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3C0537" w:rsidP="00637825" w:rsidRDefault="003C0537">
      <w:pPr>
        <w:pStyle w:val="Nadpis1"/>
      </w:pPr>
      <w:bookmarkStart w:name="_Toc388904424" w:id="0"/>
      <w:r>
        <w:t xml:space="preserve">Návrh </w:t>
      </w:r>
      <w:r w:rsidRPr="000E0A1F">
        <w:t>smlouvy</w:t>
      </w:r>
      <w:bookmarkEnd w:id="0"/>
    </w:p>
    <w:p w:rsidR="00324DFD" w:rsidP="00324DFD" w:rsidRDefault="00324DFD">
      <w:pPr>
        <w:autoSpaceDE w:val="false"/>
        <w:autoSpaceDN w:val="false"/>
        <w:adjustRightInd w:val="false"/>
        <w:jc w:val="center"/>
        <w:rPr>
          <w:b/>
          <w:sz w:val="24"/>
          <w:szCs w:val="24"/>
        </w:rPr>
      </w:pPr>
      <w:r w:rsidRPr="00733CF8">
        <w:rPr>
          <w:b/>
          <w:sz w:val="24"/>
          <w:szCs w:val="24"/>
        </w:rPr>
        <w:t>Smlouva o realizaci projektu „Podpora systému rozvoje interních lektorů BILLA, spol. s r.o.“ z Operačního programu Lidské zdroje a zaměstnanost (OP LZZ), podporujeme vaši budoucnost, prioritní osa 4.1 (Adaptabilita), oblast podpory 4.1.1. Zvýšení adaptability zaměstnanců a konkurenceschopnosti podniků.</w:t>
      </w:r>
    </w:p>
    <w:p w:rsidRPr="00733CF8" w:rsidR="00324DFD" w:rsidP="00324DFD" w:rsidRDefault="00BD69D4">
      <w:pPr>
        <w:jc w:val="center"/>
        <w:outlineLvl w:val="0"/>
        <w:rPr>
          <w:b/>
          <w:bCs/>
          <w:sz w:val="24"/>
          <w:szCs w:val="24"/>
        </w:rPr>
      </w:pPr>
      <w:r>
        <w:rPr>
          <w:b/>
          <w:bCs/>
          <w:noProof/>
          <w:sz w:val="24"/>
          <w:szCs w:val="24"/>
        </w:rPr>
        <mc:AlternateContent>
          <mc:Choice Requires="wps">
            <w:drawing>
              <wp:anchor distT="0" distB="0" distL="114300" distR="114300" simplePos="false" relativeHeight="251899392" behindDoc="false" locked="false" layoutInCell="true" allowOverlap="true">
                <wp:simplePos x="0" y="0"/>
                <wp:positionH relativeFrom="column">
                  <wp:posOffset>0</wp:posOffset>
                </wp:positionH>
                <wp:positionV relativeFrom="paragraph">
                  <wp:posOffset>109220</wp:posOffset>
                </wp:positionV>
                <wp:extent cx="5829300" cy="0"/>
                <wp:effectExtent l="6985" t="10795" r="12065" b="8255"/>
                <wp:wrapNone/>
                <wp:docPr id="7172" name="Line 245"/>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45" o:spid="_x0000_s1026"/>
            </w:pict>
          </mc:Fallback>
        </mc:AlternateContent>
      </w:r>
    </w:p>
    <w:p w:rsidRPr="00733CF8" w:rsidR="00324DFD" w:rsidP="00324DFD" w:rsidRDefault="00324DFD">
      <w:pPr>
        <w:jc w:val="center"/>
        <w:rPr>
          <w:sz w:val="24"/>
          <w:szCs w:val="24"/>
        </w:rPr>
      </w:pPr>
      <w:r w:rsidRPr="00733CF8">
        <w:rPr>
          <w:sz w:val="24"/>
          <w:szCs w:val="24"/>
        </w:rPr>
        <w:t>kterou v souladu s § 2586 a následujících zákona č. 89/2012 Sb., občanský zákoník, v platném znění, dnešního dne, měsíce a roku uzavřely:</w:t>
      </w:r>
    </w:p>
    <w:p w:rsidRPr="00733CF8" w:rsidR="00324DFD" w:rsidP="00324DFD" w:rsidRDefault="00324DFD">
      <w:pPr>
        <w:jc w:val="center"/>
        <w:rPr>
          <w:sz w:val="24"/>
          <w:szCs w:val="24"/>
        </w:rPr>
      </w:pPr>
    </w:p>
    <w:p w:rsidRPr="00733CF8" w:rsidR="00262CD2" w:rsidP="00324DFD" w:rsidRDefault="00262CD2">
      <w:pPr>
        <w:autoSpaceDE w:val="false"/>
        <w:autoSpaceDN w:val="false"/>
        <w:adjustRightInd w:val="false"/>
        <w:rPr>
          <w:color w:val="000000"/>
          <w:sz w:val="24"/>
          <w:szCs w:val="24"/>
        </w:rPr>
      </w:pPr>
    </w:p>
    <w:p w:rsidRPr="00733CF8" w:rsidR="00324DFD" w:rsidP="00324DFD" w:rsidRDefault="00324DFD">
      <w:pPr>
        <w:autoSpaceDE w:val="false"/>
        <w:autoSpaceDN w:val="false"/>
        <w:adjustRightInd w:val="false"/>
        <w:rPr>
          <w:rFonts w:cs="Arial"/>
          <w:color w:val="000000"/>
          <w:sz w:val="24"/>
          <w:szCs w:val="24"/>
        </w:rPr>
      </w:pPr>
      <w:r w:rsidRPr="00733CF8">
        <w:rPr>
          <w:color w:val="000000"/>
          <w:sz w:val="24"/>
          <w:szCs w:val="24"/>
        </w:rPr>
        <w:t>Zadavatel:</w:t>
      </w:r>
      <w:r w:rsidRPr="00733CF8">
        <w:rPr>
          <w:color w:val="000000"/>
          <w:sz w:val="24"/>
          <w:szCs w:val="24"/>
        </w:rPr>
        <w:tab/>
      </w:r>
      <w:r w:rsidRPr="00733CF8">
        <w:rPr>
          <w:color w:val="000000"/>
          <w:sz w:val="24"/>
          <w:szCs w:val="24"/>
        </w:rPr>
        <w:tab/>
      </w:r>
      <w:r w:rsidRPr="00733CF8">
        <w:rPr>
          <w:rFonts w:cs="Arial"/>
          <w:color w:val="000000"/>
          <w:sz w:val="24"/>
          <w:szCs w:val="24"/>
        </w:rPr>
        <w:t>BILLA, spol. s r.o. (dále jen Billa)</w:t>
      </w:r>
    </w:p>
    <w:p w:rsidRPr="00733CF8" w:rsidR="00324DFD" w:rsidP="00324DFD" w:rsidRDefault="00324DFD">
      <w:pPr>
        <w:autoSpaceDE w:val="false"/>
        <w:autoSpaceDN w:val="false"/>
        <w:adjustRightInd w:val="false"/>
        <w:rPr>
          <w:rFonts w:cs="Arial"/>
          <w:color w:val="000000"/>
          <w:sz w:val="24"/>
          <w:szCs w:val="24"/>
        </w:rPr>
      </w:pPr>
      <w:r w:rsidRPr="00733CF8">
        <w:rPr>
          <w:color w:val="000000"/>
          <w:sz w:val="24"/>
          <w:szCs w:val="24"/>
        </w:rPr>
        <w:t xml:space="preserve">Adresa:      </w:t>
      </w:r>
      <w:r w:rsidRPr="00733CF8">
        <w:rPr>
          <w:color w:val="000000"/>
          <w:sz w:val="24"/>
          <w:szCs w:val="24"/>
        </w:rPr>
        <w:tab/>
      </w:r>
      <w:r w:rsidRPr="00733CF8">
        <w:rPr>
          <w:color w:val="000000"/>
          <w:sz w:val="24"/>
          <w:szCs w:val="24"/>
        </w:rPr>
        <w:tab/>
      </w:r>
      <w:r w:rsidRPr="00733CF8">
        <w:rPr>
          <w:rFonts w:cs="Arial"/>
          <w:color w:val="000000"/>
          <w:sz w:val="24"/>
          <w:szCs w:val="24"/>
        </w:rPr>
        <w:t>Modletice 67, 251 01Říčany u Prahy</w:t>
      </w:r>
    </w:p>
    <w:p w:rsidR="00262CD2" w:rsidP="00324DFD" w:rsidRDefault="00324DFD">
      <w:pPr>
        <w:autoSpaceDE w:val="false"/>
        <w:autoSpaceDN w:val="false"/>
        <w:adjustRightInd w:val="false"/>
        <w:rPr>
          <w:color w:val="000000"/>
          <w:sz w:val="24"/>
          <w:szCs w:val="24"/>
        </w:rPr>
      </w:pPr>
      <w:r w:rsidRPr="00733CF8">
        <w:rPr>
          <w:color w:val="000000"/>
          <w:sz w:val="24"/>
          <w:szCs w:val="24"/>
        </w:rPr>
        <w:t>V zastoupení:</w:t>
      </w:r>
      <w:r w:rsidRPr="00733CF8">
        <w:rPr>
          <w:color w:val="000000"/>
          <w:sz w:val="24"/>
          <w:szCs w:val="24"/>
        </w:rPr>
        <w:tab/>
      </w:r>
      <w:r w:rsidR="00597272">
        <w:rPr>
          <w:color w:val="000000"/>
          <w:sz w:val="24"/>
          <w:szCs w:val="24"/>
        </w:rPr>
        <w:tab/>
      </w:r>
      <w:r w:rsidRPr="00733CF8">
        <w:rPr>
          <w:color w:val="000000"/>
          <w:sz w:val="24"/>
          <w:szCs w:val="24"/>
        </w:rPr>
        <w:t>Ing. Miroslav Hanousek – jednatel společnosti</w:t>
      </w:r>
      <w:r w:rsidR="00262CD2">
        <w:rPr>
          <w:color w:val="000000"/>
          <w:sz w:val="24"/>
          <w:szCs w:val="24"/>
        </w:rPr>
        <w:t xml:space="preserve">, </w:t>
      </w:r>
    </w:p>
    <w:p w:rsidRPr="00733CF8" w:rsidR="00324DFD" w:rsidP="00324DFD" w:rsidRDefault="00262CD2">
      <w:pPr>
        <w:autoSpaceDE w:val="false"/>
        <w:autoSpaceDN w:val="false"/>
        <w:adjustRightInd w:val="false"/>
        <w:rPr>
          <w:color w:val="000000"/>
          <w:sz w:val="24"/>
          <w:szCs w:val="24"/>
        </w:rPr>
      </w:pPr>
      <w:r>
        <w:rPr>
          <w:color w:val="000000"/>
          <w:sz w:val="24"/>
          <w:szCs w:val="24"/>
        </w:rPr>
        <w:t xml:space="preserve">                                       Ing. Petr Dupal – jednatel společnosti</w:t>
      </w:r>
    </w:p>
    <w:p w:rsidRPr="00733CF8" w:rsidR="00324DFD" w:rsidP="00324DFD" w:rsidRDefault="00324DFD">
      <w:pPr>
        <w:autoSpaceDE w:val="false"/>
        <w:autoSpaceDN w:val="false"/>
        <w:adjustRightInd w:val="false"/>
        <w:rPr>
          <w:rFonts w:cs="Arial"/>
          <w:color w:val="000000"/>
          <w:sz w:val="24"/>
          <w:szCs w:val="24"/>
        </w:rPr>
      </w:pPr>
      <w:r w:rsidRPr="00733CF8">
        <w:rPr>
          <w:color w:val="000000"/>
          <w:sz w:val="24"/>
          <w:szCs w:val="24"/>
        </w:rPr>
        <w:t xml:space="preserve">IČO/DIČ:      </w:t>
      </w:r>
      <w:r w:rsidRPr="00733CF8">
        <w:rPr>
          <w:color w:val="000000"/>
          <w:sz w:val="24"/>
          <w:szCs w:val="24"/>
        </w:rPr>
        <w:tab/>
      </w:r>
      <w:r w:rsidRPr="00733CF8">
        <w:rPr>
          <w:color w:val="000000"/>
          <w:sz w:val="24"/>
          <w:szCs w:val="24"/>
        </w:rPr>
        <w:tab/>
      </w:r>
      <w:r w:rsidRPr="00733CF8">
        <w:rPr>
          <w:rFonts w:cs="Arial"/>
          <w:color w:val="000000"/>
          <w:sz w:val="24"/>
          <w:szCs w:val="24"/>
        </w:rPr>
        <w:t>00685976 / CZ00685976</w:t>
      </w:r>
    </w:p>
    <w:p w:rsidRPr="00733CF8" w:rsidR="00324DFD" w:rsidP="00324DFD" w:rsidRDefault="00324DFD">
      <w:pPr>
        <w:spacing w:before="120"/>
        <w:jc w:val="both"/>
        <w:rPr>
          <w:sz w:val="24"/>
          <w:szCs w:val="24"/>
        </w:rPr>
      </w:pPr>
      <w:r w:rsidRPr="00733CF8">
        <w:rPr>
          <w:sz w:val="24"/>
          <w:szCs w:val="24"/>
        </w:rPr>
        <w:t>Bankovní spojení:</w:t>
      </w:r>
      <w:r w:rsidRPr="00733CF8">
        <w:rPr>
          <w:sz w:val="24"/>
          <w:szCs w:val="24"/>
        </w:rPr>
        <w:tab/>
      </w:r>
      <w:proofErr w:type="spellStart"/>
      <w:r w:rsidRPr="00733CF8">
        <w:rPr>
          <w:sz w:val="24"/>
          <w:szCs w:val="24"/>
        </w:rPr>
        <w:t>Citibank</w:t>
      </w:r>
      <w:proofErr w:type="spellEnd"/>
      <w:r w:rsidRPr="00733CF8">
        <w:rPr>
          <w:sz w:val="24"/>
          <w:szCs w:val="24"/>
        </w:rPr>
        <w:t xml:space="preserve">, organizační složka, </w:t>
      </w:r>
      <w:proofErr w:type="spellStart"/>
      <w:r w:rsidRPr="00733CF8">
        <w:rPr>
          <w:sz w:val="24"/>
          <w:szCs w:val="24"/>
        </w:rPr>
        <w:t>plc</w:t>
      </w:r>
      <w:proofErr w:type="spellEnd"/>
    </w:p>
    <w:p w:rsidR="00324DFD" w:rsidP="00324DFD" w:rsidRDefault="00324DFD">
      <w:pPr>
        <w:spacing w:before="120"/>
        <w:jc w:val="both"/>
        <w:rPr>
          <w:sz w:val="24"/>
          <w:szCs w:val="24"/>
        </w:rPr>
      </w:pPr>
      <w:r w:rsidRPr="00733CF8">
        <w:rPr>
          <w:sz w:val="24"/>
          <w:szCs w:val="24"/>
        </w:rPr>
        <w:t>Číslo účtu:</w:t>
      </w:r>
      <w:r w:rsidRPr="00733CF8">
        <w:rPr>
          <w:sz w:val="24"/>
          <w:szCs w:val="24"/>
        </w:rPr>
        <w:tab/>
      </w:r>
      <w:r w:rsidRPr="00733CF8">
        <w:rPr>
          <w:sz w:val="24"/>
          <w:szCs w:val="24"/>
        </w:rPr>
        <w:tab/>
        <w:t>2055010600/2600</w:t>
      </w:r>
    </w:p>
    <w:p w:rsidRPr="00733CF8" w:rsidR="00262CD2" w:rsidP="00324DFD" w:rsidRDefault="00262CD2">
      <w:pPr>
        <w:spacing w:before="120"/>
        <w:jc w:val="both"/>
        <w:rPr>
          <w:sz w:val="24"/>
          <w:szCs w:val="24"/>
        </w:rPr>
      </w:pPr>
      <w:r>
        <w:rPr>
          <w:sz w:val="24"/>
          <w:szCs w:val="24"/>
        </w:rPr>
        <w:t>Společnost zapsána v obchodním rejstříku Městského soudu v Praze, oddíl C, vložka 61519</w:t>
      </w:r>
    </w:p>
    <w:p w:rsidRPr="00733CF8" w:rsidR="00324DFD" w:rsidP="00324DFD" w:rsidRDefault="00324DFD">
      <w:pPr>
        <w:autoSpaceDE w:val="false"/>
        <w:autoSpaceDN w:val="false"/>
        <w:adjustRightInd w:val="false"/>
        <w:rPr>
          <w:sz w:val="24"/>
          <w:szCs w:val="24"/>
        </w:rPr>
      </w:pPr>
    </w:p>
    <w:p w:rsidRPr="00733CF8" w:rsidR="00324DFD" w:rsidP="00324DFD" w:rsidRDefault="00324DFD">
      <w:pPr>
        <w:jc w:val="both"/>
        <w:rPr>
          <w:sz w:val="24"/>
          <w:szCs w:val="24"/>
        </w:rPr>
      </w:pPr>
      <w:r w:rsidRPr="00733CF8">
        <w:rPr>
          <w:sz w:val="24"/>
          <w:szCs w:val="24"/>
        </w:rPr>
        <w:t>(dále jen „zadavatel“) na straně jedné</w:t>
      </w:r>
    </w:p>
    <w:p w:rsidRPr="00733CF8" w:rsidR="00324DFD" w:rsidP="00324DFD" w:rsidRDefault="00324DFD">
      <w:pPr>
        <w:jc w:val="both"/>
        <w:rPr>
          <w:sz w:val="24"/>
          <w:szCs w:val="24"/>
        </w:rPr>
      </w:pPr>
    </w:p>
    <w:p w:rsidRPr="00733CF8" w:rsidR="00324DFD" w:rsidP="00324DFD" w:rsidRDefault="00324DFD">
      <w:pPr>
        <w:jc w:val="center"/>
        <w:rPr>
          <w:b/>
          <w:sz w:val="24"/>
          <w:szCs w:val="24"/>
        </w:rPr>
      </w:pPr>
      <w:r w:rsidRPr="00733CF8">
        <w:rPr>
          <w:b/>
          <w:sz w:val="24"/>
          <w:szCs w:val="24"/>
        </w:rPr>
        <w:t>a</w:t>
      </w:r>
    </w:p>
    <w:p w:rsidRPr="00733CF8" w:rsidR="00324DFD" w:rsidP="00324DFD" w:rsidRDefault="00324DFD">
      <w:pPr>
        <w:rPr>
          <w:b/>
          <w:sz w:val="24"/>
          <w:szCs w:val="24"/>
        </w:rPr>
      </w:pPr>
    </w:p>
    <w:tbl>
      <w:tblPr>
        <w:tblpPr w:leftFromText="141" w:rightFromText="141" w:vertAnchor="text" w:horzAnchor="margin" w:tblpY="168"/>
        <w:tblW w:w="9010" w:type="dxa"/>
        <w:tblCellMar>
          <w:left w:w="70" w:type="dxa"/>
          <w:right w:w="70" w:type="dxa"/>
        </w:tblCellMar>
        <w:tblLook w:firstRow="0" w:lastRow="0" w:firstColumn="0" w:lastColumn="0" w:noHBand="0" w:noVBand="0" w:val="0000"/>
      </w:tblPr>
      <w:tblGrid>
        <w:gridCol w:w="2417"/>
        <w:gridCol w:w="6593"/>
      </w:tblGrid>
      <w:tr w:rsidRPr="00733CF8" w:rsidR="00324DFD" w:rsidTr="00262CD2">
        <w:trPr>
          <w:trHeight w:val="311"/>
        </w:trPr>
        <w:tc>
          <w:tcPr>
            <w:tcW w:w="2417" w:type="dxa"/>
          </w:tcPr>
          <w:p w:rsidRPr="00733CF8" w:rsidR="00324DFD" w:rsidP="00BA5163" w:rsidRDefault="00324DFD">
            <w:pPr>
              <w:rPr>
                <w:b/>
                <w:sz w:val="24"/>
                <w:szCs w:val="24"/>
              </w:rPr>
            </w:pPr>
            <w:r w:rsidRPr="00733CF8">
              <w:rPr>
                <w:b/>
                <w:sz w:val="24"/>
                <w:szCs w:val="24"/>
              </w:rPr>
              <w:t>Dodavatel:</w:t>
            </w:r>
          </w:p>
        </w:tc>
        <w:tc>
          <w:tcPr>
            <w:tcW w:w="6593" w:type="dxa"/>
          </w:tcPr>
          <w:p w:rsidRPr="00733CF8" w:rsidR="00324DFD" w:rsidP="00BA5163" w:rsidRDefault="00324DFD">
            <w:pPr>
              <w:rPr>
                <w:sz w:val="24"/>
                <w:szCs w:val="24"/>
              </w:rPr>
            </w:pPr>
            <w:proofErr w:type="spellStart"/>
            <w:r w:rsidRPr="00733CF8">
              <w:rPr>
                <w:sz w:val="24"/>
                <w:szCs w:val="24"/>
              </w:rPr>
              <w:t>Coneo</w:t>
            </w:r>
            <w:proofErr w:type="spellEnd"/>
            <w:r w:rsidRPr="00733CF8">
              <w:rPr>
                <w:sz w:val="24"/>
                <w:szCs w:val="24"/>
              </w:rPr>
              <w:t>, s.r.o.</w:t>
            </w:r>
          </w:p>
        </w:tc>
      </w:tr>
      <w:tr w:rsidRPr="00733CF8" w:rsidR="00324DFD" w:rsidTr="00262CD2">
        <w:trPr>
          <w:trHeight w:val="311"/>
        </w:trPr>
        <w:tc>
          <w:tcPr>
            <w:tcW w:w="2417" w:type="dxa"/>
          </w:tcPr>
          <w:p w:rsidRPr="00733CF8" w:rsidR="00324DFD" w:rsidP="00BA5163" w:rsidRDefault="00324DFD">
            <w:pPr>
              <w:rPr>
                <w:b/>
                <w:sz w:val="24"/>
                <w:szCs w:val="24"/>
              </w:rPr>
            </w:pPr>
            <w:r w:rsidRPr="00733CF8">
              <w:rPr>
                <w:sz w:val="24"/>
                <w:szCs w:val="24"/>
              </w:rPr>
              <w:t>se sídlem:</w:t>
            </w:r>
          </w:p>
        </w:tc>
        <w:tc>
          <w:tcPr>
            <w:tcW w:w="6593" w:type="dxa"/>
          </w:tcPr>
          <w:p w:rsidRPr="00733CF8" w:rsidR="00324DFD" w:rsidP="00BA5163" w:rsidRDefault="00324DFD">
            <w:pPr>
              <w:rPr>
                <w:sz w:val="24"/>
                <w:szCs w:val="24"/>
              </w:rPr>
            </w:pPr>
            <w:r w:rsidRPr="00733CF8">
              <w:rPr>
                <w:sz w:val="24"/>
                <w:szCs w:val="24"/>
              </w:rPr>
              <w:t>Brno, Durďákova 346/38, PSČ 613 00</w:t>
            </w:r>
          </w:p>
        </w:tc>
      </w:tr>
      <w:tr w:rsidRPr="00733CF8" w:rsidR="00324DFD" w:rsidTr="00262CD2">
        <w:trPr>
          <w:trHeight w:val="311"/>
        </w:trPr>
        <w:tc>
          <w:tcPr>
            <w:tcW w:w="2417" w:type="dxa"/>
          </w:tcPr>
          <w:p w:rsidRPr="00733CF8" w:rsidR="00324DFD" w:rsidP="00BA5163" w:rsidRDefault="00324DFD">
            <w:pPr>
              <w:rPr>
                <w:b/>
                <w:sz w:val="24"/>
                <w:szCs w:val="24"/>
              </w:rPr>
            </w:pPr>
            <w:r w:rsidRPr="00733CF8">
              <w:rPr>
                <w:sz w:val="24"/>
                <w:szCs w:val="24"/>
              </w:rPr>
              <w:t>v zastoupení:</w:t>
            </w:r>
          </w:p>
        </w:tc>
        <w:tc>
          <w:tcPr>
            <w:tcW w:w="6593" w:type="dxa"/>
          </w:tcPr>
          <w:p w:rsidRPr="00733CF8" w:rsidR="00324DFD" w:rsidP="00BA5163" w:rsidRDefault="00324DFD">
            <w:pPr>
              <w:rPr>
                <w:sz w:val="24"/>
                <w:szCs w:val="24"/>
              </w:rPr>
            </w:pPr>
            <w:r w:rsidRPr="00733CF8">
              <w:rPr>
                <w:sz w:val="24"/>
                <w:szCs w:val="24"/>
              </w:rPr>
              <w:t>Ing. Zbyněk Nejezchleba, jednatel</w:t>
            </w:r>
          </w:p>
        </w:tc>
      </w:tr>
      <w:tr w:rsidRPr="00733CF8" w:rsidR="00324DFD" w:rsidTr="00262CD2">
        <w:trPr>
          <w:trHeight w:val="311"/>
        </w:trPr>
        <w:tc>
          <w:tcPr>
            <w:tcW w:w="2417" w:type="dxa"/>
          </w:tcPr>
          <w:p w:rsidRPr="00733CF8" w:rsidR="00324DFD" w:rsidP="00BA5163" w:rsidRDefault="00324DFD">
            <w:pPr>
              <w:rPr>
                <w:sz w:val="24"/>
                <w:szCs w:val="24"/>
              </w:rPr>
            </w:pPr>
            <w:r w:rsidRPr="00733CF8">
              <w:rPr>
                <w:sz w:val="24"/>
                <w:szCs w:val="24"/>
              </w:rPr>
              <w:t>IČ:</w:t>
            </w:r>
          </w:p>
        </w:tc>
        <w:tc>
          <w:tcPr>
            <w:tcW w:w="6593" w:type="dxa"/>
          </w:tcPr>
          <w:p w:rsidRPr="00733CF8" w:rsidR="00324DFD" w:rsidP="00BA5163" w:rsidRDefault="00324DFD">
            <w:pPr>
              <w:rPr>
                <w:sz w:val="24"/>
                <w:szCs w:val="24"/>
              </w:rPr>
            </w:pPr>
            <w:r w:rsidRPr="00733CF8">
              <w:rPr>
                <w:sz w:val="24"/>
                <w:szCs w:val="24"/>
              </w:rPr>
              <w:t>25574990</w:t>
            </w:r>
          </w:p>
        </w:tc>
      </w:tr>
      <w:tr w:rsidRPr="00733CF8" w:rsidR="00324DFD" w:rsidTr="00262CD2">
        <w:trPr>
          <w:trHeight w:val="311"/>
        </w:trPr>
        <w:tc>
          <w:tcPr>
            <w:tcW w:w="2417" w:type="dxa"/>
          </w:tcPr>
          <w:p w:rsidRPr="00733CF8" w:rsidR="00324DFD" w:rsidP="00BA5163" w:rsidRDefault="00324DFD">
            <w:pPr>
              <w:rPr>
                <w:sz w:val="24"/>
                <w:szCs w:val="24"/>
              </w:rPr>
            </w:pPr>
            <w:r w:rsidRPr="00733CF8">
              <w:rPr>
                <w:sz w:val="24"/>
                <w:szCs w:val="24"/>
              </w:rPr>
              <w:t>DIČ:</w:t>
            </w:r>
          </w:p>
        </w:tc>
        <w:tc>
          <w:tcPr>
            <w:tcW w:w="6593" w:type="dxa"/>
          </w:tcPr>
          <w:p w:rsidRPr="00733CF8" w:rsidR="00324DFD" w:rsidP="00BA5163" w:rsidRDefault="00324DFD">
            <w:pPr>
              <w:rPr>
                <w:sz w:val="24"/>
                <w:szCs w:val="24"/>
              </w:rPr>
            </w:pPr>
            <w:r w:rsidRPr="00733CF8">
              <w:rPr>
                <w:sz w:val="24"/>
                <w:szCs w:val="24"/>
              </w:rPr>
              <w:t>CZ25574 990</w:t>
            </w:r>
          </w:p>
        </w:tc>
      </w:tr>
      <w:tr w:rsidRPr="00733CF8" w:rsidR="00324DFD" w:rsidTr="00262CD2">
        <w:trPr>
          <w:trHeight w:val="311"/>
        </w:trPr>
        <w:tc>
          <w:tcPr>
            <w:tcW w:w="2417" w:type="dxa"/>
          </w:tcPr>
          <w:p w:rsidRPr="00733CF8" w:rsidR="00324DFD" w:rsidP="00BA5163" w:rsidRDefault="00324DFD">
            <w:pPr>
              <w:rPr>
                <w:sz w:val="24"/>
                <w:szCs w:val="24"/>
              </w:rPr>
            </w:pPr>
            <w:r w:rsidRPr="00733CF8">
              <w:rPr>
                <w:sz w:val="24"/>
                <w:szCs w:val="24"/>
              </w:rPr>
              <w:t>Bankovní spojení:</w:t>
            </w:r>
          </w:p>
          <w:p w:rsidRPr="00733CF8" w:rsidR="00324DFD" w:rsidP="00BA5163" w:rsidRDefault="00324DFD">
            <w:pPr>
              <w:spacing w:before="120"/>
              <w:rPr>
                <w:sz w:val="24"/>
                <w:szCs w:val="24"/>
              </w:rPr>
            </w:pPr>
            <w:r w:rsidRPr="00733CF8">
              <w:rPr>
                <w:sz w:val="24"/>
                <w:szCs w:val="24"/>
              </w:rPr>
              <w:t>číslo účtu:</w:t>
            </w:r>
          </w:p>
          <w:p w:rsidRPr="00733CF8" w:rsidR="00324DFD" w:rsidP="00BA5163" w:rsidRDefault="00324DFD">
            <w:pPr>
              <w:jc w:val="both"/>
              <w:rPr>
                <w:sz w:val="24"/>
                <w:szCs w:val="24"/>
              </w:rPr>
            </w:pPr>
          </w:p>
        </w:tc>
        <w:tc>
          <w:tcPr>
            <w:tcW w:w="6593" w:type="dxa"/>
          </w:tcPr>
          <w:p w:rsidRPr="00733CF8" w:rsidR="00324DFD" w:rsidP="00BA5163" w:rsidRDefault="00324DFD">
            <w:pPr>
              <w:rPr>
                <w:sz w:val="24"/>
                <w:szCs w:val="24"/>
              </w:rPr>
            </w:pPr>
            <w:proofErr w:type="spellStart"/>
            <w:r w:rsidRPr="00733CF8">
              <w:rPr>
                <w:sz w:val="24"/>
                <w:szCs w:val="24"/>
              </w:rPr>
              <w:t>Raiffeisenbank</w:t>
            </w:r>
            <w:proofErr w:type="spellEnd"/>
            <w:r w:rsidRPr="00733CF8">
              <w:rPr>
                <w:sz w:val="24"/>
                <w:szCs w:val="24"/>
              </w:rPr>
              <w:t xml:space="preserve"> </w:t>
            </w:r>
          </w:p>
          <w:p w:rsidRPr="00733CF8" w:rsidR="00324DFD" w:rsidP="00BA5163" w:rsidRDefault="00324DFD">
            <w:pPr>
              <w:spacing w:before="120"/>
              <w:rPr>
                <w:sz w:val="24"/>
                <w:szCs w:val="24"/>
              </w:rPr>
            </w:pPr>
            <w:r w:rsidRPr="00733CF8">
              <w:rPr>
                <w:sz w:val="24"/>
                <w:szCs w:val="24"/>
              </w:rPr>
              <w:t>1069695001 / 5500</w:t>
            </w:r>
          </w:p>
        </w:tc>
      </w:tr>
    </w:tbl>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p>
    <w:p w:rsidRPr="00733CF8" w:rsidR="00324DFD" w:rsidP="00324DFD" w:rsidRDefault="00324DFD">
      <w:pPr>
        <w:jc w:val="both"/>
        <w:rPr>
          <w:sz w:val="24"/>
          <w:szCs w:val="24"/>
        </w:rPr>
      </w:pPr>
      <w:r w:rsidRPr="00733CF8">
        <w:rPr>
          <w:sz w:val="24"/>
          <w:szCs w:val="24"/>
        </w:rPr>
        <w:t xml:space="preserve">Společnost zapsána v obchodním rejstříku Krajského soudu v Brně, oddíl C, vložka 34953 </w:t>
      </w:r>
    </w:p>
    <w:p w:rsidRPr="00733CF8" w:rsidR="00324DFD" w:rsidP="00324DFD" w:rsidRDefault="00324DFD">
      <w:pPr>
        <w:jc w:val="both"/>
        <w:rPr>
          <w:sz w:val="24"/>
          <w:szCs w:val="24"/>
        </w:rPr>
      </w:pPr>
    </w:p>
    <w:p w:rsidRPr="00733CF8" w:rsidR="00324DFD" w:rsidP="00324DFD" w:rsidRDefault="00324DFD">
      <w:pPr>
        <w:jc w:val="both"/>
        <w:rPr>
          <w:sz w:val="24"/>
          <w:szCs w:val="24"/>
        </w:rPr>
      </w:pPr>
      <w:r w:rsidRPr="00733CF8">
        <w:rPr>
          <w:sz w:val="24"/>
          <w:szCs w:val="24"/>
        </w:rPr>
        <w:t>dále jen „dodavatel“) na straně druhé</w:t>
      </w:r>
    </w:p>
    <w:p w:rsidRPr="00733CF8" w:rsidR="00324DFD" w:rsidP="00324DFD" w:rsidRDefault="00324DFD">
      <w:pPr>
        <w:jc w:val="both"/>
        <w:rPr>
          <w:sz w:val="24"/>
          <w:szCs w:val="24"/>
        </w:rPr>
      </w:pPr>
    </w:p>
    <w:p w:rsidRPr="00733CF8" w:rsidR="00324DFD" w:rsidP="00324DFD" w:rsidRDefault="00324DFD">
      <w:pPr>
        <w:jc w:val="both"/>
        <w:rPr>
          <w:sz w:val="24"/>
          <w:szCs w:val="24"/>
        </w:rPr>
      </w:pPr>
      <w:r w:rsidRPr="00733CF8">
        <w:rPr>
          <w:sz w:val="24"/>
          <w:szCs w:val="24"/>
        </w:rPr>
        <w:t>společně též jako „smluvní strany“ nebo samostatně jako „smluvní strana“.</w:t>
      </w:r>
    </w:p>
    <w:p w:rsidR="00733CF8" w:rsidP="00324DFD" w:rsidRDefault="00324DFD">
      <w:pPr>
        <w:rPr>
          <w:b/>
          <w:i/>
          <w:sz w:val="24"/>
          <w:szCs w:val="24"/>
        </w:rPr>
      </w:pPr>
      <w:r w:rsidRPr="00733CF8">
        <w:rPr>
          <w:b/>
          <w:i/>
          <w:sz w:val="24"/>
          <w:szCs w:val="24"/>
        </w:rPr>
        <w:lastRenderedPageBreak/>
        <w:t xml:space="preserve"> </w:t>
      </w:r>
    </w:p>
    <w:p w:rsidR="00733CF8" w:rsidP="00324DFD" w:rsidRDefault="00733CF8">
      <w:pPr>
        <w:rPr>
          <w:b/>
          <w:i/>
          <w:sz w:val="24"/>
          <w:szCs w:val="24"/>
        </w:rPr>
      </w:pPr>
    </w:p>
    <w:p w:rsidRPr="00733CF8" w:rsidR="00324DFD" w:rsidP="00733CF8" w:rsidRDefault="00324DFD">
      <w:pPr>
        <w:jc w:val="center"/>
        <w:rPr>
          <w:b/>
          <w:i/>
          <w:sz w:val="24"/>
          <w:szCs w:val="24"/>
        </w:rPr>
      </w:pPr>
      <w:r w:rsidRPr="00733CF8">
        <w:rPr>
          <w:b/>
          <w:i/>
          <w:sz w:val="24"/>
          <w:szCs w:val="24"/>
        </w:rPr>
        <w:t>Článek I.</w:t>
      </w:r>
    </w:p>
    <w:p w:rsidR="00324DFD" w:rsidP="00733CF8" w:rsidRDefault="00324DFD">
      <w:pPr>
        <w:jc w:val="center"/>
        <w:rPr>
          <w:b/>
          <w:i/>
          <w:sz w:val="24"/>
          <w:szCs w:val="24"/>
        </w:rPr>
      </w:pPr>
      <w:r w:rsidRPr="00733CF8">
        <w:rPr>
          <w:b/>
          <w:i/>
          <w:sz w:val="24"/>
          <w:szCs w:val="24"/>
        </w:rPr>
        <w:t>Úvodní ustanovení</w:t>
      </w:r>
    </w:p>
    <w:p w:rsidRPr="00733CF8" w:rsidR="00324DFD" w:rsidP="00324DFD" w:rsidRDefault="00324DFD">
      <w:pPr>
        <w:spacing w:line="288" w:lineRule="auto"/>
        <w:jc w:val="both"/>
        <w:rPr>
          <w:sz w:val="24"/>
          <w:szCs w:val="24"/>
        </w:rPr>
      </w:pPr>
      <w:r w:rsidRPr="00733CF8">
        <w:rPr>
          <w:sz w:val="24"/>
          <w:szCs w:val="24"/>
        </w:rPr>
        <w:t>Tuto smlouvu uzavřely smluvní strany na základě úplného konsensu o níže uvedených ustanoveních (dále jen „smlouva“), v souladu s příslušnými ustanoveními obecně závazných právních předpisů, a to zejména zák. č. 137/2006 Sb., o veřejných zakázkách, v platném znění, a zák. č. č. 89/2012 Sb., občanský zákoník, v platném znění.</w:t>
      </w:r>
    </w:p>
    <w:p w:rsidRPr="00733CF8" w:rsidR="00324DFD" w:rsidP="00733CF8" w:rsidRDefault="00324DFD">
      <w:pPr>
        <w:jc w:val="center"/>
        <w:rPr>
          <w:b/>
          <w:i/>
          <w:sz w:val="24"/>
          <w:szCs w:val="24"/>
        </w:rPr>
      </w:pPr>
      <w:r w:rsidRPr="00733CF8">
        <w:rPr>
          <w:b/>
          <w:i/>
          <w:sz w:val="24"/>
          <w:szCs w:val="24"/>
        </w:rPr>
        <w:t>Článek II.</w:t>
      </w:r>
    </w:p>
    <w:p w:rsidRPr="00733CF8" w:rsidR="00324DFD" w:rsidP="00733CF8" w:rsidRDefault="00324DFD">
      <w:pPr>
        <w:jc w:val="center"/>
        <w:rPr>
          <w:b/>
          <w:i/>
          <w:sz w:val="24"/>
          <w:szCs w:val="24"/>
        </w:rPr>
      </w:pPr>
      <w:r w:rsidRPr="00733CF8">
        <w:rPr>
          <w:b/>
          <w:i/>
          <w:sz w:val="24"/>
          <w:szCs w:val="24"/>
        </w:rPr>
        <w:t>Předmět smlouvy</w:t>
      </w:r>
    </w:p>
    <w:p w:rsidRPr="00733CF8" w:rsidR="00324DFD" w:rsidP="00324DFD" w:rsidRDefault="00324DFD">
      <w:pPr>
        <w:numPr>
          <w:ilvl w:val="3"/>
          <w:numId w:val="25"/>
        </w:numPr>
        <w:tabs>
          <w:tab w:val="clear" w:pos="2880"/>
          <w:tab w:val="num" w:pos="540"/>
        </w:tabs>
        <w:spacing w:before="0" w:line="288" w:lineRule="auto"/>
        <w:ind w:left="540" w:hanging="540"/>
        <w:jc w:val="both"/>
        <w:rPr>
          <w:sz w:val="24"/>
          <w:szCs w:val="24"/>
        </w:rPr>
      </w:pPr>
      <w:r w:rsidRPr="00733CF8">
        <w:rPr>
          <w:sz w:val="24"/>
          <w:szCs w:val="24"/>
        </w:rPr>
        <w:t>Předmětem zakázky je dodávka vzdělávacích služeb pro zaměstnance zadavatele BILLA, spol. s.r.o. Zakázka je zaměřená na zajištění vzdělávacích kurzů pro zaměstnance zadavatele BILLA, spol. s r.o. a skládá se z kurzů popsaných v článku III „Předmět plnění“</w:t>
      </w:r>
    </w:p>
    <w:p w:rsidRPr="00733CF8" w:rsidR="00324DFD" w:rsidP="00324DFD" w:rsidRDefault="00324DFD">
      <w:pPr>
        <w:tabs>
          <w:tab w:val="num" w:pos="540"/>
        </w:tabs>
        <w:spacing w:line="288" w:lineRule="auto"/>
        <w:ind w:left="540"/>
        <w:jc w:val="both"/>
        <w:rPr>
          <w:sz w:val="24"/>
          <w:szCs w:val="24"/>
        </w:rPr>
      </w:pPr>
      <w:r w:rsidRPr="00733CF8">
        <w:rPr>
          <w:sz w:val="24"/>
          <w:szCs w:val="24"/>
        </w:rPr>
        <w:t xml:space="preserve"> </w:t>
      </w:r>
    </w:p>
    <w:p w:rsidRPr="00733CF8" w:rsidR="00324DFD" w:rsidP="00324DFD" w:rsidRDefault="00324DFD">
      <w:pPr>
        <w:numPr>
          <w:ilvl w:val="3"/>
          <w:numId w:val="25"/>
        </w:numPr>
        <w:tabs>
          <w:tab w:val="clear" w:pos="2880"/>
          <w:tab w:val="num" w:pos="540"/>
        </w:tabs>
        <w:spacing w:before="0" w:line="288" w:lineRule="auto"/>
        <w:ind w:left="540" w:hanging="540"/>
        <w:jc w:val="both"/>
        <w:rPr>
          <w:sz w:val="24"/>
          <w:szCs w:val="24"/>
        </w:rPr>
      </w:pPr>
      <w:r w:rsidRPr="00733CF8">
        <w:rPr>
          <w:sz w:val="24"/>
          <w:szCs w:val="24"/>
        </w:rPr>
        <w:t>Cílem tohoto projektu je podpora rozvoje odborných dovedností zaměstnanců a to posílením lektorských, trenérských a manažerských dovedností manažerů a specialistů v rámci společnosti na různých úrovních řízení.</w:t>
      </w:r>
    </w:p>
    <w:p w:rsidRPr="00733CF8" w:rsidR="00324DFD" w:rsidP="00324DFD" w:rsidRDefault="00324DFD">
      <w:pPr>
        <w:tabs>
          <w:tab w:val="num" w:pos="540"/>
        </w:tabs>
        <w:spacing w:line="288" w:lineRule="auto"/>
        <w:ind w:left="540"/>
        <w:jc w:val="both"/>
        <w:rPr>
          <w:sz w:val="24"/>
          <w:szCs w:val="24"/>
        </w:rPr>
      </w:pPr>
    </w:p>
    <w:p w:rsidRPr="00733CF8" w:rsidR="00324DFD" w:rsidP="00324DFD" w:rsidRDefault="00324DFD">
      <w:pPr>
        <w:numPr>
          <w:ilvl w:val="3"/>
          <w:numId w:val="25"/>
        </w:numPr>
        <w:tabs>
          <w:tab w:val="clear" w:pos="2880"/>
          <w:tab w:val="num" w:pos="540"/>
        </w:tabs>
        <w:spacing w:before="0" w:line="288" w:lineRule="auto"/>
        <w:ind w:left="540" w:hanging="540"/>
        <w:jc w:val="both"/>
        <w:rPr>
          <w:sz w:val="24"/>
          <w:szCs w:val="24"/>
        </w:rPr>
      </w:pPr>
      <w:r w:rsidRPr="00733CF8">
        <w:rPr>
          <w:sz w:val="24"/>
          <w:szCs w:val="24"/>
        </w:rPr>
        <w:t>Dodavatel prohlašuje, že má odbornou způsobilost pro splnění předmětu této smlouvy, kterou doložil v nabídce. Odborná způsobilost musí být platná po celou dobu trvání veřejné zakázky.</w:t>
      </w:r>
    </w:p>
    <w:p w:rsidRPr="00733CF8" w:rsidR="00324DFD" w:rsidP="00324DFD" w:rsidRDefault="00324DFD">
      <w:pPr>
        <w:spacing w:line="288" w:lineRule="auto"/>
        <w:jc w:val="both"/>
        <w:rPr>
          <w:sz w:val="24"/>
          <w:szCs w:val="24"/>
        </w:rPr>
      </w:pPr>
    </w:p>
    <w:p w:rsidRPr="00733CF8" w:rsidR="00324DFD" w:rsidP="00733CF8" w:rsidRDefault="00324DFD">
      <w:pPr>
        <w:jc w:val="center"/>
        <w:rPr>
          <w:b/>
          <w:i/>
          <w:sz w:val="24"/>
          <w:szCs w:val="24"/>
        </w:rPr>
      </w:pPr>
      <w:r w:rsidRPr="00733CF8">
        <w:rPr>
          <w:b/>
          <w:i/>
          <w:sz w:val="24"/>
          <w:szCs w:val="24"/>
        </w:rPr>
        <w:t>Článek III.</w:t>
      </w:r>
    </w:p>
    <w:p w:rsidRPr="00733CF8" w:rsidR="00324DFD" w:rsidP="00324DFD" w:rsidRDefault="00324DFD">
      <w:pPr>
        <w:jc w:val="center"/>
        <w:rPr>
          <w:b/>
          <w:i/>
          <w:sz w:val="24"/>
          <w:szCs w:val="24"/>
        </w:rPr>
      </w:pPr>
      <w:r w:rsidRPr="00733CF8">
        <w:rPr>
          <w:b/>
          <w:i/>
          <w:sz w:val="24"/>
          <w:szCs w:val="24"/>
        </w:rPr>
        <w:t>Předmět plnění</w:t>
      </w:r>
    </w:p>
    <w:p w:rsidRPr="00733CF8" w:rsidR="00324DFD" w:rsidP="00324DFD" w:rsidRDefault="00324DFD">
      <w:pPr>
        <w:numPr>
          <w:ilvl w:val="0"/>
          <w:numId w:val="26"/>
        </w:numPr>
        <w:tabs>
          <w:tab w:val="clear" w:pos="2880"/>
          <w:tab w:val="num" w:pos="540"/>
        </w:tabs>
        <w:spacing w:before="0" w:line="288" w:lineRule="auto"/>
        <w:ind w:left="540" w:hanging="540"/>
        <w:jc w:val="both"/>
        <w:rPr>
          <w:sz w:val="24"/>
          <w:szCs w:val="24"/>
        </w:rPr>
      </w:pPr>
      <w:r w:rsidRPr="00733CF8">
        <w:rPr>
          <w:sz w:val="24"/>
          <w:szCs w:val="24"/>
        </w:rPr>
        <w:t xml:space="preserve">Dodavatel se za podmínek uvedených ve smlouvě a jejích přílohách zavazuje zejména k plnění aktivit předmětu veřejné zakázky: </w:t>
      </w:r>
    </w:p>
    <w:p w:rsidRPr="00733CF8" w:rsidR="00324DFD" w:rsidP="00324DFD" w:rsidRDefault="00324DFD">
      <w:pPr>
        <w:autoSpaceDE w:val="false"/>
        <w:autoSpaceDN w:val="false"/>
        <w:adjustRightInd w:val="false"/>
        <w:ind w:left="567"/>
        <w:rPr>
          <w:rFonts w:cs="Arial"/>
          <w:bCs/>
          <w:color w:val="000000"/>
          <w:sz w:val="24"/>
          <w:szCs w:val="24"/>
        </w:rPr>
      </w:pPr>
      <w:r w:rsidRPr="00733CF8">
        <w:rPr>
          <w:rFonts w:cs="Arial"/>
          <w:bCs/>
          <w:color w:val="000000"/>
          <w:sz w:val="24"/>
          <w:szCs w:val="24"/>
        </w:rPr>
        <w:t xml:space="preserve">A. VÝCVIK NOVÝCH INTERNÍCH LEKTORŮ ÚROVNĚ 1 </w:t>
      </w:r>
    </w:p>
    <w:p w:rsidRPr="00733CF8" w:rsidR="00324DFD" w:rsidP="00324DFD" w:rsidRDefault="00324DFD">
      <w:pPr>
        <w:autoSpaceDE w:val="false"/>
        <w:autoSpaceDN w:val="false"/>
        <w:adjustRightInd w:val="false"/>
        <w:ind w:left="567"/>
        <w:rPr>
          <w:sz w:val="24"/>
          <w:szCs w:val="24"/>
        </w:rPr>
      </w:pPr>
      <w:r w:rsidRPr="00733CF8">
        <w:rPr>
          <w:rFonts w:cs="Arial"/>
          <w:bCs/>
          <w:color w:val="000000"/>
          <w:sz w:val="24"/>
          <w:szCs w:val="24"/>
        </w:rPr>
        <w:t>A3 Interní lektor v provozu – zástupkyně hlavní pokladní</w:t>
      </w:r>
    </w:p>
    <w:p w:rsidRPr="00733CF8" w:rsidR="00324DFD" w:rsidP="00324DFD" w:rsidRDefault="00324DFD">
      <w:pPr>
        <w:autoSpaceDE w:val="false"/>
        <w:autoSpaceDN w:val="false"/>
        <w:adjustRightInd w:val="false"/>
        <w:ind w:left="567"/>
        <w:rPr>
          <w:rFonts w:cs="Arial"/>
          <w:bCs/>
          <w:color w:val="000000"/>
          <w:sz w:val="24"/>
          <w:szCs w:val="24"/>
        </w:rPr>
      </w:pPr>
      <w:r w:rsidRPr="00733CF8">
        <w:rPr>
          <w:rFonts w:cs="Arial"/>
          <w:bCs/>
          <w:color w:val="000000"/>
          <w:sz w:val="24"/>
          <w:szCs w:val="24"/>
        </w:rPr>
        <w:t>Rozsah: 17 skupin 1x jednodenní školení = 17 školicích dní celkem</w:t>
      </w:r>
    </w:p>
    <w:p w:rsidRPr="00733CF8" w:rsidR="00324DFD" w:rsidP="00324DFD" w:rsidRDefault="00324DFD">
      <w:pPr>
        <w:autoSpaceDE w:val="false"/>
        <w:autoSpaceDN w:val="false"/>
        <w:adjustRightInd w:val="false"/>
        <w:ind w:left="567"/>
        <w:rPr>
          <w:rFonts w:cs="Arial"/>
          <w:bCs/>
          <w:color w:val="000000"/>
          <w:sz w:val="24"/>
          <w:szCs w:val="24"/>
        </w:rPr>
      </w:pPr>
    </w:p>
    <w:p w:rsidRPr="00733CF8" w:rsidR="00324DFD" w:rsidP="00324DFD" w:rsidRDefault="00324DFD">
      <w:pPr>
        <w:autoSpaceDE w:val="false"/>
        <w:autoSpaceDN w:val="false"/>
        <w:adjustRightInd w:val="false"/>
        <w:ind w:left="567"/>
        <w:rPr>
          <w:rFonts w:cs="Arial"/>
          <w:bCs/>
          <w:color w:val="000000"/>
          <w:sz w:val="24"/>
          <w:szCs w:val="24"/>
        </w:rPr>
      </w:pPr>
    </w:p>
    <w:p w:rsidRPr="00733CF8" w:rsidR="00324DFD" w:rsidP="00324DFD" w:rsidRDefault="00324DFD">
      <w:pPr>
        <w:autoSpaceDE w:val="false"/>
        <w:autoSpaceDN w:val="false"/>
        <w:adjustRightInd w:val="false"/>
        <w:ind w:left="567"/>
        <w:rPr>
          <w:rFonts w:cs="Arial"/>
          <w:bCs/>
          <w:color w:val="000000"/>
          <w:sz w:val="24"/>
          <w:szCs w:val="24"/>
        </w:rPr>
      </w:pPr>
      <w:r w:rsidRPr="00733CF8">
        <w:rPr>
          <w:rFonts w:cs="Arial"/>
          <w:bCs/>
          <w:color w:val="000000"/>
          <w:sz w:val="24"/>
          <w:szCs w:val="24"/>
        </w:rPr>
        <w:t>E. ROZVOJ DOVEDNOSTÍ SOUČASNÝCH VEDOUCÍCH ZAMĚSTNANCŮ</w:t>
      </w:r>
    </w:p>
    <w:p w:rsidRPr="00733CF8" w:rsidR="00324DFD" w:rsidP="00324DFD" w:rsidRDefault="00324DFD">
      <w:pPr>
        <w:autoSpaceDE w:val="false"/>
        <w:autoSpaceDN w:val="false"/>
        <w:adjustRightInd w:val="false"/>
        <w:spacing w:before="120"/>
        <w:ind w:left="567"/>
        <w:rPr>
          <w:rFonts w:cs="Arial"/>
          <w:bCs/>
          <w:color w:val="000000"/>
          <w:sz w:val="24"/>
          <w:szCs w:val="24"/>
        </w:rPr>
      </w:pPr>
      <w:r w:rsidRPr="00733CF8">
        <w:rPr>
          <w:rFonts w:cs="Arial"/>
          <w:bCs/>
          <w:color w:val="000000"/>
          <w:sz w:val="24"/>
          <w:szCs w:val="24"/>
        </w:rPr>
        <w:t>E3  Vedoucí prodejen</w:t>
      </w:r>
    </w:p>
    <w:p w:rsidRPr="00733CF8" w:rsidR="00324DFD" w:rsidP="00324DFD" w:rsidRDefault="00324DFD">
      <w:pPr>
        <w:autoSpaceDE w:val="false"/>
        <w:autoSpaceDN w:val="false"/>
        <w:adjustRightInd w:val="false"/>
        <w:ind w:left="567"/>
        <w:rPr>
          <w:rFonts w:cs="Arial"/>
          <w:bCs/>
          <w:color w:val="000000"/>
          <w:sz w:val="24"/>
          <w:szCs w:val="24"/>
        </w:rPr>
      </w:pPr>
      <w:r w:rsidRPr="00733CF8">
        <w:rPr>
          <w:rFonts w:cs="Arial"/>
          <w:bCs/>
          <w:color w:val="000000"/>
          <w:sz w:val="24"/>
          <w:szCs w:val="24"/>
        </w:rPr>
        <w:t>Rozsah: 17 skupin 1x jednodenní školení = 17 školicích dní celkem</w:t>
      </w:r>
    </w:p>
    <w:p w:rsidRPr="00733CF8" w:rsidR="00324DFD" w:rsidP="00324DFD" w:rsidRDefault="00324DFD">
      <w:pPr>
        <w:autoSpaceDE w:val="false"/>
        <w:autoSpaceDN w:val="false"/>
        <w:adjustRightInd w:val="false"/>
        <w:ind w:left="567"/>
        <w:rPr>
          <w:rFonts w:cs="Arial"/>
          <w:bCs/>
          <w:color w:val="000000"/>
          <w:sz w:val="24"/>
          <w:szCs w:val="24"/>
        </w:rPr>
      </w:pPr>
    </w:p>
    <w:p w:rsidRPr="00733CF8" w:rsidR="00324DFD" w:rsidP="00324DFD" w:rsidRDefault="00324DFD">
      <w:pPr>
        <w:numPr>
          <w:ilvl w:val="0"/>
          <w:numId w:val="26"/>
        </w:numPr>
        <w:tabs>
          <w:tab w:val="clear" w:pos="2880"/>
          <w:tab w:val="num" w:pos="540"/>
        </w:tabs>
        <w:spacing w:before="0" w:line="288" w:lineRule="auto"/>
        <w:ind w:left="540" w:hanging="540"/>
        <w:jc w:val="both"/>
        <w:rPr>
          <w:sz w:val="24"/>
          <w:szCs w:val="24"/>
        </w:rPr>
      </w:pPr>
      <w:r w:rsidRPr="00733CF8">
        <w:rPr>
          <w:sz w:val="24"/>
          <w:szCs w:val="24"/>
        </w:rPr>
        <w:t>Jednotlivé aktivity budou prováděny dle dohodnutého harmonogramu plnění</w:t>
      </w:r>
      <w:r w:rsidR="00262CD2">
        <w:rPr>
          <w:sz w:val="24"/>
          <w:szCs w:val="24"/>
        </w:rPr>
        <w:t>,</w:t>
      </w:r>
      <w:r w:rsidRPr="00733CF8">
        <w:rPr>
          <w:sz w:val="24"/>
          <w:szCs w:val="24"/>
        </w:rPr>
        <w:t xml:space="preserve"> viz čl. VI. této smlouvy - „Doba plnění“. Zadavatel je oprávněn ke změnám a úpravám zaměření vzdělávacích kurzů a harmonogramu plnění na základě aktuálních podmínek jeho provozních potřeb.</w:t>
      </w:r>
    </w:p>
    <w:p w:rsidR="00324DFD" w:rsidP="00324DFD" w:rsidRDefault="00324DFD">
      <w:pPr>
        <w:spacing w:line="288" w:lineRule="auto"/>
        <w:jc w:val="both"/>
        <w:rPr>
          <w:sz w:val="24"/>
          <w:szCs w:val="24"/>
        </w:rPr>
      </w:pPr>
    </w:p>
    <w:p w:rsidRPr="00733CF8" w:rsidR="00597272" w:rsidP="00324DFD" w:rsidRDefault="00597272">
      <w:pPr>
        <w:spacing w:line="288" w:lineRule="auto"/>
        <w:jc w:val="both"/>
        <w:rPr>
          <w:sz w:val="24"/>
          <w:szCs w:val="24"/>
        </w:rPr>
      </w:pPr>
    </w:p>
    <w:p w:rsidRPr="00733CF8" w:rsidR="00324DFD" w:rsidP="00324DFD" w:rsidRDefault="00324DFD">
      <w:pPr>
        <w:tabs>
          <w:tab w:val="num" w:pos="540"/>
        </w:tabs>
        <w:spacing w:line="288" w:lineRule="auto"/>
        <w:jc w:val="both"/>
        <w:rPr>
          <w:sz w:val="24"/>
          <w:szCs w:val="24"/>
        </w:rPr>
      </w:pPr>
    </w:p>
    <w:p w:rsidRPr="00733CF8" w:rsidR="00324DFD" w:rsidP="00733CF8" w:rsidRDefault="00324DFD">
      <w:pPr>
        <w:jc w:val="center"/>
        <w:rPr>
          <w:b/>
          <w:i/>
          <w:sz w:val="24"/>
          <w:szCs w:val="24"/>
        </w:rPr>
      </w:pPr>
      <w:r w:rsidRPr="00733CF8">
        <w:rPr>
          <w:b/>
          <w:i/>
          <w:sz w:val="24"/>
          <w:szCs w:val="24"/>
        </w:rPr>
        <w:t>Článek IV.</w:t>
      </w:r>
    </w:p>
    <w:p w:rsidRPr="00733CF8" w:rsidR="00324DFD" w:rsidP="00324DFD" w:rsidRDefault="00324DFD">
      <w:pPr>
        <w:jc w:val="center"/>
        <w:rPr>
          <w:b/>
          <w:i/>
          <w:sz w:val="24"/>
          <w:szCs w:val="24"/>
        </w:rPr>
      </w:pPr>
      <w:r w:rsidRPr="00733CF8">
        <w:rPr>
          <w:b/>
          <w:i/>
          <w:sz w:val="24"/>
          <w:szCs w:val="24"/>
        </w:rPr>
        <w:t>Práva a povinnosti zadavatele</w:t>
      </w:r>
    </w:p>
    <w:p w:rsidRPr="00733CF8" w:rsidR="00324DFD" w:rsidP="00324DFD" w:rsidRDefault="00324DFD">
      <w:pPr>
        <w:numPr>
          <w:ilvl w:val="0"/>
          <w:numId w:val="27"/>
        </w:numPr>
        <w:tabs>
          <w:tab w:val="clear" w:pos="2880"/>
          <w:tab w:val="num" w:pos="540"/>
        </w:tabs>
        <w:spacing w:before="0" w:line="288" w:lineRule="auto"/>
        <w:ind w:left="540" w:hanging="540"/>
        <w:jc w:val="both"/>
        <w:rPr>
          <w:sz w:val="24"/>
          <w:szCs w:val="24"/>
        </w:rPr>
      </w:pPr>
      <w:r w:rsidRPr="00733CF8">
        <w:rPr>
          <w:sz w:val="24"/>
          <w:szCs w:val="24"/>
        </w:rPr>
        <w:t xml:space="preserve">Zadavatel je povinen poskytovat na vyžádání dodavatele po celou dobu realizace projektu řádnou a včasnou informační a dle svého zaměření dostupnou odbornou podporu nezbytnou k řádnému a včasnému provedení předmětu plnění. </w:t>
      </w:r>
    </w:p>
    <w:p w:rsidRPr="00733CF8" w:rsidR="00324DFD" w:rsidP="00324DFD" w:rsidRDefault="00324DFD">
      <w:pPr>
        <w:spacing w:line="288" w:lineRule="auto"/>
        <w:jc w:val="both"/>
        <w:rPr>
          <w:sz w:val="24"/>
          <w:szCs w:val="24"/>
        </w:rPr>
      </w:pPr>
    </w:p>
    <w:p w:rsidRPr="00733CF8" w:rsidR="00324DFD" w:rsidP="00324DFD" w:rsidRDefault="00324DFD">
      <w:pPr>
        <w:numPr>
          <w:ilvl w:val="0"/>
          <w:numId w:val="27"/>
        </w:numPr>
        <w:tabs>
          <w:tab w:val="clear" w:pos="2880"/>
          <w:tab w:val="num" w:pos="540"/>
        </w:tabs>
        <w:spacing w:before="0" w:line="288" w:lineRule="auto"/>
        <w:ind w:left="540" w:hanging="540"/>
        <w:jc w:val="both"/>
        <w:rPr>
          <w:sz w:val="24"/>
          <w:szCs w:val="24"/>
        </w:rPr>
      </w:pPr>
      <w:r w:rsidRPr="00733CF8">
        <w:rPr>
          <w:sz w:val="24"/>
          <w:szCs w:val="24"/>
        </w:rPr>
        <w:t xml:space="preserve">Zadavatel je povinen dodavateli hradit za řádné plnění předmětu této smlouvy sjednanou cenu (viz Čl. VIII.) za podmínek sjednaných v Článku X. této smlouvy. </w:t>
      </w:r>
    </w:p>
    <w:p w:rsidRPr="00733CF8" w:rsidR="00324DFD" w:rsidP="00324DFD" w:rsidRDefault="00324DFD">
      <w:pPr>
        <w:spacing w:line="288" w:lineRule="auto"/>
        <w:jc w:val="both"/>
        <w:rPr>
          <w:sz w:val="24"/>
          <w:szCs w:val="24"/>
        </w:rPr>
      </w:pPr>
    </w:p>
    <w:p w:rsidRPr="00733CF8" w:rsidR="00324DFD" w:rsidP="00324DFD" w:rsidRDefault="00324DFD">
      <w:pPr>
        <w:numPr>
          <w:ilvl w:val="0"/>
          <w:numId w:val="27"/>
        </w:numPr>
        <w:tabs>
          <w:tab w:val="clear" w:pos="2880"/>
          <w:tab w:val="num" w:pos="540"/>
        </w:tabs>
        <w:spacing w:before="0" w:line="288" w:lineRule="auto"/>
        <w:ind w:left="540" w:hanging="540"/>
        <w:jc w:val="both"/>
        <w:rPr>
          <w:sz w:val="24"/>
          <w:szCs w:val="24"/>
        </w:rPr>
      </w:pPr>
      <w:r w:rsidRPr="00733CF8">
        <w:rPr>
          <w:sz w:val="24"/>
          <w:szCs w:val="24"/>
        </w:rPr>
        <w:t>Zadavatel má právo kontrolovat řádné plnění smlouvy ze strany dodavatele. Při kontrole se smluvní strany budou řídit zákonem č. 552/1991 Sb., o státní kontrole, v platném znění a zákonem č. 320/2001 Sb., o finanční kontrole.</w:t>
      </w:r>
    </w:p>
    <w:p w:rsidRPr="00733CF8" w:rsidR="00324DFD" w:rsidP="00733CF8" w:rsidRDefault="00324DFD">
      <w:pPr>
        <w:ind w:left="284"/>
        <w:rPr>
          <w:sz w:val="24"/>
          <w:szCs w:val="24"/>
        </w:rPr>
      </w:pPr>
    </w:p>
    <w:p w:rsidRPr="00733CF8" w:rsidR="00324DFD" w:rsidP="00324DFD" w:rsidRDefault="00324DFD">
      <w:pPr>
        <w:numPr>
          <w:ilvl w:val="0"/>
          <w:numId w:val="27"/>
        </w:numPr>
        <w:tabs>
          <w:tab w:val="clear" w:pos="2880"/>
          <w:tab w:val="num" w:pos="540"/>
        </w:tabs>
        <w:spacing w:before="0" w:line="288" w:lineRule="auto"/>
        <w:ind w:left="540" w:hanging="540"/>
        <w:jc w:val="both"/>
        <w:rPr>
          <w:sz w:val="24"/>
          <w:szCs w:val="24"/>
        </w:rPr>
      </w:pPr>
      <w:r w:rsidRPr="00733CF8">
        <w:rPr>
          <w:sz w:val="24"/>
          <w:szCs w:val="24"/>
        </w:rPr>
        <w:t xml:space="preserve">Ze strany zadavatele je možno stornování, zrušení, popřípadě změna termínu kurzu do posledního dne bez </w:t>
      </w:r>
      <w:proofErr w:type="gramStart"/>
      <w:r w:rsidRPr="00733CF8">
        <w:rPr>
          <w:sz w:val="24"/>
          <w:szCs w:val="24"/>
        </w:rPr>
        <w:t>storno</w:t>
      </w:r>
      <w:proofErr w:type="gramEnd"/>
      <w:r w:rsidRPr="00733CF8">
        <w:rPr>
          <w:sz w:val="24"/>
          <w:szCs w:val="24"/>
        </w:rPr>
        <w:t xml:space="preserve"> poplatku.</w:t>
      </w:r>
    </w:p>
    <w:p w:rsidR="00733CF8" w:rsidP="00324DFD" w:rsidRDefault="00733CF8">
      <w:pPr>
        <w:keepNext/>
        <w:rPr>
          <w:b/>
          <w:i/>
          <w:sz w:val="24"/>
          <w:szCs w:val="24"/>
        </w:rPr>
      </w:pPr>
    </w:p>
    <w:p w:rsidRPr="00733CF8" w:rsidR="00324DFD" w:rsidP="00733CF8" w:rsidRDefault="00324DFD">
      <w:pPr>
        <w:keepNext/>
        <w:jc w:val="center"/>
        <w:rPr>
          <w:b/>
          <w:i/>
          <w:sz w:val="24"/>
          <w:szCs w:val="24"/>
        </w:rPr>
      </w:pPr>
      <w:r w:rsidRPr="00733CF8">
        <w:rPr>
          <w:b/>
          <w:i/>
          <w:sz w:val="24"/>
          <w:szCs w:val="24"/>
        </w:rPr>
        <w:t>Článek V.</w:t>
      </w:r>
    </w:p>
    <w:p w:rsidRPr="00733CF8" w:rsidR="00324DFD" w:rsidP="00324DFD" w:rsidRDefault="00324DFD">
      <w:pPr>
        <w:keepNext/>
        <w:jc w:val="center"/>
        <w:rPr>
          <w:b/>
          <w:i/>
          <w:sz w:val="24"/>
          <w:szCs w:val="24"/>
        </w:rPr>
      </w:pPr>
      <w:r w:rsidRPr="00733CF8">
        <w:rPr>
          <w:b/>
          <w:i/>
          <w:sz w:val="24"/>
          <w:szCs w:val="24"/>
        </w:rPr>
        <w:t>Práva a povinnosti dodavatele</w:t>
      </w:r>
    </w:p>
    <w:p w:rsidRPr="00733CF8" w:rsidR="00324DFD" w:rsidP="00324DFD" w:rsidRDefault="00324DFD">
      <w:pPr>
        <w:keepNext/>
        <w:numPr>
          <w:ilvl w:val="0"/>
          <w:numId w:val="29"/>
        </w:numPr>
        <w:tabs>
          <w:tab w:val="clear" w:pos="2880"/>
          <w:tab w:val="num" w:pos="540"/>
        </w:tabs>
        <w:spacing w:before="0" w:line="288" w:lineRule="auto"/>
        <w:ind w:left="540" w:hanging="540"/>
        <w:jc w:val="both"/>
        <w:rPr>
          <w:sz w:val="24"/>
          <w:szCs w:val="24"/>
        </w:rPr>
      </w:pPr>
      <w:r w:rsidRPr="00733CF8">
        <w:rPr>
          <w:sz w:val="24"/>
          <w:szCs w:val="24"/>
        </w:rPr>
        <w:t>Dodavatel je povinen zrealizovat veřejnou zakázku v souladu s touto smlouvou a zadavatelem podanou nabídkou.</w:t>
      </w:r>
    </w:p>
    <w:p w:rsidRPr="00733CF8" w:rsidR="00324DFD" w:rsidP="00324DFD" w:rsidRDefault="00324DFD">
      <w:pPr>
        <w:spacing w:line="288" w:lineRule="auto"/>
        <w:jc w:val="both"/>
        <w:rPr>
          <w:sz w:val="24"/>
          <w:szCs w:val="24"/>
        </w:rPr>
      </w:pPr>
    </w:p>
    <w:p w:rsidRPr="00733CF8" w:rsidR="00324DFD" w:rsidP="00324DFD" w:rsidRDefault="00324DFD">
      <w:pPr>
        <w:numPr>
          <w:ilvl w:val="0"/>
          <w:numId w:val="29"/>
        </w:numPr>
        <w:tabs>
          <w:tab w:val="clear" w:pos="2880"/>
        </w:tabs>
        <w:spacing w:before="0" w:line="288" w:lineRule="auto"/>
        <w:ind w:left="567" w:hanging="567"/>
        <w:jc w:val="both"/>
        <w:rPr>
          <w:sz w:val="24"/>
          <w:szCs w:val="24"/>
        </w:rPr>
      </w:pPr>
      <w:r w:rsidRPr="00733CF8">
        <w:rPr>
          <w:sz w:val="24"/>
          <w:szCs w:val="24"/>
        </w:rPr>
        <w:t>Přesné termíny školení se budou řídit dohodou smluvních stran.</w:t>
      </w:r>
    </w:p>
    <w:p w:rsidRPr="00733CF8" w:rsidR="00324DFD" w:rsidP="00324DFD" w:rsidRDefault="00324DFD">
      <w:pPr>
        <w:spacing w:line="288" w:lineRule="auto"/>
        <w:ind w:left="567"/>
        <w:jc w:val="both"/>
        <w:rPr>
          <w:sz w:val="24"/>
          <w:szCs w:val="24"/>
        </w:rPr>
      </w:pPr>
    </w:p>
    <w:p w:rsidRPr="00733CF8" w:rsidR="00324DFD" w:rsidP="00324DFD" w:rsidRDefault="00324DFD">
      <w:pPr>
        <w:numPr>
          <w:ilvl w:val="0"/>
          <w:numId w:val="29"/>
        </w:numPr>
        <w:tabs>
          <w:tab w:val="clear" w:pos="2880"/>
        </w:tabs>
        <w:spacing w:before="0" w:line="288" w:lineRule="auto"/>
        <w:ind w:left="567" w:hanging="567"/>
        <w:jc w:val="both"/>
        <w:rPr>
          <w:sz w:val="24"/>
          <w:szCs w:val="24"/>
        </w:rPr>
      </w:pPr>
      <w:r w:rsidRPr="00733CF8">
        <w:rPr>
          <w:sz w:val="24"/>
          <w:szCs w:val="24"/>
        </w:rPr>
        <w:t>Dodavatel bude zajišťovat školení v rámci projektu těmito lektory:</w:t>
      </w:r>
    </w:p>
    <w:tbl>
      <w:tblPr>
        <w:tblStyle w:val="Mkatabulky"/>
        <w:tblW w:w="0" w:type="auto"/>
        <w:tblBorders>
          <w:top w:val="single" w:color="990000" w:sz="12" w:space="0"/>
          <w:left w:val="single" w:color="990000" w:sz="12" w:space="0"/>
          <w:bottom w:val="single" w:color="990000" w:sz="12" w:space="0"/>
          <w:right w:val="single" w:color="990000" w:sz="12" w:space="0"/>
          <w:insideH w:val="single" w:color="990000" w:sz="6" w:space="0"/>
          <w:insideV w:val="single" w:color="990000" w:sz="6" w:space="0"/>
        </w:tblBorders>
        <w:tblLook w:firstRow="1" w:lastRow="0" w:firstColumn="1" w:lastColumn="0" w:noHBand="0" w:noVBand="1" w:val="04A0"/>
      </w:tblPr>
      <w:tblGrid>
        <w:gridCol w:w="7479"/>
        <w:gridCol w:w="2865"/>
      </w:tblGrid>
      <w:tr w:rsidRPr="00733CF8" w:rsidR="00324DFD" w:rsidTr="00BA5163">
        <w:trPr>
          <w:trHeight w:val="712"/>
        </w:trPr>
        <w:tc>
          <w:tcPr>
            <w:tcW w:w="7479" w:type="dxa"/>
            <w:tcBorders>
              <w:top w:val="single" w:color="990000" w:sz="12" w:space="0"/>
              <w:bottom w:val="single" w:color="990000" w:sz="6" w:space="0"/>
            </w:tcBorders>
            <w:shd w:val="clear" w:color="auto" w:fill="800000"/>
            <w:vAlign w:val="center"/>
          </w:tcPr>
          <w:p w:rsidRPr="00733CF8" w:rsidR="00324DFD" w:rsidP="00BA5163" w:rsidRDefault="00324DFD">
            <w:pPr>
              <w:jc w:val="left"/>
              <w:rPr>
                <w:sz w:val="24"/>
                <w:szCs w:val="24"/>
              </w:rPr>
            </w:pPr>
            <w:r w:rsidRPr="00733CF8">
              <w:rPr>
                <w:sz w:val="24"/>
                <w:szCs w:val="24"/>
              </w:rPr>
              <w:t>Jméno lektora</w:t>
            </w:r>
          </w:p>
        </w:tc>
        <w:tc>
          <w:tcPr>
            <w:tcW w:w="2865" w:type="dxa"/>
            <w:tcBorders>
              <w:top w:val="single" w:color="990000" w:sz="12" w:space="0"/>
              <w:bottom w:val="single" w:color="990000" w:sz="6" w:space="0"/>
            </w:tcBorders>
            <w:shd w:val="clear" w:color="auto" w:fill="800000"/>
            <w:vAlign w:val="center"/>
          </w:tcPr>
          <w:p w:rsidRPr="00733CF8" w:rsidR="00324DFD" w:rsidP="00BA5163" w:rsidRDefault="00324DFD">
            <w:pPr>
              <w:jc w:val="left"/>
              <w:rPr>
                <w:sz w:val="24"/>
                <w:szCs w:val="24"/>
              </w:rPr>
            </w:pPr>
            <w:r w:rsidRPr="00733CF8">
              <w:rPr>
                <w:sz w:val="24"/>
                <w:szCs w:val="24"/>
              </w:rPr>
              <w:t>Počet let lektorské praxe</w:t>
            </w:r>
          </w:p>
        </w:tc>
      </w:tr>
      <w:tr w:rsidRPr="00733CF8" w:rsidR="00324DFD" w:rsidTr="00BA5163">
        <w:tc>
          <w:tcPr>
            <w:tcW w:w="7479" w:type="dxa"/>
            <w:tcBorders>
              <w:top w:val="single" w:color="990000" w:sz="6" w:space="0"/>
            </w:tcBorders>
          </w:tcPr>
          <w:p w:rsidRPr="00733CF8" w:rsidR="00324DFD" w:rsidP="00BA5163" w:rsidRDefault="00324DFD">
            <w:pPr>
              <w:rPr>
                <w:sz w:val="24"/>
                <w:szCs w:val="24"/>
              </w:rPr>
            </w:pPr>
            <w:r w:rsidRPr="00733CF8">
              <w:rPr>
                <w:sz w:val="24"/>
                <w:szCs w:val="24"/>
              </w:rPr>
              <w:t>Ing. Zbyněk Nejezchleba</w:t>
            </w:r>
          </w:p>
        </w:tc>
        <w:tc>
          <w:tcPr>
            <w:tcW w:w="2865" w:type="dxa"/>
            <w:tcBorders>
              <w:top w:val="single" w:color="990000" w:sz="6" w:space="0"/>
            </w:tcBorders>
          </w:tcPr>
          <w:p w:rsidRPr="00733CF8" w:rsidR="00324DFD" w:rsidP="00416FBE" w:rsidRDefault="00324DFD">
            <w:pPr>
              <w:jc w:val="center"/>
              <w:rPr>
                <w:sz w:val="24"/>
                <w:szCs w:val="24"/>
              </w:rPr>
            </w:pPr>
            <w:r w:rsidRPr="00733CF8">
              <w:rPr>
                <w:sz w:val="24"/>
                <w:szCs w:val="24"/>
              </w:rPr>
              <w:t>1</w:t>
            </w:r>
            <w:r w:rsidR="00416FBE">
              <w:rPr>
                <w:sz w:val="24"/>
                <w:szCs w:val="24"/>
              </w:rPr>
              <w:t>8</w:t>
            </w:r>
          </w:p>
        </w:tc>
      </w:tr>
      <w:tr w:rsidRPr="00733CF8" w:rsidR="00324DFD" w:rsidTr="00BA5163">
        <w:tc>
          <w:tcPr>
            <w:tcW w:w="7479" w:type="dxa"/>
          </w:tcPr>
          <w:p w:rsidRPr="00733CF8" w:rsidR="00324DFD" w:rsidP="00BA5163" w:rsidRDefault="00324DFD">
            <w:pPr>
              <w:rPr>
                <w:sz w:val="24"/>
                <w:szCs w:val="24"/>
              </w:rPr>
            </w:pPr>
            <w:r w:rsidRPr="00733CF8">
              <w:rPr>
                <w:sz w:val="24"/>
                <w:szCs w:val="24"/>
              </w:rPr>
              <w:t>Ing. Václav Trepka</w:t>
            </w:r>
          </w:p>
        </w:tc>
        <w:tc>
          <w:tcPr>
            <w:tcW w:w="2865" w:type="dxa"/>
          </w:tcPr>
          <w:p w:rsidRPr="00733CF8" w:rsidR="00324DFD" w:rsidP="00416FBE" w:rsidRDefault="00324DFD">
            <w:pPr>
              <w:jc w:val="center"/>
              <w:rPr>
                <w:sz w:val="24"/>
                <w:szCs w:val="24"/>
              </w:rPr>
            </w:pPr>
            <w:r w:rsidRPr="00733CF8">
              <w:rPr>
                <w:sz w:val="24"/>
                <w:szCs w:val="24"/>
              </w:rPr>
              <w:t>1</w:t>
            </w:r>
            <w:r w:rsidR="00416FBE">
              <w:rPr>
                <w:sz w:val="24"/>
                <w:szCs w:val="24"/>
              </w:rPr>
              <w:t>5</w:t>
            </w:r>
          </w:p>
        </w:tc>
      </w:tr>
      <w:tr w:rsidRPr="00733CF8" w:rsidR="00324DFD" w:rsidTr="00BA5163">
        <w:tc>
          <w:tcPr>
            <w:tcW w:w="7479" w:type="dxa"/>
          </w:tcPr>
          <w:p w:rsidRPr="00733CF8" w:rsidR="00324DFD" w:rsidP="00BA5163" w:rsidRDefault="00324DFD">
            <w:pPr>
              <w:rPr>
                <w:sz w:val="24"/>
                <w:szCs w:val="24"/>
              </w:rPr>
            </w:pPr>
            <w:r w:rsidRPr="00733CF8">
              <w:rPr>
                <w:sz w:val="24"/>
                <w:szCs w:val="24"/>
              </w:rPr>
              <w:t>Mgr. Tomáš Jager</w:t>
            </w:r>
          </w:p>
        </w:tc>
        <w:tc>
          <w:tcPr>
            <w:tcW w:w="2865" w:type="dxa"/>
          </w:tcPr>
          <w:p w:rsidRPr="00733CF8" w:rsidR="00324DFD" w:rsidP="00416FBE" w:rsidRDefault="00324DFD">
            <w:pPr>
              <w:jc w:val="center"/>
              <w:rPr>
                <w:sz w:val="24"/>
                <w:szCs w:val="24"/>
              </w:rPr>
            </w:pPr>
            <w:r w:rsidRPr="00733CF8">
              <w:rPr>
                <w:sz w:val="24"/>
                <w:szCs w:val="24"/>
              </w:rPr>
              <w:t>1</w:t>
            </w:r>
            <w:r w:rsidR="00416FBE">
              <w:rPr>
                <w:sz w:val="24"/>
                <w:szCs w:val="24"/>
              </w:rPr>
              <w:t>6</w:t>
            </w:r>
          </w:p>
        </w:tc>
      </w:tr>
      <w:tr w:rsidRPr="00733CF8" w:rsidR="00324DFD" w:rsidTr="00BA5163">
        <w:tc>
          <w:tcPr>
            <w:tcW w:w="7479" w:type="dxa"/>
          </w:tcPr>
          <w:p w:rsidRPr="00733CF8" w:rsidR="00324DFD" w:rsidP="00BA5163" w:rsidRDefault="00324DFD">
            <w:pPr>
              <w:rPr>
                <w:sz w:val="24"/>
                <w:szCs w:val="24"/>
              </w:rPr>
            </w:pPr>
            <w:r w:rsidRPr="00733CF8">
              <w:rPr>
                <w:sz w:val="24"/>
                <w:szCs w:val="24"/>
              </w:rPr>
              <w:t>Mgr. Petra Červinková</w:t>
            </w:r>
          </w:p>
        </w:tc>
        <w:tc>
          <w:tcPr>
            <w:tcW w:w="2865" w:type="dxa"/>
          </w:tcPr>
          <w:p w:rsidRPr="00733CF8" w:rsidR="00324DFD" w:rsidP="00BA5163" w:rsidRDefault="00416FBE">
            <w:pPr>
              <w:jc w:val="center"/>
              <w:rPr>
                <w:sz w:val="24"/>
                <w:szCs w:val="24"/>
              </w:rPr>
            </w:pPr>
            <w:r>
              <w:rPr>
                <w:sz w:val="24"/>
                <w:szCs w:val="24"/>
              </w:rPr>
              <w:t>9</w:t>
            </w:r>
          </w:p>
        </w:tc>
      </w:tr>
    </w:tbl>
    <w:p w:rsidRPr="00733CF8" w:rsidR="00324DFD" w:rsidP="00324DFD" w:rsidRDefault="00324DFD">
      <w:pPr>
        <w:ind w:left="284"/>
        <w:rPr>
          <w:sz w:val="24"/>
          <w:szCs w:val="24"/>
        </w:rPr>
      </w:pPr>
    </w:p>
    <w:p w:rsidRPr="00733CF8" w:rsidR="00324DFD" w:rsidP="00324DFD" w:rsidRDefault="00324DFD">
      <w:pPr>
        <w:numPr>
          <w:ilvl w:val="0"/>
          <w:numId w:val="29"/>
        </w:numPr>
        <w:tabs>
          <w:tab w:val="clear" w:pos="2880"/>
        </w:tabs>
        <w:spacing w:before="0" w:line="288" w:lineRule="auto"/>
        <w:ind w:left="567" w:hanging="567"/>
        <w:jc w:val="both"/>
        <w:rPr>
          <w:sz w:val="24"/>
          <w:szCs w:val="24"/>
        </w:rPr>
      </w:pPr>
      <w:r w:rsidRPr="00733CF8">
        <w:rPr>
          <w:sz w:val="24"/>
          <w:szCs w:val="24"/>
        </w:rPr>
        <w:t>Případná změna těchto lektorů vždy musí být odsouhlasena dodavatelem.</w:t>
      </w:r>
    </w:p>
    <w:p w:rsidRPr="00733CF8" w:rsidR="00324DFD" w:rsidP="00733CF8" w:rsidRDefault="00324DFD">
      <w:pPr>
        <w:ind w:left="284"/>
        <w:rPr>
          <w:sz w:val="24"/>
          <w:szCs w:val="24"/>
        </w:rPr>
      </w:pPr>
    </w:p>
    <w:p w:rsidRPr="00733CF8" w:rsidR="00324DFD" w:rsidP="00324DFD" w:rsidRDefault="00324DFD">
      <w:pPr>
        <w:numPr>
          <w:ilvl w:val="0"/>
          <w:numId w:val="29"/>
        </w:numPr>
        <w:tabs>
          <w:tab w:val="clear" w:pos="2880"/>
        </w:tabs>
        <w:spacing w:before="0" w:line="288" w:lineRule="auto"/>
        <w:ind w:left="567" w:hanging="567"/>
        <w:jc w:val="both"/>
        <w:rPr>
          <w:sz w:val="24"/>
          <w:szCs w:val="24"/>
        </w:rPr>
      </w:pPr>
      <w:r w:rsidRPr="00733CF8">
        <w:rPr>
          <w:sz w:val="24"/>
          <w:szCs w:val="24"/>
        </w:rPr>
        <w:t xml:space="preserve">Dodavatel je povinen vždy zajistit, aby činnost vyžadující určitou kvalifikaci či specializaci byla vykonávána takovými osobami, které tuto kvalifikaci či specializaci mají. </w:t>
      </w:r>
    </w:p>
    <w:p w:rsidRPr="00733CF8" w:rsidR="00324DFD" w:rsidP="00733CF8" w:rsidRDefault="00324DFD">
      <w:pPr>
        <w:ind w:left="284"/>
        <w:rPr>
          <w:sz w:val="24"/>
          <w:szCs w:val="24"/>
        </w:rPr>
      </w:pPr>
    </w:p>
    <w:p w:rsidRPr="00733CF8" w:rsidR="00324DFD" w:rsidP="00324DFD" w:rsidRDefault="00324DFD">
      <w:pPr>
        <w:numPr>
          <w:ilvl w:val="0"/>
          <w:numId w:val="29"/>
        </w:numPr>
        <w:tabs>
          <w:tab w:val="clear" w:pos="2880"/>
        </w:tabs>
        <w:spacing w:before="0" w:line="288" w:lineRule="auto"/>
        <w:ind w:left="540" w:hanging="540"/>
        <w:jc w:val="both"/>
        <w:rPr>
          <w:sz w:val="24"/>
          <w:szCs w:val="24"/>
        </w:rPr>
      </w:pPr>
      <w:r w:rsidRPr="00733CF8">
        <w:rPr>
          <w:sz w:val="24"/>
          <w:szCs w:val="24"/>
        </w:rP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Pr="00733CF8" w:rsidR="00324DFD" w:rsidP="00324DFD" w:rsidRDefault="00324DFD">
      <w:pPr>
        <w:spacing w:line="288" w:lineRule="auto"/>
        <w:jc w:val="both"/>
        <w:rPr>
          <w:sz w:val="24"/>
          <w:szCs w:val="24"/>
        </w:rPr>
      </w:pPr>
    </w:p>
    <w:p w:rsidRPr="00733CF8" w:rsidR="00324DFD" w:rsidP="00324DFD" w:rsidRDefault="00324DFD">
      <w:pPr>
        <w:numPr>
          <w:ilvl w:val="0"/>
          <w:numId w:val="29"/>
        </w:numPr>
        <w:tabs>
          <w:tab w:val="clear" w:pos="2880"/>
          <w:tab w:val="num" w:pos="540"/>
        </w:tabs>
        <w:spacing w:before="0" w:line="288" w:lineRule="auto"/>
        <w:ind w:left="540" w:hanging="540"/>
        <w:jc w:val="both"/>
        <w:rPr>
          <w:sz w:val="24"/>
          <w:szCs w:val="24"/>
        </w:rPr>
      </w:pPr>
      <w:r w:rsidRPr="00733CF8">
        <w:rPr>
          <w:sz w:val="24"/>
          <w:szCs w:val="24"/>
        </w:rPr>
        <w:t xml:space="preserve">Dodavatel je povinen po celou dobu trvání veřejné zakázky vlastnit potřebný doklad osvědčující odbornou způsobilost dodavatele nebo osoby, jejímž prostřednictvím odbornou způsobilost zabezpečuje. </w:t>
      </w:r>
    </w:p>
    <w:p w:rsidRPr="00733CF8" w:rsidR="00324DFD" w:rsidP="00733CF8" w:rsidRDefault="00324DFD">
      <w:pPr>
        <w:ind w:left="284"/>
        <w:rPr>
          <w:sz w:val="24"/>
          <w:szCs w:val="24"/>
        </w:rPr>
      </w:pPr>
    </w:p>
    <w:p w:rsidRPr="00733CF8" w:rsidR="00324DFD" w:rsidP="00324DFD" w:rsidRDefault="00324DFD">
      <w:pPr>
        <w:numPr>
          <w:ilvl w:val="0"/>
          <w:numId w:val="29"/>
        </w:numPr>
        <w:tabs>
          <w:tab w:val="clear" w:pos="2880"/>
          <w:tab w:val="num" w:pos="540"/>
        </w:tabs>
        <w:spacing w:before="0" w:line="288" w:lineRule="auto"/>
        <w:ind w:left="540" w:hanging="540"/>
        <w:jc w:val="both"/>
        <w:rPr>
          <w:sz w:val="24"/>
          <w:szCs w:val="24"/>
        </w:rPr>
      </w:pPr>
      <w:r w:rsidRPr="00733CF8">
        <w:rPr>
          <w:sz w:val="24"/>
          <w:szCs w:val="24"/>
        </w:rPr>
        <w:t xml:space="preserve">Dodavatel je zavázán povinností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  </w:t>
      </w:r>
    </w:p>
    <w:p w:rsidRPr="00733CF8" w:rsidR="00324DFD" w:rsidP="00324DFD" w:rsidRDefault="00324DFD">
      <w:pPr>
        <w:spacing w:line="288" w:lineRule="auto"/>
        <w:ind w:left="540"/>
        <w:jc w:val="both"/>
        <w:rPr>
          <w:sz w:val="24"/>
          <w:szCs w:val="24"/>
        </w:rPr>
      </w:pPr>
      <w:r w:rsidRPr="00733CF8">
        <w:rPr>
          <w:sz w:val="24"/>
          <w:szCs w:val="24"/>
        </w:rPr>
        <w:t xml:space="preserve"> </w:t>
      </w:r>
    </w:p>
    <w:p w:rsidR="00324DFD" w:rsidP="00324DFD" w:rsidRDefault="00324DFD">
      <w:pPr>
        <w:numPr>
          <w:ilvl w:val="0"/>
          <w:numId w:val="29"/>
        </w:numPr>
        <w:tabs>
          <w:tab w:val="clear" w:pos="2880"/>
          <w:tab w:val="num" w:pos="540"/>
        </w:tabs>
        <w:spacing w:before="0" w:line="288" w:lineRule="auto"/>
        <w:ind w:left="540" w:hanging="540"/>
        <w:jc w:val="both"/>
        <w:rPr>
          <w:sz w:val="24"/>
          <w:szCs w:val="24"/>
        </w:rPr>
      </w:pPr>
      <w:r w:rsidRPr="00733CF8">
        <w:rPr>
          <w:sz w:val="24"/>
          <w:szCs w:val="24"/>
        </w:rPr>
        <w:t>Dodavatel se zavazuje, že se bude v případě publicity řídit pravidly publicity dle Manuálu pro publicitu projektu OP LZZ (tj. loga ESF, EU a OP LZZ a prohlášení „Podporujeme vaši budoucnost“).</w:t>
      </w:r>
    </w:p>
    <w:p w:rsidRPr="00733CF8" w:rsidR="00733CF8" w:rsidP="00733CF8" w:rsidRDefault="00733CF8">
      <w:pPr>
        <w:ind w:left="284"/>
        <w:rPr>
          <w:sz w:val="24"/>
          <w:szCs w:val="24"/>
        </w:rPr>
      </w:pPr>
    </w:p>
    <w:p w:rsidRPr="00733CF8" w:rsidR="00733CF8" w:rsidP="00733CF8" w:rsidRDefault="00733CF8">
      <w:pPr>
        <w:numPr>
          <w:ilvl w:val="0"/>
          <w:numId w:val="29"/>
        </w:numPr>
        <w:tabs>
          <w:tab w:val="clear" w:pos="2880"/>
          <w:tab w:val="num" w:pos="540"/>
        </w:tabs>
        <w:spacing w:before="0" w:line="288" w:lineRule="auto"/>
        <w:ind w:left="540" w:hanging="540"/>
        <w:jc w:val="both"/>
        <w:rPr>
          <w:sz w:val="24"/>
          <w:szCs w:val="24"/>
        </w:rPr>
      </w:pPr>
      <w:r w:rsidRPr="00733CF8">
        <w:rPr>
          <w:sz w:val="24"/>
          <w:szCs w:val="24"/>
        </w:rPr>
        <w:t>Dodavatel je povinen řídit se při realizaci veřejné zakázky platnou legislativou a dalšími dokumenty souvisejícími s plněním veřejné zakázky. Pokud porušením těchto předpisů vznikne škoda, nese dodavatel veškeré vzniklé náklady.</w:t>
      </w:r>
    </w:p>
    <w:p w:rsidR="00733CF8" w:rsidP="00324DFD" w:rsidRDefault="00733CF8">
      <w:pPr>
        <w:jc w:val="both"/>
        <w:rPr>
          <w:b/>
          <w:i/>
          <w:sz w:val="24"/>
          <w:szCs w:val="24"/>
        </w:rPr>
      </w:pPr>
    </w:p>
    <w:p w:rsidRPr="00733CF8" w:rsidR="00324DFD" w:rsidP="00733CF8" w:rsidRDefault="00324DFD">
      <w:pPr>
        <w:jc w:val="center"/>
        <w:rPr>
          <w:b/>
          <w:i/>
          <w:sz w:val="24"/>
          <w:szCs w:val="24"/>
        </w:rPr>
      </w:pPr>
      <w:r w:rsidRPr="00733CF8">
        <w:rPr>
          <w:b/>
          <w:i/>
          <w:sz w:val="24"/>
          <w:szCs w:val="24"/>
        </w:rPr>
        <w:t>Článek VI.</w:t>
      </w:r>
    </w:p>
    <w:p w:rsidRPr="00733CF8" w:rsidR="00324DFD" w:rsidP="00324DFD" w:rsidRDefault="00324DFD">
      <w:pPr>
        <w:jc w:val="center"/>
        <w:rPr>
          <w:b/>
          <w:i/>
          <w:sz w:val="24"/>
          <w:szCs w:val="24"/>
        </w:rPr>
      </w:pPr>
      <w:r w:rsidRPr="00733CF8">
        <w:rPr>
          <w:b/>
          <w:i/>
          <w:sz w:val="24"/>
          <w:szCs w:val="24"/>
        </w:rPr>
        <w:t>Doba plnění</w:t>
      </w:r>
    </w:p>
    <w:p w:rsidRPr="00733CF8" w:rsidR="00324DFD" w:rsidP="00324DFD" w:rsidRDefault="00324DFD">
      <w:pPr>
        <w:tabs>
          <w:tab w:val="left" w:pos="567"/>
        </w:tabs>
        <w:spacing w:line="288" w:lineRule="auto"/>
        <w:ind w:left="540" w:hanging="540"/>
        <w:jc w:val="both"/>
        <w:rPr>
          <w:sz w:val="24"/>
          <w:szCs w:val="24"/>
        </w:rPr>
      </w:pPr>
      <w:r w:rsidRPr="00733CF8">
        <w:rPr>
          <w:sz w:val="24"/>
          <w:szCs w:val="24"/>
        </w:rPr>
        <w:t xml:space="preserve">6.1 </w:t>
      </w:r>
      <w:r w:rsidRPr="00733CF8">
        <w:rPr>
          <w:sz w:val="24"/>
          <w:szCs w:val="24"/>
        </w:rPr>
        <w:tab/>
        <w:t xml:space="preserve">Zadavatel požaduje zahájení plnění veřejné zakázky po podepsání smlouvy s dodavatelem tak, aby byla zahájena </w:t>
      </w:r>
      <w:r w:rsidR="00733CF8">
        <w:rPr>
          <w:sz w:val="24"/>
          <w:szCs w:val="24"/>
        </w:rPr>
        <w:t>v červenci 2014</w:t>
      </w:r>
      <w:r w:rsidRPr="00733CF8">
        <w:rPr>
          <w:sz w:val="24"/>
          <w:szCs w:val="24"/>
        </w:rPr>
        <w:t xml:space="preserve">. Úplné dokončení plnění předmětu veřejné zakázky zadavatel předpokládá do konce </w:t>
      </w:r>
      <w:r w:rsidR="00C21A68">
        <w:rPr>
          <w:sz w:val="24"/>
          <w:szCs w:val="24"/>
        </w:rPr>
        <w:t xml:space="preserve">března </w:t>
      </w:r>
      <w:r w:rsidR="00733CF8">
        <w:rPr>
          <w:sz w:val="24"/>
          <w:szCs w:val="24"/>
        </w:rPr>
        <w:t>roku 201</w:t>
      </w:r>
      <w:r w:rsidR="00C21A68">
        <w:rPr>
          <w:sz w:val="24"/>
          <w:szCs w:val="24"/>
        </w:rPr>
        <w:t>5</w:t>
      </w:r>
      <w:r w:rsidR="00733CF8">
        <w:rPr>
          <w:sz w:val="24"/>
          <w:szCs w:val="24"/>
        </w:rPr>
        <w:t>.</w:t>
      </w:r>
    </w:p>
    <w:p w:rsidRPr="00733CF8" w:rsidR="00324DFD" w:rsidP="00324DFD" w:rsidRDefault="00324DFD">
      <w:pPr>
        <w:tabs>
          <w:tab w:val="left" w:pos="567"/>
        </w:tabs>
        <w:spacing w:line="288" w:lineRule="auto"/>
        <w:ind w:left="540" w:hanging="540"/>
        <w:jc w:val="both"/>
        <w:rPr>
          <w:sz w:val="24"/>
          <w:szCs w:val="24"/>
        </w:rPr>
      </w:pPr>
      <w:r w:rsidRPr="00733CF8">
        <w:rPr>
          <w:sz w:val="24"/>
          <w:szCs w:val="24"/>
        </w:rPr>
        <w:t>6.2</w:t>
      </w:r>
      <w:r w:rsidRPr="00733CF8">
        <w:rPr>
          <w:sz w:val="24"/>
          <w:szCs w:val="24"/>
        </w:rPr>
        <w:tab/>
        <w:t>Jednotlivé školící programy budou realizovány dle následujícího harmonogramu:</w:t>
      </w:r>
    </w:p>
    <w:tbl>
      <w:tblPr>
        <w:tblStyle w:val="Mkatabulky"/>
        <w:tblW w:w="1006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firstRow="1" w:lastRow="0" w:firstColumn="1" w:lastColumn="0" w:noHBand="0" w:noVBand="1" w:val="04A0"/>
      </w:tblPr>
      <w:tblGrid>
        <w:gridCol w:w="1734"/>
        <w:gridCol w:w="2235"/>
        <w:gridCol w:w="2410"/>
        <w:gridCol w:w="3686"/>
      </w:tblGrid>
      <w:tr w:rsidRPr="00733CF8" w:rsidR="00733CF8" w:rsidTr="00BA5163">
        <w:tc>
          <w:tcPr>
            <w:tcW w:w="1734" w:type="dxa"/>
            <w:tcBorders>
              <w:top w:val="single" w:color="auto" w:sz="12" w:space="0"/>
              <w:bottom w:val="double" w:color="auto" w:sz="4"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Kurz</w:t>
            </w:r>
          </w:p>
        </w:tc>
        <w:tc>
          <w:tcPr>
            <w:tcW w:w="2235" w:type="dxa"/>
            <w:tcBorders>
              <w:top w:val="single" w:color="auto" w:sz="12" w:space="0"/>
              <w:left w:val="double" w:color="auto" w:sz="4" w:space="0"/>
              <w:bottom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Celkový počet kurzů</w:t>
            </w:r>
          </w:p>
        </w:tc>
        <w:tc>
          <w:tcPr>
            <w:tcW w:w="2410" w:type="dxa"/>
            <w:tcBorders>
              <w:top w:val="single" w:color="auto" w:sz="12" w:space="0"/>
              <w:bottom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Orientační termín</w:t>
            </w:r>
          </w:p>
        </w:tc>
        <w:tc>
          <w:tcPr>
            <w:tcW w:w="3686" w:type="dxa"/>
            <w:tcBorders>
              <w:top w:val="single" w:color="auto" w:sz="12" w:space="0"/>
              <w:bottom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Počet kurzů v termínu</w:t>
            </w:r>
          </w:p>
        </w:tc>
      </w:tr>
      <w:tr w:rsidRPr="00733CF8" w:rsidR="00733CF8" w:rsidTr="00BA5163">
        <w:trPr>
          <w:trHeight w:val="296"/>
        </w:trPr>
        <w:tc>
          <w:tcPr>
            <w:tcW w:w="1734" w:type="dxa"/>
            <w:vMerge w:val="restart"/>
            <w:tcBorders>
              <w:top w:val="double" w:color="auto" w:sz="4" w:space="0"/>
              <w:bottom w:val="single" w:color="auto" w:sz="6"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A3</w:t>
            </w:r>
          </w:p>
        </w:tc>
        <w:tc>
          <w:tcPr>
            <w:tcW w:w="2235" w:type="dxa"/>
            <w:vMerge w:val="restart"/>
            <w:tcBorders>
              <w:top w:val="double" w:color="auto" w:sz="4" w:space="0"/>
              <w:left w:val="double" w:color="auto" w:sz="4" w:space="0"/>
            </w:tcBorders>
            <w:vAlign w:val="center"/>
          </w:tcPr>
          <w:p w:rsidRPr="00733CF8" w:rsidR="00733CF8" w:rsidP="00BA5163" w:rsidRDefault="00733CF8">
            <w:pPr>
              <w:jc w:val="center"/>
              <w:rPr>
                <w:sz w:val="24"/>
                <w:szCs w:val="24"/>
              </w:rPr>
            </w:pPr>
            <w:r w:rsidRPr="00733CF8">
              <w:rPr>
                <w:sz w:val="24"/>
                <w:szCs w:val="24"/>
              </w:rPr>
              <w:t>17</w:t>
            </w:r>
          </w:p>
        </w:tc>
        <w:tc>
          <w:tcPr>
            <w:tcW w:w="2410" w:type="dxa"/>
            <w:tcBorders>
              <w:top w:val="double" w:color="auto" w:sz="4" w:space="0"/>
            </w:tcBorders>
            <w:vAlign w:val="center"/>
          </w:tcPr>
          <w:p w:rsidRPr="00733CF8" w:rsidR="00733CF8" w:rsidP="00BA5163" w:rsidRDefault="00262CD2">
            <w:pPr>
              <w:jc w:val="center"/>
              <w:rPr>
                <w:sz w:val="24"/>
                <w:szCs w:val="24"/>
              </w:rPr>
            </w:pPr>
            <w:r>
              <w:rPr>
                <w:sz w:val="24"/>
                <w:szCs w:val="24"/>
              </w:rPr>
              <w:t>09</w:t>
            </w:r>
            <w:r w:rsidRPr="00733CF8" w:rsidR="00733CF8">
              <w:rPr>
                <w:sz w:val="24"/>
                <w:szCs w:val="24"/>
              </w:rPr>
              <w:t>/2014</w:t>
            </w:r>
          </w:p>
        </w:tc>
        <w:tc>
          <w:tcPr>
            <w:tcW w:w="3686" w:type="dxa"/>
            <w:tcBorders>
              <w:top w:val="double" w:color="auto" w:sz="4" w:space="0"/>
            </w:tcBorders>
            <w:vAlign w:val="center"/>
          </w:tcPr>
          <w:p w:rsidRPr="00733CF8" w:rsidR="00733CF8" w:rsidP="00BA5163" w:rsidRDefault="00262CD2">
            <w:pPr>
              <w:jc w:val="center"/>
              <w:rPr>
                <w:sz w:val="24"/>
                <w:szCs w:val="24"/>
              </w:rPr>
            </w:pPr>
            <w:r>
              <w:rPr>
                <w:sz w:val="24"/>
                <w:szCs w:val="24"/>
              </w:rPr>
              <w:t>14</w:t>
            </w:r>
          </w:p>
        </w:tc>
      </w:tr>
      <w:tr w:rsidRPr="00733CF8" w:rsidR="00733CF8" w:rsidTr="00BA5163">
        <w:tc>
          <w:tcPr>
            <w:tcW w:w="1734" w:type="dxa"/>
            <w:vMerge/>
            <w:tcBorders>
              <w:top w:val="single" w:color="auto" w:sz="6" w:space="0"/>
              <w:bottom w:val="single" w:color="auto" w:sz="6"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p>
        </w:tc>
        <w:tc>
          <w:tcPr>
            <w:tcW w:w="2235" w:type="dxa"/>
            <w:vMerge/>
            <w:tcBorders>
              <w:left w:val="double" w:color="auto" w:sz="4" w:space="0"/>
            </w:tcBorders>
            <w:vAlign w:val="center"/>
          </w:tcPr>
          <w:p w:rsidRPr="00733CF8" w:rsidR="00733CF8" w:rsidP="00BA5163" w:rsidRDefault="00733CF8">
            <w:pPr>
              <w:jc w:val="center"/>
              <w:rPr>
                <w:sz w:val="24"/>
                <w:szCs w:val="24"/>
              </w:rPr>
            </w:pPr>
          </w:p>
        </w:tc>
        <w:tc>
          <w:tcPr>
            <w:tcW w:w="2410" w:type="dxa"/>
            <w:vAlign w:val="center"/>
          </w:tcPr>
          <w:p w:rsidRPr="00733CF8" w:rsidR="00733CF8" w:rsidP="00BA5163" w:rsidRDefault="00262CD2">
            <w:pPr>
              <w:jc w:val="center"/>
              <w:rPr>
                <w:sz w:val="24"/>
                <w:szCs w:val="24"/>
              </w:rPr>
            </w:pPr>
            <w:r>
              <w:rPr>
                <w:sz w:val="24"/>
                <w:szCs w:val="24"/>
              </w:rPr>
              <w:t>10</w:t>
            </w:r>
            <w:r w:rsidRPr="00733CF8" w:rsidR="00733CF8">
              <w:rPr>
                <w:sz w:val="24"/>
                <w:szCs w:val="24"/>
              </w:rPr>
              <w:t>/2014</w:t>
            </w:r>
          </w:p>
        </w:tc>
        <w:tc>
          <w:tcPr>
            <w:tcW w:w="3686" w:type="dxa"/>
            <w:vAlign w:val="center"/>
          </w:tcPr>
          <w:p w:rsidRPr="00733CF8" w:rsidR="00733CF8" w:rsidP="00BA5163" w:rsidRDefault="00262CD2">
            <w:pPr>
              <w:jc w:val="center"/>
              <w:rPr>
                <w:sz w:val="24"/>
                <w:szCs w:val="24"/>
              </w:rPr>
            </w:pPr>
            <w:r>
              <w:rPr>
                <w:sz w:val="24"/>
                <w:szCs w:val="24"/>
              </w:rPr>
              <w:t>3</w:t>
            </w:r>
          </w:p>
        </w:tc>
      </w:tr>
      <w:tr w:rsidRPr="00733CF8" w:rsidR="00733CF8" w:rsidTr="00BA5163">
        <w:tc>
          <w:tcPr>
            <w:tcW w:w="1734" w:type="dxa"/>
            <w:vMerge w:val="restart"/>
            <w:tcBorders>
              <w:top w:val="single" w:color="auto" w:sz="6" w:space="0"/>
              <w:bottom w:val="single" w:color="auto" w:sz="6"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r w:rsidRPr="00733CF8">
              <w:rPr>
                <w:sz w:val="24"/>
                <w:szCs w:val="24"/>
              </w:rPr>
              <w:t>E3</w:t>
            </w:r>
          </w:p>
        </w:tc>
        <w:tc>
          <w:tcPr>
            <w:tcW w:w="2235" w:type="dxa"/>
            <w:vMerge w:val="restart"/>
            <w:tcBorders>
              <w:left w:val="double" w:color="auto" w:sz="4" w:space="0"/>
            </w:tcBorders>
            <w:vAlign w:val="center"/>
          </w:tcPr>
          <w:p w:rsidRPr="00733CF8" w:rsidR="00733CF8" w:rsidP="00BA5163" w:rsidRDefault="00733CF8">
            <w:pPr>
              <w:jc w:val="center"/>
              <w:rPr>
                <w:sz w:val="24"/>
                <w:szCs w:val="24"/>
              </w:rPr>
            </w:pPr>
            <w:r w:rsidRPr="00733CF8">
              <w:rPr>
                <w:sz w:val="24"/>
                <w:szCs w:val="24"/>
              </w:rPr>
              <w:t>17</w:t>
            </w:r>
          </w:p>
        </w:tc>
        <w:tc>
          <w:tcPr>
            <w:tcW w:w="2410" w:type="dxa"/>
            <w:vAlign w:val="center"/>
          </w:tcPr>
          <w:p w:rsidRPr="00733CF8" w:rsidR="00733CF8" w:rsidP="00BA5163" w:rsidRDefault="00733CF8">
            <w:pPr>
              <w:jc w:val="center"/>
              <w:rPr>
                <w:sz w:val="24"/>
                <w:szCs w:val="24"/>
              </w:rPr>
            </w:pPr>
            <w:r w:rsidRPr="00733CF8">
              <w:rPr>
                <w:sz w:val="24"/>
                <w:szCs w:val="24"/>
              </w:rPr>
              <w:t>09/2014</w:t>
            </w:r>
          </w:p>
        </w:tc>
        <w:tc>
          <w:tcPr>
            <w:tcW w:w="3686" w:type="dxa"/>
            <w:vAlign w:val="center"/>
          </w:tcPr>
          <w:p w:rsidRPr="00733CF8" w:rsidR="00733CF8" w:rsidP="00BA5163" w:rsidRDefault="00733CF8">
            <w:pPr>
              <w:jc w:val="center"/>
              <w:rPr>
                <w:sz w:val="24"/>
                <w:szCs w:val="24"/>
              </w:rPr>
            </w:pPr>
            <w:r w:rsidRPr="00733CF8">
              <w:rPr>
                <w:sz w:val="24"/>
                <w:szCs w:val="24"/>
              </w:rPr>
              <w:t>3</w:t>
            </w:r>
          </w:p>
        </w:tc>
      </w:tr>
      <w:tr w:rsidRPr="00733CF8" w:rsidR="00733CF8" w:rsidTr="00BA5163">
        <w:tc>
          <w:tcPr>
            <w:tcW w:w="1734" w:type="dxa"/>
            <w:vMerge/>
            <w:tcBorders>
              <w:top w:val="single" w:color="auto" w:sz="6" w:space="0"/>
              <w:bottom w:val="single" w:color="auto" w:sz="6"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p>
        </w:tc>
        <w:tc>
          <w:tcPr>
            <w:tcW w:w="2235" w:type="dxa"/>
            <w:vMerge/>
            <w:tcBorders>
              <w:left w:val="double" w:color="auto" w:sz="4" w:space="0"/>
            </w:tcBorders>
            <w:vAlign w:val="center"/>
          </w:tcPr>
          <w:p w:rsidRPr="00733CF8" w:rsidR="00733CF8" w:rsidP="00BA5163" w:rsidRDefault="00733CF8">
            <w:pPr>
              <w:jc w:val="center"/>
              <w:rPr>
                <w:sz w:val="24"/>
                <w:szCs w:val="24"/>
              </w:rPr>
            </w:pPr>
          </w:p>
        </w:tc>
        <w:tc>
          <w:tcPr>
            <w:tcW w:w="2410" w:type="dxa"/>
            <w:vAlign w:val="center"/>
          </w:tcPr>
          <w:p w:rsidRPr="00733CF8" w:rsidR="00733CF8" w:rsidP="00BA5163" w:rsidRDefault="00733CF8">
            <w:pPr>
              <w:jc w:val="center"/>
              <w:rPr>
                <w:sz w:val="24"/>
                <w:szCs w:val="24"/>
              </w:rPr>
            </w:pPr>
            <w:r w:rsidRPr="00733CF8">
              <w:rPr>
                <w:sz w:val="24"/>
                <w:szCs w:val="24"/>
              </w:rPr>
              <w:t>10/2014</w:t>
            </w:r>
          </w:p>
        </w:tc>
        <w:tc>
          <w:tcPr>
            <w:tcW w:w="3686" w:type="dxa"/>
            <w:vAlign w:val="center"/>
          </w:tcPr>
          <w:p w:rsidRPr="00733CF8" w:rsidR="00733CF8" w:rsidP="00BA5163" w:rsidRDefault="00733CF8">
            <w:pPr>
              <w:jc w:val="center"/>
              <w:rPr>
                <w:sz w:val="24"/>
                <w:szCs w:val="24"/>
              </w:rPr>
            </w:pPr>
            <w:r w:rsidRPr="00733CF8">
              <w:rPr>
                <w:sz w:val="24"/>
                <w:szCs w:val="24"/>
              </w:rPr>
              <w:t>7</w:t>
            </w:r>
          </w:p>
        </w:tc>
      </w:tr>
      <w:tr w:rsidRPr="00733CF8" w:rsidR="00733CF8" w:rsidTr="00BA5163">
        <w:trPr>
          <w:trHeight w:val="344"/>
        </w:trPr>
        <w:tc>
          <w:tcPr>
            <w:tcW w:w="1734" w:type="dxa"/>
            <w:vMerge/>
            <w:tcBorders>
              <w:top w:val="single" w:color="auto" w:sz="6" w:space="0"/>
              <w:bottom w:val="single" w:color="auto" w:sz="12" w:space="0"/>
              <w:right w:val="double" w:color="auto" w:sz="4" w:space="0"/>
            </w:tcBorders>
            <w:shd w:val="clear" w:color="auto" w:fill="B8CCE4" w:themeFill="accent1" w:themeFillTint="66"/>
            <w:vAlign w:val="center"/>
          </w:tcPr>
          <w:p w:rsidRPr="00733CF8" w:rsidR="00733CF8" w:rsidP="00BA5163" w:rsidRDefault="00733CF8">
            <w:pPr>
              <w:jc w:val="center"/>
              <w:rPr>
                <w:sz w:val="24"/>
                <w:szCs w:val="24"/>
              </w:rPr>
            </w:pPr>
          </w:p>
        </w:tc>
        <w:tc>
          <w:tcPr>
            <w:tcW w:w="2235" w:type="dxa"/>
            <w:vMerge/>
            <w:tcBorders>
              <w:left w:val="double" w:color="auto" w:sz="4" w:space="0"/>
              <w:bottom w:val="single" w:color="auto" w:sz="12" w:space="0"/>
            </w:tcBorders>
            <w:vAlign w:val="center"/>
          </w:tcPr>
          <w:p w:rsidRPr="00733CF8" w:rsidR="00733CF8" w:rsidP="00BA5163" w:rsidRDefault="00733CF8">
            <w:pPr>
              <w:jc w:val="center"/>
              <w:rPr>
                <w:sz w:val="24"/>
                <w:szCs w:val="24"/>
              </w:rPr>
            </w:pPr>
          </w:p>
        </w:tc>
        <w:tc>
          <w:tcPr>
            <w:tcW w:w="2410" w:type="dxa"/>
            <w:tcBorders>
              <w:bottom w:val="single" w:color="auto" w:sz="12" w:space="0"/>
            </w:tcBorders>
            <w:vAlign w:val="center"/>
          </w:tcPr>
          <w:p w:rsidRPr="00733CF8" w:rsidR="00733CF8" w:rsidP="00BA5163" w:rsidRDefault="00733CF8">
            <w:pPr>
              <w:jc w:val="center"/>
              <w:rPr>
                <w:sz w:val="24"/>
                <w:szCs w:val="24"/>
              </w:rPr>
            </w:pPr>
            <w:r w:rsidRPr="00733CF8">
              <w:rPr>
                <w:sz w:val="24"/>
                <w:szCs w:val="24"/>
              </w:rPr>
              <w:t>11/2014</w:t>
            </w:r>
          </w:p>
        </w:tc>
        <w:tc>
          <w:tcPr>
            <w:tcW w:w="3686" w:type="dxa"/>
            <w:tcBorders>
              <w:bottom w:val="single" w:color="auto" w:sz="12" w:space="0"/>
            </w:tcBorders>
            <w:vAlign w:val="center"/>
          </w:tcPr>
          <w:p w:rsidRPr="00733CF8" w:rsidR="00733CF8" w:rsidP="00BA5163" w:rsidRDefault="00733CF8">
            <w:pPr>
              <w:jc w:val="center"/>
              <w:rPr>
                <w:sz w:val="24"/>
                <w:szCs w:val="24"/>
              </w:rPr>
            </w:pPr>
            <w:r w:rsidRPr="00733CF8">
              <w:rPr>
                <w:sz w:val="24"/>
                <w:szCs w:val="24"/>
              </w:rPr>
              <w:t>7</w:t>
            </w:r>
          </w:p>
        </w:tc>
      </w:tr>
    </w:tbl>
    <w:p w:rsidRPr="00733CF8" w:rsidR="00324DFD" w:rsidP="00324DFD" w:rsidRDefault="00324DFD">
      <w:pPr>
        <w:tabs>
          <w:tab w:val="left" w:pos="567"/>
        </w:tabs>
        <w:spacing w:line="288" w:lineRule="auto"/>
        <w:ind w:left="540" w:hanging="540"/>
        <w:jc w:val="both"/>
        <w:rPr>
          <w:sz w:val="24"/>
          <w:szCs w:val="24"/>
        </w:rPr>
      </w:pPr>
    </w:p>
    <w:p w:rsidRPr="00733CF8" w:rsidR="00324DFD" w:rsidP="00324DFD" w:rsidRDefault="00324DFD">
      <w:pPr>
        <w:autoSpaceDE w:val="false"/>
        <w:autoSpaceDN w:val="false"/>
        <w:adjustRightInd w:val="false"/>
        <w:rPr>
          <w:sz w:val="24"/>
          <w:szCs w:val="24"/>
        </w:rPr>
      </w:pPr>
    </w:p>
    <w:p w:rsidR="00324DFD" w:rsidP="00324DFD" w:rsidRDefault="00324DFD">
      <w:pPr>
        <w:jc w:val="center"/>
        <w:rPr>
          <w:b/>
          <w:i/>
          <w:sz w:val="24"/>
          <w:szCs w:val="24"/>
        </w:rPr>
      </w:pPr>
    </w:p>
    <w:p w:rsidRPr="00733CF8" w:rsidR="00733CF8" w:rsidP="00324DFD" w:rsidRDefault="00733CF8">
      <w:pPr>
        <w:jc w:val="center"/>
        <w:rPr>
          <w:b/>
          <w:i/>
          <w:sz w:val="24"/>
          <w:szCs w:val="24"/>
        </w:rPr>
      </w:pPr>
    </w:p>
    <w:p w:rsidRPr="00733CF8" w:rsidR="00324DFD" w:rsidP="00733CF8" w:rsidRDefault="00324DFD">
      <w:pPr>
        <w:jc w:val="center"/>
        <w:rPr>
          <w:b/>
          <w:i/>
          <w:sz w:val="24"/>
          <w:szCs w:val="24"/>
        </w:rPr>
      </w:pPr>
      <w:r w:rsidRPr="00733CF8">
        <w:rPr>
          <w:b/>
          <w:i/>
          <w:sz w:val="24"/>
          <w:szCs w:val="24"/>
        </w:rPr>
        <w:lastRenderedPageBreak/>
        <w:t>Článek VII.</w:t>
      </w:r>
    </w:p>
    <w:p w:rsidRPr="00733CF8" w:rsidR="00324DFD" w:rsidP="00733CF8" w:rsidRDefault="00324DFD">
      <w:pPr>
        <w:jc w:val="center"/>
        <w:rPr>
          <w:b/>
          <w:i/>
          <w:sz w:val="24"/>
          <w:szCs w:val="24"/>
        </w:rPr>
      </w:pPr>
      <w:r w:rsidRPr="00733CF8">
        <w:rPr>
          <w:b/>
          <w:i/>
          <w:sz w:val="24"/>
          <w:szCs w:val="24"/>
        </w:rPr>
        <w:t>Místo plnění</w:t>
      </w:r>
    </w:p>
    <w:p w:rsidRPr="00733CF8" w:rsidR="00324DFD" w:rsidP="00597272" w:rsidRDefault="00324DFD">
      <w:pPr>
        <w:numPr>
          <w:ilvl w:val="1"/>
          <w:numId w:val="33"/>
        </w:numPr>
        <w:tabs>
          <w:tab w:val="num" w:pos="540"/>
        </w:tabs>
        <w:spacing w:before="0" w:line="288" w:lineRule="auto"/>
        <w:ind w:hanging="502"/>
        <w:jc w:val="both"/>
        <w:rPr>
          <w:sz w:val="24"/>
          <w:szCs w:val="24"/>
        </w:rPr>
      </w:pPr>
      <w:r w:rsidRPr="00733CF8">
        <w:rPr>
          <w:sz w:val="24"/>
          <w:szCs w:val="24"/>
        </w:rPr>
        <w:t>Upřesnění prostor ke školení účastníků bude stanoveno na základě dohody dodavatele se zadavatelem. Zadavatel se zavazuje stanovit školicí prostory tak, aby byly minimalizovány náklady na dopravu účastníků. Dodavatel je oprávněn odmítnout tyto školicí prostory pouze ze závažných důvodů.</w:t>
      </w:r>
    </w:p>
    <w:p w:rsidRPr="00733CF8" w:rsidR="00324DFD" w:rsidP="00733CF8" w:rsidRDefault="00324DFD">
      <w:pPr>
        <w:jc w:val="center"/>
        <w:rPr>
          <w:b/>
          <w:i/>
          <w:sz w:val="24"/>
          <w:szCs w:val="24"/>
        </w:rPr>
      </w:pPr>
      <w:r w:rsidRPr="00733CF8">
        <w:rPr>
          <w:b/>
          <w:i/>
          <w:sz w:val="24"/>
          <w:szCs w:val="24"/>
        </w:rPr>
        <w:t>Článek VIII.</w:t>
      </w:r>
    </w:p>
    <w:p w:rsidRPr="00733CF8" w:rsidR="00324DFD" w:rsidP="00324DFD" w:rsidRDefault="00324DFD">
      <w:pPr>
        <w:jc w:val="center"/>
        <w:rPr>
          <w:b/>
          <w:i/>
          <w:sz w:val="24"/>
          <w:szCs w:val="24"/>
        </w:rPr>
      </w:pPr>
      <w:r w:rsidRPr="00733CF8">
        <w:rPr>
          <w:b/>
          <w:i/>
          <w:sz w:val="24"/>
          <w:szCs w:val="24"/>
        </w:rPr>
        <w:t>Cena</w:t>
      </w:r>
    </w:p>
    <w:p w:rsidR="00BD69D4" w:rsidP="00324DFD" w:rsidRDefault="00324DFD">
      <w:pPr>
        <w:numPr>
          <w:ilvl w:val="0"/>
          <w:numId w:val="28"/>
        </w:numPr>
        <w:tabs>
          <w:tab w:val="clear" w:pos="2880"/>
          <w:tab w:val="num" w:pos="540"/>
        </w:tabs>
        <w:spacing w:before="0" w:line="288" w:lineRule="auto"/>
        <w:ind w:left="539" w:hanging="539"/>
        <w:jc w:val="both"/>
        <w:rPr>
          <w:sz w:val="24"/>
          <w:szCs w:val="24"/>
        </w:rPr>
      </w:pPr>
      <w:r w:rsidRPr="00733CF8">
        <w:rPr>
          <w:sz w:val="24"/>
          <w:szCs w:val="24"/>
        </w:rPr>
        <w:t>Zadavatel se zavazuje zaplatit dodavateli za řádnou realizaci školení dle smlouvy částku ve výši:</w:t>
      </w:r>
    </w:p>
    <w:p w:rsidR="00BD69D4" w:rsidP="00BD69D4" w:rsidRDefault="00BD69D4">
      <w:pPr>
        <w:spacing w:before="0" w:line="288" w:lineRule="auto"/>
        <w:jc w:val="both"/>
        <w:rPr>
          <w:sz w:val="24"/>
          <w:szCs w:val="24"/>
        </w:rPr>
      </w:pPr>
    </w:p>
    <w:tbl>
      <w:tblPr>
        <w:tblW w:w="10080" w:type="dxa"/>
        <w:tblInd w:w="55" w:type="dxa"/>
        <w:tblCellMar>
          <w:left w:w="70" w:type="dxa"/>
          <w:right w:w="70" w:type="dxa"/>
        </w:tblCellMar>
        <w:tblLook w:firstRow="1" w:lastRow="0" w:firstColumn="1" w:lastColumn="0" w:noHBand="0" w:noVBand="1" w:val="04A0"/>
      </w:tblPr>
      <w:tblGrid>
        <w:gridCol w:w="793"/>
        <w:gridCol w:w="780"/>
        <w:gridCol w:w="840"/>
        <w:gridCol w:w="916"/>
        <w:gridCol w:w="1340"/>
        <w:gridCol w:w="1520"/>
        <w:gridCol w:w="720"/>
        <w:gridCol w:w="1520"/>
        <w:gridCol w:w="1651"/>
      </w:tblGrid>
      <w:tr w:rsidRPr="00BD69D4" w:rsidR="00BD69D4" w:rsidTr="00FD1468">
        <w:trPr>
          <w:trHeight w:val="1065"/>
        </w:trPr>
        <w:tc>
          <w:tcPr>
            <w:tcW w:w="793" w:type="dxa"/>
            <w:tcBorders>
              <w:top w:val="single" w:color="auto" w:sz="8" w:space="0"/>
              <w:left w:val="single" w:color="auto" w:sz="8" w:space="0"/>
              <w:bottom w:val="nil"/>
              <w:right w:val="double" w:color="auto" w:sz="6" w:space="0"/>
            </w:tcBorders>
            <w:shd w:val="clear" w:color="000000" w:fill="B8CCE4"/>
            <w:vAlign w:val="center"/>
            <w:hideMark/>
          </w:tcPr>
          <w:p w:rsidRPr="00BD69D4" w:rsidR="00BD69D4" w:rsidP="00FD1468" w:rsidRDefault="00BD69D4">
            <w:pPr>
              <w:spacing w:before="0"/>
              <w:jc w:val="center"/>
              <w:rPr>
                <w:rFonts w:ascii="Times New Roman" w:hAnsi="Times New Roman"/>
                <w:color w:val="000000"/>
                <w:sz w:val="20"/>
              </w:rPr>
            </w:pPr>
            <w:r w:rsidRPr="00BD69D4">
              <w:rPr>
                <w:rFonts w:ascii="Times New Roman" w:hAnsi="Times New Roman"/>
                <w:color w:val="000000"/>
                <w:sz w:val="20"/>
              </w:rPr>
              <w:t> </w:t>
            </w:r>
          </w:p>
        </w:tc>
        <w:tc>
          <w:tcPr>
            <w:tcW w:w="780" w:type="dxa"/>
            <w:tcBorders>
              <w:top w:val="single" w:color="auto" w:sz="8" w:space="0"/>
              <w:left w:val="nil"/>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Počet skupin</w:t>
            </w:r>
          </w:p>
        </w:tc>
        <w:tc>
          <w:tcPr>
            <w:tcW w:w="840" w:type="dxa"/>
            <w:tcBorders>
              <w:top w:val="single" w:color="auto" w:sz="8" w:space="0"/>
              <w:left w:val="nil"/>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 xml:space="preserve">Počet </w:t>
            </w:r>
            <w:r w:rsidRPr="00BD69D4">
              <w:rPr>
                <w:rFonts w:ascii="Calibri" w:hAnsi="Calibri"/>
                <w:b/>
                <w:bCs/>
                <w:color w:val="000000"/>
                <w:szCs w:val="22"/>
              </w:rPr>
              <w:br/>
              <w:t xml:space="preserve">dní </w:t>
            </w:r>
            <w:r w:rsidRPr="00BD69D4">
              <w:rPr>
                <w:rFonts w:ascii="Calibri" w:hAnsi="Calibri"/>
                <w:b/>
                <w:bCs/>
                <w:color w:val="000000"/>
                <w:szCs w:val="22"/>
              </w:rPr>
              <w:br/>
              <w:t>školení</w:t>
            </w:r>
          </w:p>
        </w:tc>
        <w:tc>
          <w:tcPr>
            <w:tcW w:w="916" w:type="dxa"/>
            <w:tcBorders>
              <w:top w:val="single" w:color="auto" w:sz="8" w:space="0"/>
              <w:left w:val="nil"/>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Počet školících dnů</w:t>
            </w:r>
          </w:p>
        </w:tc>
        <w:tc>
          <w:tcPr>
            <w:tcW w:w="1340" w:type="dxa"/>
            <w:tcBorders>
              <w:top w:val="single" w:color="auto" w:sz="8" w:space="0"/>
              <w:left w:val="nil"/>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Cena za den školení</w:t>
            </w:r>
            <w:r w:rsidRPr="00BD69D4">
              <w:rPr>
                <w:rFonts w:ascii="Calibri" w:hAnsi="Calibri"/>
                <w:b/>
                <w:bCs/>
                <w:color w:val="000000"/>
                <w:szCs w:val="22"/>
              </w:rPr>
              <w:br/>
              <w:t>(bez DPH)</w:t>
            </w:r>
          </w:p>
        </w:tc>
        <w:tc>
          <w:tcPr>
            <w:tcW w:w="1520" w:type="dxa"/>
            <w:tcBorders>
              <w:top w:val="single" w:color="auto" w:sz="8" w:space="0"/>
              <w:left w:val="nil"/>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Celková cena</w:t>
            </w:r>
            <w:r w:rsidRPr="00BD69D4">
              <w:rPr>
                <w:rFonts w:ascii="Calibri" w:hAnsi="Calibri"/>
                <w:b/>
                <w:bCs/>
                <w:color w:val="000000"/>
                <w:szCs w:val="22"/>
              </w:rPr>
              <w:br/>
              <w:t>(bez DPH)</w:t>
            </w:r>
          </w:p>
        </w:tc>
        <w:tc>
          <w:tcPr>
            <w:tcW w:w="720" w:type="dxa"/>
            <w:tcBorders>
              <w:top w:val="single" w:color="auto" w:sz="8" w:space="0"/>
              <w:left w:val="nil"/>
              <w:bottom w:val="nil"/>
              <w:right w:val="single" w:color="auto" w:sz="12"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Sazba DPH</w:t>
            </w:r>
          </w:p>
        </w:tc>
        <w:tc>
          <w:tcPr>
            <w:tcW w:w="1520" w:type="dxa"/>
            <w:tcBorders>
              <w:top w:val="single" w:color="auto" w:sz="8" w:space="0"/>
              <w:left w:val="double" w:color="auto" w:sz="6" w:space="0"/>
              <w:bottom w:val="nil"/>
              <w:right w:val="double" w:color="auto" w:sz="6"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Částka DPH</w:t>
            </w:r>
          </w:p>
        </w:tc>
        <w:tc>
          <w:tcPr>
            <w:tcW w:w="1651" w:type="dxa"/>
            <w:tcBorders>
              <w:top w:val="single" w:color="auto" w:sz="8" w:space="0"/>
              <w:left w:val="nil"/>
              <w:bottom w:val="nil"/>
              <w:right w:val="single" w:color="auto" w:sz="8" w:space="0"/>
            </w:tcBorders>
            <w:shd w:val="clear" w:color="000000" w:fill="B8CCE4"/>
            <w:vAlign w:val="center"/>
            <w:hideMark/>
          </w:tcPr>
          <w:p w:rsidRPr="00BD69D4" w:rsidR="00BD69D4" w:rsidP="00FD1468" w:rsidRDefault="00BD69D4">
            <w:pPr>
              <w:spacing w:before="0"/>
              <w:jc w:val="center"/>
              <w:rPr>
                <w:rFonts w:ascii="Calibri" w:hAnsi="Calibri"/>
                <w:b/>
                <w:bCs/>
                <w:color w:val="000000"/>
                <w:szCs w:val="22"/>
              </w:rPr>
            </w:pPr>
            <w:r w:rsidRPr="00BD69D4">
              <w:rPr>
                <w:rFonts w:ascii="Calibri" w:hAnsi="Calibri"/>
                <w:b/>
                <w:bCs/>
                <w:color w:val="000000"/>
                <w:szCs w:val="22"/>
              </w:rPr>
              <w:t xml:space="preserve">Cena </w:t>
            </w:r>
            <w:r w:rsidRPr="00BD69D4">
              <w:rPr>
                <w:rFonts w:ascii="Calibri" w:hAnsi="Calibri"/>
                <w:b/>
                <w:bCs/>
                <w:color w:val="000000"/>
                <w:szCs w:val="22"/>
              </w:rPr>
              <w:br/>
              <w:t>včetně DPH</w:t>
            </w:r>
          </w:p>
        </w:tc>
      </w:tr>
      <w:tr w:rsidRPr="00BD69D4" w:rsidR="00BD69D4" w:rsidTr="00FD1468">
        <w:trPr>
          <w:trHeight w:val="439"/>
        </w:trPr>
        <w:tc>
          <w:tcPr>
            <w:tcW w:w="793" w:type="dxa"/>
            <w:tcBorders>
              <w:top w:val="double" w:color="auto" w:sz="6" w:space="0"/>
              <w:left w:val="single" w:color="auto" w:sz="8" w:space="0"/>
              <w:bottom w:val="single" w:color="auto" w:sz="4" w:space="0"/>
              <w:right w:val="single" w:color="auto" w:sz="4" w:space="0"/>
            </w:tcBorders>
            <w:shd w:val="clear" w:color="auto" w:fill="auto"/>
            <w:noWrap/>
            <w:vAlign w:val="center"/>
            <w:hideMark/>
          </w:tcPr>
          <w:p w:rsidRPr="00BD69D4" w:rsidR="00BD69D4" w:rsidP="00FD1468" w:rsidRDefault="00BD69D4">
            <w:pPr>
              <w:spacing w:before="0"/>
              <w:rPr>
                <w:rFonts w:ascii="Calibri" w:hAnsi="Calibri"/>
                <w:color w:val="000000"/>
                <w:szCs w:val="22"/>
              </w:rPr>
            </w:pPr>
            <w:r w:rsidRPr="00BD69D4">
              <w:rPr>
                <w:rFonts w:ascii="Calibri" w:hAnsi="Calibri"/>
                <w:color w:val="000000"/>
                <w:szCs w:val="22"/>
              </w:rPr>
              <w:t>A3</w:t>
            </w:r>
          </w:p>
        </w:tc>
        <w:tc>
          <w:tcPr>
            <w:tcW w:w="78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17</w:t>
            </w:r>
          </w:p>
        </w:tc>
        <w:tc>
          <w:tcPr>
            <w:tcW w:w="84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w:t>
            </w:r>
          </w:p>
        </w:tc>
        <w:tc>
          <w:tcPr>
            <w:tcW w:w="916"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17</w:t>
            </w:r>
          </w:p>
        </w:tc>
        <w:tc>
          <w:tcPr>
            <w:tcW w:w="134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17 300,00 Kč</w:t>
            </w:r>
          </w:p>
        </w:tc>
        <w:tc>
          <w:tcPr>
            <w:tcW w:w="152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294 100,00 Kč</w:t>
            </w:r>
          </w:p>
        </w:tc>
        <w:tc>
          <w:tcPr>
            <w:tcW w:w="72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21%</w:t>
            </w:r>
          </w:p>
        </w:tc>
        <w:tc>
          <w:tcPr>
            <w:tcW w:w="1520" w:type="dxa"/>
            <w:tcBorders>
              <w:top w:val="double" w:color="auto" w:sz="6" w:space="0"/>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61 761,00 Kč</w:t>
            </w:r>
          </w:p>
        </w:tc>
        <w:tc>
          <w:tcPr>
            <w:tcW w:w="1651" w:type="dxa"/>
            <w:tcBorders>
              <w:top w:val="double" w:color="auto" w:sz="6" w:space="0"/>
              <w:left w:val="nil"/>
              <w:bottom w:val="single" w:color="auto" w:sz="4" w:space="0"/>
              <w:right w:val="single" w:color="auto" w:sz="8"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355 861,00 Kč</w:t>
            </w:r>
          </w:p>
        </w:tc>
      </w:tr>
      <w:tr w:rsidRPr="00BD69D4" w:rsidR="00BD69D4" w:rsidTr="00FD1468">
        <w:trPr>
          <w:trHeight w:val="439"/>
        </w:trPr>
        <w:tc>
          <w:tcPr>
            <w:tcW w:w="793" w:type="dxa"/>
            <w:tcBorders>
              <w:top w:val="nil"/>
              <w:left w:val="single" w:color="auto" w:sz="8" w:space="0"/>
              <w:bottom w:val="single" w:color="auto" w:sz="4" w:space="0"/>
              <w:right w:val="single" w:color="auto" w:sz="4" w:space="0"/>
            </w:tcBorders>
            <w:shd w:val="clear" w:color="auto" w:fill="auto"/>
            <w:noWrap/>
            <w:vAlign w:val="center"/>
            <w:hideMark/>
          </w:tcPr>
          <w:p w:rsidRPr="00BD69D4" w:rsidR="00BD69D4" w:rsidP="00FD1468" w:rsidRDefault="00BD69D4">
            <w:pPr>
              <w:spacing w:before="0"/>
              <w:rPr>
                <w:rFonts w:ascii="Calibri" w:hAnsi="Calibri"/>
                <w:color w:val="000000"/>
                <w:szCs w:val="22"/>
              </w:rPr>
            </w:pPr>
            <w:r w:rsidRPr="00BD69D4">
              <w:rPr>
                <w:rFonts w:ascii="Calibri" w:hAnsi="Calibri"/>
                <w:color w:val="000000"/>
                <w:szCs w:val="22"/>
              </w:rPr>
              <w:t>E3</w:t>
            </w:r>
          </w:p>
        </w:tc>
        <w:tc>
          <w:tcPr>
            <w:tcW w:w="78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17</w:t>
            </w:r>
          </w:p>
        </w:tc>
        <w:tc>
          <w:tcPr>
            <w:tcW w:w="84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w:t>
            </w:r>
          </w:p>
        </w:tc>
        <w:tc>
          <w:tcPr>
            <w:tcW w:w="916"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17</w:t>
            </w:r>
          </w:p>
        </w:tc>
        <w:tc>
          <w:tcPr>
            <w:tcW w:w="134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17 300,00 Kč</w:t>
            </w:r>
          </w:p>
        </w:tc>
        <w:tc>
          <w:tcPr>
            <w:tcW w:w="152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294 100,00 Kč</w:t>
            </w:r>
          </w:p>
        </w:tc>
        <w:tc>
          <w:tcPr>
            <w:tcW w:w="72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i/>
                <w:iCs/>
                <w:color w:val="000000"/>
                <w:szCs w:val="22"/>
              </w:rPr>
            </w:pPr>
            <w:r w:rsidRPr="00BD69D4">
              <w:rPr>
                <w:rFonts w:ascii="Calibri" w:hAnsi="Calibri"/>
                <w:i/>
                <w:iCs/>
                <w:color w:val="000000"/>
                <w:szCs w:val="22"/>
              </w:rPr>
              <w:t>21%</w:t>
            </w:r>
          </w:p>
        </w:tc>
        <w:tc>
          <w:tcPr>
            <w:tcW w:w="1520" w:type="dxa"/>
            <w:tcBorders>
              <w:top w:val="nil"/>
              <w:left w:val="nil"/>
              <w:bottom w:val="single" w:color="auto" w:sz="4"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61 761,00 Kč</w:t>
            </w:r>
          </w:p>
        </w:tc>
        <w:tc>
          <w:tcPr>
            <w:tcW w:w="1651" w:type="dxa"/>
            <w:tcBorders>
              <w:top w:val="nil"/>
              <w:left w:val="nil"/>
              <w:bottom w:val="single" w:color="auto" w:sz="4" w:space="0"/>
              <w:right w:val="single" w:color="auto" w:sz="8" w:space="0"/>
            </w:tcBorders>
            <w:shd w:val="clear" w:color="auto" w:fill="auto"/>
            <w:noWrap/>
            <w:vAlign w:val="center"/>
            <w:hideMark/>
          </w:tcPr>
          <w:p w:rsidRPr="00BD69D4" w:rsidR="00BD69D4" w:rsidP="00FD1468" w:rsidRDefault="00BD69D4">
            <w:pPr>
              <w:spacing w:before="0"/>
              <w:jc w:val="right"/>
              <w:rPr>
                <w:rFonts w:ascii="Calibri" w:hAnsi="Calibri"/>
                <w:i/>
                <w:iCs/>
                <w:color w:val="000000"/>
                <w:szCs w:val="22"/>
              </w:rPr>
            </w:pPr>
            <w:r w:rsidRPr="00BD69D4">
              <w:rPr>
                <w:rFonts w:ascii="Calibri" w:hAnsi="Calibri"/>
                <w:i/>
                <w:iCs/>
                <w:color w:val="000000"/>
                <w:szCs w:val="22"/>
              </w:rPr>
              <w:t>355 861,00 Kč</w:t>
            </w:r>
          </w:p>
        </w:tc>
      </w:tr>
      <w:tr w:rsidRPr="00BD69D4" w:rsidR="00BD69D4" w:rsidTr="00FD1468">
        <w:trPr>
          <w:trHeight w:val="439"/>
        </w:trPr>
        <w:tc>
          <w:tcPr>
            <w:tcW w:w="793" w:type="dxa"/>
            <w:tcBorders>
              <w:top w:val="nil"/>
              <w:left w:val="single" w:color="auto" w:sz="8" w:space="0"/>
              <w:bottom w:val="single" w:color="auto" w:sz="8" w:space="0"/>
              <w:right w:val="single" w:color="auto" w:sz="4" w:space="0"/>
            </w:tcBorders>
            <w:shd w:val="clear" w:color="auto" w:fill="auto"/>
            <w:noWrap/>
            <w:vAlign w:val="center"/>
            <w:hideMark/>
          </w:tcPr>
          <w:p w:rsidRPr="00BD69D4" w:rsidR="00BD69D4" w:rsidP="00FD1468" w:rsidRDefault="00BD69D4">
            <w:pPr>
              <w:spacing w:before="0"/>
              <w:rPr>
                <w:rFonts w:ascii="Calibri" w:hAnsi="Calibri"/>
                <w:b/>
                <w:bCs/>
                <w:color w:val="000000"/>
                <w:szCs w:val="22"/>
              </w:rPr>
            </w:pPr>
            <w:r w:rsidRPr="00BD69D4">
              <w:rPr>
                <w:rFonts w:ascii="Calibri" w:hAnsi="Calibri"/>
                <w:b/>
                <w:bCs/>
                <w:color w:val="000000"/>
                <w:szCs w:val="22"/>
              </w:rPr>
              <w:t>celkem</w:t>
            </w:r>
          </w:p>
        </w:tc>
        <w:tc>
          <w:tcPr>
            <w:tcW w:w="78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rPr>
                <w:rFonts w:ascii="Times New Roman" w:hAnsi="Times New Roman"/>
                <w:i/>
                <w:iCs/>
                <w:color w:val="000000"/>
                <w:sz w:val="20"/>
              </w:rPr>
            </w:pPr>
            <w:r w:rsidRPr="00BD69D4">
              <w:rPr>
                <w:rFonts w:ascii="Times New Roman" w:hAnsi="Times New Roman"/>
                <w:i/>
                <w:iCs/>
                <w:color w:val="000000"/>
                <w:sz w:val="20"/>
              </w:rPr>
              <w:t> </w:t>
            </w:r>
          </w:p>
        </w:tc>
        <w:tc>
          <w:tcPr>
            <w:tcW w:w="84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rPr>
                <w:rFonts w:ascii="Times New Roman" w:hAnsi="Times New Roman"/>
                <w:i/>
                <w:iCs/>
                <w:color w:val="000000"/>
                <w:sz w:val="20"/>
              </w:rPr>
            </w:pPr>
            <w:r w:rsidRPr="00BD69D4">
              <w:rPr>
                <w:rFonts w:ascii="Times New Roman" w:hAnsi="Times New Roman"/>
                <w:i/>
                <w:iCs/>
                <w:color w:val="000000"/>
                <w:sz w:val="20"/>
              </w:rPr>
              <w:t> </w:t>
            </w:r>
          </w:p>
        </w:tc>
        <w:tc>
          <w:tcPr>
            <w:tcW w:w="916"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b/>
                <w:bCs/>
                <w:i/>
                <w:iCs/>
                <w:color w:val="000000"/>
                <w:szCs w:val="22"/>
              </w:rPr>
            </w:pPr>
            <w:r w:rsidRPr="00BD69D4">
              <w:rPr>
                <w:rFonts w:ascii="Calibri" w:hAnsi="Calibri"/>
                <w:b/>
                <w:bCs/>
                <w:i/>
                <w:iCs/>
                <w:color w:val="000000"/>
                <w:szCs w:val="22"/>
              </w:rPr>
              <w:t>34</w:t>
            </w:r>
          </w:p>
        </w:tc>
        <w:tc>
          <w:tcPr>
            <w:tcW w:w="134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jc w:val="right"/>
              <w:rPr>
                <w:rFonts w:ascii="Times New Roman" w:hAnsi="Times New Roman"/>
                <w:i/>
                <w:iCs/>
                <w:color w:val="000000"/>
                <w:sz w:val="20"/>
              </w:rPr>
            </w:pPr>
            <w:r w:rsidRPr="00BD69D4">
              <w:rPr>
                <w:rFonts w:ascii="Times New Roman" w:hAnsi="Times New Roman"/>
                <w:i/>
                <w:iCs/>
                <w:color w:val="000000"/>
                <w:sz w:val="20"/>
              </w:rPr>
              <w:t> </w:t>
            </w:r>
          </w:p>
        </w:tc>
        <w:tc>
          <w:tcPr>
            <w:tcW w:w="152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b/>
                <w:bCs/>
                <w:color w:val="C00000"/>
                <w:sz w:val="24"/>
                <w:szCs w:val="24"/>
              </w:rPr>
            </w:pPr>
            <w:r w:rsidRPr="00BD69D4">
              <w:rPr>
                <w:rFonts w:ascii="Calibri" w:hAnsi="Calibri"/>
                <w:b/>
                <w:bCs/>
                <w:color w:val="C00000"/>
                <w:sz w:val="24"/>
                <w:szCs w:val="22"/>
              </w:rPr>
              <w:t>588 200,00 Kč</w:t>
            </w:r>
          </w:p>
        </w:tc>
        <w:tc>
          <w:tcPr>
            <w:tcW w:w="72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jc w:val="center"/>
              <w:rPr>
                <w:rFonts w:ascii="Calibri" w:hAnsi="Calibri"/>
                <w:b/>
                <w:bCs/>
                <w:color w:val="C00000"/>
                <w:sz w:val="24"/>
                <w:szCs w:val="24"/>
              </w:rPr>
            </w:pPr>
            <w:r w:rsidRPr="00BD69D4">
              <w:rPr>
                <w:rFonts w:ascii="Calibri" w:hAnsi="Calibri"/>
                <w:b/>
                <w:bCs/>
                <w:color w:val="C00000"/>
                <w:sz w:val="24"/>
                <w:szCs w:val="24"/>
              </w:rPr>
              <w:t>21%</w:t>
            </w:r>
          </w:p>
        </w:tc>
        <w:tc>
          <w:tcPr>
            <w:tcW w:w="1520" w:type="dxa"/>
            <w:tcBorders>
              <w:top w:val="nil"/>
              <w:left w:val="nil"/>
              <w:bottom w:val="single" w:color="auto" w:sz="8" w:space="0"/>
              <w:right w:val="single" w:color="auto" w:sz="4" w:space="0"/>
            </w:tcBorders>
            <w:shd w:val="clear" w:color="auto" w:fill="auto"/>
            <w:noWrap/>
            <w:vAlign w:val="center"/>
            <w:hideMark/>
          </w:tcPr>
          <w:p w:rsidRPr="00BD69D4" w:rsidR="00BD69D4" w:rsidP="00FD1468" w:rsidRDefault="00BD69D4">
            <w:pPr>
              <w:spacing w:before="0"/>
              <w:jc w:val="right"/>
              <w:rPr>
                <w:rFonts w:ascii="Calibri" w:hAnsi="Calibri"/>
                <w:b/>
                <w:bCs/>
                <w:color w:val="C00000"/>
                <w:sz w:val="24"/>
                <w:szCs w:val="24"/>
              </w:rPr>
            </w:pPr>
            <w:r w:rsidRPr="00BD69D4">
              <w:rPr>
                <w:rFonts w:ascii="Calibri" w:hAnsi="Calibri"/>
                <w:b/>
                <w:bCs/>
                <w:color w:val="C00000"/>
                <w:sz w:val="24"/>
                <w:szCs w:val="24"/>
              </w:rPr>
              <w:t>123 522,00 Kč</w:t>
            </w:r>
          </w:p>
        </w:tc>
        <w:tc>
          <w:tcPr>
            <w:tcW w:w="1651" w:type="dxa"/>
            <w:tcBorders>
              <w:top w:val="nil"/>
              <w:left w:val="nil"/>
              <w:bottom w:val="single" w:color="auto" w:sz="8" w:space="0"/>
              <w:right w:val="single" w:color="auto" w:sz="8" w:space="0"/>
            </w:tcBorders>
            <w:shd w:val="clear" w:color="auto" w:fill="auto"/>
            <w:noWrap/>
            <w:vAlign w:val="center"/>
            <w:hideMark/>
          </w:tcPr>
          <w:p w:rsidRPr="00BD69D4" w:rsidR="00BD69D4" w:rsidP="00FD1468" w:rsidRDefault="00BD69D4">
            <w:pPr>
              <w:spacing w:before="0"/>
              <w:jc w:val="right"/>
              <w:rPr>
                <w:rFonts w:ascii="Calibri" w:hAnsi="Calibri"/>
                <w:b/>
                <w:bCs/>
                <w:color w:val="C00000"/>
                <w:sz w:val="24"/>
                <w:szCs w:val="24"/>
              </w:rPr>
            </w:pPr>
            <w:r w:rsidRPr="00BD69D4">
              <w:rPr>
                <w:rFonts w:ascii="Calibri" w:hAnsi="Calibri"/>
                <w:b/>
                <w:bCs/>
                <w:color w:val="C00000"/>
                <w:sz w:val="24"/>
                <w:szCs w:val="24"/>
              </w:rPr>
              <w:t>711 722,00 Kč</w:t>
            </w:r>
          </w:p>
        </w:tc>
      </w:tr>
    </w:tbl>
    <w:p w:rsidRPr="00733CF8" w:rsidR="00324DFD" w:rsidP="00BD69D4" w:rsidRDefault="00324DFD">
      <w:pPr>
        <w:spacing w:before="0" w:line="288" w:lineRule="auto"/>
        <w:jc w:val="both"/>
        <w:rPr>
          <w:sz w:val="24"/>
          <w:szCs w:val="24"/>
        </w:rPr>
      </w:pPr>
      <w:r w:rsidRPr="00733CF8">
        <w:rPr>
          <w:sz w:val="24"/>
          <w:szCs w:val="24"/>
        </w:rPr>
        <w:t xml:space="preserve"> </w:t>
      </w:r>
    </w:p>
    <w:p w:rsidRPr="00733CF8" w:rsidR="00324DFD" w:rsidP="00324DFD" w:rsidRDefault="00324DFD">
      <w:pPr>
        <w:numPr>
          <w:ilvl w:val="0"/>
          <w:numId w:val="28"/>
        </w:numPr>
        <w:tabs>
          <w:tab w:val="clear" w:pos="2880"/>
          <w:tab w:val="num" w:pos="540"/>
        </w:tabs>
        <w:spacing w:before="0" w:line="288" w:lineRule="auto"/>
        <w:ind w:left="539" w:hanging="539"/>
        <w:jc w:val="both"/>
        <w:rPr>
          <w:sz w:val="24"/>
          <w:szCs w:val="24"/>
        </w:rPr>
      </w:pPr>
      <w:r w:rsidRPr="00733CF8">
        <w:rPr>
          <w:sz w:val="24"/>
          <w:szCs w:val="24"/>
        </w:rPr>
        <w:t>Cena zahrnuje veškeré činnosti a veškeré náklady dodavatele nutné a uznatelné k realizaci předmětu plnění dle této smlouvy. Odměna je platná po celou dobu realizace předmětu plnění.</w:t>
      </w:r>
    </w:p>
    <w:p w:rsidRPr="00733CF8" w:rsidR="00324DFD" w:rsidP="00324DFD" w:rsidRDefault="00324DFD">
      <w:pPr>
        <w:spacing w:line="288" w:lineRule="auto"/>
        <w:jc w:val="both"/>
        <w:rPr>
          <w:sz w:val="24"/>
          <w:szCs w:val="24"/>
        </w:rPr>
      </w:pPr>
    </w:p>
    <w:p w:rsidRPr="00733CF8" w:rsidR="00324DFD" w:rsidP="00324DFD" w:rsidRDefault="00324DFD">
      <w:pPr>
        <w:numPr>
          <w:ilvl w:val="0"/>
          <w:numId w:val="28"/>
        </w:numPr>
        <w:tabs>
          <w:tab w:val="clear" w:pos="2880"/>
          <w:tab w:val="num" w:pos="540"/>
        </w:tabs>
        <w:spacing w:before="0" w:line="288" w:lineRule="auto"/>
        <w:ind w:left="539" w:hanging="539"/>
        <w:jc w:val="both"/>
        <w:rPr>
          <w:sz w:val="24"/>
          <w:szCs w:val="24"/>
        </w:rPr>
      </w:pPr>
      <w:r w:rsidRPr="00733CF8">
        <w:rPr>
          <w:sz w:val="24"/>
          <w:szCs w:val="24"/>
        </w:rPr>
        <w:t>K odměně bude zúčtována příslušná sazba DPH ve výši vycházející z platných právních předpisů.</w:t>
      </w:r>
    </w:p>
    <w:p w:rsidRPr="00733CF8" w:rsidR="00324DFD" w:rsidP="00324DFD" w:rsidRDefault="00324DFD">
      <w:pPr>
        <w:jc w:val="center"/>
        <w:rPr>
          <w:b/>
          <w:i/>
          <w:sz w:val="24"/>
          <w:szCs w:val="24"/>
        </w:rPr>
      </w:pPr>
    </w:p>
    <w:p w:rsidRPr="00733CF8" w:rsidR="00324DFD" w:rsidP="00324DFD" w:rsidRDefault="00324DFD">
      <w:pPr>
        <w:jc w:val="center"/>
        <w:rPr>
          <w:b/>
          <w:i/>
          <w:sz w:val="24"/>
          <w:szCs w:val="24"/>
        </w:rPr>
      </w:pPr>
      <w:r w:rsidRPr="00733CF8">
        <w:rPr>
          <w:b/>
          <w:i/>
          <w:sz w:val="24"/>
          <w:szCs w:val="24"/>
        </w:rPr>
        <w:t>Článek IX.</w:t>
      </w:r>
    </w:p>
    <w:p w:rsidRPr="00733CF8" w:rsidR="00324DFD" w:rsidP="00324DFD" w:rsidRDefault="00324DFD">
      <w:pPr>
        <w:jc w:val="center"/>
        <w:rPr>
          <w:b/>
          <w:i/>
          <w:sz w:val="24"/>
          <w:szCs w:val="24"/>
        </w:rPr>
      </w:pPr>
      <w:r w:rsidRPr="00733CF8">
        <w:rPr>
          <w:b/>
          <w:i/>
          <w:sz w:val="24"/>
          <w:szCs w:val="24"/>
        </w:rPr>
        <w:t>Platební podmínky</w:t>
      </w:r>
    </w:p>
    <w:p w:rsidRPr="00733CF8" w:rsidR="00324DFD" w:rsidP="00324DFD" w:rsidRDefault="00324DFD">
      <w:pPr>
        <w:numPr>
          <w:ilvl w:val="1"/>
          <w:numId w:val="34"/>
        </w:numPr>
        <w:spacing w:before="0" w:line="288" w:lineRule="auto"/>
        <w:ind w:left="567" w:hanging="567"/>
        <w:jc w:val="both"/>
        <w:rPr>
          <w:sz w:val="24"/>
          <w:szCs w:val="24"/>
        </w:rPr>
      </w:pPr>
      <w:r w:rsidRPr="00733CF8">
        <w:rPr>
          <w:sz w:val="24"/>
          <w:szCs w:val="24"/>
        </w:rPr>
        <w:t xml:space="preserve">Platba za činnosti dodavatele dle této smlouvy bude uskutečněna bezhotovostním převodem na základě faktur vystavených dodavatelem. Fakturační období je jeden měsíc. Splatnost vystavených faktur je </w:t>
      </w:r>
      <w:r w:rsidR="00597272">
        <w:rPr>
          <w:sz w:val="24"/>
          <w:szCs w:val="24"/>
        </w:rPr>
        <w:t>45</w:t>
      </w:r>
      <w:r w:rsidRPr="00733CF8">
        <w:rPr>
          <w:sz w:val="24"/>
          <w:szCs w:val="24"/>
        </w:rPr>
        <w:t xml:space="preserve"> dní, v případě, že dojde k prodlevě vyplacení finančních prostředků zadavateli od MSPV lze splatnost prodloužit až na 90 dní na základě informativního oznámení zadavatele dodavateli.</w:t>
      </w:r>
    </w:p>
    <w:p w:rsidRPr="00733CF8" w:rsidR="00324DFD" w:rsidP="00324DFD" w:rsidRDefault="00324DFD">
      <w:pPr>
        <w:spacing w:line="288" w:lineRule="auto"/>
        <w:ind w:left="567"/>
        <w:jc w:val="both"/>
        <w:rPr>
          <w:sz w:val="24"/>
          <w:szCs w:val="24"/>
        </w:rPr>
      </w:pPr>
    </w:p>
    <w:p w:rsidRPr="00733CF8" w:rsidR="00324DFD" w:rsidP="00324DFD" w:rsidRDefault="00324DFD">
      <w:pPr>
        <w:numPr>
          <w:ilvl w:val="1"/>
          <w:numId w:val="34"/>
        </w:numPr>
        <w:spacing w:before="0" w:line="288" w:lineRule="auto"/>
        <w:ind w:left="567" w:hanging="567"/>
        <w:jc w:val="both"/>
        <w:rPr>
          <w:sz w:val="24"/>
          <w:szCs w:val="24"/>
        </w:rPr>
      </w:pPr>
      <w:r w:rsidRPr="00733CF8">
        <w:rPr>
          <w:sz w:val="24"/>
          <w:szCs w:val="24"/>
        </w:rPr>
        <w:t xml:space="preserve">Faktura bude zaslána na adresu zadavatele a kromě náležitostí daňového dokladu v souladu s platnými právními předpisy, bude obsahovat číslo smlouvy, název zadavatele a bankovní spojení dodavatele. </w:t>
      </w:r>
    </w:p>
    <w:p w:rsidRPr="00733CF8" w:rsidR="00324DFD" w:rsidP="00733CF8" w:rsidRDefault="00324DFD">
      <w:pPr>
        <w:ind w:left="284"/>
        <w:rPr>
          <w:sz w:val="24"/>
          <w:szCs w:val="24"/>
        </w:rPr>
      </w:pPr>
    </w:p>
    <w:p w:rsidRPr="00733CF8" w:rsidR="00324DFD" w:rsidP="00324DFD" w:rsidRDefault="00324DFD">
      <w:pPr>
        <w:numPr>
          <w:ilvl w:val="1"/>
          <w:numId w:val="34"/>
        </w:numPr>
        <w:spacing w:before="0" w:line="288" w:lineRule="auto"/>
        <w:ind w:left="567" w:hanging="567"/>
        <w:jc w:val="both"/>
        <w:rPr>
          <w:sz w:val="24"/>
          <w:szCs w:val="24"/>
        </w:rPr>
      </w:pPr>
      <w:r w:rsidRPr="00733CF8">
        <w:rPr>
          <w:sz w:val="24"/>
          <w:szCs w:val="24"/>
        </w:rPr>
        <w:t xml:space="preserve">Zadavatel bude oprávněn fakturu vrátit, bude-li obsahovat nesprávné nebo neúplné cenové údaje nebo nebude-li obsahovat zákonné nebo dohodnuté náležitosti. Nová lhůta splatnosti opravené tury začne běžet ode dne doručení opravené faktury zadavateli. </w:t>
      </w:r>
    </w:p>
    <w:p w:rsidRPr="00733CF8" w:rsidR="00324DFD" w:rsidP="00324DFD" w:rsidRDefault="00324DFD">
      <w:pPr>
        <w:spacing w:line="288" w:lineRule="auto"/>
        <w:ind w:left="540"/>
        <w:jc w:val="both"/>
        <w:rPr>
          <w:sz w:val="24"/>
          <w:szCs w:val="24"/>
        </w:rPr>
      </w:pPr>
    </w:p>
    <w:p w:rsidRPr="00597272" w:rsidR="00324DFD" w:rsidP="00733CF8" w:rsidRDefault="00324DFD">
      <w:pPr>
        <w:jc w:val="center"/>
        <w:rPr>
          <w:b/>
          <w:i/>
          <w:sz w:val="24"/>
          <w:szCs w:val="24"/>
        </w:rPr>
      </w:pPr>
      <w:r w:rsidRPr="00597272">
        <w:rPr>
          <w:b/>
          <w:i/>
          <w:sz w:val="24"/>
          <w:szCs w:val="24"/>
        </w:rPr>
        <w:lastRenderedPageBreak/>
        <w:t>Článek X.</w:t>
      </w:r>
    </w:p>
    <w:p w:rsidRPr="00597272" w:rsidR="00324DFD" w:rsidP="00324DFD" w:rsidRDefault="00324DFD">
      <w:pPr>
        <w:jc w:val="center"/>
        <w:rPr>
          <w:b/>
          <w:i/>
          <w:sz w:val="24"/>
          <w:szCs w:val="24"/>
        </w:rPr>
      </w:pPr>
    </w:p>
    <w:p w:rsidR="00324DFD" w:rsidP="00324DFD" w:rsidRDefault="00324DFD">
      <w:pPr>
        <w:numPr>
          <w:ilvl w:val="1"/>
          <w:numId w:val="35"/>
        </w:numPr>
        <w:spacing w:before="0" w:line="288" w:lineRule="auto"/>
        <w:ind w:left="567" w:hanging="567"/>
        <w:jc w:val="both"/>
        <w:rPr>
          <w:sz w:val="24"/>
          <w:szCs w:val="24"/>
        </w:rPr>
      </w:pPr>
      <w:r w:rsidRPr="00597272">
        <w:rPr>
          <w:sz w:val="24"/>
          <w:szCs w:val="24"/>
        </w:rPr>
        <w:t xml:space="preserve"> Zadavatel má vůči dodavateli ve smyslu ustanovení § 99 zákona č. 137/2006 Sb., Zákon o veřejných zakázkách, ve znění pozdějších předpisů, opční právo na poskytování dalších dodávek vzdělávacích služeb pro zaměstnance zadavatele BILLA, spol. s.r.o. nad rámec předmětu plnění dle Smlouvy o realizaci projektu. V případě uplatnění opčního práva budou jednotlivé kurzy, jejich harmonogram a další náležitosti, jakož i odměna sjednány v samostatném dodatku smlouvy.  O realizaci projektu.</w:t>
      </w:r>
    </w:p>
    <w:p w:rsidRPr="00597272" w:rsidR="00597272" w:rsidP="00597272" w:rsidRDefault="00597272">
      <w:pPr>
        <w:spacing w:before="0" w:line="288" w:lineRule="auto"/>
        <w:jc w:val="both"/>
        <w:rPr>
          <w:sz w:val="24"/>
          <w:szCs w:val="24"/>
        </w:rPr>
      </w:pPr>
    </w:p>
    <w:p w:rsidRPr="00733CF8" w:rsidR="00324DFD" w:rsidP="00324DFD" w:rsidRDefault="00324DFD">
      <w:pPr>
        <w:numPr>
          <w:ilvl w:val="1"/>
          <w:numId w:val="35"/>
        </w:numPr>
        <w:spacing w:before="0" w:line="288" w:lineRule="auto"/>
        <w:ind w:left="567" w:hanging="567"/>
        <w:jc w:val="both"/>
        <w:rPr>
          <w:color w:val="FF0000"/>
          <w:sz w:val="24"/>
          <w:szCs w:val="24"/>
        </w:rPr>
      </w:pPr>
      <w:r w:rsidRPr="00597272">
        <w:rPr>
          <w:sz w:val="24"/>
          <w:szCs w:val="24"/>
        </w:rPr>
        <w:t>Opční právo je zadavatel oprávněn uplatnit vůči dodavateli po celou dobu účinnosti Smlouvy o realizaci projektu, nejpozději však do tří let ode dne uzavření Smlouvy o realizaci projektu</w:t>
      </w:r>
      <w:r w:rsidRPr="00733CF8">
        <w:rPr>
          <w:color w:val="FF0000"/>
          <w:sz w:val="24"/>
          <w:szCs w:val="24"/>
        </w:rPr>
        <w:t xml:space="preserve">. </w:t>
      </w:r>
    </w:p>
    <w:p w:rsidRPr="00733CF8" w:rsidR="00324DFD" w:rsidP="00324DFD" w:rsidRDefault="00324DFD">
      <w:pPr>
        <w:spacing w:line="288" w:lineRule="auto"/>
        <w:ind w:left="567"/>
        <w:jc w:val="both"/>
        <w:rPr>
          <w:sz w:val="24"/>
          <w:szCs w:val="24"/>
        </w:rPr>
      </w:pPr>
    </w:p>
    <w:p w:rsidRPr="00733CF8" w:rsidR="00324DFD" w:rsidP="00733CF8" w:rsidRDefault="00324DFD">
      <w:pPr>
        <w:jc w:val="center"/>
        <w:rPr>
          <w:b/>
          <w:i/>
          <w:sz w:val="24"/>
          <w:szCs w:val="24"/>
        </w:rPr>
      </w:pPr>
      <w:r w:rsidRPr="00733CF8">
        <w:rPr>
          <w:b/>
          <w:i/>
          <w:sz w:val="24"/>
          <w:szCs w:val="24"/>
        </w:rPr>
        <w:t>Článek XI.</w:t>
      </w:r>
    </w:p>
    <w:p w:rsidRPr="00733CF8" w:rsidR="00324DFD" w:rsidP="00733CF8" w:rsidRDefault="00324DFD">
      <w:pPr>
        <w:jc w:val="center"/>
        <w:rPr>
          <w:sz w:val="24"/>
          <w:szCs w:val="24"/>
        </w:rPr>
      </w:pPr>
      <w:r w:rsidRPr="00733CF8">
        <w:rPr>
          <w:b/>
          <w:i/>
          <w:sz w:val="24"/>
          <w:szCs w:val="24"/>
        </w:rPr>
        <w:t>Odpovědnost za škodu</w:t>
      </w:r>
    </w:p>
    <w:p w:rsidRPr="00733CF8" w:rsidR="00324DFD" w:rsidP="00324DFD" w:rsidRDefault="00324DFD">
      <w:pPr>
        <w:numPr>
          <w:ilvl w:val="1"/>
          <w:numId w:val="55"/>
        </w:numPr>
        <w:spacing w:before="0" w:line="288" w:lineRule="auto"/>
        <w:ind w:left="567" w:hanging="567"/>
        <w:jc w:val="both"/>
        <w:rPr>
          <w:sz w:val="24"/>
          <w:szCs w:val="24"/>
        </w:rPr>
      </w:pPr>
      <w:r w:rsidRPr="00733CF8">
        <w:rPr>
          <w:sz w:val="24"/>
          <w:szCs w:val="24"/>
        </w:rPr>
        <w:t xml:space="preserve">Smluvní strany se dohodly na tom, že pro režim náhrady škody platí </w:t>
      </w:r>
      <w:proofErr w:type="spellStart"/>
      <w:r w:rsidRPr="00733CF8">
        <w:rPr>
          <w:sz w:val="24"/>
          <w:szCs w:val="24"/>
        </w:rPr>
        <w:t>ust</w:t>
      </w:r>
      <w:proofErr w:type="spellEnd"/>
      <w:r w:rsidRPr="00733CF8">
        <w:rPr>
          <w:sz w:val="24"/>
          <w:szCs w:val="24"/>
        </w:rPr>
        <w:t>. § 373 a násl. Obchodního zákoníku, v platném znění. Dále je sjednáno, že porušením povinností dodavatele z této smlouvy se rozumí také jakékoliv událost s nepříznivým následkem pro zadavatele, kterou dodavatel měl nebo mohl při vynaložení odborné péče předvídat a učinit potřebná opatření k jejímu předejití. Okolnostmi vylučujícími odpovědnost podle § 374 Obchodního zákoníku, v platném znění nejsou stávka, občanské nepokoje ani prodlení subdodavatele.</w:t>
      </w:r>
    </w:p>
    <w:p w:rsidRPr="00733CF8" w:rsidR="00324DFD" w:rsidP="00324DFD" w:rsidRDefault="00324DFD">
      <w:pPr>
        <w:spacing w:line="288" w:lineRule="auto"/>
        <w:jc w:val="both"/>
        <w:rPr>
          <w:sz w:val="24"/>
          <w:szCs w:val="24"/>
        </w:rPr>
      </w:pPr>
    </w:p>
    <w:p w:rsidRPr="00733CF8" w:rsidR="00324DFD" w:rsidP="00733CF8" w:rsidRDefault="00324DFD">
      <w:pPr>
        <w:jc w:val="center"/>
        <w:rPr>
          <w:b/>
          <w:i/>
          <w:sz w:val="24"/>
          <w:szCs w:val="24"/>
        </w:rPr>
      </w:pPr>
      <w:r w:rsidRPr="00733CF8">
        <w:rPr>
          <w:b/>
          <w:i/>
          <w:sz w:val="24"/>
          <w:szCs w:val="24"/>
        </w:rPr>
        <w:t>Článek XII.</w:t>
      </w:r>
    </w:p>
    <w:p w:rsidRPr="00733CF8" w:rsidR="00324DFD" w:rsidP="00324DFD" w:rsidRDefault="00324DFD">
      <w:pPr>
        <w:jc w:val="center"/>
        <w:rPr>
          <w:b/>
          <w:i/>
          <w:sz w:val="24"/>
          <w:szCs w:val="24"/>
        </w:rPr>
      </w:pPr>
      <w:r w:rsidRPr="00733CF8">
        <w:rPr>
          <w:b/>
          <w:i/>
          <w:sz w:val="24"/>
          <w:szCs w:val="24"/>
        </w:rPr>
        <w:t>Doba platnosti smlouvy, odstoupení od smlouvy</w:t>
      </w:r>
    </w:p>
    <w:p w:rsidRPr="00733CF8" w:rsidR="00324DFD" w:rsidP="00324DFD" w:rsidRDefault="00324DFD">
      <w:pPr>
        <w:numPr>
          <w:ilvl w:val="1"/>
          <w:numId w:val="30"/>
        </w:numPr>
        <w:tabs>
          <w:tab w:val="clear" w:pos="2880"/>
          <w:tab w:val="num" w:pos="540"/>
        </w:tabs>
        <w:spacing w:before="0" w:line="288" w:lineRule="auto"/>
        <w:ind w:left="540" w:hanging="540"/>
        <w:jc w:val="both"/>
        <w:rPr>
          <w:sz w:val="24"/>
          <w:szCs w:val="24"/>
        </w:rPr>
      </w:pPr>
      <w:r w:rsidRPr="00733CF8">
        <w:rPr>
          <w:sz w:val="24"/>
          <w:szCs w:val="24"/>
        </w:rPr>
        <w:t>Tato smlouva nabývá</w:t>
      </w:r>
      <w:r w:rsidRPr="00733CF8">
        <w:rPr>
          <w:color w:val="FF0000"/>
          <w:sz w:val="24"/>
          <w:szCs w:val="24"/>
        </w:rPr>
        <w:t xml:space="preserve"> </w:t>
      </w:r>
      <w:r w:rsidRPr="00733CF8">
        <w:rPr>
          <w:sz w:val="24"/>
          <w:szCs w:val="24"/>
        </w:rPr>
        <w:t>platnosti a účinnosti dnem jejího podpisu oběma smluvními stranami.</w:t>
      </w:r>
    </w:p>
    <w:p w:rsidRPr="00733CF8" w:rsidR="00324DFD" w:rsidP="00324DFD" w:rsidRDefault="00324DFD">
      <w:pPr>
        <w:spacing w:line="288" w:lineRule="auto"/>
        <w:jc w:val="both"/>
        <w:rPr>
          <w:color w:val="FF0000"/>
          <w:sz w:val="24"/>
          <w:szCs w:val="24"/>
        </w:rPr>
      </w:pPr>
    </w:p>
    <w:p w:rsidRPr="00733CF8" w:rsidR="00324DFD" w:rsidP="00324DFD" w:rsidRDefault="00324DFD">
      <w:pPr>
        <w:numPr>
          <w:ilvl w:val="1"/>
          <w:numId w:val="30"/>
        </w:numPr>
        <w:tabs>
          <w:tab w:val="clear" w:pos="2880"/>
        </w:tabs>
        <w:spacing w:before="0" w:line="288" w:lineRule="auto"/>
        <w:ind w:left="567" w:hanging="567"/>
        <w:jc w:val="both"/>
        <w:rPr>
          <w:sz w:val="24"/>
          <w:szCs w:val="24"/>
        </w:rPr>
      </w:pPr>
      <w:r w:rsidRPr="00733CF8">
        <w:rPr>
          <w:sz w:val="24"/>
          <w:szCs w:val="24"/>
        </w:rPr>
        <w:t>Odstoupení od smlouvy zadavatelem bude možné z důvodů porušení smluvních povinností dodavatele, na které byl písemně upozorněn zadavatelem, a k nápravě nedošlo ve lhůtě do 30 dnů po obdržení písemného upozornění.</w:t>
      </w:r>
    </w:p>
    <w:p w:rsidRPr="00733CF8" w:rsidR="00324DFD" w:rsidP="00733CF8" w:rsidRDefault="00324DFD">
      <w:pPr>
        <w:ind w:left="284"/>
        <w:rPr>
          <w:sz w:val="24"/>
          <w:szCs w:val="24"/>
        </w:rPr>
      </w:pPr>
    </w:p>
    <w:p w:rsidRPr="00733CF8" w:rsidR="00324DFD" w:rsidP="00324DFD" w:rsidRDefault="00324DFD">
      <w:pPr>
        <w:numPr>
          <w:ilvl w:val="1"/>
          <w:numId w:val="30"/>
        </w:numPr>
        <w:tabs>
          <w:tab w:val="clear" w:pos="2880"/>
        </w:tabs>
        <w:spacing w:before="0" w:line="288" w:lineRule="auto"/>
        <w:ind w:left="567" w:hanging="567"/>
        <w:jc w:val="both"/>
        <w:rPr>
          <w:sz w:val="24"/>
          <w:szCs w:val="24"/>
        </w:rPr>
      </w:pPr>
      <w:r w:rsidRPr="00733CF8">
        <w:rPr>
          <w:sz w:val="24"/>
          <w:szCs w:val="24"/>
        </w:rPr>
        <w:t>Dodavatel bude oprávněn od smlouvy odstoupit v případě, že zadavatel bude v prodlení s úhradou oprávněné fakturované částky v délce minimálně 30 kalendářních dnů</w:t>
      </w:r>
    </w:p>
    <w:p w:rsidRPr="00733CF8" w:rsidR="00324DFD" w:rsidP="00324DFD" w:rsidRDefault="00324DFD">
      <w:pPr>
        <w:rPr>
          <w:b/>
          <w:i/>
          <w:sz w:val="24"/>
          <w:szCs w:val="24"/>
        </w:rPr>
      </w:pPr>
    </w:p>
    <w:p w:rsidRPr="00733CF8" w:rsidR="00324DFD" w:rsidP="00733CF8" w:rsidRDefault="00324DFD">
      <w:pPr>
        <w:jc w:val="center"/>
        <w:rPr>
          <w:b/>
          <w:i/>
          <w:sz w:val="24"/>
          <w:szCs w:val="24"/>
        </w:rPr>
      </w:pPr>
      <w:r w:rsidRPr="00733CF8">
        <w:rPr>
          <w:b/>
          <w:i/>
          <w:sz w:val="24"/>
          <w:szCs w:val="24"/>
        </w:rPr>
        <w:t>Článek XIII.</w:t>
      </w:r>
    </w:p>
    <w:p w:rsidRPr="00733CF8" w:rsidR="00324DFD" w:rsidP="00324DFD" w:rsidRDefault="00324DFD">
      <w:pPr>
        <w:jc w:val="center"/>
        <w:rPr>
          <w:b/>
          <w:i/>
          <w:sz w:val="24"/>
          <w:szCs w:val="24"/>
        </w:rPr>
      </w:pPr>
      <w:r w:rsidRPr="00733CF8">
        <w:rPr>
          <w:b/>
          <w:i/>
          <w:sz w:val="24"/>
          <w:szCs w:val="24"/>
        </w:rPr>
        <w:t>Závěrečná ustanovení</w:t>
      </w: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 xml:space="preserve">Smluvní strany se zavazují, že všechny informace získané od druhé strany při plnění této smlouvy budou považovat za obsah obchodního tajemství a nesdělí je třetí straně, a to ani po ukončení platnosti a účinnosti tohoto smluvního vztahu. Porušením mlčenlivosti není sdělení informací vyžádaných k tomu oprávněnými orgány státní správy či odborovými orgány ani sdělení informací svým pověřeným zaměstnancům, auditorům, právním zástupcům a podobným osobám anebo </w:t>
      </w:r>
      <w:r w:rsidRPr="00733CF8">
        <w:rPr>
          <w:sz w:val="24"/>
          <w:szCs w:val="24"/>
        </w:rPr>
        <w:lastRenderedPageBreak/>
        <w:t>sdělení informací soudům a podobným orgánům v souvislosti s uplatňováním či vymáháním práv vzniklých dle této smlouvy.</w:t>
      </w:r>
    </w:p>
    <w:p w:rsidRPr="00733CF8" w:rsidR="00324DFD" w:rsidP="00324DFD" w:rsidRDefault="00324DFD">
      <w:pPr>
        <w:spacing w:line="288" w:lineRule="auto"/>
        <w:ind w:left="540"/>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733CF8" w:rsidR="00324DFD" w:rsidP="00324DFD" w:rsidRDefault="00324DFD">
      <w:pPr>
        <w:spacing w:line="288" w:lineRule="auto"/>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Neupravené smluvní vztahy v zadávací dokumentaci se řídí zákonem č. 513/1991 Sb., obchodní zákoník a zákonem č. 137/2006 Sb., o veřejných zakázkách, v platném znění.</w:t>
      </w:r>
    </w:p>
    <w:p w:rsidRPr="00733CF8" w:rsidR="00324DFD" w:rsidP="00324DFD" w:rsidRDefault="00324DFD">
      <w:pPr>
        <w:spacing w:line="288" w:lineRule="auto"/>
        <w:ind w:left="540"/>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Dodavatel zavazuje mít po celou dobu trvání smluvního vztahu sjednáno pojištění odpovědnosti za škodu, limit rozsahu pojištění minimálně 3.000.000 Kč.</w:t>
      </w:r>
    </w:p>
    <w:p w:rsidRPr="00733CF8" w:rsidR="00324DFD" w:rsidP="00324DFD" w:rsidRDefault="00324DFD">
      <w:pPr>
        <w:spacing w:line="288" w:lineRule="auto"/>
        <w:ind w:left="540"/>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 xml:space="preserve">Ke změně či doplnění této smlouvy může dojít pouze formou písemných dodatků, které musí být odsouhlaseny a podepsány </w:t>
      </w:r>
      <w:proofErr w:type="spellStart"/>
      <w:r w:rsidRPr="00733CF8">
        <w:rPr>
          <w:sz w:val="24"/>
          <w:szCs w:val="24"/>
        </w:rPr>
        <w:t>oběmi</w:t>
      </w:r>
      <w:proofErr w:type="spellEnd"/>
      <w:r w:rsidRPr="00733CF8">
        <w:rPr>
          <w:sz w:val="24"/>
          <w:szCs w:val="24"/>
        </w:rPr>
        <w:t xml:space="preserve"> smluvními stranami.</w:t>
      </w:r>
    </w:p>
    <w:p w:rsidRPr="00733CF8" w:rsidR="00324DFD" w:rsidP="00324DFD" w:rsidRDefault="00324DFD">
      <w:pPr>
        <w:spacing w:line="288" w:lineRule="auto"/>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trike/>
          <w:sz w:val="24"/>
          <w:szCs w:val="24"/>
        </w:rPr>
      </w:pPr>
      <w:r w:rsidRPr="00733CF8">
        <w:rPr>
          <w:sz w:val="24"/>
          <w:szCs w:val="24"/>
        </w:rPr>
        <w:t>Tato smlouva je vyhotovena ve dvou vyhotoveních s platností originálu, přičemž dodavatel i zadavatel obdrží po jednom vyhotovení.</w:t>
      </w:r>
    </w:p>
    <w:p w:rsidRPr="00733CF8" w:rsidR="00324DFD" w:rsidP="00324DFD" w:rsidRDefault="00324DFD">
      <w:pPr>
        <w:spacing w:line="288" w:lineRule="auto"/>
        <w:jc w:val="both"/>
        <w:rPr>
          <w:sz w:val="24"/>
          <w:szCs w:val="24"/>
        </w:rPr>
      </w:pPr>
    </w:p>
    <w:p w:rsidRPr="00733CF8" w:rsidR="00324DFD" w:rsidP="00324DFD" w:rsidRDefault="00324DFD">
      <w:pPr>
        <w:numPr>
          <w:ilvl w:val="1"/>
          <w:numId w:val="31"/>
        </w:numPr>
        <w:tabs>
          <w:tab w:val="clear" w:pos="2880"/>
          <w:tab w:val="num" w:pos="540"/>
        </w:tabs>
        <w:spacing w:before="0" w:line="288" w:lineRule="auto"/>
        <w:ind w:left="540" w:hanging="540"/>
        <w:jc w:val="both"/>
        <w:rPr>
          <w:sz w:val="24"/>
          <w:szCs w:val="24"/>
        </w:rPr>
      </w:pPr>
      <w:r w:rsidRPr="00733CF8">
        <w:rPr>
          <w:sz w:val="24"/>
          <w:szCs w:val="24"/>
        </w:rPr>
        <w:t>Smluvní strany po přečtení této smlouvy shodně prohlašují, že byla sepsána a uzavřena podle jejich pravé a svobodné vůle, nikoli v tísni či za nápadně nevýhodných podmínek, a na důkaz toho připojují své podpisy.</w:t>
      </w:r>
    </w:p>
    <w:p w:rsidRPr="00733CF8" w:rsidR="00324DFD" w:rsidP="00324DFD" w:rsidRDefault="00324DFD">
      <w:pPr>
        <w:rPr>
          <w:sz w:val="24"/>
          <w:szCs w:val="24"/>
        </w:rPr>
      </w:pPr>
    </w:p>
    <w:p w:rsidRPr="00733CF8" w:rsidR="00324DFD" w:rsidP="00324DFD" w:rsidRDefault="00324DFD">
      <w:pPr>
        <w:rPr>
          <w:color w:val="FF00FF"/>
          <w:sz w:val="24"/>
          <w:szCs w:val="24"/>
        </w:rPr>
      </w:pPr>
      <w:r w:rsidRPr="00733CF8">
        <w:rPr>
          <w:sz w:val="24"/>
          <w:szCs w:val="24"/>
        </w:rPr>
        <w:t xml:space="preserve">V Modleticích dne </w:t>
      </w:r>
      <w:r w:rsidRPr="00733CF8">
        <w:rPr>
          <w:sz w:val="24"/>
          <w:szCs w:val="24"/>
        </w:rPr>
        <w:tab/>
      </w:r>
      <w:r w:rsidRPr="00733CF8">
        <w:rPr>
          <w:sz w:val="24"/>
          <w:szCs w:val="24"/>
        </w:rPr>
        <w:tab/>
      </w:r>
      <w:r w:rsidRPr="00733CF8">
        <w:rPr>
          <w:sz w:val="24"/>
          <w:szCs w:val="24"/>
        </w:rPr>
        <w:tab/>
      </w:r>
      <w:r w:rsidRPr="00733CF8">
        <w:rPr>
          <w:sz w:val="24"/>
          <w:szCs w:val="24"/>
        </w:rPr>
        <w:tab/>
      </w:r>
      <w:r w:rsidRPr="00733CF8">
        <w:rPr>
          <w:sz w:val="24"/>
          <w:szCs w:val="24"/>
        </w:rPr>
        <w:tab/>
        <w:t>V Brně</w:t>
      </w:r>
      <w:r w:rsidRPr="00733CF8">
        <w:rPr>
          <w:sz w:val="24"/>
          <w:szCs w:val="24"/>
        </w:rPr>
        <w:tab/>
        <w:t xml:space="preserve">dne </w:t>
      </w:r>
    </w:p>
    <w:p w:rsidRPr="00733CF8" w:rsidR="00324DFD" w:rsidP="00324DFD" w:rsidRDefault="00324DFD">
      <w:pPr>
        <w:rPr>
          <w:sz w:val="24"/>
          <w:szCs w:val="24"/>
        </w:rPr>
      </w:pPr>
    </w:p>
    <w:p w:rsidR="00324DFD" w:rsidP="00324DFD" w:rsidRDefault="00324DFD">
      <w:pPr>
        <w:rPr>
          <w:sz w:val="24"/>
          <w:szCs w:val="24"/>
        </w:rPr>
      </w:pPr>
      <w:r w:rsidRPr="00733CF8">
        <w:rPr>
          <w:sz w:val="24"/>
          <w:szCs w:val="24"/>
        </w:rPr>
        <w:t>Za zadavatele:</w:t>
      </w:r>
      <w:r w:rsidRPr="00733CF8">
        <w:rPr>
          <w:sz w:val="24"/>
          <w:szCs w:val="24"/>
        </w:rPr>
        <w:tab/>
      </w:r>
      <w:r w:rsidRPr="00733CF8">
        <w:rPr>
          <w:sz w:val="24"/>
          <w:szCs w:val="24"/>
        </w:rPr>
        <w:tab/>
      </w:r>
      <w:r w:rsidRPr="00733CF8">
        <w:rPr>
          <w:sz w:val="24"/>
          <w:szCs w:val="24"/>
        </w:rPr>
        <w:tab/>
      </w:r>
      <w:r w:rsidRPr="00733CF8">
        <w:rPr>
          <w:sz w:val="24"/>
          <w:szCs w:val="24"/>
        </w:rPr>
        <w:tab/>
      </w:r>
      <w:r w:rsidRPr="00733CF8">
        <w:rPr>
          <w:sz w:val="24"/>
          <w:szCs w:val="24"/>
        </w:rPr>
        <w:tab/>
      </w:r>
      <w:r w:rsidRPr="00733CF8">
        <w:rPr>
          <w:sz w:val="24"/>
          <w:szCs w:val="24"/>
        </w:rPr>
        <w:tab/>
        <w:t>Za dodavatele:</w:t>
      </w:r>
    </w:p>
    <w:p w:rsidR="00262CD2" w:rsidP="00324DFD" w:rsidRDefault="00262CD2">
      <w:pPr>
        <w:rPr>
          <w:sz w:val="24"/>
          <w:szCs w:val="24"/>
        </w:rPr>
      </w:pPr>
    </w:p>
    <w:p w:rsidR="00262CD2" w:rsidP="00324DFD" w:rsidRDefault="00262CD2">
      <w:pPr>
        <w:rPr>
          <w:sz w:val="24"/>
          <w:szCs w:val="24"/>
        </w:rPr>
      </w:pPr>
    </w:p>
    <w:p w:rsidRPr="00733CF8" w:rsidR="00262CD2" w:rsidP="00324DFD" w:rsidRDefault="00262CD2">
      <w:pPr>
        <w:rPr>
          <w:sz w:val="24"/>
          <w:szCs w:val="24"/>
        </w:rPr>
      </w:pPr>
      <w:r>
        <w:rPr>
          <w:sz w:val="24"/>
          <w:szCs w:val="24"/>
        </w:rPr>
        <w:t>……………………………………….                                            …………………………………………………</w:t>
      </w:r>
    </w:p>
    <w:p w:rsidRPr="00733CF8" w:rsidR="00324DFD" w:rsidP="00324DFD" w:rsidRDefault="00324DFD">
      <w:pPr>
        <w:rPr>
          <w:sz w:val="24"/>
          <w:szCs w:val="24"/>
        </w:rPr>
      </w:pPr>
      <w:r w:rsidRPr="00733CF8">
        <w:rPr>
          <w:sz w:val="24"/>
          <w:szCs w:val="24"/>
        </w:rPr>
        <w:t>Ing. Miroslav Hanousek</w:t>
      </w:r>
      <w:r w:rsidRPr="00733CF8">
        <w:rPr>
          <w:sz w:val="24"/>
          <w:szCs w:val="24"/>
        </w:rPr>
        <w:tab/>
      </w:r>
      <w:r w:rsidRPr="00733CF8">
        <w:rPr>
          <w:sz w:val="24"/>
          <w:szCs w:val="24"/>
        </w:rPr>
        <w:tab/>
      </w:r>
      <w:r w:rsidRPr="00733CF8">
        <w:rPr>
          <w:sz w:val="24"/>
          <w:szCs w:val="24"/>
        </w:rPr>
        <w:tab/>
      </w:r>
      <w:r w:rsidRPr="00733CF8">
        <w:rPr>
          <w:sz w:val="24"/>
          <w:szCs w:val="24"/>
        </w:rPr>
        <w:tab/>
        <w:t>Ing. Zbyněk Nejezchleba</w:t>
      </w:r>
    </w:p>
    <w:p w:rsidRPr="00733CF8" w:rsidR="00324DFD" w:rsidP="00324DFD" w:rsidRDefault="00324DFD">
      <w:pPr>
        <w:rPr>
          <w:sz w:val="24"/>
          <w:szCs w:val="24"/>
        </w:rPr>
      </w:pPr>
      <w:r w:rsidRPr="00733CF8">
        <w:rPr>
          <w:sz w:val="24"/>
          <w:szCs w:val="24"/>
        </w:rPr>
        <w:t>jednatel</w:t>
      </w:r>
      <w:r w:rsidRPr="00733CF8">
        <w:rPr>
          <w:sz w:val="24"/>
          <w:szCs w:val="24"/>
        </w:rPr>
        <w:tab/>
      </w:r>
      <w:r w:rsidRPr="00733CF8">
        <w:rPr>
          <w:sz w:val="24"/>
          <w:szCs w:val="24"/>
        </w:rPr>
        <w:tab/>
      </w:r>
      <w:r w:rsidRPr="00733CF8">
        <w:rPr>
          <w:sz w:val="24"/>
          <w:szCs w:val="24"/>
        </w:rPr>
        <w:tab/>
      </w:r>
      <w:r w:rsidRPr="00733CF8">
        <w:rPr>
          <w:sz w:val="24"/>
          <w:szCs w:val="24"/>
        </w:rPr>
        <w:tab/>
      </w:r>
      <w:r w:rsidRPr="00733CF8">
        <w:rPr>
          <w:sz w:val="24"/>
          <w:szCs w:val="24"/>
        </w:rPr>
        <w:tab/>
      </w:r>
      <w:r w:rsidRPr="00733CF8">
        <w:rPr>
          <w:sz w:val="24"/>
          <w:szCs w:val="24"/>
        </w:rPr>
        <w:tab/>
      </w:r>
      <w:proofErr w:type="spellStart"/>
      <w:r w:rsidRPr="00733CF8">
        <w:rPr>
          <w:sz w:val="24"/>
          <w:szCs w:val="24"/>
        </w:rPr>
        <w:t>jednatel</w:t>
      </w:r>
      <w:proofErr w:type="spellEnd"/>
    </w:p>
    <w:p w:rsidR="00324DFD" w:rsidP="00324DFD" w:rsidRDefault="00324DFD">
      <w:pPr>
        <w:rPr>
          <w:sz w:val="24"/>
          <w:szCs w:val="24"/>
        </w:rPr>
      </w:pPr>
    </w:p>
    <w:p w:rsidR="00324DFD" w:rsidP="00324DFD" w:rsidRDefault="00262CD2">
      <w:pPr>
        <w:rPr>
          <w:sz w:val="24"/>
          <w:szCs w:val="24"/>
        </w:rPr>
      </w:pPr>
      <w:r>
        <w:rPr>
          <w:sz w:val="24"/>
          <w:szCs w:val="24"/>
        </w:rPr>
        <w:t>……………………………………..</w:t>
      </w:r>
      <w:bookmarkStart w:name="_GoBack" w:id="1"/>
      <w:bookmarkEnd w:id="1"/>
    </w:p>
    <w:p w:rsidRPr="00733CF8" w:rsidR="00324DFD" w:rsidP="00324DFD" w:rsidRDefault="00324DFD">
      <w:pPr>
        <w:rPr>
          <w:sz w:val="24"/>
          <w:szCs w:val="24"/>
        </w:rPr>
      </w:pPr>
      <w:r w:rsidRPr="00733CF8">
        <w:rPr>
          <w:sz w:val="24"/>
          <w:szCs w:val="24"/>
        </w:rPr>
        <w:t>Ing. Petr Dupal</w:t>
      </w:r>
    </w:p>
    <w:p w:rsidRPr="00733CF8" w:rsidR="00324DFD" w:rsidP="00324DFD" w:rsidRDefault="00324DFD">
      <w:pPr>
        <w:rPr>
          <w:sz w:val="24"/>
          <w:szCs w:val="24"/>
        </w:rPr>
      </w:pPr>
      <w:r w:rsidRPr="00733CF8">
        <w:rPr>
          <w:sz w:val="24"/>
          <w:szCs w:val="24"/>
        </w:rPr>
        <w:t>jednatel</w:t>
      </w:r>
    </w:p>
    <w:p w:rsidRPr="00733CF8" w:rsidR="00324DFD" w:rsidP="00324DFD" w:rsidRDefault="00324DFD">
      <w:pPr>
        <w:rPr>
          <w:sz w:val="24"/>
          <w:szCs w:val="24"/>
        </w:rPr>
      </w:pPr>
    </w:p>
    <w:p w:rsidRPr="00733CF8" w:rsidR="00324DFD" w:rsidP="00324DFD" w:rsidRDefault="00324DFD">
      <w:pPr>
        <w:rPr>
          <w:sz w:val="24"/>
          <w:szCs w:val="24"/>
        </w:rPr>
      </w:pPr>
    </w:p>
    <w:sectPr w:rsidRPr="00733CF8" w:rsidR="00324DFD" w:rsidSect="00262CD2">
      <w:headerReference w:type="default" r:id="rId9"/>
      <w:footerReference w:type="default" r:id="rId10"/>
      <w:type w:val="continuous"/>
      <w:pgSz w:w="11906" w:h="16838" w:code="9"/>
      <w:pgMar w:top="1418" w:right="851" w:bottom="426" w:left="851" w:header="284" w:footer="567"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9784F" w:rsidP="00BA0AB5" w:rsidRDefault="00D9784F">
      <w:r>
        <w:separator/>
      </w:r>
    </w:p>
  </w:endnote>
  <w:endnote w:type="continuationSeparator" w:id="0">
    <w:p w:rsidR="00D9784F" w:rsidP="00BA0AB5" w:rsidRDefault="00D9784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w Cen MT">
    <w:altName w:val="Lucida Sans Unicode"/>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244827282"/>
      <w:docPartObj>
        <w:docPartGallery w:val="Page Numbers (Bottom of Page)"/>
        <w:docPartUnique/>
      </w:docPartObj>
    </w:sdtPr>
    <w:sdtEndPr/>
    <w:sdtContent>
      <w:p w:rsidR="000F65B2" w:rsidRDefault="000F65B2">
        <w:pPr>
          <w:pStyle w:val="Zpat"/>
          <w:jc w:val="right"/>
        </w:pPr>
        <w:r>
          <w:fldChar w:fldCharType="begin"/>
        </w:r>
        <w:r>
          <w:instrText xml:space="preserve"> PAGE   \* MERGEFORMAT </w:instrText>
        </w:r>
        <w:r>
          <w:fldChar w:fldCharType="separate"/>
        </w:r>
        <w:r w:rsidR="00262CD2">
          <w:rPr>
            <w:noProof/>
          </w:rPr>
          <w:t>1</w:t>
        </w:r>
        <w:r>
          <w:rPr>
            <w:noProof/>
          </w:rPr>
          <w:fldChar w:fldCharType="end"/>
        </w:r>
      </w:p>
    </w:sdtContent>
  </w:sdt>
  <w:p w:rsidR="000F65B2" w:rsidP="00BA0AB5" w:rsidRDefault="000F65B2">
    <w:pPr>
      <w:rPr>
        <w:lang w:val="sk-SK"/>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9784F" w:rsidP="00BA0AB5" w:rsidRDefault="00D9784F">
      <w:r>
        <w:separator/>
      </w:r>
    </w:p>
  </w:footnote>
  <w:footnote w:type="continuationSeparator" w:id="0">
    <w:p w:rsidR="00D9784F" w:rsidP="00BA0AB5" w:rsidRDefault="00D9784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F65B2" w:rsidRDefault="000F65B2">
    <w:pPr>
      <w:pStyle w:val="Zhlav"/>
    </w:pPr>
    <w:r>
      <w:rPr>
        <w:noProof/>
      </w:rPr>
      <w:drawing>
        <wp:inline distT="0" distB="0" distL="0" distR="0">
          <wp:extent cx="1793208" cy="540000"/>
          <wp:effectExtent l="19050" t="0" r="0" b="0"/>
          <wp:docPr id="77" name="obrázek 9"/>
          <wp:cNvGraphicFramePr>
            <a:graphicFrameLocks noChangeAspect="true"/>
          </wp:cNvGraphicFramePr>
          <a:graphic>
            <a:graphicData uri="http://schemas.openxmlformats.org/drawingml/2006/picture">
              <pic:pic>
                <pic:nvPicPr>
                  <pic:cNvPr id="0" name="Picture 9"/>
                  <pic:cNvPicPr>
                    <a:picLocks noChangeAspect="true" noChangeArrowheads="true"/>
                  </pic:cNvPicPr>
                </pic:nvPicPr>
                <pic:blipFill>
                  <a:blip r:embed="rId1"/>
                  <a:srcRect/>
                  <a:stretch>
                    <a:fillRect/>
                  </a:stretch>
                </pic:blipFill>
                <pic:spPr bwMode="auto">
                  <a:xfrm>
                    <a:off x="0" y="0"/>
                    <a:ext cx="1793208" cy="540000"/>
                  </a:xfrm>
                  <a:prstGeom prst="rect">
                    <a:avLst/>
                  </a:prstGeom>
                  <a:noFill/>
                  <a:ln w="9525">
                    <a:noFill/>
                    <a:miter lim="800000"/>
                    <a:headEnd/>
                    <a:tailEnd/>
                  </a:ln>
                </pic:spPr>
              </pic:pic>
            </a:graphicData>
          </a:graphic>
        </wp:inline>
      </w:drawing>
    </w:r>
    <w:r w:rsidRPr="00D574A8">
      <w:t xml:space="preserve"> </w:t>
    </w:r>
    <w:r>
      <w:rPr>
        <w:noProof/>
      </w:rPr>
      <w:drawing>
        <wp:inline distT="0" distB="0" distL="0" distR="0">
          <wp:extent cx="1888200" cy="540000"/>
          <wp:effectExtent l="19050" t="0" r="0" b="0"/>
          <wp:docPr id="78" name="obrázek 10"/>
          <wp:cNvGraphicFramePr>
            <a:graphicFrameLocks noChangeAspect="true"/>
          </wp:cNvGraphicFramePr>
          <a:graphic>
            <a:graphicData uri="http://schemas.openxmlformats.org/drawingml/2006/picture">
              <pic:pic>
                <pic:nvPicPr>
                  <pic:cNvPr id="0" name="Picture 10"/>
                  <pic:cNvPicPr>
                    <a:picLocks noChangeAspect="true" noChangeArrowheads="true"/>
                  </pic:cNvPicPr>
                </pic:nvPicPr>
                <pic:blipFill>
                  <a:blip r:embed="rId2"/>
                  <a:srcRect/>
                  <a:stretch>
                    <a:fillRect/>
                  </a:stretch>
                </pic:blipFill>
                <pic:spPr bwMode="auto">
                  <a:xfrm>
                    <a:off x="0" y="0"/>
                    <a:ext cx="1888200" cy="540000"/>
                  </a:xfrm>
                  <a:prstGeom prst="rect">
                    <a:avLst/>
                  </a:prstGeom>
                  <a:noFill/>
                  <a:ln w="9525">
                    <a:noFill/>
                    <a:miter lim="800000"/>
                    <a:headEnd/>
                    <a:tailEnd/>
                  </a:ln>
                </pic:spPr>
              </pic:pic>
            </a:graphicData>
          </a:graphic>
        </wp:inline>
      </w:drawing>
    </w:r>
    <w:r w:rsidRPr="00D574A8">
      <w:t xml:space="preserve"> </w:t>
    </w:r>
    <w:r>
      <w:rPr>
        <w:noProof/>
      </w:rPr>
      <w:drawing>
        <wp:inline distT="0" distB="0" distL="0" distR="0">
          <wp:extent cx="1040211" cy="540000"/>
          <wp:effectExtent l="19050" t="0" r="7539" b="0"/>
          <wp:docPr id="79" name="obrázek 11"/>
          <wp:cNvGraphicFramePr>
            <a:graphicFrameLocks noChangeAspect="true"/>
          </wp:cNvGraphicFramePr>
          <a:graphic>
            <a:graphicData uri="http://schemas.openxmlformats.org/drawingml/2006/picture">
              <pic:pic>
                <pic:nvPicPr>
                  <pic:cNvPr id="0" name="Picture 11"/>
                  <pic:cNvPicPr>
                    <a:picLocks noChangeAspect="true" noChangeArrowheads="true"/>
                  </pic:cNvPicPr>
                </pic:nvPicPr>
                <pic:blipFill>
                  <a:blip r:embed="rId3"/>
                  <a:srcRect/>
                  <a:stretch>
                    <a:fillRect/>
                  </a:stretch>
                </pic:blipFill>
                <pic:spPr bwMode="auto">
                  <a:xfrm>
                    <a:off x="0" y="0"/>
                    <a:ext cx="1040211" cy="540000"/>
                  </a:xfrm>
                  <a:prstGeom prst="rect">
                    <a:avLst/>
                  </a:prstGeom>
                  <a:noFill/>
                  <a:ln w="9525">
                    <a:noFill/>
                    <a:miter lim="800000"/>
                    <a:headEnd/>
                    <a:tailEnd/>
                  </a:ln>
                </pic:spPr>
              </pic:pic>
            </a:graphicData>
          </a:graphic>
        </wp:inline>
      </w:drawing>
    </w:r>
    <w:r w:rsidRPr="00D574A8">
      <w:t xml:space="preserve"> </w:t>
    </w:r>
    <w:r>
      <w:rPr>
        <w:noProof/>
      </w:rPr>
      <w:drawing>
        <wp:inline distT="0" distB="0" distL="0" distR="0">
          <wp:extent cx="1257120" cy="540000"/>
          <wp:effectExtent l="19050" t="0" r="180" b="0"/>
          <wp:docPr id="80" name="obrázek 12"/>
          <wp:cNvGraphicFramePr>
            <a:graphicFrameLocks noChangeAspect="true"/>
          </wp:cNvGraphicFramePr>
          <a:graphic>
            <a:graphicData uri="http://schemas.openxmlformats.org/drawingml/2006/picture">
              <pic:pic>
                <pic:nvPicPr>
                  <pic:cNvPr id="0" name="Picture 12"/>
                  <pic:cNvPicPr>
                    <a:picLocks noChangeAspect="true" noChangeArrowheads="true"/>
                  </pic:cNvPicPr>
                </pic:nvPicPr>
                <pic:blipFill>
                  <a:blip r:embed="rId4"/>
                  <a:srcRect/>
                  <a:stretch>
                    <a:fillRect/>
                  </a:stretch>
                </pic:blipFill>
                <pic:spPr bwMode="auto">
                  <a:xfrm>
                    <a:off x="0" y="0"/>
                    <a:ext cx="1257120" cy="54000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7E"/>
    <w:multiLevelType w:val="singleLevel"/>
    <w:tmpl w:val="E4BEF71E"/>
    <w:lvl w:ilvl="0">
      <w:start w:val="1"/>
      <w:numFmt w:val="decimal"/>
      <w:pStyle w:val="slovanseznam3"/>
      <w:lvlText w:val="%1."/>
      <w:lvlJc w:val="left"/>
      <w:pPr>
        <w:tabs>
          <w:tab w:val="num" w:pos="642"/>
        </w:tabs>
        <w:ind w:left="642" w:hanging="360"/>
      </w:pPr>
    </w:lvl>
  </w:abstractNum>
  <w:abstractNum w:abstractNumId="1">
    <w:nsid w:val="FFFFFF7F"/>
    <w:multiLevelType w:val="singleLevel"/>
    <w:tmpl w:val="EA14AE90"/>
    <w:lvl w:ilvl="0">
      <w:start w:val="1"/>
      <w:numFmt w:val="decimal"/>
      <w:pStyle w:val="slovanseznam2"/>
      <w:lvlText w:val="%1."/>
      <w:lvlJc w:val="left"/>
      <w:pPr>
        <w:tabs>
          <w:tab w:val="num" w:pos="643"/>
        </w:tabs>
        <w:ind w:left="643" w:hanging="360"/>
      </w:pPr>
    </w:lvl>
  </w:abstractNum>
  <w:abstractNum w:abstractNumId="2">
    <w:nsid w:val="FFFFFF82"/>
    <w:multiLevelType w:val="singleLevel"/>
    <w:tmpl w:val="A70E7584"/>
    <w:lvl w:ilvl="0">
      <w:start w:val="1"/>
      <w:numFmt w:val="bullet"/>
      <w:pStyle w:val="Seznamsodrkami3"/>
      <w:lvlText w:val=""/>
      <w:lvlJc w:val="left"/>
      <w:pPr>
        <w:tabs>
          <w:tab w:val="num" w:pos="926"/>
        </w:tabs>
        <w:ind w:left="226" w:firstLine="340"/>
      </w:pPr>
      <w:rPr>
        <w:rFonts w:hint="default" w:ascii="Symbol" w:hAnsi="Symbol"/>
        <w:color w:val="auto"/>
      </w:rPr>
    </w:lvl>
  </w:abstractNum>
  <w:abstractNum w:abstractNumId="3">
    <w:nsid w:val="00000002"/>
    <w:multiLevelType w:val="singleLevel"/>
    <w:tmpl w:val="00000002"/>
    <w:name w:val="WW8Num2"/>
    <w:lvl w:ilvl="0">
      <w:start w:val="2"/>
      <w:numFmt w:val="bullet"/>
      <w:lvlText w:val="-"/>
      <w:lvlJc w:val="left"/>
      <w:pPr>
        <w:tabs>
          <w:tab w:val="num" w:pos="417"/>
        </w:tabs>
      </w:pPr>
      <w:rPr>
        <w:rFonts w:ascii="Times New Roman" w:hAnsi="Times New Roman"/>
      </w:rPr>
    </w:lvl>
  </w:abstractNum>
  <w:abstractNum w:abstractNumId="4">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5">
    <w:nsid w:val="006D0E73"/>
    <w:multiLevelType w:val="hybridMultilevel"/>
    <w:tmpl w:val="E580F9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0991EFD"/>
    <w:multiLevelType w:val="hybridMultilevel"/>
    <w:tmpl w:val="8F7AA324"/>
    <w:lvl w:ilvl="0" w:tplc="1292D7C6">
      <w:start w:val="1"/>
      <w:numFmt w:val="decimal"/>
      <w:lvlText w:val="5.%1"/>
      <w:lvlJc w:val="left"/>
      <w:pPr>
        <w:tabs>
          <w:tab w:val="num" w:pos="2912"/>
        </w:tabs>
        <w:ind w:left="2912" w:hanging="360"/>
      </w:pPr>
      <w:rPr>
        <w:rFonts w:hint="default"/>
      </w:rPr>
    </w:lvl>
    <w:lvl w:ilvl="1" w:tplc="04050019" w:tentative="true">
      <w:start w:val="1"/>
      <w:numFmt w:val="lowerLetter"/>
      <w:lvlText w:val="%2."/>
      <w:lvlJc w:val="left"/>
      <w:pPr>
        <w:tabs>
          <w:tab w:val="num" w:pos="1472"/>
        </w:tabs>
        <w:ind w:left="1472" w:hanging="360"/>
      </w:pPr>
    </w:lvl>
    <w:lvl w:ilvl="2" w:tplc="0405001B" w:tentative="true">
      <w:start w:val="1"/>
      <w:numFmt w:val="lowerRoman"/>
      <w:lvlText w:val="%3."/>
      <w:lvlJc w:val="right"/>
      <w:pPr>
        <w:tabs>
          <w:tab w:val="num" w:pos="2192"/>
        </w:tabs>
        <w:ind w:left="2192" w:hanging="180"/>
      </w:pPr>
    </w:lvl>
    <w:lvl w:ilvl="3" w:tplc="0405000F" w:tentative="true">
      <w:start w:val="1"/>
      <w:numFmt w:val="decimal"/>
      <w:lvlText w:val="%4."/>
      <w:lvlJc w:val="left"/>
      <w:pPr>
        <w:tabs>
          <w:tab w:val="num" w:pos="2912"/>
        </w:tabs>
        <w:ind w:left="2912" w:hanging="360"/>
      </w:pPr>
    </w:lvl>
    <w:lvl w:ilvl="4" w:tplc="04050019" w:tentative="true">
      <w:start w:val="1"/>
      <w:numFmt w:val="lowerLetter"/>
      <w:lvlText w:val="%5."/>
      <w:lvlJc w:val="left"/>
      <w:pPr>
        <w:tabs>
          <w:tab w:val="num" w:pos="3632"/>
        </w:tabs>
        <w:ind w:left="3632" w:hanging="360"/>
      </w:pPr>
    </w:lvl>
    <w:lvl w:ilvl="5" w:tplc="0405001B" w:tentative="true">
      <w:start w:val="1"/>
      <w:numFmt w:val="lowerRoman"/>
      <w:lvlText w:val="%6."/>
      <w:lvlJc w:val="right"/>
      <w:pPr>
        <w:tabs>
          <w:tab w:val="num" w:pos="4352"/>
        </w:tabs>
        <w:ind w:left="4352" w:hanging="180"/>
      </w:pPr>
    </w:lvl>
    <w:lvl w:ilvl="6" w:tplc="0405000F" w:tentative="true">
      <w:start w:val="1"/>
      <w:numFmt w:val="decimal"/>
      <w:lvlText w:val="%7."/>
      <w:lvlJc w:val="left"/>
      <w:pPr>
        <w:tabs>
          <w:tab w:val="num" w:pos="5072"/>
        </w:tabs>
        <w:ind w:left="5072" w:hanging="360"/>
      </w:pPr>
    </w:lvl>
    <w:lvl w:ilvl="7" w:tplc="04050019" w:tentative="true">
      <w:start w:val="1"/>
      <w:numFmt w:val="lowerLetter"/>
      <w:lvlText w:val="%8."/>
      <w:lvlJc w:val="left"/>
      <w:pPr>
        <w:tabs>
          <w:tab w:val="num" w:pos="5792"/>
        </w:tabs>
        <w:ind w:left="5792" w:hanging="360"/>
      </w:pPr>
    </w:lvl>
    <w:lvl w:ilvl="8" w:tplc="0405001B" w:tentative="true">
      <w:start w:val="1"/>
      <w:numFmt w:val="lowerRoman"/>
      <w:lvlText w:val="%9."/>
      <w:lvlJc w:val="right"/>
      <w:pPr>
        <w:tabs>
          <w:tab w:val="num" w:pos="6512"/>
        </w:tabs>
        <w:ind w:left="6512" w:hanging="180"/>
      </w:pPr>
    </w:lvl>
  </w:abstractNum>
  <w:abstractNum w:abstractNumId="7">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0579256D"/>
    <w:multiLevelType w:val="hybridMultilevel"/>
    <w:tmpl w:val="71589D36"/>
    <w:lvl w:ilvl="0" w:tplc="94A4EBCC">
      <w:start w:val="3"/>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072C613D"/>
    <w:multiLevelType w:val="multilevel"/>
    <w:tmpl w:val="C3DEC850"/>
    <w:styleLink w:val="StylSodrkamiTrebuchetMSVlevo0cmPedsazen03cm"/>
    <w:lvl w:ilvl="0">
      <w:start w:val="1"/>
      <w:numFmt w:val="bullet"/>
      <w:lvlText w:val="-"/>
      <w:lvlJc w:val="left"/>
      <w:pPr>
        <w:tabs>
          <w:tab w:val="num" w:pos="170"/>
        </w:tabs>
        <w:ind w:left="170" w:hanging="170"/>
      </w:pPr>
      <w:rPr>
        <w:rFonts w:ascii="Calibri" w:hAnsi="Calibri"/>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nsid w:val="0B696800"/>
    <w:multiLevelType w:val="hybridMultilevel"/>
    <w:tmpl w:val="639CDE88"/>
    <w:lvl w:ilvl="0" w:tplc="8414827C">
      <w:start w:val="1"/>
      <w:numFmt w:val="bullet"/>
      <w:pStyle w:val="StylSodrkamiHnd"/>
      <w:lvlText w:val=""/>
      <w:lvlJc w:val="left"/>
      <w:pPr>
        <w:tabs>
          <w:tab w:val="num" w:pos="900"/>
        </w:tabs>
        <w:ind w:left="900" w:hanging="360"/>
      </w:pPr>
      <w:rPr>
        <w:rFonts w:hint="default" w:ascii="Wingdings 2" w:hAnsi="Wingdings 2"/>
        <w:color w:val="993300"/>
      </w:rPr>
    </w:lvl>
    <w:lvl w:ilvl="1" w:tplc="04050003" w:tentative="true">
      <w:start w:val="1"/>
      <w:numFmt w:val="bullet"/>
      <w:lvlText w:val="o"/>
      <w:lvlJc w:val="left"/>
      <w:pPr>
        <w:tabs>
          <w:tab w:val="num" w:pos="2149"/>
        </w:tabs>
        <w:ind w:left="2149" w:hanging="360"/>
      </w:pPr>
      <w:rPr>
        <w:rFonts w:hint="default" w:ascii="Courier New" w:hAnsi="Courier New" w:cs="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cs="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cs="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1">
    <w:nsid w:val="0C5959A5"/>
    <w:multiLevelType w:val="hybridMultilevel"/>
    <w:tmpl w:val="2292B6A2"/>
    <w:lvl w:ilvl="0" w:tplc="7B46C036">
      <w:start w:val="1"/>
      <w:numFmt w:val="bullet"/>
      <w:pStyle w:val="StylSodrkami"/>
      <w:lvlText w:val=""/>
      <w:lvlJc w:val="left"/>
      <w:pPr>
        <w:tabs>
          <w:tab w:val="num" w:pos="1495"/>
        </w:tabs>
        <w:ind w:left="1495" w:hanging="360"/>
      </w:pPr>
      <w:rPr>
        <w:rFonts w:hint="default" w:ascii="Wingdings" w:hAnsi="Wingdings"/>
        <w:color w:val="800000"/>
      </w:rPr>
    </w:lvl>
    <w:lvl w:ilvl="1" w:tplc="E84A10C6">
      <w:start w:val="7"/>
      <w:numFmt w:val="bullet"/>
      <w:lvlText w:val="-"/>
      <w:lvlJc w:val="left"/>
      <w:pPr>
        <w:tabs>
          <w:tab w:val="num" w:pos="2148"/>
        </w:tabs>
        <w:ind w:left="2148" w:hanging="360"/>
      </w:pPr>
      <w:rPr>
        <w:rFonts w:hint="default" w:ascii="Times New Roman" w:hAnsi="Times New Roman" w:eastAsia="Times New Roman" w:cs="Times New Roman"/>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2">
    <w:nsid w:val="0FDD3C7D"/>
    <w:multiLevelType w:val="hybridMultilevel"/>
    <w:tmpl w:val="F0C2FBD4"/>
    <w:lvl w:ilvl="0" w:tplc="DD1C10C0">
      <w:start w:val="1"/>
      <w:numFmt w:val="bullet"/>
      <w:pStyle w:val="Odrka3"/>
      <w:lvlText w:val=""/>
      <w:lvlJc w:val="left"/>
      <w:pPr>
        <w:tabs>
          <w:tab w:val="num" w:pos="2061"/>
        </w:tabs>
        <w:ind w:left="1361" w:firstLine="34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3">
    <w:nsid w:val="12464601"/>
    <w:multiLevelType w:val="multilevel"/>
    <w:tmpl w:val="55864AC4"/>
    <w:styleLink w:val="Styl1"/>
    <w:lvl w:ilvl="0">
      <w:start w:val="1"/>
      <w:numFmt w:val="decimal"/>
      <w:lvlText w:val="%1"/>
      <w:lvlJc w:val="left"/>
      <w:pPr>
        <w:tabs>
          <w:tab w:val="num" w:pos="360"/>
        </w:tabs>
        <w:ind w:left="0" w:firstLine="0"/>
      </w:pPr>
      <w:rPr>
        <w:rFonts w:hint="default"/>
      </w:rPr>
    </w:lvl>
    <w:lvl w:ilvl="1">
      <w:start w:val="1"/>
      <w:numFmt w:val="ordinal"/>
      <w:lvlText w:val="%1%2"/>
      <w:lvlJc w:val="left"/>
      <w:pPr>
        <w:tabs>
          <w:tab w:val="num" w:pos="490"/>
        </w:tabs>
        <w:ind w:left="130" w:firstLine="0"/>
      </w:pPr>
      <w:rPr>
        <w:rFonts w:hint="default"/>
      </w:rPr>
    </w:lvl>
    <w:lvl w:ilvl="2">
      <w:start w:val="1"/>
      <w:numFmt w:val="ordinal"/>
      <w:lvlRestart w:val="0"/>
      <w:lvlText w:val="%1%2%3"/>
      <w:lvlJc w:val="left"/>
      <w:pPr>
        <w:tabs>
          <w:tab w:val="num" w:pos="1210"/>
        </w:tabs>
        <w:ind w:left="850" w:firstLine="0"/>
      </w:pPr>
      <w:rPr>
        <w:rFonts w:hint="default" w:cs="Times New Roman"/>
        <w:bCs w:val="false"/>
        <w:iCs w:val="false"/>
        <w:caps w:val="false"/>
        <w:smallCaps w:val="false"/>
        <w:strike w:val="false"/>
        <w:dstrike w:val="false"/>
        <w:vanish w:val="false"/>
        <w:color w:val="000000"/>
        <w:spacing w:val="0"/>
        <w:kern w:val="0"/>
        <w:position w:val="0"/>
        <w:u w:val="none"/>
        <w:vertAlign w:val="baseline"/>
        <w:em w:val="none"/>
      </w:rPr>
    </w:lvl>
    <w:lvl w:ilvl="3">
      <w:start w:val="1"/>
      <w:numFmt w:val="lowerLetter"/>
      <w:lvlText w:val="%4)"/>
      <w:lvlJc w:val="left"/>
      <w:pPr>
        <w:tabs>
          <w:tab w:val="num" w:pos="2061"/>
        </w:tabs>
        <w:ind w:left="1701" w:firstLine="0"/>
      </w:pPr>
      <w:rPr>
        <w:rFonts w:hint="default"/>
      </w:rPr>
    </w:lvl>
    <w:lvl w:ilvl="4">
      <w:start w:val="1"/>
      <w:numFmt w:val="decimal"/>
      <w:lvlText w:val="(%5)"/>
      <w:lvlJc w:val="left"/>
      <w:pPr>
        <w:tabs>
          <w:tab w:val="num" w:pos="2650"/>
        </w:tabs>
        <w:ind w:left="2290" w:firstLine="0"/>
      </w:pPr>
      <w:rPr>
        <w:rFonts w:hint="default"/>
      </w:rPr>
    </w:lvl>
    <w:lvl w:ilvl="5">
      <w:start w:val="1"/>
      <w:numFmt w:val="lowerLetter"/>
      <w:lvlText w:val="(%6)"/>
      <w:lvlJc w:val="left"/>
      <w:pPr>
        <w:tabs>
          <w:tab w:val="num" w:pos="3370"/>
        </w:tabs>
        <w:ind w:left="3010" w:firstLine="0"/>
      </w:pPr>
      <w:rPr>
        <w:rFonts w:hint="default"/>
      </w:rPr>
    </w:lvl>
    <w:lvl w:ilvl="6">
      <w:start w:val="1"/>
      <w:numFmt w:val="lowerRoman"/>
      <w:lvlText w:val="(%7)"/>
      <w:lvlJc w:val="left"/>
      <w:pPr>
        <w:tabs>
          <w:tab w:val="num" w:pos="4090"/>
        </w:tabs>
        <w:ind w:left="3730" w:firstLine="0"/>
      </w:pPr>
      <w:rPr>
        <w:rFonts w:hint="default"/>
      </w:rPr>
    </w:lvl>
    <w:lvl w:ilvl="7">
      <w:start w:val="1"/>
      <w:numFmt w:val="lowerLetter"/>
      <w:lvlText w:val="(%8)"/>
      <w:lvlJc w:val="left"/>
      <w:pPr>
        <w:tabs>
          <w:tab w:val="num" w:pos="4810"/>
        </w:tabs>
        <w:ind w:left="4450" w:firstLine="0"/>
      </w:pPr>
      <w:rPr>
        <w:rFonts w:hint="default"/>
      </w:rPr>
    </w:lvl>
    <w:lvl w:ilvl="8">
      <w:start w:val="1"/>
      <w:numFmt w:val="lowerRoman"/>
      <w:lvlText w:val="(%9)"/>
      <w:lvlJc w:val="left"/>
      <w:pPr>
        <w:tabs>
          <w:tab w:val="num" w:pos="5530"/>
        </w:tabs>
        <w:ind w:left="5170" w:firstLine="0"/>
      </w:pPr>
      <w:rPr>
        <w:rFonts w:hint="default"/>
      </w:rPr>
    </w:lvl>
  </w:abstractNum>
  <w:abstractNum w:abstractNumId="14">
    <w:nsid w:val="14117950"/>
    <w:multiLevelType w:val="multilevel"/>
    <w:tmpl w:val="E0FE2C6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9CC6C0F"/>
    <w:multiLevelType w:val="hybridMultilevel"/>
    <w:tmpl w:val="855EDDF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1AB41D20"/>
    <w:multiLevelType w:val="hybridMultilevel"/>
    <w:tmpl w:val="DAC09BAC"/>
    <w:lvl w:ilvl="0" w:tplc="9F4467DE">
      <w:start w:val="1"/>
      <w:numFmt w:val="bullet"/>
      <w:pStyle w:val="StylNadpis4Arial"/>
      <w:lvlText w:val=""/>
      <w:lvlJc w:val="left"/>
      <w:pPr>
        <w:tabs>
          <w:tab w:val="num" w:pos="502"/>
        </w:tabs>
        <w:ind w:left="502" w:hanging="360"/>
      </w:pPr>
      <w:rPr>
        <w:rFonts w:hint="default" w:ascii="Wingdings" w:hAnsi="Wingdings"/>
      </w:rPr>
    </w:lvl>
    <w:lvl w:ilvl="1" w:tplc="0405000F">
      <w:start w:val="1"/>
      <w:numFmt w:val="decimal"/>
      <w:lvlText w:val="%2."/>
      <w:lvlJc w:val="left"/>
      <w:pPr>
        <w:tabs>
          <w:tab w:val="num" w:pos="1440"/>
        </w:tabs>
        <w:ind w:left="1440" w:hanging="360"/>
      </w:pPr>
      <w:rPr>
        <w:rFonts w:hint="default"/>
      </w:rPr>
    </w:lvl>
    <w:lvl w:ilvl="2" w:tplc="AFEA2352">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21795E31"/>
    <w:multiLevelType w:val="hybridMultilevel"/>
    <w:tmpl w:val="9690A4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270107AF"/>
    <w:multiLevelType w:val="hybridMultilevel"/>
    <w:tmpl w:val="2702E8C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false"/>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C0586B8E">
      <w:start w:val="1"/>
      <w:numFmt w:val="lowerLetter"/>
      <w:pStyle w:val="Textpsmene"/>
      <w:lvlText w:val="%8."/>
      <w:lvlJc w:val="left"/>
      <w:pPr>
        <w:tabs>
          <w:tab w:val="num" w:pos="5760"/>
        </w:tabs>
        <w:ind w:left="5760" w:hanging="360"/>
      </w:pPr>
      <w:rPr>
        <w:color w:val="auto"/>
      </w:rPr>
    </w:lvl>
    <w:lvl w:ilvl="8" w:tplc="0405001B" w:tentative="true">
      <w:start w:val="1"/>
      <w:numFmt w:val="lowerRoman"/>
      <w:lvlText w:val="%9."/>
      <w:lvlJc w:val="right"/>
      <w:pPr>
        <w:tabs>
          <w:tab w:val="num" w:pos="6480"/>
        </w:tabs>
        <w:ind w:left="6480" w:hanging="180"/>
      </w:pPr>
    </w:lvl>
  </w:abstractNum>
  <w:abstractNum w:abstractNumId="21">
    <w:nsid w:val="2A703F72"/>
    <w:multiLevelType w:val="hybridMultilevel"/>
    <w:tmpl w:val="E580F9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2D4857D9"/>
    <w:multiLevelType w:val="hybridMultilevel"/>
    <w:tmpl w:val="D1AC487C"/>
    <w:lvl w:ilvl="0" w:tplc="392A73DC">
      <w:start w:val="1"/>
      <w:numFmt w:val="bullet"/>
      <w:pStyle w:val="odrazka12"/>
      <w:lvlText w:val=""/>
      <w:lvlJc w:val="left"/>
      <w:pPr>
        <w:tabs>
          <w:tab w:val="num" w:pos="360"/>
        </w:tabs>
        <w:ind w:left="360" w:hanging="360"/>
      </w:pPr>
      <w:rPr>
        <w:rFonts w:hint="default" w:ascii="Wingdings" w:hAnsi="Wingdings"/>
        <w:color w:val="0099CC"/>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3">
    <w:nsid w:val="334A4B72"/>
    <w:multiLevelType w:val="hybridMultilevel"/>
    <w:tmpl w:val="C18A4E92"/>
    <w:lvl w:ilvl="0" w:tplc="A2065026">
      <w:start w:val="1"/>
      <w:numFmt w:val="lowerLetter"/>
      <w:lvlText w:val="%1."/>
      <w:lvlJc w:val="left"/>
      <w:pPr>
        <w:tabs>
          <w:tab w:val="num" w:pos="720"/>
        </w:tabs>
        <w:ind w:left="720" w:hanging="360"/>
      </w:pPr>
      <w:rPr>
        <w:rFonts w:cs="Times New Roman"/>
        <w:color w:val="auto"/>
      </w:rPr>
    </w:lvl>
    <w:lvl w:ilvl="1" w:tplc="04050003">
      <w:start w:val="1"/>
      <w:numFmt w:val="lowerLetter"/>
      <w:lvlText w:val="%2)"/>
      <w:lvlJc w:val="left"/>
      <w:pPr>
        <w:tabs>
          <w:tab w:val="num" w:pos="4188"/>
        </w:tabs>
        <w:ind w:left="4188" w:hanging="360"/>
      </w:pPr>
      <w:rPr>
        <w:rFonts w:hint="default" w:cs="Times New Roman"/>
        <w:b w:val="false"/>
        <w:color w:val="auto"/>
      </w:rPr>
    </w:lvl>
    <w:lvl w:ilvl="2" w:tplc="04050005">
      <w:start w:val="1"/>
      <w:numFmt w:val="bullet"/>
      <w:lvlText w:val=""/>
      <w:lvlJc w:val="left"/>
      <w:pPr>
        <w:tabs>
          <w:tab w:val="num" w:pos="2340"/>
        </w:tabs>
        <w:ind w:left="2340" w:hanging="360"/>
      </w:pPr>
      <w:rPr>
        <w:rFonts w:hint="default" w:ascii="Symbol" w:hAnsi="Symbol"/>
        <w:color w:val="auto"/>
      </w:rPr>
    </w:lvl>
    <w:lvl w:ilvl="3" w:tplc="04050001">
      <w:start w:val="1"/>
      <w:numFmt w:val="decimal"/>
      <w:lvlText w:val="%4."/>
      <w:lvlJc w:val="left"/>
      <w:pPr>
        <w:tabs>
          <w:tab w:val="num" w:pos="2880"/>
        </w:tabs>
        <w:ind w:left="2880" w:hanging="360"/>
      </w:pPr>
      <w:rPr>
        <w:rFonts w:cs="Times New Roman"/>
      </w:rPr>
    </w:lvl>
    <w:lvl w:ilvl="4" w:tplc="04050003" w:tentative="true">
      <w:start w:val="1"/>
      <w:numFmt w:val="lowerLetter"/>
      <w:lvlText w:val="%5."/>
      <w:lvlJc w:val="left"/>
      <w:pPr>
        <w:tabs>
          <w:tab w:val="num" w:pos="3600"/>
        </w:tabs>
        <w:ind w:left="3600" w:hanging="360"/>
      </w:pPr>
      <w:rPr>
        <w:rFonts w:cs="Times New Roman"/>
      </w:rPr>
    </w:lvl>
    <w:lvl w:ilvl="5" w:tplc="04050005" w:tentative="true">
      <w:start w:val="1"/>
      <w:numFmt w:val="lowerRoman"/>
      <w:lvlText w:val="%6."/>
      <w:lvlJc w:val="right"/>
      <w:pPr>
        <w:tabs>
          <w:tab w:val="num" w:pos="4320"/>
        </w:tabs>
        <w:ind w:left="4320" w:hanging="180"/>
      </w:pPr>
      <w:rPr>
        <w:rFonts w:cs="Times New Roman"/>
      </w:rPr>
    </w:lvl>
    <w:lvl w:ilvl="6" w:tplc="04050001" w:tentative="true">
      <w:start w:val="1"/>
      <w:numFmt w:val="decimal"/>
      <w:lvlText w:val="%7."/>
      <w:lvlJc w:val="left"/>
      <w:pPr>
        <w:tabs>
          <w:tab w:val="num" w:pos="5040"/>
        </w:tabs>
        <w:ind w:left="5040" w:hanging="360"/>
      </w:pPr>
      <w:rPr>
        <w:rFonts w:cs="Times New Roman"/>
      </w:rPr>
    </w:lvl>
    <w:lvl w:ilvl="7" w:tplc="04050003" w:tentative="true">
      <w:start w:val="1"/>
      <w:numFmt w:val="lowerLetter"/>
      <w:lvlText w:val="%8."/>
      <w:lvlJc w:val="left"/>
      <w:pPr>
        <w:tabs>
          <w:tab w:val="num" w:pos="5760"/>
        </w:tabs>
        <w:ind w:left="5760" w:hanging="360"/>
      </w:pPr>
      <w:rPr>
        <w:rFonts w:cs="Times New Roman"/>
      </w:rPr>
    </w:lvl>
    <w:lvl w:ilvl="8" w:tplc="04050005" w:tentative="true">
      <w:start w:val="1"/>
      <w:numFmt w:val="lowerRoman"/>
      <w:lvlText w:val="%9."/>
      <w:lvlJc w:val="right"/>
      <w:pPr>
        <w:tabs>
          <w:tab w:val="num" w:pos="6480"/>
        </w:tabs>
        <w:ind w:left="6480" w:hanging="180"/>
      </w:pPr>
      <w:rPr>
        <w:rFonts w:cs="Times New Roman"/>
      </w:rPr>
    </w:lvl>
  </w:abstractNum>
  <w:abstractNum w:abstractNumId="24">
    <w:nsid w:val="35AD7DE3"/>
    <w:multiLevelType w:val="multilevel"/>
    <w:tmpl w:val="7B223EA0"/>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5">
    <w:nsid w:val="3CC92DA3"/>
    <w:multiLevelType w:val="singleLevel"/>
    <w:tmpl w:val="26284B3E"/>
    <w:lvl w:ilvl="0">
      <w:start w:val="1"/>
      <w:numFmt w:val="bullet"/>
      <w:pStyle w:val="znaka"/>
      <w:lvlText w:val=""/>
      <w:lvlJc w:val="left"/>
      <w:pPr>
        <w:tabs>
          <w:tab w:val="num" w:pos="360"/>
        </w:tabs>
        <w:ind w:left="360" w:hanging="360"/>
      </w:pPr>
      <w:rPr>
        <w:rFonts w:hint="default" w:ascii="Wingdings" w:hAnsi="Wingdings"/>
        <w:sz w:val="28"/>
      </w:rPr>
    </w:lvl>
  </w:abstractNum>
  <w:abstractNum w:abstractNumId="26">
    <w:nsid w:val="3E6B3DD5"/>
    <w:multiLevelType w:val="hybridMultilevel"/>
    <w:tmpl w:val="D8CA5FEC"/>
    <w:lvl w:ilvl="0" w:tplc="BE32F898">
      <w:start w:val="1"/>
      <w:numFmt w:val="bullet"/>
      <w:pStyle w:val="StylSodrkami2"/>
      <w:lvlText w:val=""/>
      <w:lvlJc w:val="left"/>
      <w:pPr>
        <w:tabs>
          <w:tab w:val="num" w:pos="720"/>
        </w:tabs>
        <w:ind w:left="720" w:hanging="360"/>
      </w:pPr>
      <w:rPr>
        <w:rFonts w:hint="default" w:ascii="Wingdings" w:hAnsi="Wingdings"/>
      </w:rPr>
    </w:lvl>
    <w:lvl w:ilvl="1" w:tplc="66A2CB38" w:tentative="true">
      <w:start w:val="1"/>
      <w:numFmt w:val="bullet"/>
      <w:lvlText w:val="o"/>
      <w:lvlJc w:val="left"/>
      <w:pPr>
        <w:tabs>
          <w:tab w:val="num" w:pos="1440"/>
        </w:tabs>
        <w:ind w:left="1440" w:hanging="360"/>
      </w:pPr>
      <w:rPr>
        <w:rFonts w:hint="default" w:ascii="Courier New" w:hAnsi="Courier New" w:cs="Courier New"/>
      </w:rPr>
    </w:lvl>
    <w:lvl w:ilvl="2" w:tplc="CD245ECC" w:tentative="true">
      <w:start w:val="1"/>
      <w:numFmt w:val="bullet"/>
      <w:lvlText w:val=""/>
      <w:lvlJc w:val="left"/>
      <w:pPr>
        <w:tabs>
          <w:tab w:val="num" w:pos="2160"/>
        </w:tabs>
        <w:ind w:left="2160" w:hanging="360"/>
      </w:pPr>
      <w:rPr>
        <w:rFonts w:hint="default" w:ascii="Wingdings" w:hAnsi="Wingdings"/>
      </w:rPr>
    </w:lvl>
    <w:lvl w:ilvl="3" w:tplc="51860FD0" w:tentative="true">
      <w:start w:val="1"/>
      <w:numFmt w:val="bullet"/>
      <w:lvlText w:val=""/>
      <w:lvlJc w:val="left"/>
      <w:pPr>
        <w:tabs>
          <w:tab w:val="num" w:pos="2880"/>
        </w:tabs>
        <w:ind w:left="2880" w:hanging="360"/>
      </w:pPr>
      <w:rPr>
        <w:rFonts w:hint="default" w:ascii="Symbol" w:hAnsi="Symbol"/>
      </w:rPr>
    </w:lvl>
    <w:lvl w:ilvl="4" w:tplc="E08E43BA" w:tentative="true">
      <w:start w:val="1"/>
      <w:numFmt w:val="bullet"/>
      <w:lvlText w:val="o"/>
      <w:lvlJc w:val="left"/>
      <w:pPr>
        <w:tabs>
          <w:tab w:val="num" w:pos="3600"/>
        </w:tabs>
        <w:ind w:left="3600" w:hanging="360"/>
      </w:pPr>
      <w:rPr>
        <w:rFonts w:hint="default" w:ascii="Courier New" w:hAnsi="Courier New" w:cs="Courier New"/>
      </w:rPr>
    </w:lvl>
    <w:lvl w:ilvl="5" w:tplc="914ED1E4" w:tentative="true">
      <w:start w:val="1"/>
      <w:numFmt w:val="bullet"/>
      <w:lvlText w:val=""/>
      <w:lvlJc w:val="left"/>
      <w:pPr>
        <w:tabs>
          <w:tab w:val="num" w:pos="4320"/>
        </w:tabs>
        <w:ind w:left="4320" w:hanging="360"/>
      </w:pPr>
      <w:rPr>
        <w:rFonts w:hint="default" w:ascii="Wingdings" w:hAnsi="Wingdings"/>
      </w:rPr>
    </w:lvl>
    <w:lvl w:ilvl="6" w:tplc="D564F9C2" w:tentative="true">
      <w:start w:val="1"/>
      <w:numFmt w:val="bullet"/>
      <w:lvlText w:val=""/>
      <w:lvlJc w:val="left"/>
      <w:pPr>
        <w:tabs>
          <w:tab w:val="num" w:pos="5040"/>
        </w:tabs>
        <w:ind w:left="5040" w:hanging="360"/>
      </w:pPr>
      <w:rPr>
        <w:rFonts w:hint="default" w:ascii="Symbol" w:hAnsi="Symbol"/>
      </w:rPr>
    </w:lvl>
    <w:lvl w:ilvl="7" w:tplc="45FC3758" w:tentative="true">
      <w:start w:val="1"/>
      <w:numFmt w:val="bullet"/>
      <w:lvlText w:val="o"/>
      <w:lvlJc w:val="left"/>
      <w:pPr>
        <w:tabs>
          <w:tab w:val="num" w:pos="5760"/>
        </w:tabs>
        <w:ind w:left="5760" w:hanging="360"/>
      </w:pPr>
      <w:rPr>
        <w:rFonts w:hint="default" w:ascii="Courier New" w:hAnsi="Courier New" w:cs="Courier New"/>
      </w:rPr>
    </w:lvl>
    <w:lvl w:ilvl="8" w:tplc="AC34DD26" w:tentative="true">
      <w:start w:val="1"/>
      <w:numFmt w:val="bullet"/>
      <w:lvlText w:val=""/>
      <w:lvlJc w:val="left"/>
      <w:pPr>
        <w:tabs>
          <w:tab w:val="num" w:pos="6480"/>
        </w:tabs>
        <w:ind w:left="6480" w:hanging="360"/>
      </w:pPr>
      <w:rPr>
        <w:rFonts w:hint="default" w:ascii="Wingdings" w:hAnsi="Wingdings"/>
      </w:rPr>
    </w:lvl>
  </w:abstractNum>
  <w:abstractNum w:abstractNumId="27">
    <w:nsid w:val="40DD1596"/>
    <w:multiLevelType w:val="multilevel"/>
    <w:tmpl w:val="414C8D5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2B73146"/>
    <w:multiLevelType w:val="singleLevel"/>
    <w:tmpl w:val="EED2959C"/>
    <w:lvl w:ilvl="0">
      <w:start w:val="1"/>
      <w:numFmt w:val="bullet"/>
      <w:pStyle w:val="Odrka-teka-1rove"/>
      <w:lvlText w:val=""/>
      <w:lvlJc w:val="left"/>
      <w:pPr>
        <w:tabs>
          <w:tab w:val="num" w:pos="1559"/>
        </w:tabs>
        <w:ind w:left="1559" w:hanging="425"/>
      </w:pPr>
      <w:rPr>
        <w:rFonts w:hint="default" w:ascii="Symbol" w:hAnsi="Symbol"/>
      </w:rPr>
    </w:lvl>
  </w:abstractNum>
  <w:abstractNum w:abstractNumId="29">
    <w:nsid w:val="461F5577"/>
    <w:multiLevelType w:val="hybridMultilevel"/>
    <w:tmpl w:val="514E8CCC"/>
    <w:lvl w:ilvl="0" w:tplc="C27230F0">
      <w:start w:val="1"/>
      <w:numFmt w:val="decimal"/>
      <w:lvlText w:val="4.%1"/>
      <w:lvlJc w:val="left"/>
      <w:pPr>
        <w:tabs>
          <w:tab w:val="num" w:pos="2880"/>
        </w:tabs>
        <w:ind w:left="2880" w:hanging="360"/>
      </w:pPr>
      <w:rPr>
        <w:rFonts w:hint="default"/>
      </w:rPr>
    </w:lvl>
    <w:lvl w:ilvl="1" w:tplc="C44E914E" w:tentative="true">
      <w:start w:val="1"/>
      <w:numFmt w:val="lowerLetter"/>
      <w:lvlText w:val="%2."/>
      <w:lvlJc w:val="left"/>
      <w:pPr>
        <w:tabs>
          <w:tab w:val="num" w:pos="1440"/>
        </w:tabs>
        <w:ind w:left="1440" w:hanging="360"/>
      </w:pPr>
    </w:lvl>
    <w:lvl w:ilvl="2" w:tplc="EEF84BF4" w:tentative="true">
      <w:start w:val="1"/>
      <w:numFmt w:val="lowerRoman"/>
      <w:lvlText w:val="%3."/>
      <w:lvlJc w:val="right"/>
      <w:pPr>
        <w:tabs>
          <w:tab w:val="num" w:pos="2160"/>
        </w:tabs>
        <w:ind w:left="2160" w:hanging="180"/>
      </w:pPr>
    </w:lvl>
    <w:lvl w:ilvl="3" w:tplc="453C922E" w:tentative="true">
      <w:start w:val="1"/>
      <w:numFmt w:val="decimal"/>
      <w:lvlText w:val="%4."/>
      <w:lvlJc w:val="left"/>
      <w:pPr>
        <w:tabs>
          <w:tab w:val="num" w:pos="2880"/>
        </w:tabs>
        <w:ind w:left="2880" w:hanging="360"/>
      </w:pPr>
    </w:lvl>
    <w:lvl w:ilvl="4" w:tplc="6E7C23B8" w:tentative="true">
      <w:start w:val="1"/>
      <w:numFmt w:val="lowerLetter"/>
      <w:lvlText w:val="%5."/>
      <w:lvlJc w:val="left"/>
      <w:pPr>
        <w:tabs>
          <w:tab w:val="num" w:pos="3600"/>
        </w:tabs>
        <w:ind w:left="3600" w:hanging="360"/>
      </w:pPr>
    </w:lvl>
    <w:lvl w:ilvl="5" w:tplc="93DCDA98" w:tentative="true">
      <w:start w:val="1"/>
      <w:numFmt w:val="lowerRoman"/>
      <w:lvlText w:val="%6."/>
      <w:lvlJc w:val="right"/>
      <w:pPr>
        <w:tabs>
          <w:tab w:val="num" w:pos="4320"/>
        </w:tabs>
        <w:ind w:left="4320" w:hanging="180"/>
      </w:pPr>
    </w:lvl>
    <w:lvl w:ilvl="6" w:tplc="8E1E8D82" w:tentative="true">
      <w:start w:val="1"/>
      <w:numFmt w:val="decimal"/>
      <w:lvlText w:val="%7."/>
      <w:lvlJc w:val="left"/>
      <w:pPr>
        <w:tabs>
          <w:tab w:val="num" w:pos="5040"/>
        </w:tabs>
        <w:ind w:left="5040" w:hanging="360"/>
      </w:pPr>
    </w:lvl>
    <w:lvl w:ilvl="7" w:tplc="54F23CA2" w:tentative="true">
      <w:start w:val="1"/>
      <w:numFmt w:val="lowerLetter"/>
      <w:lvlText w:val="%8."/>
      <w:lvlJc w:val="left"/>
      <w:pPr>
        <w:tabs>
          <w:tab w:val="num" w:pos="5760"/>
        </w:tabs>
        <w:ind w:left="5760" w:hanging="360"/>
      </w:pPr>
    </w:lvl>
    <w:lvl w:ilvl="8" w:tplc="A2CAC7BE" w:tentative="true">
      <w:start w:val="1"/>
      <w:numFmt w:val="lowerRoman"/>
      <w:lvlText w:val="%9."/>
      <w:lvlJc w:val="right"/>
      <w:pPr>
        <w:tabs>
          <w:tab w:val="num" w:pos="6480"/>
        </w:tabs>
        <w:ind w:left="6480" w:hanging="180"/>
      </w:pPr>
    </w:lvl>
  </w:abstractNum>
  <w:abstractNum w:abstractNumId="30">
    <w:nsid w:val="46FF5BA3"/>
    <w:multiLevelType w:val="hybridMultilevel"/>
    <w:tmpl w:val="2702E8C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9132D24"/>
    <w:multiLevelType w:val="hybridMultilevel"/>
    <w:tmpl w:val="7354F044"/>
    <w:lvl w:ilvl="0" w:tplc="71BEF05A">
      <w:start w:val="1"/>
      <w:numFmt w:val="decimal"/>
      <w:lvlText w:val="%1"/>
      <w:lvlJc w:val="left"/>
      <w:pPr>
        <w:ind w:left="2592" w:hanging="360"/>
      </w:pPr>
      <w:rPr>
        <w:rFonts w:hint="default"/>
        <w:sz w:val="18"/>
      </w:rPr>
    </w:lvl>
    <w:lvl w:ilvl="1" w:tplc="04050019" w:tentative="true">
      <w:start w:val="1"/>
      <w:numFmt w:val="lowerLetter"/>
      <w:lvlText w:val="%2."/>
      <w:lvlJc w:val="left"/>
      <w:pPr>
        <w:ind w:left="3312" w:hanging="360"/>
      </w:pPr>
    </w:lvl>
    <w:lvl w:ilvl="2" w:tplc="0405001B" w:tentative="true">
      <w:start w:val="1"/>
      <w:numFmt w:val="lowerRoman"/>
      <w:lvlText w:val="%3."/>
      <w:lvlJc w:val="right"/>
      <w:pPr>
        <w:ind w:left="4032" w:hanging="180"/>
      </w:pPr>
    </w:lvl>
    <w:lvl w:ilvl="3" w:tplc="0405000F" w:tentative="true">
      <w:start w:val="1"/>
      <w:numFmt w:val="decimal"/>
      <w:lvlText w:val="%4."/>
      <w:lvlJc w:val="left"/>
      <w:pPr>
        <w:ind w:left="4752" w:hanging="360"/>
      </w:pPr>
    </w:lvl>
    <w:lvl w:ilvl="4" w:tplc="04050019" w:tentative="true">
      <w:start w:val="1"/>
      <w:numFmt w:val="lowerLetter"/>
      <w:lvlText w:val="%5."/>
      <w:lvlJc w:val="left"/>
      <w:pPr>
        <w:ind w:left="5472" w:hanging="360"/>
      </w:pPr>
    </w:lvl>
    <w:lvl w:ilvl="5" w:tplc="0405001B" w:tentative="true">
      <w:start w:val="1"/>
      <w:numFmt w:val="lowerRoman"/>
      <w:lvlText w:val="%6."/>
      <w:lvlJc w:val="right"/>
      <w:pPr>
        <w:ind w:left="6192" w:hanging="180"/>
      </w:pPr>
    </w:lvl>
    <w:lvl w:ilvl="6" w:tplc="0405000F" w:tentative="true">
      <w:start w:val="1"/>
      <w:numFmt w:val="decimal"/>
      <w:lvlText w:val="%7."/>
      <w:lvlJc w:val="left"/>
      <w:pPr>
        <w:ind w:left="6912" w:hanging="360"/>
      </w:pPr>
    </w:lvl>
    <w:lvl w:ilvl="7" w:tplc="04050019" w:tentative="true">
      <w:start w:val="1"/>
      <w:numFmt w:val="lowerLetter"/>
      <w:lvlText w:val="%8."/>
      <w:lvlJc w:val="left"/>
      <w:pPr>
        <w:ind w:left="7632" w:hanging="360"/>
      </w:pPr>
    </w:lvl>
    <w:lvl w:ilvl="8" w:tplc="0405001B" w:tentative="true">
      <w:start w:val="1"/>
      <w:numFmt w:val="lowerRoman"/>
      <w:lvlText w:val="%9."/>
      <w:lvlJc w:val="right"/>
      <w:pPr>
        <w:ind w:left="8352" w:hanging="180"/>
      </w:pPr>
    </w:lvl>
  </w:abstractNum>
  <w:abstractNum w:abstractNumId="32">
    <w:nsid w:val="4A99086D"/>
    <w:multiLevelType w:val="hybridMultilevel"/>
    <w:tmpl w:val="2702E8C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38E2782"/>
    <w:multiLevelType w:val="hybridMultilevel"/>
    <w:tmpl w:val="EE6A15A8"/>
    <w:lvl w:ilvl="0" w:tplc="07CA1C40">
      <w:start w:val="1"/>
      <w:numFmt w:val="lowerLetter"/>
      <w:lvlText w:val="%1)"/>
      <w:lvlJc w:val="left"/>
      <w:pPr>
        <w:ind w:left="720" w:hanging="360"/>
      </w:pPr>
      <w:rPr>
        <w:rFonts w:hint="default" w:cs="Times New Roman"/>
        <w:b w:val="false"/>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340"/>
        </w:tabs>
        <w:ind w:left="2340" w:hanging="360"/>
      </w:pPr>
      <w:rPr>
        <w:rFonts w:hint="default"/>
        <w:b/>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55810D18"/>
    <w:multiLevelType w:val="hybridMultilevel"/>
    <w:tmpl w:val="CA68B4B4"/>
    <w:lvl w:ilvl="0" w:tplc="9E6CFBE0">
      <w:start w:val="1"/>
      <w:numFmt w:val="decimal"/>
      <w:lvlText w:val="%1."/>
      <w:lvlJc w:val="left"/>
      <w:pPr>
        <w:tabs>
          <w:tab w:val="num" w:pos="720"/>
        </w:tabs>
        <w:ind w:left="720" w:hanging="360"/>
      </w:pPr>
      <w:rPr>
        <w:rFonts w:hint="default"/>
        <w:b w:val="false"/>
      </w:rPr>
    </w:lvl>
    <w:lvl w:ilvl="1" w:tplc="04050019">
      <w:start w:val="1"/>
      <w:numFmt w:val="bullet"/>
      <w:lvlText w:val=""/>
      <w:lvlJc w:val="left"/>
      <w:pPr>
        <w:tabs>
          <w:tab w:val="num" w:pos="1440"/>
        </w:tabs>
        <w:ind w:left="1440" w:hanging="360"/>
      </w:pPr>
      <w:rPr>
        <w:rFonts w:hint="default" w:ascii="Symbol" w:hAnsi="Symbol"/>
      </w:rPr>
    </w:lvl>
    <w:lvl w:ilvl="2" w:tplc="F5B83980" w:tentative="true">
      <w:start w:val="1"/>
      <w:numFmt w:val="lowerRoman"/>
      <w:lvlText w:val="%3."/>
      <w:lvlJc w:val="right"/>
      <w:pPr>
        <w:tabs>
          <w:tab w:val="num" w:pos="2160"/>
        </w:tabs>
        <w:ind w:left="2160" w:hanging="180"/>
      </w:pPr>
    </w:lvl>
    <w:lvl w:ilvl="3" w:tplc="0405000F">
      <w:start w:val="1"/>
      <w:numFmt w:val="decimal"/>
      <w:lvlText w:val="2.%4"/>
      <w:lvlJc w:val="left"/>
      <w:pPr>
        <w:tabs>
          <w:tab w:val="num" w:pos="2880"/>
        </w:tabs>
        <w:ind w:left="2880" w:hanging="360"/>
      </w:pPr>
      <w:rPr>
        <w:rFonts w:hint="default"/>
        <w:b w:val="false"/>
      </w:rPr>
    </w:lvl>
    <w:lvl w:ilvl="4" w:tplc="04050019">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5">
    <w:nsid w:val="58933DC2"/>
    <w:multiLevelType w:val="multilevel"/>
    <w:tmpl w:val="DAEA02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6">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CB5532F"/>
    <w:multiLevelType w:val="hybridMultilevel"/>
    <w:tmpl w:val="DF963B66"/>
    <w:lvl w:ilvl="0" w:tplc="41DCF91A">
      <w:start w:val="2"/>
      <w:numFmt w:val="decimal"/>
      <w:lvlText w:val="%1."/>
      <w:lvlJc w:val="left"/>
      <w:pPr>
        <w:ind w:left="644" w:hanging="360"/>
      </w:pPr>
      <w:rPr>
        <w:rFonts w:hint="default"/>
        <w:b/>
      </w:rPr>
    </w:lvl>
    <w:lvl w:ilvl="1" w:tplc="E9089A28" w:tentative="true">
      <w:start w:val="1"/>
      <w:numFmt w:val="lowerLetter"/>
      <w:lvlText w:val="%2."/>
      <w:lvlJc w:val="left"/>
      <w:pPr>
        <w:ind w:left="1440" w:hanging="360"/>
      </w:pPr>
    </w:lvl>
    <w:lvl w:ilvl="2" w:tplc="7A0EE2E4" w:tentative="true">
      <w:start w:val="1"/>
      <w:numFmt w:val="lowerRoman"/>
      <w:lvlText w:val="%3."/>
      <w:lvlJc w:val="right"/>
      <w:pPr>
        <w:ind w:left="2160" w:hanging="180"/>
      </w:pPr>
    </w:lvl>
    <w:lvl w:ilvl="3" w:tplc="D7800886" w:tentative="true">
      <w:start w:val="1"/>
      <w:numFmt w:val="decimal"/>
      <w:lvlText w:val="%4."/>
      <w:lvlJc w:val="left"/>
      <w:pPr>
        <w:ind w:left="2880" w:hanging="360"/>
      </w:pPr>
    </w:lvl>
    <w:lvl w:ilvl="4" w:tplc="433CD3B4" w:tentative="true">
      <w:start w:val="1"/>
      <w:numFmt w:val="lowerLetter"/>
      <w:lvlText w:val="%5."/>
      <w:lvlJc w:val="left"/>
      <w:pPr>
        <w:ind w:left="3600" w:hanging="360"/>
      </w:pPr>
    </w:lvl>
    <w:lvl w:ilvl="5" w:tplc="256C1C4A" w:tentative="true">
      <w:start w:val="1"/>
      <w:numFmt w:val="lowerRoman"/>
      <w:lvlText w:val="%6."/>
      <w:lvlJc w:val="right"/>
      <w:pPr>
        <w:ind w:left="4320" w:hanging="180"/>
      </w:pPr>
    </w:lvl>
    <w:lvl w:ilvl="6" w:tplc="CA2EF77E" w:tentative="true">
      <w:start w:val="1"/>
      <w:numFmt w:val="decimal"/>
      <w:lvlText w:val="%7."/>
      <w:lvlJc w:val="left"/>
      <w:pPr>
        <w:ind w:left="5040" w:hanging="360"/>
      </w:pPr>
    </w:lvl>
    <w:lvl w:ilvl="7" w:tplc="2604C8C0" w:tentative="true">
      <w:start w:val="1"/>
      <w:numFmt w:val="lowerLetter"/>
      <w:lvlText w:val="%8."/>
      <w:lvlJc w:val="left"/>
      <w:pPr>
        <w:ind w:left="5760" w:hanging="360"/>
      </w:pPr>
    </w:lvl>
    <w:lvl w:ilvl="8" w:tplc="E4FEA9C6" w:tentative="true">
      <w:start w:val="1"/>
      <w:numFmt w:val="lowerRoman"/>
      <w:lvlText w:val="%9."/>
      <w:lvlJc w:val="right"/>
      <w:pPr>
        <w:ind w:left="6480" w:hanging="180"/>
      </w:pPr>
    </w:lvl>
  </w:abstractNum>
  <w:abstractNum w:abstractNumId="38">
    <w:nsid w:val="5F3B355B"/>
    <w:multiLevelType w:val="multilevel"/>
    <w:tmpl w:val="3C2A7EC6"/>
    <w:lvl w:ilvl="0">
      <w:start w:val="10"/>
      <w:numFmt w:val="decimal"/>
      <w:lvlText w:val="%1"/>
      <w:lvlJc w:val="left"/>
      <w:pPr>
        <w:ind w:left="465" w:hanging="465"/>
      </w:pPr>
      <w:rPr>
        <w:rFonts w:hint="default"/>
      </w:rPr>
    </w:lvl>
    <w:lvl w:ilvl="1">
      <w:start w:val="1"/>
      <w:numFmt w:val="decimal"/>
      <w:lvlText w:val="%1.%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31E3A7A"/>
    <w:multiLevelType w:val="multilevel"/>
    <w:tmpl w:val="AEE2B552"/>
    <w:lvl w:ilvl="0">
      <w:start w:val="1"/>
      <w:numFmt w:val="ordinal"/>
      <w:lvlText w:val="%1"/>
      <w:lvlJc w:val="left"/>
      <w:pPr>
        <w:tabs>
          <w:tab w:val="num" w:pos="360"/>
        </w:tabs>
        <w:ind w:left="0" w:firstLine="0"/>
      </w:pPr>
      <w:rPr>
        <w:rFonts w:hint="default"/>
      </w:rPr>
    </w:lvl>
    <w:lvl w:ilvl="1">
      <w:start w:val="1"/>
      <w:numFmt w:val="ordinal"/>
      <w:pStyle w:val="Nadpis2"/>
      <w:lvlText w:val="%1%2"/>
      <w:lvlJc w:val="left"/>
      <w:pPr>
        <w:tabs>
          <w:tab w:val="num" w:pos="1070"/>
        </w:tabs>
        <w:ind w:left="710" w:firstLine="0"/>
      </w:pPr>
      <w:rPr>
        <w:rFonts w:cs="Times New Roman"/>
        <w:b/>
        <w:bCs w:val="false"/>
        <w:i w:val="false"/>
        <w:iCs w:val="false"/>
        <w:caps w:val="false"/>
        <w:smallCaps w:val="false"/>
        <w:strike w:val="false"/>
        <w:dstrike w:val="false"/>
        <w:noProof w:val="false"/>
        <w:vanish w:val="false"/>
        <w:color w:val="000000"/>
        <w:spacing w:val="0"/>
        <w:kern w:val="0"/>
        <w:position w:val="0"/>
        <w:u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Nadpis3"/>
      <w:lvlText w:val="%1%2%3"/>
      <w:lvlJc w:val="left"/>
      <w:pPr>
        <w:tabs>
          <w:tab w:val="num" w:pos="1210"/>
        </w:tabs>
        <w:ind w:left="850" w:firstLine="0"/>
      </w:pPr>
      <w:rPr>
        <w:i w:val="false"/>
        <w:iCs w:val="false"/>
        <w:smallCaps w:val="false"/>
        <w:strike w:val="false"/>
        <w:dstrike w:val="false"/>
        <w:noProof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61"/>
        </w:tabs>
        <w:ind w:left="1701" w:firstLine="0"/>
      </w:pPr>
      <w:rPr>
        <w:rFonts w:hint="default"/>
      </w:rPr>
    </w:lvl>
    <w:lvl w:ilvl="4">
      <w:start w:val="1"/>
      <w:numFmt w:val="decimal"/>
      <w:lvlText w:val="(%5)"/>
      <w:lvlJc w:val="left"/>
      <w:pPr>
        <w:tabs>
          <w:tab w:val="num" w:pos="2650"/>
        </w:tabs>
        <w:ind w:left="2290" w:firstLine="0"/>
      </w:pPr>
      <w:rPr>
        <w:rFonts w:hint="default"/>
      </w:rPr>
    </w:lvl>
    <w:lvl w:ilvl="5">
      <w:start w:val="1"/>
      <w:numFmt w:val="lowerLetter"/>
      <w:lvlText w:val="(%6)"/>
      <w:lvlJc w:val="left"/>
      <w:pPr>
        <w:tabs>
          <w:tab w:val="num" w:pos="3370"/>
        </w:tabs>
        <w:ind w:left="3010" w:firstLine="0"/>
      </w:pPr>
      <w:rPr>
        <w:rFonts w:hint="default"/>
      </w:rPr>
    </w:lvl>
    <w:lvl w:ilvl="6">
      <w:start w:val="1"/>
      <w:numFmt w:val="lowerRoman"/>
      <w:lvlText w:val="(%7)"/>
      <w:lvlJc w:val="left"/>
      <w:pPr>
        <w:tabs>
          <w:tab w:val="num" w:pos="4090"/>
        </w:tabs>
        <w:ind w:left="3730" w:firstLine="0"/>
      </w:pPr>
      <w:rPr>
        <w:rFonts w:hint="default"/>
      </w:rPr>
    </w:lvl>
    <w:lvl w:ilvl="7">
      <w:start w:val="1"/>
      <w:numFmt w:val="lowerLetter"/>
      <w:lvlText w:val="(%8)"/>
      <w:lvlJc w:val="left"/>
      <w:pPr>
        <w:tabs>
          <w:tab w:val="num" w:pos="4810"/>
        </w:tabs>
        <w:ind w:left="4450" w:firstLine="0"/>
      </w:pPr>
      <w:rPr>
        <w:rFonts w:hint="default"/>
      </w:rPr>
    </w:lvl>
    <w:lvl w:ilvl="8">
      <w:start w:val="1"/>
      <w:numFmt w:val="lowerRoman"/>
      <w:lvlText w:val="(%9)"/>
      <w:lvlJc w:val="left"/>
      <w:pPr>
        <w:tabs>
          <w:tab w:val="num" w:pos="5530"/>
        </w:tabs>
        <w:ind w:left="5170" w:firstLine="0"/>
      </w:pPr>
      <w:rPr>
        <w:rFonts w:hint="default"/>
      </w:rPr>
    </w:lvl>
  </w:abstractNum>
  <w:abstractNum w:abstractNumId="41">
    <w:nsid w:val="6C844CB1"/>
    <w:multiLevelType w:val="hybridMultilevel"/>
    <w:tmpl w:val="3AB815A0"/>
    <w:lvl w:ilvl="0" w:tplc="5B72B698">
      <w:start w:val="1"/>
      <w:numFmt w:val="bullet"/>
      <w:pStyle w:val="Odrkal1"/>
      <w:lvlText w:val=""/>
      <w:lvlJc w:val="left"/>
      <w:pPr>
        <w:tabs>
          <w:tab w:val="num" w:pos="700"/>
        </w:tabs>
        <w:ind w:left="340" w:firstLine="0"/>
      </w:pPr>
      <w:rPr>
        <w:rFonts w:hint="default" w:ascii="Wingdings" w:hAnsi="Wingdings"/>
        <w:color w:val="auto"/>
      </w:rPr>
    </w:lvl>
    <w:lvl w:ilvl="1" w:tplc="81727DA4">
      <w:start w:val="1"/>
      <w:numFmt w:val="bullet"/>
      <w:lvlText w:val="o"/>
      <w:lvlJc w:val="left"/>
      <w:pPr>
        <w:tabs>
          <w:tab w:val="num" w:pos="1440"/>
        </w:tabs>
        <w:ind w:left="1440" w:hanging="360"/>
      </w:pPr>
      <w:rPr>
        <w:rFonts w:hint="default" w:ascii="Courier New" w:hAnsi="Courier New"/>
      </w:rPr>
    </w:lvl>
    <w:lvl w:ilvl="2" w:tplc="7E68BF18" w:tentative="true">
      <w:start w:val="1"/>
      <w:numFmt w:val="bullet"/>
      <w:lvlText w:val=""/>
      <w:lvlJc w:val="left"/>
      <w:pPr>
        <w:tabs>
          <w:tab w:val="num" w:pos="2160"/>
        </w:tabs>
        <w:ind w:left="2160" w:hanging="360"/>
      </w:pPr>
      <w:rPr>
        <w:rFonts w:hint="default" w:ascii="Wingdings" w:hAnsi="Wingdings"/>
      </w:rPr>
    </w:lvl>
    <w:lvl w:ilvl="3" w:tplc="6D222642" w:tentative="true">
      <w:start w:val="1"/>
      <w:numFmt w:val="bullet"/>
      <w:lvlText w:val=""/>
      <w:lvlJc w:val="left"/>
      <w:pPr>
        <w:tabs>
          <w:tab w:val="num" w:pos="2880"/>
        </w:tabs>
        <w:ind w:left="2880" w:hanging="360"/>
      </w:pPr>
      <w:rPr>
        <w:rFonts w:hint="default" w:ascii="Symbol" w:hAnsi="Symbol"/>
      </w:rPr>
    </w:lvl>
    <w:lvl w:ilvl="4" w:tplc="0A1C194E" w:tentative="true">
      <w:start w:val="1"/>
      <w:numFmt w:val="bullet"/>
      <w:lvlText w:val="o"/>
      <w:lvlJc w:val="left"/>
      <w:pPr>
        <w:tabs>
          <w:tab w:val="num" w:pos="3600"/>
        </w:tabs>
        <w:ind w:left="3600" w:hanging="360"/>
      </w:pPr>
      <w:rPr>
        <w:rFonts w:hint="default" w:ascii="Courier New" w:hAnsi="Courier New"/>
      </w:rPr>
    </w:lvl>
    <w:lvl w:ilvl="5" w:tplc="28A010EE" w:tentative="true">
      <w:start w:val="1"/>
      <w:numFmt w:val="bullet"/>
      <w:lvlText w:val=""/>
      <w:lvlJc w:val="left"/>
      <w:pPr>
        <w:tabs>
          <w:tab w:val="num" w:pos="4320"/>
        </w:tabs>
        <w:ind w:left="4320" w:hanging="360"/>
      </w:pPr>
      <w:rPr>
        <w:rFonts w:hint="default" w:ascii="Wingdings" w:hAnsi="Wingdings"/>
      </w:rPr>
    </w:lvl>
    <w:lvl w:ilvl="6" w:tplc="FA3EA946" w:tentative="true">
      <w:start w:val="1"/>
      <w:numFmt w:val="bullet"/>
      <w:lvlText w:val=""/>
      <w:lvlJc w:val="left"/>
      <w:pPr>
        <w:tabs>
          <w:tab w:val="num" w:pos="5040"/>
        </w:tabs>
        <w:ind w:left="5040" w:hanging="360"/>
      </w:pPr>
      <w:rPr>
        <w:rFonts w:hint="default" w:ascii="Symbol" w:hAnsi="Symbol"/>
      </w:rPr>
    </w:lvl>
    <w:lvl w:ilvl="7" w:tplc="6938F1F8" w:tentative="true">
      <w:start w:val="1"/>
      <w:numFmt w:val="bullet"/>
      <w:lvlText w:val="o"/>
      <w:lvlJc w:val="left"/>
      <w:pPr>
        <w:tabs>
          <w:tab w:val="num" w:pos="5760"/>
        </w:tabs>
        <w:ind w:left="5760" w:hanging="360"/>
      </w:pPr>
      <w:rPr>
        <w:rFonts w:hint="default" w:ascii="Courier New" w:hAnsi="Courier New"/>
      </w:rPr>
    </w:lvl>
    <w:lvl w:ilvl="8" w:tplc="58564FF0" w:tentative="true">
      <w:start w:val="1"/>
      <w:numFmt w:val="bullet"/>
      <w:lvlText w:val=""/>
      <w:lvlJc w:val="left"/>
      <w:pPr>
        <w:tabs>
          <w:tab w:val="num" w:pos="6480"/>
        </w:tabs>
        <w:ind w:left="6480" w:hanging="360"/>
      </w:pPr>
      <w:rPr>
        <w:rFonts w:hint="default" w:ascii="Wingdings" w:hAnsi="Wingdings"/>
      </w:rPr>
    </w:lvl>
  </w:abstractNum>
  <w:abstractNum w:abstractNumId="42">
    <w:nsid w:val="6D4B1566"/>
    <w:multiLevelType w:val="singleLevel"/>
    <w:tmpl w:val="04050001"/>
    <w:lvl w:ilvl="0">
      <w:start w:val="1"/>
      <w:numFmt w:val="bullet"/>
      <w:lvlText w:val=""/>
      <w:lvlJc w:val="left"/>
      <w:pPr>
        <w:tabs>
          <w:tab w:val="num" w:pos="360"/>
        </w:tabs>
        <w:ind w:left="360" w:hanging="360"/>
      </w:pPr>
      <w:rPr>
        <w:rFonts w:hint="default" w:ascii="Symbol" w:hAnsi="Symbol"/>
      </w:rPr>
    </w:lvl>
  </w:abstractNum>
  <w:abstractNum w:abstractNumId="43">
    <w:nsid w:val="6EB5651F"/>
    <w:multiLevelType w:val="hybridMultilevel"/>
    <w:tmpl w:val="3CA85242"/>
    <w:lvl w:ilvl="0" w:tplc="C1763D0C">
      <w:start w:val="1"/>
      <w:numFmt w:val="bullet"/>
      <w:pStyle w:val="Odstavecseseznamem"/>
      <w:lvlText w:val=""/>
      <w:lvlJc w:val="left"/>
      <w:pPr>
        <w:ind w:left="1440" w:hanging="360"/>
      </w:pPr>
      <w:rPr>
        <w:rFonts w:hint="default" w:ascii="Symbol" w:hAnsi="Symbol"/>
      </w:rPr>
    </w:lvl>
    <w:lvl w:ilvl="1" w:tplc="7E5640EA">
      <w:start w:val="1"/>
      <w:numFmt w:val="bullet"/>
      <w:lvlText w:val="o"/>
      <w:lvlJc w:val="left"/>
      <w:pPr>
        <w:ind w:left="2160" w:hanging="360"/>
      </w:pPr>
      <w:rPr>
        <w:rFonts w:hint="default" w:ascii="Courier New" w:hAnsi="Courier New" w:cs="Courier New"/>
      </w:rPr>
    </w:lvl>
    <w:lvl w:ilvl="2" w:tplc="E1FAF8DA" w:tentative="true">
      <w:start w:val="1"/>
      <w:numFmt w:val="bullet"/>
      <w:lvlText w:val=""/>
      <w:lvlJc w:val="left"/>
      <w:pPr>
        <w:ind w:left="2880" w:hanging="360"/>
      </w:pPr>
      <w:rPr>
        <w:rFonts w:hint="default" w:ascii="Wingdings" w:hAnsi="Wingdings"/>
      </w:rPr>
    </w:lvl>
    <w:lvl w:ilvl="3" w:tplc="56F8BE88" w:tentative="true">
      <w:start w:val="1"/>
      <w:numFmt w:val="bullet"/>
      <w:lvlText w:val=""/>
      <w:lvlJc w:val="left"/>
      <w:pPr>
        <w:ind w:left="3600" w:hanging="360"/>
      </w:pPr>
      <w:rPr>
        <w:rFonts w:hint="default" w:ascii="Symbol" w:hAnsi="Symbol"/>
      </w:rPr>
    </w:lvl>
    <w:lvl w:ilvl="4" w:tplc="201077DA" w:tentative="true">
      <w:start w:val="1"/>
      <w:numFmt w:val="bullet"/>
      <w:lvlText w:val="o"/>
      <w:lvlJc w:val="left"/>
      <w:pPr>
        <w:ind w:left="4320" w:hanging="360"/>
      </w:pPr>
      <w:rPr>
        <w:rFonts w:hint="default" w:ascii="Courier New" w:hAnsi="Courier New" w:cs="Courier New"/>
      </w:rPr>
    </w:lvl>
    <w:lvl w:ilvl="5" w:tplc="5844B926" w:tentative="true">
      <w:start w:val="1"/>
      <w:numFmt w:val="bullet"/>
      <w:lvlText w:val=""/>
      <w:lvlJc w:val="left"/>
      <w:pPr>
        <w:ind w:left="5040" w:hanging="360"/>
      </w:pPr>
      <w:rPr>
        <w:rFonts w:hint="default" w:ascii="Wingdings" w:hAnsi="Wingdings"/>
      </w:rPr>
    </w:lvl>
    <w:lvl w:ilvl="6" w:tplc="7A26685A" w:tentative="true">
      <w:start w:val="1"/>
      <w:numFmt w:val="bullet"/>
      <w:lvlText w:val=""/>
      <w:lvlJc w:val="left"/>
      <w:pPr>
        <w:ind w:left="5760" w:hanging="360"/>
      </w:pPr>
      <w:rPr>
        <w:rFonts w:hint="default" w:ascii="Symbol" w:hAnsi="Symbol"/>
      </w:rPr>
    </w:lvl>
    <w:lvl w:ilvl="7" w:tplc="C2D2847A" w:tentative="true">
      <w:start w:val="1"/>
      <w:numFmt w:val="bullet"/>
      <w:lvlText w:val="o"/>
      <w:lvlJc w:val="left"/>
      <w:pPr>
        <w:ind w:left="6480" w:hanging="360"/>
      </w:pPr>
      <w:rPr>
        <w:rFonts w:hint="default" w:ascii="Courier New" w:hAnsi="Courier New" w:cs="Courier New"/>
      </w:rPr>
    </w:lvl>
    <w:lvl w:ilvl="8" w:tplc="E2D6EA2C" w:tentative="true">
      <w:start w:val="1"/>
      <w:numFmt w:val="bullet"/>
      <w:lvlText w:val=""/>
      <w:lvlJc w:val="left"/>
      <w:pPr>
        <w:ind w:left="7200" w:hanging="360"/>
      </w:pPr>
      <w:rPr>
        <w:rFonts w:hint="default" w:ascii="Wingdings" w:hAnsi="Wingdings"/>
      </w:rPr>
    </w:lvl>
  </w:abstractNum>
  <w:abstractNum w:abstractNumId="44">
    <w:nsid w:val="6F0559A7"/>
    <w:multiLevelType w:val="hybridMultilevel"/>
    <w:tmpl w:val="F6A01ED4"/>
    <w:lvl w:ilvl="0" w:tplc="0B32CEB8">
      <w:start w:val="1"/>
      <w:numFmt w:val="bullet"/>
      <w:pStyle w:val="Seznamsodrkami"/>
      <w:lvlText w:val=""/>
      <w:lvlJc w:val="left"/>
      <w:pPr>
        <w:tabs>
          <w:tab w:val="num" w:pos="2547"/>
        </w:tabs>
        <w:ind w:left="2547" w:hanging="360"/>
      </w:pPr>
      <w:rPr>
        <w:rFonts w:hint="default" w:ascii="Wingdings 2" w:hAnsi="Wingdings 2"/>
        <w:b w:val="false"/>
        <w:i w:val="false"/>
        <w:sz w:val="24"/>
      </w:rPr>
    </w:lvl>
    <w:lvl w:ilvl="1" w:tplc="04050003" w:tentative="true">
      <w:start w:val="1"/>
      <w:numFmt w:val="bullet"/>
      <w:lvlText w:val="o"/>
      <w:lvlJc w:val="left"/>
      <w:pPr>
        <w:tabs>
          <w:tab w:val="num" w:pos="1500"/>
        </w:tabs>
        <w:ind w:left="1500" w:hanging="360"/>
      </w:pPr>
      <w:rPr>
        <w:rFonts w:hint="default" w:ascii="Courier New" w:hAnsi="Courier New"/>
      </w:rPr>
    </w:lvl>
    <w:lvl w:ilvl="2" w:tplc="04050005" w:tentative="true">
      <w:start w:val="1"/>
      <w:numFmt w:val="bullet"/>
      <w:lvlText w:val=""/>
      <w:lvlJc w:val="left"/>
      <w:pPr>
        <w:tabs>
          <w:tab w:val="num" w:pos="2220"/>
        </w:tabs>
        <w:ind w:left="2220" w:hanging="360"/>
      </w:pPr>
      <w:rPr>
        <w:rFonts w:hint="default" w:ascii="Wingdings" w:hAnsi="Wingdings"/>
      </w:rPr>
    </w:lvl>
    <w:lvl w:ilvl="3" w:tplc="04050001" w:tentative="true">
      <w:start w:val="1"/>
      <w:numFmt w:val="bullet"/>
      <w:lvlText w:val=""/>
      <w:lvlJc w:val="left"/>
      <w:pPr>
        <w:tabs>
          <w:tab w:val="num" w:pos="2940"/>
        </w:tabs>
        <w:ind w:left="2940" w:hanging="360"/>
      </w:pPr>
      <w:rPr>
        <w:rFonts w:hint="default" w:ascii="Symbol" w:hAnsi="Symbol"/>
      </w:rPr>
    </w:lvl>
    <w:lvl w:ilvl="4" w:tplc="04050003" w:tentative="true">
      <w:start w:val="1"/>
      <w:numFmt w:val="bullet"/>
      <w:lvlText w:val="o"/>
      <w:lvlJc w:val="left"/>
      <w:pPr>
        <w:tabs>
          <w:tab w:val="num" w:pos="3660"/>
        </w:tabs>
        <w:ind w:left="3660" w:hanging="360"/>
      </w:pPr>
      <w:rPr>
        <w:rFonts w:hint="default" w:ascii="Courier New" w:hAnsi="Courier New"/>
      </w:rPr>
    </w:lvl>
    <w:lvl w:ilvl="5" w:tplc="04050005" w:tentative="true">
      <w:start w:val="1"/>
      <w:numFmt w:val="bullet"/>
      <w:lvlText w:val=""/>
      <w:lvlJc w:val="left"/>
      <w:pPr>
        <w:tabs>
          <w:tab w:val="num" w:pos="4380"/>
        </w:tabs>
        <w:ind w:left="4380" w:hanging="360"/>
      </w:pPr>
      <w:rPr>
        <w:rFonts w:hint="default" w:ascii="Wingdings" w:hAnsi="Wingdings"/>
      </w:rPr>
    </w:lvl>
    <w:lvl w:ilvl="6" w:tplc="04050001" w:tentative="true">
      <w:start w:val="1"/>
      <w:numFmt w:val="bullet"/>
      <w:lvlText w:val=""/>
      <w:lvlJc w:val="left"/>
      <w:pPr>
        <w:tabs>
          <w:tab w:val="num" w:pos="5100"/>
        </w:tabs>
        <w:ind w:left="5100" w:hanging="360"/>
      </w:pPr>
      <w:rPr>
        <w:rFonts w:hint="default" w:ascii="Symbol" w:hAnsi="Symbol"/>
      </w:rPr>
    </w:lvl>
    <w:lvl w:ilvl="7" w:tplc="04050003" w:tentative="true">
      <w:start w:val="1"/>
      <w:numFmt w:val="bullet"/>
      <w:lvlText w:val="o"/>
      <w:lvlJc w:val="left"/>
      <w:pPr>
        <w:tabs>
          <w:tab w:val="num" w:pos="5820"/>
        </w:tabs>
        <w:ind w:left="5820" w:hanging="360"/>
      </w:pPr>
      <w:rPr>
        <w:rFonts w:hint="default" w:ascii="Courier New" w:hAnsi="Courier New"/>
      </w:rPr>
    </w:lvl>
    <w:lvl w:ilvl="8" w:tplc="04050005" w:tentative="true">
      <w:start w:val="1"/>
      <w:numFmt w:val="bullet"/>
      <w:lvlText w:val=""/>
      <w:lvlJc w:val="left"/>
      <w:pPr>
        <w:tabs>
          <w:tab w:val="num" w:pos="6540"/>
        </w:tabs>
        <w:ind w:left="6540" w:hanging="360"/>
      </w:pPr>
      <w:rPr>
        <w:rFonts w:hint="default" w:ascii="Wingdings" w:hAnsi="Wingdings"/>
      </w:rPr>
    </w:lvl>
  </w:abstractNum>
  <w:abstractNum w:abstractNumId="45">
    <w:nsid w:val="6F3F19ED"/>
    <w:multiLevelType w:val="hybridMultilevel"/>
    <w:tmpl w:val="A998CD5E"/>
    <w:lvl w:ilvl="0" w:tplc="F04045CA">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hint="default" w:ascii="Symbol" w:hAnsi="Symbol"/>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hAnsi="Times New Roman" w:eastAsia="Times New Roman" w:cs="Times New Roman"/>
      </w:rPr>
    </w:lvl>
    <w:lvl w:ilvl="4" w:tplc="04050003">
      <w:start w:val="1"/>
      <w:numFmt w:val="bullet"/>
      <w:lvlText w:val=""/>
      <w:lvlJc w:val="left"/>
      <w:pPr>
        <w:tabs>
          <w:tab w:val="num" w:pos="3600"/>
        </w:tabs>
        <w:ind w:left="3600" w:hanging="360"/>
      </w:pPr>
      <w:rPr>
        <w:rFonts w:hint="default" w:ascii="Symbol" w:hAnsi="Symbol"/>
        <w:color w:val="auto"/>
      </w:rPr>
    </w:lvl>
    <w:lvl w:ilvl="5" w:tplc="04050005">
      <w:start w:val="1"/>
      <w:numFmt w:val="bullet"/>
      <w:lvlText w:val="o"/>
      <w:lvlJc w:val="left"/>
      <w:pPr>
        <w:tabs>
          <w:tab w:val="num" w:pos="4500"/>
        </w:tabs>
        <w:ind w:left="4500" w:hanging="360"/>
      </w:pPr>
      <w:rPr>
        <w:rFonts w:hint="default" w:ascii="Courier New" w:hAnsi="Courier New" w:cs="Courier New"/>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6">
    <w:nsid w:val="76877540"/>
    <w:multiLevelType w:val="hybridMultilevel"/>
    <w:tmpl w:val="16FC0FB4"/>
    <w:lvl w:ilvl="0" w:tplc="B6880BD2">
      <w:start w:val="1"/>
      <w:numFmt w:val="bullet"/>
      <w:lvlText w:val=""/>
      <w:lvlJc w:val="left"/>
      <w:pPr>
        <w:ind w:left="1800" w:hanging="360"/>
      </w:pPr>
      <w:rPr>
        <w:rFonts w:hint="default" w:ascii="Wingdings" w:hAnsi="Wingdings"/>
        <w:color w:val="C00000"/>
      </w:rPr>
    </w:lvl>
    <w:lvl w:ilvl="1" w:tplc="6E809FA2" w:tentative="true">
      <w:start w:val="1"/>
      <w:numFmt w:val="bullet"/>
      <w:lvlText w:val="o"/>
      <w:lvlJc w:val="left"/>
      <w:pPr>
        <w:ind w:left="2520" w:hanging="360"/>
      </w:pPr>
      <w:rPr>
        <w:rFonts w:hint="default" w:ascii="Courier New" w:hAnsi="Courier New"/>
      </w:rPr>
    </w:lvl>
    <w:lvl w:ilvl="2" w:tplc="0405001B" w:tentative="true">
      <w:start w:val="1"/>
      <w:numFmt w:val="bullet"/>
      <w:lvlText w:val=""/>
      <w:lvlJc w:val="left"/>
      <w:pPr>
        <w:ind w:left="3240" w:hanging="360"/>
      </w:pPr>
      <w:rPr>
        <w:rFonts w:hint="default" w:ascii="Wingdings" w:hAnsi="Wingdings"/>
      </w:rPr>
    </w:lvl>
    <w:lvl w:ilvl="3" w:tplc="7A987484" w:tentative="true">
      <w:start w:val="1"/>
      <w:numFmt w:val="bullet"/>
      <w:lvlText w:val=""/>
      <w:lvlJc w:val="left"/>
      <w:pPr>
        <w:ind w:left="3960" w:hanging="360"/>
      </w:pPr>
      <w:rPr>
        <w:rFonts w:hint="default" w:ascii="Symbol" w:hAnsi="Symbol"/>
      </w:rPr>
    </w:lvl>
    <w:lvl w:ilvl="4" w:tplc="6E809FA2" w:tentative="true">
      <w:start w:val="1"/>
      <w:numFmt w:val="bullet"/>
      <w:lvlText w:val="o"/>
      <w:lvlJc w:val="left"/>
      <w:pPr>
        <w:ind w:left="4680" w:hanging="360"/>
      </w:pPr>
      <w:rPr>
        <w:rFonts w:hint="default" w:ascii="Courier New" w:hAnsi="Courier New"/>
      </w:rPr>
    </w:lvl>
    <w:lvl w:ilvl="5" w:tplc="04050003" w:tentative="true">
      <w:start w:val="1"/>
      <w:numFmt w:val="bullet"/>
      <w:lvlText w:val=""/>
      <w:lvlJc w:val="left"/>
      <w:pPr>
        <w:ind w:left="5400" w:hanging="360"/>
      </w:pPr>
      <w:rPr>
        <w:rFonts w:hint="default" w:ascii="Wingdings" w:hAnsi="Wingdings"/>
      </w:rPr>
    </w:lvl>
    <w:lvl w:ilvl="6" w:tplc="0405000F" w:tentative="true">
      <w:start w:val="1"/>
      <w:numFmt w:val="bullet"/>
      <w:lvlText w:val=""/>
      <w:lvlJc w:val="left"/>
      <w:pPr>
        <w:ind w:left="6120" w:hanging="360"/>
      </w:pPr>
      <w:rPr>
        <w:rFonts w:hint="default" w:ascii="Symbol" w:hAnsi="Symbol"/>
      </w:rPr>
    </w:lvl>
    <w:lvl w:ilvl="7" w:tplc="04050019" w:tentative="true">
      <w:start w:val="1"/>
      <w:numFmt w:val="bullet"/>
      <w:lvlText w:val="o"/>
      <w:lvlJc w:val="left"/>
      <w:pPr>
        <w:ind w:left="6840" w:hanging="360"/>
      </w:pPr>
      <w:rPr>
        <w:rFonts w:hint="default" w:ascii="Courier New" w:hAnsi="Courier New"/>
      </w:rPr>
    </w:lvl>
    <w:lvl w:ilvl="8" w:tplc="0405001B" w:tentative="true">
      <w:start w:val="1"/>
      <w:numFmt w:val="bullet"/>
      <w:lvlText w:val=""/>
      <w:lvlJc w:val="left"/>
      <w:pPr>
        <w:ind w:left="7560" w:hanging="360"/>
      </w:pPr>
      <w:rPr>
        <w:rFonts w:hint="default" w:ascii="Wingdings" w:hAnsi="Wingdings"/>
      </w:rPr>
    </w:lvl>
  </w:abstractNum>
  <w:abstractNum w:abstractNumId="47">
    <w:nsid w:val="7B1A73CA"/>
    <w:multiLevelType w:val="hybridMultilevel"/>
    <w:tmpl w:val="9FE47C2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8">
    <w:nsid w:val="7E7B7AD5"/>
    <w:multiLevelType w:val="hybridMultilevel"/>
    <w:tmpl w:val="8CE6E81C"/>
    <w:lvl w:ilvl="0" w:tplc="A1688C7A">
      <w:start w:val="1"/>
      <w:numFmt w:val="bullet"/>
      <w:pStyle w:val="Odrka2"/>
      <w:lvlText w:val=""/>
      <w:lvlJc w:val="left"/>
      <w:pPr>
        <w:tabs>
          <w:tab w:val="num" w:pos="700"/>
        </w:tabs>
        <w:ind w:left="700" w:hanging="360"/>
      </w:pPr>
      <w:rPr>
        <w:rFonts w:hint="default" w:ascii="Wingdings 2" w:hAnsi="Wingdings 2"/>
      </w:rPr>
    </w:lvl>
    <w:lvl w:ilvl="1" w:tplc="F35E0244">
      <w:start w:val="1"/>
      <w:numFmt w:val="bullet"/>
      <w:lvlText w:val="o"/>
      <w:lvlJc w:val="left"/>
      <w:pPr>
        <w:tabs>
          <w:tab w:val="num" w:pos="1440"/>
        </w:tabs>
        <w:ind w:left="1440" w:hanging="360"/>
      </w:pPr>
      <w:rPr>
        <w:rFonts w:hint="default" w:ascii="Courier New" w:hAnsi="Courier New"/>
      </w:rPr>
    </w:lvl>
    <w:lvl w:ilvl="2" w:tplc="5CA46F16">
      <w:start w:val="1"/>
      <w:numFmt w:val="bullet"/>
      <w:lvlText w:val=""/>
      <w:lvlJc w:val="left"/>
      <w:pPr>
        <w:tabs>
          <w:tab w:val="num" w:pos="2160"/>
        </w:tabs>
        <w:ind w:left="2160" w:hanging="360"/>
      </w:pPr>
      <w:rPr>
        <w:rFonts w:hint="default" w:ascii="Symbol" w:hAnsi="Symbol"/>
      </w:rPr>
    </w:lvl>
    <w:lvl w:ilvl="3" w:tplc="1BECB55E">
      <w:start w:val="1"/>
      <w:numFmt w:val="bullet"/>
      <w:lvlText w:val="-"/>
      <w:lvlJc w:val="left"/>
      <w:pPr>
        <w:tabs>
          <w:tab w:val="num" w:pos="2880"/>
        </w:tabs>
        <w:ind w:left="2880" w:hanging="360"/>
      </w:pPr>
      <w:rPr>
        <w:rFonts w:hint="default" w:hAnsi="Courier New"/>
      </w:rPr>
    </w:lvl>
    <w:lvl w:ilvl="4" w:tplc="55C6E4EC" w:tentative="true">
      <w:start w:val="1"/>
      <w:numFmt w:val="bullet"/>
      <w:lvlText w:val="o"/>
      <w:lvlJc w:val="left"/>
      <w:pPr>
        <w:tabs>
          <w:tab w:val="num" w:pos="3600"/>
        </w:tabs>
        <w:ind w:left="3600" w:hanging="360"/>
      </w:pPr>
      <w:rPr>
        <w:rFonts w:hint="default" w:ascii="Courier New" w:hAnsi="Courier New"/>
      </w:rPr>
    </w:lvl>
    <w:lvl w:ilvl="5" w:tplc="D5FCC574" w:tentative="true">
      <w:start w:val="1"/>
      <w:numFmt w:val="bullet"/>
      <w:lvlText w:val=""/>
      <w:lvlJc w:val="left"/>
      <w:pPr>
        <w:tabs>
          <w:tab w:val="num" w:pos="4320"/>
        </w:tabs>
        <w:ind w:left="4320" w:hanging="360"/>
      </w:pPr>
      <w:rPr>
        <w:rFonts w:hint="default" w:ascii="Wingdings" w:hAnsi="Wingdings"/>
      </w:rPr>
    </w:lvl>
    <w:lvl w:ilvl="6" w:tplc="81A87CE8" w:tentative="true">
      <w:start w:val="1"/>
      <w:numFmt w:val="bullet"/>
      <w:lvlText w:val=""/>
      <w:lvlJc w:val="left"/>
      <w:pPr>
        <w:tabs>
          <w:tab w:val="num" w:pos="5040"/>
        </w:tabs>
        <w:ind w:left="5040" w:hanging="360"/>
      </w:pPr>
      <w:rPr>
        <w:rFonts w:hint="default" w:ascii="Symbol" w:hAnsi="Symbol"/>
      </w:rPr>
    </w:lvl>
    <w:lvl w:ilvl="7" w:tplc="4BF0B1C2" w:tentative="true">
      <w:start w:val="1"/>
      <w:numFmt w:val="bullet"/>
      <w:lvlText w:val="o"/>
      <w:lvlJc w:val="left"/>
      <w:pPr>
        <w:tabs>
          <w:tab w:val="num" w:pos="5760"/>
        </w:tabs>
        <w:ind w:left="5760" w:hanging="360"/>
      </w:pPr>
      <w:rPr>
        <w:rFonts w:hint="default" w:ascii="Courier New" w:hAnsi="Courier New"/>
      </w:rPr>
    </w:lvl>
    <w:lvl w:ilvl="8" w:tplc="E3584B64" w:tentative="true">
      <w:start w:val="1"/>
      <w:numFmt w:val="bullet"/>
      <w:lvlText w:val=""/>
      <w:lvlJc w:val="left"/>
      <w:pPr>
        <w:tabs>
          <w:tab w:val="num" w:pos="6480"/>
        </w:tabs>
        <w:ind w:left="6480" w:hanging="360"/>
      </w:pPr>
      <w:rPr>
        <w:rFonts w:hint="default" w:ascii="Wingdings" w:hAnsi="Wingdings"/>
      </w:rPr>
    </w:lvl>
  </w:abstractNum>
  <w:num w:numId="1">
    <w:abstractNumId w:val="41"/>
  </w:num>
  <w:num w:numId="2">
    <w:abstractNumId w:val="2"/>
  </w:num>
  <w:num w:numId="3">
    <w:abstractNumId w:val="48"/>
  </w:num>
  <w:num w:numId="4">
    <w:abstractNumId w:val="44"/>
  </w:num>
  <w:num w:numId="5">
    <w:abstractNumId w:val="12"/>
  </w:num>
  <w:num w:numId="6">
    <w:abstractNumId w:val="25"/>
  </w:num>
  <w:num w:numId="7">
    <w:abstractNumId w:val="0"/>
  </w:num>
  <w:num w:numId="8">
    <w:abstractNumId w:val="1"/>
  </w:num>
  <w:num w:numId="9">
    <w:abstractNumId w:val="28"/>
  </w:num>
  <w:num w:numId="10">
    <w:abstractNumId w:val="16"/>
  </w:num>
  <w:num w:numId="11">
    <w:abstractNumId w:val="22"/>
  </w:num>
  <w:num w:numId="12">
    <w:abstractNumId w:val="43"/>
  </w:num>
  <w:num w:numId="13">
    <w:abstractNumId w:val="11"/>
  </w:num>
  <w:num w:numId="14">
    <w:abstractNumId w:val="26"/>
  </w:num>
  <w:num w:numId="15">
    <w:abstractNumId w:val="9"/>
  </w:num>
  <w:num w:numId="16">
    <w:abstractNumId w:val="13"/>
  </w:num>
  <w:num w:numId="17">
    <w:abstractNumId w:val="40"/>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0"/>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6"/>
  </w:num>
  <w:num w:numId="25">
    <w:abstractNumId w:val="34"/>
  </w:num>
  <w:num w:numId="26">
    <w:abstractNumId w:val="45"/>
  </w:num>
  <w:num w:numId="27">
    <w:abstractNumId w:val="29"/>
  </w:num>
  <w:num w:numId="28">
    <w:abstractNumId w:val="18"/>
  </w:num>
  <w:num w:numId="29">
    <w:abstractNumId w:val="7"/>
  </w:num>
  <w:num w:numId="30">
    <w:abstractNumId w:val="36"/>
  </w:num>
  <w:num w:numId="31">
    <w:abstractNumId w:val="39"/>
  </w:num>
  <w:num w:numId="32">
    <w:abstractNumId w:val="6"/>
  </w:num>
  <w:num w:numId="33">
    <w:abstractNumId w:val="35"/>
  </w:num>
  <w:num w:numId="34">
    <w:abstractNumId w:val="24"/>
  </w:num>
  <w:num w:numId="35">
    <w:abstractNumId w:val="38"/>
  </w:num>
  <w:num w:numId="36">
    <w:abstractNumId w:val="33"/>
  </w:num>
  <w:num w:numId="37">
    <w:abstractNumId w:val="40"/>
  </w:num>
  <w:num w:numId="38">
    <w:abstractNumId w:val="8"/>
  </w:num>
  <w:num w:numId="39">
    <w:abstractNumId w:val="23"/>
  </w:num>
  <w:num w:numId="40">
    <w:abstractNumId w:val="10"/>
  </w:num>
  <w:num w:numId="41">
    <w:abstractNumId w:val="17"/>
  </w:num>
  <w:num w:numId="42">
    <w:abstractNumId w:val="47"/>
  </w:num>
  <w:num w:numId="43">
    <w:abstractNumId w:val="15"/>
  </w:num>
  <w:num w:numId="44">
    <w:abstractNumId w:val="31"/>
  </w:num>
  <w:num w:numId="45">
    <w:abstractNumId w:val="5"/>
  </w:num>
  <w:num w:numId="46">
    <w:abstractNumId w:val="21"/>
  </w:num>
  <w:num w:numId="47">
    <w:abstractNumId w:val="32"/>
  </w:num>
  <w:num w:numId="48">
    <w:abstractNumId w:val="19"/>
  </w:num>
  <w:num w:numId="49">
    <w:abstractNumId w:val="30"/>
  </w:num>
  <w:num w:numId="50">
    <w:abstractNumId w:val="2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IdMacAtCleanup w:val="4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embedSystemFonts/>
  <w:proofState w:spelling="clean" w:grammar="clean"/>
  <w:stylePaneFormatFilter w:val="1F04"/>
  <w:stylePaneSortMethod w:val="0000"/>
  <w:defaultTabStop w:val="709"/>
  <w:hyphenationZone w:val="425"/>
  <w:drawingGridHorizontalSpacing w:val="119"/>
  <w:drawingGridVerticalSpacing w:val="181"/>
  <w:displayHorizontalDrawingGridEvery w:val="0"/>
  <w:displayVerticalDrawingGridEvery w:val="0"/>
  <w:doNotUseMarginsForDrawingGridOrigin/>
  <w:drawingGridHorizontalOrigin w:val="851"/>
  <w:drawingGridVerticalOrigin w:val="1418"/>
  <w:noPunctuationKerning/>
  <w:characterSpacingControl w:val="doNotCompress"/>
  <w:hdrShapeDefaults>
    <o:shapedefaults spidmax="2049" fill="f" fillcolor="white" stroke="f" o:allowincell="f" v:ext="edit">
      <v:fill on="f" color="white"/>
      <v:stroke on="f"/>
      <o:colormru colors="#ba131a" v:ext="edi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31"/>
    <w:rsid w:val="000017B2"/>
    <w:rsid w:val="00004A46"/>
    <w:rsid w:val="0000503A"/>
    <w:rsid w:val="00006641"/>
    <w:rsid w:val="00007063"/>
    <w:rsid w:val="00010423"/>
    <w:rsid w:val="000121BE"/>
    <w:rsid w:val="00014039"/>
    <w:rsid w:val="00016559"/>
    <w:rsid w:val="00016BD4"/>
    <w:rsid w:val="00017992"/>
    <w:rsid w:val="00020461"/>
    <w:rsid w:val="00020E41"/>
    <w:rsid w:val="00020F4D"/>
    <w:rsid w:val="00023F7E"/>
    <w:rsid w:val="00024523"/>
    <w:rsid w:val="00026C9C"/>
    <w:rsid w:val="00031154"/>
    <w:rsid w:val="000350E4"/>
    <w:rsid w:val="00042757"/>
    <w:rsid w:val="00043E4E"/>
    <w:rsid w:val="000522BE"/>
    <w:rsid w:val="0005316F"/>
    <w:rsid w:val="00056A73"/>
    <w:rsid w:val="000600DC"/>
    <w:rsid w:val="00060440"/>
    <w:rsid w:val="00062F3D"/>
    <w:rsid w:val="00065ACD"/>
    <w:rsid w:val="000749B0"/>
    <w:rsid w:val="000758D5"/>
    <w:rsid w:val="00075CFB"/>
    <w:rsid w:val="00085409"/>
    <w:rsid w:val="00086314"/>
    <w:rsid w:val="000915E1"/>
    <w:rsid w:val="00091C7F"/>
    <w:rsid w:val="00091E83"/>
    <w:rsid w:val="0009272D"/>
    <w:rsid w:val="0009311E"/>
    <w:rsid w:val="000935E5"/>
    <w:rsid w:val="000A0D8A"/>
    <w:rsid w:val="000A3522"/>
    <w:rsid w:val="000A3B6A"/>
    <w:rsid w:val="000B422A"/>
    <w:rsid w:val="000B6910"/>
    <w:rsid w:val="000B6DE9"/>
    <w:rsid w:val="000B6F0E"/>
    <w:rsid w:val="000B7AAE"/>
    <w:rsid w:val="000C0DE8"/>
    <w:rsid w:val="000D66C8"/>
    <w:rsid w:val="000D6D1F"/>
    <w:rsid w:val="000E0A1F"/>
    <w:rsid w:val="000E1F51"/>
    <w:rsid w:val="000E3BD7"/>
    <w:rsid w:val="000F072A"/>
    <w:rsid w:val="000F25EF"/>
    <w:rsid w:val="000F306F"/>
    <w:rsid w:val="000F4001"/>
    <w:rsid w:val="000F65B2"/>
    <w:rsid w:val="0010345F"/>
    <w:rsid w:val="00104E29"/>
    <w:rsid w:val="001116EC"/>
    <w:rsid w:val="00113C44"/>
    <w:rsid w:val="001152BF"/>
    <w:rsid w:val="001172F3"/>
    <w:rsid w:val="00117F90"/>
    <w:rsid w:val="00120FF4"/>
    <w:rsid w:val="0012324C"/>
    <w:rsid w:val="00123BD3"/>
    <w:rsid w:val="00126EBC"/>
    <w:rsid w:val="00127A14"/>
    <w:rsid w:val="00130B31"/>
    <w:rsid w:val="00131C47"/>
    <w:rsid w:val="0013202D"/>
    <w:rsid w:val="001320A3"/>
    <w:rsid w:val="0013533B"/>
    <w:rsid w:val="00140683"/>
    <w:rsid w:val="0014631B"/>
    <w:rsid w:val="00147E91"/>
    <w:rsid w:val="00154386"/>
    <w:rsid w:val="00154751"/>
    <w:rsid w:val="00157694"/>
    <w:rsid w:val="00157B48"/>
    <w:rsid w:val="00160597"/>
    <w:rsid w:val="001629C3"/>
    <w:rsid w:val="001655D4"/>
    <w:rsid w:val="00166342"/>
    <w:rsid w:val="00167833"/>
    <w:rsid w:val="001679C9"/>
    <w:rsid w:val="00180C55"/>
    <w:rsid w:val="00185647"/>
    <w:rsid w:val="00186F53"/>
    <w:rsid w:val="00190303"/>
    <w:rsid w:val="00191BD4"/>
    <w:rsid w:val="00192E9C"/>
    <w:rsid w:val="001930C4"/>
    <w:rsid w:val="00195C92"/>
    <w:rsid w:val="001A14E3"/>
    <w:rsid w:val="001A1834"/>
    <w:rsid w:val="001A2C89"/>
    <w:rsid w:val="001B170E"/>
    <w:rsid w:val="001B1B9B"/>
    <w:rsid w:val="001B3F6E"/>
    <w:rsid w:val="001B5950"/>
    <w:rsid w:val="001C164E"/>
    <w:rsid w:val="001C2FB9"/>
    <w:rsid w:val="001C5E88"/>
    <w:rsid w:val="001C760D"/>
    <w:rsid w:val="001D45C5"/>
    <w:rsid w:val="001D5DC0"/>
    <w:rsid w:val="001D7E37"/>
    <w:rsid w:val="001E0B5A"/>
    <w:rsid w:val="001E1CBB"/>
    <w:rsid w:val="001E42ED"/>
    <w:rsid w:val="001E50E4"/>
    <w:rsid w:val="001E6B20"/>
    <w:rsid w:val="001E70AD"/>
    <w:rsid w:val="001E74A8"/>
    <w:rsid w:val="001F0388"/>
    <w:rsid w:val="001F0E12"/>
    <w:rsid w:val="001F0F5B"/>
    <w:rsid w:val="001F1BB9"/>
    <w:rsid w:val="001F4E24"/>
    <w:rsid w:val="001F5F2D"/>
    <w:rsid w:val="001F6B72"/>
    <w:rsid w:val="00202280"/>
    <w:rsid w:val="002037AA"/>
    <w:rsid w:val="00203ECE"/>
    <w:rsid w:val="00204B78"/>
    <w:rsid w:val="00205057"/>
    <w:rsid w:val="00211612"/>
    <w:rsid w:val="00214595"/>
    <w:rsid w:val="00214DFB"/>
    <w:rsid w:val="00215F53"/>
    <w:rsid w:val="002217EB"/>
    <w:rsid w:val="00222EA8"/>
    <w:rsid w:val="0022490D"/>
    <w:rsid w:val="00227022"/>
    <w:rsid w:val="002314C2"/>
    <w:rsid w:val="00233438"/>
    <w:rsid w:val="00236575"/>
    <w:rsid w:val="00237D08"/>
    <w:rsid w:val="00237E21"/>
    <w:rsid w:val="00240373"/>
    <w:rsid w:val="00243D85"/>
    <w:rsid w:val="00245D99"/>
    <w:rsid w:val="00251267"/>
    <w:rsid w:val="002512AC"/>
    <w:rsid w:val="00262CD2"/>
    <w:rsid w:val="00265F77"/>
    <w:rsid w:val="00272048"/>
    <w:rsid w:val="0027601C"/>
    <w:rsid w:val="0027673E"/>
    <w:rsid w:val="00277566"/>
    <w:rsid w:val="0028081B"/>
    <w:rsid w:val="0028656C"/>
    <w:rsid w:val="00291D97"/>
    <w:rsid w:val="00292202"/>
    <w:rsid w:val="00295E4E"/>
    <w:rsid w:val="002971AB"/>
    <w:rsid w:val="002974D0"/>
    <w:rsid w:val="002A3548"/>
    <w:rsid w:val="002A38FA"/>
    <w:rsid w:val="002A7584"/>
    <w:rsid w:val="002B0768"/>
    <w:rsid w:val="002B08E2"/>
    <w:rsid w:val="002B1231"/>
    <w:rsid w:val="002B19BD"/>
    <w:rsid w:val="002C17E3"/>
    <w:rsid w:val="002C5036"/>
    <w:rsid w:val="002C7368"/>
    <w:rsid w:val="002D117A"/>
    <w:rsid w:val="002D2925"/>
    <w:rsid w:val="002E064E"/>
    <w:rsid w:val="002E37E2"/>
    <w:rsid w:val="002E474A"/>
    <w:rsid w:val="002E7C72"/>
    <w:rsid w:val="002F0A22"/>
    <w:rsid w:val="002F1F2C"/>
    <w:rsid w:val="002F2C39"/>
    <w:rsid w:val="002F4D80"/>
    <w:rsid w:val="003050A8"/>
    <w:rsid w:val="003069C0"/>
    <w:rsid w:val="00310805"/>
    <w:rsid w:val="0031748E"/>
    <w:rsid w:val="003178A7"/>
    <w:rsid w:val="00317B7F"/>
    <w:rsid w:val="00320288"/>
    <w:rsid w:val="003228B3"/>
    <w:rsid w:val="00323CDF"/>
    <w:rsid w:val="0032487B"/>
    <w:rsid w:val="00324DFD"/>
    <w:rsid w:val="00327D3E"/>
    <w:rsid w:val="003325BA"/>
    <w:rsid w:val="00332A53"/>
    <w:rsid w:val="003417BA"/>
    <w:rsid w:val="00345200"/>
    <w:rsid w:val="00345D5E"/>
    <w:rsid w:val="00346537"/>
    <w:rsid w:val="00350093"/>
    <w:rsid w:val="0035517A"/>
    <w:rsid w:val="0035791F"/>
    <w:rsid w:val="00357ABE"/>
    <w:rsid w:val="00362755"/>
    <w:rsid w:val="003658B3"/>
    <w:rsid w:val="00372913"/>
    <w:rsid w:val="00373A7D"/>
    <w:rsid w:val="00374269"/>
    <w:rsid w:val="00376C72"/>
    <w:rsid w:val="003808A4"/>
    <w:rsid w:val="0038136B"/>
    <w:rsid w:val="003813D8"/>
    <w:rsid w:val="00381ED5"/>
    <w:rsid w:val="00383C31"/>
    <w:rsid w:val="00384933"/>
    <w:rsid w:val="0038572C"/>
    <w:rsid w:val="00387B14"/>
    <w:rsid w:val="00391736"/>
    <w:rsid w:val="003942F4"/>
    <w:rsid w:val="003A4081"/>
    <w:rsid w:val="003A5B8D"/>
    <w:rsid w:val="003A762C"/>
    <w:rsid w:val="003A76DD"/>
    <w:rsid w:val="003B001B"/>
    <w:rsid w:val="003B0C48"/>
    <w:rsid w:val="003B0D73"/>
    <w:rsid w:val="003B1314"/>
    <w:rsid w:val="003B1CEF"/>
    <w:rsid w:val="003B1DCD"/>
    <w:rsid w:val="003B3FA0"/>
    <w:rsid w:val="003B4732"/>
    <w:rsid w:val="003B58BB"/>
    <w:rsid w:val="003B7B0D"/>
    <w:rsid w:val="003C0537"/>
    <w:rsid w:val="003C150B"/>
    <w:rsid w:val="003C184C"/>
    <w:rsid w:val="003C6211"/>
    <w:rsid w:val="003C690F"/>
    <w:rsid w:val="003C7130"/>
    <w:rsid w:val="003C7C32"/>
    <w:rsid w:val="003D5F5C"/>
    <w:rsid w:val="003D6AF1"/>
    <w:rsid w:val="003E3A47"/>
    <w:rsid w:val="003E4C9A"/>
    <w:rsid w:val="003E6CC3"/>
    <w:rsid w:val="003E766D"/>
    <w:rsid w:val="003F017E"/>
    <w:rsid w:val="003F0F2C"/>
    <w:rsid w:val="003F173E"/>
    <w:rsid w:val="003F1DF2"/>
    <w:rsid w:val="003F1F4C"/>
    <w:rsid w:val="003F3804"/>
    <w:rsid w:val="003F3EAC"/>
    <w:rsid w:val="003F6665"/>
    <w:rsid w:val="003F788E"/>
    <w:rsid w:val="004043A6"/>
    <w:rsid w:val="004043BA"/>
    <w:rsid w:val="0040584B"/>
    <w:rsid w:val="00405992"/>
    <w:rsid w:val="00413289"/>
    <w:rsid w:val="004145E9"/>
    <w:rsid w:val="004148BD"/>
    <w:rsid w:val="00415677"/>
    <w:rsid w:val="00415F1F"/>
    <w:rsid w:val="00416FBE"/>
    <w:rsid w:val="00421814"/>
    <w:rsid w:val="00421DB0"/>
    <w:rsid w:val="004307D9"/>
    <w:rsid w:val="00430959"/>
    <w:rsid w:val="004341BD"/>
    <w:rsid w:val="00434A82"/>
    <w:rsid w:val="00436383"/>
    <w:rsid w:val="004377E0"/>
    <w:rsid w:val="00441980"/>
    <w:rsid w:val="00441A73"/>
    <w:rsid w:val="004422B6"/>
    <w:rsid w:val="00443DAE"/>
    <w:rsid w:val="00443DF4"/>
    <w:rsid w:val="00446D7C"/>
    <w:rsid w:val="00447BC1"/>
    <w:rsid w:val="0045118C"/>
    <w:rsid w:val="00451B5C"/>
    <w:rsid w:val="00452026"/>
    <w:rsid w:val="00452726"/>
    <w:rsid w:val="00454D2A"/>
    <w:rsid w:val="004552F7"/>
    <w:rsid w:val="00456437"/>
    <w:rsid w:val="004606A6"/>
    <w:rsid w:val="00460C4E"/>
    <w:rsid w:val="00460F49"/>
    <w:rsid w:val="00470374"/>
    <w:rsid w:val="00471C6F"/>
    <w:rsid w:val="004735DB"/>
    <w:rsid w:val="00475892"/>
    <w:rsid w:val="00475D6D"/>
    <w:rsid w:val="0047750B"/>
    <w:rsid w:val="004779F6"/>
    <w:rsid w:val="00480029"/>
    <w:rsid w:val="004806B5"/>
    <w:rsid w:val="00480923"/>
    <w:rsid w:val="00481206"/>
    <w:rsid w:val="00481F2F"/>
    <w:rsid w:val="00484D55"/>
    <w:rsid w:val="00491FA8"/>
    <w:rsid w:val="004948CF"/>
    <w:rsid w:val="004953A1"/>
    <w:rsid w:val="004A14F0"/>
    <w:rsid w:val="004A2DCA"/>
    <w:rsid w:val="004A56BD"/>
    <w:rsid w:val="004A62B4"/>
    <w:rsid w:val="004A6C18"/>
    <w:rsid w:val="004B14FB"/>
    <w:rsid w:val="004B1F11"/>
    <w:rsid w:val="004B5ACE"/>
    <w:rsid w:val="004B679E"/>
    <w:rsid w:val="004B79B8"/>
    <w:rsid w:val="004D1616"/>
    <w:rsid w:val="004D5179"/>
    <w:rsid w:val="004D7163"/>
    <w:rsid w:val="004E1C85"/>
    <w:rsid w:val="004E7241"/>
    <w:rsid w:val="004F13FB"/>
    <w:rsid w:val="004F2DA9"/>
    <w:rsid w:val="004F3070"/>
    <w:rsid w:val="004F5312"/>
    <w:rsid w:val="004F60D8"/>
    <w:rsid w:val="004F6ADD"/>
    <w:rsid w:val="0050168D"/>
    <w:rsid w:val="0050340B"/>
    <w:rsid w:val="00503625"/>
    <w:rsid w:val="005074C7"/>
    <w:rsid w:val="00507733"/>
    <w:rsid w:val="00510C71"/>
    <w:rsid w:val="00511DD1"/>
    <w:rsid w:val="00512641"/>
    <w:rsid w:val="00514E14"/>
    <w:rsid w:val="005152DE"/>
    <w:rsid w:val="005203D2"/>
    <w:rsid w:val="005205BA"/>
    <w:rsid w:val="00521690"/>
    <w:rsid w:val="00525721"/>
    <w:rsid w:val="00530521"/>
    <w:rsid w:val="00531FB8"/>
    <w:rsid w:val="00534FEE"/>
    <w:rsid w:val="00535051"/>
    <w:rsid w:val="00536D92"/>
    <w:rsid w:val="00543E37"/>
    <w:rsid w:val="005504F8"/>
    <w:rsid w:val="00554408"/>
    <w:rsid w:val="005627A7"/>
    <w:rsid w:val="00565A84"/>
    <w:rsid w:val="00566989"/>
    <w:rsid w:val="00566A6E"/>
    <w:rsid w:val="00571956"/>
    <w:rsid w:val="00571F78"/>
    <w:rsid w:val="00573C75"/>
    <w:rsid w:val="00575EBD"/>
    <w:rsid w:val="00576835"/>
    <w:rsid w:val="00576AA4"/>
    <w:rsid w:val="00577100"/>
    <w:rsid w:val="005817FC"/>
    <w:rsid w:val="00581C4E"/>
    <w:rsid w:val="00581D9C"/>
    <w:rsid w:val="00582575"/>
    <w:rsid w:val="00586CAF"/>
    <w:rsid w:val="00586FE7"/>
    <w:rsid w:val="00587287"/>
    <w:rsid w:val="00587C69"/>
    <w:rsid w:val="00587FBB"/>
    <w:rsid w:val="00595B37"/>
    <w:rsid w:val="00596DA3"/>
    <w:rsid w:val="00597272"/>
    <w:rsid w:val="00597FEE"/>
    <w:rsid w:val="005A19D7"/>
    <w:rsid w:val="005A26AB"/>
    <w:rsid w:val="005A35C0"/>
    <w:rsid w:val="005A39AD"/>
    <w:rsid w:val="005A5D60"/>
    <w:rsid w:val="005B57D3"/>
    <w:rsid w:val="005B5D9C"/>
    <w:rsid w:val="005B729D"/>
    <w:rsid w:val="005C2958"/>
    <w:rsid w:val="005C32D7"/>
    <w:rsid w:val="005C7D22"/>
    <w:rsid w:val="005D63D1"/>
    <w:rsid w:val="005D64B6"/>
    <w:rsid w:val="005E2605"/>
    <w:rsid w:val="005E44C1"/>
    <w:rsid w:val="005E57AB"/>
    <w:rsid w:val="005E7B5C"/>
    <w:rsid w:val="005F000F"/>
    <w:rsid w:val="005F36AB"/>
    <w:rsid w:val="005F4512"/>
    <w:rsid w:val="005F550A"/>
    <w:rsid w:val="005F6036"/>
    <w:rsid w:val="00601AC7"/>
    <w:rsid w:val="00611F42"/>
    <w:rsid w:val="0061257C"/>
    <w:rsid w:val="00617522"/>
    <w:rsid w:val="006201D0"/>
    <w:rsid w:val="00620929"/>
    <w:rsid w:val="00622743"/>
    <w:rsid w:val="00622BA1"/>
    <w:rsid w:val="00624F1D"/>
    <w:rsid w:val="00626651"/>
    <w:rsid w:val="00627160"/>
    <w:rsid w:val="0062751C"/>
    <w:rsid w:val="00630732"/>
    <w:rsid w:val="00633544"/>
    <w:rsid w:val="0063413C"/>
    <w:rsid w:val="00637825"/>
    <w:rsid w:val="0065292E"/>
    <w:rsid w:val="00654769"/>
    <w:rsid w:val="0065543E"/>
    <w:rsid w:val="00655AFD"/>
    <w:rsid w:val="00655D9E"/>
    <w:rsid w:val="00657E33"/>
    <w:rsid w:val="0066139B"/>
    <w:rsid w:val="00662E72"/>
    <w:rsid w:val="00665994"/>
    <w:rsid w:val="00667553"/>
    <w:rsid w:val="00670AF7"/>
    <w:rsid w:val="00674335"/>
    <w:rsid w:val="006764B9"/>
    <w:rsid w:val="00676CFF"/>
    <w:rsid w:val="00681980"/>
    <w:rsid w:val="00686F60"/>
    <w:rsid w:val="00693407"/>
    <w:rsid w:val="006944A6"/>
    <w:rsid w:val="00694AFC"/>
    <w:rsid w:val="00695D8D"/>
    <w:rsid w:val="00696691"/>
    <w:rsid w:val="006A0801"/>
    <w:rsid w:val="006A1799"/>
    <w:rsid w:val="006A418C"/>
    <w:rsid w:val="006B2136"/>
    <w:rsid w:val="006B34A8"/>
    <w:rsid w:val="006B3D52"/>
    <w:rsid w:val="006B6C7A"/>
    <w:rsid w:val="006B7553"/>
    <w:rsid w:val="006C178F"/>
    <w:rsid w:val="006C17C2"/>
    <w:rsid w:val="006C1920"/>
    <w:rsid w:val="006C4393"/>
    <w:rsid w:val="006C4839"/>
    <w:rsid w:val="006C4FE2"/>
    <w:rsid w:val="006D0D0A"/>
    <w:rsid w:val="006D21F9"/>
    <w:rsid w:val="006D7BA7"/>
    <w:rsid w:val="006D7D4A"/>
    <w:rsid w:val="006E105D"/>
    <w:rsid w:val="006F08C6"/>
    <w:rsid w:val="006F0C86"/>
    <w:rsid w:val="006F304C"/>
    <w:rsid w:val="006F362E"/>
    <w:rsid w:val="006F3CCA"/>
    <w:rsid w:val="007021F0"/>
    <w:rsid w:val="007026F8"/>
    <w:rsid w:val="00706A52"/>
    <w:rsid w:val="00706D9A"/>
    <w:rsid w:val="0071200E"/>
    <w:rsid w:val="00712EB3"/>
    <w:rsid w:val="00715234"/>
    <w:rsid w:val="00722A92"/>
    <w:rsid w:val="007257F4"/>
    <w:rsid w:val="007333C5"/>
    <w:rsid w:val="00733CF8"/>
    <w:rsid w:val="0073464A"/>
    <w:rsid w:val="0073622D"/>
    <w:rsid w:val="00737031"/>
    <w:rsid w:val="007377B6"/>
    <w:rsid w:val="00740104"/>
    <w:rsid w:val="00740D05"/>
    <w:rsid w:val="00740D63"/>
    <w:rsid w:val="0074513C"/>
    <w:rsid w:val="00745B7B"/>
    <w:rsid w:val="00750FB5"/>
    <w:rsid w:val="00752337"/>
    <w:rsid w:val="00753B4B"/>
    <w:rsid w:val="00754EA9"/>
    <w:rsid w:val="00756685"/>
    <w:rsid w:val="00756CC1"/>
    <w:rsid w:val="00756FD5"/>
    <w:rsid w:val="00760C52"/>
    <w:rsid w:val="00763160"/>
    <w:rsid w:val="007653E2"/>
    <w:rsid w:val="00770DFD"/>
    <w:rsid w:val="0077137A"/>
    <w:rsid w:val="00774942"/>
    <w:rsid w:val="007753BC"/>
    <w:rsid w:val="007775DC"/>
    <w:rsid w:val="0078242D"/>
    <w:rsid w:val="00786714"/>
    <w:rsid w:val="00791915"/>
    <w:rsid w:val="00792C52"/>
    <w:rsid w:val="00793D32"/>
    <w:rsid w:val="00796641"/>
    <w:rsid w:val="00796B27"/>
    <w:rsid w:val="007A0F7B"/>
    <w:rsid w:val="007A154F"/>
    <w:rsid w:val="007A1CDE"/>
    <w:rsid w:val="007A2273"/>
    <w:rsid w:val="007A3EEF"/>
    <w:rsid w:val="007A5F40"/>
    <w:rsid w:val="007B02B0"/>
    <w:rsid w:val="007B0411"/>
    <w:rsid w:val="007B2723"/>
    <w:rsid w:val="007B3519"/>
    <w:rsid w:val="007B41BF"/>
    <w:rsid w:val="007B474C"/>
    <w:rsid w:val="007B4BF4"/>
    <w:rsid w:val="007B5250"/>
    <w:rsid w:val="007B532F"/>
    <w:rsid w:val="007B54FC"/>
    <w:rsid w:val="007B7891"/>
    <w:rsid w:val="007C0026"/>
    <w:rsid w:val="007C1E7A"/>
    <w:rsid w:val="007C1EA6"/>
    <w:rsid w:val="007C3C4C"/>
    <w:rsid w:val="007C42F8"/>
    <w:rsid w:val="007D1E47"/>
    <w:rsid w:val="007D2246"/>
    <w:rsid w:val="007D3869"/>
    <w:rsid w:val="007D5AA5"/>
    <w:rsid w:val="007D60DF"/>
    <w:rsid w:val="007D6B0D"/>
    <w:rsid w:val="007E0033"/>
    <w:rsid w:val="007E0947"/>
    <w:rsid w:val="007E0F01"/>
    <w:rsid w:val="007E2FC4"/>
    <w:rsid w:val="007E3237"/>
    <w:rsid w:val="007E4C8A"/>
    <w:rsid w:val="007E5F6D"/>
    <w:rsid w:val="007E61E6"/>
    <w:rsid w:val="007E6E09"/>
    <w:rsid w:val="007E730E"/>
    <w:rsid w:val="00800A34"/>
    <w:rsid w:val="00802553"/>
    <w:rsid w:val="0080285A"/>
    <w:rsid w:val="008034FB"/>
    <w:rsid w:val="008039E6"/>
    <w:rsid w:val="00803EA6"/>
    <w:rsid w:val="00803F7D"/>
    <w:rsid w:val="008111DB"/>
    <w:rsid w:val="00815039"/>
    <w:rsid w:val="00816B41"/>
    <w:rsid w:val="00817C97"/>
    <w:rsid w:val="00822281"/>
    <w:rsid w:val="00822771"/>
    <w:rsid w:val="008235F6"/>
    <w:rsid w:val="00823702"/>
    <w:rsid w:val="0082398A"/>
    <w:rsid w:val="0082450F"/>
    <w:rsid w:val="00827DE1"/>
    <w:rsid w:val="008317FB"/>
    <w:rsid w:val="00833555"/>
    <w:rsid w:val="00835F45"/>
    <w:rsid w:val="00845A69"/>
    <w:rsid w:val="008463EA"/>
    <w:rsid w:val="00850B10"/>
    <w:rsid w:val="008521FA"/>
    <w:rsid w:val="0085392F"/>
    <w:rsid w:val="008545FF"/>
    <w:rsid w:val="0085607E"/>
    <w:rsid w:val="008670D0"/>
    <w:rsid w:val="00867533"/>
    <w:rsid w:val="00867FFE"/>
    <w:rsid w:val="00875A3A"/>
    <w:rsid w:val="008816F1"/>
    <w:rsid w:val="0088661A"/>
    <w:rsid w:val="008901E3"/>
    <w:rsid w:val="00893173"/>
    <w:rsid w:val="00894582"/>
    <w:rsid w:val="00895D86"/>
    <w:rsid w:val="008967A8"/>
    <w:rsid w:val="008971B1"/>
    <w:rsid w:val="008A0B9E"/>
    <w:rsid w:val="008A1699"/>
    <w:rsid w:val="008A5DA3"/>
    <w:rsid w:val="008B1E54"/>
    <w:rsid w:val="008B783D"/>
    <w:rsid w:val="008C110C"/>
    <w:rsid w:val="008C1A13"/>
    <w:rsid w:val="008C34B3"/>
    <w:rsid w:val="008C5B55"/>
    <w:rsid w:val="008C5EBC"/>
    <w:rsid w:val="008C6572"/>
    <w:rsid w:val="008C6F91"/>
    <w:rsid w:val="008C7BA9"/>
    <w:rsid w:val="008C7F7F"/>
    <w:rsid w:val="008D1D85"/>
    <w:rsid w:val="008D60BE"/>
    <w:rsid w:val="008E0183"/>
    <w:rsid w:val="008E30D1"/>
    <w:rsid w:val="008E7296"/>
    <w:rsid w:val="008E7398"/>
    <w:rsid w:val="008F0776"/>
    <w:rsid w:val="008F1652"/>
    <w:rsid w:val="008F3728"/>
    <w:rsid w:val="008F74DA"/>
    <w:rsid w:val="009000C9"/>
    <w:rsid w:val="00902488"/>
    <w:rsid w:val="0090268E"/>
    <w:rsid w:val="0090468D"/>
    <w:rsid w:val="00905BC2"/>
    <w:rsid w:val="00906793"/>
    <w:rsid w:val="00910EB4"/>
    <w:rsid w:val="00917008"/>
    <w:rsid w:val="009213CF"/>
    <w:rsid w:val="00921CAF"/>
    <w:rsid w:val="00922341"/>
    <w:rsid w:val="0092285A"/>
    <w:rsid w:val="00926BD4"/>
    <w:rsid w:val="00926F15"/>
    <w:rsid w:val="009317DF"/>
    <w:rsid w:val="00931AF1"/>
    <w:rsid w:val="00933F82"/>
    <w:rsid w:val="00942879"/>
    <w:rsid w:val="00944722"/>
    <w:rsid w:val="00947299"/>
    <w:rsid w:val="009478CD"/>
    <w:rsid w:val="00947C70"/>
    <w:rsid w:val="00947DE5"/>
    <w:rsid w:val="00951AC0"/>
    <w:rsid w:val="00953ED4"/>
    <w:rsid w:val="0095594F"/>
    <w:rsid w:val="00961B50"/>
    <w:rsid w:val="00970853"/>
    <w:rsid w:val="00972DF0"/>
    <w:rsid w:val="00973B5E"/>
    <w:rsid w:val="009750B1"/>
    <w:rsid w:val="00976223"/>
    <w:rsid w:val="009763D5"/>
    <w:rsid w:val="0098071E"/>
    <w:rsid w:val="00986B1B"/>
    <w:rsid w:val="0098762B"/>
    <w:rsid w:val="009910A5"/>
    <w:rsid w:val="009920F7"/>
    <w:rsid w:val="00995998"/>
    <w:rsid w:val="009A2BDF"/>
    <w:rsid w:val="009A4C0D"/>
    <w:rsid w:val="009A759C"/>
    <w:rsid w:val="009B5614"/>
    <w:rsid w:val="009C16BA"/>
    <w:rsid w:val="009C34EE"/>
    <w:rsid w:val="009C43B9"/>
    <w:rsid w:val="009C5758"/>
    <w:rsid w:val="009D3F4E"/>
    <w:rsid w:val="009D5052"/>
    <w:rsid w:val="009D5168"/>
    <w:rsid w:val="009D658D"/>
    <w:rsid w:val="009D7EC4"/>
    <w:rsid w:val="009E3109"/>
    <w:rsid w:val="009E3F9F"/>
    <w:rsid w:val="009E6AA1"/>
    <w:rsid w:val="009E79CD"/>
    <w:rsid w:val="009F6124"/>
    <w:rsid w:val="009F6616"/>
    <w:rsid w:val="009F7274"/>
    <w:rsid w:val="00A023B3"/>
    <w:rsid w:val="00A028FF"/>
    <w:rsid w:val="00A04483"/>
    <w:rsid w:val="00A04612"/>
    <w:rsid w:val="00A04EEC"/>
    <w:rsid w:val="00A10E67"/>
    <w:rsid w:val="00A14F2A"/>
    <w:rsid w:val="00A17FD7"/>
    <w:rsid w:val="00A20339"/>
    <w:rsid w:val="00A21DCC"/>
    <w:rsid w:val="00A2482E"/>
    <w:rsid w:val="00A24B4F"/>
    <w:rsid w:val="00A2647C"/>
    <w:rsid w:val="00A267B5"/>
    <w:rsid w:val="00A27913"/>
    <w:rsid w:val="00A303FD"/>
    <w:rsid w:val="00A30DA2"/>
    <w:rsid w:val="00A4319E"/>
    <w:rsid w:val="00A431FC"/>
    <w:rsid w:val="00A44373"/>
    <w:rsid w:val="00A4529D"/>
    <w:rsid w:val="00A51D29"/>
    <w:rsid w:val="00A528E3"/>
    <w:rsid w:val="00A559B7"/>
    <w:rsid w:val="00A55D5A"/>
    <w:rsid w:val="00A57231"/>
    <w:rsid w:val="00A57C89"/>
    <w:rsid w:val="00A64224"/>
    <w:rsid w:val="00A642B9"/>
    <w:rsid w:val="00A64EE4"/>
    <w:rsid w:val="00A71389"/>
    <w:rsid w:val="00A7151C"/>
    <w:rsid w:val="00A737F8"/>
    <w:rsid w:val="00A75BA9"/>
    <w:rsid w:val="00A805B3"/>
    <w:rsid w:val="00A82200"/>
    <w:rsid w:val="00A824E7"/>
    <w:rsid w:val="00A83803"/>
    <w:rsid w:val="00A844A4"/>
    <w:rsid w:val="00A85552"/>
    <w:rsid w:val="00A9339C"/>
    <w:rsid w:val="00A943E6"/>
    <w:rsid w:val="00A968E4"/>
    <w:rsid w:val="00A97E2C"/>
    <w:rsid w:val="00AA052F"/>
    <w:rsid w:val="00AB1182"/>
    <w:rsid w:val="00AB1745"/>
    <w:rsid w:val="00AB1AD0"/>
    <w:rsid w:val="00AB1BC1"/>
    <w:rsid w:val="00AB2AE3"/>
    <w:rsid w:val="00AB37FC"/>
    <w:rsid w:val="00AB4076"/>
    <w:rsid w:val="00AB40A7"/>
    <w:rsid w:val="00AC07D5"/>
    <w:rsid w:val="00AC0F6E"/>
    <w:rsid w:val="00AC1471"/>
    <w:rsid w:val="00AC2AB7"/>
    <w:rsid w:val="00AC2FBF"/>
    <w:rsid w:val="00AC5AEE"/>
    <w:rsid w:val="00AC5B1F"/>
    <w:rsid w:val="00AC600C"/>
    <w:rsid w:val="00AD3CD1"/>
    <w:rsid w:val="00AD47F4"/>
    <w:rsid w:val="00AD4E51"/>
    <w:rsid w:val="00AD5DF5"/>
    <w:rsid w:val="00AD5EEA"/>
    <w:rsid w:val="00AD70A6"/>
    <w:rsid w:val="00AD76CB"/>
    <w:rsid w:val="00AE0C72"/>
    <w:rsid w:val="00AE1A63"/>
    <w:rsid w:val="00AE2694"/>
    <w:rsid w:val="00AE3E05"/>
    <w:rsid w:val="00AF337B"/>
    <w:rsid w:val="00AF4026"/>
    <w:rsid w:val="00B02BB7"/>
    <w:rsid w:val="00B07B85"/>
    <w:rsid w:val="00B124D0"/>
    <w:rsid w:val="00B1301E"/>
    <w:rsid w:val="00B155A0"/>
    <w:rsid w:val="00B16D70"/>
    <w:rsid w:val="00B207BD"/>
    <w:rsid w:val="00B20AE8"/>
    <w:rsid w:val="00B20FD3"/>
    <w:rsid w:val="00B22CA6"/>
    <w:rsid w:val="00B30B49"/>
    <w:rsid w:val="00B30D12"/>
    <w:rsid w:val="00B340E7"/>
    <w:rsid w:val="00B34705"/>
    <w:rsid w:val="00B350F9"/>
    <w:rsid w:val="00B40EC0"/>
    <w:rsid w:val="00B41548"/>
    <w:rsid w:val="00B45BEA"/>
    <w:rsid w:val="00B467D9"/>
    <w:rsid w:val="00B472C1"/>
    <w:rsid w:val="00B50152"/>
    <w:rsid w:val="00B530D1"/>
    <w:rsid w:val="00B532FB"/>
    <w:rsid w:val="00B56778"/>
    <w:rsid w:val="00B63D3F"/>
    <w:rsid w:val="00B709B1"/>
    <w:rsid w:val="00B72BDF"/>
    <w:rsid w:val="00B81751"/>
    <w:rsid w:val="00B83A21"/>
    <w:rsid w:val="00B931E7"/>
    <w:rsid w:val="00B93A9D"/>
    <w:rsid w:val="00B94DC7"/>
    <w:rsid w:val="00B96323"/>
    <w:rsid w:val="00B9682A"/>
    <w:rsid w:val="00B9687D"/>
    <w:rsid w:val="00B97FF9"/>
    <w:rsid w:val="00BA0AB5"/>
    <w:rsid w:val="00BA4F45"/>
    <w:rsid w:val="00BA5163"/>
    <w:rsid w:val="00BA55B4"/>
    <w:rsid w:val="00BA72B5"/>
    <w:rsid w:val="00BB01E6"/>
    <w:rsid w:val="00BB0477"/>
    <w:rsid w:val="00BB197C"/>
    <w:rsid w:val="00BB35AA"/>
    <w:rsid w:val="00BB615F"/>
    <w:rsid w:val="00BB6666"/>
    <w:rsid w:val="00BB69E3"/>
    <w:rsid w:val="00BB6E15"/>
    <w:rsid w:val="00BC2E53"/>
    <w:rsid w:val="00BC3083"/>
    <w:rsid w:val="00BC4C1A"/>
    <w:rsid w:val="00BC53A3"/>
    <w:rsid w:val="00BC5B17"/>
    <w:rsid w:val="00BD0ED2"/>
    <w:rsid w:val="00BD2B4B"/>
    <w:rsid w:val="00BD2E0A"/>
    <w:rsid w:val="00BD3770"/>
    <w:rsid w:val="00BD39E8"/>
    <w:rsid w:val="00BD4E37"/>
    <w:rsid w:val="00BD5042"/>
    <w:rsid w:val="00BD69D4"/>
    <w:rsid w:val="00BD7C23"/>
    <w:rsid w:val="00BE1479"/>
    <w:rsid w:val="00BE15CF"/>
    <w:rsid w:val="00BE2C1E"/>
    <w:rsid w:val="00BE3D34"/>
    <w:rsid w:val="00BE3E8F"/>
    <w:rsid w:val="00BE41E5"/>
    <w:rsid w:val="00BF05D0"/>
    <w:rsid w:val="00BF14F3"/>
    <w:rsid w:val="00BF1BEE"/>
    <w:rsid w:val="00BF2065"/>
    <w:rsid w:val="00BF6BFE"/>
    <w:rsid w:val="00BF751A"/>
    <w:rsid w:val="00C00B18"/>
    <w:rsid w:val="00C00C24"/>
    <w:rsid w:val="00C016DB"/>
    <w:rsid w:val="00C02F5D"/>
    <w:rsid w:val="00C04877"/>
    <w:rsid w:val="00C05414"/>
    <w:rsid w:val="00C06212"/>
    <w:rsid w:val="00C110AD"/>
    <w:rsid w:val="00C1181B"/>
    <w:rsid w:val="00C139BB"/>
    <w:rsid w:val="00C1508D"/>
    <w:rsid w:val="00C15FAE"/>
    <w:rsid w:val="00C219C2"/>
    <w:rsid w:val="00C21A68"/>
    <w:rsid w:val="00C23894"/>
    <w:rsid w:val="00C25E42"/>
    <w:rsid w:val="00C27BB2"/>
    <w:rsid w:val="00C30CB8"/>
    <w:rsid w:val="00C30DF1"/>
    <w:rsid w:val="00C31CCB"/>
    <w:rsid w:val="00C33307"/>
    <w:rsid w:val="00C352D4"/>
    <w:rsid w:val="00C35ECB"/>
    <w:rsid w:val="00C4286E"/>
    <w:rsid w:val="00C42CC3"/>
    <w:rsid w:val="00C50F30"/>
    <w:rsid w:val="00C51992"/>
    <w:rsid w:val="00C60D7B"/>
    <w:rsid w:val="00C6428C"/>
    <w:rsid w:val="00C654A8"/>
    <w:rsid w:val="00C734E9"/>
    <w:rsid w:val="00C73A35"/>
    <w:rsid w:val="00C74B02"/>
    <w:rsid w:val="00C8130D"/>
    <w:rsid w:val="00C83CD4"/>
    <w:rsid w:val="00C8645B"/>
    <w:rsid w:val="00C9037F"/>
    <w:rsid w:val="00C90503"/>
    <w:rsid w:val="00C91A28"/>
    <w:rsid w:val="00C925CA"/>
    <w:rsid w:val="00C95627"/>
    <w:rsid w:val="00C95679"/>
    <w:rsid w:val="00C97434"/>
    <w:rsid w:val="00CA2E7D"/>
    <w:rsid w:val="00CA51DE"/>
    <w:rsid w:val="00CA7F5E"/>
    <w:rsid w:val="00CB0053"/>
    <w:rsid w:val="00CB38A2"/>
    <w:rsid w:val="00CB39C5"/>
    <w:rsid w:val="00CB3EB0"/>
    <w:rsid w:val="00CB5453"/>
    <w:rsid w:val="00CC0AF5"/>
    <w:rsid w:val="00CC18CA"/>
    <w:rsid w:val="00CC2C53"/>
    <w:rsid w:val="00CC5533"/>
    <w:rsid w:val="00CC7908"/>
    <w:rsid w:val="00CD0621"/>
    <w:rsid w:val="00CD6A97"/>
    <w:rsid w:val="00CD73F6"/>
    <w:rsid w:val="00CD7964"/>
    <w:rsid w:val="00CE0ED2"/>
    <w:rsid w:val="00CE17ED"/>
    <w:rsid w:val="00CE570B"/>
    <w:rsid w:val="00CE6E30"/>
    <w:rsid w:val="00CF66F6"/>
    <w:rsid w:val="00CF6F3C"/>
    <w:rsid w:val="00D00AD5"/>
    <w:rsid w:val="00D02663"/>
    <w:rsid w:val="00D02697"/>
    <w:rsid w:val="00D03BAC"/>
    <w:rsid w:val="00D041D7"/>
    <w:rsid w:val="00D05232"/>
    <w:rsid w:val="00D1147C"/>
    <w:rsid w:val="00D146F3"/>
    <w:rsid w:val="00D1650C"/>
    <w:rsid w:val="00D259E8"/>
    <w:rsid w:val="00D275A0"/>
    <w:rsid w:val="00D27748"/>
    <w:rsid w:val="00D30C76"/>
    <w:rsid w:val="00D32F50"/>
    <w:rsid w:val="00D346FB"/>
    <w:rsid w:val="00D356ED"/>
    <w:rsid w:val="00D4368B"/>
    <w:rsid w:val="00D436E5"/>
    <w:rsid w:val="00D4490C"/>
    <w:rsid w:val="00D46031"/>
    <w:rsid w:val="00D478EC"/>
    <w:rsid w:val="00D51EA4"/>
    <w:rsid w:val="00D56960"/>
    <w:rsid w:val="00D574A8"/>
    <w:rsid w:val="00D62D1E"/>
    <w:rsid w:val="00D65FFA"/>
    <w:rsid w:val="00D670F4"/>
    <w:rsid w:val="00D71F20"/>
    <w:rsid w:val="00D72E17"/>
    <w:rsid w:val="00D73602"/>
    <w:rsid w:val="00D74D2C"/>
    <w:rsid w:val="00D74E24"/>
    <w:rsid w:val="00D829A4"/>
    <w:rsid w:val="00D85720"/>
    <w:rsid w:val="00D86E70"/>
    <w:rsid w:val="00D877DF"/>
    <w:rsid w:val="00D8790B"/>
    <w:rsid w:val="00D93C7F"/>
    <w:rsid w:val="00D95AFD"/>
    <w:rsid w:val="00D96004"/>
    <w:rsid w:val="00D96269"/>
    <w:rsid w:val="00D9784F"/>
    <w:rsid w:val="00D97DFC"/>
    <w:rsid w:val="00DA177F"/>
    <w:rsid w:val="00DA1820"/>
    <w:rsid w:val="00DA270F"/>
    <w:rsid w:val="00DA3320"/>
    <w:rsid w:val="00DA6FD7"/>
    <w:rsid w:val="00DA704A"/>
    <w:rsid w:val="00DA723E"/>
    <w:rsid w:val="00DB2609"/>
    <w:rsid w:val="00DB29A0"/>
    <w:rsid w:val="00DB5390"/>
    <w:rsid w:val="00DB6A92"/>
    <w:rsid w:val="00DB7D17"/>
    <w:rsid w:val="00DC01CF"/>
    <w:rsid w:val="00DD0DE0"/>
    <w:rsid w:val="00DD1D5C"/>
    <w:rsid w:val="00DD2616"/>
    <w:rsid w:val="00DD4F53"/>
    <w:rsid w:val="00DD5EA2"/>
    <w:rsid w:val="00DE0A58"/>
    <w:rsid w:val="00DE4575"/>
    <w:rsid w:val="00DE6620"/>
    <w:rsid w:val="00DE6CC7"/>
    <w:rsid w:val="00DF5422"/>
    <w:rsid w:val="00DF72D0"/>
    <w:rsid w:val="00E002A4"/>
    <w:rsid w:val="00E03128"/>
    <w:rsid w:val="00E03B68"/>
    <w:rsid w:val="00E0528E"/>
    <w:rsid w:val="00E10932"/>
    <w:rsid w:val="00E11578"/>
    <w:rsid w:val="00E11DD6"/>
    <w:rsid w:val="00E13175"/>
    <w:rsid w:val="00E13333"/>
    <w:rsid w:val="00E160AB"/>
    <w:rsid w:val="00E16775"/>
    <w:rsid w:val="00E20B37"/>
    <w:rsid w:val="00E20D4A"/>
    <w:rsid w:val="00E23611"/>
    <w:rsid w:val="00E27B26"/>
    <w:rsid w:val="00E326D2"/>
    <w:rsid w:val="00E34251"/>
    <w:rsid w:val="00E3436B"/>
    <w:rsid w:val="00E35B49"/>
    <w:rsid w:val="00E44AF0"/>
    <w:rsid w:val="00E544A6"/>
    <w:rsid w:val="00E5573F"/>
    <w:rsid w:val="00E55E08"/>
    <w:rsid w:val="00E6274E"/>
    <w:rsid w:val="00E74AB6"/>
    <w:rsid w:val="00E74B90"/>
    <w:rsid w:val="00E76627"/>
    <w:rsid w:val="00E80308"/>
    <w:rsid w:val="00E80518"/>
    <w:rsid w:val="00E80A0E"/>
    <w:rsid w:val="00E8221F"/>
    <w:rsid w:val="00E823D1"/>
    <w:rsid w:val="00E826E1"/>
    <w:rsid w:val="00E8271D"/>
    <w:rsid w:val="00E843EF"/>
    <w:rsid w:val="00E854AA"/>
    <w:rsid w:val="00E9328A"/>
    <w:rsid w:val="00E93686"/>
    <w:rsid w:val="00E9396C"/>
    <w:rsid w:val="00E95D60"/>
    <w:rsid w:val="00E9686E"/>
    <w:rsid w:val="00E97072"/>
    <w:rsid w:val="00EA2B5A"/>
    <w:rsid w:val="00EA64F8"/>
    <w:rsid w:val="00EA6647"/>
    <w:rsid w:val="00EB2C38"/>
    <w:rsid w:val="00EB3DD3"/>
    <w:rsid w:val="00EB5089"/>
    <w:rsid w:val="00EB609B"/>
    <w:rsid w:val="00EC211D"/>
    <w:rsid w:val="00EC32C7"/>
    <w:rsid w:val="00EC3A6B"/>
    <w:rsid w:val="00EC7C93"/>
    <w:rsid w:val="00ED199C"/>
    <w:rsid w:val="00ED1E78"/>
    <w:rsid w:val="00EE01A3"/>
    <w:rsid w:val="00EE2CFD"/>
    <w:rsid w:val="00EE7CE5"/>
    <w:rsid w:val="00EF49B8"/>
    <w:rsid w:val="00EF561A"/>
    <w:rsid w:val="00F01CEC"/>
    <w:rsid w:val="00F039F3"/>
    <w:rsid w:val="00F03F21"/>
    <w:rsid w:val="00F041DB"/>
    <w:rsid w:val="00F0433A"/>
    <w:rsid w:val="00F1058E"/>
    <w:rsid w:val="00F10C78"/>
    <w:rsid w:val="00F11E06"/>
    <w:rsid w:val="00F14989"/>
    <w:rsid w:val="00F15274"/>
    <w:rsid w:val="00F15910"/>
    <w:rsid w:val="00F16FF4"/>
    <w:rsid w:val="00F205CC"/>
    <w:rsid w:val="00F23499"/>
    <w:rsid w:val="00F2727F"/>
    <w:rsid w:val="00F2774C"/>
    <w:rsid w:val="00F31825"/>
    <w:rsid w:val="00F3225A"/>
    <w:rsid w:val="00F400CF"/>
    <w:rsid w:val="00F42C0E"/>
    <w:rsid w:val="00F43A4A"/>
    <w:rsid w:val="00F440A1"/>
    <w:rsid w:val="00F442C1"/>
    <w:rsid w:val="00F445E4"/>
    <w:rsid w:val="00F46F03"/>
    <w:rsid w:val="00F47368"/>
    <w:rsid w:val="00F51AB1"/>
    <w:rsid w:val="00F53056"/>
    <w:rsid w:val="00F53CF4"/>
    <w:rsid w:val="00F55D8D"/>
    <w:rsid w:val="00F57696"/>
    <w:rsid w:val="00F60417"/>
    <w:rsid w:val="00F62A44"/>
    <w:rsid w:val="00F631C9"/>
    <w:rsid w:val="00F651D3"/>
    <w:rsid w:val="00F65D63"/>
    <w:rsid w:val="00F67ECE"/>
    <w:rsid w:val="00F70235"/>
    <w:rsid w:val="00F7378E"/>
    <w:rsid w:val="00F737CE"/>
    <w:rsid w:val="00F85BFC"/>
    <w:rsid w:val="00F87761"/>
    <w:rsid w:val="00F916EE"/>
    <w:rsid w:val="00F930DE"/>
    <w:rsid w:val="00F93560"/>
    <w:rsid w:val="00F9482C"/>
    <w:rsid w:val="00F96F53"/>
    <w:rsid w:val="00F97972"/>
    <w:rsid w:val="00FA08D6"/>
    <w:rsid w:val="00FA16A1"/>
    <w:rsid w:val="00FA1830"/>
    <w:rsid w:val="00FA241E"/>
    <w:rsid w:val="00FA5DBB"/>
    <w:rsid w:val="00FA6958"/>
    <w:rsid w:val="00FA6CED"/>
    <w:rsid w:val="00FA715A"/>
    <w:rsid w:val="00FA7944"/>
    <w:rsid w:val="00FA7988"/>
    <w:rsid w:val="00FB0757"/>
    <w:rsid w:val="00FB08D6"/>
    <w:rsid w:val="00FB1C73"/>
    <w:rsid w:val="00FB46C5"/>
    <w:rsid w:val="00FC1652"/>
    <w:rsid w:val="00FC3DD3"/>
    <w:rsid w:val="00FC7F40"/>
    <w:rsid w:val="00FD05F8"/>
    <w:rsid w:val="00FD2083"/>
    <w:rsid w:val="00FD27D7"/>
    <w:rsid w:val="00FD3E55"/>
    <w:rsid w:val="00FD4237"/>
    <w:rsid w:val="00FD7DD3"/>
    <w:rsid w:val="00FE00AE"/>
    <w:rsid w:val="00FE0B5C"/>
    <w:rsid w:val="00FF20F6"/>
    <w:rsid w:val="00FF4710"/>
    <w:rsid w:val="00FF5296"/>
    <w:rsid w:val="00FF6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fill="f" fillcolor="white" stroke="f" o:allowincell="f" v:ext="edit">
      <v:fill on="f" color="white"/>
      <v:stroke on="f"/>
      <o:colormru colors="#ba131a" v:ext="edit"/>
    </o:shapedefaults>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0"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false" w:unhideWhenUsed="false"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Date" w:uiPriority="0"/>
    <w:lsdException w:name="Strong" w:uiPriority="0"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22771"/>
    <w:pPr>
      <w:spacing w:before="80"/>
    </w:pPr>
    <w:rPr>
      <w:rFonts w:asciiTheme="minorHAnsi" w:hAnsiTheme="minorHAnsi"/>
      <w:sz w:val="22"/>
    </w:rPr>
  </w:style>
  <w:style w:type="paragraph" w:styleId="Nadpis1">
    <w:name w:val="heading 1"/>
    <w:basedOn w:val="Normln"/>
    <w:next w:val="Normln"/>
    <w:link w:val="Nadpis1Char"/>
    <w:autoRedefine/>
    <w:uiPriority w:val="9"/>
    <w:qFormat/>
    <w:rsid w:val="00637825"/>
    <w:pPr>
      <w:keepNext/>
      <w:pageBreakBefore/>
      <w:spacing w:before="240" w:after="240"/>
      <w:jc w:val="center"/>
      <w:outlineLvl w:val="0"/>
    </w:pPr>
    <w:rPr>
      <w:b/>
      <w:bCs/>
      <w:caps/>
      <w:noProof/>
      <w:sz w:val="32"/>
    </w:rPr>
  </w:style>
  <w:style w:type="paragraph" w:styleId="Nadpis2">
    <w:name w:val="heading 2"/>
    <w:basedOn w:val="Normln"/>
    <w:next w:val="Normln"/>
    <w:link w:val="Nadpis2Char"/>
    <w:uiPriority w:val="9"/>
    <w:qFormat/>
    <w:rsid w:val="00822771"/>
    <w:pPr>
      <w:keepNext/>
      <w:numPr>
        <w:ilvl w:val="1"/>
        <w:numId w:val="37"/>
      </w:numPr>
      <w:tabs>
        <w:tab w:val="clear" w:pos="1070"/>
      </w:tabs>
      <w:spacing w:before="240" w:after="120"/>
      <w:ind w:left="0"/>
      <w:outlineLvl w:val="1"/>
    </w:pPr>
    <w:rPr>
      <w:b/>
      <w:sz w:val="28"/>
      <w:szCs w:val="32"/>
    </w:rPr>
  </w:style>
  <w:style w:type="paragraph" w:styleId="Nadpis3">
    <w:name w:val="heading 3"/>
    <w:basedOn w:val="Normln"/>
    <w:next w:val="Normln"/>
    <w:link w:val="Nadpis3Char"/>
    <w:uiPriority w:val="9"/>
    <w:qFormat/>
    <w:rsid w:val="007B41BF"/>
    <w:pPr>
      <w:keepNext/>
      <w:numPr>
        <w:ilvl w:val="2"/>
        <w:numId w:val="37"/>
      </w:numPr>
      <w:tabs>
        <w:tab w:val="clear" w:pos="1210"/>
      </w:tabs>
      <w:spacing w:before="360" w:after="120"/>
      <w:ind w:left="0"/>
      <w:outlineLvl w:val="2"/>
    </w:pPr>
    <w:rPr>
      <w:b/>
      <w:bCs/>
      <w:i/>
      <w:color w:val="000000"/>
      <w:sz w:val="26"/>
      <w:szCs w:val="36"/>
    </w:rPr>
  </w:style>
  <w:style w:type="paragraph" w:styleId="Nadpis4">
    <w:name w:val="heading 4"/>
    <w:basedOn w:val="Normln"/>
    <w:next w:val="Normln"/>
    <w:link w:val="Nadpis4Char"/>
    <w:autoRedefine/>
    <w:qFormat/>
    <w:rsid w:val="004A2DCA"/>
    <w:pPr>
      <w:keepNext/>
      <w:spacing w:before="120" w:after="120"/>
      <w:ind w:left="284"/>
      <w:outlineLvl w:val="3"/>
    </w:pPr>
    <w:rPr>
      <w:b/>
      <w:bCs/>
      <w:iCs/>
      <w:color w:val="365F91" w:themeColor="accent1" w:themeShade="BF"/>
    </w:rPr>
  </w:style>
  <w:style w:type="paragraph" w:styleId="Nadpis5">
    <w:name w:val="heading 5"/>
    <w:basedOn w:val="Normln"/>
    <w:next w:val="Normln"/>
    <w:link w:val="Nadpis5Char"/>
    <w:autoRedefine/>
    <w:uiPriority w:val="9"/>
    <w:qFormat/>
    <w:rsid w:val="00441980"/>
    <w:pPr>
      <w:keepNext/>
      <w:outlineLvl w:val="4"/>
    </w:pPr>
    <w:rPr>
      <w:b/>
      <w:bCs/>
    </w:rPr>
  </w:style>
  <w:style w:type="paragraph" w:styleId="Nadpis6">
    <w:name w:val="heading 6"/>
    <w:basedOn w:val="Normln"/>
    <w:next w:val="Normln"/>
    <w:qFormat/>
    <w:rsid w:val="00933F82"/>
    <w:pPr>
      <w:keepNext/>
      <w:outlineLvl w:val="5"/>
    </w:pPr>
  </w:style>
  <w:style w:type="paragraph" w:styleId="Nadpis7">
    <w:name w:val="heading 7"/>
    <w:basedOn w:val="Normln"/>
    <w:next w:val="Normln"/>
    <w:qFormat/>
    <w:rsid w:val="00933F82"/>
    <w:pPr>
      <w:keepNext/>
      <w:tabs>
        <w:tab w:val="left" w:pos="709"/>
      </w:tabs>
      <w:ind w:left="709" w:hanging="709"/>
      <w:outlineLvl w:val="6"/>
    </w:pPr>
    <w:rPr>
      <w:b/>
      <w:bCs/>
      <w:i/>
      <w:iCs/>
      <w:color w:val="000080"/>
      <w:sz w:val="28"/>
    </w:rPr>
  </w:style>
  <w:style w:type="paragraph" w:styleId="Nadpis8">
    <w:name w:val="heading 8"/>
    <w:basedOn w:val="Normln"/>
    <w:next w:val="Normln"/>
    <w:qFormat/>
    <w:rsid w:val="00933F82"/>
    <w:pPr>
      <w:keepNext/>
      <w:ind w:left="709"/>
      <w:outlineLvl w:val="7"/>
    </w:pPr>
  </w:style>
  <w:style w:type="paragraph" w:styleId="Nadpis9">
    <w:name w:val="heading 9"/>
    <w:basedOn w:val="Normln"/>
    <w:next w:val="Normln"/>
    <w:qFormat/>
    <w:rsid w:val="00933F82"/>
    <w:pPr>
      <w:keepNext/>
      <w:ind w:left="708"/>
      <w:outlineLvl w:val="8"/>
    </w:pPr>
    <w:rPr>
      <w:b/>
      <w:bCs/>
      <w:color w:val="000080"/>
      <w:sz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822771"/>
    <w:rPr>
      <w:rFonts w:asciiTheme="minorHAnsi" w:hAnsiTheme="minorHAnsi"/>
      <w:b/>
      <w:sz w:val="28"/>
      <w:szCs w:val="32"/>
    </w:rPr>
  </w:style>
  <w:style w:type="paragraph" w:styleId="Zkladntext">
    <w:name w:val="Body Text"/>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rsid w:val="00933F82"/>
  </w:style>
  <w:style w:type="character" w:styleId="StylTunVlastnbarvaRGB153" w:customStyle="true">
    <w:name w:val="Styl Tučné Vlastní barva(RGB(153"/>
    <w:aliases w:val="0,0))"/>
    <w:basedOn w:val="Standardnpsmoodstavce"/>
    <w:rsid w:val="004B1F11"/>
    <w:rPr>
      <w:b/>
      <w:bCs/>
      <w:color w:val="990000"/>
    </w:rPr>
  </w:style>
  <w:style w:type="paragraph" w:styleId="Odrkal1" w:customStyle="true">
    <w:name w:val="Odrážkal 1"/>
    <w:basedOn w:val="Normln"/>
    <w:rsid w:val="00933F82"/>
    <w:pPr>
      <w:numPr>
        <w:numId w:val="1"/>
      </w:numPr>
    </w:pPr>
  </w:style>
  <w:style w:type="paragraph" w:styleId="Zkladntextodsazen">
    <w:name w:val="Body Text Indent"/>
    <w:basedOn w:val="Normln"/>
    <w:rsid w:val="00933F82"/>
    <w:pPr>
      <w:ind w:left="142" w:hanging="142"/>
    </w:pPr>
  </w:style>
  <w:style w:type="paragraph" w:styleId="Odrka2" w:customStyle="true">
    <w:name w:val="Odrážka 2"/>
    <w:basedOn w:val="Odrkal1"/>
    <w:rsid w:val="00933F82"/>
    <w:pPr>
      <w:numPr>
        <w:numId w:val="3"/>
      </w:numPr>
    </w:pPr>
  </w:style>
  <w:style w:type="paragraph" w:styleId="Zpat">
    <w:name w:val="footer"/>
    <w:basedOn w:val="Normln"/>
    <w:link w:val="ZpatChar"/>
    <w:uiPriority w:val="99"/>
    <w:unhideWhenUsed/>
    <w:rsid w:val="00DD0DE0"/>
    <w:pPr>
      <w:tabs>
        <w:tab w:val="center" w:pos="4536"/>
        <w:tab w:val="right" w:pos="9072"/>
      </w:tabs>
    </w:pPr>
  </w:style>
  <w:style w:type="paragraph" w:styleId="Zhlav">
    <w:name w:val="header"/>
    <w:basedOn w:val="Normln"/>
    <w:link w:val="ZhlavChar"/>
    <w:uiPriority w:val="99"/>
    <w:rsid w:val="00933F82"/>
    <w:pPr>
      <w:tabs>
        <w:tab w:val="center" w:pos="4536"/>
        <w:tab w:val="right" w:pos="9072"/>
      </w:tabs>
    </w:pPr>
  </w:style>
  <w:style w:type="paragraph" w:styleId="Zkladntextodsazen2">
    <w:name w:val="Body Text Indent 2"/>
    <w:basedOn w:val="Normln"/>
    <w:rsid w:val="00933F82"/>
    <w:pPr>
      <w:ind w:left="1418"/>
    </w:pPr>
  </w:style>
  <w:style w:type="character" w:styleId="slostrnky">
    <w:name w:val="page number"/>
    <w:basedOn w:val="Standardnpsmoodstavce"/>
    <w:rsid w:val="00933F82"/>
  </w:style>
  <w:style w:type="paragraph" w:styleId="Seznamsodrkami">
    <w:name w:val="List Bullet"/>
    <w:basedOn w:val="Normln"/>
    <w:autoRedefine/>
    <w:rsid w:val="00933F82"/>
    <w:pPr>
      <w:numPr>
        <w:numId w:val="4"/>
      </w:numPr>
      <w:spacing w:before="120"/>
    </w:pPr>
  </w:style>
  <w:style w:type="paragraph" w:styleId="Podtitul">
    <w:name w:val="Subtitle"/>
    <w:basedOn w:val="Normln"/>
    <w:qFormat/>
    <w:rsid w:val="00933F82"/>
    <w:rPr>
      <w:b/>
    </w:rPr>
  </w:style>
  <w:style w:type="paragraph" w:styleId="Borek-text" w:customStyle="true">
    <w:name w:val="Borek - text"/>
    <w:basedOn w:val="Normln"/>
    <w:rsid w:val="00933F82"/>
    <w:pPr>
      <w:spacing w:line="360" w:lineRule="auto"/>
    </w:pPr>
    <w:rPr>
      <w:rFonts w:ascii="Courier New" w:hAnsi="Courier New"/>
    </w:rPr>
  </w:style>
  <w:style w:type="paragraph" w:styleId="Seznamsodrkami3">
    <w:name w:val="List Bullet 3"/>
    <w:basedOn w:val="Normln"/>
    <w:autoRedefine/>
    <w:rsid w:val="00933F82"/>
    <w:pPr>
      <w:numPr>
        <w:numId w:val="2"/>
      </w:numPr>
      <w:tabs>
        <w:tab w:val="clear" w:pos="926"/>
        <w:tab w:val="num" w:pos="355"/>
      </w:tabs>
      <w:ind w:left="355" w:hanging="284"/>
    </w:pPr>
  </w:style>
  <w:style w:type="paragraph" w:styleId="Textpoznpodarou">
    <w:name w:val="footnote text"/>
    <w:basedOn w:val="Normln"/>
    <w:semiHidden/>
    <w:rsid w:val="00933F82"/>
  </w:style>
  <w:style w:type="character" w:styleId="Znakapoznpodarou">
    <w:name w:val="footnote reference"/>
    <w:basedOn w:val="Standardnpsmoodstavce"/>
    <w:semiHidden/>
    <w:rsid w:val="00933F82"/>
    <w:rPr>
      <w:vertAlign w:val="superscript"/>
    </w:rPr>
  </w:style>
  <w:style w:type="paragraph" w:styleId="Borek3" w:customStyle="true">
    <w:name w:val="Borek 3"/>
    <w:basedOn w:val="Borek-text"/>
    <w:rsid w:val="00933F82"/>
    <w:rPr>
      <w:b/>
      <w:caps/>
      <w:sz w:val="32"/>
    </w:rPr>
  </w:style>
  <w:style w:type="paragraph" w:styleId="Nzev">
    <w:name w:val="Title"/>
    <w:basedOn w:val="Normln"/>
    <w:qFormat/>
    <w:rsid w:val="00933F82"/>
    <w:pPr>
      <w:jc w:val="center"/>
    </w:pPr>
    <w:rPr>
      <w:b/>
    </w:rPr>
  </w:style>
  <w:style w:type="paragraph" w:styleId="Borek1" w:customStyle="true">
    <w:name w:val="Borek 1"/>
    <w:basedOn w:val="Borek-text"/>
    <w:rsid w:val="00933F82"/>
    <w:rPr>
      <w:caps/>
    </w:rPr>
  </w:style>
  <w:style w:type="paragraph" w:styleId="Zkladntextodsazen3">
    <w:name w:val="Body Text Indent 3"/>
    <w:basedOn w:val="Normln"/>
    <w:rsid w:val="00933F82"/>
    <w:pPr>
      <w:tabs>
        <w:tab w:val="left" w:pos="3261"/>
      </w:tabs>
      <w:ind w:left="3261" w:hanging="3261"/>
    </w:pPr>
    <w:rPr>
      <w:b/>
      <w:bCs/>
      <w:color w:val="000080"/>
    </w:rPr>
  </w:style>
  <w:style w:type="paragraph" w:styleId="Odrka3" w:customStyle="true">
    <w:name w:val="Odrážka 3"/>
    <w:basedOn w:val="Odrka2"/>
    <w:rsid w:val="00933F82"/>
    <w:pPr>
      <w:numPr>
        <w:numId w:val="5"/>
      </w:numPr>
      <w:tabs>
        <w:tab w:val="clear" w:pos="2061"/>
        <w:tab w:val="num" w:pos="360"/>
      </w:tabs>
      <w:ind w:left="340" w:hanging="360"/>
    </w:pPr>
  </w:style>
  <w:style w:type="paragraph" w:styleId="Hlavnnadpis" w:customStyle="true">
    <w:name w:val="Hlavní nadpis"/>
    <w:basedOn w:val="Normln"/>
    <w:rsid w:val="00933F82"/>
    <w:pPr>
      <w:spacing w:after="120"/>
      <w:jc w:val="center"/>
    </w:pPr>
    <w:rPr>
      <w:rFonts w:cs="Arial"/>
      <w:b/>
      <w:caps/>
      <w:color w:val="000080"/>
      <w:sz w:val="36"/>
    </w:rPr>
  </w:style>
  <w:style w:type="paragraph" w:styleId="znaka" w:customStyle="true">
    <w:name w:val="značka"/>
    <w:rsid w:val="00933F82"/>
    <w:pPr>
      <w:numPr>
        <w:numId w:val="6"/>
      </w:numPr>
      <w:spacing w:before="56" w:after="56"/>
    </w:pPr>
    <w:rPr>
      <w:snapToGrid w:val="false"/>
      <w:color w:val="000000"/>
      <w:sz w:val="28"/>
    </w:rPr>
  </w:style>
  <w:style w:type="paragraph" w:styleId="Obsah1">
    <w:name w:val="toc 1"/>
    <w:basedOn w:val="Normln"/>
    <w:next w:val="Normln"/>
    <w:autoRedefine/>
    <w:uiPriority w:val="39"/>
    <w:rsid w:val="00756685"/>
    <w:pPr>
      <w:tabs>
        <w:tab w:val="left" w:pos="480"/>
        <w:tab w:val="right" w:leader="dot" w:pos="9628"/>
      </w:tabs>
      <w:spacing w:before="360"/>
    </w:pPr>
    <w:rPr>
      <w:rFonts w:ascii="Calibri" w:hAnsi="Calibri" w:cs="Arial"/>
      <w:b/>
      <w:bCs/>
      <w:caps/>
      <w:szCs w:val="24"/>
    </w:rPr>
  </w:style>
  <w:style w:type="paragraph" w:styleId="Obsah2">
    <w:name w:val="toc 2"/>
    <w:basedOn w:val="Normln"/>
    <w:next w:val="Normln"/>
    <w:autoRedefine/>
    <w:uiPriority w:val="39"/>
    <w:rsid w:val="00EE7CE5"/>
    <w:pPr>
      <w:tabs>
        <w:tab w:val="left" w:pos="720"/>
        <w:tab w:val="right" w:leader="dot" w:pos="9628"/>
      </w:tabs>
      <w:spacing w:before="240"/>
    </w:pPr>
    <w:rPr>
      <w:rFonts w:ascii="Calibri" w:hAnsi="Calibri"/>
      <w:bCs/>
    </w:rPr>
  </w:style>
  <w:style w:type="paragraph" w:styleId="Obsah3">
    <w:name w:val="toc 3"/>
    <w:basedOn w:val="Normln"/>
    <w:next w:val="Normln"/>
    <w:autoRedefine/>
    <w:uiPriority w:val="39"/>
    <w:rsid w:val="00A14F2A"/>
    <w:pPr>
      <w:tabs>
        <w:tab w:val="left" w:pos="1200"/>
        <w:tab w:val="right" w:leader="dot" w:pos="9639"/>
      </w:tabs>
      <w:ind w:left="113"/>
    </w:pPr>
    <w:rPr>
      <w:rFonts w:ascii="Calibri" w:hAnsi="Calibri"/>
    </w:rPr>
  </w:style>
  <w:style w:type="paragraph" w:styleId="Obsah4">
    <w:name w:val="toc 4"/>
    <w:basedOn w:val="Normln"/>
    <w:next w:val="Normln"/>
    <w:autoRedefine/>
    <w:uiPriority w:val="39"/>
    <w:rsid w:val="00933F82"/>
    <w:pPr>
      <w:ind w:left="480"/>
    </w:pPr>
    <w:rPr>
      <w:rFonts w:ascii="Times New Roman" w:hAnsi="Times New Roman"/>
    </w:rPr>
  </w:style>
  <w:style w:type="paragraph" w:styleId="Obsah5">
    <w:name w:val="toc 5"/>
    <w:basedOn w:val="Normln"/>
    <w:next w:val="Normln"/>
    <w:autoRedefine/>
    <w:uiPriority w:val="39"/>
    <w:rsid w:val="00933F82"/>
    <w:pPr>
      <w:ind w:left="720"/>
    </w:pPr>
    <w:rPr>
      <w:rFonts w:ascii="Times New Roman" w:hAnsi="Times New Roman"/>
    </w:rPr>
  </w:style>
  <w:style w:type="paragraph" w:styleId="Obsah6">
    <w:name w:val="toc 6"/>
    <w:basedOn w:val="Normln"/>
    <w:next w:val="Normln"/>
    <w:autoRedefine/>
    <w:uiPriority w:val="39"/>
    <w:rsid w:val="00933F82"/>
    <w:pPr>
      <w:ind w:left="960"/>
    </w:pPr>
    <w:rPr>
      <w:rFonts w:ascii="Times New Roman" w:hAnsi="Times New Roman"/>
    </w:rPr>
  </w:style>
  <w:style w:type="paragraph" w:styleId="Obsah7">
    <w:name w:val="toc 7"/>
    <w:basedOn w:val="Normln"/>
    <w:next w:val="Normln"/>
    <w:autoRedefine/>
    <w:uiPriority w:val="39"/>
    <w:rsid w:val="00933F82"/>
    <w:pPr>
      <w:ind w:left="1200"/>
    </w:pPr>
    <w:rPr>
      <w:rFonts w:ascii="Times New Roman" w:hAnsi="Times New Roman"/>
    </w:rPr>
  </w:style>
  <w:style w:type="paragraph" w:styleId="Obsah8">
    <w:name w:val="toc 8"/>
    <w:basedOn w:val="Normln"/>
    <w:next w:val="Normln"/>
    <w:autoRedefine/>
    <w:uiPriority w:val="39"/>
    <w:rsid w:val="00933F82"/>
    <w:pPr>
      <w:ind w:left="1440"/>
    </w:pPr>
    <w:rPr>
      <w:rFonts w:ascii="Times New Roman" w:hAnsi="Times New Roman"/>
    </w:rPr>
  </w:style>
  <w:style w:type="paragraph" w:styleId="Obsah9">
    <w:name w:val="toc 9"/>
    <w:basedOn w:val="Normln"/>
    <w:next w:val="Normln"/>
    <w:autoRedefine/>
    <w:uiPriority w:val="39"/>
    <w:rsid w:val="00933F82"/>
    <w:pPr>
      <w:ind w:left="1680"/>
    </w:pPr>
    <w:rPr>
      <w:rFonts w:ascii="Times New Roman" w:hAnsi="Times New Roman"/>
    </w:rPr>
  </w:style>
  <w:style w:type="character" w:styleId="Hypertextovodkaz">
    <w:name w:val="Hyperlink"/>
    <w:basedOn w:val="Standardnpsmoodstavce"/>
    <w:uiPriority w:val="99"/>
    <w:rsid w:val="007C42F8"/>
    <w:rPr>
      <w:rFonts w:ascii="Calibri" w:hAnsi="Calibri"/>
      <w:color w:val="0000FF"/>
      <w:u w:val="single"/>
    </w:rPr>
  </w:style>
  <w:style w:type="paragraph" w:styleId="Normlnweb">
    <w:name w:val="Normal (Web)"/>
    <w:basedOn w:val="Normln"/>
    <w:uiPriority w:val="99"/>
    <w:rsid w:val="00933F82"/>
    <w:pPr>
      <w:spacing w:beforeAutospacing="true" w:after="100" w:afterAutospacing="true"/>
    </w:pPr>
    <w:rPr>
      <w:rFonts w:ascii="Arial Unicode MS" w:hAnsi="Arial Unicode MS" w:eastAsia="Arial Unicode MS" w:cs="Arial Unicode MS"/>
      <w:szCs w:val="24"/>
    </w:rPr>
  </w:style>
  <w:style w:type="character" w:styleId="Sledovanodkaz">
    <w:name w:val="FollowedHyperlink"/>
    <w:basedOn w:val="Standardnpsmoodstavce"/>
    <w:rsid w:val="00933F82"/>
    <w:rPr>
      <w:color w:val="800080"/>
      <w:u w:val="single"/>
    </w:rPr>
  </w:style>
  <w:style w:type="paragraph" w:styleId="Jmno" w:customStyle="true">
    <w:name w:val="Jméno"/>
    <w:basedOn w:val="Normln"/>
    <w:next w:val="Normln"/>
    <w:autoRedefine/>
    <w:rsid w:val="005F6036"/>
    <w:pPr>
      <w:pageBreakBefore/>
      <w:widowControl w:val="false"/>
      <w:jc w:val="center"/>
    </w:pPr>
    <w:rPr>
      <w:rFonts w:cs="Arial"/>
      <w:b/>
      <w:bCs/>
      <w:spacing w:val="-20"/>
      <w:sz w:val="32"/>
    </w:rPr>
  </w:style>
  <w:style w:type="paragraph" w:styleId="Nadpisoddlu" w:customStyle="true">
    <w:name w:val="Nadpis oddílu"/>
    <w:basedOn w:val="Normln"/>
    <w:next w:val="Normln"/>
    <w:autoRedefine/>
    <w:rsid w:val="00752337"/>
    <w:pPr>
      <w:pBdr>
        <w:top w:val="single" w:color="FFFFFF" w:sz="6" w:space="2"/>
        <w:left w:val="single" w:color="FFFFFF" w:sz="6" w:space="2"/>
        <w:bottom w:val="single" w:color="FFFFFF" w:sz="6" w:space="2"/>
        <w:right w:val="single" w:color="FFFFFF" w:sz="6" w:space="2"/>
      </w:pBdr>
      <w:shd w:val="pct10" w:color="auto" w:fill="auto"/>
      <w:spacing w:before="120" w:line="280" w:lineRule="atLeast"/>
    </w:pPr>
    <w:rPr>
      <w:rFonts w:cs="Arial"/>
      <w:b/>
      <w:color w:val="000000"/>
      <w:spacing w:val="-10"/>
      <w:position w:val="7"/>
    </w:rPr>
  </w:style>
  <w:style w:type="paragraph" w:styleId="Titulek">
    <w:name w:val="caption"/>
    <w:basedOn w:val="Normln"/>
    <w:next w:val="Normln"/>
    <w:qFormat/>
    <w:rsid w:val="00933F82"/>
    <w:rPr>
      <w:b/>
      <w:bCs/>
      <w:color w:val="990000"/>
      <w:sz w:val="32"/>
    </w:rPr>
  </w:style>
  <w:style w:type="paragraph" w:styleId="font5" w:customStyle="true">
    <w:name w:val="font5"/>
    <w:basedOn w:val="Normln"/>
    <w:rsid w:val="00933F82"/>
    <w:pPr>
      <w:spacing w:beforeAutospacing="true" w:after="100" w:afterAutospacing="true"/>
    </w:pPr>
    <w:rPr>
      <w:rFonts w:eastAsia="Arial Unicode MS" w:cs="Arial"/>
    </w:rPr>
  </w:style>
  <w:style w:type="paragraph" w:styleId="xl25" w:customStyle="true">
    <w:name w:val="xl25"/>
    <w:basedOn w:val="Normln"/>
    <w:rsid w:val="00933F82"/>
    <w:pPr>
      <w:spacing w:beforeAutospacing="true" w:after="100" w:afterAutospacing="true"/>
    </w:pPr>
    <w:rPr>
      <w:rFonts w:eastAsia="Arial Unicode MS" w:cs="Arial"/>
      <w:szCs w:val="24"/>
    </w:rPr>
  </w:style>
  <w:style w:type="paragraph" w:styleId="xl26" w:customStyle="true">
    <w:name w:val="xl26"/>
    <w:basedOn w:val="Normln"/>
    <w:rsid w:val="00933F82"/>
    <w:pPr>
      <w:pBdr>
        <w:top w:val="single" w:color="auto" w:sz="8" w:space="0"/>
        <w:left w:val="single" w:color="auto" w:sz="8" w:space="0"/>
      </w:pBdr>
      <w:shd w:val="clear" w:color="auto" w:fill="E3E3E3"/>
      <w:spacing w:beforeAutospacing="true" w:after="100" w:afterAutospacing="true"/>
    </w:pPr>
    <w:rPr>
      <w:rFonts w:eastAsia="Arial Unicode MS" w:cs="Arial"/>
      <w:b/>
      <w:bCs/>
      <w:szCs w:val="24"/>
    </w:rPr>
  </w:style>
  <w:style w:type="paragraph" w:styleId="xl27" w:customStyle="true">
    <w:name w:val="xl27"/>
    <w:basedOn w:val="Normln"/>
    <w:rsid w:val="00933F82"/>
    <w:pPr>
      <w:pBdr>
        <w:top w:val="single" w:color="auto" w:sz="8" w:space="0"/>
      </w:pBdr>
      <w:spacing w:beforeAutospacing="true" w:after="100" w:afterAutospacing="true"/>
    </w:pPr>
    <w:rPr>
      <w:rFonts w:eastAsia="Arial Unicode MS" w:cs="Arial"/>
      <w:szCs w:val="24"/>
    </w:rPr>
  </w:style>
  <w:style w:type="paragraph" w:styleId="xl28" w:customStyle="true">
    <w:name w:val="xl28"/>
    <w:basedOn w:val="Normln"/>
    <w:rsid w:val="00933F82"/>
    <w:pPr>
      <w:pBdr>
        <w:top w:val="single" w:color="auto" w:sz="8" w:space="0"/>
        <w:right w:val="single" w:color="auto" w:sz="4" w:space="0"/>
      </w:pBdr>
      <w:spacing w:beforeAutospacing="true" w:after="100" w:afterAutospacing="true"/>
    </w:pPr>
    <w:rPr>
      <w:rFonts w:eastAsia="Arial Unicode MS" w:cs="Arial"/>
      <w:szCs w:val="24"/>
    </w:rPr>
  </w:style>
  <w:style w:type="paragraph" w:styleId="xl29" w:customStyle="true">
    <w:name w:val="xl29"/>
    <w:basedOn w:val="Normln"/>
    <w:rsid w:val="00933F82"/>
    <w:pPr>
      <w:pBdr>
        <w:top w:val="single" w:color="auto" w:sz="8" w:space="0"/>
        <w:bottom w:val="single" w:color="auto" w:sz="4" w:space="0"/>
      </w:pBdr>
      <w:shd w:val="clear" w:color="auto" w:fill="E3E3E3"/>
      <w:spacing w:beforeAutospacing="true" w:after="100" w:afterAutospacing="true"/>
    </w:pPr>
    <w:rPr>
      <w:rFonts w:eastAsia="Arial Unicode MS" w:cs="Arial"/>
      <w:b/>
      <w:bCs/>
      <w:szCs w:val="24"/>
    </w:rPr>
  </w:style>
  <w:style w:type="paragraph" w:styleId="xl30" w:customStyle="true">
    <w:name w:val="xl30"/>
    <w:basedOn w:val="Normln"/>
    <w:rsid w:val="00933F82"/>
    <w:pPr>
      <w:pBdr>
        <w:top w:val="single" w:color="auto" w:sz="8" w:space="0"/>
        <w:bottom w:val="single" w:color="auto" w:sz="4" w:space="0"/>
        <w:right w:val="single" w:color="auto" w:sz="8" w:space="0"/>
      </w:pBdr>
      <w:spacing w:beforeAutospacing="true" w:after="100" w:afterAutospacing="true"/>
      <w:jc w:val="center"/>
    </w:pPr>
    <w:rPr>
      <w:rFonts w:eastAsia="Arial Unicode MS" w:cs="Arial"/>
      <w:b/>
      <w:bCs/>
      <w:szCs w:val="24"/>
    </w:rPr>
  </w:style>
  <w:style w:type="paragraph" w:styleId="xl31" w:customStyle="true">
    <w:name w:val="xl31"/>
    <w:basedOn w:val="Normln"/>
    <w:rsid w:val="00933F82"/>
    <w:pPr>
      <w:pBdr>
        <w:left w:val="single" w:color="auto" w:sz="8" w:space="0"/>
      </w:pBdr>
      <w:spacing w:beforeAutospacing="true" w:after="100" w:afterAutospacing="true"/>
    </w:pPr>
    <w:rPr>
      <w:rFonts w:eastAsia="Arial Unicode MS" w:cs="Arial"/>
      <w:szCs w:val="24"/>
    </w:rPr>
  </w:style>
  <w:style w:type="paragraph" w:styleId="xl32" w:customStyle="true">
    <w:name w:val="xl32"/>
    <w:basedOn w:val="Normln"/>
    <w:rsid w:val="00933F82"/>
    <w:pPr>
      <w:pBdr>
        <w:right w:val="single" w:color="auto" w:sz="4" w:space="0"/>
      </w:pBdr>
      <w:spacing w:beforeAutospacing="true" w:after="100" w:afterAutospacing="true"/>
    </w:pPr>
    <w:rPr>
      <w:rFonts w:eastAsia="Arial Unicode MS" w:cs="Arial"/>
      <w:szCs w:val="24"/>
    </w:rPr>
  </w:style>
  <w:style w:type="paragraph" w:styleId="xl33" w:customStyle="true">
    <w:name w:val="xl33"/>
    <w:basedOn w:val="Normln"/>
    <w:rsid w:val="00933F82"/>
    <w:pPr>
      <w:shd w:val="clear" w:color="auto" w:fill="E3E3E3"/>
      <w:spacing w:beforeAutospacing="true" w:after="100" w:afterAutospacing="true"/>
    </w:pPr>
    <w:rPr>
      <w:rFonts w:eastAsia="Arial Unicode MS" w:cs="Arial"/>
      <w:b/>
      <w:bCs/>
      <w:szCs w:val="24"/>
    </w:rPr>
  </w:style>
  <w:style w:type="paragraph" w:styleId="xl34" w:customStyle="true">
    <w:name w:val="xl34"/>
    <w:basedOn w:val="Normln"/>
    <w:rsid w:val="00933F82"/>
    <w:pPr>
      <w:pBdr>
        <w:right w:val="single" w:color="auto" w:sz="8" w:space="0"/>
      </w:pBdr>
      <w:spacing w:beforeAutospacing="true" w:after="100" w:afterAutospacing="true"/>
      <w:jc w:val="center"/>
    </w:pPr>
    <w:rPr>
      <w:rFonts w:eastAsia="Arial Unicode MS" w:cs="Arial"/>
      <w:szCs w:val="24"/>
    </w:rPr>
  </w:style>
  <w:style w:type="paragraph" w:styleId="xl35" w:customStyle="true">
    <w:name w:val="xl35"/>
    <w:basedOn w:val="Normln"/>
    <w:rsid w:val="00933F82"/>
    <w:pPr>
      <w:pBdr>
        <w:right w:val="single" w:color="auto" w:sz="8" w:space="0"/>
      </w:pBdr>
      <w:spacing w:beforeAutospacing="true" w:after="100" w:afterAutospacing="true"/>
    </w:pPr>
    <w:rPr>
      <w:rFonts w:eastAsia="Arial Unicode MS" w:cs="Arial"/>
      <w:szCs w:val="24"/>
    </w:rPr>
  </w:style>
  <w:style w:type="paragraph" w:styleId="xl36" w:customStyle="true">
    <w:name w:val="xl36"/>
    <w:basedOn w:val="Normln"/>
    <w:rsid w:val="00933F82"/>
    <w:pPr>
      <w:pBdr>
        <w:left w:val="single" w:color="auto" w:sz="8" w:space="0"/>
      </w:pBdr>
      <w:shd w:val="clear" w:color="auto" w:fill="E3E3E3"/>
      <w:spacing w:beforeAutospacing="true" w:after="100" w:afterAutospacing="true"/>
    </w:pPr>
    <w:rPr>
      <w:rFonts w:eastAsia="Arial Unicode MS" w:cs="Arial"/>
      <w:b/>
      <w:bCs/>
      <w:szCs w:val="24"/>
    </w:rPr>
  </w:style>
  <w:style w:type="paragraph" w:styleId="xl37" w:customStyle="true">
    <w:name w:val="xl37"/>
    <w:basedOn w:val="Normln"/>
    <w:rsid w:val="00933F82"/>
    <w:pPr>
      <w:pBdr>
        <w:bottom w:val="single" w:color="auto" w:sz="4" w:space="0"/>
      </w:pBdr>
      <w:spacing w:beforeAutospacing="true" w:after="100" w:afterAutospacing="true"/>
    </w:pPr>
    <w:rPr>
      <w:rFonts w:eastAsia="Arial Unicode MS" w:cs="Arial"/>
      <w:szCs w:val="24"/>
    </w:rPr>
  </w:style>
  <w:style w:type="paragraph" w:styleId="xl38" w:customStyle="true">
    <w:name w:val="xl38"/>
    <w:basedOn w:val="Normln"/>
    <w:rsid w:val="00933F82"/>
    <w:pPr>
      <w:pBdr>
        <w:bottom w:val="single" w:color="auto" w:sz="4" w:space="0"/>
        <w:right w:val="single" w:color="auto" w:sz="8" w:space="0"/>
      </w:pBdr>
      <w:spacing w:beforeAutospacing="true" w:after="100" w:afterAutospacing="true"/>
    </w:pPr>
    <w:rPr>
      <w:rFonts w:eastAsia="Arial Unicode MS" w:cs="Arial"/>
      <w:szCs w:val="24"/>
    </w:rPr>
  </w:style>
  <w:style w:type="paragraph" w:styleId="xl39" w:customStyle="true">
    <w:name w:val="xl39"/>
    <w:basedOn w:val="Normln"/>
    <w:rsid w:val="00933F82"/>
    <w:pPr>
      <w:spacing w:beforeAutospacing="true" w:after="100" w:afterAutospacing="true"/>
    </w:pPr>
    <w:rPr>
      <w:rFonts w:eastAsia="Arial Unicode MS" w:cs="Arial"/>
      <w:szCs w:val="24"/>
    </w:rPr>
  </w:style>
  <w:style w:type="paragraph" w:styleId="xl40" w:customStyle="true">
    <w:name w:val="xl40"/>
    <w:basedOn w:val="Normln"/>
    <w:rsid w:val="00933F82"/>
    <w:pPr>
      <w:pBdr>
        <w:left w:val="single" w:color="auto" w:sz="4" w:space="0"/>
      </w:pBdr>
      <w:shd w:val="clear" w:color="auto" w:fill="E3E3E3"/>
      <w:spacing w:beforeAutospacing="true" w:after="100" w:afterAutospacing="true"/>
    </w:pPr>
    <w:rPr>
      <w:rFonts w:eastAsia="Arial Unicode MS" w:cs="Arial"/>
      <w:b/>
      <w:bCs/>
      <w:szCs w:val="24"/>
    </w:rPr>
  </w:style>
  <w:style w:type="paragraph" w:styleId="xl41" w:customStyle="true">
    <w:name w:val="xl41"/>
    <w:basedOn w:val="Normln"/>
    <w:rsid w:val="00933F82"/>
    <w:pPr>
      <w:pBdr>
        <w:right w:val="single" w:color="auto" w:sz="8" w:space="0"/>
      </w:pBdr>
      <w:spacing w:beforeAutospacing="true" w:after="100" w:afterAutospacing="true"/>
      <w:jc w:val="center"/>
    </w:pPr>
    <w:rPr>
      <w:rFonts w:eastAsia="Arial Unicode MS" w:cs="Arial"/>
      <w:szCs w:val="24"/>
    </w:rPr>
  </w:style>
  <w:style w:type="paragraph" w:styleId="xl42" w:customStyle="true">
    <w:name w:val="xl42"/>
    <w:basedOn w:val="Normln"/>
    <w:rsid w:val="00933F82"/>
    <w:pPr>
      <w:pBdr>
        <w:bottom w:val="single" w:color="auto" w:sz="4" w:space="0"/>
        <w:right w:val="single" w:color="auto" w:sz="8" w:space="0"/>
      </w:pBdr>
      <w:spacing w:beforeAutospacing="true" w:after="100" w:afterAutospacing="true"/>
      <w:jc w:val="center"/>
    </w:pPr>
    <w:rPr>
      <w:rFonts w:eastAsia="Arial Unicode MS" w:cs="Arial"/>
      <w:szCs w:val="24"/>
    </w:rPr>
  </w:style>
  <w:style w:type="paragraph" w:styleId="xl43" w:customStyle="true">
    <w:name w:val="xl43"/>
    <w:basedOn w:val="Normln"/>
    <w:rsid w:val="00933F82"/>
    <w:pPr>
      <w:pBdr>
        <w:left w:val="single" w:color="auto" w:sz="8" w:space="0"/>
        <w:bottom w:val="single" w:color="auto" w:sz="8" w:space="0"/>
      </w:pBdr>
      <w:shd w:val="clear" w:color="auto" w:fill="E3E3E3"/>
      <w:spacing w:beforeAutospacing="true" w:after="100" w:afterAutospacing="true"/>
    </w:pPr>
    <w:rPr>
      <w:rFonts w:eastAsia="Arial Unicode MS" w:cs="Arial"/>
      <w:b/>
      <w:bCs/>
      <w:szCs w:val="24"/>
    </w:rPr>
  </w:style>
  <w:style w:type="paragraph" w:styleId="xl44" w:customStyle="true">
    <w:name w:val="xl44"/>
    <w:basedOn w:val="Normln"/>
    <w:rsid w:val="00933F82"/>
    <w:pPr>
      <w:pBdr>
        <w:bottom w:val="single" w:color="auto" w:sz="8" w:space="0"/>
        <w:right w:val="single" w:color="auto" w:sz="4" w:space="0"/>
      </w:pBdr>
      <w:spacing w:beforeAutospacing="true" w:after="100" w:afterAutospacing="true"/>
    </w:pPr>
    <w:rPr>
      <w:rFonts w:eastAsia="Arial Unicode MS" w:cs="Arial"/>
      <w:szCs w:val="24"/>
    </w:rPr>
  </w:style>
  <w:style w:type="paragraph" w:styleId="xl45" w:customStyle="true">
    <w:name w:val="xl45"/>
    <w:basedOn w:val="Normln"/>
    <w:rsid w:val="00933F82"/>
    <w:pPr>
      <w:pBdr>
        <w:bottom w:val="single" w:color="auto" w:sz="8" w:space="0"/>
      </w:pBdr>
      <w:shd w:val="clear" w:color="auto" w:fill="E3E3E3"/>
      <w:spacing w:beforeAutospacing="true" w:after="100" w:afterAutospacing="true"/>
    </w:pPr>
    <w:rPr>
      <w:rFonts w:eastAsia="Arial Unicode MS" w:cs="Arial"/>
      <w:b/>
      <w:bCs/>
      <w:szCs w:val="24"/>
    </w:rPr>
  </w:style>
  <w:style w:type="paragraph" w:styleId="xl46" w:customStyle="true">
    <w:name w:val="xl46"/>
    <w:basedOn w:val="Normln"/>
    <w:rsid w:val="00933F82"/>
    <w:pPr>
      <w:pBdr>
        <w:top w:val="single" w:color="auto" w:sz="8" w:space="0"/>
        <w:left w:val="single" w:color="auto" w:sz="8" w:space="0"/>
      </w:pBdr>
      <w:spacing w:beforeAutospacing="true" w:after="100" w:afterAutospacing="true"/>
    </w:pPr>
    <w:rPr>
      <w:rFonts w:eastAsia="Arial Unicode MS" w:cs="Arial"/>
      <w:szCs w:val="24"/>
    </w:rPr>
  </w:style>
  <w:style w:type="paragraph" w:styleId="xl47" w:customStyle="true">
    <w:name w:val="xl47"/>
    <w:basedOn w:val="Normln"/>
    <w:rsid w:val="00933F82"/>
    <w:pPr>
      <w:pBdr>
        <w:left w:val="single" w:color="auto" w:sz="8" w:space="0"/>
      </w:pBdr>
      <w:shd w:val="clear" w:color="E3E3E3" w:fill="E3E3E3"/>
      <w:spacing w:beforeAutospacing="true" w:after="100" w:afterAutospacing="true"/>
    </w:pPr>
    <w:rPr>
      <w:rFonts w:eastAsia="Arial Unicode MS" w:cs="Arial"/>
      <w:b/>
      <w:bCs/>
      <w:szCs w:val="24"/>
    </w:rPr>
  </w:style>
  <w:style w:type="paragraph" w:styleId="xl48" w:customStyle="true">
    <w:name w:val="xl48"/>
    <w:basedOn w:val="Normln"/>
    <w:rsid w:val="00933F82"/>
    <w:pPr>
      <w:pBdr>
        <w:left w:val="single" w:color="auto" w:sz="8" w:space="0"/>
      </w:pBdr>
      <w:shd w:val="clear" w:color="auto" w:fill="E3E3E3"/>
      <w:spacing w:beforeAutospacing="true" w:after="100" w:afterAutospacing="true"/>
    </w:pPr>
    <w:rPr>
      <w:rFonts w:eastAsia="Arial Unicode MS" w:cs="Arial"/>
      <w:b/>
      <w:bCs/>
      <w:szCs w:val="24"/>
    </w:rPr>
  </w:style>
  <w:style w:type="paragraph" w:styleId="xl49" w:customStyle="true">
    <w:name w:val="xl49"/>
    <w:basedOn w:val="Normln"/>
    <w:rsid w:val="00933F82"/>
    <w:pPr>
      <w:pBdr>
        <w:top w:val="single" w:color="auto" w:sz="8" w:space="0"/>
        <w:left w:val="single" w:color="auto" w:sz="8" w:space="0"/>
        <w:right w:val="single" w:color="auto" w:sz="4" w:space="0"/>
      </w:pBdr>
      <w:spacing w:beforeAutospacing="true" w:after="100" w:afterAutospacing="true"/>
    </w:pPr>
    <w:rPr>
      <w:rFonts w:eastAsia="Arial Unicode MS" w:cs="Arial"/>
      <w:szCs w:val="24"/>
    </w:rPr>
  </w:style>
  <w:style w:type="paragraph" w:styleId="xl50" w:customStyle="true">
    <w:name w:val="xl50"/>
    <w:basedOn w:val="Normln"/>
    <w:rsid w:val="00933F82"/>
    <w:pPr>
      <w:pBdr>
        <w:top w:val="single" w:color="auto" w:sz="8" w:space="0"/>
        <w:left w:val="single" w:color="auto" w:sz="8" w:space="0"/>
        <w:right w:val="single" w:color="auto" w:sz="8" w:space="0"/>
      </w:pBdr>
      <w:spacing w:beforeAutospacing="true" w:after="100" w:afterAutospacing="true"/>
    </w:pPr>
    <w:rPr>
      <w:rFonts w:eastAsia="Arial Unicode MS" w:cs="Arial"/>
      <w:szCs w:val="24"/>
    </w:rPr>
  </w:style>
  <w:style w:type="paragraph" w:styleId="xl51" w:customStyle="true">
    <w:name w:val="xl51"/>
    <w:basedOn w:val="Normln"/>
    <w:rsid w:val="00933F82"/>
    <w:pPr>
      <w:pBdr>
        <w:left w:val="single" w:color="auto" w:sz="8" w:space="0"/>
        <w:right w:val="single" w:color="auto" w:sz="4" w:space="0"/>
      </w:pBdr>
      <w:spacing w:beforeAutospacing="true" w:after="100" w:afterAutospacing="true"/>
      <w:jc w:val="center"/>
    </w:pPr>
    <w:rPr>
      <w:rFonts w:eastAsia="Arial Unicode MS" w:cs="Arial"/>
      <w:b/>
      <w:bCs/>
      <w:szCs w:val="24"/>
    </w:rPr>
  </w:style>
  <w:style w:type="paragraph" w:styleId="xl52" w:customStyle="true">
    <w:name w:val="xl52"/>
    <w:basedOn w:val="Normln"/>
    <w:rsid w:val="00933F82"/>
    <w:pPr>
      <w:spacing w:beforeAutospacing="true" w:after="100" w:afterAutospacing="true"/>
    </w:pPr>
    <w:rPr>
      <w:rFonts w:eastAsia="Arial Unicode MS" w:cs="Arial"/>
      <w:b/>
      <w:bCs/>
      <w:szCs w:val="24"/>
    </w:rPr>
  </w:style>
  <w:style w:type="paragraph" w:styleId="xl53" w:customStyle="true">
    <w:name w:val="xl53"/>
    <w:basedOn w:val="Normln"/>
    <w:rsid w:val="00933F82"/>
    <w:pPr>
      <w:spacing w:beforeAutospacing="true" w:after="100" w:afterAutospacing="true"/>
    </w:pPr>
    <w:rPr>
      <w:rFonts w:eastAsia="Arial Unicode MS" w:cs="Arial"/>
      <w:szCs w:val="24"/>
    </w:rPr>
  </w:style>
  <w:style w:type="paragraph" w:styleId="xl54" w:customStyle="true">
    <w:name w:val="xl54"/>
    <w:basedOn w:val="Normln"/>
    <w:rsid w:val="00933F82"/>
    <w:pPr>
      <w:pBdr>
        <w:left w:val="single" w:color="auto" w:sz="8" w:space="0"/>
        <w:right w:val="single" w:color="auto" w:sz="8" w:space="0"/>
      </w:pBdr>
      <w:spacing w:beforeAutospacing="true" w:after="100" w:afterAutospacing="true"/>
    </w:pPr>
    <w:rPr>
      <w:rFonts w:eastAsia="Arial Unicode MS" w:cs="Arial"/>
      <w:b/>
      <w:bCs/>
      <w:szCs w:val="24"/>
    </w:rPr>
  </w:style>
  <w:style w:type="paragraph" w:styleId="xl55" w:customStyle="true">
    <w:name w:val="xl55"/>
    <w:basedOn w:val="Normln"/>
    <w:rsid w:val="00933F82"/>
    <w:pPr>
      <w:pBdr>
        <w:left w:val="single" w:color="auto" w:sz="8" w:space="0"/>
        <w:bottom w:val="single" w:color="auto" w:sz="8" w:space="0"/>
        <w:right w:val="single" w:color="auto" w:sz="4" w:space="0"/>
      </w:pBdr>
      <w:spacing w:beforeAutospacing="true" w:after="100" w:afterAutospacing="true"/>
      <w:jc w:val="right"/>
    </w:pPr>
    <w:rPr>
      <w:rFonts w:eastAsia="Arial Unicode MS" w:cs="Arial"/>
      <w:b/>
      <w:bCs/>
      <w:szCs w:val="24"/>
    </w:rPr>
  </w:style>
  <w:style w:type="paragraph" w:styleId="xl56" w:customStyle="true">
    <w:name w:val="xl56"/>
    <w:basedOn w:val="Normln"/>
    <w:rsid w:val="00933F82"/>
    <w:pPr>
      <w:pBdr>
        <w:bottom w:val="single" w:color="auto" w:sz="8" w:space="0"/>
      </w:pBdr>
      <w:spacing w:beforeAutospacing="true" w:after="100" w:afterAutospacing="true"/>
    </w:pPr>
    <w:rPr>
      <w:rFonts w:eastAsia="Arial Unicode MS" w:cs="Arial"/>
      <w:szCs w:val="24"/>
    </w:rPr>
  </w:style>
  <w:style w:type="paragraph" w:styleId="xl57" w:customStyle="true">
    <w:name w:val="xl57"/>
    <w:basedOn w:val="Normln"/>
    <w:rsid w:val="00933F82"/>
    <w:pPr>
      <w:pBdr>
        <w:bottom w:val="single" w:color="auto" w:sz="8" w:space="0"/>
      </w:pBdr>
      <w:spacing w:beforeAutospacing="true" w:after="100" w:afterAutospacing="true"/>
    </w:pPr>
    <w:rPr>
      <w:rFonts w:eastAsia="Arial Unicode MS" w:cs="Arial"/>
      <w:b/>
      <w:bCs/>
      <w:szCs w:val="24"/>
    </w:rPr>
  </w:style>
  <w:style w:type="paragraph" w:styleId="xl58" w:customStyle="true">
    <w:name w:val="xl58"/>
    <w:basedOn w:val="Normln"/>
    <w:rsid w:val="00933F82"/>
    <w:pPr>
      <w:pBdr>
        <w:left w:val="single" w:color="auto" w:sz="8" w:space="0"/>
        <w:bottom w:val="single" w:color="auto" w:sz="8" w:space="0"/>
        <w:right w:val="single" w:color="auto" w:sz="8" w:space="0"/>
      </w:pBdr>
      <w:spacing w:beforeAutospacing="true" w:after="100" w:afterAutospacing="true"/>
      <w:jc w:val="right"/>
    </w:pPr>
    <w:rPr>
      <w:rFonts w:eastAsia="Arial Unicode MS" w:cs="Arial"/>
      <w:b/>
      <w:bCs/>
      <w:szCs w:val="24"/>
    </w:rPr>
  </w:style>
  <w:style w:type="paragraph" w:styleId="xl59" w:customStyle="true">
    <w:name w:val="xl59"/>
    <w:basedOn w:val="Normln"/>
    <w:rsid w:val="00933F82"/>
    <w:pPr>
      <w:pBdr>
        <w:left w:val="single" w:color="auto" w:sz="8" w:space="0"/>
        <w:right w:val="single" w:color="auto" w:sz="4" w:space="0"/>
      </w:pBdr>
      <w:spacing w:beforeAutospacing="true" w:after="100" w:afterAutospacing="true"/>
      <w:jc w:val="center"/>
    </w:pPr>
    <w:rPr>
      <w:rFonts w:eastAsia="Arial Unicode MS" w:cs="Arial"/>
      <w:szCs w:val="24"/>
    </w:rPr>
  </w:style>
  <w:style w:type="paragraph" w:styleId="xl60" w:customStyle="true">
    <w:name w:val="xl60"/>
    <w:basedOn w:val="Normln"/>
    <w:rsid w:val="00933F82"/>
    <w:pPr>
      <w:pBdr>
        <w:left w:val="single" w:color="auto" w:sz="8" w:space="0"/>
        <w:right w:val="single" w:color="auto" w:sz="8" w:space="0"/>
      </w:pBdr>
      <w:spacing w:beforeAutospacing="true" w:after="100" w:afterAutospacing="true"/>
    </w:pPr>
    <w:rPr>
      <w:rFonts w:eastAsia="Arial Unicode MS" w:cs="Arial"/>
      <w:szCs w:val="24"/>
    </w:rPr>
  </w:style>
  <w:style w:type="paragraph" w:styleId="xl61" w:customStyle="true">
    <w:name w:val="xl61"/>
    <w:basedOn w:val="Normln"/>
    <w:rsid w:val="00933F82"/>
    <w:pPr>
      <w:spacing w:beforeAutospacing="true" w:after="100" w:afterAutospacing="true"/>
    </w:pPr>
    <w:rPr>
      <w:rFonts w:eastAsia="Arial Unicode MS" w:cs="Arial"/>
      <w:szCs w:val="24"/>
    </w:rPr>
  </w:style>
  <w:style w:type="paragraph" w:styleId="xl62" w:customStyle="true">
    <w:name w:val="xl62"/>
    <w:basedOn w:val="Normln"/>
    <w:rsid w:val="00933F82"/>
    <w:pPr>
      <w:pBdr>
        <w:left w:val="single" w:color="auto" w:sz="4" w:space="0"/>
      </w:pBdr>
      <w:spacing w:beforeAutospacing="true" w:after="100" w:afterAutospacing="true"/>
    </w:pPr>
    <w:rPr>
      <w:rFonts w:eastAsia="Arial Unicode MS" w:cs="Arial"/>
      <w:szCs w:val="24"/>
    </w:rPr>
  </w:style>
  <w:style w:type="paragraph" w:styleId="xl63" w:customStyle="true">
    <w:name w:val="xl63"/>
    <w:basedOn w:val="Normln"/>
    <w:rsid w:val="00933F82"/>
    <w:pPr>
      <w:pBdr>
        <w:left w:val="single" w:color="auto" w:sz="8" w:space="0"/>
        <w:right w:val="single" w:color="auto" w:sz="4" w:space="0"/>
      </w:pBdr>
      <w:spacing w:beforeAutospacing="true" w:after="100" w:afterAutospacing="true"/>
    </w:pPr>
    <w:rPr>
      <w:rFonts w:eastAsia="Arial Unicode MS" w:cs="Arial"/>
      <w:szCs w:val="24"/>
    </w:rPr>
  </w:style>
  <w:style w:type="paragraph" w:styleId="xl64" w:customStyle="true">
    <w:name w:val="xl64"/>
    <w:basedOn w:val="Normln"/>
    <w:rsid w:val="00933F82"/>
    <w:pPr>
      <w:pBdr>
        <w:left w:val="single" w:color="auto" w:sz="8" w:space="0"/>
        <w:bottom w:val="single" w:color="auto" w:sz="8" w:space="0"/>
        <w:right w:val="single" w:color="auto" w:sz="4" w:space="0"/>
      </w:pBdr>
      <w:spacing w:beforeAutospacing="true" w:after="100" w:afterAutospacing="true"/>
    </w:pPr>
    <w:rPr>
      <w:rFonts w:eastAsia="Arial Unicode MS" w:cs="Arial"/>
      <w:szCs w:val="24"/>
    </w:rPr>
  </w:style>
  <w:style w:type="paragraph" w:styleId="xl65" w:customStyle="true">
    <w:name w:val="xl65"/>
    <w:basedOn w:val="Normln"/>
    <w:rsid w:val="00933F82"/>
    <w:pPr>
      <w:pBdr>
        <w:left w:val="single" w:color="auto" w:sz="4" w:space="0"/>
        <w:bottom w:val="single" w:color="auto" w:sz="8" w:space="0"/>
      </w:pBdr>
      <w:spacing w:beforeAutospacing="true" w:after="100" w:afterAutospacing="true"/>
    </w:pPr>
    <w:rPr>
      <w:rFonts w:eastAsia="Arial Unicode MS" w:cs="Arial"/>
      <w:szCs w:val="24"/>
    </w:rPr>
  </w:style>
  <w:style w:type="paragraph" w:styleId="xl66" w:customStyle="true">
    <w:name w:val="xl66"/>
    <w:basedOn w:val="Normln"/>
    <w:rsid w:val="00933F82"/>
    <w:pPr>
      <w:pBdr>
        <w:left w:val="single" w:color="auto" w:sz="8" w:space="0"/>
        <w:bottom w:val="single" w:color="auto" w:sz="8" w:space="0"/>
        <w:right w:val="single" w:color="auto" w:sz="8" w:space="0"/>
      </w:pBdr>
      <w:spacing w:beforeAutospacing="true" w:after="100" w:afterAutospacing="true"/>
    </w:pPr>
    <w:rPr>
      <w:rFonts w:eastAsia="Arial Unicode MS" w:cs="Arial"/>
      <w:szCs w:val="24"/>
    </w:rPr>
  </w:style>
  <w:style w:type="paragraph" w:styleId="xl67" w:customStyle="true">
    <w:name w:val="xl67"/>
    <w:basedOn w:val="Normln"/>
    <w:rsid w:val="00933F82"/>
    <w:pPr>
      <w:pBdr>
        <w:top w:val="single" w:color="auto" w:sz="8" w:space="0"/>
        <w:right w:val="single" w:color="auto" w:sz="8" w:space="0"/>
      </w:pBdr>
      <w:spacing w:beforeAutospacing="true" w:after="100" w:afterAutospacing="true"/>
    </w:pPr>
    <w:rPr>
      <w:rFonts w:eastAsia="Arial Unicode MS" w:cs="Arial"/>
      <w:szCs w:val="24"/>
    </w:rPr>
  </w:style>
  <w:style w:type="paragraph" w:styleId="xl68" w:customStyle="true">
    <w:name w:val="xl68"/>
    <w:basedOn w:val="Normln"/>
    <w:rsid w:val="00933F82"/>
    <w:pPr>
      <w:pBdr>
        <w:left w:val="single" w:color="auto" w:sz="8" w:space="0"/>
        <w:bottom w:val="single" w:color="auto" w:sz="8" w:space="0"/>
      </w:pBdr>
      <w:spacing w:beforeAutospacing="true" w:after="100" w:afterAutospacing="true"/>
    </w:pPr>
    <w:rPr>
      <w:rFonts w:eastAsia="Arial Unicode MS" w:cs="Arial"/>
      <w:szCs w:val="24"/>
    </w:rPr>
  </w:style>
  <w:style w:type="paragraph" w:styleId="xl69" w:customStyle="true">
    <w:name w:val="xl69"/>
    <w:basedOn w:val="Normln"/>
    <w:rsid w:val="00933F82"/>
    <w:pPr>
      <w:pBdr>
        <w:bottom w:val="single" w:color="auto" w:sz="8" w:space="0"/>
        <w:right w:val="single" w:color="auto" w:sz="8" w:space="0"/>
      </w:pBdr>
      <w:spacing w:beforeAutospacing="true" w:after="100" w:afterAutospacing="true"/>
    </w:pPr>
    <w:rPr>
      <w:rFonts w:eastAsia="Arial Unicode MS" w:cs="Arial"/>
      <w:szCs w:val="24"/>
    </w:rPr>
  </w:style>
  <w:style w:type="paragraph" w:styleId="xl70" w:customStyle="true">
    <w:name w:val="xl70"/>
    <w:basedOn w:val="Normln"/>
    <w:rsid w:val="00933F82"/>
    <w:pPr>
      <w:pBdr>
        <w:left w:val="single" w:color="auto" w:sz="8" w:space="0"/>
        <w:right w:val="single" w:color="auto" w:sz="8" w:space="0"/>
      </w:pBdr>
      <w:spacing w:beforeAutospacing="true" w:after="100" w:afterAutospacing="true"/>
      <w:jc w:val="center"/>
    </w:pPr>
    <w:rPr>
      <w:rFonts w:eastAsia="Arial Unicode MS" w:cs="Arial"/>
      <w:szCs w:val="24"/>
    </w:rPr>
  </w:style>
  <w:style w:type="paragraph" w:styleId="xl71" w:customStyle="true">
    <w:name w:val="xl71"/>
    <w:basedOn w:val="Normln"/>
    <w:rsid w:val="00933F82"/>
    <w:pPr>
      <w:pBdr>
        <w:right w:val="single" w:color="auto" w:sz="8" w:space="0"/>
      </w:pBdr>
      <w:spacing w:beforeAutospacing="true" w:after="100" w:afterAutospacing="true"/>
      <w:jc w:val="center"/>
    </w:pPr>
    <w:rPr>
      <w:rFonts w:eastAsia="Arial Unicode MS" w:cs="Arial"/>
      <w:szCs w:val="24"/>
    </w:rPr>
  </w:style>
  <w:style w:type="paragraph" w:styleId="xl72" w:customStyle="true">
    <w:name w:val="xl72"/>
    <w:basedOn w:val="Normln"/>
    <w:rsid w:val="00933F82"/>
    <w:pPr>
      <w:pBdr>
        <w:bottom w:val="single" w:color="auto" w:sz="8" w:space="0"/>
        <w:right w:val="single" w:color="auto" w:sz="8" w:space="0"/>
      </w:pBdr>
      <w:spacing w:beforeAutospacing="true" w:after="100" w:afterAutospacing="true"/>
      <w:jc w:val="center"/>
    </w:pPr>
    <w:rPr>
      <w:rFonts w:eastAsia="Arial Unicode MS" w:cs="Arial"/>
      <w:szCs w:val="24"/>
    </w:rPr>
  </w:style>
  <w:style w:type="paragraph" w:styleId="xl73" w:customStyle="true">
    <w:name w:val="xl73"/>
    <w:basedOn w:val="Normln"/>
    <w:rsid w:val="00933F82"/>
    <w:pPr>
      <w:spacing w:beforeAutospacing="true" w:after="100" w:afterAutospacing="true"/>
    </w:pPr>
    <w:rPr>
      <w:rFonts w:eastAsia="Arial Unicode MS" w:cs="Arial"/>
      <w:b/>
      <w:bCs/>
      <w:szCs w:val="24"/>
    </w:rPr>
  </w:style>
  <w:style w:type="paragraph" w:styleId="xl74" w:customStyle="true">
    <w:name w:val="xl74"/>
    <w:basedOn w:val="Normln"/>
    <w:rsid w:val="00933F82"/>
    <w:pPr>
      <w:spacing w:beforeAutospacing="true" w:after="100" w:afterAutospacing="true"/>
    </w:pPr>
    <w:rPr>
      <w:rFonts w:eastAsia="Arial Unicode MS" w:cs="Arial"/>
      <w:b/>
      <w:bCs/>
      <w:szCs w:val="24"/>
    </w:rPr>
  </w:style>
  <w:style w:type="paragraph" w:styleId="xl75" w:customStyle="true">
    <w:name w:val="xl75"/>
    <w:basedOn w:val="Normln"/>
    <w:rsid w:val="00933F82"/>
    <w:pPr>
      <w:pBdr>
        <w:left w:val="single" w:color="auto" w:sz="8" w:space="0"/>
        <w:right w:val="single" w:color="auto" w:sz="8" w:space="0"/>
      </w:pBdr>
      <w:spacing w:beforeAutospacing="true" w:after="100" w:afterAutospacing="true"/>
      <w:jc w:val="center"/>
    </w:pPr>
    <w:rPr>
      <w:rFonts w:eastAsia="Arial Unicode MS" w:cs="Arial"/>
      <w:b/>
      <w:bCs/>
      <w:szCs w:val="24"/>
    </w:rPr>
  </w:style>
  <w:style w:type="paragraph" w:styleId="xl76" w:customStyle="true">
    <w:name w:val="xl76"/>
    <w:basedOn w:val="Normln"/>
    <w:rsid w:val="00933F82"/>
    <w:pPr>
      <w:spacing w:beforeAutospacing="true" w:after="100" w:afterAutospacing="true"/>
    </w:pPr>
    <w:rPr>
      <w:rFonts w:ascii="Arial Unicode MS" w:hAnsi="Arial Unicode MS" w:eastAsia="Arial Unicode MS" w:cs="Arial Unicode MS"/>
      <w:color w:val="0000FF"/>
      <w:szCs w:val="24"/>
      <w:u w:val="single"/>
    </w:rPr>
  </w:style>
  <w:style w:type="paragraph" w:styleId="xl77" w:customStyle="true">
    <w:name w:val="xl77"/>
    <w:basedOn w:val="Normln"/>
    <w:rsid w:val="00933F82"/>
    <w:pPr>
      <w:spacing w:beforeAutospacing="true" w:after="100" w:afterAutospacing="true"/>
    </w:pPr>
    <w:rPr>
      <w:rFonts w:eastAsia="Arial Unicode MS" w:cs="Arial"/>
      <w:szCs w:val="24"/>
    </w:rPr>
  </w:style>
  <w:style w:type="paragraph" w:styleId="xl78" w:customStyle="true">
    <w:name w:val="xl78"/>
    <w:basedOn w:val="Normln"/>
    <w:rsid w:val="00933F82"/>
    <w:pPr>
      <w:spacing w:beforeAutospacing="true" w:after="100" w:afterAutospacing="true"/>
    </w:pPr>
    <w:rPr>
      <w:rFonts w:eastAsia="Arial Unicode MS" w:cs="Arial"/>
      <w:szCs w:val="24"/>
    </w:rPr>
  </w:style>
  <w:style w:type="paragraph" w:styleId="xl79" w:customStyle="true">
    <w:name w:val="xl79"/>
    <w:basedOn w:val="Normln"/>
    <w:rsid w:val="00933F82"/>
    <w:pPr>
      <w:spacing w:beforeAutospacing="true" w:after="100" w:afterAutospacing="true"/>
      <w:jc w:val="center"/>
      <w:textAlignment w:val="center"/>
    </w:pPr>
    <w:rPr>
      <w:rFonts w:eastAsia="Arial Unicode MS" w:cs="Arial"/>
      <w:b/>
      <w:bCs/>
      <w:sz w:val="40"/>
      <w:szCs w:val="40"/>
    </w:rPr>
  </w:style>
  <w:style w:type="paragraph" w:styleId="Textbubliny">
    <w:name w:val="Balloon Text"/>
    <w:basedOn w:val="Normln"/>
    <w:link w:val="TextbublinyChar"/>
    <w:uiPriority w:val="99"/>
    <w:semiHidden/>
    <w:rsid w:val="00933F82"/>
    <w:rPr>
      <w:rFonts w:ascii="Tahoma" w:hAnsi="Tahoma" w:cs="Tahoma"/>
      <w:sz w:val="16"/>
      <w:szCs w:val="16"/>
    </w:rPr>
  </w:style>
  <w:style w:type="paragraph" w:styleId="1" w:customStyle="true">
    <w:name w:val="1"/>
    <w:basedOn w:val="Normln"/>
    <w:next w:val="Normlnweb"/>
    <w:rsid w:val="00933F82"/>
    <w:pPr>
      <w:spacing w:beforeAutospacing="true" w:after="100" w:afterAutospacing="true"/>
    </w:pPr>
    <w:rPr>
      <w:rFonts w:ascii="Times New Roman" w:hAnsi="Times New Roman"/>
      <w:szCs w:val="24"/>
    </w:rPr>
  </w:style>
  <w:style w:type="paragraph" w:styleId="slovanseznam3">
    <w:name w:val="List Number 3"/>
    <w:basedOn w:val="Normln"/>
    <w:rsid w:val="00933F82"/>
    <w:pPr>
      <w:numPr>
        <w:numId w:val="7"/>
      </w:numPr>
    </w:pPr>
    <w:rPr>
      <w:rFonts w:ascii="Times New Roman" w:hAnsi="Times New Roman"/>
    </w:rPr>
  </w:style>
  <w:style w:type="paragraph" w:styleId="Rejstk1">
    <w:name w:val="index 1"/>
    <w:basedOn w:val="Normln"/>
    <w:next w:val="Normln"/>
    <w:autoRedefine/>
    <w:semiHidden/>
    <w:rsid w:val="00933F82"/>
    <w:pPr>
      <w:ind w:left="240" w:hanging="240"/>
    </w:pPr>
  </w:style>
  <w:style w:type="paragraph" w:styleId="slovanseznam2">
    <w:name w:val="List Number 2"/>
    <w:basedOn w:val="Normln"/>
    <w:rsid w:val="00933F82"/>
    <w:pPr>
      <w:numPr>
        <w:numId w:val="8"/>
      </w:numPr>
    </w:pPr>
    <w:rPr>
      <w:rFonts w:ascii="Times New Roman" w:hAnsi="Times New Roman"/>
    </w:rPr>
  </w:style>
  <w:style w:type="paragraph" w:styleId="Odrka-teka-1rove" w:customStyle="true">
    <w:name w:val="Odrážka - tečka - 1. úroveň"/>
    <w:basedOn w:val="Normln"/>
    <w:next w:val="Normln"/>
    <w:rsid w:val="00933F82"/>
    <w:pPr>
      <w:numPr>
        <w:numId w:val="9"/>
      </w:numPr>
      <w:spacing w:before="120"/>
    </w:pPr>
    <w:rPr>
      <w:kern w:val="20"/>
    </w:rPr>
  </w:style>
  <w:style w:type="character" w:styleId="Siln">
    <w:name w:val="Strong"/>
    <w:basedOn w:val="Standardnpsmoodstavce"/>
    <w:qFormat/>
    <w:rsid w:val="00933F82"/>
    <w:rPr>
      <w:b/>
      <w:bCs/>
    </w:rPr>
  </w:style>
  <w:style w:type="paragraph" w:styleId="Malnadpis" w:customStyle="true">
    <w:name w:val="Malý nadpis"/>
    <w:basedOn w:val="Normln"/>
    <w:rsid w:val="00933F82"/>
    <w:pPr>
      <w:spacing w:after="120"/>
    </w:pPr>
    <w:rPr>
      <w:rFonts w:ascii="Arial Narrow" w:hAnsi="Arial Narrow"/>
      <w:b/>
      <w:bCs/>
      <w:szCs w:val="24"/>
    </w:rPr>
  </w:style>
  <w:style w:type="paragraph" w:styleId="dlnadpis" w:customStyle="true">
    <w:name w:val="dílčí nadpis"/>
    <w:basedOn w:val="Normln"/>
    <w:rsid w:val="00933F82"/>
    <w:pPr>
      <w:spacing w:after="80"/>
    </w:pPr>
    <w:rPr>
      <w:rFonts w:ascii="Arial Narrow" w:hAnsi="Arial Narrow"/>
      <w:szCs w:val="24"/>
    </w:rPr>
  </w:style>
  <w:style w:type="character" w:styleId="StylE-mailovZprvy118" w:customStyle="true">
    <w:name w:val="StylE-mailovéZprávy118"/>
    <w:basedOn w:val="Standardnpsmoodstavce"/>
    <w:rsid w:val="00933F82"/>
    <w:rPr>
      <w:rFonts w:ascii="Arial" w:hAnsi="Arial" w:cs="Arial"/>
      <w:color w:val="000000"/>
      <w:sz w:val="20"/>
    </w:rPr>
  </w:style>
  <w:style w:type="paragraph" w:styleId="Normal1" w:customStyle="true">
    <w:name w:val="Normal1"/>
    <w:basedOn w:val="Normln"/>
    <w:rsid w:val="00933F82"/>
    <w:pPr>
      <w:tabs>
        <w:tab w:val="left" w:pos="992"/>
      </w:tabs>
      <w:spacing w:before="240"/>
    </w:pPr>
  </w:style>
  <w:style w:type="paragraph" w:styleId="Tabulkazvraznn1" w:customStyle="true">
    <w:name w:val="Tabulka zvýrazněný 1"/>
    <w:basedOn w:val="Normln"/>
    <w:next w:val="Tabulkanormln"/>
    <w:rsid w:val="00933F82"/>
    <w:pPr>
      <w:spacing w:after="60"/>
    </w:pPr>
    <w:rPr>
      <w:rFonts w:cs="Arial"/>
      <w:b/>
      <w:szCs w:val="24"/>
    </w:rPr>
  </w:style>
  <w:style w:type="paragraph" w:styleId="Tabulkanormln" w:customStyle="true">
    <w:name w:val="Tabulka normální"/>
    <w:basedOn w:val="Normln"/>
    <w:rsid w:val="00933F82"/>
    <w:pPr>
      <w:spacing w:after="40"/>
    </w:pPr>
    <w:rPr>
      <w:rFonts w:ascii="Arial Narrow" w:hAnsi="Arial Narrow"/>
      <w:szCs w:val="24"/>
    </w:rPr>
  </w:style>
  <w:style w:type="paragraph" w:styleId="Tabulkazvraznn3" w:customStyle="true">
    <w:name w:val="Tabulka zvýrazněný 3"/>
    <w:basedOn w:val="Normln"/>
    <w:next w:val="Tabulkanormln"/>
    <w:rsid w:val="00933F82"/>
    <w:pPr>
      <w:spacing w:after="60"/>
    </w:pPr>
    <w:rPr>
      <w:rFonts w:cs="Arial"/>
      <w:b/>
      <w:color w:val="FFFFFF"/>
      <w:szCs w:val="24"/>
    </w:rPr>
  </w:style>
  <w:style w:type="paragraph" w:styleId="textstandard" w:customStyle="true">
    <w:name w:val="textstandard"/>
    <w:basedOn w:val="Normln"/>
    <w:rsid w:val="00933F82"/>
    <w:pPr>
      <w:spacing w:beforeAutospacing="true" w:after="100" w:afterAutospacing="true"/>
    </w:pPr>
    <w:rPr>
      <w:rFonts w:ascii="Arial Unicode MS" w:hAnsi="Arial Unicode MS"/>
      <w:szCs w:val="24"/>
    </w:rPr>
  </w:style>
  <w:style w:type="paragraph" w:styleId="tun13" w:customStyle="true">
    <w:name w:val="tučný 13"/>
    <w:basedOn w:val="Normln"/>
    <w:rsid w:val="00933F82"/>
    <w:rPr>
      <w:rFonts w:ascii="Times New Roman" w:hAnsi="Times New Roman"/>
      <w:b/>
      <w:sz w:val="26"/>
    </w:rPr>
  </w:style>
  <w:style w:type="character" w:styleId="StylE-mailovZprvy125" w:customStyle="true">
    <w:name w:val="StylE-mailovéZprávy125"/>
    <w:basedOn w:val="Standardnpsmoodstavce"/>
    <w:rsid w:val="00933F82"/>
    <w:rPr>
      <w:rFonts w:ascii="Arial" w:hAnsi="Arial" w:cs="Arial"/>
      <w:color w:val="000000"/>
      <w:sz w:val="20"/>
    </w:rPr>
  </w:style>
  <w:style w:type="paragraph" w:styleId="TunbarvaCONEO" w:customStyle="true">
    <w:name w:val="Tučné: barva CONEO"/>
    <w:basedOn w:val="Normln"/>
    <w:next w:val="Normln"/>
    <w:qFormat/>
    <w:rsid w:val="00BA0AB5"/>
    <w:pPr>
      <w:ind w:left="284"/>
    </w:pPr>
    <w:rPr>
      <w:b/>
      <w:bCs/>
      <w:color w:val="990000"/>
      <w:szCs w:val="23"/>
    </w:rPr>
  </w:style>
  <w:style w:type="character" w:styleId="StylE-mailovZprvy127" w:customStyle="true">
    <w:name w:val="StylE-mailovéZprávy127"/>
    <w:basedOn w:val="Standardnpsmoodstavce"/>
    <w:rsid w:val="00933F82"/>
    <w:rPr>
      <w:rFonts w:ascii="Arial" w:hAnsi="Arial" w:cs="Arial"/>
      <w:color w:val="000000"/>
      <w:sz w:val="20"/>
    </w:rPr>
  </w:style>
  <w:style w:type="paragraph" w:styleId="popisyprogramu" w:customStyle="true">
    <w:name w:val="popisy programu"/>
    <w:basedOn w:val="Normln"/>
    <w:rsid w:val="00933F82"/>
    <w:pPr>
      <w:spacing w:after="120"/>
      <w:ind w:left="1985"/>
    </w:pPr>
    <w:rPr>
      <w:spacing w:val="10"/>
      <w:sz w:val="16"/>
      <w:szCs w:val="24"/>
    </w:rPr>
  </w:style>
  <w:style w:type="paragraph" w:styleId="Textvbloku">
    <w:name w:val="Block Text"/>
    <w:basedOn w:val="Normln"/>
    <w:rsid w:val="00933F82"/>
    <w:pPr>
      <w:spacing w:before="120"/>
      <w:ind w:left="113" w:right="113"/>
    </w:pPr>
    <w:rPr>
      <w:rFonts w:cs="Arial"/>
      <w:b/>
      <w:bCs/>
    </w:rPr>
  </w:style>
  <w:style w:type="paragraph" w:styleId="nadpismen" w:customStyle="true">
    <w:name w:val="nadpis menší"/>
    <w:basedOn w:val="Normln"/>
    <w:next w:val="Normln"/>
    <w:rsid w:val="00933F82"/>
    <w:pPr>
      <w:spacing w:before="360" w:after="120"/>
      <w:ind w:left="227"/>
      <w:outlineLvl w:val="1"/>
    </w:pPr>
    <w:rPr>
      <w:color w:val="006666"/>
      <w:spacing w:val="50"/>
      <w:szCs w:val="24"/>
    </w:rPr>
  </w:style>
  <w:style w:type="character" w:styleId="StylArial" w:customStyle="true">
    <w:name w:val="Styl Arial"/>
    <w:basedOn w:val="Standardnpsmoodstavce"/>
    <w:rsid w:val="00933F82"/>
    <w:rPr>
      <w:rFonts w:ascii="Arial" w:hAnsi="Arial"/>
    </w:rPr>
  </w:style>
  <w:style w:type="paragraph" w:styleId="StylNadpis4Arial" w:customStyle="true">
    <w:name w:val="Styl Nadpis 4 + Arial"/>
    <w:basedOn w:val="Nadpis4"/>
    <w:rsid w:val="00933F82"/>
    <w:pPr>
      <w:numPr>
        <w:numId w:val="10"/>
      </w:numPr>
      <w:tabs>
        <w:tab w:val="left" w:pos="2268"/>
      </w:tabs>
    </w:pPr>
    <w:rPr>
      <w:i/>
      <w:iCs w:val="false"/>
    </w:rPr>
  </w:style>
  <w:style w:type="paragraph" w:styleId="odrazka12" w:customStyle="true">
    <w:name w:val="odrazka_12"/>
    <w:basedOn w:val="Normln"/>
    <w:rsid w:val="00933F82"/>
    <w:pPr>
      <w:numPr>
        <w:numId w:val="11"/>
      </w:numPr>
    </w:pPr>
    <w:rPr>
      <w:rFonts w:cs="Arial"/>
      <w:lang w:eastAsia="en-US"/>
    </w:rPr>
  </w:style>
  <w:style w:type="paragraph" w:styleId="CM12" w:customStyle="true">
    <w:name w:val="CM12"/>
    <w:basedOn w:val="Normln"/>
    <w:next w:val="TunbarvaCONEO"/>
    <w:rsid w:val="00BA0AB5"/>
    <w:pPr>
      <w:widowControl w:val="false"/>
      <w:autoSpaceDE w:val="false"/>
      <w:autoSpaceDN w:val="false"/>
      <w:adjustRightInd w:val="false"/>
      <w:spacing w:after="115"/>
    </w:pPr>
    <w:rPr>
      <w:rFonts w:ascii="Times New Roman" w:hAnsi="Times New Roman"/>
      <w:szCs w:val="24"/>
    </w:rPr>
  </w:style>
  <w:style w:type="paragraph" w:styleId="Odstavecseseznamem">
    <w:name w:val="List Paragraph"/>
    <w:basedOn w:val="Normln"/>
    <w:uiPriority w:val="34"/>
    <w:qFormat/>
    <w:rsid w:val="00376C72"/>
    <w:pPr>
      <w:numPr>
        <w:numId w:val="12"/>
      </w:numPr>
      <w:spacing w:before="120" w:after="120" w:line="276" w:lineRule="auto"/>
      <w:ind w:left="641" w:hanging="357"/>
    </w:pPr>
    <w:rPr>
      <w:rFonts w:ascii="Calibri" w:hAnsi="Calibri" w:eastAsia="Calibri" w:cs="Tahoma"/>
      <w:szCs w:val="22"/>
      <w:lang w:eastAsia="en-US"/>
    </w:rPr>
  </w:style>
  <w:style w:type="paragraph" w:styleId="CM16" w:customStyle="true">
    <w:name w:val="CM16"/>
    <w:basedOn w:val="Normln"/>
    <w:next w:val="TunbarvaCONEO"/>
    <w:rsid w:val="00BA0AB5"/>
    <w:pPr>
      <w:widowControl w:val="false"/>
      <w:autoSpaceDE w:val="false"/>
      <w:autoSpaceDN w:val="false"/>
      <w:adjustRightInd w:val="false"/>
      <w:spacing w:after="678"/>
    </w:pPr>
    <w:rPr>
      <w:rFonts w:ascii="Times New Roman" w:hAnsi="Times New Roman"/>
      <w:szCs w:val="24"/>
    </w:rPr>
  </w:style>
  <w:style w:type="paragraph" w:styleId="StylnadpismenTunAutomatickPodtrenVlevo0cmP" w:customStyle="true">
    <w:name w:val="Styl nadpis menší + Tučné Automatická Podtržení Vlevo:  0 cm P..."/>
    <w:basedOn w:val="nadpismen"/>
    <w:autoRedefine/>
    <w:rsid w:val="00016559"/>
    <w:pPr>
      <w:spacing w:before="240"/>
      <w:ind w:left="0"/>
    </w:pPr>
    <w:rPr>
      <w:b/>
      <w:bCs/>
      <w:color w:val="auto"/>
      <w:spacing w:val="0"/>
      <w:szCs w:val="20"/>
      <w:u w:val="single"/>
    </w:rPr>
  </w:style>
  <w:style w:type="table" w:styleId="Mkatabulky">
    <w:name w:val="Table Grid"/>
    <w:basedOn w:val="Normlntabulka"/>
    <w:uiPriority w:val="59"/>
    <w:rsid w:val="006B6C7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saenvzdln" w:customStyle="true">
    <w:name w:val="Dosažené vzdělání"/>
    <w:basedOn w:val="Zkladntext"/>
    <w:link w:val="DosaenvzdlnChar"/>
    <w:autoRedefine/>
    <w:rsid w:val="008A0B9E"/>
    <w:pPr>
      <w:spacing w:line="220" w:lineRule="atLeast"/>
      <w:ind w:left="501"/>
    </w:pPr>
    <w:rPr>
      <w:rFonts w:cs="Arial"/>
      <w:color w:val="000000"/>
      <w:szCs w:val="22"/>
      <w:lang w:val="en-GB"/>
    </w:rPr>
  </w:style>
  <w:style w:type="paragraph" w:styleId="Funkce" w:customStyle="true">
    <w:name w:val="Funkce"/>
    <w:basedOn w:val="Normln"/>
    <w:next w:val="Zkladntext"/>
    <w:rsid w:val="008A0B9E"/>
    <w:pPr>
      <w:spacing w:before="220" w:after="220" w:line="220" w:lineRule="atLeast"/>
    </w:pPr>
    <w:rPr>
      <w:rFonts w:ascii="Times New Roman" w:hAnsi="Times New Roman"/>
    </w:rPr>
  </w:style>
  <w:style w:type="paragraph" w:styleId="StylDosaenvzdlnTunChar" w:customStyle="true">
    <w:name w:val="Styl Dosažené vzdělání + Tučné Char"/>
    <w:basedOn w:val="Dosaenvzdln"/>
    <w:link w:val="StylDosaenvzdlnTunCharChar"/>
    <w:rsid w:val="00014039"/>
    <w:pPr>
      <w:spacing w:before="120"/>
      <w:ind w:left="499"/>
    </w:pPr>
    <w:rPr>
      <w:b/>
      <w:bCs/>
    </w:rPr>
  </w:style>
  <w:style w:type="character" w:styleId="DosaenvzdlnChar" w:customStyle="true">
    <w:name w:val="Dosažené vzdělání Char"/>
    <w:basedOn w:val="Standardnpsmoodstavce"/>
    <w:link w:val="Dosaenvzdln"/>
    <w:rsid w:val="00014039"/>
    <w:rPr>
      <w:rFonts w:ascii="Arial" w:hAnsi="Arial" w:cs="Arial"/>
      <w:color w:val="000000"/>
      <w:sz w:val="22"/>
      <w:szCs w:val="22"/>
      <w:lang w:val="en-GB" w:eastAsia="cs-CZ" w:bidi="ar-SA"/>
    </w:rPr>
  </w:style>
  <w:style w:type="character" w:styleId="StylDosaenvzdlnTunCharChar" w:customStyle="true">
    <w:name w:val="Styl Dosažené vzdělání + Tučné Char Char"/>
    <w:basedOn w:val="DosaenvzdlnChar"/>
    <w:link w:val="StylDosaenvzdlnTunChar"/>
    <w:rsid w:val="00014039"/>
    <w:rPr>
      <w:rFonts w:ascii="Arial" w:hAnsi="Arial" w:cs="Arial"/>
      <w:b/>
      <w:bCs/>
      <w:color w:val="000000"/>
      <w:sz w:val="22"/>
      <w:szCs w:val="22"/>
      <w:lang w:val="en-GB" w:eastAsia="cs-CZ" w:bidi="ar-SA"/>
    </w:rPr>
  </w:style>
  <w:style w:type="character" w:styleId="ZpatChar" w:customStyle="true">
    <w:name w:val="Zápatí Char"/>
    <w:basedOn w:val="Standardnpsmoodstavce"/>
    <w:link w:val="Zpat"/>
    <w:uiPriority w:val="99"/>
    <w:rsid w:val="00DD0DE0"/>
    <w:rPr>
      <w:rFonts w:asciiTheme="minorHAnsi" w:hAnsiTheme="minorHAnsi"/>
      <w:sz w:val="24"/>
    </w:rPr>
  </w:style>
  <w:style w:type="character" w:styleId="Nadpis4Char" w:customStyle="true">
    <w:name w:val="Nadpis 4 Char"/>
    <w:basedOn w:val="Standardnpsmoodstavce"/>
    <w:link w:val="Nadpis4"/>
    <w:rsid w:val="004A2DCA"/>
    <w:rPr>
      <w:rFonts w:asciiTheme="minorHAnsi" w:hAnsiTheme="minorHAnsi"/>
      <w:b/>
      <w:bCs/>
      <w:iCs/>
      <w:color w:val="365F91" w:themeColor="accent1" w:themeShade="BF"/>
      <w:sz w:val="22"/>
    </w:rPr>
  </w:style>
  <w:style w:type="paragraph" w:styleId="Jmnoapjmen" w:customStyle="true">
    <w:name w:val="Jméno a příjmení"/>
    <w:basedOn w:val="Normln"/>
    <w:qFormat/>
    <w:rsid w:val="00C06212"/>
    <w:pPr>
      <w:spacing w:line="264" w:lineRule="auto"/>
    </w:pPr>
    <w:rPr>
      <w:rFonts w:ascii="Tw Cen MT" w:hAnsi="Tw Cen MT"/>
      <w:color w:val="FFFFFF"/>
      <w:kern w:val="24"/>
      <w:sz w:val="40"/>
    </w:rPr>
  </w:style>
  <w:style w:type="paragraph" w:styleId="Datum">
    <w:name w:val="Date"/>
    <w:basedOn w:val="Normln"/>
    <w:next w:val="Normln"/>
    <w:link w:val="DatumChar"/>
    <w:rsid w:val="00C06212"/>
    <w:pPr>
      <w:framePr w:wrap="around" w:hAnchor="page" w:xAlign="center" w:yAlign="top"/>
      <w:suppressOverlap/>
      <w:jc w:val="center"/>
    </w:pPr>
    <w:rPr>
      <w:rFonts w:ascii="Tw Cen MT" w:hAnsi="Tw Cen MT"/>
      <w:b/>
      <w:color w:val="FFFFFF"/>
      <w:kern w:val="24"/>
      <w:sz w:val="23"/>
    </w:rPr>
  </w:style>
  <w:style w:type="character" w:styleId="DatumChar" w:customStyle="true">
    <w:name w:val="Datum Char"/>
    <w:basedOn w:val="Standardnpsmoodstavce"/>
    <w:link w:val="Datum"/>
    <w:rsid w:val="00C06212"/>
    <w:rPr>
      <w:rFonts w:ascii="Tw Cen MT" w:hAnsi="Tw Cen MT"/>
      <w:b/>
      <w:color w:val="FFFFFF"/>
      <w:kern w:val="24"/>
      <w:sz w:val="23"/>
    </w:rPr>
  </w:style>
  <w:style w:type="paragraph" w:styleId="Prosttext">
    <w:name w:val="Plain Text"/>
    <w:basedOn w:val="Normln"/>
    <w:link w:val="ProsttextChar"/>
    <w:uiPriority w:val="99"/>
    <w:semiHidden/>
    <w:unhideWhenUsed/>
    <w:rsid w:val="00C06212"/>
    <w:rPr>
      <w:rFonts w:ascii="Courier New" w:hAnsi="Courier New" w:cs="Courier New" w:eastAsiaTheme="minorHAnsi"/>
      <w:color w:val="000000"/>
      <w:sz w:val="20"/>
    </w:rPr>
  </w:style>
  <w:style w:type="character" w:styleId="ProsttextChar" w:customStyle="true">
    <w:name w:val="Prostý text Char"/>
    <w:basedOn w:val="Standardnpsmoodstavce"/>
    <w:link w:val="Prosttext"/>
    <w:uiPriority w:val="99"/>
    <w:semiHidden/>
    <w:rsid w:val="00C06212"/>
    <w:rPr>
      <w:rFonts w:ascii="Courier New" w:hAnsi="Courier New" w:cs="Courier New" w:eastAsiaTheme="minorHAnsi"/>
      <w:color w:val="000000"/>
    </w:rPr>
  </w:style>
  <w:style w:type="paragraph" w:styleId="Rozloendokumentu">
    <w:name w:val="Document Map"/>
    <w:basedOn w:val="Normln"/>
    <w:link w:val="RozloendokumentuChar"/>
    <w:uiPriority w:val="99"/>
    <w:semiHidden/>
    <w:unhideWhenUsed/>
    <w:rsid w:val="0065292E"/>
    <w:rPr>
      <w:rFonts w:ascii="Tahoma" w:hAnsi="Tahoma" w:cs="Tahoma"/>
      <w:sz w:val="16"/>
      <w:szCs w:val="16"/>
    </w:rPr>
  </w:style>
  <w:style w:type="character" w:styleId="RozloendokumentuChar" w:customStyle="true">
    <w:name w:val="Rozložení dokumentu Char"/>
    <w:basedOn w:val="Standardnpsmoodstavce"/>
    <w:link w:val="Rozloendokumentu"/>
    <w:uiPriority w:val="99"/>
    <w:semiHidden/>
    <w:rsid w:val="0065292E"/>
    <w:rPr>
      <w:rFonts w:ascii="Tahoma" w:hAnsi="Tahoma" w:cs="Tahoma"/>
      <w:sz w:val="16"/>
      <w:szCs w:val="16"/>
    </w:rPr>
  </w:style>
  <w:style w:type="paragraph" w:styleId="StylSodrkami" w:customStyle="true">
    <w:name w:val="Styl S odrážkami"/>
    <w:basedOn w:val="Normln"/>
    <w:rsid w:val="00740104"/>
    <w:pPr>
      <w:numPr>
        <w:numId w:val="13"/>
      </w:numPr>
      <w:tabs>
        <w:tab w:val="left" w:pos="295"/>
        <w:tab w:val="left" w:pos="862"/>
      </w:tabs>
    </w:pPr>
    <w:rPr>
      <w:rFonts w:ascii="Calibri" w:hAnsi="Calibri"/>
      <w:szCs w:val="24"/>
      <w:lang w:eastAsia="sk-SK"/>
    </w:rPr>
  </w:style>
  <w:style w:type="character" w:styleId="StylArial13bTunVechnavelk" w:customStyle="true">
    <w:name w:val="Styl Arial 13 b. Tučné Všechna velká"/>
    <w:basedOn w:val="Standardnpsmoodstavce"/>
    <w:rsid w:val="00065ACD"/>
    <w:rPr>
      <w:rFonts w:ascii="Arial" w:hAnsi="Arial"/>
      <w:bCs/>
      <w:caps/>
      <w:sz w:val="26"/>
    </w:rPr>
  </w:style>
  <w:style w:type="character" w:styleId="13b-TunVechnavelk" w:customStyle="true">
    <w:name w:val="13 b.  - Tučné Všechna velká"/>
    <w:basedOn w:val="StylArial13bTunVechnavelk"/>
    <w:rsid w:val="004806B5"/>
    <w:rPr>
      <w:rFonts w:ascii="Calibri" w:hAnsi="Calibri"/>
      <w:bCs w:val="false"/>
      <w:caps/>
      <w:sz w:val="26"/>
    </w:rPr>
  </w:style>
  <w:style w:type="paragraph" w:styleId="StylSodrkami2" w:customStyle="true">
    <w:name w:val="Styl S odrážkami2"/>
    <w:basedOn w:val="Normln"/>
    <w:rsid w:val="007D60DF"/>
    <w:pPr>
      <w:numPr>
        <w:numId w:val="14"/>
      </w:numPr>
    </w:pPr>
    <w:rPr>
      <w:rFonts w:ascii="Arial" w:hAnsi="Arial"/>
      <w:snapToGrid w:val="false"/>
      <w:szCs w:val="24"/>
    </w:rPr>
  </w:style>
  <w:style w:type="paragraph" w:styleId="Textvysvtlivek">
    <w:name w:val="endnote text"/>
    <w:basedOn w:val="Normln"/>
    <w:link w:val="TextvysvtlivekChar"/>
    <w:uiPriority w:val="99"/>
    <w:semiHidden/>
    <w:unhideWhenUsed/>
    <w:rsid w:val="00327D3E"/>
    <w:rPr>
      <w:sz w:val="20"/>
    </w:rPr>
  </w:style>
  <w:style w:type="character" w:styleId="TextvysvtlivekChar" w:customStyle="true">
    <w:name w:val="Text vysvětlivek Char"/>
    <w:basedOn w:val="Standardnpsmoodstavce"/>
    <w:link w:val="Textvysvtlivek"/>
    <w:uiPriority w:val="99"/>
    <w:semiHidden/>
    <w:rsid w:val="00327D3E"/>
    <w:rPr>
      <w:rFonts w:asciiTheme="minorHAnsi" w:hAnsiTheme="minorHAnsi"/>
    </w:rPr>
  </w:style>
  <w:style w:type="character" w:styleId="Odkaznavysvtlivky">
    <w:name w:val="endnote reference"/>
    <w:basedOn w:val="Standardnpsmoodstavce"/>
    <w:uiPriority w:val="99"/>
    <w:semiHidden/>
    <w:unhideWhenUsed/>
    <w:rsid w:val="00327D3E"/>
    <w:rPr>
      <w:vertAlign w:val="superscript"/>
    </w:rPr>
  </w:style>
  <w:style w:type="numbering" w:styleId="StylSodrkamiTrebuchetMSVlevo0cmPedsazen03cm" w:customStyle="true">
    <w:name w:val="Styl S odrážkami Trebuchet MS Vlevo:  0 cm Předsazení:  03 cm"/>
    <w:basedOn w:val="Bezseznamu"/>
    <w:rsid w:val="00A97E2C"/>
    <w:pPr>
      <w:numPr>
        <w:numId w:val="15"/>
      </w:numPr>
    </w:pPr>
  </w:style>
  <w:style w:type="paragraph" w:styleId="Default" w:customStyle="true">
    <w:name w:val="Default"/>
    <w:link w:val="DefaultChar"/>
    <w:rsid w:val="00A97E2C"/>
    <w:pPr>
      <w:autoSpaceDE w:val="false"/>
      <w:autoSpaceDN w:val="false"/>
      <w:adjustRightInd w:val="false"/>
    </w:pPr>
    <w:rPr>
      <w:rFonts w:ascii="Arial" w:hAnsi="Arial" w:cs="Arial"/>
      <w:color w:val="000000"/>
      <w:sz w:val="24"/>
      <w:szCs w:val="24"/>
    </w:rPr>
  </w:style>
  <w:style w:type="character" w:styleId="DefaultChar" w:customStyle="true">
    <w:name w:val="Default Char"/>
    <w:basedOn w:val="Standardnpsmoodstavce"/>
    <w:link w:val="Default"/>
    <w:rsid w:val="00A97E2C"/>
    <w:rPr>
      <w:rFonts w:ascii="Arial" w:hAnsi="Arial" w:cs="Arial"/>
      <w:color w:val="000000"/>
      <w:sz w:val="24"/>
      <w:szCs w:val="24"/>
    </w:rPr>
  </w:style>
  <w:style w:type="character" w:styleId="CONEO" w:customStyle="true">
    <w:name w:val="CONEO"/>
    <w:basedOn w:val="Standardnpsmoodstavce"/>
    <w:uiPriority w:val="1"/>
    <w:rsid w:val="003F3EAC"/>
    <w:rPr>
      <w:rFonts w:asciiTheme="minorHAnsi" w:hAnsiTheme="minorHAnsi"/>
      <w:color w:val="990000"/>
    </w:rPr>
  </w:style>
  <w:style w:type="character" w:styleId="StylTunChar1" w:customStyle="true">
    <w:name w:val="Styl Tučné Char1"/>
    <w:basedOn w:val="Standardnpsmoodstavce"/>
    <w:link w:val="StylTun"/>
    <w:rsid w:val="00B30B49"/>
    <w:rPr>
      <w:rFonts w:ascii="Arial" w:hAnsi="Arial"/>
      <w:b/>
      <w:bCs/>
      <w:sz w:val="24"/>
    </w:rPr>
  </w:style>
  <w:style w:type="paragraph" w:styleId="Skryt" w:customStyle="true">
    <w:name w:val="Skrytý"/>
    <w:basedOn w:val="Normln"/>
    <w:rsid w:val="00B30B49"/>
    <w:pPr>
      <w:tabs>
        <w:tab w:val="num" w:pos="720"/>
      </w:tabs>
      <w:spacing w:before="0"/>
      <w:ind w:left="720" w:hanging="360"/>
    </w:pPr>
    <w:rPr>
      <w:rFonts w:ascii="Arial" w:hAnsi="Arial" w:cs="Arial"/>
      <w:bCs/>
      <w:color w:val="0000FF"/>
      <w:sz w:val="20"/>
      <w:lang w:eastAsia="sk-SK"/>
    </w:rPr>
  </w:style>
  <w:style w:type="paragraph" w:styleId="StylTun" w:customStyle="true">
    <w:name w:val="Styl Tučné"/>
    <w:basedOn w:val="Normln"/>
    <w:link w:val="StylTunChar1"/>
    <w:rsid w:val="00B30B49"/>
    <w:pPr>
      <w:spacing w:before="120" w:after="60"/>
    </w:pPr>
    <w:rPr>
      <w:rFonts w:ascii="Arial" w:hAnsi="Arial"/>
      <w:b/>
      <w:bCs/>
    </w:rPr>
  </w:style>
  <w:style w:type="numbering" w:styleId="Styl1" w:customStyle="true">
    <w:name w:val="Styl1"/>
    <w:uiPriority w:val="99"/>
    <w:rsid w:val="00FB08D6"/>
    <w:pPr>
      <w:numPr>
        <w:numId w:val="16"/>
      </w:numPr>
    </w:pPr>
  </w:style>
  <w:style w:type="paragraph" w:styleId="StylStylSodrkamiPed0b" w:customStyle="true">
    <w:name w:val="Styl Styl S odrážkami + Před:  0 b."/>
    <w:basedOn w:val="StylSodrkami"/>
    <w:rsid w:val="0009272D"/>
    <w:pPr>
      <w:ind w:left="641" w:hanging="357"/>
    </w:pPr>
    <w:rPr>
      <w:szCs w:val="20"/>
    </w:rPr>
  </w:style>
  <w:style w:type="character" w:styleId="Nadpis3Char" w:customStyle="true">
    <w:name w:val="Nadpis 3 Char"/>
    <w:basedOn w:val="Standardnpsmoodstavce"/>
    <w:link w:val="Nadpis3"/>
    <w:uiPriority w:val="9"/>
    <w:rsid w:val="007B41BF"/>
    <w:rPr>
      <w:rFonts w:asciiTheme="minorHAnsi" w:hAnsiTheme="minorHAnsi"/>
      <w:b/>
      <w:bCs/>
      <w:i/>
      <w:color w:val="000000"/>
      <w:sz w:val="26"/>
      <w:szCs w:val="36"/>
    </w:rPr>
  </w:style>
  <w:style w:type="paragraph" w:styleId="Normln1" w:customStyle="true">
    <w:name w:val="Normální1"/>
    <w:rsid w:val="00530521"/>
    <w:rPr>
      <w:color w:val="000000"/>
      <w:sz w:val="24"/>
    </w:rPr>
  </w:style>
  <w:style w:type="paragraph" w:styleId="Textpsmene" w:customStyle="true">
    <w:name w:val="Text písmene"/>
    <w:basedOn w:val="Normln"/>
    <w:uiPriority w:val="99"/>
    <w:rsid w:val="0027601C"/>
    <w:pPr>
      <w:numPr>
        <w:ilvl w:val="7"/>
        <w:numId w:val="20"/>
      </w:numPr>
      <w:suppressAutoHyphens/>
      <w:spacing w:before="0"/>
      <w:jc w:val="both"/>
      <w:outlineLvl w:val="7"/>
    </w:pPr>
    <w:rPr>
      <w:rFonts w:ascii="Times New Roman" w:hAnsi="Times New Roman"/>
      <w:sz w:val="24"/>
      <w:lang w:eastAsia="ar-SA"/>
    </w:rPr>
  </w:style>
  <w:style w:type="paragraph" w:styleId="Odrazka1" w:customStyle="true">
    <w:name w:val="Odrazka 1"/>
    <w:basedOn w:val="Normln"/>
    <w:link w:val="Odrazka1Char"/>
    <w:qFormat/>
    <w:rsid w:val="0027601C"/>
    <w:pPr>
      <w:numPr>
        <w:numId w:val="21"/>
      </w:numPr>
      <w:spacing w:before="60" w:after="60" w:line="276" w:lineRule="auto"/>
    </w:pPr>
    <w:rPr>
      <w:rFonts w:ascii="Times New Roman" w:hAnsi="Times New Roman"/>
      <w:sz w:val="20"/>
      <w:szCs w:val="24"/>
      <w:lang w:val="en-US"/>
    </w:rPr>
  </w:style>
  <w:style w:type="character" w:styleId="Odrazka1Char" w:customStyle="true">
    <w:name w:val="Odrazka 1 Char"/>
    <w:link w:val="Odrazka1"/>
    <w:rsid w:val="0027601C"/>
    <w:rPr>
      <w:szCs w:val="24"/>
      <w:lang w:val="en-US"/>
    </w:rPr>
  </w:style>
  <w:style w:type="paragraph" w:styleId="Odrazka2" w:customStyle="true">
    <w:name w:val="Odrazka 2"/>
    <w:basedOn w:val="Odrazka1"/>
    <w:qFormat/>
    <w:rsid w:val="0027601C"/>
    <w:pPr>
      <w:numPr>
        <w:ilvl w:val="1"/>
      </w:numPr>
      <w:tabs>
        <w:tab w:val="clear" w:pos="794"/>
        <w:tab w:val="num" w:pos="360"/>
        <w:tab w:val="num" w:pos="1440"/>
        <w:tab w:val="num" w:pos="1701"/>
        <w:tab w:val="num" w:pos="1980"/>
      </w:tabs>
      <w:ind w:left="1440" w:hanging="360"/>
    </w:pPr>
  </w:style>
  <w:style w:type="paragraph" w:styleId="Odrazka3" w:customStyle="true">
    <w:name w:val="Odrazka 3"/>
    <w:basedOn w:val="Odrazka2"/>
    <w:qFormat/>
    <w:rsid w:val="0027601C"/>
    <w:pPr>
      <w:numPr>
        <w:ilvl w:val="2"/>
      </w:numPr>
      <w:tabs>
        <w:tab w:val="clear" w:pos="1304"/>
        <w:tab w:val="clear" w:pos="1440"/>
        <w:tab w:val="num" w:pos="360"/>
        <w:tab w:val="num" w:pos="2160"/>
        <w:tab w:val="num" w:pos="2700"/>
      </w:tabs>
      <w:ind w:left="2160" w:hanging="360"/>
    </w:pPr>
    <w:rPr>
      <w:rFonts w:ascii="Calibri" w:hAnsi="Calibri"/>
      <w:lang w:val="cs-CZ"/>
    </w:rPr>
  </w:style>
  <w:style w:type="paragraph" w:styleId="FormtovanvHTML">
    <w:name w:val="HTML Preformatted"/>
    <w:aliases w:val="Char"/>
    <w:basedOn w:val="Normln"/>
    <w:link w:val="FormtovanvHTMLChar"/>
    <w:uiPriority w:val="99"/>
    <w:semiHidden/>
    <w:unhideWhenUsed/>
    <w:rsid w:val="0088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styleId="FormtovanvHTMLChar" w:customStyle="true">
    <w:name w:val="Formátovaný v HTML Char"/>
    <w:aliases w:val="Char Char"/>
    <w:basedOn w:val="Standardnpsmoodstavce"/>
    <w:link w:val="FormtovanvHTML"/>
    <w:uiPriority w:val="99"/>
    <w:semiHidden/>
    <w:rsid w:val="0088661A"/>
    <w:rPr>
      <w:rFonts w:ascii="Courier New" w:hAnsi="Courier New" w:cs="Courier New"/>
    </w:rPr>
  </w:style>
  <w:style w:type="paragraph" w:styleId="Normlnweb1" w:customStyle="true">
    <w:name w:val="Normální (web)1"/>
    <w:aliases w:val="Normální (web) Char Char Char Char Char Char Char Char Char Char Char Char Char Char Char Char Char Char Char,Normální (síť WWW)"/>
    <w:basedOn w:val="Normln"/>
    <w:rsid w:val="0088661A"/>
    <w:pPr>
      <w:spacing w:before="100" w:after="100"/>
    </w:pPr>
    <w:rPr>
      <w:rFonts w:ascii="Arial" w:hAnsi="Arial"/>
      <w:color w:val="000000"/>
      <w:sz w:val="18"/>
    </w:rPr>
  </w:style>
  <w:style w:type="paragraph" w:styleId="NormMan" w:customStyle="true">
    <w:name w:val="NormMan"/>
    <w:basedOn w:val="Normln"/>
    <w:rsid w:val="00875A3A"/>
    <w:pPr>
      <w:autoSpaceDE w:val="false"/>
      <w:autoSpaceDN w:val="false"/>
      <w:spacing w:before="40"/>
      <w:ind w:left="1134"/>
      <w:jc w:val="both"/>
    </w:pPr>
    <w:rPr>
      <w:rFonts w:ascii="Tahoma" w:hAnsi="Tahoma" w:cs="Tahoma"/>
      <w:sz w:val="20"/>
    </w:rPr>
  </w:style>
  <w:style w:type="character" w:styleId="Nadpis1Char" w:customStyle="true">
    <w:name w:val="Nadpis 1 Char"/>
    <w:basedOn w:val="Standardnpsmoodstavce"/>
    <w:link w:val="Nadpis1"/>
    <w:uiPriority w:val="9"/>
    <w:rsid w:val="00637825"/>
    <w:rPr>
      <w:rFonts w:asciiTheme="minorHAnsi" w:hAnsiTheme="minorHAnsi"/>
      <w:b/>
      <w:bCs/>
      <w:caps/>
      <w:noProof/>
      <w:sz w:val="32"/>
    </w:rPr>
  </w:style>
  <w:style w:type="paragraph" w:styleId="Programnadpis" w:customStyle="true">
    <w:name w:val="Program_nadpis"/>
    <w:basedOn w:val="Normln"/>
    <w:next w:val="Normln"/>
    <w:qFormat/>
    <w:rsid w:val="00A023B3"/>
    <w:rPr>
      <w:b/>
      <w:caps/>
      <w:sz w:val="26"/>
    </w:rPr>
  </w:style>
  <w:style w:type="character" w:styleId="ZhlavChar" w:customStyle="true">
    <w:name w:val="Záhlaví Char"/>
    <w:basedOn w:val="Standardnpsmoodstavce"/>
    <w:link w:val="Zhlav"/>
    <w:uiPriority w:val="99"/>
    <w:rsid w:val="00A023B3"/>
    <w:rPr>
      <w:rFonts w:asciiTheme="minorHAnsi" w:hAnsiTheme="minorHAnsi"/>
      <w:sz w:val="22"/>
    </w:rPr>
  </w:style>
  <w:style w:type="character" w:styleId="TextbublinyChar" w:customStyle="true">
    <w:name w:val="Text bubliny Char"/>
    <w:basedOn w:val="Standardnpsmoodstavce"/>
    <w:link w:val="Textbubliny"/>
    <w:uiPriority w:val="99"/>
    <w:semiHidden/>
    <w:rsid w:val="00A023B3"/>
    <w:rPr>
      <w:rFonts w:ascii="Tahoma" w:hAnsi="Tahoma" w:cs="Tahoma"/>
      <w:sz w:val="16"/>
      <w:szCs w:val="16"/>
    </w:rPr>
  </w:style>
  <w:style w:type="character" w:styleId="Nadpis5Char" w:customStyle="true">
    <w:name w:val="Nadpis 5 Char"/>
    <w:basedOn w:val="Standardnpsmoodstavce"/>
    <w:link w:val="Nadpis5"/>
    <w:uiPriority w:val="9"/>
    <w:rsid w:val="00A023B3"/>
    <w:rPr>
      <w:rFonts w:asciiTheme="minorHAnsi" w:hAnsiTheme="minorHAnsi"/>
      <w:b/>
      <w:bCs/>
      <w:sz w:val="22"/>
    </w:rPr>
  </w:style>
  <w:style w:type="paragraph" w:styleId="StylSodrkamiHnd" w:customStyle="true">
    <w:name w:val="Styl S odrážkami Hnědá"/>
    <w:basedOn w:val="Normln"/>
    <w:rsid w:val="00A023B3"/>
    <w:pPr>
      <w:numPr>
        <w:numId w:val="40"/>
      </w:numPr>
      <w:spacing w:before="120"/>
    </w:pPr>
    <w:rPr>
      <w:rFonts w:ascii="Arial" w:hAnsi="Arial"/>
      <w:sz w:val="24"/>
    </w:rPr>
  </w:style>
  <w:style w:type="paragraph" w:styleId="stylsodrkami0" w:customStyle="true">
    <w:name w:val="stylsodrkami"/>
    <w:basedOn w:val="Normln"/>
    <w:rsid w:val="00FA6958"/>
    <w:pPr>
      <w:spacing w:before="100" w:beforeAutospacing="true" w:after="100" w:afterAutospacing="true"/>
    </w:pPr>
    <w:rPr>
      <w:rFonts w:ascii="Times New Roman" w:hAnsi="Times New Roman" w:eastAsiaTheme="minorHAnsi"/>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0"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semiHidden="0" w:uiPriority="35" w:unhideWhenUsed="0"/>
    <w:lsdException w:name="Title" w:qFormat="1" w:semiHidden="0" w:uiPriority="10" w:unhideWhenUsed="0"/>
    <w:lsdException w:name="Default Paragraph Font" w:uiPriority="1"/>
    <w:lsdException w:name="Body Text" w:uiPriority="0"/>
    <w:lsdException w:name="Subtitle" w:qFormat="1" w:semiHidden="0" w:uiPriority="11" w:unhideWhenUsed="0"/>
    <w:lsdException w:name="Date" w:uiPriority="0"/>
    <w:lsdException w:name="Strong" w:qFormat="1" w:semiHidden="0" w:uiPriority="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22771"/>
    <w:pPr>
      <w:spacing w:before="80"/>
    </w:pPr>
    <w:rPr>
      <w:rFonts w:asciiTheme="minorHAnsi" w:hAnsiTheme="minorHAnsi"/>
      <w:sz w:val="22"/>
    </w:rPr>
  </w:style>
  <w:style w:styleId="Nadpis1" w:type="paragraph">
    <w:name w:val="heading 1"/>
    <w:basedOn w:val="Normln"/>
    <w:next w:val="Normln"/>
    <w:link w:val="Nadpis1Char"/>
    <w:autoRedefine/>
    <w:uiPriority w:val="9"/>
    <w:qFormat/>
    <w:rsid w:val="00637825"/>
    <w:pPr>
      <w:keepNext/>
      <w:pageBreakBefore/>
      <w:spacing w:after="240" w:before="240"/>
      <w:jc w:val="center"/>
      <w:outlineLvl w:val="0"/>
    </w:pPr>
    <w:rPr>
      <w:b/>
      <w:bCs/>
      <w:caps/>
      <w:noProof/>
      <w:sz w:val="32"/>
    </w:rPr>
  </w:style>
  <w:style w:styleId="Nadpis2" w:type="paragraph">
    <w:name w:val="heading 2"/>
    <w:basedOn w:val="Normln"/>
    <w:next w:val="Normln"/>
    <w:link w:val="Nadpis2Char"/>
    <w:uiPriority w:val="9"/>
    <w:qFormat/>
    <w:rsid w:val="00822771"/>
    <w:pPr>
      <w:keepNext/>
      <w:numPr>
        <w:ilvl w:val="1"/>
        <w:numId w:val="37"/>
      </w:numPr>
      <w:tabs>
        <w:tab w:pos="1070" w:val="clear"/>
      </w:tabs>
      <w:spacing w:after="120" w:before="240"/>
      <w:ind w:left="0"/>
      <w:outlineLvl w:val="1"/>
    </w:pPr>
    <w:rPr>
      <w:b/>
      <w:sz w:val="28"/>
      <w:szCs w:val="32"/>
    </w:rPr>
  </w:style>
  <w:style w:styleId="Nadpis3" w:type="paragraph">
    <w:name w:val="heading 3"/>
    <w:basedOn w:val="Normln"/>
    <w:next w:val="Normln"/>
    <w:link w:val="Nadpis3Char"/>
    <w:uiPriority w:val="9"/>
    <w:qFormat/>
    <w:rsid w:val="007B41BF"/>
    <w:pPr>
      <w:keepNext/>
      <w:numPr>
        <w:ilvl w:val="2"/>
        <w:numId w:val="37"/>
      </w:numPr>
      <w:tabs>
        <w:tab w:pos="1210" w:val="clear"/>
      </w:tabs>
      <w:spacing w:after="120" w:before="360"/>
      <w:ind w:left="0"/>
      <w:outlineLvl w:val="2"/>
    </w:pPr>
    <w:rPr>
      <w:b/>
      <w:bCs/>
      <w:i/>
      <w:color w:val="000000"/>
      <w:sz w:val="26"/>
      <w:szCs w:val="36"/>
    </w:rPr>
  </w:style>
  <w:style w:styleId="Nadpis4" w:type="paragraph">
    <w:name w:val="heading 4"/>
    <w:basedOn w:val="Normln"/>
    <w:next w:val="Normln"/>
    <w:link w:val="Nadpis4Char"/>
    <w:autoRedefine/>
    <w:qFormat/>
    <w:rsid w:val="004A2DCA"/>
    <w:pPr>
      <w:keepNext/>
      <w:spacing w:after="120" w:before="120"/>
      <w:ind w:left="284"/>
      <w:outlineLvl w:val="3"/>
    </w:pPr>
    <w:rPr>
      <w:b/>
      <w:bCs/>
      <w:iCs/>
      <w:color w:themeColor="accent1" w:themeShade="BF" w:val="365F91"/>
    </w:rPr>
  </w:style>
  <w:style w:styleId="Nadpis5" w:type="paragraph">
    <w:name w:val="heading 5"/>
    <w:basedOn w:val="Normln"/>
    <w:next w:val="Normln"/>
    <w:link w:val="Nadpis5Char"/>
    <w:autoRedefine/>
    <w:uiPriority w:val="9"/>
    <w:qFormat/>
    <w:rsid w:val="00441980"/>
    <w:pPr>
      <w:keepNext/>
      <w:outlineLvl w:val="4"/>
    </w:pPr>
    <w:rPr>
      <w:b/>
      <w:bCs/>
    </w:rPr>
  </w:style>
  <w:style w:styleId="Nadpis6" w:type="paragraph">
    <w:name w:val="heading 6"/>
    <w:basedOn w:val="Normln"/>
    <w:next w:val="Normln"/>
    <w:qFormat/>
    <w:rsid w:val="00933F82"/>
    <w:pPr>
      <w:keepNext/>
      <w:outlineLvl w:val="5"/>
    </w:pPr>
  </w:style>
  <w:style w:styleId="Nadpis7" w:type="paragraph">
    <w:name w:val="heading 7"/>
    <w:basedOn w:val="Normln"/>
    <w:next w:val="Normln"/>
    <w:qFormat/>
    <w:rsid w:val="00933F82"/>
    <w:pPr>
      <w:keepNext/>
      <w:tabs>
        <w:tab w:pos="709" w:val="left"/>
      </w:tabs>
      <w:ind w:hanging="709" w:left="709"/>
      <w:outlineLvl w:val="6"/>
    </w:pPr>
    <w:rPr>
      <w:b/>
      <w:bCs/>
      <w:i/>
      <w:iCs/>
      <w:color w:val="000080"/>
      <w:sz w:val="28"/>
    </w:rPr>
  </w:style>
  <w:style w:styleId="Nadpis8" w:type="paragraph">
    <w:name w:val="heading 8"/>
    <w:basedOn w:val="Normln"/>
    <w:next w:val="Normln"/>
    <w:qFormat/>
    <w:rsid w:val="00933F82"/>
    <w:pPr>
      <w:keepNext/>
      <w:ind w:left="709"/>
      <w:outlineLvl w:val="7"/>
    </w:pPr>
  </w:style>
  <w:style w:styleId="Nadpis9" w:type="paragraph">
    <w:name w:val="heading 9"/>
    <w:basedOn w:val="Normln"/>
    <w:next w:val="Normln"/>
    <w:qFormat/>
    <w:rsid w:val="00933F82"/>
    <w:pPr>
      <w:keepNext/>
      <w:ind w:left="708"/>
      <w:outlineLvl w:val="8"/>
    </w:pPr>
    <w:rPr>
      <w:b/>
      <w:bCs/>
      <w:color w:val="000080"/>
      <w:sz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2Char" w:type="character">
    <w:name w:val="Nadpis 2 Char"/>
    <w:basedOn w:val="Standardnpsmoodstavce"/>
    <w:link w:val="Nadpis2"/>
    <w:uiPriority w:val="9"/>
    <w:rsid w:val="00822771"/>
    <w:rPr>
      <w:rFonts w:asciiTheme="minorHAnsi" w:hAnsiTheme="minorHAnsi"/>
      <w:b/>
      <w:sz w:val="28"/>
      <w:szCs w:val="32"/>
    </w:rPr>
  </w:style>
  <w:style w:styleId="Zkladntext" w:type="paragraph">
    <w:name w:val="Body Text"/>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rsid w:val="00933F82"/>
  </w:style>
  <w:style w:customStyle="1" w:styleId="StylTunVlastnbarvaRGB153" w:type="character">
    <w:name w:val="Styl Tučné Vlastní barva(RGB(153"/>
    <w:aliases w:val="0,0))"/>
    <w:basedOn w:val="Standardnpsmoodstavce"/>
    <w:rsid w:val="004B1F11"/>
    <w:rPr>
      <w:b/>
      <w:bCs/>
      <w:color w:val="990000"/>
    </w:rPr>
  </w:style>
  <w:style w:customStyle="1" w:styleId="Odrkal1" w:type="paragraph">
    <w:name w:val="Odrážkal 1"/>
    <w:basedOn w:val="Normln"/>
    <w:rsid w:val="00933F82"/>
    <w:pPr>
      <w:numPr>
        <w:numId w:val="1"/>
      </w:numPr>
    </w:pPr>
  </w:style>
  <w:style w:styleId="Zkladntextodsazen" w:type="paragraph">
    <w:name w:val="Body Text Indent"/>
    <w:basedOn w:val="Normln"/>
    <w:rsid w:val="00933F82"/>
    <w:pPr>
      <w:ind w:hanging="142" w:left="142"/>
    </w:pPr>
  </w:style>
  <w:style w:customStyle="1" w:styleId="Odrka2" w:type="paragraph">
    <w:name w:val="Odrážka 2"/>
    <w:basedOn w:val="Odrkal1"/>
    <w:rsid w:val="00933F82"/>
    <w:pPr>
      <w:numPr>
        <w:numId w:val="3"/>
      </w:numPr>
    </w:pPr>
  </w:style>
  <w:style w:styleId="Zpat" w:type="paragraph">
    <w:name w:val="footer"/>
    <w:basedOn w:val="Normln"/>
    <w:link w:val="ZpatChar"/>
    <w:uiPriority w:val="99"/>
    <w:unhideWhenUsed/>
    <w:rsid w:val="00DD0DE0"/>
    <w:pPr>
      <w:tabs>
        <w:tab w:pos="4536" w:val="center"/>
        <w:tab w:pos="9072" w:val="right"/>
      </w:tabs>
    </w:pPr>
  </w:style>
  <w:style w:styleId="Zhlav" w:type="paragraph">
    <w:name w:val="header"/>
    <w:basedOn w:val="Normln"/>
    <w:link w:val="ZhlavChar"/>
    <w:uiPriority w:val="99"/>
    <w:rsid w:val="00933F82"/>
    <w:pPr>
      <w:tabs>
        <w:tab w:pos="4536" w:val="center"/>
        <w:tab w:pos="9072" w:val="right"/>
      </w:tabs>
    </w:pPr>
  </w:style>
  <w:style w:styleId="Zkladntextodsazen2" w:type="paragraph">
    <w:name w:val="Body Text Indent 2"/>
    <w:basedOn w:val="Normln"/>
    <w:rsid w:val="00933F82"/>
    <w:pPr>
      <w:ind w:left="1418"/>
    </w:pPr>
  </w:style>
  <w:style w:styleId="slostrnky" w:type="character">
    <w:name w:val="page number"/>
    <w:basedOn w:val="Standardnpsmoodstavce"/>
    <w:rsid w:val="00933F82"/>
  </w:style>
  <w:style w:styleId="Seznamsodrkami" w:type="paragraph">
    <w:name w:val="List Bullet"/>
    <w:basedOn w:val="Normln"/>
    <w:autoRedefine/>
    <w:rsid w:val="00933F82"/>
    <w:pPr>
      <w:numPr>
        <w:numId w:val="4"/>
      </w:numPr>
      <w:spacing w:before="120"/>
    </w:pPr>
  </w:style>
  <w:style w:styleId="Podtitul" w:type="paragraph">
    <w:name w:val="Subtitle"/>
    <w:basedOn w:val="Normln"/>
    <w:qFormat/>
    <w:rsid w:val="00933F82"/>
    <w:rPr>
      <w:b/>
    </w:rPr>
  </w:style>
  <w:style w:customStyle="1" w:styleId="Borek-text" w:type="paragraph">
    <w:name w:val="Borek - text"/>
    <w:basedOn w:val="Normln"/>
    <w:rsid w:val="00933F82"/>
    <w:pPr>
      <w:spacing w:line="360" w:lineRule="auto"/>
    </w:pPr>
    <w:rPr>
      <w:rFonts w:ascii="Courier New" w:hAnsi="Courier New"/>
    </w:rPr>
  </w:style>
  <w:style w:styleId="Seznamsodrkami3" w:type="paragraph">
    <w:name w:val="List Bullet 3"/>
    <w:basedOn w:val="Normln"/>
    <w:autoRedefine/>
    <w:rsid w:val="00933F82"/>
    <w:pPr>
      <w:numPr>
        <w:numId w:val="2"/>
      </w:numPr>
      <w:tabs>
        <w:tab w:pos="926" w:val="clear"/>
        <w:tab w:pos="355" w:val="num"/>
      </w:tabs>
      <w:ind w:hanging="284" w:left="355"/>
    </w:pPr>
  </w:style>
  <w:style w:styleId="Textpoznpodarou" w:type="paragraph">
    <w:name w:val="footnote text"/>
    <w:basedOn w:val="Normln"/>
    <w:semiHidden/>
    <w:rsid w:val="00933F82"/>
  </w:style>
  <w:style w:styleId="Znakapoznpodarou" w:type="character">
    <w:name w:val="footnote reference"/>
    <w:basedOn w:val="Standardnpsmoodstavce"/>
    <w:semiHidden/>
    <w:rsid w:val="00933F82"/>
    <w:rPr>
      <w:vertAlign w:val="superscript"/>
    </w:rPr>
  </w:style>
  <w:style w:customStyle="1" w:styleId="Borek3" w:type="paragraph">
    <w:name w:val="Borek 3"/>
    <w:basedOn w:val="Borek-text"/>
    <w:rsid w:val="00933F82"/>
    <w:rPr>
      <w:b/>
      <w:caps/>
      <w:sz w:val="32"/>
    </w:rPr>
  </w:style>
  <w:style w:styleId="Nzev" w:type="paragraph">
    <w:name w:val="Title"/>
    <w:basedOn w:val="Normln"/>
    <w:qFormat/>
    <w:rsid w:val="00933F82"/>
    <w:pPr>
      <w:jc w:val="center"/>
    </w:pPr>
    <w:rPr>
      <w:b/>
    </w:rPr>
  </w:style>
  <w:style w:customStyle="1" w:styleId="Borek1" w:type="paragraph">
    <w:name w:val="Borek 1"/>
    <w:basedOn w:val="Borek-text"/>
    <w:rsid w:val="00933F82"/>
    <w:rPr>
      <w:caps/>
    </w:rPr>
  </w:style>
  <w:style w:styleId="Zkladntextodsazen3" w:type="paragraph">
    <w:name w:val="Body Text Indent 3"/>
    <w:basedOn w:val="Normln"/>
    <w:rsid w:val="00933F82"/>
    <w:pPr>
      <w:tabs>
        <w:tab w:pos="3261" w:val="left"/>
      </w:tabs>
      <w:ind w:hanging="3261" w:left="3261"/>
    </w:pPr>
    <w:rPr>
      <w:b/>
      <w:bCs/>
      <w:color w:val="000080"/>
    </w:rPr>
  </w:style>
  <w:style w:customStyle="1" w:styleId="Odrka3" w:type="paragraph">
    <w:name w:val="Odrážka 3"/>
    <w:basedOn w:val="Odrka2"/>
    <w:rsid w:val="00933F82"/>
    <w:pPr>
      <w:numPr>
        <w:numId w:val="5"/>
      </w:numPr>
      <w:tabs>
        <w:tab w:pos="2061" w:val="clear"/>
        <w:tab w:pos="360" w:val="num"/>
      </w:tabs>
      <w:ind w:hanging="360" w:left="340"/>
    </w:pPr>
  </w:style>
  <w:style w:customStyle="1" w:styleId="Hlavnnadpis" w:type="paragraph">
    <w:name w:val="Hlavní nadpis"/>
    <w:basedOn w:val="Normln"/>
    <w:rsid w:val="00933F82"/>
    <w:pPr>
      <w:spacing w:after="120"/>
      <w:jc w:val="center"/>
    </w:pPr>
    <w:rPr>
      <w:rFonts w:cs="Arial"/>
      <w:b/>
      <w:caps/>
      <w:color w:val="000080"/>
      <w:sz w:val="36"/>
    </w:rPr>
  </w:style>
  <w:style w:customStyle="1" w:styleId="znaka" w:type="paragraph">
    <w:name w:val="značka"/>
    <w:rsid w:val="00933F82"/>
    <w:pPr>
      <w:numPr>
        <w:numId w:val="6"/>
      </w:numPr>
      <w:spacing w:after="56" w:before="56"/>
    </w:pPr>
    <w:rPr>
      <w:snapToGrid w:val="0"/>
      <w:color w:val="000000"/>
      <w:sz w:val="28"/>
    </w:rPr>
  </w:style>
  <w:style w:styleId="Obsah1" w:type="paragraph">
    <w:name w:val="toc 1"/>
    <w:basedOn w:val="Normln"/>
    <w:next w:val="Normln"/>
    <w:autoRedefine/>
    <w:uiPriority w:val="39"/>
    <w:rsid w:val="00756685"/>
    <w:pPr>
      <w:tabs>
        <w:tab w:pos="480" w:val="left"/>
        <w:tab w:leader="dot" w:pos="9628" w:val="right"/>
      </w:tabs>
      <w:spacing w:before="360"/>
    </w:pPr>
    <w:rPr>
      <w:rFonts w:ascii="Calibri" w:cs="Arial" w:hAnsi="Calibri"/>
      <w:b/>
      <w:bCs/>
      <w:caps/>
      <w:szCs w:val="24"/>
    </w:rPr>
  </w:style>
  <w:style w:styleId="Obsah2" w:type="paragraph">
    <w:name w:val="toc 2"/>
    <w:basedOn w:val="Normln"/>
    <w:next w:val="Normln"/>
    <w:autoRedefine/>
    <w:uiPriority w:val="39"/>
    <w:rsid w:val="00EE7CE5"/>
    <w:pPr>
      <w:tabs>
        <w:tab w:pos="720" w:val="left"/>
        <w:tab w:leader="dot" w:pos="9628" w:val="right"/>
      </w:tabs>
      <w:spacing w:before="240"/>
    </w:pPr>
    <w:rPr>
      <w:rFonts w:ascii="Calibri" w:hAnsi="Calibri"/>
      <w:bCs/>
    </w:rPr>
  </w:style>
  <w:style w:styleId="Obsah3" w:type="paragraph">
    <w:name w:val="toc 3"/>
    <w:basedOn w:val="Normln"/>
    <w:next w:val="Normln"/>
    <w:autoRedefine/>
    <w:uiPriority w:val="39"/>
    <w:rsid w:val="00A14F2A"/>
    <w:pPr>
      <w:tabs>
        <w:tab w:pos="1200" w:val="left"/>
        <w:tab w:leader="dot" w:pos="9639" w:val="right"/>
      </w:tabs>
      <w:ind w:left="113"/>
    </w:pPr>
    <w:rPr>
      <w:rFonts w:ascii="Calibri" w:hAnsi="Calibri"/>
    </w:rPr>
  </w:style>
  <w:style w:styleId="Obsah4" w:type="paragraph">
    <w:name w:val="toc 4"/>
    <w:basedOn w:val="Normln"/>
    <w:next w:val="Normln"/>
    <w:autoRedefine/>
    <w:uiPriority w:val="39"/>
    <w:rsid w:val="00933F82"/>
    <w:pPr>
      <w:ind w:left="480"/>
    </w:pPr>
    <w:rPr>
      <w:rFonts w:ascii="Times New Roman" w:hAnsi="Times New Roman"/>
    </w:rPr>
  </w:style>
  <w:style w:styleId="Obsah5" w:type="paragraph">
    <w:name w:val="toc 5"/>
    <w:basedOn w:val="Normln"/>
    <w:next w:val="Normln"/>
    <w:autoRedefine/>
    <w:uiPriority w:val="39"/>
    <w:rsid w:val="00933F82"/>
    <w:pPr>
      <w:ind w:left="720"/>
    </w:pPr>
    <w:rPr>
      <w:rFonts w:ascii="Times New Roman" w:hAnsi="Times New Roman"/>
    </w:rPr>
  </w:style>
  <w:style w:styleId="Obsah6" w:type="paragraph">
    <w:name w:val="toc 6"/>
    <w:basedOn w:val="Normln"/>
    <w:next w:val="Normln"/>
    <w:autoRedefine/>
    <w:uiPriority w:val="39"/>
    <w:rsid w:val="00933F82"/>
    <w:pPr>
      <w:ind w:left="960"/>
    </w:pPr>
    <w:rPr>
      <w:rFonts w:ascii="Times New Roman" w:hAnsi="Times New Roman"/>
    </w:rPr>
  </w:style>
  <w:style w:styleId="Obsah7" w:type="paragraph">
    <w:name w:val="toc 7"/>
    <w:basedOn w:val="Normln"/>
    <w:next w:val="Normln"/>
    <w:autoRedefine/>
    <w:uiPriority w:val="39"/>
    <w:rsid w:val="00933F82"/>
    <w:pPr>
      <w:ind w:left="1200"/>
    </w:pPr>
    <w:rPr>
      <w:rFonts w:ascii="Times New Roman" w:hAnsi="Times New Roman"/>
    </w:rPr>
  </w:style>
  <w:style w:styleId="Obsah8" w:type="paragraph">
    <w:name w:val="toc 8"/>
    <w:basedOn w:val="Normln"/>
    <w:next w:val="Normln"/>
    <w:autoRedefine/>
    <w:uiPriority w:val="39"/>
    <w:rsid w:val="00933F82"/>
    <w:pPr>
      <w:ind w:left="1440"/>
    </w:pPr>
    <w:rPr>
      <w:rFonts w:ascii="Times New Roman" w:hAnsi="Times New Roman"/>
    </w:rPr>
  </w:style>
  <w:style w:styleId="Obsah9" w:type="paragraph">
    <w:name w:val="toc 9"/>
    <w:basedOn w:val="Normln"/>
    <w:next w:val="Normln"/>
    <w:autoRedefine/>
    <w:uiPriority w:val="39"/>
    <w:rsid w:val="00933F82"/>
    <w:pPr>
      <w:ind w:left="1680"/>
    </w:pPr>
    <w:rPr>
      <w:rFonts w:ascii="Times New Roman" w:hAnsi="Times New Roman"/>
    </w:rPr>
  </w:style>
  <w:style w:styleId="Hypertextovodkaz" w:type="character">
    <w:name w:val="Hyperlink"/>
    <w:basedOn w:val="Standardnpsmoodstavce"/>
    <w:uiPriority w:val="99"/>
    <w:rsid w:val="007C42F8"/>
    <w:rPr>
      <w:rFonts w:ascii="Calibri" w:hAnsi="Calibri"/>
      <w:color w:val="0000FF"/>
      <w:u w:val="single"/>
    </w:rPr>
  </w:style>
  <w:style w:styleId="Normlnweb" w:type="paragraph">
    <w:name w:val="Normal (Web)"/>
    <w:basedOn w:val="Normln"/>
    <w:uiPriority w:val="99"/>
    <w:rsid w:val="00933F82"/>
    <w:pPr>
      <w:spacing w:after="100" w:afterAutospacing="1" w:beforeAutospacing="1"/>
    </w:pPr>
    <w:rPr>
      <w:rFonts w:ascii="Arial Unicode MS" w:cs="Arial Unicode MS" w:eastAsia="Arial Unicode MS" w:hAnsi="Arial Unicode MS"/>
      <w:szCs w:val="24"/>
    </w:rPr>
  </w:style>
  <w:style w:styleId="Sledovanodkaz" w:type="character">
    <w:name w:val="FollowedHyperlink"/>
    <w:basedOn w:val="Standardnpsmoodstavce"/>
    <w:rsid w:val="00933F82"/>
    <w:rPr>
      <w:color w:val="800080"/>
      <w:u w:val="single"/>
    </w:rPr>
  </w:style>
  <w:style w:customStyle="1" w:styleId="Jmno" w:type="paragraph">
    <w:name w:val="Jméno"/>
    <w:basedOn w:val="Normln"/>
    <w:next w:val="Normln"/>
    <w:autoRedefine/>
    <w:rsid w:val="005F6036"/>
    <w:pPr>
      <w:pageBreakBefore/>
      <w:widowControl w:val="0"/>
      <w:jc w:val="center"/>
    </w:pPr>
    <w:rPr>
      <w:rFonts w:cs="Arial"/>
      <w:b/>
      <w:bCs/>
      <w:spacing w:val="-20"/>
      <w:sz w:val="32"/>
    </w:rPr>
  </w:style>
  <w:style w:customStyle="1" w:styleId="Nadpisoddlu" w:type="paragraph">
    <w:name w:val="Nadpis oddílu"/>
    <w:basedOn w:val="Normln"/>
    <w:next w:val="Normln"/>
    <w:autoRedefine/>
    <w:rsid w:val="00752337"/>
    <w:pPr>
      <w:pBdr>
        <w:top w:color="FFFFFF" w:space="2" w:sz="6" w:val="single"/>
        <w:left w:color="FFFFFF" w:space="2" w:sz="6" w:val="single"/>
        <w:bottom w:color="FFFFFF" w:space="2" w:sz="6" w:val="single"/>
        <w:right w:color="FFFFFF" w:space="2" w:sz="6" w:val="single"/>
      </w:pBdr>
      <w:shd w:color="auto" w:fill="auto" w:val="pct10"/>
      <w:spacing w:before="120" w:line="280" w:lineRule="atLeast"/>
    </w:pPr>
    <w:rPr>
      <w:rFonts w:cs="Arial"/>
      <w:b/>
      <w:color w:val="000000"/>
      <w:spacing w:val="-10"/>
      <w:position w:val="7"/>
    </w:rPr>
  </w:style>
  <w:style w:styleId="Titulek" w:type="paragraph">
    <w:name w:val="caption"/>
    <w:basedOn w:val="Normln"/>
    <w:next w:val="Normln"/>
    <w:qFormat/>
    <w:rsid w:val="00933F82"/>
    <w:rPr>
      <w:b/>
      <w:bCs/>
      <w:color w:val="990000"/>
      <w:sz w:val="32"/>
    </w:rPr>
  </w:style>
  <w:style w:customStyle="1" w:styleId="font5" w:type="paragraph">
    <w:name w:val="font5"/>
    <w:basedOn w:val="Normln"/>
    <w:rsid w:val="00933F82"/>
    <w:pPr>
      <w:spacing w:after="100" w:afterAutospacing="1" w:beforeAutospacing="1"/>
    </w:pPr>
    <w:rPr>
      <w:rFonts w:cs="Arial" w:eastAsia="Arial Unicode MS"/>
    </w:rPr>
  </w:style>
  <w:style w:customStyle="1" w:styleId="xl25" w:type="paragraph">
    <w:name w:val="xl25"/>
    <w:basedOn w:val="Normln"/>
    <w:rsid w:val="00933F82"/>
    <w:pPr>
      <w:spacing w:after="100" w:afterAutospacing="1" w:beforeAutospacing="1"/>
    </w:pPr>
    <w:rPr>
      <w:rFonts w:cs="Arial" w:eastAsia="Arial Unicode MS"/>
      <w:szCs w:val="24"/>
    </w:rPr>
  </w:style>
  <w:style w:customStyle="1" w:styleId="xl26" w:type="paragraph">
    <w:name w:val="xl26"/>
    <w:basedOn w:val="Normln"/>
    <w:rsid w:val="00933F82"/>
    <w:pPr>
      <w:pBdr>
        <w:top w:color="auto" w:space="0" w:sz="8" w:val="single"/>
        <w:left w:color="auto" w:space="0" w:sz="8" w:val="single"/>
      </w:pBdr>
      <w:shd w:color="auto" w:fill="E3E3E3" w:val="clear"/>
      <w:spacing w:after="100" w:afterAutospacing="1" w:beforeAutospacing="1"/>
    </w:pPr>
    <w:rPr>
      <w:rFonts w:cs="Arial" w:eastAsia="Arial Unicode MS"/>
      <w:b/>
      <w:bCs/>
      <w:szCs w:val="24"/>
    </w:rPr>
  </w:style>
  <w:style w:customStyle="1" w:styleId="xl27" w:type="paragraph">
    <w:name w:val="xl27"/>
    <w:basedOn w:val="Normln"/>
    <w:rsid w:val="00933F82"/>
    <w:pPr>
      <w:pBdr>
        <w:top w:color="auto" w:space="0" w:sz="8" w:val="single"/>
      </w:pBdr>
      <w:spacing w:after="100" w:afterAutospacing="1" w:beforeAutospacing="1"/>
    </w:pPr>
    <w:rPr>
      <w:rFonts w:cs="Arial" w:eastAsia="Arial Unicode MS"/>
      <w:szCs w:val="24"/>
    </w:rPr>
  </w:style>
  <w:style w:customStyle="1" w:styleId="xl28" w:type="paragraph">
    <w:name w:val="xl28"/>
    <w:basedOn w:val="Normln"/>
    <w:rsid w:val="00933F82"/>
    <w:pPr>
      <w:pBdr>
        <w:top w:color="auto" w:space="0" w:sz="8" w:val="single"/>
        <w:right w:color="auto" w:space="0" w:sz="4" w:val="single"/>
      </w:pBdr>
      <w:spacing w:after="100" w:afterAutospacing="1" w:beforeAutospacing="1"/>
    </w:pPr>
    <w:rPr>
      <w:rFonts w:cs="Arial" w:eastAsia="Arial Unicode MS"/>
      <w:szCs w:val="24"/>
    </w:rPr>
  </w:style>
  <w:style w:customStyle="1" w:styleId="xl29" w:type="paragraph">
    <w:name w:val="xl29"/>
    <w:basedOn w:val="Normln"/>
    <w:rsid w:val="00933F82"/>
    <w:pPr>
      <w:pBdr>
        <w:top w:color="auto" w:space="0" w:sz="8" w:val="single"/>
        <w:bottom w:color="auto" w:space="0" w:sz="4" w:val="single"/>
      </w:pBdr>
      <w:shd w:color="auto" w:fill="E3E3E3" w:val="clear"/>
      <w:spacing w:after="100" w:afterAutospacing="1" w:beforeAutospacing="1"/>
    </w:pPr>
    <w:rPr>
      <w:rFonts w:cs="Arial" w:eastAsia="Arial Unicode MS"/>
      <w:b/>
      <w:bCs/>
      <w:szCs w:val="24"/>
    </w:rPr>
  </w:style>
  <w:style w:customStyle="1" w:styleId="xl30" w:type="paragraph">
    <w:name w:val="xl30"/>
    <w:basedOn w:val="Normln"/>
    <w:rsid w:val="00933F82"/>
    <w:pPr>
      <w:pBdr>
        <w:top w:color="auto" w:space="0" w:sz="8" w:val="single"/>
        <w:bottom w:color="auto" w:space="0" w:sz="4" w:val="single"/>
        <w:right w:color="auto" w:space="0" w:sz="8" w:val="single"/>
      </w:pBdr>
      <w:spacing w:after="100" w:afterAutospacing="1" w:beforeAutospacing="1"/>
      <w:jc w:val="center"/>
    </w:pPr>
    <w:rPr>
      <w:rFonts w:cs="Arial" w:eastAsia="Arial Unicode MS"/>
      <w:b/>
      <w:bCs/>
      <w:szCs w:val="24"/>
    </w:rPr>
  </w:style>
  <w:style w:customStyle="1" w:styleId="xl31" w:type="paragraph">
    <w:name w:val="xl31"/>
    <w:basedOn w:val="Normln"/>
    <w:rsid w:val="00933F82"/>
    <w:pPr>
      <w:pBdr>
        <w:left w:color="auto" w:space="0" w:sz="8" w:val="single"/>
      </w:pBdr>
      <w:spacing w:after="100" w:afterAutospacing="1" w:beforeAutospacing="1"/>
    </w:pPr>
    <w:rPr>
      <w:rFonts w:cs="Arial" w:eastAsia="Arial Unicode MS"/>
      <w:szCs w:val="24"/>
    </w:rPr>
  </w:style>
  <w:style w:customStyle="1" w:styleId="xl32" w:type="paragraph">
    <w:name w:val="xl32"/>
    <w:basedOn w:val="Normln"/>
    <w:rsid w:val="00933F82"/>
    <w:pPr>
      <w:pBdr>
        <w:right w:color="auto" w:space="0" w:sz="4" w:val="single"/>
      </w:pBdr>
      <w:spacing w:after="100" w:afterAutospacing="1" w:beforeAutospacing="1"/>
    </w:pPr>
    <w:rPr>
      <w:rFonts w:cs="Arial" w:eastAsia="Arial Unicode MS"/>
      <w:szCs w:val="24"/>
    </w:rPr>
  </w:style>
  <w:style w:customStyle="1" w:styleId="xl33" w:type="paragraph">
    <w:name w:val="xl33"/>
    <w:basedOn w:val="Normln"/>
    <w:rsid w:val="00933F82"/>
    <w:pPr>
      <w:shd w:color="auto" w:fill="E3E3E3" w:val="clear"/>
      <w:spacing w:after="100" w:afterAutospacing="1" w:beforeAutospacing="1"/>
    </w:pPr>
    <w:rPr>
      <w:rFonts w:cs="Arial" w:eastAsia="Arial Unicode MS"/>
      <w:b/>
      <w:bCs/>
      <w:szCs w:val="24"/>
    </w:rPr>
  </w:style>
  <w:style w:customStyle="1" w:styleId="xl34" w:type="paragraph">
    <w:name w:val="xl34"/>
    <w:basedOn w:val="Normln"/>
    <w:rsid w:val="00933F82"/>
    <w:pPr>
      <w:pBdr>
        <w:right w:color="auto" w:space="0" w:sz="8" w:val="single"/>
      </w:pBdr>
      <w:spacing w:after="100" w:afterAutospacing="1" w:beforeAutospacing="1"/>
      <w:jc w:val="center"/>
    </w:pPr>
    <w:rPr>
      <w:rFonts w:cs="Arial" w:eastAsia="Arial Unicode MS"/>
      <w:szCs w:val="24"/>
    </w:rPr>
  </w:style>
  <w:style w:customStyle="1" w:styleId="xl35" w:type="paragraph">
    <w:name w:val="xl35"/>
    <w:basedOn w:val="Normln"/>
    <w:rsid w:val="00933F82"/>
    <w:pPr>
      <w:pBdr>
        <w:right w:color="auto" w:space="0" w:sz="8" w:val="single"/>
      </w:pBdr>
      <w:spacing w:after="100" w:afterAutospacing="1" w:beforeAutospacing="1"/>
    </w:pPr>
    <w:rPr>
      <w:rFonts w:cs="Arial" w:eastAsia="Arial Unicode MS"/>
      <w:szCs w:val="24"/>
    </w:rPr>
  </w:style>
  <w:style w:customStyle="1" w:styleId="xl36" w:type="paragraph">
    <w:name w:val="xl36"/>
    <w:basedOn w:val="Normln"/>
    <w:rsid w:val="00933F82"/>
    <w:pPr>
      <w:pBdr>
        <w:left w:color="auto" w:space="0" w:sz="8" w:val="single"/>
      </w:pBdr>
      <w:shd w:color="auto" w:fill="E3E3E3" w:val="clear"/>
      <w:spacing w:after="100" w:afterAutospacing="1" w:beforeAutospacing="1"/>
    </w:pPr>
    <w:rPr>
      <w:rFonts w:cs="Arial" w:eastAsia="Arial Unicode MS"/>
      <w:b/>
      <w:bCs/>
      <w:szCs w:val="24"/>
    </w:rPr>
  </w:style>
  <w:style w:customStyle="1" w:styleId="xl37" w:type="paragraph">
    <w:name w:val="xl37"/>
    <w:basedOn w:val="Normln"/>
    <w:rsid w:val="00933F82"/>
    <w:pPr>
      <w:pBdr>
        <w:bottom w:color="auto" w:space="0" w:sz="4" w:val="single"/>
      </w:pBdr>
      <w:spacing w:after="100" w:afterAutospacing="1" w:beforeAutospacing="1"/>
    </w:pPr>
    <w:rPr>
      <w:rFonts w:cs="Arial" w:eastAsia="Arial Unicode MS"/>
      <w:szCs w:val="24"/>
    </w:rPr>
  </w:style>
  <w:style w:customStyle="1" w:styleId="xl38" w:type="paragraph">
    <w:name w:val="xl38"/>
    <w:basedOn w:val="Normln"/>
    <w:rsid w:val="00933F82"/>
    <w:pPr>
      <w:pBdr>
        <w:bottom w:color="auto" w:space="0" w:sz="4" w:val="single"/>
        <w:right w:color="auto" w:space="0" w:sz="8" w:val="single"/>
      </w:pBdr>
      <w:spacing w:after="100" w:afterAutospacing="1" w:beforeAutospacing="1"/>
    </w:pPr>
    <w:rPr>
      <w:rFonts w:cs="Arial" w:eastAsia="Arial Unicode MS"/>
      <w:szCs w:val="24"/>
    </w:rPr>
  </w:style>
  <w:style w:customStyle="1" w:styleId="xl39" w:type="paragraph">
    <w:name w:val="xl39"/>
    <w:basedOn w:val="Normln"/>
    <w:rsid w:val="00933F82"/>
    <w:pPr>
      <w:spacing w:after="100" w:afterAutospacing="1" w:beforeAutospacing="1"/>
    </w:pPr>
    <w:rPr>
      <w:rFonts w:cs="Arial" w:eastAsia="Arial Unicode MS"/>
      <w:szCs w:val="24"/>
    </w:rPr>
  </w:style>
  <w:style w:customStyle="1" w:styleId="xl40" w:type="paragraph">
    <w:name w:val="xl40"/>
    <w:basedOn w:val="Normln"/>
    <w:rsid w:val="00933F82"/>
    <w:pPr>
      <w:pBdr>
        <w:left w:color="auto" w:space="0" w:sz="4" w:val="single"/>
      </w:pBdr>
      <w:shd w:color="auto" w:fill="E3E3E3" w:val="clear"/>
      <w:spacing w:after="100" w:afterAutospacing="1" w:beforeAutospacing="1"/>
    </w:pPr>
    <w:rPr>
      <w:rFonts w:cs="Arial" w:eastAsia="Arial Unicode MS"/>
      <w:b/>
      <w:bCs/>
      <w:szCs w:val="24"/>
    </w:rPr>
  </w:style>
  <w:style w:customStyle="1" w:styleId="xl41" w:type="paragraph">
    <w:name w:val="xl41"/>
    <w:basedOn w:val="Normln"/>
    <w:rsid w:val="00933F82"/>
    <w:pPr>
      <w:pBdr>
        <w:right w:color="auto" w:space="0" w:sz="8" w:val="single"/>
      </w:pBdr>
      <w:spacing w:after="100" w:afterAutospacing="1" w:beforeAutospacing="1"/>
      <w:jc w:val="center"/>
    </w:pPr>
    <w:rPr>
      <w:rFonts w:cs="Arial" w:eastAsia="Arial Unicode MS"/>
      <w:szCs w:val="24"/>
    </w:rPr>
  </w:style>
  <w:style w:customStyle="1" w:styleId="xl42" w:type="paragraph">
    <w:name w:val="xl42"/>
    <w:basedOn w:val="Normln"/>
    <w:rsid w:val="00933F82"/>
    <w:pPr>
      <w:pBdr>
        <w:bottom w:color="auto" w:space="0" w:sz="4" w:val="single"/>
        <w:right w:color="auto" w:space="0" w:sz="8" w:val="single"/>
      </w:pBdr>
      <w:spacing w:after="100" w:afterAutospacing="1" w:beforeAutospacing="1"/>
      <w:jc w:val="center"/>
    </w:pPr>
    <w:rPr>
      <w:rFonts w:cs="Arial" w:eastAsia="Arial Unicode MS"/>
      <w:szCs w:val="24"/>
    </w:rPr>
  </w:style>
  <w:style w:customStyle="1" w:styleId="xl43" w:type="paragraph">
    <w:name w:val="xl43"/>
    <w:basedOn w:val="Normln"/>
    <w:rsid w:val="00933F82"/>
    <w:pPr>
      <w:pBdr>
        <w:left w:color="auto" w:space="0" w:sz="8" w:val="single"/>
        <w:bottom w:color="auto" w:space="0" w:sz="8" w:val="single"/>
      </w:pBdr>
      <w:shd w:color="auto" w:fill="E3E3E3" w:val="clear"/>
      <w:spacing w:after="100" w:afterAutospacing="1" w:beforeAutospacing="1"/>
    </w:pPr>
    <w:rPr>
      <w:rFonts w:cs="Arial" w:eastAsia="Arial Unicode MS"/>
      <w:b/>
      <w:bCs/>
      <w:szCs w:val="24"/>
    </w:rPr>
  </w:style>
  <w:style w:customStyle="1" w:styleId="xl44" w:type="paragraph">
    <w:name w:val="xl44"/>
    <w:basedOn w:val="Normln"/>
    <w:rsid w:val="00933F82"/>
    <w:pPr>
      <w:pBdr>
        <w:bottom w:color="auto" w:space="0" w:sz="8" w:val="single"/>
        <w:right w:color="auto" w:space="0" w:sz="4" w:val="single"/>
      </w:pBdr>
      <w:spacing w:after="100" w:afterAutospacing="1" w:beforeAutospacing="1"/>
    </w:pPr>
    <w:rPr>
      <w:rFonts w:cs="Arial" w:eastAsia="Arial Unicode MS"/>
      <w:szCs w:val="24"/>
    </w:rPr>
  </w:style>
  <w:style w:customStyle="1" w:styleId="xl45" w:type="paragraph">
    <w:name w:val="xl45"/>
    <w:basedOn w:val="Normln"/>
    <w:rsid w:val="00933F82"/>
    <w:pPr>
      <w:pBdr>
        <w:bottom w:color="auto" w:space="0" w:sz="8" w:val="single"/>
      </w:pBdr>
      <w:shd w:color="auto" w:fill="E3E3E3" w:val="clear"/>
      <w:spacing w:after="100" w:afterAutospacing="1" w:beforeAutospacing="1"/>
    </w:pPr>
    <w:rPr>
      <w:rFonts w:cs="Arial" w:eastAsia="Arial Unicode MS"/>
      <w:b/>
      <w:bCs/>
      <w:szCs w:val="24"/>
    </w:rPr>
  </w:style>
  <w:style w:customStyle="1" w:styleId="xl46" w:type="paragraph">
    <w:name w:val="xl46"/>
    <w:basedOn w:val="Normln"/>
    <w:rsid w:val="00933F82"/>
    <w:pPr>
      <w:pBdr>
        <w:top w:color="auto" w:space="0" w:sz="8" w:val="single"/>
        <w:left w:color="auto" w:space="0" w:sz="8" w:val="single"/>
      </w:pBdr>
      <w:spacing w:after="100" w:afterAutospacing="1" w:beforeAutospacing="1"/>
    </w:pPr>
    <w:rPr>
      <w:rFonts w:cs="Arial" w:eastAsia="Arial Unicode MS"/>
      <w:szCs w:val="24"/>
    </w:rPr>
  </w:style>
  <w:style w:customStyle="1" w:styleId="xl47" w:type="paragraph">
    <w:name w:val="xl47"/>
    <w:basedOn w:val="Normln"/>
    <w:rsid w:val="00933F82"/>
    <w:pPr>
      <w:pBdr>
        <w:left w:color="auto" w:space="0" w:sz="8" w:val="single"/>
      </w:pBdr>
      <w:shd w:color="E3E3E3" w:fill="E3E3E3" w:val="clear"/>
      <w:spacing w:after="100" w:afterAutospacing="1" w:beforeAutospacing="1"/>
    </w:pPr>
    <w:rPr>
      <w:rFonts w:cs="Arial" w:eastAsia="Arial Unicode MS"/>
      <w:b/>
      <w:bCs/>
      <w:szCs w:val="24"/>
    </w:rPr>
  </w:style>
  <w:style w:customStyle="1" w:styleId="xl48" w:type="paragraph">
    <w:name w:val="xl48"/>
    <w:basedOn w:val="Normln"/>
    <w:rsid w:val="00933F82"/>
    <w:pPr>
      <w:pBdr>
        <w:left w:color="auto" w:space="0" w:sz="8" w:val="single"/>
      </w:pBdr>
      <w:shd w:color="auto" w:fill="E3E3E3" w:val="clear"/>
      <w:spacing w:after="100" w:afterAutospacing="1" w:beforeAutospacing="1"/>
    </w:pPr>
    <w:rPr>
      <w:rFonts w:cs="Arial" w:eastAsia="Arial Unicode MS"/>
      <w:b/>
      <w:bCs/>
      <w:szCs w:val="24"/>
    </w:rPr>
  </w:style>
  <w:style w:customStyle="1" w:styleId="xl49" w:type="paragraph">
    <w:name w:val="xl49"/>
    <w:basedOn w:val="Normln"/>
    <w:rsid w:val="00933F82"/>
    <w:pPr>
      <w:pBdr>
        <w:top w:color="auto" w:space="0" w:sz="8" w:val="single"/>
        <w:left w:color="auto" w:space="0" w:sz="8" w:val="single"/>
        <w:right w:color="auto" w:space="0" w:sz="4" w:val="single"/>
      </w:pBdr>
      <w:spacing w:after="100" w:afterAutospacing="1" w:beforeAutospacing="1"/>
    </w:pPr>
    <w:rPr>
      <w:rFonts w:cs="Arial" w:eastAsia="Arial Unicode MS"/>
      <w:szCs w:val="24"/>
    </w:rPr>
  </w:style>
  <w:style w:customStyle="1" w:styleId="xl50" w:type="paragraph">
    <w:name w:val="xl50"/>
    <w:basedOn w:val="Normln"/>
    <w:rsid w:val="00933F82"/>
    <w:pPr>
      <w:pBdr>
        <w:top w:color="auto" w:space="0" w:sz="8" w:val="single"/>
        <w:left w:color="auto" w:space="0" w:sz="8" w:val="single"/>
        <w:right w:color="auto" w:space="0" w:sz="8" w:val="single"/>
      </w:pBdr>
      <w:spacing w:after="100" w:afterAutospacing="1" w:beforeAutospacing="1"/>
    </w:pPr>
    <w:rPr>
      <w:rFonts w:cs="Arial" w:eastAsia="Arial Unicode MS"/>
      <w:szCs w:val="24"/>
    </w:rPr>
  </w:style>
  <w:style w:customStyle="1" w:styleId="xl51" w:type="paragraph">
    <w:name w:val="xl51"/>
    <w:basedOn w:val="Normln"/>
    <w:rsid w:val="00933F82"/>
    <w:pPr>
      <w:pBdr>
        <w:left w:color="auto" w:space="0" w:sz="8" w:val="single"/>
        <w:right w:color="auto" w:space="0" w:sz="4" w:val="single"/>
      </w:pBdr>
      <w:spacing w:after="100" w:afterAutospacing="1" w:beforeAutospacing="1"/>
      <w:jc w:val="center"/>
    </w:pPr>
    <w:rPr>
      <w:rFonts w:cs="Arial" w:eastAsia="Arial Unicode MS"/>
      <w:b/>
      <w:bCs/>
      <w:szCs w:val="24"/>
    </w:rPr>
  </w:style>
  <w:style w:customStyle="1" w:styleId="xl52" w:type="paragraph">
    <w:name w:val="xl52"/>
    <w:basedOn w:val="Normln"/>
    <w:rsid w:val="00933F82"/>
    <w:pPr>
      <w:spacing w:after="100" w:afterAutospacing="1" w:beforeAutospacing="1"/>
    </w:pPr>
    <w:rPr>
      <w:rFonts w:cs="Arial" w:eastAsia="Arial Unicode MS"/>
      <w:b/>
      <w:bCs/>
      <w:szCs w:val="24"/>
    </w:rPr>
  </w:style>
  <w:style w:customStyle="1" w:styleId="xl53" w:type="paragraph">
    <w:name w:val="xl53"/>
    <w:basedOn w:val="Normln"/>
    <w:rsid w:val="00933F82"/>
    <w:pPr>
      <w:spacing w:after="100" w:afterAutospacing="1" w:beforeAutospacing="1"/>
    </w:pPr>
    <w:rPr>
      <w:rFonts w:cs="Arial" w:eastAsia="Arial Unicode MS"/>
      <w:szCs w:val="24"/>
    </w:rPr>
  </w:style>
  <w:style w:customStyle="1" w:styleId="xl54" w:type="paragraph">
    <w:name w:val="xl54"/>
    <w:basedOn w:val="Normln"/>
    <w:rsid w:val="00933F82"/>
    <w:pPr>
      <w:pBdr>
        <w:left w:color="auto" w:space="0" w:sz="8" w:val="single"/>
        <w:right w:color="auto" w:space="0" w:sz="8" w:val="single"/>
      </w:pBdr>
      <w:spacing w:after="100" w:afterAutospacing="1" w:beforeAutospacing="1"/>
    </w:pPr>
    <w:rPr>
      <w:rFonts w:cs="Arial" w:eastAsia="Arial Unicode MS"/>
      <w:b/>
      <w:bCs/>
      <w:szCs w:val="24"/>
    </w:rPr>
  </w:style>
  <w:style w:customStyle="1" w:styleId="xl55" w:type="paragraph">
    <w:name w:val="xl55"/>
    <w:basedOn w:val="Normln"/>
    <w:rsid w:val="00933F82"/>
    <w:pPr>
      <w:pBdr>
        <w:left w:color="auto" w:space="0" w:sz="8" w:val="single"/>
        <w:bottom w:color="auto" w:space="0" w:sz="8" w:val="single"/>
        <w:right w:color="auto" w:space="0" w:sz="4" w:val="single"/>
      </w:pBdr>
      <w:spacing w:after="100" w:afterAutospacing="1" w:beforeAutospacing="1"/>
      <w:jc w:val="right"/>
    </w:pPr>
    <w:rPr>
      <w:rFonts w:cs="Arial" w:eastAsia="Arial Unicode MS"/>
      <w:b/>
      <w:bCs/>
      <w:szCs w:val="24"/>
    </w:rPr>
  </w:style>
  <w:style w:customStyle="1" w:styleId="xl56" w:type="paragraph">
    <w:name w:val="xl56"/>
    <w:basedOn w:val="Normln"/>
    <w:rsid w:val="00933F82"/>
    <w:pPr>
      <w:pBdr>
        <w:bottom w:color="auto" w:space="0" w:sz="8" w:val="single"/>
      </w:pBdr>
      <w:spacing w:after="100" w:afterAutospacing="1" w:beforeAutospacing="1"/>
    </w:pPr>
    <w:rPr>
      <w:rFonts w:cs="Arial" w:eastAsia="Arial Unicode MS"/>
      <w:szCs w:val="24"/>
    </w:rPr>
  </w:style>
  <w:style w:customStyle="1" w:styleId="xl57" w:type="paragraph">
    <w:name w:val="xl57"/>
    <w:basedOn w:val="Normln"/>
    <w:rsid w:val="00933F82"/>
    <w:pPr>
      <w:pBdr>
        <w:bottom w:color="auto" w:space="0" w:sz="8" w:val="single"/>
      </w:pBdr>
      <w:spacing w:after="100" w:afterAutospacing="1" w:beforeAutospacing="1"/>
    </w:pPr>
    <w:rPr>
      <w:rFonts w:cs="Arial" w:eastAsia="Arial Unicode MS"/>
      <w:b/>
      <w:bCs/>
      <w:szCs w:val="24"/>
    </w:rPr>
  </w:style>
  <w:style w:customStyle="1" w:styleId="xl58" w:type="paragraph">
    <w:name w:val="xl58"/>
    <w:basedOn w:val="Normln"/>
    <w:rsid w:val="00933F82"/>
    <w:pPr>
      <w:pBdr>
        <w:left w:color="auto" w:space="0" w:sz="8" w:val="single"/>
        <w:bottom w:color="auto" w:space="0" w:sz="8" w:val="single"/>
        <w:right w:color="auto" w:space="0" w:sz="8" w:val="single"/>
      </w:pBdr>
      <w:spacing w:after="100" w:afterAutospacing="1" w:beforeAutospacing="1"/>
      <w:jc w:val="right"/>
    </w:pPr>
    <w:rPr>
      <w:rFonts w:cs="Arial" w:eastAsia="Arial Unicode MS"/>
      <w:b/>
      <w:bCs/>
      <w:szCs w:val="24"/>
    </w:rPr>
  </w:style>
  <w:style w:customStyle="1" w:styleId="xl59" w:type="paragraph">
    <w:name w:val="xl59"/>
    <w:basedOn w:val="Normln"/>
    <w:rsid w:val="00933F82"/>
    <w:pPr>
      <w:pBdr>
        <w:left w:color="auto" w:space="0" w:sz="8" w:val="single"/>
        <w:right w:color="auto" w:space="0" w:sz="4" w:val="single"/>
      </w:pBdr>
      <w:spacing w:after="100" w:afterAutospacing="1" w:beforeAutospacing="1"/>
      <w:jc w:val="center"/>
    </w:pPr>
    <w:rPr>
      <w:rFonts w:cs="Arial" w:eastAsia="Arial Unicode MS"/>
      <w:szCs w:val="24"/>
    </w:rPr>
  </w:style>
  <w:style w:customStyle="1" w:styleId="xl60" w:type="paragraph">
    <w:name w:val="xl60"/>
    <w:basedOn w:val="Normln"/>
    <w:rsid w:val="00933F82"/>
    <w:pPr>
      <w:pBdr>
        <w:left w:color="auto" w:space="0" w:sz="8" w:val="single"/>
        <w:right w:color="auto" w:space="0" w:sz="8" w:val="single"/>
      </w:pBdr>
      <w:spacing w:after="100" w:afterAutospacing="1" w:beforeAutospacing="1"/>
    </w:pPr>
    <w:rPr>
      <w:rFonts w:cs="Arial" w:eastAsia="Arial Unicode MS"/>
      <w:szCs w:val="24"/>
    </w:rPr>
  </w:style>
  <w:style w:customStyle="1" w:styleId="xl61" w:type="paragraph">
    <w:name w:val="xl61"/>
    <w:basedOn w:val="Normln"/>
    <w:rsid w:val="00933F82"/>
    <w:pPr>
      <w:spacing w:after="100" w:afterAutospacing="1" w:beforeAutospacing="1"/>
    </w:pPr>
    <w:rPr>
      <w:rFonts w:cs="Arial" w:eastAsia="Arial Unicode MS"/>
      <w:szCs w:val="24"/>
    </w:rPr>
  </w:style>
  <w:style w:customStyle="1" w:styleId="xl62" w:type="paragraph">
    <w:name w:val="xl62"/>
    <w:basedOn w:val="Normln"/>
    <w:rsid w:val="00933F82"/>
    <w:pPr>
      <w:pBdr>
        <w:left w:color="auto" w:space="0" w:sz="4" w:val="single"/>
      </w:pBdr>
      <w:spacing w:after="100" w:afterAutospacing="1" w:beforeAutospacing="1"/>
    </w:pPr>
    <w:rPr>
      <w:rFonts w:cs="Arial" w:eastAsia="Arial Unicode MS"/>
      <w:szCs w:val="24"/>
    </w:rPr>
  </w:style>
  <w:style w:customStyle="1" w:styleId="xl63" w:type="paragraph">
    <w:name w:val="xl63"/>
    <w:basedOn w:val="Normln"/>
    <w:rsid w:val="00933F82"/>
    <w:pPr>
      <w:pBdr>
        <w:left w:color="auto" w:space="0" w:sz="8" w:val="single"/>
        <w:right w:color="auto" w:space="0" w:sz="4" w:val="single"/>
      </w:pBdr>
      <w:spacing w:after="100" w:afterAutospacing="1" w:beforeAutospacing="1"/>
    </w:pPr>
    <w:rPr>
      <w:rFonts w:cs="Arial" w:eastAsia="Arial Unicode MS"/>
      <w:szCs w:val="24"/>
    </w:rPr>
  </w:style>
  <w:style w:customStyle="1" w:styleId="xl64" w:type="paragraph">
    <w:name w:val="xl64"/>
    <w:basedOn w:val="Normln"/>
    <w:rsid w:val="00933F82"/>
    <w:pPr>
      <w:pBdr>
        <w:left w:color="auto" w:space="0" w:sz="8" w:val="single"/>
        <w:bottom w:color="auto" w:space="0" w:sz="8" w:val="single"/>
        <w:right w:color="auto" w:space="0" w:sz="4" w:val="single"/>
      </w:pBdr>
      <w:spacing w:after="100" w:afterAutospacing="1" w:beforeAutospacing="1"/>
    </w:pPr>
    <w:rPr>
      <w:rFonts w:cs="Arial" w:eastAsia="Arial Unicode MS"/>
      <w:szCs w:val="24"/>
    </w:rPr>
  </w:style>
  <w:style w:customStyle="1" w:styleId="xl65" w:type="paragraph">
    <w:name w:val="xl65"/>
    <w:basedOn w:val="Normln"/>
    <w:rsid w:val="00933F82"/>
    <w:pPr>
      <w:pBdr>
        <w:left w:color="auto" w:space="0" w:sz="4" w:val="single"/>
        <w:bottom w:color="auto" w:space="0" w:sz="8" w:val="single"/>
      </w:pBdr>
      <w:spacing w:after="100" w:afterAutospacing="1" w:beforeAutospacing="1"/>
    </w:pPr>
    <w:rPr>
      <w:rFonts w:cs="Arial" w:eastAsia="Arial Unicode MS"/>
      <w:szCs w:val="24"/>
    </w:rPr>
  </w:style>
  <w:style w:customStyle="1" w:styleId="xl66" w:type="paragraph">
    <w:name w:val="xl66"/>
    <w:basedOn w:val="Normln"/>
    <w:rsid w:val="00933F82"/>
    <w:pPr>
      <w:pBdr>
        <w:left w:color="auto" w:space="0" w:sz="8" w:val="single"/>
        <w:bottom w:color="auto" w:space="0" w:sz="8" w:val="single"/>
        <w:right w:color="auto" w:space="0" w:sz="8" w:val="single"/>
      </w:pBdr>
      <w:spacing w:after="100" w:afterAutospacing="1" w:beforeAutospacing="1"/>
    </w:pPr>
    <w:rPr>
      <w:rFonts w:cs="Arial" w:eastAsia="Arial Unicode MS"/>
      <w:szCs w:val="24"/>
    </w:rPr>
  </w:style>
  <w:style w:customStyle="1" w:styleId="xl67" w:type="paragraph">
    <w:name w:val="xl67"/>
    <w:basedOn w:val="Normln"/>
    <w:rsid w:val="00933F82"/>
    <w:pPr>
      <w:pBdr>
        <w:top w:color="auto" w:space="0" w:sz="8" w:val="single"/>
        <w:right w:color="auto" w:space="0" w:sz="8" w:val="single"/>
      </w:pBdr>
      <w:spacing w:after="100" w:afterAutospacing="1" w:beforeAutospacing="1"/>
    </w:pPr>
    <w:rPr>
      <w:rFonts w:cs="Arial" w:eastAsia="Arial Unicode MS"/>
      <w:szCs w:val="24"/>
    </w:rPr>
  </w:style>
  <w:style w:customStyle="1" w:styleId="xl68" w:type="paragraph">
    <w:name w:val="xl68"/>
    <w:basedOn w:val="Normln"/>
    <w:rsid w:val="00933F82"/>
    <w:pPr>
      <w:pBdr>
        <w:left w:color="auto" w:space="0" w:sz="8" w:val="single"/>
        <w:bottom w:color="auto" w:space="0" w:sz="8" w:val="single"/>
      </w:pBdr>
      <w:spacing w:after="100" w:afterAutospacing="1" w:beforeAutospacing="1"/>
    </w:pPr>
    <w:rPr>
      <w:rFonts w:cs="Arial" w:eastAsia="Arial Unicode MS"/>
      <w:szCs w:val="24"/>
    </w:rPr>
  </w:style>
  <w:style w:customStyle="1" w:styleId="xl69" w:type="paragraph">
    <w:name w:val="xl69"/>
    <w:basedOn w:val="Normln"/>
    <w:rsid w:val="00933F82"/>
    <w:pPr>
      <w:pBdr>
        <w:bottom w:color="auto" w:space="0" w:sz="8" w:val="single"/>
        <w:right w:color="auto" w:space="0" w:sz="8" w:val="single"/>
      </w:pBdr>
      <w:spacing w:after="100" w:afterAutospacing="1" w:beforeAutospacing="1"/>
    </w:pPr>
    <w:rPr>
      <w:rFonts w:cs="Arial" w:eastAsia="Arial Unicode MS"/>
      <w:szCs w:val="24"/>
    </w:rPr>
  </w:style>
  <w:style w:customStyle="1" w:styleId="xl70" w:type="paragraph">
    <w:name w:val="xl70"/>
    <w:basedOn w:val="Normln"/>
    <w:rsid w:val="00933F82"/>
    <w:pPr>
      <w:pBdr>
        <w:left w:color="auto" w:space="0" w:sz="8" w:val="single"/>
        <w:right w:color="auto" w:space="0" w:sz="8" w:val="single"/>
      </w:pBdr>
      <w:spacing w:after="100" w:afterAutospacing="1" w:beforeAutospacing="1"/>
      <w:jc w:val="center"/>
    </w:pPr>
    <w:rPr>
      <w:rFonts w:cs="Arial" w:eastAsia="Arial Unicode MS"/>
      <w:szCs w:val="24"/>
    </w:rPr>
  </w:style>
  <w:style w:customStyle="1" w:styleId="xl71" w:type="paragraph">
    <w:name w:val="xl71"/>
    <w:basedOn w:val="Normln"/>
    <w:rsid w:val="00933F82"/>
    <w:pPr>
      <w:pBdr>
        <w:right w:color="auto" w:space="0" w:sz="8" w:val="single"/>
      </w:pBdr>
      <w:spacing w:after="100" w:afterAutospacing="1" w:beforeAutospacing="1"/>
      <w:jc w:val="center"/>
    </w:pPr>
    <w:rPr>
      <w:rFonts w:cs="Arial" w:eastAsia="Arial Unicode MS"/>
      <w:szCs w:val="24"/>
    </w:rPr>
  </w:style>
  <w:style w:customStyle="1" w:styleId="xl72" w:type="paragraph">
    <w:name w:val="xl72"/>
    <w:basedOn w:val="Normln"/>
    <w:rsid w:val="00933F82"/>
    <w:pPr>
      <w:pBdr>
        <w:bottom w:color="auto" w:space="0" w:sz="8" w:val="single"/>
        <w:right w:color="auto" w:space="0" w:sz="8" w:val="single"/>
      </w:pBdr>
      <w:spacing w:after="100" w:afterAutospacing="1" w:beforeAutospacing="1"/>
      <w:jc w:val="center"/>
    </w:pPr>
    <w:rPr>
      <w:rFonts w:cs="Arial" w:eastAsia="Arial Unicode MS"/>
      <w:szCs w:val="24"/>
    </w:rPr>
  </w:style>
  <w:style w:customStyle="1" w:styleId="xl73" w:type="paragraph">
    <w:name w:val="xl73"/>
    <w:basedOn w:val="Normln"/>
    <w:rsid w:val="00933F82"/>
    <w:pPr>
      <w:spacing w:after="100" w:afterAutospacing="1" w:beforeAutospacing="1"/>
    </w:pPr>
    <w:rPr>
      <w:rFonts w:cs="Arial" w:eastAsia="Arial Unicode MS"/>
      <w:b/>
      <w:bCs/>
      <w:szCs w:val="24"/>
    </w:rPr>
  </w:style>
  <w:style w:customStyle="1" w:styleId="xl74" w:type="paragraph">
    <w:name w:val="xl74"/>
    <w:basedOn w:val="Normln"/>
    <w:rsid w:val="00933F82"/>
    <w:pPr>
      <w:spacing w:after="100" w:afterAutospacing="1" w:beforeAutospacing="1"/>
    </w:pPr>
    <w:rPr>
      <w:rFonts w:cs="Arial" w:eastAsia="Arial Unicode MS"/>
      <w:b/>
      <w:bCs/>
      <w:szCs w:val="24"/>
    </w:rPr>
  </w:style>
  <w:style w:customStyle="1" w:styleId="xl75" w:type="paragraph">
    <w:name w:val="xl75"/>
    <w:basedOn w:val="Normln"/>
    <w:rsid w:val="00933F82"/>
    <w:pPr>
      <w:pBdr>
        <w:left w:color="auto" w:space="0" w:sz="8" w:val="single"/>
        <w:right w:color="auto" w:space="0" w:sz="8" w:val="single"/>
      </w:pBdr>
      <w:spacing w:after="100" w:afterAutospacing="1" w:beforeAutospacing="1"/>
      <w:jc w:val="center"/>
    </w:pPr>
    <w:rPr>
      <w:rFonts w:cs="Arial" w:eastAsia="Arial Unicode MS"/>
      <w:b/>
      <w:bCs/>
      <w:szCs w:val="24"/>
    </w:rPr>
  </w:style>
  <w:style w:customStyle="1" w:styleId="xl76" w:type="paragraph">
    <w:name w:val="xl76"/>
    <w:basedOn w:val="Normln"/>
    <w:rsid w:val="00933F82"/>
    <w:pPr>
      <w:spacing w:after="100" w:afterAutospacing="1" w:beforeAutospacing="1"/>
    </w:pPr>
    <w:rPr>
      <w:rFonts w:ascii="Arial Unicode MS" w:cs="Arial Unicode MS" w:eastAsia="Arial Unicode MS" w:hAnsi="Arial Unicode MS"/>
      <w:color w:val="0000FF"/>
      <w:szCs w:val="24"/>
      <w:u w:val="single"/>
    </w:rPr>
  </w:style>
  <w:style w:customStyle="1" w:styleId="xl77" w:type="paragraph">
    <w:name w:val="xl77"/>
    <w:basedOn w:val="Normln"/>
    <w:rsid w:val="00933F82"/>
    <w:pPr>
      <w:spacing w:after="100" w:afterAutospacing="1" w:beforeAutospacing="1"/>
    </w:pPr>
    <w:rPr>
      <w:rFonts w:cs="Arial" w:eastAsia="Arial Unicode MS"/>
      <w:szCs w:val="24"/>
    </w:rPr>
  </w:style>
  <w:style w:customStyle="1" w:styleId="xl78" w:type="paragraph">
    <w:name w:val="xl78"/>
    <w:basedOn w:val="Normln"/>
    <w:rsid w:val="00933F82"/>
    <w:pPr>
      <w:spacing w:after="100" w:afterAutospacing="1" w:beforeAutospacing="1"/>
    </w:pPr>
    <w:rPr>
      <w:rFonts w:cs="Arial" w:eastAsia="Arial Unicode MS"/>
      <w:szCs w:val="24"/>
    </w:rPr>
  </w:style>
  <w:style w:customStyle="1" w:styleId="xl79" w:type="paragraph">
    <w:name w:val="xl79"/>
    <w:basedOn w:val="Normln"/>
    <w:rsid w:val="00933F82"/>
    <w:pPr>
      <w:spacing w:after="100" w:afterAutospacing="1" w:beforeAutospacing="1"/>
      <w:jc w:val="center"/>
      <w:textAlignment w:val="center"/>
    </w:pPr>
    <w:rPr>
      <w:rFonts w:cs="Arial" w:eastAsia="Arial Unicode MS"/>
      <w:b/>
      <w:bCs/>
      <w:sz w:val="40"/>
      <w:szCs w:val="40"/>
    </w:rPr>
  </w:style>
  <w:style w:styleId="Textbubliny" w:type="paragraph">
    <w:name w:val="Balloon Text"/>
    <w:basedOn w:val="Normln"/>
    <w:link w:val="TextbublinyChar"/>
    <w:uiPriority w:val="99"/>
    <w:semiHidden/>
    <w:rsid w:val="00933F82"/>
    <w:rPr>
      <w:rFonts w:ascii="Tahoma" w:cs="Tahoma" w:hAnsi="Tahoma"/>
      <w:sz w:val="16"/>
      <w:szCs w:val="16"/>
    </w:rPr>
  </w:style>
  <w:style w:customStyle="1" w:styleId="1" w:type="paragraph">
    <w:name w:val="1"/>
    <w:basedOn w:val="Normln"/>
    <w:next w:val="Normlnweb"/>
    <w:rsid w:val="00933F82"/>
    <w:pPr>
      <w:spacing w:after="100" w:afterAutospacing="1" w:beforeAutospacing="1"/>
    </w:pPr>
    <w:rPr>
      <w:rFonts w:ascii="Times New Roman" w:hAnsi="Times New Roman"/>
      <w:szCs w:val="24"/>
    </w:rPr>
  </w:style>
  <w:style w:styleId="slovanseznam3" w:type="paragraph">
    <w:name w:val="List Number 3"/>
    <w:basedOn w:val="Normln"/>
    <w:rsid w:val="00933F82"/>
    <w:pPr>
      <w:numPr>
        <w:numId w:val="7"/>
      </w:numPr>
    </w:pPr>
    <w:rPr>
      <w:rFonts w:ascii="Times New Roman" w:hAnsi="Times New Roman"/>
    </w:rPr>
  </w:style>
  <w:style w:styleId="Rejstk1" w:type="paragraph">
    <w:name w:val="index 1"/>
    <w:basedOn w:val="Normln"/>
    <w:next w:val="Normln"/>
    <w:autoRedefine/>
    <w:semiHidden/>
    <w:rsid w:val="00933F82"/>
    <w:pPr>
      <w:ind w:hanging="240" w:left="240"/>
    </w:pPr>
  </w:style>
  <w:style w:styleId="slovanseznam2" w:type="paragraph">
    <w:name w:val="List Number 2"/>
    <w:basedOn w:val="Normln"/>
    <w:rsid w:val="00933F82"/>
    <w:pPr>
      <w:numPr>
        <w:numId w:val="8"/>
      </w:numPr>
    </w:pPr>
    <w:rPr>
      <w:rFonts w:ascii="Times New Roman" w:hAnsi="Times New Roman"/>
    </w:rPr>
  </w:style>
  <w:style w:customStyle="1" w:styleId="Odrka-teka-1rove" w:type="paragraph">
    <w:name w:val="Odrážka - tečka - 1. úroveň"/>
    <w:basedOn w:val="Normln"/>
    <w:next w:val="Normln"/>
    <w:rsid w:val="00933F82"/>
    <w:pPr>
      <w:numPr>
        <w:numId w:val="9"/>
      </w:numPr>
      <w:spacing w:before="120"/>
    </w:pPr>
    <w:rPr>
      <w:kern w:val="20"/>
    </w:rPr>
  </w:style>
  <w:style w:styleId="Siln" w:type="character">
    <w:name w:val="Strong"/>
    <w:basedOn w:val="Standardnpsmoodstavce"/>
    <w:qFormat/>
    <w:rsid w:val="00933F82"/>
    <w:rPr>
      <w:b/>
      <w:bCs/>
    </w:rPr>
  </w:style>
  <w:style w:customStyle="1" w:styleId="Malnadpis" w:type="paragraph">
    <w:name w:val="Malý nadpis"/>
    <w:basedOn w:val="Normln"/>
    <w:rsid w:val="00933F82"/>
    <w:pPr>
      <w:spacing w:after="120"/>
    </w:pPr>
    <w:rPr>
      <w:rFonts w:ascii="Arial Narrow" w:hAnsi="Arial Narrow"/>
      <w:b/>
      <w:bCs/>
      <w:szCs w:val="24"/>
    </w:rPr>
  </w:style>
  <w:style w:customStyle="1" w:styleId="dlnadpis" w:type="paragraph">
    <w:name w:val="dílčí nadpis"/>
    <w:basedOn w:val="Normln"/>
    <w:rsid w:val="00933F82"/>
    <w:pPr>
      <w:spacing w:after="80"/>
    </w:pPr>
    <w:rPr>
      <w:rFonts w:ascii="Arial Narrow" w:hAnsi="Arial Narrow"/>
      <w:szCs w:val="24"/>
    </w:rPr>
  </w:style>
  <w:style w:customStyle="1" w:styleId="StylE-mailovZprvy118" w:type="character">
    <w:name w:val="StylE-mailovéZprávy118"/>
    <w:basedOn w:val="Standardnpsmoodstavce"/>
    <w:rsid w:val="00933F82"/>
    <w:rPr>
      <w:rFonts w:ascii="Arial" w:cs="Arial" w:hAnsi="Arial"/>
      <w:color w:val="000000"/>
      <w:sz w:val="20"/>
    </w:rPr>
  </w:style>
  <w:style w:customStyle="1" w:styleId="Normal1" w:type="paragraph">
    <w:name w:val="Normal1"/>
    <w:basedOn w:val="Normln"/>
    <w:rsid w:val="00933F82"/>
    <w:pPr>
      <w:tabs>
        <w:tab w:pos="992" w:val="left"/>
      </w:tabs>
      <w:spacing w:before="240"/>
    </w:pPr>
  </w:style>
  <w:style w:customStyle="1" w:styleId="Tabulkazvraznn1" w:type="paragraph">
    <w:name w:val="Tabulka zvýrazněný 1"/>
    <w:basedOn w:val="Normln"/>
    <w:next w:val="Tabulkanormln"/>
    <w:rsid w:val="00933F82"/>
    <w:pPr>
      <w:spacing w:after="60"/>
    </w:pPr>
    <w:rPr>
      <w:rFonts w:cs="Arial"/>
      <w:b/>
      <w:szCs w:val="24"/>
    </w:rPr>
  </w:style>
  <w:style w:customStyle="1" w:styleId="Tabulkanormln" w:type="paragraph">
    <w:name w:val="Tabulka normální"/>
    <w:basedOn w:val="Normln"/>
    <w:rsid w:val="00933F82"/>
    <w:pPr>
      <w:spacing w:after="40"/>
    </w:pPr>
    <w:rPr>
      <w:rFonts w:ascii="Arial Narrow" w:hAnsi="Arial Narrow"/>
      <w:szCs w:val="24"/>
    </w:rPr>
  </w:style>
  <w:style w:customStyle="1" w:styleId="Tabulkazvraznn3" w:type="paragraph">
    <w:name w:val="Tabulka zvýrazněný 3"/>
    <w:basedOn w:val="Normln"/>
    <w:next w:val="Tabulkanormln"/>
    <w:rsid w:val="00933F82"/>
    <w:pPr>
      <w:spacing w:after="60"/>
    </w:pPr>
    <w:rPr>
      <w:rFonts w:cs="Arial"/>
      <w:b/>
      <w:color w:val="FFFFFF"/>
      <w:szCs w:val="24"/>
    </w:rPr>
  </w:style>
  <w:style w:customStyle="1" w:styleId="textstandard" w:type="paragraph">
    <w:name w:val="textstandard"/>
    <w:basedOn w:val="Normln"/>
    <w:rsid w:val="00933F82"/>
    <w:pPr>
      <w:spacing w:after="100" w:afterAutospacing="1" w:beforeAutospacing="1"/>
    </w:pPr>
    <w:rPr>
      <w:rFonts w:ascii="Arial Unicode MS" w:hAnsi="Arial Unicode MS"/>
      <w:szCs w:val="24"/>
    </w:rPr>
  </w:style>
  <w:style w:customStyle="1" w:styleId="tun13" w:type="paragraph">
    <w:name w:val="tučný 13"/>
    <w:basedOn w:val="Normln"/>
    <w:rsid w:val="00933F82"/>
    <w:rPr>
      <w:rFonts w:ascii="Times New Roman" w:hAnsi="Times New Roman"/>
      <w:b/>
      <w:sz w:val="26"/>
    </w:rPr>
  </w:style>
  <w:style w:customStyle="1" w:styleId="StylE-mailovZprvy125" w:type="character">
    <w:name w:val="StylE-mailovéZprávy125"/>
    <w:basedOn w:val="Standardnpsmoodstavce"/>
    <w:rsid w:val="00933F82"/>
    <w:rPr>
      <w:rFonts w:ascii="Arial" w:cs="Arial" w:hAnsi="Arial"/>
      <w:color w:val="000000"/>
      <w:sz w:val="20"/>
    </w:rPr>
  </w:style>
  <w:style w:customStyle="1" w:styleId="TunbarvaCONEO" w:type="paragraph">
    <w:name w:val="Tučné: barva CONEO"/>
    <w:basedOn w:val="Normln"/>
    <w:next w:val="Normln"/>
    <w:qFormat/>
    <w:rsid w:val="00BA0AB5"/>
    <w:pPr>
      <w:ind w:left="284"/>
    </w:pPr>
    <w:rPr>
      <w:b/>
      <w:bCs/>
      <w:color w:val="990000"/>
      <w:szCs w:val="23"/>
    </w:rPr>
  </w:style>
  <w:style w:customStyle="1" w:styleId="StylE-mailovZprvy127" w:type="character">
    <w:name w:val="StylE-mailovéZprávy127"/>
    <w:basedOn w:val="Standardnpsmoodstavce"/>
    <w:rsid w:val="00933F82"/>
    <w:rPr>
      <w:rFonts w:ascii="Arial" w:cs="Arial" w:hAnsi="Arial"/>
      <w:color w:val="000000"/>
      <w:sz w:val="20"/>
    </w:rPr>
  </w:style>
  <w:style w:customStyle="1" w:styleId="popisyprogramu" w:type="paragraph">
    <w:name w:val="popisy programu"/>
    <w:basedOn w:val="Normln"/>
    <w:rsid w:val="00933F82"/>
    <w:pPr>
      <w:spacing w:after="120"/>
      <w:ind w:left="1985"/>
    </w:pPr>
    <w:rPr>
      <w:spacing w:val="10"/>
      <w:sz w:val="16"/>
      <w:szCs w:val="24"/>
    </w:rPr>
  </w:style>
  <w:style w:styleId="Textvbloku" w:type="paragraph">
    <w:name w:val="Block Text"/>
    <w:basedOn w:val="Normln"/>
    <w:rsid w:val="00933F82"/>
    <w:pPr>
      <w:spacing w:before="120"/>
      <w:ind w:left="113" w:right="113"/>
    </w:pPr>
    <w:rPr>
      <w:rFonts w:cs="Arial"/>
      <w:b/>
      <w:bCs/>
    </w:rPr>
  </w:style>
  <w:style w:customStyle="1" w:styleId="nadpismen" w:type="paragraph">
    <w:name w:val="nadpis menší"/>
    <w:basedOn w:val="Normln"/>
    <w:next w:val="Normln"/>
    <w:rsid w:val="00933F82"/>
    <w:pPr>
      <w:spacing w:after="120" w:before="360"/>
      <w:ind w:left="227"/>
      <w:outlineLvl w:val="1"/>
    </w:pPr>
    <w:rPr>
      <w:color w:val="006666"/>
      <w:spacing w:val="50"/>
      <w:szCs w:val="24"/>
    </w:rPr>
  </w:style>
  <w:style w:customStyle="1" w:styleId="StylArial" w:type="character">
    <w:name w:val="Styl Arial"/>
    <w:basedOn w:val="Standardnpsmoodstavce"/>
    <w:rsid w:val="00933F82"/>
    <w:rPr>
      <w:rFonts w:ascii="Arial" w:hAnsi="Arial"/>
    </w:rPr>
  </w:style>
  <w:style w:customStyle="1" w:styleId="StylNadpis4Arial" w:type="paragraph">
    <w:name w:val="Styl Nadpis 4 + Arial"/>
    <w:basedOn w:val="Nadpis4"/>
    <w:rsid w:val="00933F82"/>
    <w:pPr>
      <w:numPr>
        <w:numId w:val="10"/>
      </w:numPr>
      <w:tabs>
        <w:tab w:pos="2268" w:val="left"/>
      </w:tabs>
    </w:pPr>
    <w:rPr>
      <w:i/>
      <w:iCs w:val="0"/>
    </w:rPr>
  </w:style>
  <w:style w:customStyle="1" w:styleId="odrazka12" w:type="paragraph">
    <w:name w:val="odrazka_12"/>
    <w:basedOn w:val="Normln"/>
    <w:rsid w:val="00933F82"/>
    <w:pPr>
      <w:numPr>
        <w:numId w:val="11"/>
      </w:numPr>
    </w:pPr>
    <w:rPr>
      <w:rFonts w:cs="Arial"/>
      <w:lang w:eastAsia="en-US"/>
    </w:rPr>
  </w:style>
  <w:style w:customStyle="1" w:styleId="CM12" w:type="paragraph">
    <w:name w:val="CM12"/>
    <w:basedOn w:val="Normln"/>
    <w:next w:val="TunbarvaCONEO"/>
    <w:rsid w:val="00BA0AB5"/>
    <w:pPr>
      <w:widowControl w:val="0"/>
      <w:autoSpaceDE w:val="0"/>
      <w:autoSpaceDN w:val="0"/>
      <w:adjustRightInd w:val="0"/>
      <w:spacing w:after="115"/>
    </w:pPr>
    <w:rPr>
      <w:rFonts w:ascii="Times New Roman" w:hAnsi="Times New Roman"/>
      <w:szCs w:val="24"/>
    </w:rPr>
  </w:style>
  <w:style w:styleId="Odstavecseseznamem" w:type="paragraph">
    <w:name w:val="List Paragraph"/>
    <w:basedOn w:val="Normln"/>
    <w:uiPriority w:val="34"/>
    <w:qFormat/>
    <w:rsid w:val="00376C72"/>
    <w:pPr>
      <w:numPr>
        <w:numId w:val="12"/>
      </w:numPr>
      <w:spacing w:after="120" w:before="120" w:line="276" w:lineRule="auto"/>
      <w:ind w:hanging="357" w:left="641"/>
    </w:pPr>
    <w:rPr>
      <w:rFonts w:ascii="Calibri" w:cs="Tahoma" w:eastAsia="Calibri" w:hAnsi="Calibri"/>
      <w:szCs w:val="22"/>
      <w:lang w:eastAsia="en-US"/>
    </w:rPr>
  </w:style>
  <w:style w:customStyle="1" w:styleId="CM16" w:type="paragraph">
    <w:name w:val="CM16"/>
    <w:basedOn w:val="Normln"/>
    <w:next w:val="TunbarvaCONEO"/>
    <w:rsid w:val="00BA0AB5"/>
    <w:pPr>
      <w:widowControl w:val="0"/>
      <w:autoSpaceDE w:val="0"/>
      <w:autoSpaceDN w:val="0"/>
      <w:adjustRightInd w:val="0"/>
      <w:spacing w:after="678"/>
    </w:pPr>
    <w:rPr>
      <w:rFonts w:ascii="Times New Roman" w:hAnsi="Times New Roman"/>
      <w:szCs w:val="24"/>
    </w:rPr>
  </w:style>
  <w:style w:customStyle="1" w:styleId="StylnadpismenTunAutomatickPodtrenVlevo0cmP" w:type="paragraph">
    <w:name w:val="Styl nadpis menší + Tučné Automatická Podtržení Vlevo:  0 cm P..."/>
    <w:basedOn w:val="nadpismen"/>
    <w:autoRedefine/>
    <w:rsid w:val="00016559"/>
    <w:pPr>
      <w:spacing w:before="240"/>
      <w:ind w:left="0"/>
    </w:pPr>
    <w:rPr>
      <w:b/>
      <w:bCs/>
      <w:color w:val="auto"/>
      <w:spacing w:val="0"/>
      <w:szCs w:val="20"/>
      <w:u w:val="single"/>
    </w:rPr>
  </w:style>
  <w:style w:styleId="Mkatabulky" w:type="table">
    <w:name w:val="Table Grid"/>
    <w:basedOn w:val="Normlntabulka"/>
    <w:uiPriority w:val="59"/>
    <w:rsid w:val="006B6C7A"/>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Dosaenvzdln" w:type="paragraph">
    <w:name w:val="Dosažené vzdělání"/>
    <w:basedOn w:val="Zkladntext"/>
    <w:link w:val="DosaenvzdlnChar"/>
    <w:autoRedefine/>
    <w:rsid w:val="008A0B9E"/>
    <w:pPr>
      <w:spacing w:line="220" w:lineRule="atLeast"/>
      <w:ind w:left="501"/>
    </w:pPr>
    <w:rPr>
      <w:rFonts w:cs="Arial"/>
      <w:color w:val="000000"/>
      <w:szCs w:val="22"/>
      <w:lang w:val="en-GB"/>
    </w:rPr>
  </w:style>
  <w:style w:customStyle="1" w:styleId="Funkce" w:type="paragraph">
    <w:name w:val="Funkce"/>
    <w:basedOn w:val="Normln"/>
    <w:next w:val="Zkladntext"/>
    <w:rsid w:val="008A0B9E"/>
    <w:pPr>
      <w:spacing w:after="220" w:before="220" w:line="220" w:lineRule="atLeast"/>
    </w:pPr>
    <w:rPr>
      <w:rFonts w:ascii="Times New Roman" w:hAnsi="Times New Roman"/>
    </w:rPr>
  </w:style>
  <w:style w:customStyle="1" w:styleId="StylDosaenvzdlnTunChar" w:type="paragraph">
    <w:name w:val="Styl Dosažené vzdělání + Tučné Char"/>
    <w:basedOn w:val="Dosaenvzdln"/>
    <w:link w:val="StylDosaenvzdlnTunCharChar"/>
    <w:rsid w:val="00014039"/>
    <w:pPr>
      <w:spacing w:before="120"/>
      <w:ind w:left="499"/>
    </w:pPr>
    <w:rPr>
      <w:b/>
      <w:bCs/>
    </w:rPr>
  </w:style>
  <w:style w:customStyle="1" w:styleId="DosaenvzdlnChar" w:type="character">
    <w:name w:val="Dosažené vzdělání Char"/>
    <w:basedOn w:val="Standardnpsmoodstavce"/>
    <w:link w:val="Dosaenvzdln"/>
    <w:rsid w:val="00014039"/>
    <w:rPr>
      <w:rFonts w:ascii="Arial" w:cs="Arial" w:hAnsi="Arial"/>
      <w:color w:val="000000"/>
      <w:sz w:val="22"/>
      <w:szCs w:val="22"/>
      <w:lang w:bidi="ar-SA" w:eastAsia="cs-CZ" w:val="en-GB"/>
    </w:rPr>
  </w:style>
  <w:style w:customStyle="1" w:styleId="StylDosaenvzdlnTunCharChar" w:type="character">
    <w:name w:val="Styl Dosažené vzdělání + Tučné Char Char"/>
    <w:basedOn w:val="DosaenvzdlnChar"/>
    <w:link w:val="StylDosaenvzdlnTunChar"/>
    <w:rsid w:val="00014039"/>
    <w:rPr>
      <w:rFonts w:ascii="Arial" w:cs="Arial" w:hAnsi="Arial"/>
      <w:b/>
      <w:bCs/>
      <w:color w:val="000000"/>
      <w:sz w:val="22"/>
      <w:szCs w:val="22"/>
      <w:lang w:bidi="ar-SA" w:eastAsia="cs-CZ" w:val="en-GB"/>
    </w:rPr>
  </w:style>
  <w:style w:customStyle="1" w:styleId="ZpatChar" w:type="character">
    <w:name w:val="Zápatí Char"/>
    <w:basedOn w:val="Standardnpsmoodstavce"/>
    <w:link w:val="Zpat"/>
    <w:uiPriority w:val="99"/>
    <w:rsid w:val="00DD0DE0"/>
    <w:rPr>
      <w:rFonts w:asciiTheme="minorHAnsi" w:hAnsiTheme="minorHAnsi"/>
      <w:sz w:val="24"/>
    </w:rPr>
  </w:style>
  <w:style w:customStyle="1" w:styleId="Nadpis4Char" w:type="character">
    <w:name w:val="Nadpis 4 Char"/>
    <w:basedOn w:val="Standardnpsmoodstavce"/>
    <w:link w:val="Nadpis4"/>
    <w:rsid w:val="004A2DCA"/>
    <w:rPr>
      <w:rFonts w:asciiTheme="minorHAnsi" w:hAnsiTheme="minorHAnsi"/>
      <w:b/>
      <w:bCs/>
      <w:iCs/>
      <w:color w:themeColor="accent1" w:themeShade="BF" w:val="365F91"/>
      <w:sz w:val="22"/>
    </w:rPr>
  </w:style>
  <w:style w:customStyle="1" w:styleId="Jmnoapjmen" w:type="paragraph">
    <w:name w:val="Jméno a příjmení"/>
    <w:basedOn w:val="Normln"/>
    <w:qFormat/>
    <w:rsid w:val="00C06212"/>
    <w:pPr>
      <w:spacing w:line="264" w:lineRule="auto"/>
    </w:pPr>
    <w:rPr>
      <w:rFonts w:ascii="Tw Cen MT" w:hAnsi="Tw Cen MT"/>
      <w:color w:val="FFFFFF"/>
      <w:kern w:val="24"/>
      <w:sz w:val="40"/>
    </w:rPr>
  </w:style>
  <w:style w:styleId="Datum" w:type="paragraph">
    <w:name w:val="Date"/>
    <w:basedOn w:val="Normln"/>
    <w:next w:val="Normln"/>
    <w:link w:val="DatumChar"/>
    <w:rsid w:val="00C06212"/>
    <w:pPr>
      <w:framePr w:hAnchor="page" w:wrap="around" w:xAlign="center" w:yAlign="top"/>
      <w:suppressOverlap/>
      <w:jc w:val="center"/>
    </w:pPr>
    <w:rPr>
      <w:rFonts w:ascii="Tw Cen MT" w:hAnsi="Tw Cen MT"/>
      <w:b/>
      <w:color w:val="FFFFFF"/>
      <w:kern w:val="24"/>
      <w:sz w:val="23"/>
    </w:rPr>
  </w:style>
  <w:style w:customStyle="1" w:styleId="DatumChar" w:type="character">
    <w:name w:val="Datum Char"/>
    <w:basedOn w:val="Standardnpsmoodstavce"/>
    <w:link w:val="Datum"/>
    <w:rsid w:val="00C06212"/>
    <w:rPr>
      <w:rFonts w:ascii="Tw Cen MT" w:hAnsi="Tw Cen MT"/>
      <w:b/>
      <w:color w:val="FFFFFF"/>
      <w:kern w:val="24"/>
      <w:sz w:val="23"/>
    </w:rPr>
  </w:style>
  <w:style w:styleId="Prosttext" w:type="paragraph">
    <w:name w:val="Plain Text"/>
    <w:basedOn w:val="Normln"/>
    <w:link w:val="ProsttextChar"/>
    <w:uiPriority w:val="99"/>
    <w:semiHidden/>
    <w:unhideWhenUsed/>
    <w:rsid w:val="00C06212"/>
    <w:rPr>
      <w:rFonts w:ascii="Courier New" w:cs="Courier New" w:eastAsiaTheme="minorHAnsi" w:hAnsi="Courier New"/>
      <w:color w:val="000000"/>
      <w:sz w:val="20"/>
    </w:rPr>
  </w:style>
  <w:style w:customStyle="1" w:styleId="ProsttextChar" w:type="character">
    <w:name w:val="Prostý text Char"/>
    <w:basedOn w:val="Standardnpsmoodstavce"/>
    <w:link w:val="Prosttext"/>
    <w:uiPriority w:val="99"/>
    <w:semiHidden/>
    <w:rsid w:val="00C06212"/>
    <w:rPr>
      <w:rFonts w:ascii="Courier New" w:cs="Courier New" w:eastAsiaTheme="minorHAnsi" w:hAnsi="Courier New"/>
      <w:color w:val="000000"/>
    </w:rPr>
  </w:style>
  <w:style w:styleId="Rozloendokumentu" w:type="paragraph">
    <w:name w:val="Document Map"/>
    <w:basedOn w:val="Normln"/>
    <w:link w:val="RozloendokumentuChar"/>
    <w:uiPriority w:val="99"/>
    <w:semiHidden/>
    <w:unhideWhenUsed/>
    <w:rsid w:val="0065292E"/>
    <w:rPr>
      <w:rFonts w:ascii="Tahoma" w:cs="Tahoma" w:hAnsi="Tahoma"/>
      <w:sz w:val="16"/>
      <w:szCs w:val="16"/>
    </w:rPr>
  </w:style>
  <w:style w:customStyle="1" w:styleId="RozloendokumentuChar" w:type="character">
    <w:name w:val="Rozložení dokumentu Char"/>
    <w:basedOn w:val="Standardnpsmoodstavce"/>
    <w:link w:val="Rozloendokumentu"/>
    <w:uiPriority w:val="99"/>
    <w:semiHidden/>
    <w:rsid w:val="0065292E"/>
    <w:rPr>
      <w:rFonts w:ascii="Tahoma" w:cs="Tahoma" w:hAnsi="Tahoma"/>
      <w:sz w:val="16"/>
      <w:szCs w:val="16"/>
    </w:rPr>
  </w:style>
  <w:style w:customStyle="1" w:styleId="StylSodrkami" w:type="paragraph">
    <w:name w:val="Styl S odrážkami"/>
    <w:basedOn w:val="Normln"/>
    <w:rsid w:val="00740104"/>
    <w:pPr>
      <w:numPr>
        <w:numId w:val="13"/>
      </w:numPr>
      <w:tabs>
        <w:tab w:pos="295" w:val="left"/>
        <w:tab w:pos="862" w:val="left"/>
      </w:tabs>
    </w:pPr>
    <w:rPr>
      <w:rFonts w:ascii="Calibri" w:hAnsi="Calibri"/>
      <w:szCs w:val="24"/>
      <w:lang w:eastAsia="sk-SK"/>
    </w:rPr>
  </w:style>
  <w:style w:customStyle="1" w:styleId="StylArial13bTunVechnavelk" w:type="character">
    <w:name w:val="Styl Arial 13 b. Tučné Všechna velká"/>
    <w:basedOn w:val="Standardnpsmoodstavce"/>
    <w:rsid w:val="00065ACD"/>
    <w:rPr>
      <w:rFonts w:ascii="Arial" w:hAnsi="Arial"/>
      <w:bCs/>
      <w:caps/>
      <w:sz w:val="26"/>
    </w:rPr>
  </w:style>
  <w:style w:customStyle="1" w:styleId="13b-TunVechnavelk" w:type="character">
    <w:name w:val="13 b.  - Tučné Všechna velká"/>
    <w:basedOn w:val="StylArial13bTunVechnavelk"/>
    <w:rsid w:val="004806B5"/>
    <w:rPr>
      <w:rFonts w:ascii="Calibri" w:hAnsi="Calibri"/>
      <w:bCs w:val="0"/>
      <w:caps/>
      <w:sz w:val="26"/>
    </w:rPr>
  </w:style>
  <w:style w:customStyle="1" w:styleId="StylSodrkami2" w:type="paragraph">
    <w:name w:val="Styl S odrážkami2"/>
    <w:basedOn w:val="Normln"/>
    <w:rsid w:val="007D60DF"/>
    <w:pPr>
      <w:numPr>
        <w:numId w:val="14"/>
      </w:numPr>
    </w:pPr>
    <w:rPr>
      <w:rFonts w:ascii="Arial" w:hAnsi="Arial"/>
      <w:snapToGrid w:val="0"/>
      <w:szCs w:val="24"/>
    </w:rPr>
  </w:style>
  <w:style w:styleId="Textvysvtlivek" w:type="paragraph">
    <w:name w:val="endnote text"/>
    <w:basedOn w:val="Normln"/>
    <w:link w:val="TextvysvtlivekChar"/>
    <w:uiPriority w:val="99"/>
    <w:semiHidden/>
    <w:unhideWhenUsed/>
    <w:rsid w:val="00327D3E"/>
    <w:rPr>
      <w:sz w:val="20"/>
    </w:rPr>
  </w:style>
  <w:style w:customStyle="1" w:styleId="TextvysvtlivekChar" w:type="character">
    <w:name w:val="Text vysvětlivek Char"/>
    <w:basedOn w:val="Standardnpsmoodstavce"/>
    <w:link w:val="Textvysvtlivek"/>
    <w:uiPriority w:val="99"/>
    <w:semiHidden/>
    <w:rsid w:val="00327D3E"/>
    <w:rPr>
      <w:rFonts w:asciiTheme="minorHAnsi" w:hAnsiTheme="minorHAnsi"/>
    </w:rPr>
  </w:style>
  <w:style w:styleId="Odkaznavysvtlivky" w:type="character">
    <w:name w:val="endnote reference"/>
    <w:basedOn w:val="Standardnpsmoodstavce"/>
    <w:uiPriority w:val="99"/>
    <w:semiHidden/>
    <w:unhideWhenUsed/>
    <w:rsid w:val="00327D3E"/>
    <w:rPr>
      <w:vertAlign w:val="superscript"/>
    </w:rPr>
  </w:style>
  <w:style w:customStyle="1" w:styleId="StylSodrkamiTrebuchetMSVlevo0cmPedsazen03cm" w:type="numbering">
    <w:name w:val="Styl S odrážkami Trebuchet MS Vlevo:  0 cm Předsazení:  03 cm"/>
    <w:basedOn w:val="Bezseznamu"/>
    <w:rsid w:val="00A97E2C"/>
    <w:pPr>
      <w:numPr>
        <w:numId w:val="15"/>
      </w:numPr>
    </w:pPr>
  </w:style>
  <w:style w:customStyle="1" w:styleId="Default" w:type="paragraph">
    <w:name w:val="Default"/>
    <w:link w:val="DefaultChar"/>
    <w:rsid w:val="00A97E2C"/>
    <w:pPr>
      <w:autoSpaceDE w:val="0"/>
      <w:autoSpaceDN w:val="0"/>
      <w:adjustRightInd w:val="0"/>
    </w:pPr>
    <w:rPr>
      <w:rFonts w:ascii="Arial" w:cs="Arial" w:hAnsi="Arial"/>
      <w:color w:val="000000"/>
      <w:sz w:val="24"/>
      <w:szCs w:val="24"/>
    </w:rPr>
  </w:style>
  <w:style w:customStyle="1" w:styleId="DefaultChar" w:type="character">
    <w:name w:val="Default Char"/>
    <w:basedOn w:val="Standardnpsmoodstavce"/>
    <w:link w:val="Default"/>
    <w:rsid w:val="00A97E2C"/>
    <w:rPr>
      <w:rFonts w:ascii="Arial" w:cs="Arial" w:hAnsi="Arial"/>
      <w:color w:val="000000"/>
      <w:sz w:val="24"/>
      <w:szCs w:val="24"/>
    </w:rPr>
  </w:style>
  <w:style w:customStyle="1" w:styleId="CONEO" w:type="character">
    <w:name w:val="CONEO"/>
    <w:basedOn w:val="Standardnpsmoodstavce"/>
    <w:uiPriority w:val="1"/>
    <w:rsid w:val="003F3EAC"/>
    <w:rPr>
      <w:rFonts w:asciiTheme="minorHAnsi" w:hAnsiTheme="minorHAnsi"/>
      <w:color w:val="990000"/>
    </w:rPr>
  </w:style>
  <w:style w:customStyle="1" w:styleId="StylTunChar1" w:type="character">
    <w:name w:val="Styl Tučné Char1"/>
    <w:basedOn w:val="Standardnpsmoodstavce"/>
    <w:link w:val="StylTun"/>
    <w:rsid w:val="00B30B49"/>
    <w:rPr>
      <w:rFonts w:ascii="Arial" w:hAnsi="Arial"/>
      <w:b/>
      <w:bCs/>
      <w:sz w:val="24"/>
    </w:rPr>
  </w:style>
  <w:style w:customStyle="1" w:styleId="Skryt" w:type="paragraph">
    <w:name w:val="Skrytý"/>
    <w:basedOn w:val="Normln"/>
    <w:rsid w:val="00B30B49"/>
    <w:pPr>
      <w:tabs>
        <w:tab w:pos="720" w:val="num"/>
      </w:tabs>
      <w:spacing w:before="0"/>
      <w:ind w:hanging="360" w:left="720"/>
    </w:pPr>
    <w:rPr>
      <w:rFonts w:ascii="Arial" w:cs="Arial" w:hAnsi="Arial"/>
      <w:bCs/>
      <w:color w:val="0000FF"/>
      <w:sz w:val="20"/>
      <w:lang w:eastAsia="sk-SK"/>
    </w:rPr>
  </w:style>
  <w:style w:customStyle="1" w:styleId="StylTun" w:type="paragraph">
    <w:name w:val="Styl Tučné"/>
    <w:basedOn w:val="Normln"/>
    <w:link w:val="StylTunChar1"/>
    <w:rsid w:val="00B30B49"/>
    <w:pPr>
      <w:spacing w:after="60" w:before="120"/>
    </w:pPr>
    <w:rPr>
      <w:rFonts w:ascii="Arial" w:hAnsi="Arial"/>
      <w:b/>
      <w:bCs/>
    </w:rPr>
  </w:style>
  <w:style w:customStyle="1" w:styleId="Styl1" w:type="numbering">
    <w:name w:val="Styl1"/>
    <w:uiPriority w:val="99"/>
    <w:rsid w:val="00FB08D6"/>
    <w:pPr>
      <w:numPr>
        <w:numId w:val="16"/>
      </w:numPr>
    </w:pPr>
  </w:style>
  <w:style w:customStyle="1" w:styleId="StylStylSodrkamiPed0b" w:type="paragraph">
    <w:name w:val="Styl Styl S odrážkami + Před:  0 b."/>
    <w:basedOn w:val="StylSodrkami"/>
    <w:rsid w:val="0009272D"/>
    <w:pPr>
      <w:ind w:hanging="357" w:left="641"/>
    </w:pPr>
    <w:rPr>
      <w:szCs w:val="20"/>
    </w:rPr>
  </w:style>
  <w:style w:customStyle="1" w:styleId="Nadpis3Char" w:type="character">
    <w:name w:val="Nadpis 3 Char"/>
    <w:basedOn w:val="Standardnpsmoodstavce"/>
    <w:link w:val="Nadpis3"/>
    <w:uiPriority w:val="9"/>
    <w:rsid w:val="007B41BF"/>
    <w:rPr>
      <w:rFonts w:asciiTheme="minorHAnsi" w:hAnsiTheme="minorHAnsi"/>
      <w:b/>
      <w:bCs/>
      <w:i/>
      <w:color w:val="000000"/>
      <w:sz w:val="26"/>
      <w:szCs w:val="36"/>
    </w:rPr>
  </w:style>
  <w:style w:customStyle="1" w:styleId="Normln1" w:type="paragraph">
    <w:name w:val="Normální1"/>
    <w:rsid w:val="00530521"/>
    <w:rPr>
      <w:color w:val="000000"/>
      <w:sz w:val="24"/>
    </w:rPr>
  </w:style>
  <w:style w:customStyle="1" w:styleId="Textpsmene" w:type="paragraph">
    <w:name w:val="Text písmene"/>
    <w:basedOn w:val="Normln"/>
    <w:uiPriority w:val="99"/>
    <w:rsid w:val="0027601C"/>
    <w:pPr>
      <w:numPr>
        <w:ilvl w:val="7"/>
        <w:numId w:val="20"/>
      </w:numPr>
      <w:suppressAutoHyphens/>
      <w:spacing w:before="0"/>
      <w:jc w:val="both"/>
      <w:outlineLvl w:val="7"/>
    </w:pPr>
    <w:rPr>
      <w:rFonts w:ascii="Times New Roman" w:hAnsi="Times New Roman"/>
      <w:sz w:val="24"/>
      <w:lang w:eastAsia="ar-SA"/>
    </w:rPr>
  </w:style>
  <w:style w:customStyle="1" w:styleId="Odrazka1" w:type="paragraph">
    <w:name w:val="Odrazka 1"/>
    <w:basedOn w:val="Normln"/>
    <w:link w:val="Odrazka1Char"/>
    <w:qFormat/>
    <w:rsid w:val="0027601C"/>
    <w:pPr>
      <w:numPr>
        <w:numId w:val="21"/>
      </w:numPr>
      <w:spacing w:after="60" w:before="60" w:line="276" w:lineRule="auto"/>
    </w:pPr>
    <w:rPr>
      <w:rFonts w:ascii="Times New Roman" w:hAnsi="Times New Roman"/>
      <w:sz w:val="20"/>
      <w:szCs w:val="24"/>
      <w:lang w:val="en-US"/>
    </w:rPr>
  </w:style>
  <w:style w:customStyle="1" w:styleId="Odrazka1Char" w:type="character">
    <w:name w:val="Odrazka 1 Char"/>
    <w:link w:val="Odrazka1"/>
    <w:rsid w:val="0027601C"/>
    <w:rPr>
      <w:szCs w:val="24"/>
      <w:lang w:val="en-US"/>
    </w:rPr>
  </w:style>
  <w:style w:customStyle="1" w:styleId="Odrazka2" w:type="paragraph">
    <w:name w:val="Odrazka 2"/>
    <w:basedOn w:val="Odrazka1"/>
    <w:qFormat/>
    <w:rsid w:val="0027601C"/>
    <w:pPr>
      <w:numPr>
        <w:ilvl w:val="1"/>
      </w:numPr>
      <w:tabs>
        <w:tab w:pos="794" w:val="clear"/>
        <w:tab w:pos="360" w:val="num"/>
        <w:tab w:pos="1440" w:val="num"/>
        <w:tab w:pos="1701" w:val="num"/>
        <w:tab w:pos="1980" w:val="num"/>
      </w:tabs>
      <w:ind w:hanging="360" w:left="1440"/>
    </w:pPr>
  </w:style>
  <w:style w:customStyle="1" w:styleId="Odrazka3" w:type="paragraph">
    <w:name w:val="Odrazka 3"/>
    <w:basedOn w:val="Odrazka2"/>
    <w:qFormat/>
    <w:rsid w:val="0027601C"/>
    <w:pPr>
      <w:numPr>
        <w:ilvl w:val="2"/>
      </w:numPr>
      <w:tabs>
        <w:tab w:pos="1304" w:val="clear"/>
        <w:tab w:pos="1440" w:val="clear"/>
        <w:tab w:pos="360" w:val="num"/>
        <w:tab w:pos="2160" w:val="num"/>
        <w:tab w:pos="2700" w:val="num"/>
      </w:tabs>
      <w:ind w:hanging="360" w:left="2160"/>
    </w:pPr>
    <w:rPr>
      <w:rFonts w:ascii="Calibri" w:hAnsi="Calibri"/>
      <w:lang w:val="cs-CZ"/>
    </w:rPr>
  </w:style>
  <w:style w:styleId="FormtovanvHTML" w:type="paragraph">
    <w:name w:val="HTML Preformatted"/>
    <w:aliases w:val="Char"/>
    <w:basedOn w:val="Normln"/>
    <w:link w:val="FormtovanvHTMLChar"/>
    <w:uiPriority w:val="99"/>
    <w:semiHidden/>
    <w:unhideWhenUsed/>
    <w:rsid w:val="0088661A"/>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before="0"/>
    </w:pPr>
    <w:rPr>
      <w:rFonts w:ascii="Courier New" w:cs="Courier New" w:hAnsi="Courier New"/>
      <w:sz w:val="20"/>
    </w:rPr>
  </w:style>
  <w:style w:customStyle="1" w:styleId="FormtovanvHTMLChar" w:type="character">
    <w:name w:val="Formátovaný v HTML Char"/>
    <w:aliases w:val="Char Char"/>
    <w:basedOn w:val="Standardnpsmoodstavce"/>
    <w:link w:val="FormtovanvHTML"/>
    <w:uiPriority w:val="99"/>
    <w:semiHidden/>
    <w:rsid w:val="0088661A"/>
    <w:rPr>
      <w:rFonts w:ascii="Courier New" w:cs="Courier New" w:hAnsi="Courier New"/>
    </w:rPr>
  </w:style>
  <w:style w:customStyle="1" w:styleId="Normlnweb1" w:type="paragraph">
    <w:name w:val="Normální (web)1"/>
    <w:aliases w:val="Normální (web) Char Char Char Char Char Char Char Char Char Char Char Char Char Char Char Char Char Char Char,Normální (síť WWW)"/>
    <w:basedOn w:val="Normln"/>
    <w:rsid w:val="0088661A"/>
    <w:pPr>
      <w:spacing w:after="100" w:before="100"/>
    </w:pPr>
    <w:rPr>
      <w:rFonts w:ascii="Arial" w:hAnsi="Arial"/>
      <w:color w:val="000000"/>
      <w:sz w:val="18"/>
    </w:rPr>
  </w:style>
  <w:style w:customStyle="1" w:styleId="NormMan" w:type="paragraph">
    <w:name w:val="NormMan"/>
    <w:basedOn w:val="Normln"/>
    <w:rsid w:val="00875A3A"/>
    <w:pPr>
      <w:autoSpaceDE w:val="0"/>
      <w:autoSpaceDN w:val="0"/>
      <w:spacing w:before="40"/>
      <w:ind w:left="1134"/>
      <w:jc w:val="both"/>
    </w:pPr>
    <w:rPr>
      <w:rFonts w:ascii="Tahoma" w:cs="Tahoma" w:hAnsi="Tahoma"/>
      <w:sz w:val="20"/>
    </w:rPr>
  </w:style>
  <w:style w:customStyle="1" w:styleId="Nadpis1Char" w:type="character">
    <w:name w:val="Nadpis 1 Char"/>
    <w:basedOn w:val="Standardnpsmoodstavce"/>
    <w:link w:val="Nadpis1"/>
    <w:uiPriority w:val="9"/>
    <w:rsid w:val="00637825"/>
    <w:rPr>
      <w:rFonts w:asciiTheme="minorHAnsi" w:hAnsiTheme="minorHAnsi"/>
      <w:b/>
      <w:bCs/>
      <w:caps/>
      <w:noProof/>
      <w:sz w:val="32"/>
    </w:rPr>
  </w:style>
  <w:style w:customStyle="1" w:styleId="Programnadpis" w:type="paragraph">
    <w:name w:val="Program_nadpis"/>
    <w:basedOn w:val="Normln"/>
    <w:next w:val="Normln"/>
    <w:qFormat/>
    <w:rsid w:val="00A023B3"/>
    <w:rPr>
      <w:b/>
      <w:caps/>
      <w:sz w:val="26"/>
    </w:rPr>
  </w:style>
  <w:style w:customStyle="1" w:styleId="ZhlavChar" w:type="character">
    <w:name w:val="Záhlaví Char"/>
    <w:basedOn w:val="Standardnpsmoodstavce"/>
    <w:link w:val="Zhlav"/>
    <w:uiPriority w:val="99"/>
    <w:rsid w:val="00A023B3"/>
    <w:rPr>
      <w:rFonts w:asciiTheme="minorHAnsi" w:hAnsiTheme="minorHAnsi"/>
      <w:sz w:val="22"/>
    </w:rPr>
  </w:style>
  <w:style w:customStyle="1" w:styleId="TextbublinyChar" w:type="character">
    <w:name w:val="Text bubliny Char"/>
    <w:basedOn w:val="Standardnpsmoodstavce"/>
    <w:link w:val="Textbubliny"/>
    <w:uiPriority w:val="99"/>
    <w:semiHidden/>
    <w:rsid w:val="00A023B3"/>
    <w:rPr>
      <w:rFonts w:ascii="Tahoma" w:cs="Tahoma" w:hAnsi="Tahoma"/>
      <w:sz w:val="16"/>
      <w:szCs w:val="16"/>
    </w:rPr>
  </w:style>
  <w:style w:customStyle="1" w:styleId="Nadpis5Char" w:type="character">
    <w:name w:val="Nadpis 5 Char"/>
    <w:basedOn w:val="Standardnpsmoodstavce"/>
    <w:link w:val="Nadpis5"/>
    <w:uiPriority w:val="9"/>
    <w:rsid w:val="00A023B3"/>
    <w:rPr>
      <w:rFonts w:asciiTheme="minorHAnsi" w:hAnsiTheme="minorHAnsi"/>
      <w:b/>
      <w:bCs/>
      <w:sz w:val="22"/>
    </w:rPr>
  </w:style>
  <w:style w:customStyle="1" w:styleId="StylSodrkamiHnd" w:type="paragraph">
    <w:name w:val="Styl S odrážkami Hnědá"/>
    <w:basedOn w:val="Normln"/>
    <w:rsid w:val="00A023B3"/>
    <w:pPr>
      <w:numPr>
        <w:numId w:val="40"/>
      </w:numPr>
      <w:spacing w:before="120"/>
    </w:pPr>
    <w:rPr>
      <w:rFonts w:ascii="Arial" w:hAnsi="Arial"/>
      <w:sz w:val="24"/>
    </w:rPr>
  </w:style>
  <w:style w:customStyle="1" w:styleId="stylsodrkami0" w:type="paragraph">
    <w:name w:val="stylsodrkami"/>
    <w:basedOn w:val="Normln"/>
    <w:rsid w:val="00FA6958"/>
    <w:pPr>
      <w:spacing w:after="100" w:afterAutospacing="1" w:before="100" w:beforeAutospacing="1"/>
    </w:pPr>
    <w:rPr>
      <w:rFonts w:ascii="Times New Roman" w:eastAsiaTheme="minorHAnsi" w:hAnsi="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5158633">
      <w:bodyDiv w:val="true"/>
      <w:marLeft w:val="0"/>
      <w:marRight w:val="0"/>
      <w:marTop w:val="0"/>
      <w:marBottom w:val="0"/>
      <w:divBdr>
        <w:top w:val="none" w:color="auto" w:sz="0" w:space="0"/>
        <w:left w:val="none" w:color="auto" w:sz="0" w:space="0"/>
        <w:bottom w:val="none" w:color="auto" w:sz="0" w:space="0"/>
        <w:right w:val="none" w:color="auto" w:sz="0" w:space="0"/>
      </w:divBdr>
    </w:div>
    <w:div w:id="129397718">
      <w:bodyDiv w:val="true"/>
      <w:marLeft w:val="0"/>
      <w:marRight w:val="0"/>
      <w:marTop w:val="0"/>
      <w:marBottom w:val="0"/>
      <w:divBdr>
        <w:top w:val="none" w:color="auto" w:sz="0" w:space="0"/>
        <w:left w:val="none" w:color="auto" w:sz="0" w:space="0"/>
        <w:bottom w:val="none" w:color="auto" w:sz="0" w:space="0"/>
        <w:right w:val="none" w:color="auto" w:sz="0" w:space="0"/>
      </w:divBdr>
    </w:div>
    <w:div w:id="171064939">
      <w:bodyDiv w:val="true"/>
      <w:marLeft w:val="0"/>
      <w:marRight w:val="0"/>
      <w:marTop w:val="0"/>
      <w:marBottom w:val="0"/>
      <w:divBdr>
        <w:top w:val="none" w:color="auto" w:sz="0" w:space="0"/>
        <w:left w:val="none" w:color="auto" w:sz="0" w:space="0"/>
        <w:bottom w:val="none" w:color="auto" w:sz="0" w:space="0"/>
        <w:right w:val="none" w:color="auto" w:sz="0" w:space="0"/>
      </w:divBdr>
    </w:div>
    <w:div w:id="274681807">
      <w:bodyDiv w:val="true"/>
      <w:marLeft w:val="0"/>
      <w:marRight w:val="0"/>
      <w:marTop w:val="0"/>
      <w:marBottom w:val="0"/>
      <w:divBdr>
        <w:top w:val="none" w:color="auto" w:sz="0" w:space="0"/>
        <w:left w:val="none" w:color="auto" w:sz="0" w:space="0"/>
        <w:bottom w:val="none" w:color="auto" w:sz="0" w:space="0"/>
        <w:right w:val="none" w:color="auto" w:sz="0" w:space="0"/>
      </w:divBdr>
    </w:div>
    <w:div w:id="354574045">
      <w:bodyDiv w:val="true"/>
      <w:marLeft w:val="0"/>
      <w:marRight w:val="0"/>
      <w:marTop w:val="0"/>
      <w:marBottom w:val="0"/>
      <w:divBdr>
        <w:top w:val="none" w:color="auto" w:sz="0" w:space="0"/>
        <w:left w:val="none" w:color="auto" w:sz="0" w:space="0"/>
        <w:bottom w:val="none" w:color="auto" w:sz="0" w:space="0"/>
        <w:right w:val="none" w:color="auto" w:sz="0" w:space="0"/>
      </w:divBdr>
    </w:div>
    <w:div w:id="458766577">
      <w:bodyDiv w:val="true"/>
      <w:marLeft w:val="0"/>
      <w:marRight w:val="0"/>
      <w:marTop w:val="0"/>
      <w:marBottom w:val="0"/>
      <w:divBdr>
        <w:top w:val="none" w:color="auto" w:sz="0" w:space="0"/>
        <w:left w:val="none" w:color="auto" w:sz="0" w:space="0"/>
        <w:bottom w:val="none" w:color="auto" w:sz="0" w:space="0"/>
        <w:right w:val="none" w:color="auto" w:sz="0" w:space="0"/>
      </w:divBdr>
    </w:div>
    <w:div w:id="467743369">
      <w:bodyDiv w:val="true"/>
      <w:marLeft w:val="0"/>
      <w:marRight w:val="0"/>
      <w:marTop w:val="0"/>
      <w:marBottom w:val="0"/>
      <w:divBdr>
        <w:top w:val="none" w:color="auto" w:sz="0" w:space="0"/>
        <w:left w:val="none" w:color="auto" w:sz="0" w:space="0"/>
        <w:bottom w:val="none" w:color="auto" w:sz="0" w:space="0"/>
        <w:right w:val="none" w:color="auto" w:sz="0" w:space="0"/>
      </w:divBdr>
    </w:div>
    <w:div w:id="489947814">
      <w:bodyDiv w:val="true"/>
      <w:marLeft w:val="0"/>
      <w:marRight w:val="0"/>
      <w:marTop w:val="0"/>
      <w:marBottom w:val="0"/>
      <w:divBdr>
        <w:top w:val="none" w:color="auto" w:sz="0" w:space="0"/>
        <w:left w:val="none" w:color="auto" w:sz="0" w:space="0"/>
        <w:bottom w:val="none" w:color="auto" w:sz="0" w:space="0"/>
        <w:right w:val="none" w:color="auto" w:sz="0" w:space="0"/>
      </w:divBdr>
    </w:div>
    <w:div w:id="494809899">
      <w:bodyDiv w:val="true"/>
      <w:marLeft w:val="0"/>
      <w:marRight w:val="0"/>
      <w:marTop w:val="0"/>
      <w:marBottom w:val="0"/>
      <w:divBdr>
        <w:top w:val="none" w:color="auto" w:sz="0" w:space="0"/>
        <w:left w:val="none" w:color="auto" w:sz="0" w:space="0"/>
        <w:bottom w:val="none" w:color="auto" w:sz="0" w:space="0"/>
        <w:right w:val="none" w:color="auto" w:sz="0" w:space="0"/>
      </w:divBdr>
    </w:div>
    <w:div w:id="501354590">
      <w:bodyDiv w:val="true"/>
      <w:marLeft w:val="0"/>
      <w:marRight w:val="0"/>
      <w:marTop w:val="0"/>
      <w:marBottom w:val="0"/>
      <w:divBdr>
        <w:top w:val="none" w:color="auto" w:sz="0" w:space="0"/>
        <w:left w:val="none" w:color="auto" w:sz="0" w:space="0"/>
        <w:bottom w:val="none" w:color="auto" w:sz="0" w:space="0"/>
        <w:right w:val="none" w:color="auto" w:sz="0" w:space="0"/>
      </w:divBdr>
    </w:div>
    <w:div w:id="517080157">
      <w:bodyDiv w:val="true"/>
      <w:marLeft w:val="0"/>
      <w:marRight w:val="0"/>
      <w:marTop w:val="0"/>
      <w:marBottom w:val="0"/>
      <w:divBdr>
        <w:top w:val="none" w:color="auto" w:sz="0" w:space="0"/>
        <w:left w:val="none" w:color="auto" w:sz="0" w:space="0"/>
        <w:bottom w:val="none" w:color="auto" w:sz="0" w:space="0"/>
        <w:right w:val="none" w:color="auto" w:sz="0" w:space="0"/>
      </w:divBdr>
    </w:div>
    <w:div w:id="574972238">
      <w:bodyDiv w:val="true"/>
      <w:marLeft w:val="0"/>
      <w:marRight w:val="0"/>
      <w:marTop w:val="0"/>
      <w:marBottom w:val="0"/>
      <w:divBdr>
        <w:top w:val="none" w:color="auto" w:sz="0" w:space="0"/>
        <w:left w:val="none" w:color="auto" w:sz="0" w:space="0"/>
        <w:bottom w:val="none" w:color="auto" w:sz="0" w:space="0"/>
        <w:right w:val="none" w:color="auto" w:sz="0" w:space="0"/>
      </w:divBdr>
    </w:div>
    <w:div w:id="576745801">
      <w:bodyDiv w:val="true"/>
      <w:marLeft w:val="0"/>
      <w:marRight w:val="0"/>
      <w:marTop w:val="0"/>
      <w:marBottom w:val="0"/>
      <w:divBdr>
        <w:top w:val="none" w:color="auto" w:sz="0" w:space="0"/>
        <w:left w:val="none" w:color="auto" w:sz="0" w:space="0"/>
        <w:bottom w:val="none" w:color="auto" w:sz="0" w:space="0"/>
        <w:right w:val="none" w:color="auto" w:sz="0" w:space="0"/>
      </w:divBdr>
    </w:div>
    <w:div w:id="651257629">
      <w:bodyDiv w:val="true"/>
      <w:marLeft w:val="0"/>
      <w:marRight w:val="0"/>
      <w:marTop w:val="0"/>
      <w:marBottom w:val="0"/>
      <w:divBdr>
        <w:top w:val="none" w:color="auto" w:sz="0" w:space="0"/>
        <w:left w:val="none" w:color="auto" w:sz="0" w:space="0"/>
        <w:bottom w:val="none" w:color="auto" w:sz="0" w:space="0"/>
        <w:right w:val="none" w:color="auto" w:sz="0" w:space="0"/>
      </w:divBdr>
    </w:div>
    <w:div w:id="656300497">
      <w:bodyDiv w:val="true"/>
      <w:marLeft w:val="0"/>
      <w:marRight w:val="0"/>
      <w:marTop w:val="0"/>
      <w:marBottom w:val="0"/>
      <w:divBdr>
        <w:top w:val="none" w:color="auto" w:sz="0" w:space="0"/>
        <w:left w:val="none" w:color="auto" w:sz="0" w:space="0"/>
        <w:bottom w:val="none" w:color="auto" w:sz="0" w:space="0"/>
        <w:right w:val="none" w:color="auto" w:sz="0" w:space="0"/>
      </w:divBdr>
    </w:div>
    <w:div w:id="682973033">
      <w:bodyDiv w:val="true"/>
      <w:marLeft w:val="0"/>
      <w:marRight w:val="0"/>
      <w:marTop w:val="0"/>
      <w:marBottom w:val="0"/>
      <w:divBdr>
        <w:top w:val="none" w:color="auto" w:sz="0" w:space="0"/>
        <w:left w:val="none" w:color="auto" w:sz="0" w:space="0"/>
        <w:bottom w:val="none" w:color="auto" w:sz="0" w:space="0"/>
        <w:right w:val="none" w:color="auto" w:sz="0" w:space="0"/>
      </w:divBdr>
      <w:divsChild>
        <w:div w:id="115679292">
          <w:marLeft w:val="0"/>
          <w:marRight w:val="0"/>
          <w:marTop w:val="0"/>
          <w:marBottom w:val="0"/>
          <w:divBdr>
            <w:top w:val="none" w:color="auto" w:sz="0" w:space="0"/>
            <w:left w:val="none" w:color="auto" w:sz="0" w:space="0"/>
            <w:bottom w:val="none" w:color="auto" w:sz="0" w:space="0"/>
            <w:right w:val="none" w:color="auto" w:sz="0" w:space="0"/>
          </w:divBdr>
          <w:divsChild>
            <w:div w:id="1870995708">
              <w:marLeft w:val="0"/>
              <w:marRight w:val="0"/>
              <w:marTop w:val="0"/>
              <w:marBottom w:val="0"/>
              <w:divBdr>
                <w:top w:val="none" w:color="auto" w:sz="0" w:space="0"/>
                <w:left w:val="none" w:color="auto" w:sz="0" w:space="0"/>
                <w:bottom w:val="none" w:color="auto" w:sz="0" w:space="0"/>
                <w:right w:val="none" w:color="auto" w:sz="0" w:space="0"/>
              </w:divBdr>
              <w:divsChild>
                <w:div w:id="218132220">
                  <w:marLeft w:val="0"/>
                  <w:marRight w:val="0"/>
                  <w:marTop w:val="0"/>
                  <w:marBottom w:val="0"/>
                  <w:divBdr>
                    <w:top w:val="none" w:color="auto" w:sz="0" w:space="0"/>
                    <w:left w:val="none" w:color="auto" w:sz="0" w:space="0"/>
                    <w:bottom w:val="none" w:color="auto" w:sz="0" w:space="0"/>
                    <w:right w:val="none" w:color="auto" w:sz="0" w:space="0"/>
                  </w:divBdr>
                  <w:divsChild>
                    <w:div w:id="1254630606">
                      <w:marLeft w:val="0"/>
                      <w:marRight w:val="0"/>
                      <w:marTop w:val="0"/>
                      <w:marBottom w:val="0"/>
                      <w:divBdr>
                        <w:top w:val="none" w:color="auto" w:sz="0" w:space="0"/>
                        <w:left w:val="none" w:color="auto" w:sz="0" w:space="0"/>
                        <w:bottom w:val="none" w:color="auto" w:sz="0" w:space="0"/>
                        <w:right w:val="none" w:color="auto" w:sz="0" w:space="0"/>
                      </w:divBdr>
                      <w:divsChild>
                        <w:div w:id="70182749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693263483">
      <w:bodyDiv w:val="true"/>
      <w:marLeft w:val="0"/>
      <w:marRight w:val="0"/>
      <w:marTop w:val="0"/>
      <w:marBottom w:val="0"/>
      <w:divBdr>
        <w:top w:val="none" w:color="auto" w:sz="0" w:space="0"/>
        <w:left w:val="none" w:color="auto" w:sz="0" w:space="0"/>
        <w:bottom w:val="none" w:color="auto" w:sz="0" w:space="0"/>
        <w:right w:val="none" w:color="auto" w:sz="0" w:space="0"/>
      </w:divBdr>
    </w:div>
    <w:div w:id="786971835">
      <w:bodyDiv w:val="true"/>
      <w:marLeft w:val="0"/>
      <w:marRight w:val="0"/>
      <w:marTop w:val="0"/>
      <w:marBottom w:val="0"/>
      <w:divBdr>
        <w:top w:val="none" w:color="auto" w:sz="0" w:space="0"/>
        <w:left w:val="none" w:color="auto" w:sz="0" w:space="0"/>
        <w:bottom w:val="none" w:color="auto" w:sz="0" w:space="0"/>
        <w:right w:val="none" w:color="auto" w:sz="0" w:space="0"/>
      </w:divBdr>
    </w:div>
    <w:div w:id="815492960">
      <w:bodyDiv w:val="true"/>
      <w:marLeft w:val="0"/>
      <w:marRight w:val="0"/>
      <w:marTop w:val="0"/>
      <w:marBottom w:val="0"/>
      <w:divBdr>
        <w:top w:val="none" w:color="auto" w:sz="0" w:space="0"/>
        <w:left w:val="none" w:color="auto" w:sz="0" w:space="0"/>
        <w:bottom w:val="none" w:color="auto" w:sz="0" w:space="0"/>
        <w:right w:val="none" w:color="auto" w:sz="0" w:space="0"/>
      </w:divBdr>
    </w:div>
    <w:div w:id="845248302">
      <w:bodyDiv w:val="true"/>
      <w:marLeft w:val="0"/>
      <w:marRight w:val="0"/>
      <w:marTop w:val="0"/>
      <w:marBottom w:val="0"/>
      <w:divBdr>
        <w:top w:val="none" w:color="auto" w:sz="0" w:space="0"/>
        <w:left w:val="none" w:color="auto" w:sz="0" w:space="0"/>
        <w:bottom w:val="none" w:color="auto" w:sz="0" w:space="0"/>
        <w:right w:val="none" w:color="auto" w:sz="0" w:space="0"/>
      </w:divBdr>
    </w:div>
    <w:div w:id="890380513">
      <w:bodyDiv w:val="true"/>
      <w:marLeft w:val="0"/>
      <w:marRight w:val="0"/>
      <w:marTop w:val="0"/>
      <w:marBottom w:val="0"/>
      <w:divBdr>
        <w:top w:val="none" w:color="auto" w:sz="0" w:space="0"/>
        <w:left w:val="none" w:color="auto" w:sz="0" w:space="0"/>
        <w:bottom w:val="none" w:color="auto" w:sz="0" w:space="0"/>
        <w:right w:val="none" w:color="auto" w:sz="0" w:space="0"/>
      </w:divBdr>
    </w:div>
    <w:div w:id="908155498">
      <w:bodyDiv w:val="true"/>
      <w:marLeft w:val="0"/>
      <w:marRight w:val="0"/>
      <w:marTop w:val="0"/>
      <w:marBottom w:val="0"/>
      <w:divBdr>
        <w:top w:val="none" w:color="auto" w:sz="0" w:space="0"/>
        <w:left w:val="none" w:color="auto" w:sz="0" w:space="0"/>
        <w:bottom w:val="none" w:color="auto" w:sz="0" w:space="0"/>
        <w:right w:val="none" w:color="auto" w:sz="0" w:space="0"/>
      </w:divBdr>
    </w:div>
    <w:div w:id="913009132">
      <w:bodyDiv w:val="true"/>
      <w:marLeft w:val="0"/>
      <w:marRight w:val="0"/>
      <w:marTop w:val="0"/>
      <w:marBottom w:val="0"/>
      <w:divBdr>
        <w:top w:val="none" w:color="auto" w:sz="0" w:space="0"/>
        <w:left w:val="none" w:color="auto" w:sz="0" w:space="0"/>
        <w:bottom w:val="none" w:color="auto" w:sz="0" w:space="0"/>
        <w:right w:val="none" w:color="auto" w:sz="0" w:space="0"/>
      </w:divBdr>
    </w:div>
    <w:div w:id="1060204120">
      <w:bodyDiv w:val="true"/>
      <w:marLeft w:val="0"/>
      <w:marRight w:val="0"/>
      <w:marTop w:val="0"/>
      <w:marBottom w:val="0"/>
      <w:divBdr>
        <w:top w:val="none" w:color="auto" w:sz="0" w:space="0"/>
        <w:left w:val="none" w:color="auto" w:sz="0" w:space="0"/>
        <w:bottom w:val="none" w:color="auto" w:sz="0" w:space="0"/>
        <w:right w:val="none" w:color="auto" w:sz="0" w:space="0"/>
      </w:divBdr>
    </w:div>
    <w:div w:id="1107965976">
      <w:bodyDiv w:val="true"/>
      <w:marLeft w:val="0"/>
      <w:marRight w:val="0"/>
      <w:marTop w:val="0"/>
      <w:marBottom w:val="0"/>
      <w:divBdr>
        <w:top w:val="none" w:color="auto" w:sz="0" w:space="0"/>
        <w:left w:val="none" w:color="auto" w:sz="0" w:space="0"/>
        <w:bottom w:val="none" w:color="auto" w:sz="0" w:space="0"/>
        <w:right w:val="none" w:color="auto" w:sz="0" w:space="0"/>
      </w:divBdr>
    </w:div>
    <w:div w:id="1168666608">
      <w:bodyDiv w:val="true"/>
      <w:marLeft w:val="0"/>
      <w:marRight w:val="0"/>
      <w:marTop w:val="0"/>
      <w:marBottom w:val="0"/>
      <w:divBdr>
        <w:top w:val="none" w:color="auto" w:sz="0" w:space="0"/>
        <w:left w:val="none" w:color="auto" w:sz="0" w:space="0"/>
        <w:bottom w:val="none" w:color="auto" w:sz="0" w:space="0"/>
        <w:right w:val="none" w:color="auto" w:sz="0" w:space="0"/>
      </w:divBdr>
    </w:div>
    <w:div w:id="1187528007">
      <w:bodyDiv w:val="true"/>
      <w:marLeft w:val="0"/>
      <w:marRight w:val="0"/>
      <w:marTop w:val="0"/>
      <w:marBottom w:val="0"/>
      <w:divBdr>
        <w:top w:val="none" w:color="auto" w:sz="0" w:space="0"/>
        <w:left w:val="none" w:color="auto" w:sz="0" w:space="0"/>
        <w:bottom w:val="none" w:color="auto" w:sz="0" w:space="0"/>
        <w:right w:val="none" w:color="auto" w:sz="0" w:space="0"/>
      </w:divBdr>
    </w:div>
    <w:div w:id="1197543137">
      <w:bodyDiv w:val="true"/>
      <w:marLeft w:val="0"/>
      <w:marRight w:val="0"/>
      <w:marTop w:val="0"/>
      <w:marBottom w:val="0"/>
      <w:divBdr>
        <w:top w:val="none" w:color="auto" w:sz="0" w:space="0"/>
        <w:left w:val="none" w:color="auto" w:sz="0" w:space="0"/>
        <w:bottom w:val="none" w:color="auto" w:sz="0" w:space="0"/>
        <w:right w:val="none" w:color="auto" w:sz="0" w:space="0"/>
      </w:divBdr>
    </w:div>
    <w:div w:id="1203782850">
      <w:bodyDiv w:val="true"/>
      <w:marLeft w:val="0"/>
      <w:marRight w:val="0"/>
      <w:marTop w:val="0"/>
      <w:marBottom w:val="0"/>
      <w:divBdr>
        <w:top w:val="none" w:color="auto" w:sz="0" w:space="0"/>
        <w:left w:val="none" w:color="auto" w:sz="0" w:space="0"/>
        <w:bottom w:val="none" w:color="auto" w:sz="0" w:space="0"/>
        <w:right w:val="none" w:color="auto" w:sz="0" w:space="0"/>
      </w:divBdr>
    </w:div>
    <w:div w:id="1323125252">
      <w:bodyDiv w:val="true"/>
      <w:marLeft w:val="0"/>
      <w:marRight w:val="0"/>
      <w:marTop w:val="0"/>
      <w:marBottom w:val="0"/>
      <w:divBdr>
        <w:top w:val="none" w:color="auto" w:sz="0" w:space="0"/>
        <w:left w:val="none" w:color="auto" w:sz="0" w:space="0"/>
        <w:bottom w:val="none" w:color="auto" w:sz="0" w:space="0"/>
        <w:right w:val="none" w:color="auto" w:sz="0" w:space="0"/>
      </w:divBdr>
    </w:div>
    <w:div w:id="1401558438">
      <w:bodyDiv w:val="true"/>
      <w:marLeft w:val="0"/>
      <w:marRight w:val="0"/>
      <w:marTop w:val="0"/>
      <w:marBottom w:val="0"/>
      <w:divBdr>
        <w:top w:val="none" w:color="auto" w:sz="0" w:space="0"/>
        <w:left w:val="none" w:color="auto" w:sz="0" w:space="0"/>
        <w:bottom w:val="none" w:color="auto" w:sz="0" w:space="0"/>
        <w:right w:val="none" w:color="auto" w:sz="0" w:space="0"/>
      </w:divBdr>
    </w:div>
    <w:div w:id="1445536673">
      <w:bodyDiv w:val="true"/>
      <w:marLeft w:val="0"/>
      <w:marRight w:val="0"/>
      <w:marTop w:val="0"/>
      <w:marBottom w:val="0"/>
      <w:divBdr>
        <w:top w:val="none" w:color="auto" w:sz="0" w:space="0"/>
        <w:left w:val="none" w:color="auto" w:sz="0" w:space="0"/>
        <w:bottom w:val="none" w:color="auto" w:sz="0" w:space="0"/>
        <w:right w:val="none" w:color="auto" w:sz="0" w:space="0"/>
      </w:divBdr>
    </w:div>
    <w:div w:id="1460760135">
      <w:bodyDiv w:val="true"/>
      <w:marLeft w:val="0"/>
      <w:marRight w:val="0"/>
      <w:marTop w:val="0"/>
      <w:marBottom w:val="0"/>
      <w:divBdr>
        <w:top w:val="none" w:color="auto" w:sz="0" w:space="0"/>
        <w:left w:val="none" w:color="auto" w:sz="0" w:space="0"/>
        <w:bottom w:val="none" w:color="auto" w:sz="0" w:space="0"/>
        <w:right w:val="none" w:color="auto" w:sz="0" w:space="0"/>
      </w:divBdr>
    </w:div>
    <w:div w:id="1556238819">
      <w:bodyDiv w:val="true"/>
      <w:marLeft w:val="0"/>
      <w:marRight w:val="0"/>
      <w:marTop w:val="0"/>
      <w:marBottom w:val="0"/>
      <w:divBdr>
        <w:top w:val="none" w:color="auto" w:sz="0" w:space="0"/>
        <w:left w:val="none" w:color="auto" w:sz="0" w:space="0"/>
        <w:bottom w:val="none" w:color="auto" w:sz="0" w:space="0"/>
        <w:right w:val="none" w:color="auto" w:sz="0" w:space="0"/>
      </w:divBdr>
    </w:div>
    <w:div w:id="1557546237">
      <w:bodyDiv w:val="true"/>
      <w:marLeft w:val="0"/>
      <w:marRight w:val="0"/>
      <w:marTop w:val="0"/>
      <w:marBottom w:val="0"/>
      <w:divBdr>
        <w:top w:val="none" w:color="auto" w:sz="0" w:space="0"/>
        <w:left w:val="none" w:color="auto" w:sz="0" w:space="0"/>
        <w:bottom w:val="none" w:color="auto" w:sz="0" w:space="0"/>
        <w:right w:val="none" w:color="auto" w:sz="0" w:space="0"/>
      </w:divBdr>
    </w:div>
    <w:div w:id="1564676607">
      <w:bodyDiv w:val="true"/>
      <w:marLeft w:val="0"/>
      <w:marRight w:val="0"/>
      <w:marTop w:val="0"/>
      <w:marBottom w:val="0"/>
      <w:divBdr>
        <w:top w:val="none" w:color="auto" w:sz="0" w:space="0"/>
        <w:left w:val="none" w:color="auto" w:sz="0" w:space="0"/>
        <w:bottom w:val="none" w:color="auto" w:sz="0" w:space="0"/>
        <w:right w:val="none" w:color="auto" w:sz="0" w:space="0"/>
      </w:divBdr>
    </w:div>
    <w:div w:id="1601720574">
      <w:bodyDiv w:val="true"/>
      <w:marLeft w:val="0"/>
      <w:marRight w:val="0"/>
      <w:marTop w:val="0"/>
      <w:marBottom w:val="0"/>
      <w:divBdr>
        <w:top w:val="none" w:color="auto" w:sz="0" w:space="0"/>
        <w:left w:val="none" w:color="auto" w:sz="0" w:space="0"/>
        <w:bottom w:val="none" w:color="auto" w:sz="0" w:space="0"/>
        <w:right w:val="none" w:color="auto" w:sz="0" w:space="0"/>
      </w:divBdr>
    </w:div>
    <w:div w:id="1634212769">
      <w:bodyDiv w:val="true"/>
      <w:marLeft w:val="0"/>
      <w:marRight w:val="0"/>
      <w:marTop w:val="0"/>
      <w:marBottom w:val="0"/>
      <w:divBdr>
        <w:top w:val="none" w:color="auto" w:sz="0" w:space="0"/>
        <w:left w:val="none" w:color="auto" w:sz="0" w:space="0"/>
        <w:bottom w:val="none" w:color="auto" w:sz="0" w:space="0"/>
        <w:right w:val="none" w:color="auto" w:sz="0" w:space="0"/>
      </w:divBdr>
    </w:div>
    <w:div w:id="1647319392">
      <w:bodyDiv w:val="true"/>
      <w:marLeft w:val="0"/>
      <w:marRight w:val="0"/>
      <w:marTop w:val="0"/>
      <w:marBottom w:val="0"/>
      <w:divBdr>
        <w:top w:val="none" w:color="auto" w:sz="0" w:space="0"/>
        <w:left w:val="none" w:color="auto" w:sz="0" w:space="0"/>
        <w:bottom w:val="none" w:color="auto" w:sz="0" w:space="0"/>
        <w:right w:val="none" w:color="auto" w:sz="0" w:space="0"/>
      </w:divBdr>
    </w:div>
    <w:div w:id="1660845324">
      <w:bodyDiv w:val="true"/>
      <w:marLeft w:val="0"/>
      <w:marRight w:val="0"/>
      <w:marTop w:val="0"/>
      <w:marBottom w:val="0"/>
      <w:divBdr>
        <w:top w:val="none" w:color="auto" w:sz="0" w:space="0"/>
        <w:left w:val="none" w:color="auto" w:sz="0" w:space="0"/>
        <w:bottom w:val="none" w:color="auto" w:sz="0" w:space="0"/>
        <w:right w:val="none" w:color="auto" w:sz="0" w:space="0"/>
      </w:divBdr>
    </w:div>
    <w:div w:id="1751344550">
      <w:bodyDiv w:val="true"/>
      <w:marLeft w:val="0"/>
      <w:marRight w:val="0"/>
      <w:marTop w:val="0"/>
      <w:marBottom w:val="0"/>
      <w:divBdr>
        <w:top w:val="none" w:color="auto" w:sz="0" w:space="0"/>
        <w:left w:val="none" w:color="auto" w:sz="0" w:space="0"/>
        <w:bottom w:val="none" w:color="auto" w:sz="0" w:space="0"/>
        <w:right w:val="none" w:color="auto" w:sz="0" w:space="0"/>
      </w:divBdr>
    </w:div>
    <w:div w:id="1775440158">
      <w:bodyDiv w:val="true"/>
      <w:marLeft w:val="0"/>
      <w:marRight w:val="0"/>
      <w:marTop w:val="0"/>
      <w:marBottom w:val="0"/>
      <w:divBdr>
        <w:top w:val="none" w:color="auto" w:sz="0" w:space="0"/>
        <w:left w:val="none" w:color="auto" w:sz="0" w:space="0"/>
        <w:bottom w:val="none" w:color="auto" w:sz="0" w:space="0"/>
        <w:right w:val="none" w:color="auto" w:sz="0" w:space="0"/>
      </w:divBdr>
    </w:div>
    <w:div w:id="1788771797">
      <w:bodyDiv w:val="true"/>
      <w:marLeft w:val="0"/>
      <w:marRight w:val="0"/>
      <w:marTop w:val="0"/>
      <w:marBottom w:val="0"/>
      <w:divBdr>
        <w:top w:val="none" w:color="auto" w:sz="0" w:space="0"/>
        <w:left w:val="none" w:color="auto" w:sz="0" w:space="0"/>
        <w:bottom w:val="none" w:color="auto" w:sz="0" w:space="0"/>
        <w:right w:val="none" w:color="auto" w:sz="0" w:space="0"/>
      </w:divBdr>
    </w:div>
    <w:div w:id="1942104817">
      <w:bodyDiv w:val="true"/>
      <w:marLeft w:val="0"/>
      <w:marRight w:val="0"/>
      <w:marTop w:val="0"/>
      <w:marBottom w:val="0"/>
      <w:divBdr>
        <w:top w:val="none" w:color="auto" w:sz="0" w:space="0"/>
        <w:left w:val="none" w:color="auto" w:sz="0" w:space="0"/>
        <w:bottom w:val="none" w:color="auto" w:sz="0" w:space="0"/>
        <w:right w:val="none" w:color="auto" w:sz="0" w:space="0"/>
      </w:divBdr>
    </w:div>
    <w:div w:id="2008558287">
      <w:bodyDiv w:val="true"/>
      <w:marLeft w:val="0"/>
      <w:marRight w:val="0"/>
      <w:marTop w:val="0"/>
      <w:marBottom w:val="0"/>
      <w:divBdr>
        <w:top w:val="none" w:color="auto" w:sz="0" w:space="0"/>
        <w:left w:val="none" w:color="auto" w:sz="0" w:space="0"/>
        <w:bottom w:val="none" w:color="auto" w:sz="0" w:space="0"/>
        <w:right w:val="none" w:color="auto" w:sz="0" w:space="0"/>
      </w:divBdr>
    </w:div>
    <w:div w:id="2042240670">
      <w:bodyDiv w:val="true"/>
      <w:marLeft w:val="0"/>
      <w:marRight w:val="0"/>
      <w:marTop w:val="0"/>
      <w:marBottom w:val="0"/>
      <w:divBdr>
        <w:top w:val="none" w:color="auto" w:sz="0" w:space="0"/>
        <w:left w:val="none" w:color="auto" w:sz="0" w:space="0"/>
        <w:bottom w:val="none" w:color="auto" w:sz="0" w:space="0"/>
        <w:right w:val="none" w:color="auto" w:sz="0" w:space="0"/>
      </w:divBdr>
    </w:div>
    <w:div w:id="2121488650">
      <w:bodyDiv w:val="true"/>
      <w:marLeft w:val="0"/>
      <w:marRight w:val="0"/>
      <w:marTop w:val="0"/>
      <w:marBottom w:val="0"/>
      <w:divBdr>
        <w:top w:val="none" w:color="auto" w:sz="0" w:space="0"/>
        <w:left w:val="none" w:color="auto" w:sz="0" w:space="0"/>
        <w:bottom w:val="none" w:color="auto" w:sz="0" w:space="0"/>
        <w:right w:val="none" w:color="auto" w:sz="0" w:space="0"/>
      </w:divBdr>
    </w:div>
    <w:div w:id="214730978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3.emf" Type="http://schemas.openxmlformats.org/officeDocument/2006/relationships/image" Id="rId3"/>
    <Relationship Target="media/image2.emf" Type="http://schemas.openxmlformats.org/officeDocument/2006/relationships/image" Id="rId2"/>
    <Relationship Target="media/image1.emf" Type="http://schemas.openxmlformats.org/officeDocument/2006/relationships/image" Id="rId1"/>
    <Relationship Target="media/image4.emf"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F60A7C0F-B686-432B-9ADF-9965AEFCC9E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Coneo</properties:Company>
  <properties:Pages>1</properties:Pages>
  <properties:Words>1767</properties:Words>
  <properties:Characters>10428</properties:Characters>
  <properties:Lines>86</properties:Lines>
  <properties:Paragraphs>24</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12171</properties:CharactersWithSpaces>
  <properties:SharedDoc>false</properties:SharedDoc>
  <properties:HLinks>
    <vt:vector baseType="variant" size="210">
      <vt:variant>
        <vt:i4>1835112</vt:i4>
      </vt:variant>
      <vt:variant>
        <vt:i4>159</vt:i4>
      </vt:variant>
      <vt:variant>
        <vt:i4>0</vt:i4>
      </vt:variant>
      <vt:variant>
        <vt:i4>5</vt:i4>
      </vt:variant>
      <vt:variant>
        <vt:lpwstr>mailto:jitka.klimkova@coneo.cz</vt:lpwstr>
      </vt:variant>
      <vt:variant>
        <vt:lpwstr/>
      </vt:variant>
      <vt:variant>
        <vt:i4>8126465</vt:i4>
      </vt:variant>
      <vt:variant>
        <vt:i4>156</vt:i4>
      </vt:variant>
      <vt:variant>
        <vt:i4>0</vt:i4>
      </vt:variant>
      <vt:variant>
        <vt:i4>5</vt:i4>
      </vt:variant>
      <vt:variant>
        <vt:lpwstr>mailto:petra.cervinkova@coneo.cz</vt:lpwstr>
      </vt:variant>
      <vt:variant>
        <vt:lpwstr/>
      </vt:variant>
      <vt:variant>
        <vt:i4>3735553</vt:i4>
      </vt:variant>
      <vt:variant>
        <vt:i4>153</vt:i4>
      </vt:variant>
      <vt:variant>
        <vt:i4>0</vt:i4>
      </vt:variant>
      <vt:variant>
        <vt:i4>5</vt:i4>
      </vt:variant>
      <vt:variant>
        <vt:lpwstr>mailto:vaclav.trepka@coneo</vt:lpwstr>
      </vt:variant>
      <vt:variant>
        <vt:lpwstr/>
      </vt:variant>
      <vt:variant>
        <vt:i4>131191</vt:i4>
      </vt:variant>
      <vt:variant>
        <vt:i4>150</vt:i4>
      </vt:variant>
      <vt:variant>
        <vt:i4>0</vt:i4>
      </vt:variant>
      <vt:variant>
        <vt:i4>5</vt:i4>
      </vt:variant>
      <vt:variant>
        <vt:lpwstr>mailto:pavel.janousek@coneo.cz</vt:lpwstr>
      </vt:variant>
      <vt:variant>
        <vt:lpwstr/>
      </vt:variant>
      <vt:variant>
        <vt:i4>3735553</vt:i4>
      </vt:variant>
      <vt:variant>
        <vt:i4>147</vt:i4>
      </vt:variant>
      <vt:variant>
        <vt:i4>0</vt:i4>
      </vt:variant>
      <vt:variant>
        <vt:i4>5</vt:i4>
      </vt:variant>
      <vt:variant>
        <vt:lpwstr>mailto:vaclav.trepka@coneo</vt:lpwstr>
      </vt:variant>
      <vt:variant>
        <vt:lpwstr/>
      </vt:variant>
      <vt:variant>
        <vt:i4>5832766</vt:i4>
      </vt:variant>
      <vt:variant>
        <vt:i4>144</vt:i4>
      </vt:variant>
      <vt:variant>
        <vt:i4>0</vt:i4>
      </vt:variant>
      <vt:variant>
        <vt:i4>5</vt:i4>
      </vt:variant>
      <vt:variant>
        <vt:lpwstr>mailto:zbynek.nejezchleba@coneo.cz</vt:lpwstr>
      </vt:variant>
      <vt:variant>
        <vt:lpwstr/>
      </vt:variant>
      <vt:variant>
        <vt:i4>4522003</vt:i4>
      </vt:variant>
      <vt:variant>
        <vt:i4>141</vt:i4>
      </vt:variant>
      <vt:variant>
        <vt:i4>0</vt:i4>
      </vt:variant>
      <vt:variant>
        <vt:i4>5</vt:i4>
      </vt:variant>
      <vt:variant>
        <vt:lpwstr>http://www.coneo.cz/reference.php</vt:lpwstr>
      </vt:variant>
      <vt:variant>
        <vt:lpwstr/>
      </vt:variant>
      <vt:variant>
        <vt:i4>3145800</vt:i4>
      </vt:variant>
      <vt:variant>
        <vt:i4>138</vt:i4>
      </vt:variant>
      <vt:variant>
        <vt:i4>0</vt:i4>
      </vt:variant>
      <vt:variant>
        <vt:i4>5</vt:i4>
      </vt:variant>
      <vt:variant>
        <vt:lpwstr>mailto:alena.koprivova@hsbc.com</vt:lpwstr>
      </vt:variant>
      <vt:variant>
        <vt:lpwstr/>
      </vt:variant>
      <vt:variant>
        <vt:i4>65572</vt:i4>
      </vt:variant>
      <vt:variant>
        <vt:i4>135</vt:i4>
      </vt:variant>
      <vt:variant>
        <vt:i4>0</vt:i4>
      </vt:variant>
      <vt:variant>
        <vt:i4>5</vt:i4>
      </vt:variant>
      <vt:variant>
        <vt:lpwstr>mailto:coneo@coneo.cz</vt:lpwstr>
      </vt:variant>
      <vt:variant>
        <vt:lpwstr/>
      </vt:variant>
      <vt:variant>
        <vt:i4>5832766</vt:i4>
      </vt:variant>
      <vt:variant>
        <vt:i4>132</vt:i4>
      </vt:variant>
      <vt:variant>
        <vt:i4>0</vt:i4>
      </vt:variant>
      <vt:variant>
        <vt:i4>5</vt:i4>
      </vt:variant>
      <vt:variant>
        <vt:lpwstr>mailto:zbynek.nejezchleba@coneo.cz</vt:lpwstr>
      </vt:variant>
      <vt:variant>
        <vt:lpwstr/>
      </vt:variant>
      <vt:variant>
        <vt:i4>5832766</vt:i4>
      </vt:variant>
      <vt:variant>
        <vt:i4>129</vt:i4>
      </vt:variant>
      <vt:variant>
        <vt:i4>0</vt:i4>
      </vt:variant>
      <vt:variant>
        <vt:i4>5</vt:i4>
      </vt:variant>
      <vt:variant>
        <vt:lpwstr>mailto:zbynek.nejezchleba@coneo.cz</vt:lpwstr>
      </vt:variant>
      <vt:variant>
        <vt:lpwstr/>
      </vt:variant>
      <vt:variant>
        <vt:i4>1245238</vt:i4>
      </vt:variant>
      <vt:variant>
        <vt:i4>122</vt:i4>
      </vt:variant>
      <vt:variant>
        <vt:i4>0</vt:i4>
      </vt:variant>
      <vt:variant>
        <vt:i4>5</vt:i4>
      </vt:variant>
      <vt:variant>
        <vt:lpwstr/>
      </vt:variant>
      <vt:variant>
        <vt:lpwstr>_Toc257125155</vt:lpwstr>
      </vt:variant>
      <vt:variant>
        <vt:i4>1245238</vt:i4>
      </vt:variant>
      <vt:variant>
        <vt:i4>116</vt:i4>
      </vt:variant>
      <vt:variant>
        <vt:i4>0</vt:i4>
      </vt:variant>
      <vt:variant>
        <vt:i4>5</vt:i4>
      </vt:variant>
      <vt:variant>
        <vt:lpwstr/>
      </vt:variant>
      <vt:variant>
        <vt:lpwstr>_Toc257125154</vt:lpwstr>
      </vt:variant>
      <vt:variant>
        <vt:i4>1245238</vt:i4>
      </vt:variant>
      <vt:variant>
        <vt:i4>110</vt:i4>
      </vt:variant>
      <vt:variant>
        <vt:i4>0</vt:i4>
      </vt:variant>
      <vt:variant>
        <vt:i4>5</vt:i4>
      </vt:variant>
      <vt:variant>
        <vt:lpwstr/>
      </vt:variant>
      <vt:variant>
        <vt:lpwstr>_Toc257125153</vt:lpwstr>
      </vt:variant>
      <vt:variant>
        <vt:i4>1245238</vt:i4>
      </vt:variant>
      <vt:variant>
        <vt:i4>104</vt:i4>
      </vt:variant>
      <vt:variant>
        <vt:i4>0</vt:i4>
      </vt:variant>
      <vt:variant>
        <vt:i4>5</vt:i4>
      </vt:variant>
      <vt:variant>
        <vt:lpwstr/>
      </vt:variant>
      <vt:variant>
        <vt:lpwstr>_Toc257125152</vt:lpwstr>
      </vt:variant>
      <vt:variant>
        <vt:i4>1245238</vt:i4>
      </vt:variant>
      <vt:variant>
        <vt:i4>98</vt:i4>
      </vt:variant>
      <vt:variant>
        <vt:i4>0</vt:i4>
      </vt:variant>
      <vt:variant>
        <vt:i4>5</vt:i4>
      </vt:variant>
      <vt:variant>
        <vt:lpwstr/>
      </vt:variant>
      <vt:variant>
        <vt:lpwstr>_Toc257125151</vt:lpwstr>
      </vt:variant>
      <vt:variant>
        <vt:i4>1245238</vt:i4>
      </vt:variant>
      <vt:variant>
        <vt:i4>92</vt:i4>
      </vt:variant>
      <vt:variant>
        <vt:i4>0</vt:i4>
      </vt:variant>
      <vt:variant>
        <vt:i4>5</vt:i4>
      </vt:variant>
      <vt:variant>
        <vt:lpwstr/>
      </vt:variant>
      <vt:variant>
        <vt:lpwstr>_Toc257125150</vt:lpwstr>
      </vt:variant>
      <vt:variant>
        <vt:i4>1179702</vt:i4>
      </vt:variant>
      <vt:variant>
        <vt:i4>86</vt:i4>
      </vt:variant>
      <vt:variant>
        <vt:i4>0</vt:i4>
      </vt:variant>
      <vt:variant>
        <vt:i4>5</vt:i4>
      </vt:variant>
      <vt:variant>
        <vt:lpwstr/>
      </vt:variant>
      <vt:variant>
        <vt:lpwstr>_Toc257125149</vt:lpwstr>
      </vt:variant>
      <vt:variant>
        <vt:i4>1179702</vt:i4>
      </vt:variant>
      <vt:variant>
        <vt:i4>80</vt:i4>
      </vt:variant>
      <vt:variant>
        <vt:i4>0</vt:i4>
      </vt:variant>
      <vt:variant>
        <vt:i4>5</vt:i4>
      </vt:variant>
      <vt:variant>
        <vt:lpwstr/>
      </vt:variant>
      <vt:variant>
        <vt:lpwstr>_Toc257125148</vt:lpwstr>
      </vt:variant>
      <vt:variant>
        <vt:i4>1179702</vt:i4>
      </vt:variant>
      <vt:variant>
        <vt:i4>74</vt:i4>
      </vt:variant>
      <vt:variant>
        <vt:i4>0</vt:i4>
      </vt:variant>
      <vt:variant>
        <vt:i4>5</vt:i4>
      </vt:variant>
      <vt:variant>
        <vt:lpwstr/>
      </vt:variant>
      <vt:variant>
        <vt:lpwstr>_Toc257125147</vt:lpwstr>
      </vt:variant>
      <vt:variant>
        <vt:i4>1179702</vt:i4>
      </vt:variant>
      <vt:variant>
        <vt:i4>68</vt:i4>
      </vt:variant>
      <vt:variant>
        <vt:i4>0</vt:i4>
      </vt:variant>
      <vt:variant>
        <vt:i4>5</vt:i4>
      </vt:variant>
      <vt:variant>
        <vt:lpwstr/>
      </vt:variant>
      <vt:variant>
        <vt:lpwstr>_Toc257125146</vt:lpwstr>
      </vt:variant>
      <vt:variant>
        <vt:i4>1179702</vt:i4>
      </vt:variant>
      <vt:variant>
        <vt:i4>62</vt:i4>
      </vt:variant>
      <vt:variant>
        <vt:i4>0</vt:i4>
      </vt:variant>
      <vt:variant>
        <vt:i4>5</vt:i4>
      </vt:variant>
      <vt:variant>
        <vt:lpwstr/>
      </vt:variant>
      <vt:variant>
        <vt:lpwstr>_Toc257125145</vt:lpwstr>
      </vt:variant>
      <vt:variant>
        <vt:i4>1179702</vt:i4>
      </vt:variant>
      <vt:variant>
        <vt:i4>56</vt:i4>
      </vt:variant>
      <vt:variant>
        <vt:i4>0</vt:i4>
      </vt:variant>
      <vt:variant>
        <vt:i4>5</vt:i4>
      </vt:variant>
      <vt:variant>
        <vt:lpwstr/>
      </vt:variant>
      <vt:variant>
        <vt:lpwstr>_Toc257125144</vt:lpwstr>
      </vt:variant>
      <vt:variant>
        <vt:i4>1179702</vt:i4>
      </vt:variant>
      <vt:variant>
        <vt:i4>50</vt:i4>
      </vt:variant>
      <vt:variant>
        <vt:i4>0</vt:i4>
      </vt:variant>
      <vt:variant>
        <vt:i4>5</vt:i4>
      </vt:variant>
      <vt:variant>
        <vt:lpwstr/>
      </vt:variant>
      <vt:variant>
        <vt:lpwstr>_Toc257125143</vt:lpwstr>
      </vt:variant>
      <vt:variant>
        <vt:i4>1179702</vt:i4>
      </vt:variant>
      <vt:variant>
        <vt:i4>44</vt:i4>
      </vt:variant>
      <vt:variant>
        <vt:i4>0</vt:i4>
      </vt:variant>
      <vt:variant>
        <vt:i4>5</vt:i4>
      </vt:variant>
      <vt:variant>
        <vt:lpwstr/>
      </vt:variant>
      <vt:variant>
        <vt:lpwstr>_Toc257125142</vt:lpwstr>
      </vt:variant>
      <vt:variant>
        <vt:i4>1179702</vt:i4>
      </vt:variant>
      <vt:variant>
        <vt:i4>38</vt:i4>
      </vt:variant>
      <vt:variant>
        <vt:i4>0</vt:i4>
      </vt:variant>
      <vt:variant>
        <vt:i4>5</vt:i4>
      </vt:variant>
      <vt:variant>
        <vt:lpwstr/>
      </vt:variant>
      <vt:variant>
        <vt:lpwstr>_Toc257125141</vt:lpwstr>
      </vt:variant>
      <vt:variant>
        <vt:i4>1179702</vt:i4>
      </vt:variant>
      <vt:variant>
        <vt:i4>32</vt:i4>
      </vt:variant>
      <vt:variant>
        <vt:i4>0</vt:i4>
      </vt:variant>
      <vt:variant>
        <vt:i4>5</vt:i4>
      </vt:variant>
      <vt:variant>
        <vt:lpwstr/>
      </vt:variant>
      <vt:variant>
        <vt:lpwstr>_Toc257125140</vt:lpwstr>
      </vt:variant>
      <vt:variant>
        <vt:i4>1376310</vt:i4>
      </vt:variant>
      <vt:variant>
        <vt:i4>26</vt:i4>
      </vt:variant>
      <vt:variant>
        <vt:i4>0</vt:i4>
      </vt:variant>
      <vt:variant>
        <vt:i4>5</vt:i4>
      </vt:variant>
      <vt:variant>
        <vt:lpwstr/>
      </vt:variant>
      <vt:variant>
        <vt:lpwstr>_Toc257125139</vt:lpwstr>
      </vt:variant>
      <vt:variant>
        <vt:i4>1376310</vt:i4>
      </vt:variant>
      <vt:variant>
        <vt:i4>20</vt:i4>
      </vt:variant>
      <vt:variant>
        <vt:i4>0</vt:i4>
      </vt:variant>
      <vt:variant>
        <vt:i4>5</vt:i4>
      </vt:variant>
      <vt:variant>
        <vt:lpwstr/>
      </vt:variant>
      <vt:variant>
        <vt:lpwstr>_Toc257125138</vt:lpwstr>
      </vt:variant>
      <vt:variant>
        <vt:i4>1376310</vt:i4>
      </vt:variant>
      <vt:variant>
        <vt:i4>14</vt:i4>
      </vt:variant>
      <vt:variant>
        <vt:i4>0</vt:i4>
      </vt:variant>
      <vt:variant>
        <vt:i4>5</vt:i4>
      </vt:variant>
      <vt:variant>
        <vt:lpwstr/>
      </vt:variant>
      <vt:variant>
        <vt:lpwstr>_Toc257125137</vt:lpwstr>
      </vt:variant>
      <vt:variant>
        <vt:i4>1376310</vt:i4>
      </vt:variant>
      <vt:variant>
        <vt:i4>8</vt:i4>
      </vt:variant>
      <vt:variant>
        <vt:i4>0</vt:i4>
      </vt:variant>
      <vt:variant>
        <vt:i4>5</vt:i4>
      </vt:variant>
      <vt:variant>
        <vt:lpwstr/>
      </vt:variant>
      <vt:variant>
        <vt:lpwstr>_Toc257125136</vt:lpwstr>
      </vt:variant>
      <vt:variant>
        <vt:i4>1376310</vt:i4>
      </vt:variant>
      <vt:variant>
        <vt:i4>2</vt:i4>
      </vt:variant>
      <vt:variant>
        <vt:i4>0</vt:i4>
      </vt:variant>
      <vt:variant>
        <vt:i4>5</vt:i4>
      </vt:variant>
      <vt:variant>
        <vt:lpwstr/>
      </vt:variant>
      <vt:variant>
        <vt:lpwstr>_Toc257125135</vt:lpwstr>
      </vt:variant>
      <vt:variant>
        <vt:i4>3276842</vt:i4>
      </vt:variant>
      <vt:variant>
        <vt:i4>-1</vt:i4>
      </vt:variant>
      <vt:variant>
        <vt:i4>1495</vt:i4>
      </vt:variant>
      <vt:variant>
        <vt:i4>1</vt:i4>
      </vt:variant>
      <vt:variant>
        <vt:lpwstr>http://www.coneo.cz/gfx/cervinkova.jpg</vt:lpwstr>
      </vt:variant>
      <vt:variant>
        <vt:lpwstr/>
      </vt:variant>
      <vt:variant>
        <vt:i4>851989</vt:i4>
      </vt:variant>
      <vt:variant>
        <vt:i4>-1</vt:i4>
      </vt:variant>
      <vt:variant>
        <vt:i4>1501</vt:i4>
      </vt:variant>
      <vt:variant>
        <vt:i4>4</vt:i4>
      </vt:variant>
      <vt:variant>
        <vt:lpwstr>http://www.slovacko.org/data/images/0075/img3750.jpg</vt:lpwstr>
      </vt:variant>
      <vt:variant>
        <vt:lpwstr/>
      </vt:variant>
      <vt:variant>
        <vt:i4>6291581</vt:i4>
      </vt:variant>
      <vt:variant>
        <vt:i4>-1</vt:i4>
      </vt:variant>
      <vt:variant>
        <vt:i4>1501</vt:i4>
      </vt:variant>
      <vt:variant>
        <vt:i4>1</vt:i4>
      </vt:variant>
      <vt:variant>
        <vt:lpwstr>http://www.slovacko.org/data/images/0075/thumb3750.jpg</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2014-07-28T12:50:00Z</dcterms:created>
  <dc:creator/>
  <cp:lastModifiedBy/>
  <cp:lastPrinted>2014-05-27T08:03:00Z</cp:lastPrinted>
  <dcterms:modified xmlns:xsi="http://www.w3.org/2001/XMLSchema-instance" xsi:type="dcterms:W3CDTF">2014-08-06T09:56:00Z</dcterms:modified>
  <cp:revision>4</cp:revision>
</cp:coreProperties>
</file>