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2"/>
        <w:gridCol w:w="5860"/>
      </w:tblGrid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Vzdělávací aktivity společnosti </w:t>
            </w:r>
            <w:proofErr w:type="spellStart"/>
            <w:r>
              <w:rPr>
                <w:rFonts w:ascii="Arial" w:hAnsi="Arial" w:cs="Arial"/>
                <w:b/>
              </w:rPr>
              <w:t>Alvey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Manex</w:t>
            </w:r>
            <w:proofErr w:type="spellEnd"/>
            <w:r>
              <w:rPr>
                <w:rFonts w:ascii="Arial" w:hAnsi="Arial" w:cs="Arial"/>
                <w:b/>
              </w:rPr>
              <w:t>, a.s. pro divize FINANCE, VÝROBA, ENGINEERING A SERVIS</w:t>
            </w:r>
          </w:p>
        </w:tc>
      </w:tr>
      <w:tr w:rsidR="00C03292" w:rsidTr="00536B25">
        <w:trPr>
          <w:trHeight w:val="64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zakázky </w:t>
            </w:r>
            <w:r>
              <w:rPr>
                <w:rFonts w:ascii="Arial" w:hAnsi="Arial" w:cs="Arial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služba</w:t>
            </w:r>
          </w:p>
        </w:tc>
      </w:tr>
      <w:tr w:rsidRPr="00967BD2" w:rsidR="00C03292" w:rsidTr="00536B25">
        <w:trPr>
          <w:trHeight w:val="4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 w:rsidRPr="00967BD2">
              <w:rPr>
                <w:rFonts w:ascii="Arial" w:hAnsi="Arial" w:cs="Arial"/>
                <w:b/>
                <w:bCs/>
              </w:rPr>
              <w:t>Datum vyhlášení zakázky: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67BD2"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proofErr w:type="gramStart"/>
            <w:r w:rsidRPr="00967BD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967BD2">
              <w:rPr>
                <w:rFonts w:ascii="Arial" w:hAnsi="Arial" w:cs="Arial"/>
                <w:b/>
              </w:rPr>
              <w:t>.3.2015</w:t>
            </w:r>
            <w:proofErr w:type="gramEnd"/>
          </w:p>
        </w:tc>
      </w:tr>
      <w:tr w:rsidR="00C03292" w:rsidTr="00536B25">
        <w:trPr>
          <w:trHeight w:val="405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programu: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program Lidské zdroje a zaměstnanost</w:t>
            </w:r>
          </w:p>
        </w:tc>
      </w:tr>
      <w:tr w:rsidRPr="007E1875" w:rsidR="00C03292" w:rsidTr="00536B25">
        <w:trPr>
          <w:trHeight w:val="33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Registrační číslo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7E1875"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CZ.1.04/1.1.00/B1.00004</w:t>
            </w:r>
          </w:p>
        </w:tc>
      </w:tr>
      <w:tr w:rsidR="00C03292" w:rsidTr="00536B25">
        <w:trPr>
          <w:trHeight w:val="344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Vzdělávejte se pro růst v JMK II</w:t>
            </w:r>
          </w:p>
        </w:tc>
      </w:tr>
      <w:tr w:rsidR="00C03292" w:rsidTr="00536B25">
        <w:trPr>
          <w:trHeight w:val="696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/ obchodní firma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Alvey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Manex</w:t>
            </w:r>
            <w:proofErr w:type="spellEnd"/>
            <w:r>
              <w:rPr>
                <w:rFonts w:ascii="Arial" w:hAnsi="Arial" w:cs="Arial"/>
              </w:rPr>
              <w:t>, a.s.</w:t>
            </w:r>
          </w:p>
        </w:tc>
      </w:tr>
      <w:tr w:rsidR="00C03292" w:rsidTr="00536B25">
        <w:trPr>
          <w:trHeight w:val="342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Úlehlova 36/49, 691 45 Podivín</w:t>
            </w:r>
          </w:p>
        </w:tc>
      </w:tr>
      <w:tr w:rsidR="00C03292" w:rsidTr="00536B25">
        <w:trPr>
          <w:trHeight w:val="87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 zadavatele,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Pavel Čevela, </w:t>
            </w:r>
            <w:r w:rsidRPr="00971D4D">
              <w:rPr>
                <w:rFonts w:ascii="Arial" w:hAnsi="Arial" w:cs="Arial"/>
              </w:rPr>
              <w:t>724 646 </w:t>
            </w:r>
            <w:r>
              <w:rPr>
                <w:rFonts w:ascii="Arial" w:hAnsi="Arial" w:cs="Arial"/>
              </w:rPr>
              <w:t>205, pcevela@manex.eu</w:t>
            </w:r>
          </w:p>
        </w:tc>
      </w:tr>
      <w:tr w:rsidR="00C03292" w:rsidTr="00536B25">
        <w:trPr>
          <w:trHeight w:val="357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26291231</w:t>
            </w:r>
          </w:p>
        </w:tc>
      </w:tr>
      <w:tr w:rsidR="00C03292" w:rsidTr="00536B25">
        <w:trPr>
          <w:trHeight w:val="338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 zadavatele: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CZ26291231</w:t>
            </w:r>
          </w:p>
        </w:tc>
      </w:tr>
      <w:tr w:rsidR="00C03292" w:rsidTr="00536B25">
        <w:trPr>
          <w:trHeight w:val="873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 zadavatele ve věci zakázky, její telefon a e-mailová adresa: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C03292" w:rsidP="00536B25" w:rsidRDefault="00C0329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Olga Strýčková, 724 646 943, </w:t>
            </w:r>
            <w:proofErr w:type="spellStart"/>
            <w:r>
              <w:rPr>
                <w:rFonts w:ascii="Arial" w:hAnsi="Arial" w:cs="Arial"/>
              </w:rPr>
              <w:t>ostryckova</w:t>
            </w:r>
            <w:proofErr w:type="spellEnd"/>
            <w:r>
              <w:rPr>
                <w:rFonts w:ascii="Arial" w:hAnsi="Arial" w:cs="Arial"/>
              </w:rPr>
              <w:t>@ manex.eu</w:t>
            </w:r>
          </w:p>
        </w:tc>
      </w:tr>
    </w:tbl>
    <w:p w:rsidR="00C03292" w:rsidP="00C03292" w:rsidRDefault="00C03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076F0" w:rsidR="00C03292" w:rsidP="00C03292" w:rsidRDefault="00C032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F076F0" w:rsidR="00F076F0" w:rsidP="00C03292" w:rsidRDefault="00C032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Dotaz </w:t>
      </w:r>
      <w:proofErr w:type="gramStart"/>
      <w:r w:rsidRP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č.1 </w:t>
      </w:r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>potenciálního</w:t>
      </w:r>
      <w:proofErr w:type="gramEnd"/>
      <w:r w:rsidRPr="00F076F0" w:rsid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dodavatele ohledně podmínek zadávané zakázky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Ze dne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23.3.2015</w:t>
      </w:r>
      <w:proofErr w:type="gramEnd"/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Forma dotazu</w:t>
      </w:r>
      <w:r>
        <w:rPr>
          <w:rFonts w:ascii="Times New Roman" w:hAnsi="Times New Roman" w:cs="Times New Roman"/>
          <w:sz w:val="24"/>
          <w:szCs w:val="24"/>
        </w:rPr>
        <w:t>: písemný dotaz – emailem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B5">
        <w:rPr>
          <w:rFonts w:ascii="Times New Roman" w:hAnsi="Times New Roman" w:cs="Times New Roman"/>
          <w:b/>
          <w:sz w:val="24"/>
          <w:szCs w:val="24"/>
          <w:u w:val="single"/>
        </w:rPr>
        <w:t>Znění dotazu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6F0" w:rsidP="00F076F0" w:rsidRDefault="00F076F0">
      <w:pPr>
        <w:pStyle w:val="Normlnweb"/>
      </w:pPr>
      <w:r>
        <w:t xml:space="preserve">Můžete v části </w:t>
      </w:r>
      <w:proofErr w:type="gramStart"/>
      <w:r>
        <w:t>4.1. a 4.2</w:t>
      </w:r>
      <w:proofErr w:type="gramEnd"/>
      <w:r>
        <w:t xml:space="preserve"> a 4.3  upřesnit zda se jedná o základní svářečské kurzy nebo úřední svářečské kurzy a přesné názvy kurzů  z důvodu cenové nabídky i obsahu kurzu. </w:t>
      </w:r>
    </w:p>
    <w:p w:rsidR="00F076F0" w:rsidP="00F076F0" w:rsidRDefault="00F076F0">
      <w:pPr>
        <w:pStyle w:val="Normlnweb"/>
      </w:pPr>
      <w:r>
        <w:t>Dle vaší obecné specifikace kurzů jsou následující možnosti:</w:t>
      </w:r>
    </w:p>
    <w:p w:rsidR="006A6DA8" w:rsidP="00F076F0" w:rsidRDefault="006A6DA8">
      <w:pPr>
        <w:pStyle w:val="Normlnweb"/>
      </w:pPr>
    </w:p>
    <w:p w:rsidR="006A6DA8" w:rsidP="00F076F0" w:rsidRDefault="006A6DA8">
      <w:pPr>
        <w:pStyle w:val="Normlnweb"/>
      </w:pPr>
      <w:bookmarkStart w:name="_GoBack" w:id="0"/>
      <w:bookmarkEnd w:id="0"/>
    </w:p>
    <w:p w:rsidR="00F076F0" w:rsidP="00F076F0" w:rsidRDefault="00F076F0">
      <w:pPr>
        <w:pStyle w:val="Normlnweb"/>
      </w:pPr>
      <w:r>
        <w:t xml:space="preserve">Možné </w:t>
      </w:r>
      <w:proofErr w:type="spellStart"/>
      <w:r>
        <w:t>svář</w:t>
      </w:r>
      <w:proofErr w:type="spellEnd"/>
      <w:r>
        <w:t>. kurzy pro:</w:t>
      </w:r>
    </w:p>
    <w:p w:rsidRPr="003B5B7C" w:rsidR="00F076F0" w:rsidP="00F076F0" w:rsidRDefault="00F076F0">
      <w:pPr>
        <w:numPr>
          <w:ilvl w:val="0"/>
          <w:numId w:val="1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/>
        </w:rPr>
        <w:t> </w:t>
      </w:r>
      <w:r w:rsidRPr="003B5B7C">
        <w:rPr>
          <w:rFonts w:ascii="Times New Roman" w:hAnsi="Times New Roman" w:eastAsia="Times New Roman" w:cs="Times New Roman"/>
          <w:sz w:val="24"/>
          <w:szCs w:val="24"/>
        </w:rPr>
        <w:t xml:space="preserve">část  </w:t>
      </w:r>
      <w:proofErr w:type="gramStart"/>
      <w:r w:rsidRPr="003B5B7C">
        <w:rPr>
          <w:rFonts w:ascii="Times New Roman" w:hAnsi="Times New Roman" w:eastAsia="Times New Roman" w:cs="Times New Roman"/>
          <w:sz w:val="24"/>
          <w:szCs w:val="24"/>
        </w:rPr>
        <w:t>4.3. jsou</w:t>
      </w:r>
      <w:proofErr w:type="gramEnd"/>
      <w:r w:rsidRPr="003B5B7C">
        <w:rPr>
          <w:rFonts w:ascii="Times New Roman" w:hAnsi="Times New Roman" w:eastAsia="Times New Roman" w:cs="Times New Roman"/>
          <w:sz w:val="24"/>
          <w:szCs w:val="24"/>
        </w:rPr>
        <w:t xml:space="preserve"> základní kurzy ZK 135 1.1 nebo ZK 135 8</w:t>
      </w:r>
    </w:p>
    <w:p w:rsidRPr="003B5B7C" w:rsidR="00F076F0" w:rsidP="00F076F0" w:rsidRDefault="00F076F0">
      <w:pPr>
        <w:numPr>
          <w:ilvl w:val="0"/>
          <w:numId w:val="1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B5B7C">
        <w:rPr>
          <w:rFonts w:ascii="Times New Roman" w:hAnsi="Times New Roman" w:eastAsia="Times New Roman" w:cs="Times New Roman"/>
          <w:sz w:val="24"/>
          <w:szCs w:val="24"/>
        </w:rPr>
        <w:t> část 4.2  jsou ZK 141 8(nerez) popř. ZK 141 21(hliník) popř. Úřední svářečský kurz dle   ČSN EN 287-1 metoda 141</w:t>
      </w:r>
    </w:p>
    <w:p w:rsidRPr="003B5B7C" w:rsidR="00F076F0" w:rsidP="00F076F0" w:rsidRDefault="00F076F0">
      <w:pPr>
        <w:numPr>
          <w:ilvl w:val="0"/>
          <w:numId w:val="1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B5B7C">
        <w:rPr>
          <w:rFonts w:ascii="Times New Roman" w:hAnsi="Times New Roman" w:eastAsia="Times New Roman" w:cs="Times New Roman"/>
          <w:sz w:val="24"/>
          <w:szCs w:val="24"/>
        </w:rPr>
        <w:t> část 4.1  jsou úřední svářečský kurz a zkouška dle ČSN EN 287-1 metoda 135</w:t>
      </w:r>
    </w:p>
    <w:p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76F0" w:rsidP="00C03292" w:rsidRDefault="00F076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6F0">
        <w:rPr>
          <w:rFonts w:ascii="Times New Roman" w:hAnsi="Times New Roman" w:cs="Times New Roman"/>
          <w:b/>
          <w:sz w:val="28"/>
          <w:szCs w:val="28"/>
          <w:u w:val="single"/>
        </w:rPr>
        <w:t xml:space="preserve">Odpověď k dotazu </w:t>
      </w:r>
      <w:proofErr w:type="gramStart"/>
      <w:r w:rsidRPr="00F076F0">
        <w:rPr>
          <w:rFonts w:ascii="Times New Roman" w:hAnsi="Times New Roman" w:cs="Times New Roman"/>
          <w:b/>
          <w:sz w:val="28"/>
          <w:szCs w:val="28"/>
          <w:u w:val="single"/>
        </w:rPr>
        <w:t>č.1:</w:t>
      </w:r>
      <w:proofErr w:type="gramEnd"/>
    </w:p>
    <w:p w:rsidRPr="00F076F0" w:rsidR="00F076F0" w:rsidP="00C03292" w:rsidRDefault="003B5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Upřesnění pro část </w:t>
      </w:r>
      <w:r w:rsidRPr="00F076F0" w:rsidR="00F076F0">
        <w:rPr>
          <w:rFonts w:ascii="Times New Roman" w:hAnsi="Times New Roman" w:cs="Times New Roman"/>
          <w:sz w:val="24"/>
          <w:szCs w:val="24"/>
        </w:rPr>
        <w:t>4:</w:t>
      </w:r>
    </w:p>
    <w:p w:rsidRPr="00F076F0"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F076F0">
        <w:rPr>
          <w:rFonts w:ascii="Times New Roman" w:hAnsi="Times New Roman" w:cs="Times New Roman"/>
          <w:sz w:val="24"/>
          <w:szCs w:val="24"/>
        </w:rPr>
        <w:t>4.1</w:t>
      </w:r>
      <w:r w:rsidR="003B5B7C">
        <w:rPr>
          <w:rFonts w:ascii="Times New Roman" w:hAnsi="Times New Roman" w:cs="Times New Roman"/>
          <w:sz w:val="24"/>
          <w:szCs w:val="24"/>
        </w:rPr>
        <w:t xml:space="preserve"> – Základní kurz svařování metodou MAG ZK 135 1.1</w:t>
      </w:r>
    </w:p>
    <w:p w:rsidRPr="00F076F0"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F076F0">
        <w:rPr>
          <w:rFonts w:ascii="Times New Roman" w:hAnsi="Times New Roman" w:cs="Times New Roman"/>
          <w:sz w:val="24"/>
          <w:szCs w:val="24"/>
        </w:rPr>
        <w:t>4.2</w:t>
      </w:r>
      <w:r w:rsidR="003B5B7C">
        <w:rPr>
          <w:rFonts w:ascii="Times New Roman" w:hAnsi="Times New Roman" w:cs="Times New Roman"/>
          <w:sz w:val="24"/>
          <w:szCs w:val="24"/>
        </w:rPr>
        <w:t xml:space="preserve"> – Základní kurz svařování metodou TIG</w:t>
      </w:r>
      <w:r w:rsidR="00473DB5">
        <w:rPr>
          <w:rFonts w:ascii="Times New Roman" w:hAnsi="Times New Roman" w:cs="Times New Roman"/>
          <w:sz w:val="24"/>
          <w:szCs w:val="24"/>
        </w:rPr>
        <w:t xml:space="preserve"> ZK 141 8 i ZK 141 21</w:t>
      </w:r>
    </w:p>
    <w:p w:rsidRPr="00F076F0"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  <w:r w:rsidRPr="00F076F0">
        <w:rPr>
          <w:rFonts w:ascii="Times New Roman" w:hAnsi="Times New Roman" w:cs="Times New Roman"/>
          <w:sz w:val="24"/>
          <w:szCs w:val="24"/>
        </w:rPr>
        <w:t>4.3</w:t>
      </w:r>
      <w:r w:rsidR="003B5B7C">
        <w:rPr>
          <w:rFonts w:ascii="Times New Roman" w:hAnsi="Times New Roman" w:cs="Times New Roman"/>
          <w:sz w:val="24"/>
          <w:szCs w:val="24"/>
        </w:rPr>
        <w:t xml:space="preserve"> – Základní kurz svařování metodou MAG ZK 135 1.1 </w:t>
      </w:r>
    </w:p>
    <w:p w:rsidRPr="00F076F0" w:rsidR="00F076F0" w:rsidP="00C03292" w:rsidRDefault="00F076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F076F0" w:rsidR="00F07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B1104" w:rsidP="004E5B87" w:rsidRDefault="007B1104">
      <w:pPr>
        <w:spacing w:after="0" w:line="240" w:lineRule="auto"/>
      </w:pPr>
      <w:r>
        <w:separator/>
      </w:r>
    </w:p>
  </w:endnote>
  <w:endnote w:type="continuationSeparator" w:id="0">
    <w:p w:rsidR="007B1104" w:rsidP="004E5B87" w:rsidRDefault="007B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B1104" w:rsidP="004E5B87" w:rsidRDefault="007B1104">
      <w:pPr>
        <w:spacing w:after="0" w:line="240" w:lineRule="auto"/>
      </w:pPr>
      <w:r>
        <w:separator/>
      </w:r>
    </w:p>
  </w:footnote>
  <w:footnote w:type="continuationSeparator" w:id="0">
    <w:p w:rsidR="007B1104" w:rsidP="004E5B87" w:rsidRDefault="007B1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  <w:r>
      <w:rPr>
        <w:noProof/>
        <w:lang w:eastAsia="cs-CZ"/>
      </w:rPr>
      <w:drawing>
        <wp:inline distT="0" distB="0" distL="0" distR="0">
          <wp:extent cx="5760720" cy="509443"/>
          <wp:effectExtent l="0" t="0" r="0" b="508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E5B87" w:rsidRDefault="004E5B8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BCD77E6"/>
    <w:multiLevelType w:val="multilevel"/>
    <w:tmpl w:val="08C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6"/>
    <w:rsid w:val="003B5B7C"/>
    <w:rsid w:val="003B62B6"/>
    <w:rsid w:val="00473DB5"/>
    <w:rsid w:val="004E5B87"/>
    <w:rsid w:val="006A6DA8"/>
    <w:rsid w:val="007B1104"/>
    <w:rsid w:val="008E08DC"/>
    <w:rsid w:val="00C03292"/>
    <w:rsid w:val="00DB00ED"/>
    <w:rsid w:val="00F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C03292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76F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E5B87"/>
  </w:style>
  <w:style w:type="paragraph" w:styleId="Zpat">
    <w:name w:val="footer"/>
    <w:basedOn w:val="Normln"/>
    <w:link w:val="ZpatChar"/>
    <w:uiPriority w:val="99"/>
    <w:unhideWhenUsed/>
    <w:rsid w:val="004E5B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E5B87"/>
  </w:style>
  <w:style w:type="paragraph" w:styleId="Textbubliny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E5B8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C0329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Normlnweb" w:type="paragraph">
    <w:name w:val="Normal (Web)"/>
    <w:basedOn w:val="Normln"/>
    <w:uiPriority w:val="99"/>
    <w:semiHidden/>
    <w:unhideWhenUsed/>
    <w:rsid w:val="00F076F0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E5B87"/>
  </w:style>
  <w:style w:styleId="Zpat" w:type="paragraph">
    <w:name w:val="footer"/>
    <w:basedOn w:val="Normln"/>
    <w:link w:val="ZpatChar"/>
    <w:uiPriority w:val="99"/>
    <w:unhideWhenUsed/>
    <w:rsid w:val="004E5B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E5B87"/>
  </w:style>
  <w:style w:styleId="Textbubliny" w:type="paragraph">
    <w:name w:val="Balloon Text"/>
    <w:basedOn w:val="Normln"/>
    <w:link w:val="TextbublinyChar"/>
    <w:uiPriority w:val="99"/>
    <w:semiHidden/>
    <w:unhideWhenUsed/>
    <w:rsid w:val="004E5B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E5B87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21288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240</properties:Words>
  <properties:Characters>1419</properties:Characters>
  <properties:Lines>11</properties:Lines>
  <properties:Paragraphs>3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2015-03-25T10:22:00Z</dcterms:created>
  <dc:creator/>
  <dc:description/>
  <cp:keywords/>
  <cp:lastModifiedBy/>
  <dcterms:modified xmlns:xsi="http://www.w3.org/2001/XMLSchema-instance" xsi:type="dcterms:W3CDTF">2015-03-27T07:42:00Z</dcterms:modified>
  <cp:revision>5</cp:revision>
  <dc:subject/>
  <dc:title/>
</cp:coreProperties>
</file>