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tbl>
      <w:tblPr>
        <w:tblStyle w:val="TableGrid"/>
        <w:tblpPr w:leftFromText="141" w:rightFromText="141" w:horzAnchor="margin" w:tblpY="990"/>
        <w:tblW w:w="0" w:type="auto"/>
        <w:tblLook w:val="04A0"/>
      </w:tblPr>
      <w:tblGrid>
        <w:gridCol w:w="9288"/>
      </w:tblGrid>
      <w:tr>
        <w:tc>
          <w:tcPr>
            <w:tcW w:w="0" w:type="auto"/>
          </w:tcPr>
          <w:p>
            <w:pPr>
              <w:rPr>
                <w:b/>
                <w:color w:val="0070C0"/>
                <w:u w:val="single"/>
              </w:rPr>
            </w:pPr>
            <w:r>
              <w:rPr>
                <w:b/>
                <w:color w:val="0070C0"/>
                <w:u w:val="single"/>
              </w:rPr>
              <w:t>DOTAZ UCHAZEČE ZE DNE 31. 5. 2013:</w:t>
            </w:r>
          </w:p>
          <w:p>
            <w:pPr>
              <w:rPr>
                <w:b/>
              </w:rPr>
            </w:pPr>
          </w:p>
          <w:p>
            <w:r>
              <w:t>Dobrý den,</w:t>
            </w:r>
          </w:p>
          <w:p>
            <w:r>
              <w:t xml:space="preserve">chtěli bychom Vám zaslat nabídku k výběrovému řízení na Školení měkkých dovedností pro Siemens, s.r.o. – </w:t>
            </w:r>
            <w:r>
              <w:rPr>
                <w:b/>
                <w:bCs/>
              </w:rPr>
              <w:t>část A, C a E</w:t>
            </w:r>
            <w:r>
              <w:t>.</w:t>
            </w:r>
          </w:p>
          <w:p/>
          <w:p>
            <w:r>
              <w:t>Zajímá mě, co považujete za zakázku obdobného charakteru – jedná se o obsah, rozsah zakázky nebo o finance?</w:t>
            </w:r>
          </w:p>
          <w:p/>
          <w:p>
            <w:r>
              <w:t>5 referencí máme předložit ke každé části nebo 5 celkově?</w:t>
            </w:r>
          </w:p>
          <w:p/>
          <w:p>
            <w:r>
              <w:t>Děkuji.  </w:t>
            </w:r>
          </w:p>
          <w:p/>
          <w:p>
            <w:pPr>
              <w:rPr>
                <w:b/>
                <w:color w:val="00B050"/>
                <w:u w:val="single"/>
              </w:rPr>
            </w:pPr>
            <w:r>
              <w:rPr>
                <w:b/>
                <w:color w:val="00B050"/>
                <w:u w:val="single"/>
              </w:rPr>
              <w:t>ODPOVĚĎ ZADAVATELE ZE DNE 31. 5. 2013:</w:t>
            </w:r>
          </w:p>
          <w:p>
            <w:pPr>
              <w:rPr>
                <w:b/>
                <w:u w:val="single"/>
              </w:rPr>
            </w:pPr>
          </w:p>
          <w:p>
            <w:r>
              <w:t>Dobrý den, paní ………</w:t>
            </w:r>
            <w:proofErr w:type="gramStart"/>
            <w:r>
              <w:t>…...,</w:t>
            </w:r>
            <w:proofErr w:type="gramEnd"/>
          </w:p>
          <w:p>
            <w:r>
              <w:t>předem velice děkujeme za Váš zájem.</w:t>
            </w:r>
          </w:p>
          <w:p/>
          <w:p>
            <w:r>
              <w:t>Zakázkou obdobného charakteru máme na mysli obsah zakázky, a co se týče referencí, tak stačí předložit 5 referencí celkově.</w:t>
            </w:r>
          </w:p>
          <w:p/>
          <w:p>
            <w:r>
              <w:t>Přeji hezký den.</w:t>
            </w:r>
          </w:p>
          <w:p>
            <w:pPr>
              <w:rPr>
                <w:u w:val="single"/>
              </w:rPr>
            </w:pPr>
          </w:p>
        </w:tc>
      </w:tr>
    </w:tbl>
    <w:p/>
    <w:p/>
    <w:p/>
    <w:p/>
    <w:tbl>
      <w:tblPr>
        <w:tblStyle w:val="TableGrid"/>
        <w:tblW w:w="0" w:type="auto"/>
        <w:tblLook w:val="04A0"/>
      </w:tblPr>
      <w:tblGrid>
        <w:gridCol w:w="9288"/>
      </w:tblGrid>
      <w:tr>
        <w:tc>
          <w:tcPr>
            <w:tcW w:w="0" w:type="auto"/>
          </w:tcPr>
          <w:p>
            <w:pPr>
              <w:rPr>
                <w:b/>
                <w:color w:val="0070C0"/>
                <w:u w:val="single"/>
              </w:rPr>
            </w:pPr>
            <w:r>
              <w:rPr>
                <w:b/>
                <w:color w:val="0070C0"/>
                <w:u w:val="single"/>
              </w:rPr>
              <w:t>DOTAZ UCHAZEČE ZE DNE 31. 5. 2013:</w:t>
            </w:r>
          </w:p>
          <w:p>
            <w:pPr>
              <w:rPr>
                <w:u w:val="single"/>
              </w:rPr>
            </w:pPr>
          </w:p>
          <w:p>
            <w:r>
              <w:t>Vážená paní inženýrko,</w:t>
            </w:r>
          </w:p>
          <w:p/>
          <w:p>
            <w:r>
              <w:t>Rádi bychom se Vás zeptali na kurzy pod písmeny D a E:</w:t>
            </w:r>
          </w:p>
          <w:p/>
          <w:p/>
          <w:p>
            <w:r>
              <w:t>Jaké předpokládáte členění u vzdělávací aktivity část D Rozvoj kompetencí pro úspěšné řízení projektů? Je zde počítáno 12 dnů.  Bude to 12 jednodenních kurzů, šest dvoudenních nebo připadá v úvahu jiná kombinace,  kterou můžeme navrhnout sami?</w:t>
            </w:r>
          </w:p>
          <w:p/>
          <w:p>
            <w:r>
              <w:t>Obdobný dotaz směřujeme i ke vzdělávací aktivitě část E - Akademie mistrů, tj. jakou kombinaci počtu dnů do výukových bloků si zde představujete?</w:t>
            </w:r>
          </w:p>
          <w:p/>
          <w:p>
            <w:r>
              <w:t>Moc děkuji a přeji pěkný den</w:t>
            </w:r>
          </w:p>
          <w:p/>
          <w:p>
            <w:pPr>
              <w:rPr>
                <w:b/>
                <w:color w:val="00B050"/>
                <w:u w:val="single"/>
              </w:rPr>
            </w:pPr>
            <w:r>
              <w:rPr>
                <w:b/>
                <w:color w:val="00B050"/>
                <w:u w:val="single"/>
              </w:rPr>
              <w:t>ODPOVĚĎ ZADAVATELE ZE DNE 31. 5. 2013:</w:t>
            </w:r>
          </w:p>
          <w:p>
            <w:pPr>
              <w:rPr>
                <w:u w:val="single"/>
              </w:rPr>
            </w:pPr>
          </w:p>
          <w:p>
            <w:pPr>
              <w:rPr>
                <w:rFonts w:cs="Arial"/>
              </w:rPr>
            </w:pPr>
            <w:r>
              <w:rPr>
                <w:rFonts w:cs="Arial"/>
              </w:rPr>
              <w:t>Dobrý den, pane ……………,</w:t>
            </w:r>
          </w:p>
          <w:p>
            <w:pPr>
              <w:rPr>
                <w:rFonts w:cs="Arial"/>
              </w:rPr>
            </w:pPr>
            <w:r>
              <w:rPr>
                <w:rFonts w:cs="Arial"/>
              </w:rPr>
              <w:t>předem velice děkujeme za Váš zájem.</w:t>
            </w:r>
          </w:p>
          <w:p>
            <w:pPr>
              <w:rPr>
                <w:rFonts w:cs="Arial"/>
              </w:rPr>
            </w:pPr>
          </w:p>
          <w:p>
            <w:pPr>
              <w:rPr>
                <w:rFonts w:cs="Arial"/>
              </w:rPr>
            </w:pPr>
            <w:r>
              <w:rPr>
                <w:rFonts w:cs="Arial"/>
              </w:rPr>
              <w:t xml:space="preserve">Ohledně části D – předpokládáme členění na </w:t>
            </w:r>
            <w:r>
              <w:rPr>
                <w:rFonts w:cs="Arial"/>
                <w:b/>
                <w:bCs/>
                <w:u w:val="single"/>
              </w:rPr>
              <w:t>3 dvoudenních kurzů x 2 skupiny zaměstnanců</w:t>
            </w:r>
            <w:r>
              <w:rPr>
                <w:rFonts w:cs="Arial"/>
              </w:rPr>
              <w:t xml:space="preserve"> (tj. dvě skupiny zaměstnanců po 10 a každá skupina by měla absolvovat 6 školících dní)</w:t>
            </w:r>
          </w:p>
          <w:p>
            <w:pPr>
              <w:rPr>
                <w:rFonts w:cs="Arial"/>
              </w:rPr>
            </w:pPr>
          </w:p>
          <w:p>
            <w:pPr>
              <w:rPr>
                <w:rFonts w:cs="Arial"/>
              </w:rPr>
            </w:pPr>
            <w:r>
              <w:rPr>
                <w:rFonts w:cs="Arial"/>
              </w:rPr>
              <w:lastRenderedPageBreak/>
              <w:t xml:space="preserve">Ohledně části E – předpokládáme </w:t>
            </w:r>
            <w:r>
              <w:rPr>
                <w:rFonts w:cs="Arial"/>
                <w:b/>
                <w:bCs/>
                <w:u w:val="single"/>
              </w:rPr>
              <w:t>13 školících dní, 2 – 3 dny měsíčně</w:t>
            </w:r>
            <w:r>
              <w:rPr>
                <w:rFonts w:cs="Arial"/>
              </w:rPr>
              <w:t xml:space="preserve"> </w:t>
            </w:r>
          </w:p>
          <w:p>
            <w:pPr>
              <w:rPr>
                <w:rFonts w:cs="Arial"/>
              </w:rPr>
            </w:pPr>
          </w:p>
          <w:p>
            <w:pPr>
              <w:rPr>
                <w:rFonts w:cs="Arial"/>
              </w:rPr>
            </w:pPr>
            <w:r>
              <w:rPr>
                <w:rFonts w:cs="Arial"/>
              </w:rPr>
              <w:t>Přeji hezký den.</w:t>
            </w:r>
          </w:p>
          <w:p>
            <w:pPr>
              <w:rPr>
                <w:u w:val="single"/>
              </w:rPr>
            </w:pPr>
          </w:p>
        </w:tc>
      </w:tr>
    </w:tbl>
    <w:p/>
    <w:tbl>
      <w:tblPr>
        <w:tblStyle w:val="TableGrid"/>
        <w:tblW w:w="0" w:type="auto"/>
        <w:tblLook w:val="04A0"/>
      </w:tblPr>
      <w:tblGrid>
        <w:gridCol w:w="9288"/>
      </w:tblGrid>
      <w:tr>
        <w:tc>
          <w:tcPr>
            <w:tcW w:w="0" w:type="auto"/>
          </w:tcPr>
          <w:p>
            <w:pPr>
              <w:rPr>
                <w:b/>
                <w:color w:val="0070C0"/>
                <w:u w:val="single"/>
              </w:rPr>
            </w:pPr>
            <w:r>
              <w:rPr>
                <w:b/>
                <w:color w:val="0070C0"/>
                <w:u w:val="single"/>
              </w:rPr>
              <w:t>DOTAZ UCHAZEČE ZE DNE 31. 5. 2013-05-31</w:t>
            </w:r>
          </w:p>
          <w:p>
            <w:pPr>
              <w:rPr>
                <w:color w:val="0070C0"/>
                <w:u w:val="single"/>
              </w:rPr>
            </w:pPr>
          </w:p>
          <w:p>
            <w:pPr>
              <w:pStyle w:val="PlainText"/>
              <w:rPr>
                <w:rFonts w:ascii="Calibri" w:hAnsi="Calibri"/>
                <w:sz w:val="22"/>
                <w:szCs w:val="22"/>
              </w:rPr>
            </w:pPr>
            <w:r>
              <w:rPr>
                <w:rFonts w:ascii="Calibri" w:hAnsi="Calibri"/>
                <w:sz w:val="22"/>
                <w:szCs w:val="22"/>
              </w:rPr>
              <w:t>Vážená paní inženýrko,</w:t>
            </w:r>
          </w:p>
          <w:p>
            <w:pPr>
              <w:pStyle w:val="PlainText"/>
              <w:rPr>
                <w:rFonts w:ascii="Calibri" w:hAnsi="Calibri"/>
                <w:sz w:val="22"/>
                <w:szCs w:val="22"/>
              </w:rPr>
            </w:pPr>
          </w:p>
          <w:p>
            <w:pPr>
              <w:pStyle w:val="PlainText"/>
              <w:rPr>
                <w:rFonts w:ascii="Calibri" w:hAnsi="Calibri"/>
                <w:sz w:val="22"/>
                <w:szCs w:val="22"/>
              </w:rPr>
            </w:pPr>
            <w:r>
              <w:rPr>
                <w:rFonts w:ascii="Calibri" w:hAnsi="Calibri"/>
                <w:sz w:val="22"/>
                <w:szCs w:val="22"/>
              </w:rPr>
              <w:t xml:space="preserve">Rádi bychom se Vás ještě zeptali na zpracování cenové nabídky, </w:t>
            </w:r>
            <w:proofErr w:type="spellStart"/>
            <w:r>
              <w:rPr>
                <w:rFonts w:ascii="Calibri" w:hAnsi="Calibri"/>
                <w:sz w:val="22"/>
                <w:szCs w:val="22"/>
              </w:rPr>
              <w:t>konrétně</w:t>
            </w:r>
            <w:proofErr w:type="spellEnd"/>
            <w:r>
              <w:rPr>
                <w:rFonts w:ascii="Calibri" w:hAnsi="Calibri"/>
                <w:sz w:val="22"/>
                <w:szCs w:val="22"/>
              </w:rPr>
              <w:t>, jak si představujete strukturovat cenu v zadání - nabídková cena bude obsahovat oceněný položkový rozpočet;</w:t>
            </w:r>
          </w:p>
          <w:p>
            <w:pPr>
              <w:pStyle w:val="PlainText"/>
              <w:rPr>
                <w:rFonts w:ascii="Calibri" w:hAnsi="Calibri"/>
                <w:sz w:val="22"/>
                <w:szCs w:val="22"/>
              </w:rPr>
            </w:pPr>
          </w:p>
          <w:p>
            <w:pPr>
              <w:pStyle w:val="PlainText"/>
              <w:rPr>
                <w:rFonts w:ascii="Calibri" w:hAnsi="Calibri"/>
                <w:sz w:val="22"/>
                <w:szCs w:val="22"/>
              </w:rPr>
            </w:pPr>
            <w:r>
              <w:rPr>
                <w:rFonts w:ascii="Calibri" w:hAnsi="Calibri"/>
                <w:sz w:val="22"/>
                <w:szCs w:val="22"/>
              </w:rPr>
              <w:t>Moc děkuji a přeji pěkný den</w:t>
            </w:r>
          </w:p>
          <w:p>
            <w:pPr>
              <w:pStyle w:val="PlainText"/>
            </w:pPr>
          </w:p>
          <w:p>
            <w:pPr>
              <w:rPr>
                <w:b/>
                <w:color w:val="00B050"/>
                <w:u w:val="single"/>
              </w:rPr>
            </w:pPr>
            <w:r>
              <w:rPr>
                <w:b/>
                <w:color w:val="00B050"/>
                <w:u w:val="single"/>
              </w:rPr>
              <w:t>ODPOVĚĎ ZADAVATELE ZE DNE 31. 5. 2013:</w:t>
            </w:r>
          </w:p>
          <w:p>
            <w:pPr>
              <w:rPr>
                <w:u w:val="single"/>
              </w:rPr>
            </w:pPr>
          </w:p>
          <w:p>
            <w:pPr>
              <w:pStyle w:val="PlainText"/>
              <w:rPr>
                <w:rFonts w:ascii="Calibri" w:hAnsi="Calibri"/>
                <w:sz w:val="22"/>
                <w:szCs w:val="22"/>
              </w:rPr>
            </w:pPr>
            <w:r>
              <w:rPr>
                <w:rFonts w:ascii="Calibri" w:hAnsi="Calibri"/>
                <w:sz w:val="22"/>
                <w:szCs w:val="22"/>
              </w:rPr>
              <w:t>Dobrý den, pane ……</w:t>
            </w:r>
            <w:proofErr w:type="gramStart"/>
            <w:r>
              <w:rPr>
                <w:rFonts w:ascii="Calibri" w:hAnsi="Calibri"/>
                <w:sz w:val="22"/>
                <w:szCs w:val="22"/>
              </w:rPr>
              <w:t>…..,</w:t>
            </w:r>
            <w:proofErr w:type="gramEnd"/>
          </w:p>
          <w:p>
            <w:pPr>
              <w:pStyle w:val="PlainText"/>
              <w:rPr>
                <w:rFonts w:ascii="Calibri" w:hAnsi="Calibri"/>
                <w:sz w:val="22"/>
                <w:szCs w:val="22"/>
              </w:rPr>
            </w:pPr>
            <w:r>
              <w:rPr>
                <w:rFonts w:ascii="Calibri" w:hAnsi="Calibri"/>
                <w:sz w:val="22"/>
                <w:szCs w:val="22"/>
              </w:rPr>
              <w:t>co se týče cenové nabídky, tak pod pojmem "oceněný položkový rozpočet" si představujeme výčet jednotlivých položek, ze kterých se skládá nabídnutá cena zakázky, tj. např. cena za aktivitu, dopravné, cena za školící materiál, mzda lektora, apod.</w:t>
            </w:r>
          </w:p>
          <w:p>
            <w:pPr>
              <w:pStyle w:val="PlainText"/>
              <w:rPr>
                <w:rFonts w:ascii="Calibri" w:hAnsi="Calibri"/>
                <w:sz w:val="22"/>
                <w:szCs w:val="22"/>
              </w:rPr>
            </w:pPr>
          </w:p>
          <w:p>
            <w:pPr>
              <w:pStyle w:val="PlainText"/>
              <w:rPr>
                <w:rFonts w:ascii="Calibri" w:hAnsi="Calibri"/>
                <w:sz w:val="22"/>
                <w:szCs w:val="22"/>
              </w:rPr>
            </w:pPr>
            <w:r>
              <w:rPr>
                <w:rFonts w:ascii="Calibri" w:hAnsi="Calibri"/>
                <w:sz w:val="22"/>
                <w:szCs w:val="22"/>
              </w:rPr>
              <w:t>Hezký den.</w:t>
            </w:r>
          </w:p>
          <w:p>
            <w:pPr>
              <w:rPr>
                <w:u w:val="single"/>
              </w:rPr>
            </w:pPr>
          </w:p>
        </w:tc>
      </w:tr>
    </w:tbl>
    <w:p/>
    <w:sectPr>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
        <w:separator/>
      </w:r>
    </w:p>
  </w:footnote>
  <w:footnote w:type="continuationSeparator" w:id="0">
    <w:p>
      <w:r>
        <w:continuationSeparator/>
      </w:r>
    </w:p>
  </w:footnote>
</w:footnotes>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pPr>
      <w:spacing w:after="0" w:line="240" w:lineRule="auto"/>
    </w:pPr>
    <w:rPr>
      <w:rFonts w:ascii="Calibri" w:hAnsi="Calibri" w:cs="Times New Roman"/>
      <w:lang w:eastAsia="cs-CZ"/>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semiHidden/>
    <w:unhideWhenUsed/>
    <w:pPr>
      <w:tabs>
        <w:tab w:val="center" w:pos="4536"/>
        <w:tab w:val="right" w:pos="9072"/>
      </w:tabs>
    </w:pPr>
  </w:style>
  <w:style w:type="character" w:styleId="HeaderChar" w:customStyle="true">
    <w:name w:val="Header Char"/>
    <w:basedOn w:val="DefaultParagraphFont"/>
    <w:link w:val="Header"/>
    <w:uiPriority w:val="99"/>
    <w:semiHidden/>
    <w:rPr>
      <w:rFonts w:ascii="Calibri" w:hAnsi="Calibri" w:cs="Times New Roman"/>
      <w:lang w:eastAsia="cs-CZ"/>
    </w:rPr>
  </w:style>
  <w:style w:type="paragraph" w:styleId="Footer">
    <w:name w:val="footer"/>
    <w:basedOn w:val="Normal"/>
    <w:link w:val="FooterChar"/>
    <w:uiPriority w:val="99"/>
    <w:semiHidden/>
    <w:unhideWhenUsed/>
    <w:pPr>
      <w:tabs>
        <w:tab w:val="center" w:pos="4536"/>
        <w:tab w:val="right" w:pos="9072"/>
      </w:tabs>
    </w:pPr>
  </w:style>
  <w:style w:type="character" w:styleId="FooterChar" w:customStyle="true">
    <w:name w:val="Footer Char"/>
    <w:basedOn w:val="DefaultParagraphFont"/>
    <w:link w:val="Footer"/>
    <w:uiPriority w:val="99"/>
    <w:semiHidden/>
    <w:rPr>
      <w:rFonts w:ascii="Calibri" w:hAnsi="Calibri" w:cs="Times New Roman"/>
      <w:lang w:eastAsia="cs-CZ"/>
    </w:rPr>
  </w:style>
  <w:style w:type="paragraph" w:styleId="PlainText">
    <w:name w:val="Plain Text"/>
    <w:basedOn w:val="Normal"/>
    <w:link w:val="PlainTextChar"/>
    <w:uiPriority w:val="99"/>
    <w:semiHidden/>
    <w:unhideWhenUsed/>
    <w:rPr>
      <w:rFonts w:ascii="Consolas" w:hAnsi="Consolas" w:cstheme="minorBidi"/>
      <w:sz w:val="21"/>
      <w:szCs w:val="21"/>
      <w:lang w:eastAsia="en-US"/>
    </w:rPr>
  </w:style>
  <w:style w:type="character" w:styleId="PlainTextChar" w:customStyle="true">
    <w:name w:val="Plain Text Char"/>
    <w:basedOn w:val="DefaultParagraphFont"/>
    <w:link w:val="PlainText"/>
    <w:uiPriority w:val="99"/>
    <w:semiHidden/>
    <w:rPr>
      <w:rFonts w:ascii="Consolas" w:hAnsi="Consolas"/>
      <w:sz w:val="21"/>
      <w:szCs w:val="21"/>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2868831">
      <w:bodyDiv w:val="true"/>
      <w:marLeft w:val="0"/>
      <w:marRight w:val="0"/>
      <w:marTop w:val="0"/>
      <w:marBottom w:val="0"/>
      <w:divBdr>
        <w:top w:val="none" w:color="auto" w:sz="0" w:space="0"/>
        <w:left w:val="none" w:color="auto" w:sz="0" w:space="0"/>
        <w:bottom w:val="none" w:color="auto" w:sz="0" w:space="0"/>
        <w:right w:val="none" w:color="auto" w:sz="0" w:space="0"/>
      </w:divBdr>
    </w:div>
    <w:div w:id="308873314">
      <w:bodyDiv w:val="true"/>
      <w:marLeft w:val="0"/>
      <w:marRight w:val="0"/>
      <w:marTop w:val="0"/>
      <w:marBottom w:val="0"/>
      <w:divBdr>
        <w:top w:val="none" w:color="auto" w:sz="0" w:space="0"/>
        <w:left w:val="none" w:color="auto" w:sz="0" w:space="0"/>
        <w:bottom w:val="none" w:color="auto" w:sz="0" w:space="0"/>
        <w:right w:val="none" w:color="auto" w:sz="0" w:space="0"/>
      </w:divBdr>
    </w:div>
    <w:div w:id="395013369">
      <w:bodyDiv w:val="true"/>
      <w:marLeft w:val="0"/>
      <w:marRight w:val="0"/>
      <w:marTop w:val="0"/>
      <w:marBottom w:val="0"/>
      <w:divBdr>
        <w:top w:val="none" w:color="auto" w:sz="0" w:space="0"/>
        <w:left w:val="none" w:color="auto" w:sz="0" w:space="0"/>
        <w:bottom w:val="none" w:color="auto" w:sz="0" w:space="0"/>
        <w:right w:val="none" w:color="auto" w:sz="0" w:space="0"/>
      </w:divBdr>
    </w:div>
    <w:div w:id="885797004">
      <w:bodyDiv w:val="true"/>
      <w:marLeft w:val="0"/>
      <w:marRight w:val="0"/>
      <w:marTop w:val="0"/>
      <w:marBottom w:val="0"/>
      <w:divBdr>
        <w:top w:val="none" w:color="auto" w:sz="0" w:space="0"/>
        <w:left w:val="none" w:color="auto" w:sz="0" w:space="0"/>
        <w:bottom w:val="none" w:color="auto" w:sz="0" w:space="0"/>
        <w:right w:val="none" w:color="auto" w:sz="0" w:space="0"/>
      </w:divBdr>
    </w:div>
    <w:div w:id="1260404275">
      <w:bodyDiv w:val="true"/>
      <w:marLeft w:val="0"/>
      <w:marRight w:val="0"/>
      <w:marTop w:val="0"/>
      <w:marBottom w:val="0"/>
      <w:divBdr>
        <w:top w:val="none" w:color="auto" w:sz="0" w:space="0"/>
        <w:left w:val="none" w:color="auto" w:sz="0" w:space="0"/>
        <w:bottom w:val="none" w:color="auto" w:sz="0" w:space="0"/>
        <w:right w:val="none" w:color="auto" w:sz="0" w:space="0"/>
      </w:divBdr>
    </w:div>
    <w:div w:id="1525172151">
      <w:bodyDiv w:val="true"/>
      <w:marLeft w:val="0"/>
      <w:marRight w:val="0"/>
      <w:marTop w:val="0"/>
      <w:marBottom w:val="0"/>
      <w:divBdr>
        <w:top w:val="none" w:color="auto" w:sz="0" w:space="0"/>
        <w:left w:val="none" w:color="auto" w:sz="0" w:space="0"/>
        <w:bottom w:val="none" w:color="auto" w:sz="0" w:space="0"/>
        <w:right w:val="none" w:color="auto" w:sz="0" w:space="0"/>
      </w:divBdr>
    </w:div>
    <w:div w:id="1743025698">
      <w:bodyDiv w:val="true"/>
      <w:marLeft w:val="0"/>
      <w:marRight w:val="0"/>
      <w:marTop w:val="0"/>
      <w:marBottom w:val="0"/>
      <w:divBdr>
        <w:top w:val="none" w:color="auto" w:sz="0" w:space="0"/>
        <w:left w:val="none" w:color="auto" w:sz="0" w:space="0"/>
        <w:bottom w:val="none" w:color="auto" w:sz="0" w:space="0"/>
        <w:right w:val="none" w:color="auto" w:sz="0" w:space="0"/>
      </w:divBdr>
    </w:div>
    <w:div w:id="180650191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webSettings.xml" Type="http://schemas.openxmlformats.org/officeDocument/2006/relationships/webSettings" Id="rId3"/>
    <Relationship Target="theme/theme1.xml" Type="http://schemas.openxmlformats.org/officeDocument/2006/relationships/theme" Id="rId7"/>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6"/>
    <Relationship Target="endnotes.xml" Type="http://schemas.openxmlformats.org/officeDocument/2006/relationships/endnotes" Id="rId5"/>
    <Relationship Target="footnotes.xml" Type="http://schemas.openxmlformats.org/officeDocument/2006/relationships/footnotes"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Siemens</properties:Company>
  <properties:Pages>2</properties:Pages>
  <properties:Words>304</properties:Words>
  <properties:Characters>1799</properties:Characters>
  <properties:Lines>14</properties:Lines>
  <properties:Paragraphs>4</properties:Paragraphs>
  <properties:TotalTime>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2099</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2013-05-31T11:44:00Z</dcterms:created>
  <dc:creator/>
  <dc:description/>
  <cp:keywords/>
  <cp:lastModifiedBy/>
  <dcterms:modified xmlns:xsi="http://www.w3.org/2001/XMLSchema-instance" xsi:type="dcterms:W3CDTF">2013-05-31T12:24:00Z</dcterms:modified>
  <cp:revision>25</cp:revision>
  <dc:subject/>
  <dc:title/>
</cp:coreProperties>
</file>