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FA463F" w:rsidR="00782F6F" w:rsidP="008002A4" w:rsidRDefault="00782F6F" w14:paraId="5BC94C5F" w14:textId="77777777">
      <w:pPr>
        <w:rPr>
          <w:rFonts w:asciiTheme="majorHAnsi" w:hAnsiTheme="majorHAnsi"/>
          <w:noProof/>
          <w:lang w:val="en-US" w:eastAsia="en-US"/>
        </w:rPr>
      </w:pPr>
      <w:bookmarkStart w:name="_GoBack" w:id="0"/>
      <w:bookmarkEnd w:id="0"/>
    </w:p>
    <w:p w:rsidRPr="00FA463F" w:rsidR="008002A4" w:rsidP="008002A4" w:rsidRDefault="00782F6F" w14:paraId="04897562" w14:textId="0B15B996">
      <w:pPr>
        <w:rPr>
          <w:rFonts w:asciiTheme="majorHAnsi" w:hAnsiTheme="majorHAnsi"/>
        </w:rPr>
      </w:pPr>
      <w:r w:rsidRPr="00FA463F">
        <w:rPr>
          <w:rFonts w:cs="Arial" w:asciiTheme="majorHAnsi" w:hAnsiTheme="majorHAnsi"/>
          <w:noProof/>
          <w:lang w:val="en-US" w:eastAsia="en-US"/>
        </w:rPr>
        <w:drawing>
          <wp:inline distT="0" distB="0" distL="0" distR="0">
            <wp:extent cx="5753100" cy="622300"/>
            <wp:effectExtent l="0" t="0" r="0" b="0"/>
            <wp:docPr id="1" name="Picture 1" descr="Description: Description: Description: esf_eu_oplzz_Podorujeme_horizont_CB"/>
            <wp:cNvGraphicFramePr>
              <a:graphicFrameLocks noChangeAspect="true"/>
            </wp:cNvGraphicFramePr>
            <a:graphic>
              <a:graphicData uri="http://schemas.openxmlformats.org/drawingml/2006/picture">
                <pic:pic>
                  <pic:nvPicPr>
                    <pic:cNvPr id="0" name="Picture 1" descr="Description: Description: Description: esf_eu_oplzz_Podorujeme_horizont_CB"/>
                    <pic:cNvPicPr>
                      <a:picLocks noChangeAspect="true" noChangeArrowheads="true"/>
                    </pic:cNvPicPr>
                  </pic:nvPicPr>
                  <pic:blipFill>
                    <a:blip r:embed="rId8">
                      <a:extLst>
                        <a:ext uri="{28A0092B-C50C-407E-A947-70E740481C1C}">
                          <a14:useLocalDpi xmlns:a14="http://schemas.microsoft.com/office/drawing/2010/main" xmlns:mo="http://schemas.microsoft.com/office/mac/office/2008/main" xmlns:mv="urn:schemas-microsoft-com:mac:vml"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22300"/>
                    </a:xfrm>
                    <a:prstGeom prst="rect">
                      <a:avLst/>
                    </a:prstGeom>
                    <a:noFill/>
                    <a:ln>
                      <a:noFill/>
                    </a:ln>
                  </pic:spPr>
                </pic:pic>
              </a:graphicData>
            </a:graphic>
          </wp:inline>
        </w:drawing>
      </w:r>
    </w:p>
    <w:p w:rsidRPr="00FA463F" w:rsidR="00D20763" w:rsidP="008002A4" w:rsidRDefault="00D20763" w14:paraId="7949DD33" w14:textId="77777777">
      <w:pPr>
        <w:pStyle w:val="Default"/>
        <w:jc w:val="both"/>
        <w:rPr>
          <w:rFonts w:asciiTheme="majorHAnsi" w:hAnsiTheme="majorHAnsi"/>
          <w:b/>
          <w:color w:val="auto"/>
          <w:sz w:val="28"/>
          <w:szCs w:val="28"/>
        </w:rPr>
      </w:pPr>
    </w:p>
    <w:p w:rsidRPr="00FA463F" w:rsidR="008002A4" w:rsidP="008002A4" w:rsidRDefault="008002A4" w14:paraId="2868DAB7" w14:textId="77777777">
      <w:pPr>
        <w:pStyle w:val="Default"/>
        <w:jc w:val="both"/>
        <w:rPr>
          <w:rFonts w:asciiTheme="majorHAnsi" w:hAnsiTheme="majorHAnsi"/>
          <w:b/>
          <w:color w:val="auto"/>
          <w:sz w:val="28"/>
          <w:szCs w:val="28"/>
        </w:rPr>
      </w:pPr>
      <w:r w:rsidRPr="00FA463F">
        <w:rPr>
          <w:rFonts w:asciiTheme="majorHAnsi" w:hAnsiTheme="majorHAnsi"/>
          <w:b/>
          <w:color w:val="auto"/>
          <w:sz w:val="28"/>
          <w:szCs w:val="28"/>
        </w:rPr>
        <w:t>PŘÍLOHA 1</w:t>
      </w:r>
    </w:p>
    <w:p w:rsidRPr="00FA463F" w:rsidR="008002A4" w:rsidP="008002A4" w:rsidRDefault="008002A4" w14:paraId="371CB03F" w14:textId="79E5CB2C">
      <w:pPr>
        <w:pStyle w:val="Default"/>
        <w:jc w:val="both"/>
        <w:rPr>
          <w:rFonts w:asciiTheme="majorHAnsi" w:hAnsiTheme="majorHAnsi"/>
          <w:b/>
          <w:color w:val="auto"/>
          <w:sz w:val="28"/>
          <w:szCs w:val="28"/>
        </w:rPr>
      </w:pPr>
      <w:r w:rsidRPr="00FA463F">
        <w:rPr>
          <w:rFonts w:asciiTheme="majorHAnsi" w:hAnsiTheme="majorHAnsi"/>
          <w:b/>
          <w:color w:val="auto"/>
          <w:sz w:val="28"/>
          <w:szCs w:val="28"/>
        </w:rPr>
        <w:t xml:space="preserve">Podrobná specifikace </w:t>
      </w:r>
      <w:r w:rsidRPr="00FA463F" w:rsidR="009B0621">
        <w:rPr>
          <w:rFonts w:asciiTheme="majorHAnsi" w:hAnsiTheme="majorHAnsi"/>
          <w:b/>
          <w:color w:val="auto"/>
          <w:sz w:val="28"/>
          <w:szCs w:val="28"/>
        </w:rPr>
        <w:t>jednotlivých kurzů vzdělávání z</w:t>
      </w:r>
      <w:r w:rsidRPr="00FA463F">
        <w:rPr>
          <w:rFonts w:asciiTheme="majorHAnsi" w:hAnsiTheme="majorHAnsi"/>
          <w:b/>
          <w:color w:val="auto"/>
          <w:sz w:val="28"/>
          <w:szCs w:val="28"/>
        </w:rPr>
        <w:t xml:space="preserve">akázky </w:t>
      </w:r>
      <w:r w:rsidRPr="00FA463F" w:rsidR="001848F9">
        <w:rPr>
          <w:rFonts w:asciiTheme="majorHAnsi" w:hAnsiTheme="majorHAnsi"/>
          <w:b/>
          <w:color w:val="auto"/>
          <w:sz w:val="28"/>
          <w:szCs w:val="28"/>
        </w:rPr>
        <w:t>„</w:t>
      </w:r>
      <w:r w:rsidRPr="00FA463F" w:rsidR="00782F6F">
        <w:rPr>
          <w:rFonts w:asciiTheme="majorHAnsi" w:hAnsiTheme="majorHAnsi"/>
          <w:b/>
          <w:color w:val="auto"/>
          <w:sz w:val="28"/>
          <w:szCs w:val="28"/>
        </w:rPr>
        <w:t>Realizace vzdělávacího programu pro zaměstnance Domova seniorů Havířov</w:t>
      </w:r>
      <w:r w:rsidRPr="00FA463F" w:rsidR="001848F9">
        <w:rPr>
          <w:rFonts w:asciiTheme="majorHAnsi" w:hAnsiTheme="majorHAnsi"/>
          <w:b/>
          <w:color w:val="auto"/>
          <w:sz w:val="28"/>
          <w:szCs w:val="28"/>
        </w:rPr>
        <w:t>“</w:t>
      </w:r>
    </w:p>
    <w:p w:rsidRPr="00FA463F" w:rsidR="008002A4" w:rsidP="008002A4" w:rsidRDefault="008002A4" w14:paraId="62A226A5" w14:textId="77777777">
      <w:pPr>
        <w:pStyle w:val="Default"/>
        <w:jc w:val="both"/>
        <w:rPr>
          <w:rFonts w:asciiTheme="majorHAnsi" w:hAnsiTheme="majorHAnsi"/>
          <w:b/>
          <w:color w:val="auto"/>
          <w:sz w:val="22"/>
          <w:szCs w:val="22"/>
        </w:rPr>
      </w:pPr>
    </w:p>
    <w:p w:rsidRPr="00FA463F" w:rsidR="00400DF5" w:rsidP="00F626D8" w:rsidRDefault="00FB05D8" w14:paraId="30890FC4" w14:textId="5817736B">
      <w:pPr>
        <w:pStyle w:val="Default"/>
        <w:jc w:val="both"/>
        <w:rPr>
          <w:rFonts w:asciiTheme="majorHAnsi" w:hAnsiTheme="majorHAnsi"/>
          <w:color w:val="auto"/>
          <w:sz w:val="22"/>
          <w:szCs w:val="22"/>
        </w:rPr>
      </w:pPr>
      <w:r w:rsidRPr="00FA463F">
        <w:rPr>
          <w:rFonts w:asciiTheme="majorHAnsi" w:hAnsiTheme="majorHAnsi"/>
          <w:color w:val="auto"/>
          <w:sz w:val="22"/>
          <w:szCs w:val="22"/>
        </w:rPr>
        <w:t xml:space="preserve">V tomto dokumentu uvádíme </w:t>
      </w:r>
      <w:r w:rsidRPr="00FA463F" w:rsidR="00F95B5D">
        <w:rPr>
          <w:rFonts w:asciiTheme="majorHAnsi" w:hAnsiTheme="majorHAnsi"/>
          <w:color w:val="auto"/>
          <w:sz w:val="22"/>
          <w:szCs w:val="22"/>
        </w:rPr>
        <w:t>podrobný popis a specifikaci</w:t>
      </w:r>
      <w:r w:rsidR="00183A69">
        <w:rPr>
          <w:rFonts w:asciiTheme="majorHAnsi" w:hAnsiTheme="majorHAnsi"/>
          <w:color w:val="auto"/>
          <w:sz w:val="22"/>
          <w:szCs w:val="22"/>
        </w:rPr>
        <w:t xml:space="preserve"> jednotlivých dílčích částí</w:t>
      </w:r>
      <w:r w:rsidRPr="00FA463F" w:rsidR="00F95B5D">
        <w:rPr>
          <w:rFonts w:asciiTheme="majorHAnsi" w:hAnsiTheme="majorHAnsi"/>
          <w:color w:val="auto"/>
          <w:sz w:val="22"/>
          <w:szCs w:val="22"/>
        </w:rPr>
        <w:t xml:space="preserve"> předmětu plnění zakázky </w:t>
      </w:r>
      <w:r w:rsidRPr="00FA463F" w:rsidR="00AE49BD">
        <w:rPr>
          <w:rFonts w:asciiTheme="majorHAnsi" w:hAnsiTheme="majorHAnsi"/>
          <w:color w:val="auto"/>
          <w:sz w:val="22"/>
          <w:szCs w:val="22"/>
        </w:rPr>
        <w:t>„</w:t>
      </w:r>
      <w:r w:rsidRPr="00FA463F" w:rsidR="00AE49BD">
        <w:rPr>
          <w:rFonts w:asciiTheme="majorHAnsi" w:hAnsiTheme="majorHAnsi"/>
          <w:b/>
          <w:sz w:val="22"/>
          <w:szCs w:val="22"/>
        </w:rPr>
        <w:t>Realizace vzdělávacího programu pro zaměstnance Domova seniorů Havířov</w:t>
      </w:r>
      <w:r w:rsidRPr="00FA463F" w:rsidR="00AE49BD">
        <w:rPr>
          <w:rFonts w:asciiTheme="majorHAnsi" w:hAnsiTheme="majorHAnsi"/>
          <w:b/>
          <w:iCs/>
          <w:sz w:val="22"/>
          <w:szCs w:val="22"/>
        </w:rPr>
        <w:t>“</w:t>
      </w:r>
      <w:r w:rsidRPr="00FA463F" w:rsidR="00AE49BD">
        <w:rPr>
          <w:rFonts w:asciiTheme="majorHAnsi" w:hAnsiTheme="majorHAnsi"/>
          <w:sz w:val="22"/>
          <w:szCs w:val="22"/>
        </w:rPr>
        <w:t xml:space="preserve"> vyhlášené objednatelem v  projektu OP LZZ </w:t>
      </w:r>
      <w:r w:rsidRPr="00FA463F" w:rsidR="00AE49BD">
        <w:rPr>
          <w:rFonts w:asciiTheme="majorHAnsi" w:hAnsiTheme="majorHAnsi"/>
          <w:i/>
          <w:sz w:val="22"/>
          <w:szCs w:val="22"/>
        </w:rPr>
        <w:t xml:space="preserve">„Rozvojem zaměstnanců domovů seniorů a domova se zvláštním režimem v Havířově </w:t>
      </w:r>
      <w:r w:rsidR="00304396">
        <w:rPr>
          <w:rFonts w:asciiTheme="majorHAnsi" w:hAnsiTheme="majorHAnsi"/>
          <w:i/>
          <w:sz w:val="22"/>
          <w:szCs w:val="22"/>
        </w:rPr>
        <w:t xml:space="preserve">             </w:t>
      </w:r>
      <w:r w:rsidRPr="00FA463F" w:rsidR="00AE49BD">
        <w:rPr>
          <w:rFonts w:asciiTheme="majorHAnsi" w:hAnsiTheme="majorHAnsi"/>
          <w:i/>
          <w:sz w:val="22"/>
          <w:szCs w:val="22"/>
        </w:rPr>
        <w:t xml:space="preserve">v rámci systému celoživotního vzdělávání ke kvalitní péči o seniory a zajištění důstojného stáří“, reg. číslo CZ.1.04/1.1.02/A7.00056 </w:t>
      </w:r>
      <w:r w:rsidRPr="00FA463F" w:rsidR="00F95B5D">
        <w:rPr>
          <w:rFonts w:asciiTheme="majorHAnsi" w:hAnsiTheme="majorHAnsi"/>
          <w:color w:val="auto"/>
          <w:sz w:val="22"/>
          <w:szCs w:val="22"/>
        </w:rPr>
        <w:t xml:space="preserve">vč. požadovaného </w:t>
      </w:r>
      <w:r w:rsidRPr="00FA463F">
        <w:rPr>
          <w:rFonts w:asciiTheme="majorHAnsi" w:hAnsiTheme="majorHAnsi"/>
          <w:color w:val="auto"/>
          <w:sz w:val="22"/>
          <w:szCs w:val="22"/>
        </w:rPr>
        <w:t xml:space="preserve">způsobu realizace jednotlivých </w:t>
      </w:r>
      <w:r w:rsidRPr="00FA463F" w:rsidR="00AE49BD">
        <w:rPr>
          <w:rFonts w:asciiTheme="majorHAnsi" w:hAnsiTheme="majorHAnsi"/>
          <w:color w:val="auto"/>
          <w:sz w:val="22"/>
          <w:szCs w:val="22"/>
        </w:rPr>
        <w:t>kurzů.</w:t>
      </w:r>
      <w:r w:rsidRPr="00FA463F" w:rsidR="002B42D7">
        <w:rPr>
          <w:rFonts w:asciiTheme="majorHAnsi" w:hAnsiTheme="majorHAnsi"/>
          <w:color w:val="auto"/>
          <w:sz w:val="22"/>
          <w:szCs w:val="22"/>
        </w:rPr>
        <w:t xml:space="preserve"> </w:t>
      </w:r>
    </w:p>
    <w:p w:rsidRPr="00FA463F" w:rsidR="0085301F" w:rsidP="00F626D8" w:rsidRDefault="0085301F" w14:paraId="560DCDCF" w14:textId="77777777">
      <w:pPr>
        <w:pStyle w:val="Default"/>
        <w:jc w:val="both"/>
        <w:rPr>
          <w:rFonts w:asciiTheme="majorHAnsi" w:hAnsiTheme="majorHAnsi"/>
          <w:color w:val="auto"/>
          <w:sz w:val="22"/>
          <w:szCs w:val="22"/>
        </w:rPr>
      </w:pPr>
    </w:p>
    <w:p w:rsidRPr="00FA463F" w:rsidR="00755A03" w:rsidP="00F626D8" w:rsidRDefault="00400DF5" w14:paraId="7CDB8449" w14:textId="77777777">
      <w:pPr>
        <w:pStyle w:val="Default"/>
        <w:jc w:val="both"/>
        <w:rPr>
          <w:rFonts w:asciiTheme="majorHAnsi" w:hAnsiTheme="majorHAnsi"/>
          <w:color w:val="auto"/>
          <w:sz w:val="22"/>
          <w:szCs w:val="22"/>
        </w:rPr>
      </w:pPr>
      <w:r w:rsidRPr="00FA463F">
        <w:rPr>
          <w:rFonts w:asciiTheme="majorHAnsi" w:hAnsiTheme="majorHAnsi"/>
          <w:color w:val="auto"/>
          <w:sz w:val="22"/>
          <w:szCs w:val="22"/>
        </w:rPr>
        <w:t>D</w:t>
      </w:r>
      <w:r w:rsidRPr="00FA463F" w:rsidR="00FB05D8">
        <w:rPr>
          <w:rFonts w:asciiTheme="majorHAnsi" w:hAnsiTheme="majorHAnsi"/>
          <w:color w:val="auto"/>
          <w:sz w:val="22"/>
          <w:szCs w:val="22"/>
        </w:rPr>
        <w:t xml:space="preserve">alší podmínky </w:t>
      </w:r>
      <w:r w:rsidRPr="00FA463F" w:rsidR="006C238F">
        <w:rPr>
          <w:rFonts w:asciiTheme="majorHAnsi" w:hAnsiTheme="majorHAnsi"/>
          <w:color w:val="auto"/>
          <w:sz w:val="22"/>
          <w:szCs w:val="22"/>
        </w:rPr>
        <w:t>realizace předmětu plnění</w:t>
      </w:r>
      <w:r w:rsidRPr="00FA463F" w:rsidR="00D53490">
        <w:rPr>
          <w:rFonts w:asciiTheme="majorHAnsi" w:hAnsiTheme="majorHAnsi"/>
          <w:color w:val="auto"/>
          <w:sz w:val="22"/>
          <w:szCs w:val="22"/>
        </w:rPr>
        <w:t xml:space="preserve"> </w:t>
      </w:r>
      <w:r w:rsidRPr="00FA463F" w:rsidR="00FB05D8">
        <w:rPr>
          <w:rFonts w:asciiTheme="majorHAnsi" w:hAnsiTheme="majorHAnsi"/>
          <w:color w:val="auto"/>
          <w:sz w:val="22"/>
          <w:szCs w:val="22"/>
        </w:rPr>
        <w:t>jsou uvedeny také v Návrhu smlouvy, který tvoří přílohu č. 2 zadávací dokumentace</w:t>
      </w:r>
      <w:r w:rsidRPr="00FA463F" w:rsidR="00F43ED5">
        <w:rPr>
          <w:rFonts w:asciiTheme="majorHAnsi" w:hAnsiTheme="majorHAnsi"/>
          <w:color w:val="auto"/>
          <w:sz w:val="22"/>
          <w:szCs w:val="22"/>
        </w:rPr>
        <w:t xml:space="preserve"> a u</w:t>
      </w:r>
      <w:r w:rsidRPr="00FA463F" w:rsidR="00580436">
        <w:rPr>
          <w:rFonts w:asciiTheme="majorHAnsi" w:hAnsiTheme="majorHAnsi"/>
          <w:color w:val="auto"/>
          <w:sz w:val="22"/>
          <w:szCs w:val="22"/>
        </w:rPr>
        <w:t>chazeč</w:t>
      </w:r>
      <w:r w:rsidRPr="00FA463F" w:rsidR="00BB5173">
        <w:rPr>
          <w:rFonts w:asciiTheme="majorHAnsi" w:hAnsiTheme="majorHAnsi"/>
          <w:color w:val="auto"/>
          <w:sz w:val="22"/>
          <w:szCs w:val="22"/>
        </w:rPr>
        <w:t>i</w:t>
      </w:r>
      <w:r w:rsidRPr="00FA463F" w:rsidR="00580436">
        <w:rPr>
          <w:rFonts w:asciiTheme="majorHAnsi" w:hAnsiTheme="majorHAnsi"/>
          <w:color w:val="auto"/>
          <w:sz w:val="22"/>
          <w:szCs w:val="22"/>
        </w:rPr>
        <w:t xml:space="preserve"> musí ve své nabídce všechny </w:t>
      </w:r>
      <w:r w:rsidRPr="00FA463F" w:rsidR="005F718C">
        <w:rPr>
          <w:rFonts w:asciiTheme="majorHAnsi" w:hAnsiTheme="majorHAnsi"/>
          <w:color w:val="auto"/>
          <w:sz w:val="22"/>
          <w:szCs w:val="22"/>
        </w:rPr>
        <w:t xml:space="preserve">tyto podmínky a </w:t>
      </w:r>
      <w:r w:rsidRPr="00FA463F" w:rsidR="00580436">
        <w:rPr>
          <w:rFonts w:asciiTheme="majorHAnsi" w:hAnsiTheme="majorHAnsi"/>
          <w:color w:val="auto"/>
          <w:sz w:val="22"/>
          <w:szCs w:val="22"/>
        </w:rPr>
        <w:t xml:space="preserve">požadavky zadavatele </w:t>
      </w:r>
      <w:r w:rsidRPr="00FA463F" w:rsidR="005F718C">
        <w:rPr>
          <w:rFonts w:asciiTheme="majorHAnsi" w:hAnsiTheme="majorHAnsi"/>
          <w:color w:val="auto"/>
          <w:sz w:val="22"/>
          <w:szCs w:val="22"/>
        </w:rPr>
        <w:t>dodržet</w:t>
      </w:r>
      <w:r w:rsidRPr="00FA463F" w:rsidR="00BB5173">
        <w:rPr>
          <w:rFonts w:asciiTheme="majorHAnsi" w:hAnsiTheme="majorHAnsi"/>
          <w:color w:val="auto"/>
          <w:sz w:val="22"/>
          <w:szCs w:val="22"/>
        </w:rPr>
        <w:t>.</w:t>
      </w:r>
      <w:r w:rsidRPr="00FA463F" w:rsidR="00580436">
        <w:rPr>
          <w:rFonts w:asciiTheme="majorHAnsi" w:hAnsiTheme="majorHAnsi"/>
          <w:color w:val="auto"/>
          <w:sz w:val="22"/>
          <w:szCs w:val="22"/>
        </w:rPr>
        <w:t xml:space="preserve"> </w:t>
      </w:r>
    </w:p>
    <w:p w:rsidRPr="00FA463F" w:rsidR="00755A03" w:rsidP="00F626D8" w:rsidRDefault="00755A03" w14:paraId="1757675D" w14:textId="77777777">
      <w:pPr>
        <w:pStyle w:val="Default"/>
        <w:jc w:val="both"/>
        <w:rPr>
          <w:rFonts w:asciiTheme="majorHAnsi" w:hAnsiTheme="majorHAnsi"/>
          <w:color w:val="auto"/>
          <w:sz w:val="22"/>
          <w:szCs w:val="22"/>
        </w:rPr>
      </w:pPr>
    </w:p>
    <w:p w:rsidRPr="00FA463F" w:rsidR="00F626D8" w:rsidP="00F626D8" w:rsidRDefault="00E576E0" w14:paraId="10DDB8F6" w14:textId="3E54D4D8">
      <w:pPr>
        <w:pStyle w:val="Default"/>
        <w:jc w:val="both"/>
        <w:rPr>
          <w:rFonts w:asciiTheme="majorHAnsi" w:hAnsiTheme="majorHAnsi"/>
          <w:sz w:val="22"/>
          <w:szCs w:val="22"/>
        </w:rPr>
      </w:pPr>
      <w:r w:rsidRPr="00FA463F">
        <w:rPr>
          <w:rFonts w:asciiTheme="majorHAnsi" w:hAnsiTheme="majorHAnsi"/>
          <w:sz w:val="22"/>
          <w:szCs w:val="22"/>
        </w:rPr>
        <w:t>Kurzy nabízené uchazeči musí svým zaměřením a obsahem odpovídat tématům</w:t>
      </w:r>
      <w:r w:rsidRPr="00FA463F" w:rsidR="00112493">
        <w:rPr>
          <w:rFonts w:asciiTheme="majorHAnsi" w:hAnsiTheme="majorHAnsi"/>
          <w:sz w:val="22"/>
          <w:szCs w:val="22"/>
        </w:rPr>
        <w:t xml:space="preserve"> vzdělávacích kurzů popsaných dále v tomto dokumentu, kdy tato témata jsou pro uchazeče závazná stejně jako další požadavky na způsob realizace kurzů v těchto jednotlivých tématech. </w:t>
      </w:r>
      <w:r w:rsidRPr="00FA463F" w:rsidR="00F626D8">
        <w:rPr>
          <w:rFonts w:asciiTheme="majorHAnsi" w:hAnsiTheme="majorHAnsi"/>
          <w:sz w:val="22"/>
          <w:szCs w:val="22"/>
        </w:rPr>
        <w:t>Zadavatel však očekává jistou obsahovou variabilitu nabízeného vzdělání a doplně</w:t>
      </w:r>
      <w:r w:rsidRPr="00FA463F" w:rsidR="00FF785F">
        <w:rPr>
          <w:rFonts w:asciiTheme="majorHAnsi" w:hAnsiTheme="majorHAnsi"/>
          <w:sz w:val="22"/>
          <w:szCs w:val="22"/>
        </w:rPr>
        <w:t xml:space="preserve">ní ze strany uchazeče, které bude odpovídat </w:t>
      </w:r>
      <w:r w:rsidRPr="00FA463F" w:rsidR="00B72260">
        <w:rPr>
          <w:rFonts w:asciiTheme="majorHAnsi" w:hAnsiTheme="majorHAnsi"/>
          <w:sz w:val="22"/>
          <w:szCs w:val="22"/>
        </w:rPr>
        <w:t xml:space="preserve">cílům jednotlivých kurzů, </w:t>
      </w:r>
      <w:r w:rsidRPr="00FA463F" w:rsidR="00FF785F">
        <w:rPr>
          <w:rFonts w:asciiTheme="majorHAnsi" w:hAnsiTheme="majorHAnsi"/>
          <w:sz w:val="22"/>
          <w:szCs w:val="22"/>
        </w:rPr>
        <w:t>cílové skupin</w:t>
      </w:r>
      <w:r w:rsidRPr="00FA463F" w:rsidR="00B72260">
        <w:rPr>
          <w:rFonts w:asciiTheme="majorHAnsi" w:hAnsiTheme="majorHAnsi"/>
          <w:sz w:val="22"/>
          <w:szCs w:val="22"/>
        </w:rPr>
        <w:t>ě</w:t>
      </w:r>
      <w:r w:rsidRPr="00FA463F" w:rsidR="00EA26D3">
        <w:rPr>
          <w:rFonts w:asciiTheme="majorHAnsi" w:hAnsiTheme="majorHAnsi"/>
          <w:sz w:val="22"/>
          <w:szCs w:val="22"/>
        </w:rPr>
        <w:t xml:space="preserve"> a </w:t>
      </w:r>
      <w:r w:rsidRPr="00FA463F" w:rsidR="00B72260">
        <w:rPr>
          <w:rFonts w:asciiTheme="majorHAnsi" w:hAnsiTheme="majorHAnsi"/>
          <w:sz w:val="22"/>
          <w:szCs w:val="22"/>
        </w:rPr>
        <w:t xml:space="preserve">zaměření </w:t>
      </w:r>
      <w:r w:rsidRPr="00FA463F" w:rsidR="00EA26D3">
        <w:rPr>
          <w:rFonts w:asciiTheme="majorHAnsi" w:hAnsiTheme="majorHAnsi"/>
          <w:sz w:val="22"/>
          <w:szCs w:val="22"/>
        </w:rPr>
        <w:t>organizace</w:t>
      </w:r>
      <w:r w:rsidRPr="00FA463F" w:rsidR="00B72260">
        <w:rPr>
          <w:rFonts w:asciiTheme="majorHAnsi" w:hAnsiTheme="majorHAnsi"/>
          <w:sz w:val="22"/>
          <w:szCs w:val="22"/>
        </w:rPr>
        <w:t xml:space="preserve"> zadavatele. </w:t>
      </w:r>
    </w:p>
    <w:p w:rsidRPr="00FA463F" w:rsidR="008002A4" w:rsidP="008002A4" w:rsidRDefault="008002A4" w14:paraId="0D9F2038" w14:textId="77777777">
      <w:pPr>
        <w:widowControl w:val="false"/>
        <w:autoSpaceDE w:val="false"/>
        <w:autoSpaceDN w:val="false"/>
        <w:adjustRightInd w:val="false"/>
        <w:jc w:val="both"/>
        <w:rPr>
          <w:rFonts w:cs="Arial" w:asciiTheme="majorHAnsi" w:hAnsiTheme="majorHAnsi"/>
          <w:sz w:val="20"/>
          <w:szCs w:val="20"/>
        </w:rPr>
      </w:pPr>
    </w:p>
    <w:p w:rsidRPr="00FA463F" w:rsidR="00A00359" w:rsidP="00A00359" w:rsidRDefault="00A00359" w14:paraId="2CE8B742" w14:textId="77777777">
      <w:pPr>
        <w:rPr>
          <w:rFonts w:cs="Arial" w:asciiTheme="majorHAnsi" w:hAnsiTheme="majorHAnsi"/>
          <w:b/>
          <w:highlight w:val="green"/>
          <w:u w:val="single"/>
        </w:rPr>
      </w:pPr>
    </w:p>
    <w:p w:rsidRPr="00FA463F" w:rsidR="00A00359" w:rsidP="00A00359" w:rsidRDefault="004F3B13" w14:paraId="687E5314" w14:textId="3DDF8E23">
      <w:pPr>
        <w:pStyle w:val="Default"/>
        <w:jc w:val="both"/>
        <w:rPr>
          <w:rFonts w:asciiTheme="majorHAnsi" w:hAnsiTheme="majorHAnsi"/>
          <w:b/>
          <w:color w:val="auto"/>
          <w:sz w:val="22"/>
          <w:szCs w:val="22"/>
        </w:rPr>
      </w:pPr>
      <w:r>
        <w:rPr>
          <w:rFonts w:asciiTheme="majorHAnsi" w:hAnsiTheme="majorHAnsi"/>
          <w:b/>
          <w:color w:val="auto"/>
          <w:sz w:val="22"/>
          <w:szCs w:val="22"/>
        </w:rPr>
        <w:t xml:space="preserve">Výstupy požadované zadavatelem u všech kurzů: </w:t>
      </w:r>
    </w:p>
    <w:p w:rsidRPr="00FA463F" w:rsidR="00A00359" w:rsidP="00FA463F" w:rsidRDefault="00A00359" w14:paraId="514602F4" w14:textId="0F7D574A">
      <w:pPr>
        <w:pStyle w:val="Default"/>
        <w:spacing w:before="120"/>
        <w:jc w:val="both"/>
        <w:rPr>
          <w:rFonts w:asciiTheme="majorHAnsi" w:hAnsiTheme="majorHAnsi"/>
          <w:color w:val="auto"/>
          <w:sz w:val="22"/>
          <w:szCs w:val="22"/>
        </w:rPr>
      </w:pPr>
      <w:r w:rsidRPr="00FA463F">
        <w:rPr>
          <w:rFonts w:asciiTheme="majorHAnsi" w:hAnsiTheme="majorHAnsi"/>
          <w:color w:val="auto"/>
          <w:sz w:val="22"/>
          <w:szCs w:val="22"/>
        </w:rPr>
        <w:t xml:space="preserve">Zadavatel </w:t>
      </w:r>
      <w:r w:rsidRPr="00FA463F" w:rsidR="00F312D3">
        <w:rPr>
          <w:rFonts w:asciiTheme="majorHAnsi" w:hAnsiTheme="majorHAnsi"/>
          <w:color w:val="auto"/>
          <w:sz w:val="22"/>
          <w:szCs w:val="22"/>
        </w:rPr>
        <w:t>vyžaduje, aby dodavatel</w:t>
      </w:r>
      <w:r w:rsidRPr="00FA463F">
        <w:rPr>
          <w:rFonts w:asciiTheme="majorHAnsi" w:hAnsiTheme="majorHAnsi"/>
          <w:color w:val="auto"/>
          <w:sz w:val="22"/>
          <w:szCs w:val="22"/>
        </w:rPr>
        <w:t xml:space="preserve"> ke každému jednotlivému kurzu</w:t>
      </w:r>
      <w:r w:rsidRPr="00FA463F" w:rsidR="00F312D3">
        <w:rPr>
          <w:rFonts w:asciiTheme="majorHAnsi" w:hAnsiTheme="majorHAnsi"/>
          <w:color w:val="auto"/>
          <w:sz w:val="22"/>
          <w:szCs w:val="22"/>
        </w:rPr>
        <w:t xml:space="preserve"> po jeho ukončení doložil</w:t>
      </w:r>
      <w:r w:rsidRPr="00FA463F">
        <w:rPr>
          <w:rFonts w:asciiTheme="majorHAnsi" w:hAnsiTheme="majorHAnsi"/>
          <w:color w:val="auto"/>
          <w:sz w:val="22"/>
          <w:szCs w:val="22"/>
        </w:rPr>
        <w:t xml:space="preserve"> </w:t>
      </w:r>
      <w:r w:rsidRPr="00FA463F" w:rsidR="00F312D3">
        <w:rPr>
          <w:rFonts w:asciiTheme="majorHAnsi" w:hAnsiTheme="majorHAnsi"/>
          <w:color w:val="auto"/>
          <w:sz w:val="22"/>
          <w:szCs w:val="22"/>
        </w:rPr>
        <w:t xml:space="preserve">pro potřeby zajištění monitoringu </w:t>
      </w:r>
      <w:r w:rsidRPr="00FA463F">
        <w:rPr>
          <w:rFonts w:asciiTheme="majorHAnsi" w:hAnsiTheme="majorHAnsi"/>
          <w:color w:val="auto"/>
          <w:sz w:val="22"/>
          <w:szCs w:val="22"/>
        </w:rPr>
        <w:t xml:space="preserve">minimálně </w:t>
      </w:r>
      <w:r w:rsidRPr="00FA463F" w:rsidR="00F312D3">
        <w:rPr>
          <w:rFonts w:asciiTheme="majorHAnsi" w:hAnsiTheme="majorHAnsi"/>
          <w:color w:val="auto"/>
          <w:sz w:val="22"/>
          <w:szCs w:val="22"/>
        </w:rPr>
        <w:t>tyto</w:t>
      </w:r>
      <w:r w:rsidRPr="00FA463F">
        <w:rPr>
          <w:rFonts w:asciiTheme="majorHAnsi" w:hAnsiTheme="majorHAnsi"/>
          <w:color w:val="auto"/>
          <w:sz w:val="22"/>
          <w:szCs w:val="22"/>
        </w:rPr>
        <w:t xml:space="preserve"> výstup</w:t>
      </w:r>
      <w:r w:rsidRPr="00FA463F" w:rsidR="00F312D3">
        <w:rPr>
          <w:rFonts w:asciiTheme="majorHAnsi" w:hAnsiTheme="majorHAnsi"/>
          <w:color w:val="auto"/>
          <w:sz w:val="22"/>
          <w:szCs w:val="22"/>
        </w:rPr>
        <w:t>y</w:t>
      </w:r>
      <w:r w:rsidRPr="00FA463F">
        <w:rPr>
          <w:rFonts w:asciiTheme="majorHAnsi" w:hAnsiTheme="majorHAnsi"/>
          <w:color w:val="auto"/>
          <w:sz w:val="22"/>
          <w:szCs w:val="22"/>
        </w:rPr>
        <w:t xml:space="preserve"> </w:t>
      </w:r>
      <w:r w:rsidRPr="00FA463F" w:rsidR="00F312D3">
        <w:rPr>
          <w:rFonts w:asciiTheme="majorHAnsi" w:hAnsiTheme="majorHAnsi"/>
          <w:color w:val="auto"/>
          <w:sz w:val="22"/>
          <w:szCs w:val="22"/>
        </w:rPr>
        <w:t>(</w:t>
      </w:r>
      <w:r w:rsidRPr="00FA463F">
        <w:rPr>
          <w:rFonts w:asciiTheme="majorHAnsi" w:hAnsiTheme="majorHAnsi"/>
          <w:color w:val="auto"/>
          <w:sz w:val="22"/>
          <w:szCs w:val="22"/>
        </w:rPr>
        <w:t>v elektronické a písemné formě):</w:t>
      </w:r>
    </w:p>
    <w:p w:rsidRPr="00C35BC3" w:rsidR="00A00359" w:rsidP="00A00359" w:rsidRDefault="00A00359" w14:paraId="05EC1892" w14:textId="77777777">
      <w:pPr>
        <w:pStyle w:val="Default"/>
        <w:jc w:val="both"/>
        <w:rPr>
          <w:rFonts w:asciiTheme="majorHAnsi" w:hAnsiTheme="majorHAnsi"/>
          <w:color w:val="auto"/>
          <w:sz w:val="16"/>
          <w:szCs w:val="16"/>
        </w:rPr>
      </w:pPr>
    </w:p>
    <w:p w:rsidRPr="003903AF" w:rsidR="00A00359" w:rsidP="00193C37" w:rsidRDefault="00A00359" w14:paraId="4D7748EB" w14:textId="1C01F59C">
      <w:pPr>
        <w:pStyle w:val="Default"/>
        <w:numPr>
          <w:ilvl w:val="0"/>
          <w:numId w:val="17"/>
        </w:numPr>
        <w:jc w:val="both"/>
        <w:rPr>
          <w:rFonts w:asciiTheme="majorHAnsi" w:hAnsiTheme="majorHAnsi"/>
          <w:color w:val="auto"/>
          <w:sz w:val="22"/>
          <w:szCs w:val="22"/>
        </w:rPr>
      </w:pPr>
      <w:r w:rsidRPr="003903AF">
        <w:rPr>
          <w:rFonts w:asciiTheme="majorHAnsi" w:hAnsiTheme="majorHAnsi"/>
          <w:color w:val="auto"/>
          <w:sz w:val="22"/>
          <w:szCs w:val="22"/>
        </w:rPr>
        <w:t>studijní materiály (prezentace, pracovní sešity apod.),</w:t>
      </w:r>
    </w:p>
    <w:p w:rsidRPr="003903AF" w:rsidR="00A00359" w:rsidP="00193C37" w:rsidRDefault="00A00359" w14:paraId="74353BD4" w14:textId="77777777">
      <w:pPr>
        <w:pStyle w:val="Default"/>
        <w:numPr>
          <w:ilvl w:val="0"/>
          <w:numId w:val="17"/>
        </w:numPr>
        <w:jc w:val="both"/>
        <w:rPr>
          <w:rFonts w:asciiTheme="majorHAnsi" w:hAnsiTheme="majorHAnsi"/>
          <w:color w:val="auto"/>
          <w:sz w:val="22"/>
          <w:szCs w:val="22"/>
        </w:rPr>
      </w:pPr>
      <w:r w:rsidRPr="003903AF">
        <w:rPr>
          <w:rFonts w:asciiTheme="majorHAnsi" w:hAnsiTheme="majorHAnsi"/>
          <w:color w:val="auto"/>
          <w:sz w:val="22"/>
          <w:szCs w:val="22"/>
        </w:rPr>
        <w:t xml:space="preserve">originály prezenčních listin, </w:t>
      </w:r>
    </w:p>
    <w:p w:rsidRPr="003903AF" w:rsidR="00A00359" w:rsidP="00193C37" w:rsidRDefault="00A00359" w14:paraId="394539C3" w14:textId="60FA0824">
      <w:pPr>
        <w:pStyle w:val="Default"/>
        <w:numPr>
          <w:ilvl w:val="0"/>
          <w:numId w:val="17"/>
        </w:numPr>
        <w:jc w:val="both"/>
        <w:rPr>
          <w:rFonts w:asciiTheme="majorHAnsi" w:hAnsiTheme="majorHAnsi"/>
          <w:color w:val="auto"/>
          <w:sz w:val="22"/>
          <w:szCs w:val="22"/>
        </w:rPr>
      </w:pPr>
      <w:r w:rsidRPr="003903AF">
        <w:rPr>
          <w:rFonts w:asciiTheme="majorHAnsi" w:hAnsiTheme="majorHAnsi"/>
          <w:color w:val="auto"/>
          <w:sz w:val="22"/>
          <w:szCs w:val="22"/>
        </w:rPr>
        <w:t xml:space="preserve">hodnotící zprávu obsahující shrnutí průběhu výuky v průběhu ukončeného kurzu </w:t>
      </w:r>
      <w:r w:rsidRPr="003903AF" w:rsidR="00AD2A04">
        <w:rPr>
          <w:rFonts w:asciiTheme="majorHAnsi" w:hAnsiTheme="majorHAnsi"/>
          <w:color w:val="auto"/>
          <w:sz w:val="22"/>
          <w:szCs w:val="22"/>
        </w:rPr>
        <w:t xml:space="preserve">a doporučení k osobnímu rozvoji účastníků kurzu </w:t>
      </w:r>
      <w:r w:rsidRPr="003903AF">
        <w:rPr>
          <w:rFonts w:asciiTheme="majorHAnsi" w:hAnsiTheme="majorHAnsi"/>
          <w:color w:val="auto"/>
          <w:sz w:val="22"/>
          <w:szCs w:val="22"/>
        </w:rPr>
        <w:t>(</w:t>
      </w:r>
      <w:r w:rsidRPr="003903AF" w:rsidR="00AD2A04">
        <w:rPr>
          <w:rFonts w:asciiTheme="majorHAnsi" w:hAnsiTheme="majorHAnsi"/>
          <w:color w:val="auto"/>
          <w:sz w:val="22"/>
          <w:szCs w:val="22"/>
        </w:rPr>
        <w:t xml:space="preserve">hodnotící zpráva musí minimálně obsahovat: </w:t>
      </w:r>
      <w:r w:rsidRPr="003903AF">
        <w:rPr>
          <w:rFonts w:asciiTheme="majorHAnsi" w:hAnsiTheme="majorHAnsi"/>
          <w:color w:val="auto"/>
          <w:sz w:val="22"/>
          <w:szCs w:val="22"/>
        </w:rPr>
        <w:t>podrobné osnovy, termíny a témata jednotlivých školicích dnů</w:t>
      </w:r>
      <w:r w:rsidRPr="003903AF" w:rsidR="00BC4EEA">
        <w:rPr>
          <w:rFonts w:asciiTheme="majorHAnsi" w:hAnsiTheme="majorHAnsi"/>
          <w:color w:val="auto"/>
          <w:sz w:val="22"/>
          <w:szCs w:val="22"/>
        </w:rPr>
        <w:t>, docházku</w:t>
      </w:r>
      <w:r w:rsidRPr="003903AF">
        <w:rPr>
          <w:rFonts w:asciiTheme="majorHAnsi" w:hAnsiTheme="majorHAnsi"/>
          <w:color w:val="auto"/>
          <w:sz w:val="22"/>
          <w:szCs w:val="22"/>
        </w:rPr>
        <w:t xml:space="preserve"> účastník</w:t>
      </w:r>
      <w:r w:rsidRPr="003903AF" w:rsidR="00BC4EEA">
        <w:rPr>
          <w:rFonts w:asciiTheme="majorHAnsi" w:hAnsiTheme="majorHAnsi"/>
          <w:color w:val="auto"/>
          <w:sz w:val="22"/>
          <w:szCs w:val="22"/>
        </w:rPr>
        <w:t>ů, informaci o zapojení účastníků</w:t>
      </w:r>
      <w:r w:rsidRPr="003903AF">
        <w:rPr>
          <w:rFonts w:asciiTheme="majorHAnsi" w:hAnsiTheme="majorHAnsi"/>
          <w:color w:val="auto"/>
          <w:sz w:val="22"/>
          <w:szCs w:val="22"/>
        </w:rPr>
        <w:t xml:space="preserve"> </w:t>
      </w:r>
      <w:r w:rsidRPr="003903AF" w:rsidR="00BC4EEA">
        <w:rPr>
          <w:rFonts w:asciiTheme="majorHAnsi" w:hAnsiTheme="majorHAnsi"/>
          <w:color w:val="auto"/>
          <w:sz w:val="22"/>
          <w:szCs w:val="22"/>
        </w:rPr>
        <w:t xml:space="preserve">a doporučení k jejich osobnímu rozvoji, </w:t>
      </w:r>
      <w:r w:rsidRPr="003903AF">
        <w:rPr>
          <w:rFonts w:asciiTheme="majorHAnsi" w:hAnsiTheme="majorHAnsi"/>
          <w:color w:val="auto"/>
          <w:sz w:val="22"/>
          <w:szCs w:val="22"/>
        </w:rPr>
        <w:t>vyhodnocení zpětné vazby</w:t>
      </w:r>
      <w:r w:rsidRPr="003903AF" w:rsidR="00AD2A04">
        <w:rPr>
          <w:rFonts w:asciiTheme="majorHAnsi" w:hAnsiTheme="majorHAnsi"/>
          <w:color w:val="auto"/>
          <w:sz w:val="22"/>
          <w:szCs w:val="22"/>
        </w:rPr>
        <w:t xml:space="preserve"> v grafické i textové podobě</w:t>
      </w:r>
      <w:r w:rsidRPr="003903AF">
        <w:rPr>
          <w:rFonts w:asciiTheme="majorHAnsi" w:hAnsiTheme="majorHAnsi"/>
          <w:color w:val="auto"/>
          <w:sz w:val="22"/>
          <w:szCs w:val="22"/>
        </w:rPr>
        <w:t xml:space="preserve">), </w:t>
      </w:r>
    </w:p>
    <w:p w:rsidR="00A00359" w:rsidP="00193C37" w:rsidRDefault="00A00359" w14:paraId="2FC5D086" w14:textId="3A640D55">
      <w:pPr>
        <w:pStyle w:val="Default"/>
        <w:numPr>
          <w:ilvl w:val="0"/>
          <w:numId w:val="17"/>
        </w:numPr>
        <w:jc w:val="both"/>
        <w:rPr>
          <w:rFonts w:asciiTheme="majorHAnsi" w:hAnsiTheme="majorHAnsi"/>
          <w:color w:val="auto"/>
          <w:sz w:val="22"/>
          <w:szCs w:val="22"/>
        </w:rPr>
      </w:pPr>
      <w:r w:rsidRPr="003903AF">
        <w:rPr>
          <w:rFonts w:asciiTheme="majorHAnsi" w:hAnsiTheme="majorHAnsi"/>
          <w:color w:val="auto"/>
          <w:sz w:val="22"/>
          <w:szCs w:val="22"/>
        </w:rPr>
        <w:t>certifikát nebo osvědčení o úspěšném absolvování kurzu pro všechny účastníky, kteří splní podmínky kurzu</w:t>
      </w:r>
      <w:r w:rsidRPr="003903AF" w:rsidR="00193C37">
        <w:rPr>
          <w:rFonts w:asciiTheme="majorHAnsi" w:hAnsiTheme="majorHAnsi"/>
          <w:color w:val="auto"/>
          <w:sz w:val="22"/>
          <w:szCs w:val="22"/>
        </w:rPr>
        <w:t xml:space="preserve"> (1 originál a 1 kopie)</w:t>
      </w:r>
    </w:p>
    <w:p w:rsidRPr="003903AF" w:rsidR="00C35BC3" w:rsidP="00193C37" w:rsidRDefault="00C35BC3" w14:paraId="02EC9C46" w14:textId="3A8B53D2">
      <w:pPr>
        <w:pStyle w:val="Default"/>
        <w:numPr>
          <w:ilvl w:val="0"/>
          <w:numId w:val="17"/>
        </w:numPr>
        <w:jc w:val="both"/>
        <w:rPr>
          <w:rFonts w:asciiTheme="majorHAnsi" w:hAnsiTheme="majorHAnsi"/>
          <w:color w:val="auto"/>
          <w:sz w:val="22"/>
          <w:szCs w:val="22"/>
        </w:rPr>
      </w:pPr>
      <w:r>
        <w:rPr>
          <w:rFonts w:asciiTheme="majorHAnsi" w:hAnsiTheme="majorHAnsi"/>
          <w:color w:val="auto"/>
          <w:sz w:val="22"/>
          <w:szCs w:val="22"/>
        </w:rPr>
        <w:t>fotodokumentace z realizovaných kurzů</w:t>
      </w:r>
    </w:p>
    <w:p w:rsidRPr="003903AF" w:rsidR="00A00359" w:rsidP="00A00359" w:rsidRDefault="00A00359" w14:paraId="52DD609F" w14:textId="77777777">
      <w:pPr>
        <w:pStyle w:val="Default"/>
        <w:jc w:val="both"/>
        <w:rPr>
          <w:rFonts w:asciiTheme="majorHAnsi" w:hAnsiTheme="majorHAnsi"/>
          <w:color w:val="auto"/>
          <w:sz w:val="22"/>
          <w:szCs w:val="22"/>
        </w:rPr>
      </w:pPr>
    </w:p>
    <w:p w:rsidRPr="003903AF" w:rsidR="00A00359" w:rsidP="00A00359" w:rsidRDefault="00A00359" w14:paraId="11D09998" w14:textId="04108F9D">
      <w:pPr>
        <w:pStyle w:val="Default"/>
        <w:jc w:val="both"/>
        <w:rPr>
          <w:rFonts w:asciiTheme="majorHAnsi" w:hAnsiTheme="majorHAnsi"/>
          <w:color w:val="auto"/>
          <w:sz w:val="22"/>
          <w:szCs w:val="22"/>
        </w:rPr>
      </w:pPr>
      <w:r w:rsidRPr="003903AF">
        <w:rPr>
          <w:rFonts w:asciiTheme="majorHAnsi" w:hAnsiTheme="majorHAnsi"/>
          <w:color w:val="auto"/>
          <w:sz w:val="22"/>
          <w:szCs w:val="22"/>
        </w:rPr>
        <w:t>Veškeré materiály vystavované vybraných dodavatelem musí být opatřeny prvky povinné publici</w:t>
      </w:r>
      <w:r w:rsidRPr="003903AF" w:rsidR="00CF2B24">
        <w:rPr>
          <w:rFonts w:asciiTheme="majorHAnsi" w:hAnsiTheme="majorHAnsi"/>
          <w:color w:val="auto"/>
          <w:sz w:val="22"/>
          <w:szCs w:val="22"/>
        </w:rPr>
        <w:t>ty dle platných pravidel OP LZZ!</w:t>
      </w:r>
    </w:p>
    <w:p w:rsidRPr="003903AF" w:rsidR="00FA463F" w:rsidP="00A00359" w:rsidRDefault="00FA463F" w14:paraId="6AE9E8EE" w14:textId="77777777">
      <w:pPr>
        <w:pStyle w:val="Default"/>
        <w:jc w:val="both"/>
        <w:rPr>
          <w:rFonts w:asciiTheme="majorHAnsi" w:hAnsiTheme="majorHAnsi"/>
          <w:color w:val="auto"/>
          <w:sz w:val="22"/>
          <w:szCs w:val="22"/>
        </w:rPr>
      </w:pPr>
    </w:p>
    <w:p w:rsidRPr="003903AF" w:rsidR="00FA463F" w:rsidP="00A00359" w:rsidRDefault="00FA463F" w14:paraId="2A99D6A4" w14:textId="6046AC39">
      <w:pPr>
        <w:pStyle w:val="Default"/>
        <w:jc w:val="both"/>
        <w:rPr>
          <w:rFonts w:asciiTheme="majorHAnsi" w:hAnsiTheme="majorHAnsi"/>
          <w:color w:val="auto"/>
          <w:sz w:val="22"/>
          <w:szCs w:val="22"/>
        </w:rPr>
      </w:pPr>
      <w:r w:rsidRPr="003903AF">
        <w:rPr>
          <w:rFonts w:asciiTheme="majorHAnsi" w:hAnsiTheme="majorHAnsi"/>
          <w:color w:val="auto"/>
          <w:sz w:val="22"/>
          <w:szCs w:val="22"/>
        </w:rPr>
        <w:t>Předmětem realizace zakáz</w:t>
      </w:r>
      <w:r w:rsidR="001555EC">
        <w:rPr>
          <w:rFonts w:asciiTheme="majorHAnsi" w:hAnsiTheme="majorHAnsi"/>
          <w:color w:val="auto"/>
          <w:sz w:val="22"/>
          <w:szCs w:val="22"/>
        </w:rPr>
        <w:t>ky jsou uvedené 3 skupiny kurzů představující samostatná dílčí plnění zakázky:</w:t>
      </w:r>
    </w:p>
    <w:p w:rsidRPr="003903AF" w:rsidR="00FA463F" w:rsidP="00FA463F" w:rsidRDefault="00FA463F" w14:paraId="6ACC25DF" w14:textId="305C0196">
      <w:pPr>
        <w:pStyle w:val="Default"/>
        <w:numPr>
          <w:ilvl w:val="0"/>
          <w:numId w:val="20"/>
        </w:numPr>
        <w:jc w:val="both"/>
        <w:rPr>
          <w:rFonts w:asciiTheme="majorHAnsi" w:hAnsiTheme="majorHAnsi"/>
          <w:b/>
          <w:color w:val="auto"/>
          <w:sz w:val="22"/>
          <w:szCs w:val="22"/>
        </w:rPr>
      </w:pPr>
      <w:r w:rsidRPr="003903AF">
        <w:rPr>
          <w:rFonts w:asciiTheme="majorHAnsi" w:hAnsiTheme="majorHAnsi"/>
          <w:b/>
          <w:color w:val="auto"/>
          <w:sz w:val="22"/>
          <w:szCs w:val="22"/>
        </w:rPr>
        <w:t xml:space="preserve">Kurzy pro sociální pracovníky a pracovníky v sociálních službách </w:t>
      </w:r>
    </w:p>
    <w:p w:rsidRPr="003903AF" w:rsidR="00FA463F" w:rsidP="00FA463F" w:rsidRDefault="00FA463F" w14:paraId="7EEAAE39" w14:textId="66C18F0D">
      <w:pPr>
        <w:pStyle w:val="Default"/>
        <w:ind w:left="720"/>
        <w:jc w:val="both"/>
        <w:rPr>
          <w:rFonts w:asciiTheme="majorHAnsi" w:hAnsiTheme="majorHAnsi"/>
          <w:color w:val="auto"/>
          <w:sz w:val="22"/>
          <w:szCs w:val="22"/>
        </w:rPr>
      </w:pPr>
      <w:r w:rsidRPr="003903AF">
        <w:rPr>
          <w:rFonts w:asciiTheme="majorHAnsi" w:hAnsiTheme="majorHAnsi"/>
          <w:color w:val="auto"/>
          <w:sz w:val="22"/>
          <w:szCs w:val="22"/>
        </w:rPr>
        <w:t>-</w:t>
      </w:r>
      <w:r w:rsidR="00BB3F9D">
        <w:rPr>
          <w:rFonts w:asciiTheme="majorHAnsi" w:hAnsiTheme="majorHAnsi"/>
          <w:color w:val="auto"/>
          <w:sz w:val="22"/>
          <w:szCs w:val="22"/>
        </w:rPr>
        <w:t xml:space="preserve"> zahrnuje</w:t>
      </w:r>
      <w:r w:rsidRPr="003903AF">
        <w:rPr>
          <w:rFonts w:asciiTheme="majorHAnsi" w:hAnsiTheme="majorHAnsi"/>
          <w:color w:val="auto"/>
          <w:sz w:val="22"/>
          <w:szCs w:val="22"/>
        </w:rPr>
        <w:t xml:space="preserve"> celkem 21 kurzů</w:t>
      </w:r>
      <w:r w:rsidR="00BB3F9D">
        <w:rPr>
          <w:rFonts w:asciiTheme="majorHAnsi" w:hAnsiTheme="majorHAnsi"/>
          <w:color w:val="auto"/>
          <w:sz w:val="22"/>
          <w:szCs w:val="22"/>
        </w:rPr>
        <w:t xml:space="preserve"> specifikovaných níže</w:t>
      </w:r>
    </w:p>
    <w:p w:rsidRPr="003903AF" w:rsidR="00FA463F" w:rsidP="00FA463F" w:rsidRDefault="00FA463F" w14:paraId="6C4D68A6" w14:textId="55F14320">
      <w:pPr>
        <w:pStyle w:val="Default"/>
        <w:numPr>
          <w:ilvl w:val="0"/>
          <w:numId w:val="20"/>
        </w:numPr>
        <w:jc w:val="both"/>
        <w:rPr>
          <w:rFonts w:asciiTheme="majorHAnsi" w:hAnsiTheme="majorHAnsi"/>
          <w:b/>
          <w:color w:val="auto"/>
          <w:sz w:val="22"/>
          <w:szCs w:val="22"/>
        </w:rPr>
      </w:pPr>
      <w:r w:rsidRPr="003903AF">
        <w:rPr>
          <w:rFonts w:asciiTheme="majorHAnsi" w:hAnsiTheme="majorHAnsi"/>
          <w:b/>
          <w:color w:val="auto"/>
          <w:sz w:val="22"/>
          <w:szCs w:val="22"/>
        </w:rPr>
        <w:t>Kurzy pro sociální pracovníky a pracovníky v sociálních službách s prvky zdravotní tematiky</w:t>
      </w:r>
    </w:p>
    <w:p w:rsidRPr="003903AF" w:rsidR="00FA463F" w:rsidP="00FA463F" w:rsidRDefault="00FA463F" w14:paraId="5D8B2FBC" w14:textId="31AEBCE7">
      <w:pPr>
        <w:pStyle w:val="Default"/>
        <w:ind w:left="720"/>
        <w:jc w:val="both"/>
        <w:rPr>
          <w:rFonts w:asciiTheme="majorHAnsi" w:hAnsiTheme="majorHAnsi"/>
          <w:color w:val="auto"/>
          <w:sz w:val="22"/>
          <w:szCs w:val="22"/>
        </w:rPr>
      </w:pPr>
      <w:r w:rsidRPr="003903AF">
        <w:rPr>
          <w:rFonts w:asciiTheme="majorHAnsi" w:hAnsiTheme="majorHAnsi"/>
          <w:color w:val="auto"/>
          <w:sz w:val="22"/>
          <w:szCs w:val="22"/>
        </w:rPr>
        <w:t xml:space="preserve">- </w:t>
      </w:r>
      <w:r w:rsidR="00BB3F9D">
        <w:rPr>
          <w:rFonts w:asciiTheme="majorHAnsi" w:hAnsiTheme="majorHAnsi"/>
          <w:color w:val="auto"/>
          <w:sz w:val="22"/>
          <w:szCs w:val="22"/>
        </w:rPr>
        <w:t xml:space="preserve">zahrnuje </w:t>
      </w:r>
      <w:r w:rsidRPr="003903AF">
        <w:rPr>
          <w:rFonts w:asciiTheme="majorHAnsi" w:hAnsiTheme="majorHAnsi"/>
          <w:color w:val="auto"/>
          <w:sz w:val="22"/>
          <w:szCs w:val="22"/>
        </w:rPr>
        <w:t>celkem 9 kurzů</w:t>
      </w:r>
      <w:r w:rsidRPr="00BB3F9D" w:rsidR="00BB3F9D">
        <w:rPr>
          <w:rFonts w:asciiTheme="majorHAnsi" w:hAnsiTheme="majorHAnsi"/>
          <w:color w:val="auto"/>
          <w:sz w:val="22"/>
          <w:szCs w:val="22"/>
        </w:rPr>
        <w:t xml:space="preserve"> </w:t>
      </w:r>
      <w:r w:rsidR="00BB3F9D">
        <w:rPr>
          <w:rFonts w:asciiTheme="majorHAnsi" w:hAnsiTheme="majorHAnsi"/>
          <w:color w:val="auto"/>
          <w:sz w:val="22"/>
          <w:szCs w:val="22"/>
        </w:rPr>
        <w:t>specifikovaných níže</w:t>
      </w:r>
    </w:p>
    <w:p w:rsidRPr="003903AF" w:rsidR="00FA463F" w:rsidP="00FA463F" w:rsidRDefault="00FA463F" w14:paraId="23A8F712" w14:textId="5001BA48">
      <w:pPr>
        <w:pStyle w:val="Default"/>
        <w:numPr>
          <w:ilvl w:val="0"/>
          <w:numId w:val="20"/>
        </w:numPr>
        <w:jc w:val="both"/>
        <w:rPr>
          <w:rFonts w:asciiTheme="majorHAnsi" w:hAnsiTheme="majorHAnsi"/>
          <w:b/>
          <w:color w:val="auto"/>
          <w:sz w:val="22"/>
          <w:szCs w:val="22"/>
        </w:rPr>
      </w:pPr>
      <w:r w:rsidRPr="003903AF">
        <w:rPr>
          <w:rFonts w:asciiTheme="majorHAnsi" w:hAnsiTheme="majorHAnsi"/>
          <w:b/>
          <w:color w:val="auto"/>
          <w:sz w:val="22"/>
          <w:szCs w:val="22"/>
        </w:rPr>
        <w:t>Kurzy pro vedoucí pracovníky v sociálních službách</w:t>
      </w:r>
    </w:p>
    <w:p w:rsidRPr="003903AF" w:rsidR="00FA463F" w:rsidP="00FA463F" w:rsidRDefault="00FA463F" w14:paraId="56E62DB8" w14:textId="0FC3279D">
      <w:pPr>
        <w:pStyle w:val="Default"/>
        <w:ind w:left="720"/>
        <w:jc w:val="both"/>
        <w:rPr>
          <w:rFonts w:asciiTheme="majorHAnsi" w:hAnsiTheme="majorHAnsi"/>
          <w:color w:val="auto"/>
          <w:sz w:val="22"/>
          <w:szCs w:val="22"/>
        </w:rPr>
      </w:pPr>
      <w:r w:rsidRPr="003903AF">
        <w:rPr>
          <w:rFonts w:asciiTheme="majorHAnsi" w:hAnsiTheme="majorHAnsi"/>
          <w:color w:val="auto"/>
          <w:sz w:val="22"/>
          <w:szCs w:val="22"/>
        </w:rPr>
        <w:t xml:space="preserve">- </w:t>
      </w:r>
      <w:r w:rsidR="00BB3F9D">
        <w:rPr>
          <w:rFonts w:asciiTheme="majorHAnsi" w:hAnsiTheme="majorHAnsi"/>
          <w:color w:val="auto"/>
          <w:sz w:val="22"/>
          <w:szCs w:val="22"/>
        </w:rPr>
        <w:t xml:space="preserve">zahrnuje </w:t>
      </w:r>
      <w:r w:rsidRPr="003903AF">
        <w:rPr>
          <w:rFonts w:asciiTheme="majorHAnsi" w:hAnsiTheme="majorHAnsi"/>
          <w:color w:val="auto"/>
          <w:sz w:val="22"/>
          <w:szCs w:val="22"/>
        </w:rPr>
        <w:t>celkem 8 kurzů</w:t>
      </w:r>
      <w:r w:rsidRPr="00BB3F9D" w:rsidR="00BB3F9D">
        <w:rPr>
          <w:rFonts w:asciiTheme="majorHAnsi" w:hAnsiTheme="majorHAnsi"/>
          <w:color w:val="auto"/>
          <w:sz w:val="22"/>
          <w:szCs w:val="22"/>
        </w:rPr>
        <w:t xml:space="preserve"> </w:t>
      </w:r>
      <w:r w:rsidR="00BB3F9D">
        <w:rPr>
          <w:rFonts w:asciiTheme="majorHAnsi" w:hAnsiTheme="majorHAnsi"/>
          <w:color w:val="auto"/>
          <w:sz w:val="22"/>
          <w:szCs w:val="22"/>
        </w:rPr>
        <w:t>specifikovaných níže</w:t>
      </w:r>
    </w:p>
    <w:p w:rsidRPr="008670DA" w:rsidR="00FA463F" w:rsidP="006A7D5B" w:rsidRDefault="00A00359" w14:paraId="056EEA0D" w14:textId="57E57BD5">
      <w:pPr>
        <w:pStyle w:val="Default"/>
        <w:jc w:val="both"/>
        <w:rPr>
          <w:rFonts w:asciiTheme="majorHAnsi" w:hAnsiTheme="majorHAnsi"/>
          <w:b/>
          <w:bCs/>
          <w:sz w:val="28"/>
          <w:szCs w:val="28"/>
          <w:u w:val="single"/>
        </w:rPr>
      </w:pPr>
      <w:r w:rsidRPr="00FA463F">
        <w:rPr>
          <w:rFonts w:asciiTheme="majorHAnsi" w:hAnsiTheme="majorHAnsi"/>
          <w:color w:val="auto"/>
          <w:sz w:val="22"/>
          <w:szCs w:val="22"/>
        </w:rPr>
        <w:br w:type="page"/>
      </w:r>
      <w:r w:rsidRPr="008670DA" w:rsidR="008670DA">
        <w:rPr>
          <w:rFonts w:asciiTheme="majorHAnsi" w:hAnsiTheme="majorHAnsi"/>
          <w:b/>
          <w:color w:val="auto"/>
          <w:sz w:val="28"/>
          <w:szCs w:val="28"/>
        </w:rPr>
        <w:lastRenderedPageBreak/>
        <w:t>1.</w:t>
      </w:r>
      <w:r w:rsidRPr="008670DA" w:rsidR="008670DA">
        <w:rPr>
          <w:rFonts w:asciiTheme="majorHAnsi" w:hAnsiTheme="majorHAnsi"/>
          <w:b/>
          <w:color w:val="auto"/>
          <w:sz w:val="28"/>
          <w:szCs w:val="28"/>
        </w:rPr>
        <w:tab/>
      </w:r>
      <w:r w:rsidRPr="008670DA">
        <w:rPr>
          <w:rFonts w:asciiTheme="majorHAnsi" w:hAnsiTheme="majorHAnsi"/>
          <w:b/>
          <w:bCs/>
          <w:sz w:val="28"/>
          <w:szCs w:val="28"/>
          <w:u w:val="single"/>
        </w:rPr>
        <w:t>Kurzy pro sociální pracovníky a pracovníky v sociálních službách</w:t>
      </w:r>
    </w:p>
    <w:p w:rsidRPr="00FA463F" w:rsidR="00A00359" w:rsidP="00A00359" w:rsidRDefault="00A00359" w14:paraId="6E5F0D9A" w14:textId="77777777">
      <w:pPr>
        <w:rPr>
          <w:rFonts w:cs="Arial" w:asciiTheme="majorHAnsi" w:hAnsiTheme="majorHAnsi"/>
          <w:bCs/>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A00359" w:rsidTr="006E3894" w14:paraId="29F21B9B" w14:textId="77777777">
        <w:trPr>
          <w:trHeight w:val="562"/>
        </w:trPr>
        <w:tc>
          <w:tcPr>
            <w:tcW w:w="3057" w:type="dxa"/>
            <w:tcBorders>
              <w:top w:val="double" w:color="auto" w:sz="4" w:space="0"/>
              <w:bottom w:val="double" w:color="auto" w:sz="4" w:space="0"/>
            </w:tcBorders>
            <w:shd w:val="clear" w:color="auto" w:fill="E6E9FF"/>
            <w:vAlign w:val="center"/>
          </w:tcPr>
          <w:p w:rsidRPr="00FA463F" w:rsidR="00A00359" w:rsidP="00CB4DE3" w:rsidRDefault="00070540" w14:paraId="4F99BB50" w14:textId="02B1E1AE">
            <w:pPr>
              <w:rPr>
                <w:rFonts w:cs="Arial" w:asciiTheme="majorHAnsi" w:hAnsiTheme="majorHAnsi"/>
                <w:b/>
                <w:bCs/>
                <w:i/>
                <w:sz w:val="20"/>
                <w:szCs w:val="20"/>
              </w:rPr>
            </w:pPr>
            <w:r w:rsidRPr="00FA463F">
              <w:rPr>
                <w:rFonts w:cs="Arial" w:asciiTheme="majorHAnsi" w:hAnsiTheme="majorHAnsi"/>
                <w:b/>
                <w:bCs/>
                <w:i/>
                <w:sz w:val="20"/>
                <w:szCs w:val="20"/>
              </w:rPr>
              <w:t>Téma</w:t>
            </w:r>
            <w:r w:rsidRPr="00FA463F" w:rsidR="00A00359">
              <w:rPr>
                <w:rFonts w:cs="Arial" w:asciiTheme="majorHAnsi" w:hAnsiTheme="majorHAnsi"/>
                <w:b/>
                <w:bCs/>
                <w:i/>
                <w:sz w:val="20"/>
                <w:szCs w:val="20"/>
              </w:rPr>
              <w:t xml:space="preserve"> vzdělávacího kurzu:</w:t>
            </w:r>
          </w:p>
        </w:tc>
        <w:tc>
          <w:tcPr>
            <w:tcW w:w="6940" w:type="dxa"/>
            <w:tcBorders>
              <w:top w:val="double" w:color="auto" w:sz="4" w:space="0"/>
              <w:bottom w:val="double" w:color="auto" w:sz="4" w:space="0"/>
            </w:tcBorders>
            <w:shd w:val="clear" w:color="auto" w:fill="auto"/>
            <w:vAlign w:val="center"/>
          </w:tcPr>
          <w:p w:rsidRPr="00FA463F" w:rsidR="00A00359" w:rsidP="005A414F" w:rsidRDefault="005A414F" w14:paraId="57B3DB54" w14:textId="7999854D">
            <w:pPr>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1 Prevence a řešení konfliktů</w:t>
            </w:r>
          </w:p>
        </w:tc>
      </w:tr>
      <w:tr w:rsidRPr="00FA463F" w:rsidR="00A00359" w:rsidTr="006E3894" w14:paraId="4EC96CD2" w14:textId="77777777">
        <w:tc>
          <w:tcPr>
            <w:tcW w:w="3057" w:type="dxa"/>
            <w:tcBorders>
              <w:top w:val="double" w:color="auto" w:sz="4" w:space="0"/>
            </w:tcBorders>
            <w:shd w:val="clear" w:color="auto" w:fill="E6E9FF"/>
            <w:vAlign w:val="center"/>
          </w:tcPr>
          <w:p w:rsidRPr="00FA463F" w:rsidR="00A00359" w:rsidP="00CB4DE3" w:rsidRDefault="00A00359" w14:paraId="4819C6F9"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A00359" w:rsidP="00CB4DE3" w:rsidRDefault="00A00359" w14:paraId="1FF32B1B" w14:textId="77777777">
            <w:pPr>
              <w:spacing w:before="120"/>
              <w:rPr>
                <w:rFonts w:cs="Arial" w:asciiTheme="majorHAnsi" w:hAnsiTheme="majorHAnsi"/>
                <w:bCs/>
                <w:sz w:val="20"/>
                <w:szCs w:val="20"/>
              </w:rPr>
            </w:pPr>
            <w:r w:rsidRPr="00FA463F">
              <w:rPr>
                <w:rFonts w:cs="Arial" w:asciiTheme="majorHAnsi" w:hAnsiTheme="majorHAnsi"/>
                <w:bCs/>
                <w:sz w:val="20"/>
                <w:szCs w:val="20"/>
              </w:rPr>
              <w:t>7 vyučovacích hodin</w:t>
            </w:r>
          </w:p>
        </w:tc>
      </w:tr>
      <w:tr w:rsidRPr="00FA463F" w:rsidR="00A00359" w:rsidTr="006E3894" w14:paraId="53C4E25D" w14:textId="77777777">
        <w:tc>
          <w:tcPr>
            <w:tcW w:w="3057" w:type="dxa"/>
            <w:shd w:val="clear" w:color="auto" w:fill="E6E9FF"/>
            <w:vAlign w:val="center"/>
          </w:tcPr>
          <w:p w:rsidRPr="00FA463F" w:rsidR="00A00359" w:rsidP="00CB4DE3" w:rsidRDefault="00A00359" w14:paraId="20608F1B"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A00359" w:rsidP="00CB4DE3" w:rsidRDefault="00A00359" w14:paraId="335EB7FB" w14:textId="77777777">
            <w:pPr>
              <w:pStyle w:val="NoSpacing"/>
              <w:spacing w:before="120" w:after="120"/>
              <w:jc w:val="both"/>
              <w:rPr>
                <w:rFonts w:cs="Arial" w:asciiTheme="majorHAnsi" w:hAnsiTheme="majorHAnsi"/>
                <w:sz w:val="20"/>
                <w:szCs w:val="20"/>
              </w:rPr>
            </w:pPr>
            <w:r w:rsidRPr="00FA463F">
              <w:rPr>
                <w:rFonts w:cs="Arial" w:asciiTheme="majorHAnsi" w:hAnsiTheme="majorHAnsi"/>
                <w:sz w:val="20"/>
                <w:szCs w:val="20"/>
              </w:rPr>
              <w:t>Cílem kurzu je naučit účastníky, jak předcházet konfliktním situacím a řešit je s důrazem na zvládnutí konfliktů ve vztahu pečující osoba – uživatel. Účastníci si osvojí techniky ke zvládání a úspěšnému řešení obtížných (konfliktních) situaci při jednání s druhými lidmi. Naučí se pracovat s odlišným názorem partnera, zvládat emoce své i komunikačního partnera. Prakticky si procvičí zvládání námitek. Výuka je vedena formou praktického nácviku.</w:t>
            </w:r>
          </w:p>
        </w:tc>
      </w:tr>
      <w:tr w:rsidRPr="00FA463F" w:rsidR="00A00359" w:rsidTr="006E3894" w14:paraId="1AFD82ED" w14:textId="77777777">
        <w:tc>
          <w:tcPr>
            <w:tcW w:w="3057" w:type="dxa"/>
            <w:shd w:val="clear" w:color="auto" w:fill="E6E9FF"/>
            <w:vAlign w:val="center"/>
          </w:tcPr>
          <w:p w:rsidRPr="00FA463F" w:rsidR="00A00359" w:rsidP="00CB4DE3" w:rsidRDefault="00A00359" w14:paraId="432CDCE1"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A00359" w:rsidP="00CB4DE3" w:rsidRDefault="00A00359" w14:paraId="2B228E70"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67BF2B56"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Základní pojmy: Konflikt – vnější a vnitřní</w:t>
            </w:r>
          </w:p>
          <w:p w:rsidRPr="00FA463F" w:rsidR="00A00359" w:rsidP="00A00359" w:rsidRDefault="00A00359" w14:paraId="2BEE7B7A"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Mezilidská komunikace (verbální, neverbální, klíčové problémy, obtížné momenty při jednání s lidmi)</w:t>
            </w:r>
          </w:p>
          <w:p w:rsidRPr="00FA463F" w:rsidR="00A00359" w:rsidP="00A00359" w:rsidRDefault="00A00359" w14:paraId="7703CD1C"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lang w:eastAsia="cs-CZ"/>
              </w:rPr>
              <w:t>Definování skupiny klientů, popis rolí klienta a pracovníka při rozhovoru, zásady profesní komunikace</w:t>
            </w:r>
          </w:p>
          <w:p w:rsidRPr="00FA463F" w:rsidR="00A00359" w:rsidP="00A00359" w:rsidRDefault="00A00359" w14:paraId="67E0AA8C"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Zásady účinného jednání a bariéry v komunikaci s vybranou skupinou klientů</w:t>
            </w:r>
          </w:p>
          <w:p w:rsidRPr="00FA463F" w:rsidR="00A00359" w:rsidP="00A00359" w:rsidRDefault="00A00359" w14:paraId="30FBB4F8"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Jak předcházet konfliktním situacím</w:t>
            </w:r>
          </w:p>
          <w:p w:rsidRPr="00FA463F" w:rsidR="00A00359" w:rsidP="00A00359" w:rsidRDefault="00A00359" w14:paraId="435A6E74"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 xml:space="preserve">Typy a zdroje konfliktů při jednání s klientem, vybrané techniky zvládání konfliktů a jejich řešení </w:t>
            </w:r>
          </w:p>
          <w:p w:rsidRPr="00FA463F" w:rsidR="00A00359" w:rsidP="00A00359" w:rsidRDefault="00A00359" w14:paraId="7F4C223E"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Řešení konfliktů (fáze řešení, styly řešení)</w:t>
            </w:r>
          </w:p>
          <w:p w:rsidRPr="00FA463F" w:rsidR="00A00359" w:rsidP="00A00359" w:rsidRDefault="00A00359" w14:paraId="26CA9704"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Manipulativní chování v mezilidské komunikaci</w:t>
            </w:r>
          </w:p>
          <w:p w:rsidRPr="00FA463F" w:rsidR="00A00359" w:rsidP="00A00359" w:rsidRDefault="00A00359" w14:paraId="45103CE9" w14:textId="77777777">
            <w:pPr>
              <w:pStyle w:val="NoSpacing"/>
              <w:numPr>
                <w:ilvl w:val="0"/>
                <w:numId w:val="1"/>
              </w:numPr>
              <w:tabs>
                <w:tab w:val="clear" w:pos="720"/>
                <w:tab w:val="num" w:pos="459"/>
              </w:tabs>
              <w:ind w:left="459" w:hanging="304"/>
              <w:rPr>
                <w:rFonts w:cs="Arial" w:asciiTheme="majorHAnsi" w:hAnsiTheme="majorHAnsi"/>
                <w:sz w:val="20"/>
                <w:szCs w:val="20"/>
              </w:rPr>
            </w:pPr>
            <w:r w:rsidRPr="00FA463F">
              <w:rPr>
                <w:rFonts w:cs="Arial" w:asciiTheme="majorHAnsi" w:hAnsiTheme="majorHAnsi"/>
                <w:sz w:val="20"/>
                <w:szCs w:val="20"/>
              </w:rPr>
              <w:t>Konflikt a zásady třetí strany</w:t>
            </w:r>
          </w:p>
        </w:tc>
      </w:tr>
      <w:tr w:rsidRPr="00FA463F" w:rsidR="00A00359" w:rsidTr="006E3894" w14:paraId="07413953" w14:textId="77777777">
        <w:trPr>
          <w:trHeight w:val="404"/>
        </w:trPr>
        <w:tc>
          <w:tcPr>
            <w:tcW w:w="3057" w:type="dxa"/>
            <w:shd w:val="clear" w:color="auto" w:fill="E6E9FF"/>
            <w:vAlign w:val="center"/>
          </w:tcPr>
          <w:p w:rsidRPr="00FA463F" w:rsidR="00A00359" w:rsidP="00CB4DE3" w:rsidRDefault="00A00359" w14:paraId="0A946E21"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A00359" w:rsidP="00CB4DE3" w:rsidRDefault="00A00359" w14:paraId="7B51AC05" w14:textId="77777777">
            <w:pPr>
              <w:spacing w:before="40" w:after="40"/>
              <w:jc w:val="both"/>
              <w:rPr>
                <w:rFonts w:cs="Arial" w:asciiTheme="majorHAnsi" w:hAnsiTheme="majorHAnsi"/>
                <w:bCs/>
                <w:sz w:val="20"/>
                <w:szCs w:val="20"/>
              </w:rPr>
            </w:pPr>
            <w:r w:rsidRPr="00FA463F">
              <w:rPr>
                <w:rFonts w:eastAsia="Calibri" w:cs="Arial" w:asciiTheme="majorHAnsi" w:hAnsiTheme="majorHAnsi"/>
                <w:sz w:val="20"/>
                <w:szCs w:val="20"/>
                <w:lang w:eastAsia="en-US"/>
              </w:rPr>
              <w:t>rozbory příkladů, příklady z praxe a jejich řešení, případové situace, výklad</w:t>
            </w:r>
          </w:p>
        </w:tc>
      </w:tr>
      <w:tr w:rsidRPr="00FA463F" w:rsidR="00A00359" w:rsidTr="006E3894" w14:paraId="1D017271" w14:textId="77777777">
        <w:tc>
          <w:tcPr>
            <w:tcW w:w="3057" w:type="dxa"/>
            <w:shd w:val="clear" w:color="auto" w:fill="E6E9FF"/>
            <w:vAlign w:val="center"/>
          </w:tcPr>
          <w:p w:rsidRPr="00FA463F" w:rsidR="00A00359" w:rsidP="00CB4DE3" w:rsidRDefault="00A00359" w14:paraId="6C40E237"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A00359" w:rsidP="00CB4DE3" w:rsidRDefault="00A00359" w14:paraId="1033599C" w14:textId="77777777">
            <w:pPr>
              <w:spacing w:before="40" w:after="40"/>
              <w:jc w:val="both"/>
              <w:rPr>
                <w:rFonts w:cs="Arial" w:asciiTheme="majorHAnsi" w:hAnsiTheme="majorHAnsi"/>
                <w:bCs/>
                <w:sz w:val="20"/>
                <w:szCs w:val="20"/>
              </w:rPr>
            </w:pPr>
            <w:r w:rsidRPr="00FA463F">
              <w:rPr>
                <w:rFonts w:cs="Arial" w:asciiTheme="majorHAnsi" w:hAnsiTheme="majorHAnsi"/>
                <w:bCs/>
                <w:sz w:val="20"/>
                <w:szCs w:val="20"/>
              </w:rPr>
              <w:t>31 pracovníků přímé obslužné péče, 6 pracovníků v sociálních službách,         7 sociálních pracovníků</w:t>
            </w:r>
          </w:p>
        </w:tc>
      </w:tr>
      <w:tr w:rsidRPr="00FA463F" w:rsidR="00A00359" w:rsidTr="006E3894" w14:paraId="0CA2D27D" w14:textId="77777777">
        <w:trPr>
          <w:trHeight w:val="337"/>
        </w:trPr>
        <w:tc>
          <w:tcPr>
            <w:tcW w:w="3057" w:type="dxa"/>
            <w:shd w:val="clear" w:color="auto" w:fill="E6E9FF"/>
            <w:vAlign w:val="center"/>
          </w:tcPr>
          <w:p w:rsidRPr="00FA463F" w:rsidR="00A00359" w:rsidP="00CB4DE3" w:rsidRDefault="00A00359" w14:paraId="5B90187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A00359" w:rsidP="00CB4DE3" w:rsidRDefault="00FA463F" w14:paraId="42067427" w14:textId="7C124AD5">
            <w:pPr>
              <w:spacing w:before="40" w:after="40"/>
              <w:rPr>
                <w:rFonts w:cs="Arial" w:asciiTheme="majorHAnsi" w:hAnsiTheme="majorHAnsi"/>
                <w:bCs/>
                <w:sz w:val="20"/>
                <w:szCs w:val="20"/>
              </w:rPr>
            </w:pPr>
            <w:r>
              <w:rPr>
                <w:rFonts w:cs="Arial" w:asciiTheme="majorHAnsi" w:hAnsiTheme="majorHAnsi"/>
                <w:bCs/>
                <w:sz w:val="20"/>
                <w:szCs w:val="20"/>
              </w:rPr>
              <w:t>32</w:t>
            </w:r>
          </w:p>
        </w:tc>
      </w:tr>
      <w:tr w:rsidRPr="00FA463F" w:rsidR="00A00359" w:rsidTr="006E3894" w14:paraId="2D30401C" w14:textId="77777777">
        <w:trPr>
          <w:trHeight w:val="337"/>
        </w:trPr>
        <w:tc>
          <w:tcPr>
            <w:tcW w:w="3057" w:type="dxa"/>
            <w:shd w:val="clear" w:color="auto" w:fill="E6E9FF"/>
            <w:vAlign w:val="center"/>
          </w:tcPr>
          <w:p w:rsidRPr="00FA463F" w:rsidR="00A00359" w:rsidP="00CB4DE3" w:rsidRDefault="00A00359" w14:paraId="5D71C27A"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A00359" w:rsidP="00CB4DE3" w:rsidRDefault="00FA463F" w14:paraId="703E9D95" w14:textId="1683C24A">
            <w:pPr>
              <w:spacing w:before="40" w:after="40"/>
              <w:rPr>
                <w:rFonts w:cs="Arial" w:asciiTheme="majorHAnsi" w:hAnsiTheme="majorHAnsi"/>
                <w:bCs/>
                <w:sz w:val="20"/>
                <w:szCs w:val="20"/>
              </w:rPr>
            </w:pPr>
            <w:r>
              <w:rPr>
                <w:rFonts w:cs="Arial" w:asciiTheme="majorHAnsi" w:hAnsiTheme="majorHAnsi"/>
                <w:bCs/>
                <w:sz w:val="20"/>
                <w:szCs w:val="20"/>
              </w:rPr>
              <w:t>2</w:t>
            </w:r>
            <w:r w:rsidRPr="00FA463F" w:rsidR="00A00359">
              <w:rPr>
                <w:rFonts w:cs="Arial" w:asciiTheme="majorHAnsi" w:hAnsiTheme="majorHAnsi"/>
                <w:bCs/>
                <w:sz w:val="20"/>
                <w:szCs w:val="20"/>
              </w:rPr>
              <w:t>x</w:t>
            </w:r>
          </w:p>
        </w:tc>
      </w:tr>
    </w:tbl>
    <w:p w:rsidRPr="00FA463F" w:rsidR="00A00359" w:rsidP="00A00359" w:rsidRDefault="00A00359" w14:paraId="31C1EA63" w14:textId="77777777">
      <w:pPr>
        <w:rPr>
          <w:rFonts w:cs="Arial" w:asciiTheme="majorHAnsi" w:hAnsiTheme="majorHAnsi"/>
          <w:bCs/>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6"/>
        <w:gridCol w:w="6935"/>
      </w:tblGrid>
      <w:tr w:rsidRPr="00FA463F" w:rsidR="00A00359" w:rsidTr="006E3894" w14:paraId="34771689" w14:textId="77777777">
        <w:trPr>
          <w:trHeight w:val="562"/>
        </w:trPr>
        <w:tc>
          <w:tcPr>
            <w:tcW w:w="3057" w:type="dxa"/>
            <w:tcBorders>
              <w:top w:val="double" w:color="auto" w:sz="4" w:space="0"/>
              <w:bottom w:val="double" w:color="auto" w:sz="4" w:space="0"/>
            </w:tcBorders>
            <w:shd w:val="clear" w:color="auto" w:fill="E6E9FF"/>
            <w:vAlign w:val="center"/>
          </w:tcPr>
          <w:p w:rsidRPr="00FA463F" w:rsidR="00A00359" w:rsidP="00CB4DE3" w:rsidRDefault="00070540" w14:paraId="672B75C7" w14:textId="5663EA42">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A00359" w:rsidP="005A414F" w:rsidRDefault="005A414F" w14:paraId="095246E9" w14:textId="54ADA1D7">
            <w:pPr>
              <w:tabs>
                <w:tab w:val="left" w:pos="335"/>
              </w:tabs>
              <w:spacing w:before="120" w:after="120"/>
              <w:ind w:left="335" w:hanging="335"/>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2</w:t>
            </w:r>
            <w:r w:rsidRPr="00FA463F" w:rsidR="00A00359">
              <w:rPr>
                <w:rFonts w:cs="Arial" w:asciiTheme="majorHAnsi" w:hAnsiTheme="majorHAnsi"/>
                <w:b/>
                <w:bCs/>
              </w:rPr>
              <w:tab/>
            </w:r>
            <w:r w:rsidRPr="00FA463F" w:rsidR="00A00359">
              <w:rPr>
                <w:rFonts w:cs="Arial" w:asciiTheme="majorHAnsi" w:hAnsiTheme="majorHAnsi"/>
                <w:b/>
              </w:rPr>
              <w:t>Individuální plánování pro dobrou praxi sociálního pracovníka</w:t>
            </w:r>
          </w:p>
        </w:tc>
      </w:tr>
      <w:tr w:rsidRPr="00FA463F" w:rsidR="00A00359" w:rsidTr="006E3894" w14:paraId="19F53C65" w14:textId="77777777">
        <w:tc>
          <w:tcPr>
            <w:tcW w:w="3057" w:type="dxa"/>
            <w:tcBorders>
              <w:top w:val="double" w:color="auto" w:sz="4" w:space="0"/>
            </w:tcBorders>
            <w:shd w:val="clear" w:color="auto" w:fill="E6E9FF"/>
            <w:vAlign w:val="center"/>
          </w:tcPr>
          <w:p w:rsidRPr="00FA463F" w:rsidR="00A00359" w:rsidP="00CB4DE3" w:rsidRDefault="00A00359" w14:paraId="57A860F5"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A00359" w:rsidP="00CB4DE3" w:rsidRDefault="00A00359" w14:paraId="719C7303"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6E3894" w14:paraId="47F226C8" w14:textId="77777777">
        <w:tc>
          <w:tcPr>
            <w:tcW w:w="3057" w:type="dxa"/>
            <w:shd w:val="clear" w:color="auto" w:fill="E6E9FF"/>
            <w:vAlign w:val="center"/>
          </w:tcPr>
          <w:p w:rsidRPr="00FA463F" w:rsidR="00A00359" w:rsidP="00CB4DE3" w:rsidRDefault="00A00359" w14:paraId="701A9D5E"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A00359" w:rsidP="00CB4DE3" w:rsidRDefault="00A00359" w14:paraId="48142592" w14:textId="77777777">
            <w:pPr>
              <w:pStyle w:val="NoSpacing"/>
              <w:spacing w:before="120" w:after="288" w:afterLines="120"/>
              <w:jc w:val="both"/>
              <w:rPr>
                <w:rFonts w:cs="Arial" w:asciiTheme="majorHAnsi" w:hAnsiTheme="majorHAnsi"/>
                <w:sz w:val="20"/>
                <w:szCs w:val="20"/>
              </w:rPr>
            </w:pPr>
            <w:r w:rsidRPr="00FA463F">
              <w:rPr>
                <w:rFonts w:cs="Arial" w:asciiTheme="majorHAnsi" w:hAnsiTheme="majorHAnsi"/>
                <w:sz w:val="20"/>
                <w:szCs w:val="20"/>
              </w:rPr>
              <w:t>Cílem kurzu je seznámit účastníky se základními obecnými principy individuálního plánování průběhu sociální služby a připravit je na aplikaci individuálního plánování v praxi. Účastníci kurzu se seznámí s postupy při řešení problémů individuálního plánování. Součástí kurzu jsou také praktické ukázky tvorby individuálního plánu a rozbor portfolia</w:t>
            </w:r>
          </w:p>
        </w:tc>
      </w:tr>
      <w:tr w:rsidRPr="00FA463F" w:rsidR="00A00359" w:rsidTr="006E3894" w14:paraId="399238B4" w14:textId="77777777">
        <w:tc>
          <w:tcPr>
            <w:tcW w:w="3057" w:type="dxa"/>
            <w:shd w:val="clear" w:color="auto" w:fill="E6E9FF"/>
            <w:vAlign w:val="center"/>
          </w:tcPr>
          <w:p w:rsidRPr="00FA463F" w:rsidR="00A00359" w:rsidP="00CB4DE3" w:rsidRDefault="00A00359" w14:paraId="2FC6B135"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A00359" w:rsidP="00CB4DE3" w:rsidRDefault="00A00359" w14:paraId="7488FCF7"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465D9135" w14:textId="77777777">
            <w:pPr>
              <w:numPr>
                <w:ilvl w:val="0"/>
                <w:numId w:val="1"/>
              </w:numPr>
              <w:tabs>
                <w:tab w:val="clear" w:pos="720"/>
                <w:tab w:val="num" w:pos="335"/>
              </w:tabs>
              <w:spacing w:line="276" w:lineRule="auto"/>
              <w:ind w:left="335" w:hanging="180"/>
              <w:rPr>
                <w:rFonts w:cs="Arial" w:asciiTheme="majorHAnsi" w:hAnsiTheme="majorHAnsi"/>
                <w:sz w:val="20"/>
                <w:szCs w:val="20"/>
              </w:rPr>
            </w:pPr>
            <w:r w:rsidRPr="00FA463F">
              <w:rPr>
                <w:rFonts w:cs="Arial" w:asciiTheme="majorHAnsi" w:hAnsiTheme="majorHAnsi"/>
                <w:sz w:val="20"/>
                <w:szCs w:val="20"/>
              </w:rPr>
              <w:t>Úvod do legislativního rámce, provázanost se standardy sociálních služeb</w:t>
            </w:r>
          </w:p>
          <w:p w:rsidRPr="00FA463F" w:rsidR="00A00359" w:rsidP="00A00359" w:rsidRDefault="00A00359" w14:paraId="0E98734D" w14:textId="77777777">
            <w:pPr>
              <w:numPr>
                <w:ilvl w:val="0"/>
                <w:numId w:val="1"/>
              </w:numPr>
              <w:tabs>
                <w:tab w:val="clear" w:pos="720"/>
                <w:tab w:val="num" w:pos="335"/>
              </w:tabs>
              <w:spacing w:line="276" w:lineRule="auto"/>
              <w:ind w:left="335" w:hanging="180"/>
              <w:rPr>
                <w:rFonts w:cs="Arial" w:asciiTheme="majorHAnsi" w:hAnsiTheme="majorHAnsi"/>
                <w:sz w:val="20"/>
                <w:szCs w:val="20"/>
              </w:rPr>
            </w:pPr>
            <w:r w:rsidRPr="00FA463F">
              <w:rPr>
                <w:rFonts w:cs="Arial" w:asciiTheme="majorHAnsi" w:hAnsiTheme="majorHAnsi"/>
                <w:sz w:val="20"/>
                <w:szCs w:val="20"/>
              </w:rPr>
              <w:t>Význam individuálního plánování pro uživatele a poskytovatele sociálních služeb</w:t>
            </w:r>
          </w:p>
          <w:p w:rsidRPr="00FA463F" w:rsidR="00A00359" w:rsidP="00A00359" w:rsidRDefault="00A00359" w14:paraId="098C0AAC" w14:textId="77777777">
            <w:pPr>
              <w:numPr>
                <w:ilvl w:val="0"/>
                <w:numId w:val="1"/>
              </w:numPr>
              <w:tabs>
                <w:tab w:val="clear" w:pos="720"/>
                <w:tab w:val="num" w:pos="335"/>
              </w:tabs>
              <w:spacing w:line="276" w:lineRule="auto"/>
              <w:ind w:left="335" w:hanging="180"/>
              <w:rPr>
                <w:rFonts w:cs="Arial" w:asciiTheme="majorHAnsi" w:hAnsiTheme="majorHAnsi"/>
                <w:sz w:val="20"/>
                <w:szCs w:val="20"/>
              </w:rPr>
            </w:pPr>
            <w:r w:rsidRPr="00FA463F">
              <w:rPr>
                <w:rFonts w:cs="Arial" w:asciiTheme="majorHAnsi" w:hAnsiTheme="majorHAnsi"/>
                <w:sz w:val="20"/>
                <w:szCs w:val="20"/>
              </w:rPr>
              <w:t>Klíčový pracovník</w:t>
            </w:r>
          </w:p>
          <w:p w:rsidRPr="00FA463F" w:rsidR="00A00359" w:rsidP="00A00359" w:rsidRDefault="00A00359" w14:paraId="5C8216B7" w14:textId="77777777">
            <w:pPr>
              <w:numPr>
                <w:ilvl w:val="0"/>
                <w:numId w:val="1"/>
              </w:numPr>
              <w:tabs>
                <w:tab w:val="clear" w:pos="720"/>
                <w:tab w:val="num" w:pos="335"/>
              </w:tabs>
              <w:spacing w:line="276" w:lineRule="auto"/>
              <w:ind w:left="335" w:hanging="180"/>
              <w:rPr>
                <w:rFonts w:cs="Arial" w:asciiTheme="majorHAnsi" w:hAnsiTheme="majorHAnsi"/>
                <w:sz w:val="20"/>
                <w:szCs w:val="20"/>
              </w:rPr>
            </w:pPr>
            <w:r w:rsidRPr="00FA463F">
              <w:rPr>
                <w:rFonts w:cs="Arial" w:asciiTheme="majorHAnsi" w:hAnsiTheme="majorHAnsi"/>
                <w:sz w:val="20"/>
                <w:szCs w:val="20"/>
              </w:rPr>
              <w:t>Proces individuálního plánování – fáze přípravy, fáze sestavení individuálního plánu, fáze realizace, fáze revize, fáze ukončení</w:t>
            </w:r>
          </w:p>
          <w:p w:rsidRPr="00FA463F" w:rsidR="00A00359" w:rsidP="00A00359" w:rsidRDefault="00A00359" w14:paraId="05AE4719" w14:textId="77777777">
            <w:pPr>
              <w:numPr>
                <w:ilvl w:val="0"/>
                <w:numId w:val="1"/>
              </w:numPr>
              <w:tabs>
                <w:tab w:val="clear" w:pos="720"/>
                <w:tab w:val="num" w:pos="335"/>
              </w:tabs>
              <w:spacing w:line="276" w:lineRule="auto"/>
              <w:ind w:left="335" w:hanging="180"/>
              <w:rPr>
                <w:rFonts w:cs="Arial" w:asciiTheme="majorHAnsi" w:hAnsiTheme="majorHAnsi"/>
                <w:sz w:val="20"/>
                <w:szCs w:val="20"/>
              </w:rPr>
            </w:pPr>
            <w:r w:rsidRPr="00FA463F">
              <w:rPr>
                <w:rFonts w:cs="Arial" w:asciiTheme="majorHAnsi" w:hAnsiTheme="majorHAnsi"/>
                <w:sz w:val="20"/>
                <w:szCs w:val="20"/>
              </w:rPr>
              <w:t xml:space="preserve">Řešení problémů individuálního plánování v praxi (implementace zkušenosti s </w:t>
            </w:r>
            <w:r w:rsidRPr="00FA463F">
              <w:rPr>
                <w:rFonts w:cs="Arial" w:asciiTheme="majorHAnsi" w:hAnsiTheme="majorHAnsi"/>
                <w:sz w:val="20"/>
                <w:szCs w:val="20"/>
              </w:rPr>
              <w:lastRenderedPageBreak/>
              <w:t>individuálním plánováním do praxe a jejich využití v různých typech sociálních služeb)</w:t>
            </w:r>
          </w:p>
          <w:p w:rsidRPr="00FA463F" w:rsidR="00A00359" w:rsidP="00A00359" w:rsidRDefault="00A00359" w14:paraId="09EA2AAE" w14:textId="77777777">
            <w:pPr>
              <w:numPr>
                <w:ilvl w:val="0"/>
                <w:numId w:val="1"/>
              </w:numPr>
              <w:tabs>
                <w:tab w:val="clear" w:pos="720"/>
                <w:tab w:val="num" w:pos="335"/>
              </w:tabs>
              <w:spacing w:line="276" w:lineRule="auto"/>
              <w:ind w:left="335" w:hanging="180"/>
              <w:rPr>
                <w:rFonts w:cs="Arial" w:asciiTheme="majorHAnsi" w:hAnsiTheme="majorHAnsi"/>
                <w:sz w:val="20"/>
                <w:szCs w:val="20"/>
              </w:rPr>
            </w:pPr>
            <w:r w:rsidRPr="00FA463F">
              <w:rPr>
                <w:rFonts w:cs="Arial" w:asciiTheme="majorHAnsi" w:hAnsiTheme="majorHAnsi"/>
                <w:sz w:val="20"/>
                <w:szCs w:val="20"/>
              </w:rPr>
              <w:t>Možnosti, jak získávat informace o přáních a potřebách uživatele</w:t>
            </w:r>
          </w:p>
          <w:p w:rsidRPr="00FA463F" w:rsidR="00A00359" w:rsidP="00A00359" w:rsidRDefault="00A00359" w14:paraId="77740935" w14:textId="77777777">
            <w:pPr>
              <w:numPr>
                <w:ilvl w:val="0"/>
                <w:numId w:val="1"/>
              </w:numPr>
              <w:tabs>
                <w:tab w:val="clear" w:pos="720"/>
                <w:tab w:val="num" w:pos="335"/>
              </w:tabs>
              <w:spacing w:after="120" w:line="276" w:lineRule="auto"/>
              <w:ind w:left="334" w:hanging="181"/>
              <w:rPr>
                <w:rFonts w:cs="Arial" w:asciiTheme="majorHAnsi" w:hAnsiTheme="majorHAnsi"/>
                <w:sz w:val="20"/>
                <w:szCs w:val="20"/>
              </w:rPr>
            </w:pPr>
            <w:r w:rsidRPr="00FA463F">
              <w:rPr>
                <w:rFonts w:cs="Arial" w:asciiTheme="majorHAnsi" w:hAnsiTheme="majorHAnsi"/>
                <w:sz w:val="20"/>
                <w:szCs w:val="20"/>
              </w:rPr>
              <w:t>Praktické ukázky sestavení individuálního plánu uživatele sociální služby</w:t>
            </w:r>
          </w:p>
        </w:tc>
      </w:tr>
      <w:tr w:rsidRPr="00FA463F" w:rsidR="00A00359" w:rsidTr="006E3894" w14:paraId="603A83DB" w14:textId="77777777">
        <w:trPr>
          <w:trHeight w:val="404"/>
        </w:trPr>
        <w:tc>
          <w:tcPr>
            <w:tcW w:w="3057" w:type="dxa"/>
            <w:shd w:val="clear" w:color="auto" w:fill="E6E9FF"/>
            <w:vAlign w:val="center"/>
          </w:tcPr>
          <w:p w:rsidRPr="00FA463F" w:rsidR="00A00359" w:rsidP="00CB4DE3" w:rsidRDefault="00A00359" w14:paraId="3996345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0" w:type="dxa"/>
            <w:shd w:val="clear" w:color="auto" w:fill="auto"/>
            <w:vAlign w:val="center"/>
          </w:tcPr>
          <w:p w:rsidRPr="00FA463F" w:rsidR="00A00359" w:rsidP="00CB4DE3" w:rsidRDefault="00A00359" w14:paraId="5263F854"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případové studie, diskuze, příklady z praxe a jejich řešení a další</w:t>
            </w:r>
          </w:p>
        </w:tc>
      </w:tr>
      <w:tr w:rsidRPr="00FA463F" w:rsidR="00A00359" w:rsidTr="006E3894" w14:paraId="52F73136" w14:textId="77777777">
        <w:tc>
          <w:tcPr>
            <w:tcW w:w="3057" w:type="dxa"/>
            <w:shd w:val="clear" w:color="auto" w:fill="E6E9FF"/>
            <w:vAlign w:val="center"/>
          </w:tcPr>
          <w:p w:rsidRPr="00FA463F" w:rsidR="00A00359" w:rsidP="00CB4DE3" w:rsidRDefault="00A00359" w14:paraId="3FE1647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A00359" w:rsidP="00CB4DE3" w:rsidRDefault="00A00359" w14:paraId="44D8F9E2"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10 pracovníků přímé obslužné péče, 6 pracovníků v sociálních službách</w:t>
            </w:r>
          </w:p>
        </w:tc>
      </w:tr>
      <w:tr w:rsidRPr="00FA463F" w:rsidR="00A00359" w:rsidTr="006E3894" w14:paraId="22BE4004" w14:textId="77777777">
        <w:trPr>
          <w:trHeight w:val="337"/>
        </w:trPr>
        <w:tc>
          <w:tcPr>
            <w:tcW w:w="3057" w:type="dxa"/>
            <w:shd w:val="clear" w:color="auto" w:fill="E6E9FF"/>
            <w:vAlign w:val="center"/>
          </w:tcPr>
          <w:p w:rsidRPr="00FA463F" w:rsidR="00A00359" w:rsidP="00CB4DE3" w:rsidRDefault="00A00359" w14:paraId="7027C3D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A00359" w:rsidP="00CB4DE3" w:rsidRDefault="00A00359" w14:paraId="409156DD"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w:t>
            </w:r>
          </w:p>
        </w:tc>
      </w:tr>
      <w:tr w:rsidRPr="00FA463F" w:rsidR="00A00359" w:rsidTr="006E3894" w14:paraId="6DE6A510" w14:textId="77777777">
        <w:trPr>
          <w:trHeight w:val="337"/>
        </w:trPr>
        <w:tc>
          <w:tcPr>
            <w:tcW w:w="3057" w:type="dxa"/>
            <w:shd w:val="clear" w:color="auto" w:fill="E6E9FF"/>
            <w:vAlign w:val="center"/>
          </w:tcPr>
          <w:p w:rsidRPr="00FA463F" w:rsidR="00A00359" w:rsidP="00CB4DE3" w:rsidRDefault="00A00359" w14:paraId="77AAAA3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A00359" w:rsidP="00CB4DE3" w:rsidRDefault="00A00359" w14:paraId="69514590"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00A00359" w:rsidP="00A00359" w:rsidRDefault="00A00359" w14:paraId="44C076C1" w14:textId="77777777">
      <w:pPr>
        <w:rPr>
          <w:rFonts w:cs="Arial" w:asciiTheme="majorHAnsi" w:hAnsiTheme="majorHAnsi"/>
          <w:sz w:val="22"/>
          <w:szCs w:val="22"/>
        </w:rPr>
      </w:pPr>
    </w:p>
    <w:p w:rsidR="00907D93" w:rsidP="00A00359" w:rsidRDefault="00907D93" w14:paraId="79725739" w14:textId="77777777">
      <w:pPr>
        <w:rPr>
          <w:rFonts w:cs="Arial" w:asciiTheme="majorHAnsi" w:hAnsiTheme="majorHAnsi"/>
          <w:sz w:val="22"/>
          <w:szCs w:val="22"/>
        </w:rPr>
      </w:pPr>
    </w:p>
    <w:p w:rsidRPr="00FA463F" w:rsidR="00907D93" w:rsidP="00A00359" w:rsidRDefault="00907D93" w14:paraId="3289199F"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6"/>
        <w:gridCol w:w="6935"/>
      </w:tblGrid>
      <w:tr w:rsidRPr="00FA463F" w:rsidR="00A00359" w:rsidTr="00CB4DE3" w14:paraId="09E13227" w14:textId="77777777">
        <w:trPr>
          <w:trHeight w:val="562"/>
        </w:trPr>
        <w:tc>
          <w:tcPr>
            <w:tcW w:w="3057" w:type="dxa"/>
            <w:tcBorders>
              <w:top w:val="double" w:color="auto" w:sz="4" w:space="0"/>
              <w:bottom w:val="double" w:color="auto" w:sz="4" w:space="0"/>
            </w:tcBorders>
            <w:shd w:val="clear" w:color="auto" w:fill="E6E9FF"/>
            <w:vAlign w:val="center"/>
          </w:tcPr>
          <w:p w:rsidRPr="00FA463F" w:rsidR="00A00359" w:rsidP="00CB4DE3" w:rsidRDefault="00070540" w14:paraId="46559627" w14:textId="04C7D787">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A00359" w:rsidP="005A414F" w:rsidRDefault="005A414F" w14:paraId="5C6E2DD5" w14:textId="2D66D40C">
            <w:pPr>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3 Psychohygiena a fenomén syndromu vyhoření</w:t>
            </w:r>
          </w:p>
        </w:tc>
      </w:tr>
      <w:tr w:rsidRPr="00FA463F" w:rsidR="00A00359" w:rsidTr="00CB4DE3" w14:paraId="5CA1E8A1" w14:textId="77777777">
        <w:tc>
          <w:tcPr>
            <w:tcW w:w="3057" w:type="dxa"/>
            <w:tcBorders>
              <w:top w:val="double" w:color="auto" w:sz="4" w:space="0"/>
            </w:tcBorders>
            <w:shd w:val="clear" w:color="auto" w:fill="E6E9FF"/>
            <w:vAlign w:val="center"/>
          </w:tcPr>
          <w:p w:rsidRPr="00FA463F" w:rsidR="00A00359" w:rsidP="00CB4DE3" w:rsidRDefault="00A00359" w14:paraId="1F4DB99E"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A00359" w:rsidP="00CB4DE3" w:rsidRDefault="00A00359" w14:paraId="03D6A5C3"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A00359" w:rsidTr="00CB4DE3" w14:paraId="420424CD" w14:textId="77777777">
        <w:tc>
          <w:tcPr>
            <w:tcW w:w="3057" w:type="dxa"/>
            <w:shd w:val="clear" w:color="auto" w:fill="E6E9FF"/>
            <w:vAlign w:val="center"/>
          </w:tcPr>
          <w:p w:rsidRPr="00FA463F" w:rsidR="00A00359" w:rsidP="00CB4DE3" w:rsidRDefault="00A00359" w14:paraId="4A664A92"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A00359" w:rsidP="00CB4DE3" w:rsidRDefault="00A00359" w14:paraId="514793F6"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 xml:space="preserve">Cílem kurzu je zprostředkovat jeho účastníkům teoretický základ problematiky syndromu vyhoření a na základě praktických dovedností dodat vhodné a účinné nástroje ke zvládání nároků praxe a to s maximálním zaměřením na prevenci syndromu vyhoření. Účastníci kurzu se seznámí se základními postupy zvládání stresu a s nutností vlastní aktivity v prevenci proti syndromu vyhoření. Osvojí si techniky pro běžné použití v praxi v rámci ochrany proti syndromu vyhoření. </w:t>
            </w:r>
          </w:p>
        </w:tc>
      </w:tr>
      <w:tr w:rsidRPr="00FA463F" w:rsidR="00A00359" w:rsidTr="00CB4DE3" w14:paraId="70A5D677" w14:textId="77777777">
        <w:tc>
          <w:tcPr>
            <w:tcW w:w="3057" w:type="dxa"/>
            <w:shd w:val="clear" w:color="auto" w:fill="E6E9FF"/>
            <w:vAlign w:val="center"/>
          </w:tcPr>
          <w:p w:rsidRPr="00FA463F" w:rsidR="00A00359" w:rsidP="00CB4DE3" w:rsidRDefault="00A00359" w14:paraId="34049D8C"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A00359" w:rsidP="00CB4DE3" w:rsidRDefault="00A00359" w14:paraId="301CCBDE"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5BC5CC7A" w14:textId="77777777">
            <w:pPr>
              <w:numPr>
                <w:ilvl w:val="0"/>
                <w:numId w:val="2"/>
              </w:numPr>
              <w:tabs>
                <w:tab w:val="clear" w:pos="720"/>
                <w:tab w:val="num" w:pos="459"/>
              </w:tabs>
              <w:spacing w:line="276" w:lineRule="auto"/>
              <w:ind w:left="459" w:hanging="283"/>
              <w:rPr>
                <w:rFonts w:cs="Arial" w:asciiTheme="majorHAnsi" w:hAnsiTheme="majorHAnsi"/>
                <w:sz w:val="20"/>
                <w:szCs w:val="20"/>
              </w:rPr>
            </w:pPr>
            <w:r w:rsidRPr="00FA463F">
              <w:rPr>
                <w:rFonts w:cs="Arial" w:asciiTheme="majorHAnsi" w:hAnsiTheme="majorHAnsi"/>
                <w:sz w:val="20"/>
                <w:szCs w:val="20"/>
              </w:rPr>
              <w:t>Objasnění syndromu vyhoření, psycho-somaticko-sociální kontext</w:t>
            </w:r>
          </w:p>
          <w:p w:rsidRPr="00FA463F" w:rsidR="00A00359" w:rsidP="00A00359" w:rsidRDefault="00A00359" w14:paraId="4E425370" w14:textId="77777777">
            <w:pPr>
              <w:numPr>
                <w:ilvl w:val="0"/>
                <w:numId w:val="2"/>
              </w:numPr>
              <w:tabs>
                <w:tab w:val="clear" w:pos="720"/>
                <w:tab w:val="num" w:pos="459"/>
              </w:tabs>
              <w:spacing w:line="276" w:lineRule="auto"/>
              <w:ind w:left="459" w:hanging="283"/>
              <w:rPr>
                <w:rFonts w:cs="Arial" w:asciiTheme="majorHAnsi" w:hAnsiTheme="majorHAnsi"/>
                <w:sz w:val="20"/>
                <w:szCs w:val="20"/>
              </w:rPr>
            </w:pPr>
            <w:r w:rsidRPr="00FA463F">
              <w:rPr>
                <w:rFonts w:cs="Arial" w:asciiTheme="majorHAnsi" w:hAnsiTheme="majorHAnsi"/>
                <w:sz w:val="20"/>
                <w:szCs w:val="20"/>
              </w:rPr>
              <w:t>Základní přehled projevů a dopadů syndromu vyhoření (koho a proč se syndrom vyhoření týká)</w:t>
            </w:r>
          </w:p>
          <w:p w:rsidRPr="00FA463F" w:rsidR="00A00359" w:rsidP="00A00359" w:rsidRDefault="00A00359" w14:paraId="6187D7D6" w14:textId="77777777">
            <w:pPr>
              <w:numPr>
                <w:ilvl w:val="0"/>
                <w:numId w:val="2"/>
              </w:numPr>
              <w:tabs>
                <w:tab w:val="clear" w:pos="720"/>
                <w:tab w:val="num" w:pos="459"/>
              </w:tabs>
              <w:spacing w:line="276" w:lineRule="auto"/>
              <w:ind w:left="459" w:hanging="283"/>
              <w:rPr>
                <w:rFonts w:cs="Arial" w:asciiTheme="majorHAnsi" w:hAnsiTheme="majorHAnsi"/>
                <w:sz w:val="20"/>
                <w:szCs w:val="20"/>
              </w:rPr>
            </w:pPr>
            <w:r w:rsidRPr="00FA463F">
              <w:rPr>
                <w:rFonts w:cs="Arial" w:asciiTheme="majorHAnsi" w:hAnsiTheme="majorHAnsi"/>
                <w:sz w:val="20"/>
                <w:szCs w:val="20"/>
              </w:rPr>
              <w:t>Fáze rozvoje syndromu vyhoření</w:t>
            </w:r>
          </w:p>
          <w:p w:rsidRPr="00FA463F" w:rsidR="00A00359" w:rsidP="00A00359" w:rsidRDefault="00A00359" w14:paraId="33701904" w14:textId="77777777">
            <w:pPr>
              <w:numPr>
                <w:ilvl w:val="0"/>
                <w:numId w:val="2"/>
              </w:numPr>
              <w:tabs>
                <w:tab w:val="clear" w:pos="720"/>
                <w:tab w:val="num" w:pos="459"/>
              </w:tabs>
              <w:spacing w:line="276" w:lineRule="auto"/>
              <w:ind w:left="459" w:hanging="283"/>
              <w:rPr>
                <w:rFonts w:cs="Arial" w:asciiTheme="majorHAnsi" w:hAnsiTheme="majorHAnsi"/>
                <w:sz w:val="20"/>
                <w:szCs w:val="20"/>
              </w:rPr>
            </w:pPr>
            <w:r w:rsidRPr="00FA463F">
              <w:rPr>
                <w:rFonts w:cs="Arial" w:asciiTheme="majorHAnsi" w:hAnsiTheme="majorHAnsi"/>
                <w:sz w:val="20"/>
                <w:szCs w:val="20"/>
              </w:rPr>
              <w:t>Jak rozpoznat příznaky</w:t>
            </w:r>
          </w:p>
          <w:p w:rsidRPr="00FA463F" w:rsidR="00A00359" w:rsidP="00A00359" w:rsidRDefault="00A00359" w14:paraId="6E7C73FC" w14:textId="77777777">
            <w:pPr>
              <w:numPr>
                <w:ilvl w:val="0"/>
                <w:numId w:val="2"/>
              </w:numPr>
              <w:tabs>
                <w:tab w:val="clear" w:pos="720"/>
                <w:tab w:val="num" w:pos="459"/>
              </w:tabs>
              <w:spacing w:line="276" w:lineRule="auto"/>
              <w:ind w:left="459" w:hanging="283"/>
              <w:rPr>
                <w:rFonts w:cs="Arial" w:asciiTheme="majorHAnsi" w:hAnsiTheme="majorHAnsi"/>
                <w:sz w:val="20"/>
                <w:szCs w:val="20"/>
              </w:rPr>
            </w:pPr>
            <w:r w:rsidRPr="00FA463F">
              <w:rPr>
                <w:rFonts w:cs="Arial" w:asciiTheme="majorHAnsi" w:hAnsiTheme="majorHAnsi"/>
                <w:sz w:val="20"/>
                <w:szCs w:val="20"/>
              </w:rPr>
              <w:t>Možnosti prevence a podpora (individuálních způsobů péče o sebe, práce s předpoklady, mapování systému podpory)</w:t>
            </w:r>
          </w:p>
          <w:p w:rsidRPr="00FA463F" w:rsidR="00A00359" w:rsidP="00A00359" w:rsidRDefault="00A00359" w14:paraId="377A79F7" w14:textId="77777777">
            <w:pPr>
              <w:numPr>
                <w:ilvl w:val="0"/>
                <w:numId w:val="2"/>
              </w:numPr>
              <w:tabs>
                <w:tab w:val="clear" w:pos="720"/>
                <w:tab w:val="num" w:pos="459"/>
              </w:tabs>
              <w:spacing w:line="276" w:lineRule="auto"/>
              <w:ind w:left="459" w:hanging="283"/>
              <w:rPr>
                <w:rFonts w:cs="Arial" w:asciiTheme="majorHAnsi" w:hAnsiTheme="majorHAnsi"/>
                <w:sz w:val="20"/>
                <w:szCs w:val="20"/>
              </w:rPr>
            </w:pPr>
            <w:r w:rsidRPr="00FA463F">
              <w:rPr>
                <w:rFonts w:cs="Arial" w:asciiTheme="majorHAnsi" w:hAnsiTheme="majorHAnsi"/>
                <w:sz w:val="20"/>
                <w:szCs w:val="20"/>
              </w:rPr>
              <w:t>Relaxační metody (trénink, rozbor cvičných situací ve skupině, rozbor situací z praxe)</w:t>
            </w:r>
          </w:p>
        </w:tc>
      </w:tr>
      <w:tr w:rsidRPr="00FA463F" w:rsidR="00A00359" w:rsidTr="00CB4DE3" w14:paraId="27C872BD" w14:textId="77777777">
        <w:trPr>
          <w:trHeight w:val="404"/>
        </w:trPr>
        <w:tc>
          <w:tcPr>
            <w:tcW w:w="3057" w:type="dxa"/>
            <w:shd w:val="clear" w:color="auto" w:fill="E6E9FF"/>
            <w:vAlign w:val="center"/>
          </w:tcPr>
          <w:p w:rsidRPr="00FA463F" w:rsidR="00A00359" w:rsidP="00CB4DE3" w:rsidRDefault="00A00359" w14:paraId="252175F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A00359" w:rsidP="00CB4DE3" w:rsidRDefault="00A00359" w14:paraId="0FB82DF9"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modelová řešení, diskuze, praktické příklady, interaktivní individuální a skupinová cvičení, řešení situací, příklady z praxe a jejich rozbor, výklad</w:t>
            </w:r>
          </w:p>
        </w:tc>
      </w:tr>
      <w:tr w:rsidRPr="00FA463F" w:rsidR="00A00359" w:rsidTr="00CB4DE3" w14:paraId="326DEF46" w14:textId="77777777">
        <w:tc>
          <w:tcPr>
            <w:tcW w:w="3057" w:type="dxa"/>
            <w:shd w:val="clear" w:color="auto" w:fill="E6E9FF"/>
            <w:vAlign w:val="center"/>
          </w:tcPr>
          <w:p w:rsidRPr="00FA463F" w:rsidR="00A00359" w:rsidP="00CB4DE3" w:rsidRDefault="00A00359" w14:paraId="4FE688D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A00359" w:rsidP="00CB4DE3" w:rsidRDefault="00A00359" w14:paraId="5A1D55B5"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31 pracovníků přímé obslužné péče, 6 pracovníků v sociálních službách,         7 sociálních pracovníků</w:t>
            </w:r>
          </w:p>
        </w:tc>
      </w:tr>
      <w:tr w:rsidRPr="00FA463F" w:rsidR="00A00359" w:rsidTr="00CB4DE3" w14:paraId="7EA7B887" w14:textId="77777777">
        <w:trPr>
          <w:trHeight w:val="337"/>
        </w:trPr>
        <w:tc>
          <w:tcPr>
            <w:tcW w:w="3057" w:type="dxa"/>
            <w:shd w:val="clear" w:color="auto" w:fill="E6E9FF"/>
            <w:vAlign w:val="center"/>
          </w:tcPr>
          <w:p w:rsidRPr="00FA463F" w:rsidR="00A00359" w:rsidP="00CB4DE3" w:rsidRDefault="00A00359" w14:paraId="3E81273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A00359" w:rsidP="00CB4DE3" w:rsidRDefault="00A00359" w14:paraId="7BC9900A"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44</w:t>
            </w:r>
          </w:p>
        </w:tc>
      </w:tr>
      <w:tr w:rsidRPr="00FA463F" w:rsidR="00A00359" w:rsidTr="00CB4DE3" w14:paraId="3D82EB97" w14:textId="77777777">
        <w:trPr>
          <w:trHeight w:val="337"/>
        </w:trPr>
        <w:tc>
          <w:tcPr>
            <w:tcW w:w="3057" w:type="dxa"/>
            <w:shd w:val="clear" w:color="auto" w:fill="E6E9FF"/>
            <w:vAlign w:val="center"/>
          </w:tcPr>
          <w:p w:rsidRPr="00FA463F" w:rsidR="00A00359" w:rsidP="00CB4DE3" w:rsidRDefault="00A00359" w14:paraId="035F1EA3"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A00359" w:rsidP="00CB4DE3" w:rsidRDefault="00A00359" w14:paraId="732715F9"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3x</w:t>
            </w:r>
          </w:p>
        </w:tc>
      </w:tr>
    </w:tbl>
    <w:p w:rsidRPr="00FA463F" w:rsidR="00A00359" w:rsidP="00A00359" w:rsidRDefault="00A00359" w14:paraId="69FEAB0D" w14:textId="24E5027A">
      <w:pPr>
        <w:rPr>
          <w:rFonts w:cs="Arial" w:asciiTheme="majorHAnsi" w:hAnsiTheme="majorHAnsi"/>
        </w:rPr>
      </w:pPr>
    </w:p>
    <w:p w:rsidR="00907D93" w:rsidRDefault="00907D93" w14:paraId="6D0BD189" w14:textId="77777777">
      <w:r>
        <w:br w:type="page"/>
      </w: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A00359" w:rsidTr="009C1A86" w14:paraId="10BBC549" w14:textId="77777777">
        <w:trPr>
          <w:trHeight w:val="562"/>
        </w:trPr>
        <w:tc>
          <w:tcPr>
            <w:tcW w:w="3055" w:type="dxa"/>
            <w:tcBorders>
              <w:top w:val="double" w:color="auto" w:sz="4" w:space="0"/>
              <w:bottom w:val="double" w:color="auto" w:sz="4" w:space="0"/>
            </w:tcBorders>
            <w:shd w:val="clear" w:color="auto" w:fill="E6E9FF"/>
            <w:vAlign w:val="center"/>
          </w:tcPr>
          <w:p w:rsidRPr="00FA463F" w:rsidR="00A00359" w:rsidP="00CB4DE3" w:rsidRDefault="00070540" w14:paraId="69F4F0CE" w14:textId="42FC8875">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A00359">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A00359" w:rsidP="005A414F" w:rsidRDefault="005A414F" w14:paraId="74C6FBEE" w14:textId="2AE35E34">
            <w:pPr>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4 Individuální plánování s nekomunikujícím klientem</w:t>
            </w:r>
          </w:p>
        </w:tc>
      </w:tr>
      <w:tr w:rsidRPr="00FA463F" w:rsidR="00A00359" w:rsidTr="009C1A86" w14:paraId="38347EA9" w14:textId="77777777">
        <w:tc>
          <w:tcPr>
            <w:tcW w:w="3055" w:type="dxa"/>
            <w:tcBorders>
              <w:top w:val="double" w:color="auto" w:sz="4" w:space="0"/>
            </w:tcBorders>
            <w:shd w:val="clear" w:color="auto" w:fill="E6E9FF"/>
            <w:vAlign w:val="center"/>
          </w:tcPr>
          <w:p w:rsidRPr="00FA463F" w:rsidR="00A00359" w:rsidP="00CB4DE3" w:rsidRDefault="00A00359" w14:paraId="0E8C43AF"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A00359" w:rsidP="00CB4DE3" w:rsidRDefault="00A00359" w14:paraId="360D52F6"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 vyučovacích hodin</w:t>
            </w:r>
          </w:p>
        </w:tc>
      </w:tr>
      <w:tr w:rsidRPr="00FA463F" w:rsidR="00A00359" w:rsidTr="009C1A86" w14:paraId="7EB182BD" w14:textId="77777777">
        <w:tc>
          <w:tcPr>
            <w:tcW w:w="3055" w:type="dxa"/>
            <w:shd w:val="clear" w:color="auto" w:fill="E6E9FF"/>
            <w:vAlign w:val="center"/>
          </w:tcPr>
          <w:p w:rsidRPr="00FA463F" w:rsidR="00A00359" w:rsidP="00CB4DE3" w:rsidRDefault="00A00359" w14:paraId="50EBE452"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A00359" w:rsidP="00CB4DE3" w:rsidRDefault="00A00359" w14:paraId="04A31035"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naučit účastníky zjišťovat potřeby a osobní cíle u nekomunikujících klientů a na jejich základě vytvářet individuální plány. Účastnici kurzu se seznámí s novými metodami a technikami práce s obtížně komunikujícími nebo nekomunikujícími klienty sociálních služeb. Během kurzu si vyzkouší některé intuitivní techniky zjišťování potřeb u nekomunikujících klientů, naučí se vytvářet hypotézy a obhajovat je                       v plánovacím týmu.</w:t>
            </w:r>
          </w:p>
        </w:tc>
      </w:tr>
      <w:tr w:rsidRPr="00FA463F" w:rsidR="00A00359" w:rsidTr="009C1A86" w14:paraId="66277D7D" w14:textId="77777777">
        <w:tc>
          <w:tcPr>
            <w:tcW w:w="3055" w:type="dxa"/>
            <w:shd w:val="clear" w:color="auto" w:fill="E6E9FF"/>
            <w:vAlign w:val="center"/>
          </w:tcPr>
          <w:p w:rsidRPr="00FA463F" w:rsidR="00A00359" w:rsidP="00CB4DE3" w:rsidRDefault="00A00359" w14:paraId="7AF1836B"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A00359" w:rsidP="00CB4DE3" w:rsidRDefault="00A00359" w14:paraId="1E4B9C54" w14:textId="77777777">
            <w:pPr>
              <w:pStyle w:val="NoSpacing"/>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55B9111D"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Legislativní požadavky na plánování služby, teorii a dobrou praxi při plánování služby</w:t>
            </w:r>
          </w:p>
          <w:p w:rsidRPr="00FA463F" w:rsidR="00A00359" w:rsidP="00A00359" w:rsidRDefault="00A00359" w14:paraId="37D27421"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Postupy plánování služby, které se opírají o následující zásady: odborně, kvalitně, kreativně, partnersky, efektivně, podporovat zdroje uživatele, přívětivě a nedirektivně</w:t>
            </w:r>
          </w:p>
          <w:p w:rsidRPr="00FA463F" w:rsidR="00A00359" w:rsidP="00A00359" w:rsidRDefault="00A00359" w14:paraId="1FBDF3BA"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Postupy plánování služby s uživatelem, který komunikuje (metodou rozhovoru)</w:t>
            </w:r>
          </w:p>
          <w:p w:rsidRPr="00FA463F" w:rsidR="00A00359" w:rsidP="00A00359" w:rsidRDefault="00A00359" w14:paraId="553BE2F6"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Jak rozpoznat typ komunikujícího a nekomunikujícího uživatele, případně částečně komunikujícího uživatele</w:t>
            </w:r>
          </w:p>
          <w:p w:rsidRPr="00FA463F" w:rsidR="00A00359" w:rsidP="00A00359" w:rsidRDefault="00A00359" w14:paraId="757EE0A3"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Volba adekvátní metody individuálního plánování služby k jednotlivým typům uživatelů</w:t>
            </w:r>
          </w:p>
          <w:p w:rsidRPr="00FA463F" w:rsidR="00A00359" w:rsidP="00A00359" w:rsidRDefault="00A00359" w14:paraId="1F7CD549"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Smysluplnost a potřebnost plánování služby s nekomunikujícím uživatelem.</w:t>
            </w:r>
          </w:p>
          <w:p w:rsidRPr="00FA463F" w:rsidR="00A00359" w:rsidP="00A00359" w:rsidRDefault="00A00359" w14:paraId="130F25F7"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Postupy plánování služby s uživatelem, který nekomunikuje (metody racionální a intuitivní).</w:t>
            </w:r>
          </w:p>
          <w:p w:rsidRPr="00FA463F" w:rsidR="00A00359" w:rsidP="00A00359" w:rsidRDefault="00A00359" w14:paraId="47304368"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Plánování a vyhodnocování služby různými metodami (studium dokumentace, rozhovor s referujícími osobami, práce se systémem lidských potřeb, empatická fantazie, modelový rozhovor, pozorování uživatele v reálné situaci, imaginativní rozhovor)</w:t>
            </w:r>
          </w:p>
          <w:p w:rsidRPr="00FA463F" w:rsidR="00A00359" w:rsidP="00A00359" w:rsidRDefault="00A00359" w14:paraId="2196BBFC"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Kombinování a využití jednotlivých metod při plánování služby</w:t>
            </w:r>
          </w:p>
          <w:p w:rsidRPr="00FA463F" w:rsidR="00A00359" w:rsidP="00A00359" w:rsidRDefault="00A00359" w14:paraId="2EB665CD"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 xml:space="preserve">Praktické zkušenosti s plánováním služby s uživatelem prostřednictvím některé z technik </w:t>
            </w:r>
          </w:p>
          <w:p w:rsidRPr="00FA463F" w:rsidR="00A00359" w:rsidP="00A00359" w:rsidRDefault="00A00359" w14:paraId="266C263E"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Provedení zápisu o plánování služby</w:t>
            </w:r>
          </w:p>
          <w:p w:rsidRPr="00FA463F" w:rsidR="00A00359" w:rsidP="00A00359" w:rsidRDefault="00A00359" w14:paraId="1E03D7EA"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Význam sdílení průběhu plánování služby v týmu spolupracovníků, důležitost poskytování i přijímání zpětné vazby</w:t>
            </w:r>
          </w:p>
          <w:p w:rsidRPr="00FA463F" w:rsidR="00A00359" w:rsidP="00A00359" w:rsidRDefault="00A00359" w14:paraId="147EF91D" w14:textId="77777777">
            <w:pPr>
              <w:numPr>
                <w:ilvl w:val="0"/>
                <w:numId w:val="3"/>
              </w:numPr>
              <w:tabs>
                <w:tab w:val="clear" w:pos="720"/>
                <w:tab w:val="num" w:pos="515"/>
              </w:tabs>
              <w:spacing w:line="276" w:lineRule="auto"/>
              <w:ind w:left="515"/>
              <w:rPr>
                <w:rFonts w:cs="Arial" w:asciiTheme="majorHAnsi" w:hAnsiTheme="majorHAnsi"/>
                <w:sz w:val="20"/>
                <w:szCs w:val="20"/>
              </w:rPr>
            </w:pPr>
            <w:r w:rsidRPr="00FA463F">
              <w:rPr>
                <w:rFonts w:cs="Arial" w:asciiTheme="majorHAnsi" w:hAnsiTheme="majorHAnsi"/>
                <w:sz w:val="20"/>
                <w:szCs w:val="20"/>
              </w:rPr>
              <w:t>Role klíčového pracovníka</w:t>
            </w:r>
          </w:p>
        </w:tc>
      </w:tr>
      <w:tr w:rsidRPr="00FA463F" w:rsidR="00A00359" w:rsidTr="009C1A86" w14:paraId="10335F22" w14:textId="77777777">
        <w:trPr>
          <w:trHeight w:val="404"/>
        </w:trPr>
        <w:tc>
          <w:tcPr>
            <w:tcW w:w="3055" w:type="dxa"/>
            <w:shd w:val="clear" w:color="auto" w:fill="E6E9FF"/>
            <w:vAlign w:val="center"/>
          </w:tcPr>
          <w:p w:rsidRPr="00FA463F" w:rsidR="00A00359" w:rsidP="00CB4DE3" w:rsidRDefault="00A00359" w14:paraId="140607D8"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A00359" w:rsidP="00CB4DE3" w:rsidRDefault="00A00359" w14:paraId="46679E5E" w14:textId="77777777">
            <w:pPr>
              <w:jc w:val="both"/>
              <w:rPr>
                <w:rFonts w:cs="Arial" w:asciiTheme="majorHAnsi" w:hAnsiTheme="majorHAnsi"/>
                <w:bCs/>
                <w:sz w:val="20"/>
                <w:szCs w:val="20"/>
              </w:rPr>
            </w:pPr>
            <w:r w:rsidRPr="00FA463F">
              <w:rPr>
                <w:rFonts w:cs="Arial" w:asciiTheme="majorHAnsi" w:hAnsiTheme="majorHAnsi"/>
                <w:sz w:val="20"/>
                <w:szCs w:val="20"/>
              </w:rPr>
              <w:t>modelová řešení, případové studie, řešení simulovaných situací v dílčích týmech, interaktivní řešení situací z praxe účastníků a jejich rozbor, diskuze, praktické příklady, CD projekce, výklad</w:t>
            </w:r>
          </w:p>
        </w:tc>
      </w:tr>
      <w:tr w:rsidRPr="00FA463F" w:rsidR="00A00359" w:rsidTr="009C1A86" w14:paraId="1040CA48" w14:textId="77777777">
        <w:tc>
          <w:tcPr>
            <w:tcW w:w="3055" w:type="dxa"/>
            <w:shd w:val="clear" w:color="auto" w:fill="E6E9FF"/>
            <w:vAlign w:val="center"/>
          </w:tcPr>
          <w:p w:rsidRPr="00FA463F" w:rsidR="00A00359" w:rsidP="00CB4DE3" w:rsidRDefault="00A00359" w14:paraId="1DD54CC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A00359" w:rsidP="00CB4DE3" w:rsidRDefault="00A00359" w14:paraId="1AF0502F" w14:textId="77777777">
            <w:pPr>
              <w:jc w:val="both"/>
              <w:rPr>
                <w:rFonts w:cs="Arial" w:asciiTheme="majorHAnsi" w:hAnsiTheme="majorHAnsi"/>
                <w:bCs/>
                <w:sz w:val="20"/>
                <w:szCs w:val="20"/>
              </w:rPr>
            </w:pPr>
            <w:r w:rsidRPr="00FA463F">
              <w:rPr>
                <w:rFonts w:cs="Arial" w:asciiTheme="majorHAnsi" w:hAnsiTheme="majorHAnsi"/>
                <w:bCs/>
                <w:sz w:val="20"/>
                <w:szCs w:val="20"/>
              </w:rPr>
              <w:t>21 pracovníků přímé obslužné péče, 6 pracovníků v sociálních službách,           3 sociálních pracovníků</w:t>
            </w:r>
          </w:p>
        </w:tc>
      </w:tr>
      <w:tr w:rsidRPr="00FA463F" w:rsidR="00A00359" w:rsidTr="009C1A86" w14:paraId="670890CB" w14:textId="77777777">
        <w:trPr>
          <w:trHeight w:val="337"/>
        </w:trPr>
        <w:tc>
          <w:tcPr>
            <w:tcW w:w="3055" w:type="dxa"/>
            <w:shd w:val="clear" w:color="auto" w:fill="E6E9FF"/>
            <w:vAlign w:val="center"/>
          </w:tcPr>
          <w:p w:rsidRPr="00FA463F" w:rsidR="00A00359" w:rsidP="00CB4DE3" w:rsidRDefault="00A00359" w14:paraId="209CF045"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A00359" w:rsidP="00CB4DE3" w:rsidRDefault="00A00359" w14:paraId="3FBA3ED0" w14:textId="77777777">
            <w:pPr>
              <w:rPr>
                <w:rFonts w:cs="Arial" w:asciiTheme="majorHAnsi" w:hAnsiTheme="majorHAnsi"/>
                <w:bCs/>
                <w:sz w:val="20"/>
                <w:szCs w:val="20"/>
              </w:rPr>
            </w:pPr>
            <w:r w:rsidRPr="00FA463F">
              <w:rPr>
                <w:rFonts w:cs="Arial" w:asciiTheme="majorHAnsi" w:hAnsiTheme="majorHAnsi"/>
                <w:bCs/>
                <w:sz w:val="20"/>
                <w:szCs w:val="20"/>
              </w:rPr>
              <w:t>30</w:t>
            </w:r>
          </w:p>
        </w:tc>
      </w:tr>
      <w:tr w:rsidRPr="00FA463F" w:rsidR="00A00359" w:rsidTr="009C1A86" w14:paraId="2D9BFB36" w14:textId="77777777">
        <w:trPr>
          <w:trHeight w:val="337"/>
        </w:trPr>
        <w:tc>
          <w:tcPr>
            <w:tcW w:w="3055" w:type="dxa"/>
            <w:shd w:val="clear" w:color="auto" w:fill="E6E9FF"/>
            <w:vAlign w:val="center"/>
          </w:tcPr>
          <w:p w:rsidRPr="00FA463F" w:rsidR="00A00359" w:rsidP="00CB4DE3" w:rsidRDefault="00A00359" w14:paraId="4EA7B6C7"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A00359" w:rsidP="00CB4DE3" w:rsidRDefault="00A00359" w14:paraId="131BD3E0" w14:textId="77777777">
            <w:pPr>
              <w:rPr>
                <w:rFonts w:cs="Arial" w:asciiTheme="majorHAnsi" w:hAnsiTheme="majorHAnsi"/>
                <w:bCs/>
                <w:sz w:val="20"/>
                <w:szCs w:val="20"/>
              </w:rPr>
            </w:pPr>
            <w:r w:rsidRPr="00FA463F">
              <w:rPr>
                <w:rFonts w:cs="Arial" w:asciiTheme="majorHAnsi" w:hAnsiTheme="majorHAnsi"/>
                <w:bCs/>
                <w:sz w:val="20"/>
                <w:szCs w:val="20"/>
              </w:rPr>
              <w:t>3x</w:t>
            </w:r>
          </w:p>
        </w:tc>
      </w:tr>
    </w:tbl>
    <w:p w:rsidRPr="00FA463F" w:rsidR="00A00359" w:rsidP="00A00359" w:rsidRDefault="00A00359" w14:paraId="39F8F9A5" w14:textId="77777777">
      <w:pPr>
        <w:rPr>
          <w:rFonts w:cs="Arial" w:asciiTheme="majorHAnsi" w:hAnsiTheme="majorHAnsi"/>
          <w:sz w:val="22"/>
          <w:szCs w:val="22"/>
        </w:rPr>
      </w:pPr>
    </w:p>
    <w:p w:rsidRPr="00FA463F" w:rsidR="00265381" w:rsidP="00A00359" w:rsidRDefault="00265381" w14:paraId="31090748" w14:textId="77777777">
      <w:pPr>
        <w:rPr>
          <w:rFonts w:cs="Arial" w:asciiTheme="majorHAnsi" w:hAnsiTheme="majorHAnsi"/>
          <w:sz w:val="22"/>
          <w:szCs w:val="22"/>
        </w:rPr>
      </w:pPr>
    </w:p>
    <w:p w:rsidRPr="00FA463F" w:rsidR="00265381" w:rsidP="00A00359" w:rsidRDefault="00265381" w14:paraId="4269354A" w14:textId="77777777">
      <w:pPr>
        <w:rPr>
          <w:rFonts w:cs="Arial" w:asciiTheme="majorHAnsi" w:hAnsiTheme="majorHAnsi"/>
          <w:sz w:val="22"/>
          <w:szCs w:val="22"/>
        </w:rPr>
      </w:pPr>
    </w:p>
    <w:p w:rsidR="00907D93" w:rsidRDefault="00907D93" w14:paraId="753E5F9D" w14:textId="77777777">
      <w:r>
        <w:br w:type="page"/>
      </w: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46"/>
        <w:gridCol w:w="6945"/>
      </w:tblGrid>
      <w:tr w:rsidRPr="00FA463F" w:rsidR="00A00359" w:rsidTr="009C1A86" w14:paraId="13480D15" w14:textId="77777777">
        <w:trPr>
          <w:trHeight w:val="562"/>
        </w:trPr>
        <w:tc>
          <w:tcPr>
            <w:tcW w:w="3048" w:type="dxa"/>
            <w:tcBorders>
              <w:top w:val="double" w:color="auto" w:sz="4" w:space="0"/>
              <w:bottom w:val="double" w:color="auto" w:sz="4" w:space="0"/>
            </w:tcBorders>
            <w:shd w:val="clear" w:color="auto" w:fill="E6E9FF"/>
            <w:vAlign w:val="center"/>
          </w:tcPr>
          <w:p w:rsidRPr="00FA463F" w:rsidR="00A00359" w:rsidP="00CB4DE3" w:rsidRDefault="00070540" w14:paraId="1F8E1033" w14:textId="50A8C29A">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A00359">
              <w:rPr>
                <w:rFonts w:cs="Arial" w:asciiTheme="majorHAnsi" w:hAnsiTheme="majorHAnsi"/>
                <w:b/>
                <w:bCs/>
                <w:i/>
                <w:sz w:val="20"/>
                <w:szCs w:val="20"/>
              </w:rPr>
              <w:t>vzdělávacího kurzu:</w:t>
            </w:r>
          </w:p>
        </w:tc>
        <w:tc>
          <w:tcPr>
            <w:tcW w:w="6949" w:type="dxa"/>
            <w:tcBorders>
              <w:top w:val="double" w:color="auto" w:sz="4" w:space="0"/>
              <w:bottom w:val="double" w:color="auto" w:sz="4" w:space="0"/>
            </w:tcBorders>
            <w:shd w:val="clear" w:color="auto" w:fill="auto"/>
            <w:vAlign w:val="center"/>
          </w:tcPr>
          <w:p w:rsidRPr="00FA463F" w:rsidR="00A00359" w:rsidP="005A414F" w:rsidRDefault="005A414F" w14:paraId="28104587" w14:textId="4881CA27">
            <w:pPr>
              <w:tabs>
                <w:tab w:val="left" w:pos="335"/>
              </w:tabs>
              <w:spacing w:before="120" w:after="120"/>
              <w:ind w:left="335" w:hanging="335"/>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5</w:t>
            </w:r>
            <w:r w:rsidRPr="00FA463F" w:rsidR="00A00359">
              <w:rPr>
                <w:rFonts w:cs="Arial" w:asciiTheme="majorHAnsi" w:hAnsiTheme="majorHAnsi"/>
                <w:b/>
                <w:bCs/>
              </w:rPr>
              <w:tab/>
              <w:t>Úvod do péče o klienty na pracovišti se zvláštním režimem</w:t>
            </w:r>
          </w:p>
        </w:tc>
      </w:tr>
      <w:tr w:rsidRPr="00FA463F" w:rsidR="00A00359" w:rsidTr="009C1A86" w14:paraId="21C8D5E7" w14:textId="77777777">
        <w:tc>
          <w:tcPr>
            <w:tcW w:w="3048" w:type="dxa"/>
            <w:tcBorders>
              <w:top w:val="double" w:color="auto" w:sz="4" w:space="0"/>
            </w:tcBorders>
            <w:shd w:val="clear" w:color="auto" w:fill="E6E9FF"/>
            <w:vAlign w:val="center"/>
          </w:tcPr>
          <w:p w:rsidRPr="00FA463F" w:rsidR="00A00359" w:rsidP="00CB4DE3" w:rsidRDefault="00A00359" w14:paraId="4E2AAB94"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9" w:type="dxa"/>
            <w:tcBorders>
              <w:top w:val="double" w:color="auto" w:sz="4" w:space="0"/>
            </w:tcBorders>
            <w:shd w:val="clear" w:color="auto" w:fill="auto"/>
            <w:vAlign w:val="center"/>
          </w:tcPr>
          <w:p w:rsidRPr="00FA463F" w:rsidR="00A00359" w:rsidP="00CB4DE3" w:rsidRDefault="00A00359" w14:paraId="56053B82"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9C1A86" w14:paraId="4F3BE831" w14:textId="77777777">
        <w:tc>
          <w:tcPr>
            <w:tcW w:w="3048" w:type="dxa"/>
            <w:shd w:val="clear" w:color="auto" w:fill="E6E9FF"/>
            <w:vAlign w:val="center"/>
          </w:tcPr>
          <w:p w:rsidRPr="00FA463F" w:rsidR="00A00359" w:rsidP="00CB4DE3" w:rsidRDefault="00A00359" w14:paraId="30C2B312"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9" w:type="dxa"/>
            <w:shd w:val="clear" w:color="auto" w:fill="auto"/>
            <w:vAlign w:val="center"/>
          </w:tcPr>
          <w:p w:rsidRPr="00FA463F" w:rsidR="00A00359" w:rsidP="00CB4DE3" w:rsidRDefault="00A00359" w14:paraId="385C7D33"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vysvětlit a zdůvodnit specifika práce s klienty v domově se zvláštním režimem a to prostřednictvím příkladů dobré praxe, návody, jak se chybám vyhnout, včetně řešení nejčastějších problémových situací.</w:t>
            </w:r>
          </w:p>
        </w:tc>
      </w:tr>
      <w:tr w:rsidRPr="00FA463F" w:rsidR="00A00359" w:rsidTr="009C1A86" w14:paraId="60BAFF97" w14:textId="77777777">
        <w:tc>
          <w:tcPr>
            <w:tcW w:w="3048" w:type="dxa"/>
            <w:shd w:val="clear" w:color="auto" w:fill="E6E9FF"/>
            <w:vAlign w:val="center"/>
          </w:tcPr>
          <w:p w:rsidRPr="00FA463F" w:rsidR="00A00359" w:rsidP="00CB4DE3" w:rsidRDefault="00A00359" w14:paraId="48477166"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9" w:type="dxa"/>
            <w:shd w:val="clear" w:color="auto" w:fill="auto"/>
            <w:vAlign w:val="center"/>
          </w:tcPr>
          <w:p w:rsidRPr="00FA463F" w:rsidR="00A00359" w:rsidP="00CB4DE3" w:rsidRDefault="00A00359" w14:paraId="77D62879"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304396" w:rsidRDefault="00A00359" w14:paraId="6DDBA2AA"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Důvody, pro které mají uživatelé zvláštní režim</w:t>
            </w:r>
          </w:p>
          <w:p w:rsidRPr="00FA463F" w:rsidR="00A00359" w:rsidP="00304396" w:rsidRDefault="00A00359" w14:paraId="1DFC4594"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Specifika práce na specializovaném pracovišti</w:t>
            </w:r>
          </w:p>
          <w:p w:rsidRPr="00FA463F" w:rsidR="00A00359" w:rsidP="00304396" w:rsidRDefault="00A00359" w14:paraId="7205EEF1"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Profesionální přístup ke klientům ve zvláštním režimu</w:t>
            </w:r>
          </w:p>
          <w:p w:rsidRPr="00FA463F" w:rsidR="00A00359" w:rsidP="00304396" w:rsidRDefault="00A00359" w14:paraId="68AC8BE2"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Chyby v přístupu ke klientům ve zvláštním režimu</w:t>
            </w:r>
          </w:p>
          <w:p w:rsidRPr="00FA463F" w:rsidR="00A00359" w:rsidP="00304396" w:rsidRDefault="00A00359" w14:paraId="3E7F5284"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Jednotlivé aspekty individuální podpory klienta, která je nedílnou součástí kvalitní služby</w:t>
            </w:r>
          </w:p>
          <w:p w:rsidRPr="00FA463F" w:rsidR="00A00359" w:rsidP="00304396" w:rsidRDefault="00A00359" w14:paraId="358D5DA2"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Porucha chování jako signál chorobné změny</w:t>
            </w:r>
          </w:p>
          <w:p w:rsidRPr="00FA463F" w:rsidR="00A00359" w:rsidP="00304396" w:rsidRDefault="00A00359" w14:paraId="0B4DD4DD"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Nefarmakologické možnosti léčby</w:t>
            </w:r>
          </w:p>
          <w:p w:rsidRPr="00FA463F" w:rsidR="00A00359" w:rsidP="00304396" w:rsidRDefault="00A00359" w14:paraId="43EBE0ED"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Mosty v komunikaci</w:t>
            </w:r>
          </w:p>
          <w:p w:rsidRPr="00FA463F" w:rsidR="00A00359" w:rsidP="00304396" w:rsidRDefault="00A00359" w14:paraId="4B20B83E"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Akutní stavy, jejich zvládání</w:t>
            </w:r>
          </w:p>
          <w:p w:rsidRPr="00FA463F" w:rsidR="00A00359" w:rsidP="00304396" w:rsidRDefault="00A00359" w14:paraId="4148FBB0" w14:textId="77777777">
            <w:pPr>
              <w:numPr>
                <w:ilvl w:val="0"/>
                <w:numId w:val="4"/>
              </w:numPr>
              <w:tabs>
                <w:tab w:val="clear" w:pos="1080"/>
              </w:tabs>
              <w:ind w:left="499" w:hanging="284"/>
              <w:rPr>
                <w:rFonts w:cs="Arial" w:asciiTheme="majorHAnsi" w:hAnsiTheme="majorHAnsi"/>
                <w:sz w:val="20"/>
                <w:szCs w:val="20"/>
              </w:rPr>
            </w:pPr>
            <w:r w:rsidRPr="00FA463F">
              <w:rPr>
                <w:rFonts w:cs="Arial" w:asciiTheme="majorHAnsi" w:hAnsiTheme="majorHAnsi"/>
                <w:sz w:val="20"/>
                <w:szCs w:val="20"/>
              </w:rPr>
              <w:t>Bezpečné prostředí v domově se zvláštním režimem</w:t>
            </w:r>
          </w:p>
          <w:p w:rsidRPr="00FA463F" w:rsidR="00A00359" w:rsidP="00304396" w:rsidRDefault="00A00359" w14:paraId="27EC6E9F" w14:textId="77777777">
            <w:pPr>
              <w:numPr>
                <w:ilvl w:val="0"/>
                <w:numId w:val="4"/>
              </w:numPr>
              <w:tabs>
                <w:tab w:val="clear" w:pos="1080"/>
              </w:tabs>
              <w:ind w:left="499" w:hanging="284"/>
              <w:rPr>
                <w:rFonts w:cs="Arial" w:asciiTheme="majorHAnsi" w:hAnsiTheme="majorHAnsi"/>
              </w:rPr>
            </w:pPr>
            <w:r w:rsidRPr="00FA463F">
              <w:rPr>
                <w:rFonts w:cs="Arial" w:asciiTheme="majorHAnsi" w:hAnsiTheme="majorHAnsi"/>
                <w:sz w:val="20"/>
                <w:szCs w:val="20"/>
              </w:rPr>
              <w:t>Motivace a další</w:t>
            </w:r>
            <w:r w:rsidRPr="00FA463F">
              <w:rPr>
                <w:rFonts w:cs="Arial" w:asciiTheme="majorHAnsi" w:hAnsiTheme="majorHAnsi"/>
              </w:rPr>
              <w:t xml:space="preserve"> </w:t>
            </w:r>
            <w:r w:rsidRPr="00FA463F">
              <w:rPr>
                <w:rFonts w:cs="Arial" w:asciiTheme="majorHAnsi" w:hAnsiTheme="majorHAnsi"/>
                <w:sz w:val="20"/>
                <w:szCs w:val="20"/>
              </w:rPr>
              <w:t>profesní rozvoj pečujících</w:t>
            </w:r>
          </w:p>
          <w:p w:rsidRPr="00FA463F" w:rsidR="00A00359" w:rsidP="00CB4DE3" w:rsidRDefault="00A00359" w14:paraId="345CA1E1" w14:textId="77777777">
            <w:pPr>
              <w:spacing w:line="276" w:lineRule="auto"/>
              <w:ind w:left="900"/>
              <w:rPr>
                <w:rFonts w:cs="Arial" w:asciiTheme="majorHAnsi" w:hAnsiTheme="majorHAnsi"/>
                <w:sz w:val="20"/>
                <w:szCs w:val="20"/>
              </w:rPr>
            </w:pPr>
          </w:p>
        </w:tc>
      </w:tr>
      <w:tr w:rsidRPr="00FA463F" w:rsidR="00A00359" w:rsidTr="009C1A86" w14:paraId="3D957BF0" w14:textId="77777777">
        <w:trPr>
          <w:trHeight w:val="404"/>
        </w:trPr>
        <w:tc>
          <w:tcPr>
            <w:tcW w:w="3048" w:type="dxa"/>
            <w:shd w:val="clear" w:color="auto" w:fill="E6E9FF"/>
            <w:vAlign w:val="center"/>
          </w:tcPr>
          <w:p w:rsidRPr="00FA463F" w:rsidR="00A00359" w:rsidP="00CB4DE3" w:rsidRDefault="00A00359" w14:paraId="00EC2F4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9" w:type="dxa"/>
            <w:shd w:val="clear" w:color="auto" w:fill="auto"/>
            <w:vAlign w:val="center"/>
          </w:tcPr>
          <w:p w:rsidRPr="00FA463F" w:rsidR="00A00359" w:rsidP="00CB4DE3" w:rsidRDefault="00A00359" w14:paraId="7FDF88F1"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řešení, diskuze, praktické příklady, testy, interaktivní skupinová a individuální cvičení, příklady z praxe a rozbor a další</w:t>
            </w:r>
          </w:p>
        </w:tc>
      </w:tr>
      <w:tr w:rsidRPr="00FA463F" w:rsidR="00A00359" w:rsidTr="009C1A86" w14:paraId="4AF948F8" w14:textId="77777777">
        <w:tc>
          <w:tcPr>
            <w:tcW w:w="3048" w:type="dxa"/>
            <w:shd w:val="clear" w:color="auto" w:fill="E6E9FF"/>
            <w:vAlign w:val="center"/>
          </w:tcPr>
          <w:p w:rsidRPr="00FA463F" w:rsidR="00A00359" w:rsidP="00CB4DE3" w:rsidRDefault="00A00359" w14:paraId="2AC08B44"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9" w:type="dxa"/>
            <w:shd w:val="clear" w:color="auto" w:fill="auto"/>
            <w:vAlign w:val="center"/>
          </w:tcPr>
          <w:p w:rsidRPr="00FA463F" w:rsidR="00A00359" w:rsidP="00CB4DE3" w:rsidRDefault="00A00359" w14:paraId="37AB8AD1"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pracovníků přímé obslužné péče, 4 pracovníci v sociálních službách</w:t>
            </w:r>
          </w:p>
        </w:tc>
      </w:tr>
      <w:tr w:rsidRPr="00FA463F" w:rsidR="00A00359" w:rsidTr="009C1A86" w14:paraId="0744D374" w14:textId="77777777">
        <w:trPr>
          <w:trHeight w:val="337"/>
        </w:trPr>
        <w:tc>
          <w:tcPr>
            <w:tcW w:w="3048" w:type="dxa"/>
            <w:shd w:val="clear" w:color="auto" w:fill="E6E9FF"/>
            <w:vAlign w:val="center"/>
          </w:tcPr>
          <w:p w:rsidRPr="00FA463F" w:rsidR="00A00359" w:rsidP="00CB4DE3" w:rsidRDefault="00A00359" w14:paraId="58713227"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9" w:type="dxa"/>
            <w:shd w:val="clear" w:color="auto" w:fill="auto"/>
            <w:vAlign w:val="center"/>
          </w:tcPr>
          <w:p w:rsidRPr="00FA463F" w:rsidR="00A00359" w:rsidP="00CB4DE3" w:rsidRDefault="00A00359" w14:paraId="099DD6C4"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w:t>
            </w:r>
          </w:p>
        </w:tc>
      </w:tr>
      <w:tr w:rsidRPr="00FA463F" w:rsidR="00A00359" w:rsidTr="009C1A86" w14:paraId="5EFED6A6" w14:textId="77777777">
        <w:trPr>
          <w:trHeight w:val="337"/>
        </w:trPr>
        <w:tc>
          <w:tcPr>
            <w:tcW w:w="3048" w:type="dxa"/>
            <w:shd w:val="clear" w:color="auto" w:fill="E6E9FF"/>
            <w:vAlign w:val="center"/>
          </w:tcPr>
          <w:p w:rsidRPr="00FA463F" w:rsidR="00A00359" w:rsidP="00CB4DE3" w:rsidRDefault="00A00359" w14:paraId="7670D018"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9" w:type="dxa"/>
            <w:shd w:val="clear" w:color="auto" w:fill="auto"/>
            <w:vAlign w:val="center"/>
          </w:tcPr>
          <w:p w:rsidRPr="00FA463F" w:rsidR="00A00359" w:rsidP="00CB4DE3" w:rsidRDefault="00A00359" w14:paraId="60EC2972"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A00359" w:rsidP="00A00359" w:rsidRDefault="00A00359" w14:paraId="3365D7F3" w14:textId="449CBDAC">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7"/>
        <w:gridCol w:w="6934"/>
      </w:tblGrid>
      <w:tr w:rsidRPr="00FA463F" w:rsidR="00A00359" w:rsidTr="00BC6C02" w14:paraId="33A1ED1C" w14:textId="77777777">
        <w:trPr>
          <w:trHeight w:val="562"/>
        </w:trPr>
        <w:tc>
          <w:tcPr>
            <w:tcW w:w="3058" w:type="dxa"/>
            <w:tcBorders>
              <w:top w:val="double" w:color="auto" w:sz="4" w:space="0"/>
              <w:bottom w:val="double" w:color="auto" w:sz="4" w:space="0"/>
            </w:tcBorders>
            <w:shd w:val="clear" w:color="auto" w:fill="E6E9FF"/>
            <w:vAlign w:val="center"/>
          </w:tcPr>
          <w:p w:rsidRPr="00FA463F" w:rsidR="00A00359" w:rsidP="00CB4DE3" w:rsidRDefault="00070540" w14:paraId="651A51A1" w14:textId="494BF4E7">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39" w:type="dxa"/>
            <w:tcBorders>
              <w:top w:val="double" w:color="auto" w:sz="4" w:space="0"/>
              <w:bottom w:val="double" w:color="auto" w:sz="4" w:space="0"/>
            </w:tcBorders>
            <w:shd w:val="clear" w:color="auto" w:fill="auto"/>
            <w:vAlign w:val="center"/>
          </w:tcPr>
          <w:p w:rsidRPr="00FA463F" w:rsidR="00A00359" w:rsidP="005A414F" w:rsidRDefault="005A414F" w14:paraId="3DBA6AD9" w14:textId="781651E9">
            <w:pPr>
              <w:tabs>
                <w:tab w:val="left" w:pos="335"/>
              </w:tabs>
              <w:ind w:left="335" w:hanging="335"/>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6</w:t>
            </w:r>
            <w:r w:rsidRPr="00FA463F" w:rsidR="00A00359">
              <w:rPr>
                <w:rFonts w:cs="Arial" w:asciiTheme="majorHAnsi" w:hAnsiTheme="majorHAnsi"/>
                <w:b/>
                <w:bCs/>
              </w:rPr>
              <w:tab/>
              <w:t>Specifika péče o klienty s demencí v pobytovém zařízení</w:t>
            </w:r>
          </w:p>
        </w:tc>
      </w:tr>
      <w:tr w:rsidRPr="00FA463F" w:rsidR="00A00359" w:rsidTr="00BC6C02" w14:paraId="311D009F" w14:textId="77777777">
        <w:tc>
          <w:tcPr>
            <w:tcW w:w="3058" w:type="dxa"/>
            <w:tcBorders>
              <w:top w:val="double" w:color="auto" w:sz="4" w:space="0"/>
            </w:tcBorders>
            <w:shd w:val="clear" w:color="auto" w:fill="E6E9FF"/>
            <w:vAlign w:val="center"/>
          </w:tcPr>
          <w:p w:rsidRPr="00FA463F" w:rsidR="00A00359" w:rsidP="00CB4DE3" w:rsidRDefault="00A00359" w14:paraId="661222B0"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39" w:type="dxa"/>
            <w:tcBorders>
              <w:top w:val="double" w:color="auto" w:sz="4" w:space="0"/>
            </w:tcBorders>
            <w:shd w:val="clear" w:color="auto" w:fill="auto"/>
            <w:vAlign w:val="center"/>
          </w:tcPr>
          <w:p w:rsidRPr="00FA463F" w:rsidR="00A00359" w:rsidP="00CB4DE3" w:rsidRDefault="00A00359" w14:paraId="60C999C5"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BC6C02" w14:paraId="55FE52AE" w14:textId="77777777">
        <w:tc>
          <w:tcPr>
            <w:tcW w:w="3058" w:type="dxa"/>
            <w:shd w:val="clear" w:color="auto" w:fill="E6E9FF"/>
            <w:vAlign w:val="center"/>
          </w:tcPr>
          <w:p w:rsidRPr="00FA463F" w:rsidR="00A00359" w:rsidP="00CB4DE3" w:rsidRDefault="00A00359" w14:paraId="40AD9660"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39" w:type="dxa"/>
            <w:shd w:val="clear" w:color="auto" w:fill="auto"/>
            <w:vAlign w:val="center"/>
          </w:tcPr>
          <w:p w:rsidRPr="00FA463F" w:rsidR="00A00359" w:rsidP="00CB4DE3" w:rsidRDefault="00A00359" w14:paraId="5E6EA6B5" w14:textId="77777777">
            <w:pPr>
              <w:pStyle w:val="Bezmezer1"/>
              <w:spacing w:before="120" w:after="120"/>
              <w:jc w:val="both"/>
              <w:rPr>
                <w:rFonts w:cs="Arial" w:asciiTheme="majorHAnsi" w:hAnsiTheme="majorHAnsi"/>
                <w:sz w:val="20"/>
                <w:szCs w:val="20"/>
              </w:rPr>
            </w:pPr>
            <w:r w:rsidRPr="00FA463F">
              <w:rPr>
                <w:rFonts w:cs="Arial" w:asciiTheme="majorHAnsi" w:hAnsiTheme="majorHAnsi"/>
                <w:sz w:val="20"/>
                <w:szCs w:val="20"/>
              </w:rPr>
              <w:t>Cílem kurzu je poskytnout účastníkům ucelené informace o syndromu demence, o odborných dovednostech a o možnostech využití těchto znalostí a dovedností v každodenní péči o seniory v jejich přirozeném prostředí. Kurz pomůže pracovníkům přímé obslužné péče a sestrám, které pečují o takto nemocné, lépe aplikovat nové poznatky do své každodenní práce.</w:t>
            </w:r>
          </w:p>
        </w:tc>
      </w:tr>
      <w:tr w:rsidRPr="00FA463F" w:rsidR="00A00359" w:rsidTr="00BC6C02" w14:paraId="0E19A35D" w14:textId="77777777">
        <w:tc>
          <w:tcPr>
            <w:tcW w:w="3058" w:type="dxa"/>
            <w:shd w:val="clear" w:color="auto" w:fill="E6E9FF"/>
            <w:vAlign w:val="center"/>
          </w:tcPr>
          <w:p w:rsidRPr="00FA463F" w:rsidR="00A00359" w:rsidP="00CB4DE3" w:rsidRDefault="00A00359" w14:paraId="18B6D0C1"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39" w:type="dxa"/>
            <w:shd w:val="clear" w:color="auto" w:fill="auto"/>
            <w:vAlign w:val="center"/>
          </w:tcPr>
          <w:p w:rsidRPr="00FA463F" w:rsidR="00A00359" w:rsidP="00CB4DE3" w:rsidRDefault="00A00359" w14:paraId="38733309"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3679BF94" w14:textId="77777777">
            <w:pPr>
              <w:pStyle w:val="Bezmezer1"/>
              <w:numPr>
                <w:ilvl w:val="0"/>
                <w:numId w:val="5"/>
              </w:numPr>
              <w:tabs>
                <w:tab w:val="clear" w:pos="720"/>
                <w:tab w:val="num" w:pos="335"/>
              </w:tabs>
              <w:ind w:left="335" w:hanging="180"/>
              <w:rPr>
                <w:rFonts w:cs="Arial" w:asciiTheme="majorHAnsi" w:hAnsiTheme="majorHAnsi"/>
                <w:sz w:val="20"/>
                <w:szCs w:val="20"/>
              </w:rPr>
            </w:pPr>
            <w:r w:rsidRPr="00FA463F">
              <w:rPr>
                <w:rFonts w:cs="Arial" w:asciiTheme="majorHAnsi" w:hAnsiTheme="majorHAnsi"/>
                <w:sz w:val="20"/>
                <w:szCs w:val="20"/>
              </w:rPr>
              <w:t>Příznaky a projevy různých typů demencí.</w:t>
            </w:r>
          </w:p>
          <w:p w:rsidRPr="00FA463F" w:rsidR="00A00359" w:rsidP="00A00359" w:rsidRDefault="00A00359" w14:paraId="77B76C66" w14:textId="77777777">
            <w:pPr>
              <w:numPr>
                <w:ilvl w:val="0"/>
                <w:numId w:val="5"/>
              </w:numPr>
              <w:tabs>
                <w:tab w:val="clear" w:pos="720"/>
                <w:tab w:val="num" w:pos="335"/>
              </w:tabs>
              <w:spacing w:before="100" w:beforeAutospacing="true" w:after="100" w:afterAutospacing="true"/>
              <w:ind w:left="335" w:hanging="180"/>
              <w:rPr>
                <w:rFonts w:cs="Arial" w:asciiTheme="majorHAnsi" w:hAnsiTheme="majorHAnsi"/>
                <w:sz w:val="20"/>
                <w:szCs w:val="20"/>
              </w:rPr>
            </w:pPr>
            <w:r w:rsidRPr="00FA463F">
              <w:rPr>
                <w:rFonts w:cs="Arial" w:asciiTheme="majorHAnsi" w:hAnsiTheme="majorHAnsi"/>
                <w:sz w:val="20"/>
                <w:szCs w:val="20"/>
              </w:rPr>
              <w:t>Příčiny degenerativních změn mozku</w:t>
            </w:r>
          </w:p>
          <w:p w:rsidRPr="00FA463F" w:rsidR="00A00359" w:rsidP="00A00359" w:rsidRDefault="00A00359" w14:paraId="52C68AE0" w14:textId="77777777">
            <w:pPr>
              <w:pStyle w:val="Bezmezer1"/>
              <w:numPr>
                <w:ilvl w:val="0"/>
                <w:numId w:val="5"/>
              </w:numPr>
              <w:tabs>
                <w:tab w:val="clear" w:pos="720"/>
                <w:tab w:val="num" w:pos="335"/>
              </w:tabs>
              <w:ind w:left="335" w:hanging="180"/>
              <w:rPr>
                <w:rFonts w:cs="Arial" w:asciiTheme="majorHAnsi" w:hAnsiTheme="majorHAnsi"/>
                <w:sz w:val="20"/>
                <w:szCs w:val="20"/>
              </w:rPr>
            </w:pPr>
            <w:r w:rsidRPr="00FA463F">
              <w:rPr>
                <w:rFonts w:cs="Arial" w:asciiTheme="majorHAnsi" w:hAnsiTheme="majorHAnsi"/>
                <w:sz w:val="20"/>
                <w:szCs w:val="20"/>
              </w:rPr>
              <w:t xml:space="preserve">Možnosti sociální a zdravotní péče o nemocné s demencí. </w:t>
            </w:r>
          </w:p>
          <w:p w:rsidRPr="00FA463F" w:rsidR="00A00359" w:rsidP="00A00359" w:rsidRDefault="00A00359" w14:paraId="25CA9D1A" w14:textId="77777777">
            <w:pPr>
              <w:pStyle w:val="Bezmezer1"/>
              <w:numPr>
                <w:ilvl w:val="0"/>
                <w:numId w:val="5"/>
              </w:numPr>
              <w:tabs>
                <w:tab w:val="clear" w:pos="720"/>
                <w:tab w:val="num" w:pos="335"/>
              </w:tabs>
              <w:ind w:left="335" w:hanging="180"/>
              <w:rPr>
                <w:rFonts w:cs="Arial" w:asciiTheme="majorHAnsi" w:hAnsiTheme="majorHAnsi"/>
                <w:sz w:val="20"/>
                <w:szCs w:val="20"/>
              </w:rPr>
            </w:pPr>
            <w:r w:rsidRPr="00FA463F">
              <w:rPr>
                <w:rFonts w:cs="Arial" w:asciiTheme="majorHAnsi" w:hAnsiTheme="majorHAnsi"/>
                <w:sz w:val="20"/>
                <w:szCs w:val="20"/>
              </w:rPr>
              <w:t>Specifika péče o nemocné s demencí v jednotlivých stádiích nemoci.</w:t>
            </w:r>
          </w:p>
          <w:p w:rsidRPr="00FA463F" w:rsidR="00A00359" w:rsidP="00A00359" w:rsidRDefault="00A00359" w14:paraId="68F9AD3C" w14:textId="77777777">
            <w:pPr>
              <w:pStyle w:val="Bezmezer1"/>
              <w:numPr>
                <w:ilvl w:val="0"/>
                <w:numId w:val="5"/>
              </w:numPr>
              <w:tabs>
                <w:tab w:val="clear" w:pos="720"/>
                <w:tab w:val="num" w:pos="335"/>
              </w:tabs>
              <w:ind w:left="335" w:hanging="180"/>
              <w:rPr>
                <w:rFonts w:cs="Arial" w:asciiTheme="majorHAnsi" w:hAnsiTheme="majorHAnsi"/>
                <w:sz w:val="20"/>
                <w:szCs w:val="20"/>
              </w:rPr>
            </w:pPr>
            <w:r w:rsidRPr="00FA463F">
              <w:rPr>
                <w:rFonts w:cs="Arial" w:asciiTheme="majorHAnsi" w:hAnsiTheme="majorHAnsi"/>
                <w:sz w:val="20"/>
                <w:szCs w:val="20"/>
              </w:rPr>
              <w:t xml:space="preserve">Zásady a možnosti komunikace s postiženými demencí. </w:t>
            </w:r>
          </w:p>
          <w:p w:rsidRPr="00FA463F" w:rsidR="00A00359" w:rsidP="00A00359" w:rsidRDefault="00A00359" w14:paraId="4D77B8E1" w14:textId="77777777">
            <w:pPr>
              <w:pStyle w:val="Bezmezer1"/>
              <w:numPr>
                <w:ilvl w:val="0"/>
                <w:numId w:val="5"/>
              </w:numPr>
              <w:tabs>
                <w:tab w:val="clear" w:pos="720"/>
                <w:tab w:val="num" w:pos="335"/>
              </w:tabs>
              <w:ind w:left="335" w:hanging="180"/>
              <w:rPr>
                <w:rFonts w:cs="Arial" w:asciiTheme="majorHAnsi" w:hAnsiTheme="majorHAnsi"/>
                <w:sz w:val="20"/>
                <w:szCs w:val="20"/>
              </w:rPr>
            </w:pPr>
            <w:r w:rsidRPr="00FA463F">
              <w:rPr>
                <w:rFonts w:cs="Arial" w:asciiTheme="majorHAnsi" w:hAnsiTheme="majorHAnsi"/>
                <w:sz w:val="20"/>
                <w:szCs w:val="20"/>
              </w:rPr>
              <w:t>Rizika, kterými je uživatel s demencí ohrožen.</w:t>
            </w:r>
          </w:p>
          <w:p w:rsidRPr="00FA463F" w:rsidR="00A00359" w:rsidP="00A00359" w:rsidRDefault="00A00359" w14:paraId="04FC60AA" w14:textId="77777777">
            <w:pPr>
              <w:pStyle w:val="Bezmezer1"/>
              <w:numPr>
                <w:ilvl w:val="0"/>
                <w:numId w:val="5"/>
              </w:numPr>
              <w:tabs>
                <w:tab w:val="clear" w:pos="720"/>
                <w:tab w:val="num" w:pos="335"/>
              </w:tabs>
              <w:ind w:left="335" w:hanging="180"/>
              <w:rPr>
                <w:rFonts w:cs="Arial" w:asciiTheme="majorHAnsi" w:hAnsiTheme="majorHAnsi"/>
                <w:sz w:val="20"/>
                <w:szCs w:val="20"/>
              </w:rPr>
            </w:pPr>
            <w:r w:rsidRPr="00FA463F">
              <w:rPr>
                <w:rFonts w:cs="Arial" w:asciiTheme="majorHAnsi" w:hAnsiTheme="majorHAnsi"/>
                <w:sz w:val="20"/>
                <w:szCs w:val="20"/>
              </w:rPr>
              <w:t xml:space="preserve">Diskuze nad plánem péče o nemocné s demencí. </w:t>
            </w:r>
          </w:p>
          <w:p w:rsidRPr="00FA463F" w:rsidR="00A00359" w:rsidP="00A00359" w:rsidRDefault="00A00359" w14:paraId="611513D3" w14:textId="77777777">
            <w:pPr>
              <w:numPr>
                <w:ilvl w:val="0"/>
                <w:numId w:val="5"/>
              </w:numPr>
              <w:tabs>
                <w:tab w:val="clear" w:pos="720"/>
                <w:tab w:val="num" w:pos="335"/>
              </w:tabs>
              <w:spacing w:before="100" w:beforeAutospacing="true" w:after="100" w:afterAutospacing="true"/>
              <w:ind w:left="335" w:hanging="180"/>
              <w:rPr>
                <w:rFonts w:cs="Arial" w:asciiTheme="majorHAnsi" w:hAnsiTheme="majorHAnsi"/>
                <w:sz w:val="20"/>
                <w:szCs w:val="20"/>
              </w:rPr>
            </w:pPr>
            <w:r w:rsidRPr="00FA463F">
              <w:rPr>
                <w:rFonts w:cs="Arial" w:asciiTheme="majorHAnsi" w:hAnsiTheme="majorHAnsi"/>
                <w:sz w:val="20"/>
                <w:szCs w:val="20"/>
              </w:rPr>
              <w:t>Znaky příjemných, nepříjemných pocitů.</w:t>
            </w:r>
          </w:p>
          <w:p w:rsidRPr="00FA463F" w:rsidR="00A00359" w:rsidP="00A00359" w:rsidRDefault="00A00359" w14:paraId="00A67D18" w14:textId="77777777">
            <w:pPr>
              <w:numPr>
                <w:ilvl w:val="0"/>
                <w:numId w:val="5"/>
              </w:numPr>
              <w:tabs>
                <w:tab w:val="clear" w:pos="720"/>
                <w:tab w:val="num" w:pos="335"/>
              </w:tabs>
              <w:spacing w:after="120"/>
              <w:ind w:left="334" w:hanging="181"/>
              <w:rPr>
                <w:rFonts w:cs="Arial" w:asciiTheme="majorHAnsi" w:hAnsiTheme="majorHAnsi"/>
                <w:sz w:val="20"/>
                <w:szCs w:val="20"/>
              </w:rPr>
            </w:pPr>
            <w:r w:rsidRPr="00FA463F">
              <w:rPr>
                <w:rFonts w:cs="Arial" w:asciiTheme="majorHAnsi" w:hAnsiTheme="majorHAnsi"/>
                <w:sz w:val="20"/>
                <w:szCs w:val="20"/>
              </w:rPr>
              <w:t>Specifika uspokojování potřebu klientů s demencí</w:t>
            </w:r>
          </w:p>
        </w:tc>
      </w:tr>
      <w:tr w:rsidRPr="00FA463F" w:rsidR="00A00359" w:rsidTr="00BC6C02" w14:paraId="53398177" w14:textId="77777777">
        <w:trPr>
          <w:trHeight w:val="404"/>
        </w:trPr>
        <w:tc>
          <w:tcPr>
            <w:tcW w:w="3058" w:type="dxa"/>
            <w:shd w:val="clear" w:color="auto" w:fill="E6E9FF"/>
            <w:vAlign w:val="center"/>
          </w:tcPr>
          <w:p w:rsidRPr="00FA463F" w:rsidR="00A00359" w:rsidP="00CB4DE3" w:rsidRDefault="00A00359" w14:paraId="089CEF9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39" w:type="dxa"/>
            <w:shd w:val="clear" w:color="auto" w:fill="auto"/>
            <w:vAlign w:val="center"/>
          </w:tcPr>
          <w:p w:rsidRPr="00FA463F" w:rsidR="00A00359" w:rsidP="00CB4DE3" w:rsidRDefault="00A00359" w14:paraId="07A154A9"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diskuze, praktické příklady</w:t>
            </w:r>
          </w:p>
        </w:tc>
      </w:tr>
      <w:tr w:rsidRPr="00FA463F" w:rsidR="00A00359" w:rsidTr="00BC6C02" w14:paraId="76B04871" w14:textId="77777777">
        <w:tc>
          <w:tcPr>
            <w:tcW w:w="3058" w:type="dxa"/>
            <w:shd w:val="clear" w:color="auto" w:fill="E6E9FF"/>
            <w:vAlign w:val="center"/>
          </w:tcPr>
          <w:p w:rsidRPr="00FA463F" w:rsidR="00A00359" w:rsidP="00CB4DE3" w:rsidRDefault="00A00359" w14:paraId="60289EEA"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39" w:type="dxa"/>
            <w:shd w:val="clear" w:color="auto" w:fill="auto"/>
            <w:vAlign w:val="center"/>
          </w:tcPr>
          <w:p w:rsidRPr="00FA463F" w:rsidR="00A00359" w:rsidP="00CB4DE3" w:rsidRDefault="00A00359" w14:paraId="11654FBA"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15 pracovníků přímé obslužné péče</w:t>
            </w:r>
          </w:p>
        </w:tc>
      </w:tr>
      <w:tr w:rsidRPr="00FA463F" w:rsidR="00A00359" w:rsidTr="00BC6C02" w14:paraId="13CBC011" w14:textId="77777777">
        <w:trPr>
          <w:trHeight w:val="337"/>
        </w:trPr>
        <w:tc>
          <w:tcPr>
            <w:tcW w:w="3058" w:type="dxa"/>
            <w:shd w:val="clear" w:color="auto" w:fill="E6E9FF"/>
            <w:vAlign w:val="center"/>
          </w:tcPr>
          <w:p w:rsidRPr="00FA463F" w:rsidR="00A00359" w:rsidP="00CB4DE3" w:rsidRDefault="00A00359" w14:paraId="63D807E4"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39" w:type="dxa"/>
            <w:shd w:val="clear" w:color="auto" w:fill="auto"/>
            <w:vAlign w:val="center"/>
          </w:tcPr>
          <w:p w:rsidRPr="00FA463F" w:rsidR="00A00359" w:rsidP="00CB4DE3" w:rsidRDefault="00A00359" w14:paraId="71B3A4F2"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15</w:t>
            </w:r>
          </w:p>
        </w:tc>
      </w:tr>
      <w:tr w:rsidRPr="00FA463F" w:rsidR="00A00359" w:rsidTr="00BC6C02" w14:paraId="3C9626E1" w14:textId="77777777">
        <w:trPr>
          <w:trHeight w:val="337"/>
        </w:trPr>
        <w:tc>
          <w:tcPr>
            <w:tcW w:w="3058" w:type="dxa"/>
            <w:shd w:val="clear" w:color="auto" w:fill="E6E9FF"/>
            <w:vAlign w:val="center"/>
          </w:tcPr>
          <w:p w:rsidRPr="00FA463F" w:rsidR="00A00359" w:rsidP="00CB4DE3" w:rsidRDefault="00A00359" w14:paraId="0A94123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39" w:type="dxa"/>
            <w:shd w:val="clear" w:color="auto" w:fill="auto"/>
            <w:vAlign w:val="center"/>
          </w:tcPr>
          <w:p w:rsidRPr="00FA463F" w:rsidR="00A00359" w:rsidP="00CB4DE3" w:rsidRDefault="00A00359" w14:paraId="6D8C5B44"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A00359" w:rsidP="00A00359" w:rsidRDefault="00A00359" w14:paraId="34490B68" w14:textId="5D0465B2">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2"/>
        <w:gridCol w:w="6939"/>
      </w:tblGrid>
      <w:tr w:rsidRPr="00FA463F" w:rsidR="00A00359" w:rsidTr="00801310" w14:paraId="1FF891DB" w14:textId="77777777">
        <w:trPr>
          <w:trHeight w:val="562"/>
        </w:trPr>
        <w:tc>
          <w:tcPr>
            <w:tcW w:w="3054" w:type="dxa"/>
            <w:tcBorders>
              <w:top w:val="double" w:color="auto" w:sz="4" w:space="0"/>
              <w:bottom w:val="double" w:color="auto" w:sz="4" w:space="0"/>
            </w:tcBorders>
            <w:shd w:val="clear" w:color="auto" w:fill="E6E9FF"/>
            <w:vAlign w:val="center"/>
          </w:tcPr>
          <w:p w:rsidRPr="00FA463F" w:rsidR="00A00359" w:rsidP="00CB4DE3" w:rsidRDefault="00070540" w14:paraId="71475538" w14:textId="32770E8D">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3" w:type="dxa"/>
            <w:tcBorders>
              <w:top w:val="double" w:color="auto" w:sz="4" w:space="0"/>
              <w:bottom w:val="double" w:color="auto" w:sz="4" w:space="0"/>
            </w:tcBorders>
            <w:shd w:val="clear" w:color="auto" w:fill="auto"/>
            <w:vAlign w:val="center"/>
          </w:tcPr>
          <w:p w:rsidRPr="00FA463F" w:rsidR="00A00359" w:rsidP="00907D93" w:rsidRDefault="005A414F" w14:paraId="589D2746" w14:textId="51497C3C">
            <w:pPr>
              <w:tabs>
                <w:tab w:val="left" w:pos="490"/>
              </w:tabs>
              <w:spacing w:before="120" w:after="120"/>
              <w:ind w:left="490" w:hanging="490"/>
              <w:rPr>
                <w:rFonts w:cs="Arial" w:asciiTheme="majorHAnsi" w:hAnsiTheme="majorHAnsi"/>
                <w:b/>
                <w:bCs/>
              </w:rPr>
            </w:pPr>
            <w:r w:rsidRPr="00FA463F">
              <w:rPr>
                <w:rFonts w:cs="Arial" w:asciiTheme="majorHAnsi" w:hAnsiTheme="majorHAnsi"/>
                <w:b/>
                <w:bCs/>
              </w:rPr>
              <w:t>1.</w:t>
            </w:r>
            <w:r w:rsidRPr="00FA463F" w:rsidR="00A00359">
              <w:rPr>
                <w:rFonts w:cs="Arial" w:asciiTheme="majorHAnsi" w:hAnsiTheme="majorHAnsi"/>
                <w:b/>
                <w:bCs/>
              </w:rPr>
              <w:t xml:space="preserve">7 </w:t>
            </w:r>
            <w:r w:rsidRPr="00FA463F" w:rsidR="00A00359">
              <w:rPr>
                <w:rFonts w:cs="Arial" w:asciiTheme="majorHAnsi" w:hAnsiTheme="majorHAnsi"/>
                <w:b/>
                <w:bCs/>
              </w:rPr>
              <w:tab/>
              <w:t>Specifika péče a komunikace s klienty s Alzheimerovou demencí</w:t>
            </w:r>
          </w:p>
        </w:tc>
      </w:tr>
      <w:tr w:rsidRPr="00FA463F" w:rsidR="00A00359" w:rsidTr="00801310" w14:paraId="64ADD91F" w14:textId="77777777">
        <w:tc>
          <w:tcPr>
            <w:tcW w:w="3054" w:type="dxa"/>
            <w:tcBorders>
              <w:top w:val="double" w:color="auto" w:sz="4" w:space="0"/>
            </w:tcBorders>
            <w:shd w:val="clear" w:color="auto" w:fill="E6E9FF"/>
            <w:vAlign w:val="center"/>
          </w:tcPr>
          <w:p w:rsidRPr="00FA463F" w:rsidR="00A00359" w:rsidP="00CB4DE3" w:rsidRDefault="00A00359" w14:paraId="1E0047D7"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3" w:type="dxa"/>
            <w:tcBorders>
              <w:top w:val="double" w:color="auto" w:sz="4" w:space="0"/>
            </w:tcBorders>
            <w:shd w:val="clear" w:color="auto" w:fill="auto"/>
            <w:vAlign w:val="center"/>
          </w:tcPr>
          <w:p w:rsidRPr="00FA463F" w:rsidR="00A00359" w:rsidP="00CB4DE3" w:rsidRDefault="00A00359" w14:paraId="0BD0CF50"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801310" w14:paraId="5FA4F142" w14:textId="77777777">
        <w:tc>
          <w:tcPr>
            <w:tcW w:w="3054" w:type="dxa"/>
            <w:shd w:val="clear" w:color="auto" w:fill="E6E9FF"/>
            <w:vAlign w:val="center"/>
          </w:tcPr>
          <w:p w:rsidRPr="00FA463F" w:rsidR="00A00359" w:rsidP="00CB4DE3" w:rsidRDefault="00A00359" w14:paraId="7C6F68C7"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3" w:type="dxa"/>
            <w:shd w:val="clear" w:color="auto" w:fill="auto"/>
            <w:vAlign w:val="center"/>
          </w:tcPr>
          <w:p w:rsidRPr="00FA463F" w:rsidR="00A00359" w:rsidP="00CB4DE3" w:rsidRDefault="00A00359" w14:paraId="5913976C"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kurzu je seznámit posluchače se specifikami práce s klientem s demencí. Kurz seznamuje posluchače s možnostmi využití reminiscenčních technik k navázání komunikace s klientem s Alzheimerovou chorobou.</w:t>
            </w:r>
          </w:p>
        </w:tc>
      </w:tr>
      <w:tr w:rsidRPr="00FA463F" w:rsidR="00A00359" w:rsidTr="00801310" w14:paraId="69340C92" w14:textId="77777777">
        <w:tc>
          <w:tcPr>
            <w:tcW w:w="3054" w:type="dxa"/>
            <w:shd w:val="clear" w:color="auto" w:fill="E6E9FF"/>
            <w:vAlign w:val="center"/>
          </w:tcPr>
          <w:p w:rsidRPr="00FA463F" w:rsidR="00A00359" w:rsidP="00CB4DE3" w:rsidRDefault="00A00359" w14:paraId="55C867D0"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3" w:type="dxa"/>
            <w:shd w:val="clear" w:color="auto" w:fill="auto"/>
            <w:vAlign w:val="center"/>
          </w:tcPr>
          <w:p w:rsidRPr="00FA463F" w:rsidR="00A00359" w:rsidP="00CB4DE3" w:rsidRDefault="00A00359" w14:paraId="0443738D"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2AB4ABA9" w14:textId="77777777">
            <w:pPr>
              <w:pStyle w:val="ListParagraph"/>
              <w:numPr>
                <w:ilvl w:val="0"/>
                <w:numId w:val="5"/>
              </w:numPr>
              <w:spacing w:line="276" w:lineRule="auto"/>
              <w:contextualSpacing w:val="false"/>
              <w:rPr>
                <w:rFonts w:cs="Arial" w:asciiTheme="majorHAnsi" w:hAnsiTheme="majorHAnsi"/>
                <w:sz w:val="20"/>
                <w:szCs w:val="20"/>
              </w:rPr>
            </w:pPr>
            <w:r w:rsidRPr="00FA463F">
              <w:rPr>
                <w:rFonts w:cs="Arial" w:asciiTheme="majorHAnsi" w:hAnsiTheme="majorHAnsi"/>
                <w:sz w:val="20"/>
                <w:szCs w:val="20"/>
              </w:rPr>
              <w:t>Různé typy demencí a jejich dělení</w:t>
            </w:r>
          </w:p>
          <w:p w:rsidRPr="00FA463F" w:rsidR="00A00359" w:rsidP="00A00359" w:rsidRDefault="00A00359" w14:paraId="702A3826" w14:textId="77777777">
            <w:pPr>
              <w:pStyle w:val="ListParagraph"/>
              <w:numPr>
                <w:ilvl w:val="0"/>
                <w:numId w:val="5"/>
              </w:numPr>
              <w:spacing w:line="276" w:lineRule="auto"/>
              <w:contextualSpacing w:val="false"/>
              <w:rPr>
                <w:rFonts w:cs="Arial" w:asciiTheme="majorHAnsi" w:hAnsiTheme="majorHAnsi"/>
                <w:sz w:val="20"/>
                <w:szCs w:val="20"/>
              </w:rPr>
            </w:pPr>
            <w:r w:rsidRPr="00FA463F">
              <w:rPr>
                <w:rFonts w:cs="Arial" w:asciiTheme="majorHAnsi" w:hAnsiTheme="majorHAnsi"/>
                <w:sz w:val="20"/>
                <w:szCs w:val="20"/>
              </w:rPr>
              <w:t>Alzheimerova demence, její příznaky, průběh onemocnění a terapie</w:t>
            </w:r>
          </w:p>
          <w:p w:rsidRPr="00FA463F" w:rsidR="00A00359" w:rsidP="00A00359" w:rsidRDefault="00A00359" w14:paraId="1EB90E21" w14:textId="77777777">
            <w:pPr>
              <w:pStyle w:val="ListParagraph"/>
              <w:numPr>
                <w:ilvl w:val="0"/>
                <w:numId w:val="5"/>
              </w:numPr>
              <w:spacing w:line="276" w:lineRule="auto"/>
              <w:contextualSpacing w:val="false"/>
              <w:rPr>
                <w:rFonts w:cs="Arial" w:asciiTheme="majorHAnsi" w:hAnsiTheme="majorHAnsi"/>
                <w:sz w:val="20"/>
                <w:szCs w:val="20"/>
              </w:rPr>
            </w:pPr>
            <w:r w:rsidRPr="00FA463F">
              <w:rPr>
                <w:rFonts w:cs="Arial" w:asciiTheme="majorHAnsi" w:hAnsiTheme="majorHAnsi"/>
                <w:sz w:val="20"/>
                <w:szCs w:val="20"/>
              </w:rPr>
              <w:t>Komunikace s klientem s Alzheimerovou demencí</w:t>
            </w:r>
          </w:p>
          <w:p w:rsidRPr="00FA463F" w:rsidR="00A00359" w:rsidP="00A00359" w:rsidRDefault="00A00359" w14:paraId="3C5FD970" w14:textId="77777777">
            <w:pPr>
              <w:pStyle w:val="ListParagraph"/>
              <w:numPr>
                <w:ilvl w:val="0"/>
                <w:numId w:val="5"/>
              </w:numPr>
              <w:spacing w:line="276" w:lineRule="auto"/>
              <w:contextualSpacing w:val="false"/>
              <w:rPr>
                <w:rFonts w:cs="Arial" w:asciiTheme="majorHAnsi" w:hAnsiTheme="majorHAnsi"/>
                <w:sz w:val="20"/>
                <w:szCs w:val="20"/>
              </w:rPr>
            </w:pPr>
            <w:r w:rsidRPr="00FA463F">
              <w:rPr>
                <w:rFonts w:cs="Arial" w:asciiTheme="majorHAnsi" w:hAnsiTheme="majorHAnsi"/>
                <w:sz w:val="20"/>
                <w:szCs w:val="20"/>
              </w:rPr>
              <w:t>Terapie s klienty s Alzheimerovou chorobou</w:t>
            </w:r>
          </w:p>
          <w:p w:rsidRPr="00FA463F" w:rsidR="00A00359" w:rsidP="00A00359" w:rsidRDefault="00A00359" w14:paraId="4425622C" w14:textId="77777777">
            <w:pPr>
              <w:pStyle w:val="ListParagraph"/>
              <w:numPr>
                <w:ilvl w:val="0"/>
                <w:numId w:val="5"/>
              </w:numPr>
              <w:spacing w:line="276" w:lineRule="auto"/>
              <w:contextualSpacing w:val="false"/>
              <w:rPr>
                <w:rFonts w:cs="Arial" w:asciiTheme="majorHAnsi" w:hAnsiTheme="majorHAnsi"/>
                <w:sz w:val="20"/>
                <w:szCs w:val="20"/>
              </w:rPr>
            </w:pPr>
            <w:r w:rsidRPr="00FA463F">
              <w:rPr>
                <w:rFonts w:cs="Arial" w:asciiTheme="majorHAnsi" w:hAnsiTheme="majorHAnsi"/>
                <w:sz w:val="20"/>
                <w:szCs w:val="20"/>
              </w:rPr>
              <w:t>Reminiscenční terapie</w:t>
            </w:r>
          </w:p>
        </w:tc>
      </w:tr>
      <w:tr w:rsidRPr="00FA463F" w:rsidR="00A00359" w:rsidTr="00801310" w14:paraId="515270C0" w14:textId="77777777">
        <w:trPr>
          <w:trHeight w:val="404"/>
        </w:trPr>
        <w:tc>
          <w:tcPr>
            <w:tcW w:w="3054" w:type="dxa"/>
            <w:shd w:val="clear" w:color="auto" w:fill="E6E9FF"/>
            <w:vAlign w:val="center"/>
          </w:tcPr>
          <w:p w:rsidRPr="00FA463F" w:rsidR="00A00359" w:rsidP="00CB4DE3" w:rsidRDefault="00A00359" w14:paraId="0CD32E0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3" w:type="dxa"/>
            <w:shd w:val="clear" w:color="auto" w:fill="auto"/>
            <w:vAlign w:val="center"/>
          </w:tcPr>
          <w:p w:rsidRPr="00FA463F" w:rsidR="00A00359" w:rsidP="00CB4DE3" w:rsidRDefault="00A00359" w14:paraId="1C99BF73"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interaktivní skupinová a individuální cvičení, příklady z praxe a jejich rozbor</w:t>
            </w:r>
          </w:p>
        </w:tc>
      </w:tr>
      <w:tr w:rsidRPr="00FA463F" w:rsidR="00A00359" w:rsidTr="00801310" w14:paraId="52F22165" w14:textId="77777777">
        <w:tc>
          <w:tcPr>
            <w:tcW w:w="3054" w:type="dxa"/>
            <w:shd w:val="clear" w:color="auto" w:fill="E6E9FF"/>
            <w:vAlign w:val="center"/>
          </w:tcPr>
          <w:p w:rsidRPr="00FA463F" w:rsidR="00A00359" w:rsidP="00CB4DE3" w:rsidRDefault="00A00359" w14:paraId="62BC44A6"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3" w:type="dxa"/>
            <w:shd w:val="clear" w:color="auto" w:fill="auto"/>
            <w:vAlign w:val="center"/>
          </w:tcPr>
          <w:p w:rsidRPr="00FA463F" w:rsidR="00A00359" w:rsidP="00CB4DE3" w:rsidRDefault="00A00359" w14:paraId="6BA27868"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5 pracovníků přímé obslužné péče, 6 pracovníků v sociálních službách,            4 sociálních pracovníků</w:t>
            </w:r>
          </w:p>
        </w:tc>
      </w:tr>
      <w:tr w:rsidRPr="00FA463F" w:rsidR="00A00359" w:rsidTr="00801310" w14:paraId="23BAC95A" w14:textId="77777777">
        <w:trPr>
          <w:trHeight w:val="337"/>
        </w:trPr>
        <w:tc>
          <w:tcPr>
            <w:tcW w:w="3054" w:type="dxa"/>
            <w:shd w:val="clear" w:color="auto" w:fill="E6E9FF"/>
            <w:vAlign w:val="center"/>
          </w:tcPr>
          <w:p w:rsidRPr="00FA463F" w:rsidR="00A00359" w:rsidP="00CB4DE3" w:rsidRDefault="00A00359" w14:paraId="2DF80406"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3" w:type="dxa"/>
            <w:shd w:val="clear" w:color="auto" w:fill="auto"/>
            <w:vAlign w:val="center"/>
          </w:tcPr>
          <w:p w:rsidRPr="00FA463F" w:rsidR="00A00359" w:rsidP="00CB4DE3" w:rsidRDefault="00A00359" w14:paraId="1EBF15FA"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15</w:t>
            </w:r>
          </w:p>
        </w:tc>
      </w:tr>
      <w:tr w:rsidRPr="00FA463F" w:rsidR="00A00359" w:rsidTr="00801310" w14:paraId="418A6ED0" w14:textId="77777777">
        <w:trPr>
          <w:trHeight w:val="337"/>
        </w:trPr>
        <w:tc>
          <w:tcPr>
            <w:tcW w:w="3054" w:type="dxa"/>
            <w:shd w:val="clear" w:color="auto" w:fill="E6E9FF"/>
            <w:vAlign w:val="center"/>
          </w:tcPr>
          <w:p w:rsidRPr="00FA463F" w:rsidR="00A00359" w:rsidP="00CB4DE3" w:rsidRDefault="00A00359" w14:paraId="4FCB37A5"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3" w:type="dxa"/>
            <w:shd w:val="clear" w:color="auto" w:fill="auto"/>
            <w:vAlign w:val="center"/>
          </w:tcPr>
          <w:p w:rsidRPr="00FA463F" w:rsidR="00A00359" w:rsidP="00CB4DE3" w:rsidRDefault="00A00359" w14:paraId="42228663"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797190" w:rsidP="00A00359" w:rsidRDefault="00797190" w14:paraId="2241B322" w14:textId="77777777">
      <w:pPr>
        <w:rPr>
          <w:rFonts w:cs="Arial" w:asciiTheme="majorHAnsi" w:hAnsiTheme="majorHAnsi"/>
          <w:sz w:val="22"/>
          <w:szCs w:val="22"/>
        </w:rPr>
      </w:pPr>
    </w:p>
    <w:p w:rsidRPr="00FA463F" w:rsidR="00DE5286" w:rsidP="00A00359" w:rsidRDefault="00DE5286" w14:paraId="382A53DA" w14:textId="77777777">
      <w:pPr>
        <w:rPr>
          <w:rFonts w:cs="Arial" w:asciiTheme="majorHAnsi" w:hAnsiTheme="majorHAnsi"/>
          <w:sz w:val="22"/>
          <w:szCs w:val="22"/>
        </w:rPr>
      </w:pPr>
    </w:p>
    <w:p w:rsidRPr="00FA463F" w:rsidR="00A00359" w:rsidP="00A00359" w:rsidRDefault="00A00359" w14:paraId="5E1A5C2E"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4"/>
        <w:gridCol w:w="6937"/>
      </w:tblGrid>
      <w:tr w:rsidRPr="00FA463F" w:rsidR="00A00359" w:rsidTr="00B70A4C" w14:paraId="03D7590F" w14:textId="77777777">
        <w:trPr>
          <w:trHeight w:val="562"/>
        </w:trPr>
        <w:tc>
          <w:tcPr>
            <w:tcW w:w="3056" w:type="dxa"/>
            <w:tcBorders>
              <w:top w:val="double" w:color="auto" w:sz="4" w:space="0"/>
              <w:bottom w:val="double" w:color="auto" w:sz="4" w:space="0"/>
            </w:tcBorders>
            <w:shd w:val="clear" w:color="auto" w:fill="E6E9FF"/>
            <w:vAlign w:val="center"/>
          </w:tcPr>
          <w:p w:rsidRPr="00FA463F" w:rsidR="00A00359" w:rsidP="00CB4DE3" w:rsidRDefault="00070540" w14:paraId="52B8B9D6" w14:textId="1D7C7EE4">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1" w:type="dxa"/>
            <w:tcBorders>
              <w:top w:val="double" w:color="auto" w:sz="4" w:space="0"/>
              <w:bottom w:val="double" w:color="auto" w:sz="4" w:space="0"/>
            </w:tcBorders>
            <w:shd w:val="clear" w:color="auto" w:fill="auto"/>
            <w:vAlign w:val="center"/>
          </w:tcPr>
          <w:p w:rsidRPr="00FA463F" w:rsidR="00A00359" w:rsidP="005A414F" w:rsidRDefault="005A414F" w14:paraId="13BE3A82" w14:textId="25C2186D">
            <w:pPr>
              <w:spacing w:before="120" w:after="120"/>
              <w:rPr>
                <w:rFonts w:cs="Arial" w:asciiTheme="majorHAnsi" w:hAnsiTheme="majorHAnsi"/>
                <w:b/>
                <w:bCs/>
              </w:rPr>
            </w:pPr>
            <w:r w:rsidRPr="00FA463F">
              <w:rPr>
                <w:rFonts w:cs="Arial" w:asciiTheme="majorHAnsi" w:hAnsiTheme="majorHAnsi"/>
                <w:b/>
                <w:bCs/>
              </w:rPr>
              <w:t>1.</w:t>
            </w:r>
            <w:r w:rsidR="00907D93">
              <w:rPr>
                <w:rFonts w:cs="Arial" w:asciiTheme="majorHAnsi" w:hAnsiTheme="majorHAnsi"/>
                <w:b/>
                <w:bCs/>
              </w:rPr>
              <w:t xml:space="preserve">8 </w:t>
            </w:r>
            <w:r w:rsidRPr="00FA463F" w:rsidR="00A00359">
              <w:rPr>
                <w:rFonts w:cs="Arial" w:asciiTheme="majorHAnsi" w:hAnsiTheme="majorHAnsi"/>
                <w:b/>
                <w:bCs/>
              </w:rPr>
              <w:t xml:space="preserve">Trénink kognitivních funkcí v péči o seniory </w:t>
            </w:r>
          </w:p>
        </w:tc>
      </w:tr>
      <w:tr w:rsidRPr="00FA463F" w:rsidR="00A00359" w:rsidTr="00B70A4C" w14:paraId="082BF12B" w14:textId="77777777">
        <w:tc>
          <w:tcPr>
            <w:tcW w:w="3056" w:type="dxa"/>
            <w:tcBorders>
              <w:top w:val="double" w:color="auto" w:sz="4" w:space="0"/>
            </w:tcBorders>
            <w:shd w:val="clear" w:color="auto" w:fill="E6E9FF"/>
            <w:vAlign w:val="center"/>
          </w:tcPr>
          <w:p w:rsidRPr="00FA463F" w:rsidR="00A00359" w:rsidP="00CB4DE3" w:rsidRDefault="00A00359" w14:paraId="77804107"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1" w:type="dxa"/>
            <w:tcBorders>
              <w:top w:val="double" w:color="auto" w:sz="4" w:space="0"/>
            </w:tcBorders>
            <w:shd w:val="clear" w:color="auto" w:fill="auto"/>
            <w:vAlign w:val="center"/>
          </w:tcPr>
          <w:p w:rsidRPr="00FA463F" w:rsidR="00A00359" w:rsidP="00CB4DE3" w:rsidRDefault="00A00359" w14:paraId="0E4BACAC"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B70A4C" w14:paraId="45DF2C6E" w14:textId="77777777">
        <w:tc>
          <w:tcPr>
            <w:tcW w:w="3056" w:type="dxa"/>
            <w:shd w:val="clear" w:color="auto" w:fill="E6E9FF"/>
            <w:vAlign w:val="center"/>
          </w:tcPr>
          <w:p w:rsidRPr="00FA463F" w:rsidR="00A00359" w:rsidP="00CB4DE3" w:rsidRDefault="00A00359" w14:paraId="18CFB852"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1" w:type="dxa"/>
            <w:shd w:val="clear" w:color="auto" w:fill="auto"/>
            <w:vAlign w:val="center"/>
          </w:tcPr>
          <w:p w:rsidRPr="00FA463F" w:rsidR="00A00359" w:rsidP="00CB4DE3" w:rsidRDefault="00A00359" w14:paraId="73DED004"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kurzu je seznámit jeho účastníky se specifiky fungování mozku ve stáří. Součástí kurzu je praktická ukázka metod procvičování kognitivních funkcí u uživatelů sociální služby tak, aby byli schopni efektivně podpořit a udržet stav kognitivního zdraví na co nejvyšší možné úrovni a tím i zvýšit jejich sebevědomí a soběstačnost.</w:t>
            </w:r>
          </w:p>
        </w:tc>
      </w:tr>
      <w:tr w:rsidRPr="00FA463F" w:rsidR="00A00359" w:rsidTr="00B70A4C" w14:paraId="6BCDF94B" w14:textId="77777777">
        <w:tc>
          <w:tcPr>
            <w:tcW w:w="3056" w:type="dxa"/>
            <w:shd w:val="clear" w:color="auto" w:fill="E6E9FF"/>
            <w:vAlign w:val="center"/>
          </w:tcPr>
          <w:p w:rsidRPr="00FA463F" w:rsidR="00A00359" w:rsidP="00CB4DE3" w:rsidRDefault="00A00359" w14:paraId="1DB83EEC"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1" w:type="dxa"/>
            <w:shd w:val="clear" w:color="auto" w:fill="auto"/>
            <w:vAlign w:val="center"/>
          </w:tcPr>
          <w:p w:rsidRPr="00FA463F" w:rsidR="00A00359" w:rsidP="00CB4DE3" w:rsidRDefault="00A00359" w14:paraId="405297BC"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3B93E362" w14:textId="77777777">
            <w:pPr>
              <w:numPr>
                <w:ilvl w:val="0"/>
                <w:numId w:val="8"/>
              </w:numPr>
              <w:ind w:left="714" w:hanging="357"/>
              <w:rPr>
                <w:rFonts w:cs="Arial" w:asciiTheme="majorHAnsi" w:hAnsiTheme="majorHAnsi"/>
                <w:sz w:val="20"/>
                <w:szCs w:val="20"/>
              </w:rPr>
            </w:pPr>
            <w:r w:rsidRPr="00FA463F">
              <w:rPr>
                <w:rFonts w:cs="Arial" w:asciiTheme="majorHAnsi" w:hAnsiTheme="majorHAnsi"/>
                <w:sz w:val="20"/>
                <w:szCs w:val="20"/>
              </w:rPr>
              <w:t>Stručný úvod o fungování mozku a specificích ve stáří</w:t>
            </w:r>
          </w:p>
          <w:p w:rsidRPr="00FA463F" w:rsidR="00A00359" w:rsidP="00A00359" w:rsidRDefault="00A00359" w14:paraId="33870982" w14:textId="77777777">
            <w:pPr>
              <w:numPr>
                <w:ilvl w:val="0"/>
                <w:numId w:val="8"/>
              </w:numPr>
              <w:ind w:left="714" w:hanging="357"/>
              <w:rPr>
                <w:rFonts w:cs="Arial" w:asciiTheme="majorHAnsi" w:hAnsiTheme="majorHAnsi"/>
                <w:sz w:val="20"/>
                <w:szCs w:val="20"/>
              </w:rPr>
            </w:pPr>
            <w:r w:rsidRPr="00FA463F">
              <w:rPr>
                <w:rFonts w:cs="Arial" w:asciiTheme="majorHAnsi" w:hAnsiTheme="majorHAnsi"/>
                <w:sz w:val="20"/>
                <w:szCs w:val="20"/>
              </w:rPr>
              <w:t>Kognitivní funkce, paměť a její druhy</w:t>
            </w:r>
          </w:p>
          <w:p w:rsidRPr="00FA463F" w:rsidR="00A00359" w:rsidP="00A00359" w:rsidRDefault="00A00359" w14:paraId="5E849113" w14:textId="77777777">
            <w:pPr>
              <w:numPr>
                <w:ilvl w:val="0"/>
                <w:numId w:val="8"/>
              </w:numPr>
              <w:ind w:left="714" w:hanging="357"/>
              <w:rPr>
                <w:rFonts w:cs="Arial" w:asciiTheme="majorHAnsi" w:hAnsiTheme="majorHAnsi"/>
                <w:sz w:val="20"/>
                <w:szCs w:val="20"/>
              </w:rPr>
            </w:pPr>
            <w:r w:rsidRPr="00FA463F">
              <w:rPr>
                <w:rFonts w:cs="Arial" w:asciiTheme="majorHAnsi" w:hAnsiTheme="majorHAnsi"/>
                <w:sz w:val="20"/>
                <w:szCs w:val="20"/>
              </w:rPr>
              <w:t>Změny v oblasti psychiky při fyziologickém stárnutí a při různých onemocněních mozku</w:t>
            </w:r>
          </w:p>
          <w:p w:rsidRPr="00FA463F" w:rsidR="00A00359" w:rsidP="00A00359" w:rsidRDefault="00A00359" w14:paraId="1EBE5F5E" w14:textId="77777777">
            <w:pPr>
              <w:numPr>
                <w:ilvl w:val="0"/>
                <w:numId w:val="8"/>
              </w:numPr>
              <w:ind w:left="714" w:hanging="357"/>
              <w:rPr>
                <w:rFonts w:cs="Arial" w:asciiTheme="majorHAnsi" w:hAnsiTheme="majorHAnsi"/>
                <w:sz w:val="20"/>
                <w:szCs w:val="20"/>
              </w:rPr>
            </w:pPr>
            <w:r w:rsidRPr="00FA463F">
              <w:rPr>
                <w:rFonts w:cs="Arial" w:asciiTheme="majorHAnsi" w:hAnsiTheme="majorHAnsi"/>
                <w:sz w:val="20"/>
                <w:szCs w:val="20"/>
              </w:rPr>
              <w:lastRenderedPageBreak/>
              <w:t>Kognitivní funkce seniorů, možnosti jejich procvičování v rámci aktivizace i v běžném životě</w:t>
            </w:r>
          </w:p>
          <w:p w:rsidRPr="00FA463F" w:rsidR="00A00359" w:rsidP="00A00359" w:rsidRDefault="00A00359" w14:paraId="085D6E58" w14:textId="77777777">
            <w:pPr>
              <w:numPr>
                <w:ilvl w:val="0"/>
                <w:numId w:val="8"/>
              </w:numPr>
              <w:ind w:left="714" w:hanging="357"/>
              <w:rPr>
                <w:rFonts w:cs="Arial" w:asciiTheme="majorHAnsi" w:hAnsiTheme="majorHAnsi"/>
                <w:sz w:val="20"/>
                <w:szCs w:val="20"/>
              </w:rPr>
            </w:pPr>
            <w:r w:rsidRPr="00FA463F">
              <w:rPr>
                <w:rFonts w:cs="Arial" w:asciiTheme="majorHAnsi" w:hAnsiTheme="majorHAnsi"/>
                <w:sz w:val="20"/>
                <w:szCs w:val="20"/>
              </w:rPr>
              <w:t>Praktický nácvik kognitivních funkcí</w:t>
            </w:r>
          </w:p>
          <w:p w:rsidRPr="00FA463F" w:rsidR="00A00359" w:rsidP="00CB4DE3" w:rsidRDefault="00A00359" w14:paraId="035EED9B" w14:textId="77777777">
            <w:pPr>
              <w:ind w:left="357"/>
              <w:rPr>
                <w:rFonts w:cs="Arial" w:asciiTheme="majorHAnsi" w:hAnsiTheme="majorHAnsi"/>
                <w:sz w:val="20"/>
                <w:szCs w:val="20"/>
              </w:rPr>
            </w:pPr>
          </w:p>
        </w:tc>
      </w:tr>
      <w:tr w:rsidRPr="00FA463F" w:rsidR="00A00359" w:rsidTr="00B70A4C" w14:paraId="1888C0C6" w14:textId="77777777">
        <w:trPr>
          <w:trHeight w:val="404"/>
        </w:trPr>
        <w:tc>
          <w:tcPr>
            <w:tcW w:w="3056" w:type="dxa"/>
            <w:shd w:val="clear" w:color="auto" w:fill="E6E9FF"/>
            <w:vAlign w:val="center"/>
          </w:tcPr>
          <w:p w:rsidRPr="00FA463F" w:rsidR="00A00359" w:rsidP="00CB4DE3" w:rsidRDefault="00A00359" w14:paraId="57E1B5F8"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1" w:type="dxa"/>
            <w:shd w:val="clear" w:color="auto" w:fill="auto"/>
            <w:vAlign w:val="center"/>
          </w:tcPr>
          <w:p w:rsidRPr="00FA463F" w:rsidR="00A00359" w:rsidP="00CB4DE3" w:rsidRDefault="00A00359" w14:paraId="090ED186"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interaktivní řešení situací, rozbory příkladů, příklady z praxe a jejich řešení, diskuze</w:t>
            </w:r>
          </w:p>
        </w:tc>
      </w:tr>
      <w:tr w:rsidRPr="00FA463F" w:rsidR="00A00359" w:rsidTr="00B70A4C" w14:paraId="4D8C94CF" w14:textId="77777777">
        <w:tc>
          <w:tcPr>
            <w:tcW w:w="3056" w:type="dxa"/>
            <w:shd w:val="clear" w:color="auto" w:fill="E6E9FF"/>
            <w:vAlign w:val="center"/>
          </w:tcPr>
          <w:p w:rsidRPr="00FA463F" w:rsidR="00A00359" w:rsidP="00CB4DE3" w:rsidRDefault="00A00359" w14:paraId="51581D28"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1" w:type="dxa"/>
            <w:shd w:val="clear" w:color="auto" w:fill="auto"/>
            <w:vAlign w:val="center"/>
          </w:tcPr>
          <w:p w:rsidRPr="00FA463F" w:rsidR="00A00359" w:rsidP="00CB4DE3" w:rsidRDefault="00A00359" w14:paraId="3C636E55"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6 pracovníků v sociálních službách, 4 sociální pracovníci</w:t>
            </w:r>
          </w:p>
        </w:tc>
      </w:tr>
      <w:tr w:rsidRPr="00FA463F" w:rsidR="00A00359" w:rsidTr="00B70A4C" w14:paraId="27B59118" w14:textId="77777777">
        <w:trPr>
          <w:trHeight w:val="337"/>
        </w:trPr>
        <w:tc>
          <w:tcPr>
            <w:tcW w:w="3056" w:type="dxa"/>
            <w:shd w:val="clear" w:color="auto" w:fill="E6E9FF"/>
            <w:vAlign w:val="center"/>
          </w:tcPr>
          <w:p w:rsidRPr="00FA463F" w:rsidR="00A00359" w:rsidP="00CB4DE3" w:rsidRDefault="00A00359" w14:paraId="2535B28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1" w:type="dxa"/>
            <w:shd w:val="clear" w:color="auto" w:fill="auto"/>
            <w:vAlign w:val="center"/>
          </w:tcPr>
          <w:p w:rsidRPr="00FA463F" w:rsidR="00A00359" w:rsidP="00CB4DE3" w:rsidRDefault="00A00359" w14:paraId="180F8D89"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10</w:t>
            </w:r>
          </w:p>
        </w:tc>
      </w:tr>
      <w:tr w:rsidRPr="00FA463F" w:rsidR="00A00359" w:rsidTr="00B70A4C" w14:paraId="193B570C" w14:textId="77777777">
        <w:trPr>
          <w:trHeight w:val="337"/>
        </w:trPr>
        <w:tc>
          <w:tcPr>
            <w:tcW w:w="3056" w:type="dxa"/>
            <w:shd w:val="clear" w:color="auto" w:fill="E6E9FF"/>
            <w:vAlign w:val="center"/>
          </w:tcPr>
          <w:p w:rsidRPr="00FA463F" w:rsidR="00A00359" w:rsidP="00CB4DE3" w:rsidRDefault="00A00359" w14:paraId="7B8C14C4"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1" w:type="dxa"/>
            <w:shd w:val="clear" w:color="auto" w:fill="auto"/>
            <w:vAlign w:val="center"/>
          </w:tcPr>
          <w:p w:rsidRPr="00FA463F" w:rsidR="00A00359" w:rsidP="00CB4DE3" w:rsidRDefault="00A00359" w14:paraId="4805953E"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B70A4C" w:rsidP="00A00359" w:rsidRDefault="00B70A4C" w14:paraId="501BA3B8"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A00359" w:rsidTr="00C475D6" w14:paraId="24D0B434" w14:textId="77777777">
        <w:trPr>
          <w:trHeight w:val="562"/>
        </w:trPr>
        <w:tc>
          <w:tcPr>
            <w:tcW w:w="3057" w:type="dxa"/>
            <w:tcBorders>
              <w:top w:val="double" w:color="auto" w:sz="4" w:space="0"/>
              <w:bottom w:val="double" w:color="auto" w:sz="4" w:space="0"/>
            </w:tcBorders>
            <w:shd w:val="clear" w:color="auto" w:fill="E6E9FF"/>
            <w:vAlign w:val="center"/>
          </w:tcPr>
          <w:p w:rsidRPr="00FA463F" w:rsidR="00A00359" w:rsidP="00CB4DE3" w:rsidRDefault="00070540" w14:paraId="676A82C7" w14:textId="05D4881A">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A00359" w:rsidP="005A414F" w:rsidRDefault="005A414F" w14:paraId="7C27FAE2" w14:textId="1DDDBE44">
            <w:pPr>
              <w:spacing w:before="120" w:after="120"/>
              <w:rPr>
                <w:rFonts w:cs="Arial" w:asciiTheme="majorHAnsi" w:hAnsiTheme="majorHAnsi"/>
                <w:b/>
                <w:bCs/>
              </w:rPr>
            </w:pPr>
            <w:r w:rsidRPr="00FA463F">
              <w:rPr>
                <w:rFonts w:cs="Arial" w:asciiTheme="majorHAnsi" w:hAnsiTheme="majorHAnsi"/>
                <w:b/>
                <w:bCs/>
              </w:rPr>
              <w:t>1.</w:t>
            </w:r>
            <w:r w:rsidR="00907D93">
              <w:rPr>
                <w:rFonts w:cs="Arial" w:asciiTheme="majorHAnsi" w:hAnsiTheme="majorHAnsi"/>
                <w:b/>
                <w:bCs/>
              </w:rPr>
              <w:t>9</w:t>
            </w:r>
            <w:r w:rsidRPr="00FA463F" w:rsidR="00A00359">
              <w:rPr>
                <w:rFonts w:cs="Arial" w:asciiTheme="majorHAnsi" w:hAnsiTheme="majorHAnsi"/>
                <w:b/>
                <w:bCs/>
              </w:rPr>
              <w:t xml:space="preserve"> Budování týmů a interpersonální vztahy na pracovišti </w:t>
            </w:r>
          </w:p>
        </w:tc>
      </w:tr>
      <w:tr w:rsidRPr="00FA463F" w:rsidR="00A00359" w:rsidTr="00C475D6" w14:paraId="2A0E51B6" w14:textId="77777777">
        <w:tc>
          <w:tcPr>
            <w:tcW w:w="3057" w:type="dxa"/>
            <w:tcBorders>
              <w:top w:val="double" w:color="auto" w:sz="4" w:space="0"/>
            </w:tcBorders>
            <w:shd w:val="clear" w:color="auto" w:fill="E6E9FF"/>
            <w:vAlign w:val="center"/>
          </w:tcPr>
          <w:p w:rsidRPr="00FA463F" w:rsidR="00A00359" w:rsidP="00CB4DE3" w:rsidRDefault="00A00359" w14:paraId="759DEB5B"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A00359" w:rsidP="00CB4DE3" w:rsidRDefault="00A00359" w14:paraId="465AF24D"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C475D6" w14:paraId="632F8B35" w14:textId="77777777">
        <w:tc>
          <w:tcPr>
            <w:tcW w:w="3057" w:type="dxa"/>
            <w:shd w:val="clear" w:color="auto" w:fill="E6E9FF"/>
            <w:vAlign w:val="center"/>
          </w:tcPr>
          <w:p w:rsidRPr="00FA463F" w:rsidR="00A00359" w:rsidP="00CB4DE3" w:rsidRDefault="00A00359" w14:paraId="02616F83"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A00359" w:rsidP="00CB4DE3" w:rsidRDefault="00A00359" w14:paraId="6EFFB780" w14:textId="77777777">
            <w:pPr>
              <w:spacing w:before="120" w:after="120"/>
              <w:jc w:val="both"/>
              <w:rPr>
                <w:rFonts w:cs="Arial" w:asciiTheme="majorHAnsi" w:hAnsiTheme="majorHAnsi"/>
                <w:sz w:val="22"/>
                <w:szCs w:val="22"/>
              </w:rPr>
            </w:pPr>
            <w:r w:rsidRPr="00FA463F">
              <w:rPr>
                <w:rFonts w:cs="Arial" w:asciiTheme="majorHAnsi" w:hAnsiTheme="majorHAnsi"/>
                <w:bCs/>
                <w:sz w:val="20"/>
                <w:szCs w:val="20"/>
              </w:rPr>
              <w:t>Dobré vztahy na pracovišti ovlivňují výkon práce. Vztahy na pracovišti jsou výsledkem mnoha faktorů, ale naše úroveň zvládnutí interpersonálních dovedností je to, co máme ve svých rukou. V tréninku se dozví účastníci, jak jednat s druhými, aby byli snáze ochotni s nimi spolupracovat. Pokusí se identifikovat, které stereotypy působí negativně a seznámí se s principy, při jejichž dodržování budou s druhými lépe vycházet.</w:t>
            </w:r>
          </w:p>
        </w:tc>
      </w:tr>
      <w:tr w:rsidRPr="00FA463F" w:rsidR="00A00359" w:rsidTr="00C475D6" w14:paraId="4B16CC1C" w14:textId="77777777">
        <w:tc>
          <w:tcPr>
            <w:tcW w:w="3057" w:type="dxa"/>
            <w:shd w:val="clear" w:color="auto" w:fill="E6E9FF"/>
            <w:vAlign w:val="center"/>
          </w:tcPr>
          <w:p w:rsidRPr="00FA463F" w:rsidR="00A00359" w:rsidP="00CB4DE3" w:rsidRDefault="00A00359" w14:paraId="31FC5BC7"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A00359" w:rsidP="00CB4DE3" w:rsidRDefault="00A00359" w14:paraId="3959ADDF" w14:textId="77777777">
            <w:pPr>
              <w:spacing w:before="120"/>
              <w:rPr>
                <w:rFonts w:cs="Arial" w:asciiTheme="majorHAnsi" w:hAnsiTheme="majorHAnsi"/>
                <w:bCs/>
                <w:sz w:val="20"/>
                <w:szCs w:val="20"/>
              </w:rPr>
            </w:pPr>
            <w:r w:rsidRPr="00FA463F">
              <w:rPr>
                <w:rFonts w:cs="Arial" w:asciiTheme="majorHAnsi" w:hAnsiTheme="majorHAnsi"/>
                <w:bCs/>
                <w:sz w:val="20"/>
                <w:szCs w:val="20"/>
              </w:rPr>
              <w:t>Přehled témat a oblastí:</w:t>
            </w:r>
          </w:p>
          <w:p w:rsidRPr="00FA463F" w:rsidR="00A00359" w:rsidP="00A00359" w:rsidRDefault="00A00359" w14:paraId="40700FEA"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Individuální dispozice a jejich uplatnění v týmové práci </w:t>
            </w:r>
          </w:p>
          <w:p w:rsidRPr="00FA463F" w:rsidR="00A00359" w:rsidP="00A00359" w:rsidRDefault="00A00359" w14:paraId="261F5DEC"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Role a pozice v týmu </w:t>
            </w:r>
          </w:p>
          <w:p w:rsidRPr="00FA463F" w:rsidR="00A00359" w:rsidP="00A00359" w:rsidRDefault="00A00359" w14:paraId="1C62FF61"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Dovednosti a schopnosti a jejich uplatnění v týmové práci </w:t>
            </w:r>
          </w:p>
          <w:p w:rsidRPr="00FA463F" w:rsidR="00A00359" w:rsidP="00A00359" w:rsidRDefault="00A00359" w14:paraId="1CEBDB25"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Reakce na zátěž, projevy, možnosti řešení - stres a antistres </w:t>
            </w:r>
          </w:p>
          <w:p w:rsidRPr="00FA463F" w:rsidR="00A00359" w:rsidP="00A00359" w:rsidRDefault="00A00359" w14:paraId="1F42E90B"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Týmová cvičení - stres a antistres a jeho zvládání </w:t>
            </w:r>
          </w:p>
          <w:p w:rsidRPr="00FA463F" w:rsidR="00A00359" w:rsidP="00A00359" w:rsidRDefault="00A00359" w14:paraId="64F3133A"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Prezentace jednotlivých týmů </w:t>
            </w:r>
          </w:p>
          <w:p w:rsidRPr="00FA463F" w:rsidR="00A00359" w:rsidP="00A00359" w:rsidRDefault="00A00359" w14:paraId="5C3575CE"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Kooperace a sociální dynamika skupiny </w:t>
            </w:r>
          </w:p>
          <w:p w:rsidRPr="00FA463F" w:rsidR="00A00359" w:rsidP="00A00359" w:rsidRDefault="00A00359" w14:paraId="09F54298"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 xml:space="preserve">Efektivní řízení skupinového procesu </w:t>
            </w:r>
          </w:p>
          <w:p w:rsidRPr="00FA463F" w:rsidR="00A00359" w:rsidP="00A00359" w:rsidRDefault="00A00359" w14:paraId="21088422" w14:textId="77777777">
            <w:pPr>
              <w:numPr>
                <w:ilvl w:val="0"/>
                <w:numId w:val="8"/>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Řešení problému ve skupinách</w:t>
            </w:r>
          </w:p>
          <w:p w:rsidRPr="00FA463F" w:rsidR="00A00359" w:rsidP="00A00359" w:rsidRDefault="00A00359" w14:paraId="5EC1C7B1" w14:textId="77777777">
            <w:pPr>
              <w:numPr>
                <w:ilvl w:val="0"/>
                <w:numId w:val="8"/>
              </w:numPr>
              <w:tabs>
                <w:tab w:val="clear" w:pos="720"/>
                <w:tab w:val="num" w:pos="459"/>
              </w:tabs>
              <w:spacing w:after="120"/>
              <w:ind w:left="460" w:hanging="284"/>
              <w:rPr>
                <w:rFonts w:cs="Arial" w:asciiTheme="majorHAnsi" w:hAnsiTheme="majorHAnsi"/>
                <w:sz w:val="20"/>
                <w:szCs w:val="20"/>
              </w:rPr>
            </w:pPr>
            <w:r w:rsidRPr="00FA463F">
              <w:rPr>
                <w:rFonts w:cs="Arial" w:asciiTheme="majorHAnsi" w:hAnsiTheme="majorHAnsi"/>
                <w:sz w:val="20"/>
                <w:szCs w:val="20"/>
              </w:rPr>
              <w:t>Prezentace manažerského pojetí řešení problému a jejich využití v řízení týmu</w:t>
            </w:r>
          </w:p>
        </w:tc>
      </w:tr>
      <w:tr w:rsidRPr="00FA463F" w:rsidR="00A00359" w:rsidTr="00C475D6" w14:paraId="6D288C85" w14:textId="77777777">
        <w:trPr>
          <w:trHeight w:val="404"/>
        </w:trPr>
        <w:tc>
          <w:tcPr>
            <w:tcW w:w="3057" w:type="dxa"/>
            <w:shd w:val="clear" w:color="auto" w:fill="E6E9FF"/>
            <w:vAlign w:val="center"/>
          </w:tcPr>
          <w:p w:rsidRPr="00FA463F" w:rsidR="00A00359" w:rsidP="00CB4DE3" w:rsidRDefault="00A00359" w14:paraId="44A11CD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A00359" w:rsidP="00CB4DE3" w:rsidRDefault="00A00359" w14:paraId="73DC8007"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výklad, praktické příklady, zážitkové metody, příklady z praxe a jejich řešení</w:t>
            </w:r>
          </w:p>
        </w:tc>
      </w:tr>
      <w:tr w:rsidRPr="00FA463F" w:rsidR="00A00359" w:rsidTr="00C475D6" w14:paraId="11782299" w14:textId="77777777">
        <w:tc>
          <w:tcPr>
            <w:tcW w:w="3057" w:type="dxa"/>
            <w:shd w:val="clear" w:color="auto" w:fill="E6E9FF"/>
            <w:vAlign w:val="center"/>
          </w:tcPr>
          <w:p w:rsidRPr="00FA463F" w:rsidR="00A00359" w:rsidP="00CB4DE3" w:rsidRDefault="00A00359" w14:paraId="47A3AD7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A00359" w:rsidP="00CB4DE3" w:rsidRDefault="00A00359" w14:paraId="6D41D43D"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76 pracovníků přímé obslužné péče, 6 pracovníků v sociálních službách, 7 sociálních pracovníků</w:t>
            </w:r>
          </w:p>
        </w:tc>
      </w:tr>
      <w:tr w:rsidRPr="00FA463F" w:rsidR="00A00359" w:rsidTr="00C475D6" w14:paraId="0C4E6197" w14:textId="77777777">
        <w:trPr>
          <w:trHeight w:val="337"/>
        </w:trPr>
        <w:tc>
          <w:tcPr>
            <w:tcW w:w="3057" w:type="dxa"/>
            <w:shd w:val="clear" w:color="auto" w:fill="E6E9FF"/>
            <w:vAlign w:val="center"/>
          </w:tcPr>
          <w:p w:rsidRPr="00FA463F" w:rsidR="00A00359" w:rsidP="00CB4DE3" w:rsidRDefault="00A00359" w14:paraId="48D3F391"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A00359" w:rsidP="00CB4DE3" w:rsidRDefault="00A00359" w14:paraId="0633CD0F"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89 + 12 vedoucích pracovníků</w:t>
            </w:r>
          </w:p>
        </w:tc>
      </w:tr>
      <w:tr w:rsidRPr="00FA463F" w:rsidR="00A00359" w:rsidTr="00C475D6" w14:paraId="213A4340" w14:textId="77777777">
        <w:trPr>
          <w:trHeight w:val="337"/>
        </w:trPr>
        <w:tc>
          <w:tcPr>
            <w:tcW w:w="3057" w:type="dxa"/>
            <w:shd w:val="clear" w:color="auto" w:fill="E6E9FF"/>
            <w:vAlign w:val="center"/>
          </w:tcPr>
          <w:p w:rsidRPr="00FA463F" w:rsidR="00A00359" w:rsidP="00CB4DE3" w:rsidRDefault="00A00359" w14:paraId="3602869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A00359" w:rsidP="00CB4DE3" w:rsidRDefault="00A00359" w14:paraId="19F32E0C"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5x</w:t>
            </w:r>
          </w:p>
        </w:tc>
      </w:tr>
    </w:tbl>
    <w:p w:rsidRPr="00FA463F" w:rsidR="00685298" w:rsidP="00A00359" w:rsidRDefault="00685298" w14:paraId="64091F1A" w14:textId="77777777">
      <w:pPr>
        <w:rPr>
          <w:rFonts w:cs="Arial" w:asciiTheme="majorHAnsi" w:hAnsiTheme="majorHAnsi"/>
          <w:sz w:val="22"/>
          <w:szCs w:val="22"/>
        </w:rPr>
      </w:pPr>
    </w:p>
    <w:p w:rsidR="001C0008" w:rsidRDefault="001C0008" w14:paraId="053455E5" w14:textId="77777777">
      <w:r>
        <w:br w:type="page"/>
      </w: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7"/>
        <w:gridCol w:w="6934"/>
      </w:tblGrid>
      <w:tr w:rsidRPr="00FA463F" w:rsidR="00A00359" w:rsidTr="00564640" w14:paraId="65C17503" w14:textId="77777777">
        <w:trPr>
          <w:trHeight w:val="562"/>
        </w:trPr>
        <w:tc>
          <w:tcPr>
            <w:tcW w:w="3058" w:type="dxa"/>
            <w:tcBorders>
              <w:top w:val="double" w:color="auto" w:sz="4" w:space="0"/>
              <w:bottom w:val="double" w:color="auto" w:sz="4" w:space="0"/>
            </w:tcBorders>
            <w:shd w:val="clear" w:color="auto" w:fill="E6E9FF"/>
            <w:vAlign w:val="center"/>
          </w:tcPr>
          <w:p w:rsidRPr="00FA463F" w:rsidR="00A00359" w:rsidP="00CB4DE3" w:rsidRDefault="00070540" w14:paraId="6F5D750E" w14:textId="7FD40E44">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A00359">
              <w:rPr>
                <w:rFonts w:cs="Arial" w:asciiTheme="majorHAnsi" w:hAnsiTheme="majorHAnsi"/>
                <w:b/>
                <w:bCs/>
                <w:i/>
                <w:sz w:val="20"/>
                <w:szCs w:val="20"/>
              </w:rPr>
              <w:t>vzdělávacího kurzu:</w:t>
            </w:r>
          </w:p>
        </w:tc>
        <w:tc>
          <w:tcPr>
            <w:tcW w:w="6939" w:type="dxa"/>
            <w:tcBorders>
              <w:top w:val="double" w:color="auto" w:sz="4" w:space="0"/>
              <w:bottom w:val="double" w:color="auto" w:sz="4" w:space="0"/>
            </w:tcBorders>
            <w:shd w:val="clear" w:color="auto" w:fill="auto"/>
            <w:vAlign w:val="center"/>
          </w:tcPr>
          <w:p w:rsidRPr="00FA463F" w:rsidR="00A00359" w:rsidP="00CB4DE3" w:rsidRDefault="005A414F" w14:paraId="6F608B00" w14:textId="780C02CB">
            <w:pPr>
              <w:rPr>
                <w:rFonts w:cs="Arial" w:asciiTheme="majorHAnsi" w:hAnsiTheme="majorHAnsi"/>
                <w:b/>
                <w:bCs/>
              </w:rPr>
            </w:pPr>
            <w:r w:rsidRPr="00FA463F">
              <w:rPr>
                <w:rFonts w:cs="Arial" w:asciiTheme="majorHAnsi" w:hAnsiTheme="majorHAnsi"/>
                <w:b/>
                <w:bCs/>
              </w:rPr>
              <w:t>1.</w:t>
            </w:r>
            <w:r w:rsidR="001C0008">
              <w:rPr>
                <w:rFonts w:cs="Arial" w:asciiTheme="majorHAnsi" w:hAnsiTheme="majorHAnsi"/>
                <w:b/>
                <w:bCs/>
              </w:rPr>
              <w:t>10</w:t>
            </w:r>
            <w:r w:rsidRPr="00FA463F" w:rsidR="00A00359">
              <w:rPr>
                <w:rFonts w:cs="Arial" w:asciiTheme="majorHAnsi" w:hAnsiTheme="majorHAnsi"/>
                <w:b/>
                <w:bCs/>
              </w:rPr>
              <w:t xml:space="preserve"> Význam sexuality v seniorském věku </w:t>
            </w:r>
          </w:p>
        </w:tc>
      </w:tr>
      <w:tr w:rsidRPr="00FA463F" w:rsidR="00A00359" w:rsidTr="00564640" w14:paraId="73ED25ED" w14:textId="77777777">
        <w:tc>
          <w:tcPr>
            <w:tcW w:w="3058" w:type="dxa"/>
            <w:tcBorders>
              <w:top w:val="double" w:color="auto" w:sz="4" w:space="0"/>
            </w:tcBorders>
            <w:shd w:val="clear" w:color="auto" w:fill="E6E9FF"/>
            <w:vAlign w:val="center"/>
          </w:tcPr>
          <w:p w:rsidRPr="00FA463F" w:rsidR="00A00359" w:rsidP="00CB4DE3" w:rsidRDefault="00A00359" w14:paraId="49B2D13A"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39" w:type="dxa"/>
            <w:tcBorders>
              <w:top w:val="double" w:color="auto" w:sz="4" w:space="0"/>
            </w:tcBorders>
            <w:shd w:val="clear" w:color="auto" w:fill="auto"/>
            <w:vAlign w:val="center"/>
          </w:tcPr>
          <w:p w:rsidRPr="00FA463F" w:rsidR="00A00359" w:rsidP="00CB4DE3" w:rsidRDefault="00A00359" w14:paraId="6C116F71"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564640" w14:paraId="2CC02C10" w14:textId="77777777">
        <w:tc>
          <w:tcPr>
            <w:tcW w:w="3058" w:type="dxa"/>
            <w:shd w:val="clear" w:color="auto" w:fill="E6E9FF"/>
            <w:vAlign w:val="center"/>
          </w:tcPr>
          <w:p w:rsidRPr="00FA463F" w:rsidR="00A00359" w:rsidP="00CB4DE3" w:rsidRDefault="00A00359" w14:paraId="6BD4FA3E"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39" w:type="dxa"/>
            <w:shd w:val="clear" w:color="auto" w:fill="auto"/>
            <w:vAlign w:val="center"/>
          </w:tcPr>
          <w:p w:rsidRPr="00FA463F" w:rsidR="00A00359" w:rsidP="00CB4DE3" w:rsidRDefault="00A00359" w14:paraId="6491142F"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kurzu je seznámit posluchače s příběhy lidí, kteří si ve vysokém věku uvědomili, že sex není pouze o spojení mezi mužem a ženou, ale zahrnuje i láskyplná objetí, vzrušení z přítomnosti milované osoby. Kurz pomůže posluchačům rozeznat sexuální narážky a projevy sexuálního obtěžování. Seznámí je s možnostmi, jak jim čelit a jak se chovat v případě, jsme-li svědky sexuálního chování mezi klienty.</w:t>
            </w:r>
          </w:p>
        </w:tc>
      </w:tr>
      <w:tr w:rsidRPr="00FA463F" w:rsidR="00A00359" w:rsidTr="00564640" w14:paraId="114D4333" w14:textId="77777777">
        <w:tc>
          <w:tcPr>
            <w:tcW w:w="3058" w:type="dxa"/>
            <w:shd w:val="clear" w:color="auto" w:fill="E6E9FF"/>
            <w:vAlign w:val="center"/>
          </w:tcPr>
          <w:p w:rsidRPr="00FA463F" w:rsidR="00A00359" w:rsidP="00CB4DE3" w:rsidRDefault="00A00359" w14:paraId="6367253F"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39" w:type="dxa"/>
            <w:shd w:val="clear" w:color="auto" w:fill="auto"/>
            <w:vAlign w:val="center"/>
          </w:tcPr>
          <w:p w:rsidRPr="00FA463F" w:rsidR="00A00359" w:rsidP="00CB4DE3" w:rsidRDefault="00A00359" w14:paraId="070CCE03"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114800B1" w14:textId="77777777">
            <w:pPr>
              <w:pStyle w:val="NoSpacing"/>
              <w:numPr>
                <w:ilvl w:val="0"/>
                <w:numId w:val="10"/>
              </w:numPr>
              <w:tabs>
                <w:tab w:val="left" w:pos="335"/>
              </w:tabs>
              <w:ind w:left="335" w:hanging="284"/>
              <w:jc w:val="both"/>
              <w:rPr>
                <w:rFonts w:cs="Arial" w:asciiTheme="majorHAnsi" w:hAnsiTheme="majorHAnsi"/>
                <w:sz w:val="20"/>
                <w:szCs w:val="20"/>
              </w:rPr>
            </w:pPr>
            <w:r w:rsidRPr="00FA463F">
              <w:rPr>
                <w:rFonts w:cs="Arial" w:asciiTheme="majorHAnsi" w:hAnsiTheme="majorHAnsi"/>
                <w:sz w:val="20"/>
                <w:szCs w:val="20"/>
              </w:rPr>
              <w:t>Význam sexuality v životě člověka - hodnotové schéma jedince a chápání sexuality jako nedílné součásti lidského života</w:t>
            </w:r>
          </w:p>
          <w:p w:rsidRPr="00FA463F" w:rsidR="00A00359" w:rsidP="00A00359" w:rsidRDefault="00A00359" w14:paraId="124F313D" w14:textId="77777777">
            <w:pPr>
              <w:pStyle w:val="NoSpacing"/>
              <w:numPr>
                <w:ilvl w:val="0"/>
                <w:numId w:val="10"/>
              </w:numPr>
              <w:tabs>
                <w:tab w:val="left" w:pos="335"/>
              </w:tabs>
              <w:ind w:left="335" w:hanging="284"/>
              <w:jc w:val="both"/>
              <w:rPr>
                <w:rFonts w:cs="Arial" w:asciiTheme="majorHAnsi" w:hAnsiTheme="majorHAnsi"/>
                <w:sz w:val="20"/>
                <w:szCs w:val="20"/>
              </w:rPr>
            </w:pPr>
            <w:r w:rsidRPr="00FA463F">
              <w:rPr>
                <w:rFonts w:cs="Arial" w:asciiTheme="majorHAnsi" w:hAnsiTheme="majorHAnsi"/>
                <w:sz w:val="20"/>
                <w:szCs w:val="20"/>
              </w:rPr>
              <w:t>Určení rolí, chování a norem v závislosti na době, různých sociálních skupinách a stupni vývoje vztahů mezi ženami a muži</w:t>
            </w:r>
          </w:p>
          <w:p w:rsidRPr="00FA463F" w:rsidR="00A00359" w:rsidP="00A00359" w:rsidRDefault="00A00359" w14:paraId="0320A7B6" w14:textId="77777777">
            <w:pPr>
              <w:pStyle w:val="NoSpacing"/>
              <w:numPr>
                <w:ilvl w:val="0"/>
                <w:numId w:val="10"/>
              </w:numPr>
              <w:tabs>
                <w:tab w:val="left" w:pos="335"/>
              </w:tabs>
              <w:ind w:left="335" w:hanging="284"/>
              <w:jc w:val="both"/>
              <w:rPr>
                <w:rFonts w:cs="Arial" w:asciiTheme="majorHAnsi" w:hAnsiTheme="majorHAnsi"/>
                <w:sz w:val="20"/>
                <w:szCs w:val="20"/>
              </w:rPr>
            </w:pPr>
            <w:r w:rsidRPr="00FA463F">
              <w:rPr>
                <w:rFonts w:cs="Arial" w:asciiTheme="majorHAnsi" w:hAnsiTheme="majorHAnsi"/>
                <w:sz w:val="20"/>
                <w:szCs w:val="20"/>
              </w:rPr>
              <w:t>Etika sexuálních vztahů - mýty, předsudky a škodlivé vlivy ve vztahu k sexualitě</w:t>
            </w:r>
          </w:p>
          <w:p w:rsidRPr="00FA463F" w:rsidR="00A00359" w:rsidP="00A00359" w:rsidRDefault="00A00359" w14:paraId="16CEAD96" w14:textId="77777777">
            <w:pPr>
              <w:pStyle w:val="NoSpacing"/>
              <w:numPr>
                <w:ilvl w:val="0"/>
                <w:numId w:val="10"/>
              </w:numPr>
              <w:tabs>
                <w:tab w:val="left" w:pos="335"/>
              </w:tabs>
              <w:ind w:left="335" w:hanging="284"/>
              <w:jc w:val="both"/>
              <w:rPr>
                <w:rFonts w:cs="Arial" w:asciiTheme="majorHAnsi" w:hAnsiTheme="majorHAnsi"/>
                <w:sz w:val="20"/>
                <w:szCs w:val="20"/>
              </w:rPr>
            </w:pPr>
            <w:r w:rsidRPr="00FA463F">
              <w:rPr>
                <w:rFonts w:cs="Arial" w:asciiTheme="majorHAnsi" w:hAnsiTheme="majorHAnsi"/>
                <w:sz w:val="20"/>
                <w:szCs w:val="20"/>
              </w:rPr>
              <w:t>Sexualita ve stáří</w:t>
            </w:r>
          </w:p>
          <w:p w:rsidRPr="001C0008" w:rsidR="00A00359" w:rsidP="001C0008" w:rsidRDefault="00A00359" w14:paraId="4401BA1A" w14:textId="620A50D1">
            <w:pPr>
              <w:pStyle w:val="NoSpacing"/>
              <w:numPr>
                <w:ilvl w:val="0"/>
                <w:numId w:val="10"/>
              </w:numPr>
              <w:tabs>
                <w:tab w:val="left" w:pos="335"/>
              </w:tabs>
              <w:ind w:left="335" w:hanging="284"/>
              <w:jc w:val="both"/>
              <w:rPr>
                <w:rFonts w:cs="Arial" w:asciiTheme="majorHAnsi" w:hAnsiTheme="majorHAnsi"/>
                <w:sz w:val="20"/>
                <w:szCs w:val="20"/>
              </w:rPr>
            </w:pPr>
            <w:r w:rsidRPr="00FA463F">
              <w:rPr>
                <w:rFonts w:cs="Arial" w:asciiTheme="majorHAnsi" w:hAnsiTheme="majorHAnsi"/>
                <w:sz w:val="20"/>
                <w:szCs w:val="20"/>
              </w:rPr>
              <w:t>Způsoby a formy sexuálního obtěžování</w:t>
            </w:r>
          </w:p>
        </w:tc>
      </w:tr>
      <w:tr w:rsidRPr="00FA463F" w:rsidR="00A00359" w:rsidTr="00564640" w14:paraId="1350F3E9" w14:textId="77777777">
        <w:trPr>
          <w:trHeight w:val="404"/>
        </w:trPr>
        <w:tc>
          <w:tcPr>
            <w:tcW w:w="3058" w:type="dxa"/>
            <w:shd w:val="clear" w:color="auto" w:fill="E6E9FF"/>
            <w:vAlign w:val="center"/>
          </w:tcPr>
          <w:p w:rsidRPr="00FA463F" w:rsidR="00A00359" w:rsidP="00CB4DE3" w:rsidRDefault="00A00359" w14:paraId="5C17C781"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39" w:type="dxa"/>
            <w:shd w:val="clear" w:color="auto" w:fill="auto"/>
            <w:vAlign w:val="center"/>
          </w:tcPr>
          <w:p w:rsidRPr="00FA463F" w:rsidR="00A00359" w:rsidP="00CB4DE3" w:rsidRDefault="00A00359" w14:paraId="174D80C0"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 xml:space="preserve">případové studie, příklady z praxe, jejich řešení a rozbor, diskuze, výklad </w:t>
            </w:r>
          </w:p>
        </w:tc>
      </w:tr>
      <w:tr w:rsidRPr="00FA463F" w:rsidR="00A00359" w:rsidTr="00564640" w14:paraId="321B2B56" w14:textId="77777777">
        <w:tc>
          <w:tcPr>
            <w:tcW w:w="3058" w:type="dxa"/>
            <w:shd w:val="clear" w:color="auto" w:fill="E6E9FF"/>
            <w:vAlign w:val="center"/>
          </w:tcPr>
          <w:p w:rsidRPr="00FA463F" w:rsidR="00A00359" w:rsidP="00CB4DE3" w:rsidRDefault="00A00359" w14:paraId="23A9E0E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39" w:type="dxa"/>
            <w:shd w:val="clear" w:color="auto" w:fill="auto"/>
            <w:vAlign w:val="center"/>
          </w:tcPr>
          <w:p w:rsidRPr="00FA463F" w:rsidR="00A00359" w:rsidP="00CB4DE3" w:rsidRDefault="00A00359" w14:paraId="4726AF2D"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31 pracovníků přímé obslužné péče, 4 pracovníci v sociálních službách</w:t>
            </w:r>
          </w:p>
        </w:tc>
      </w:tr>
      <w:tr w:rsidRPr="00FA463F" w:rsidR="00A00359" w:rsidTr="00564640" w14:paraId="699B33F1" w14:textId="77777777">
        <w:trPr>
          <w:trHeight w:val="337"/>
        </w:trPr>
        <w:tc>
          <w:tcPr>
            <w:tcW w:w="3058" w:type="dxa"/>
            <w:shd w:val="clear" w:color="auto" w:fill="E6E9FF"/>
            <w:vAlign w:val="center"/>
          </w:tcPr>
          <w:p w:rsidRPr="00FA463F" w:rsidR="00A00359" w:rsidP="00CB4DE3" w:rsidRDefault="00A00359" w14:paraId="575A61D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39" w:type="dxa"/>
            <w:shd w:val="clear" w:color="auto" w:fill="auto"/>
            <w:vAlign w:val="center"/>
          </w:tcPr>
          <w:p w:rsidRPr="00FA463F" w:rsidR="00A00359" w:rsidP="00CB4DE3" w:rsidRDefault="00A00359" w14:paraId="4168B958"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35</w:t>
            </w:r>
          </w:p>
        </w:tc>
      </w:tr>
      <w:tr w:rsidRPr="00FA463F" w:rsidR="00A00359" w:rsidTr="00564640" w14:paraId="49AAC03E" w14:textId="77777777">
        <w:trPr>
          <w:trHeight w:val="337"/>
        </w:trPr>
        <w:tc>
          <w:tcPr>
            <w:tcW w:w="3058" w:type="dxa"/>
            <w:shd w:val="clear" w:color="auto" w:fill="E6E9FF"/>
            <w:vAlign w:val="center"/>
          </w:tcPr>
          <w:p w:rsidRPr="00FA463F" w:rsidR="00A00359" w:rsidP="00CB4DE3" w:rsidRDefault="00A00359" w14:paraId="02248FA1"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39" w:type="dxa"/>
            <w:shd w:val="clear" w:color="auto" w:fill="auto"/>
            <w:vAlign w:val="center"/>
          </w:tcPr>
          <w:p w:rsidRPr="00FA463F" w:rsidR="00A00359" w:rsidP="00CB4DE3" w:rsidRDefault="00A00359" w14:paraId="4FA6B641"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3x</w:t>
            </w:r>
          </w:p>
        </w:tc>
      </w:tr>
    </w:tbl>
    <w:p w:rsidRPr="00FA463F" w:rsidR="00A00359" w:rsidP="00A00359" w:rsidRDefault="00A00359" w14:paraId="62E70A34" w14:textId="7B3E963D">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4"/>
        <w:gridCol w:w="6937"/>
      </w:tblGrid>
      <w:tr w:rsidRPr="00FA463F" w:rsidR="00A00359" w:rsidTr="00531D07" w14:paraId="1328CE8D" w14:textId="77777777">
        <w:trPr>
          <w:trHeight w:val="562"/>
        </w:trPr>
        <w:tc>
          <w:tcPr>
            <w:tcW w:w="3055" w:type="dxa"/>
            <w:tcBorders>
              <w:top w:val="double" w:color="auto" w:sz="4" w:space="0"/>
              <w:bottom w:val="double" w:color="auto" w:sz="4" w:space="0"/>
            </w:tcBorders>
            <w:shd w:val="clear" w:color="auto" w:fill="E6E9FF"/>
            <w:vAlign w:val="center"/>
          </w:tcPr>
          <w:p w:rsidRPr="00FA463F" w:rsidR="00A00359" w:rsidP="00CB4DE3" w:rsidRDefault="00070540" w14:paraId="547F532B" w14:textId="785F8532">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A00359" w:rsidP="00CB4DE3" w:rsidRDefault="005A414F" w14:paraId="33A67023" w14:textId="1A571B09">
            <w:pPr>
              <w:tabs>
                <w:tab w:val="left" w:pos="515"/>
              </w:tabs>
              <w:spacing w:before="120" w:after="120"/>
              <w:ind w:left="515" w:hanging="515"/>
              <w:rPr>
                <w:rFonts w:cs="Arial" w:asciiTheme="majorHAnsi" w:hAnsiTheme="majorHAnsi"/>
                <w:b/>
                <w:bCs/>
              </w:rPr>
            </w:pPr>
            <w:r w:rsidRPr="00FA463F">
              <w:rPr>
                <w:rFonts w:cs="Arial" w:asciiTheme="majorHAnsi" w:hAnsiTheme="majorHAnsi"/>
                <w:b/>
                <w:bCs/>
              </w:rPr>
              <w:t>1.</w:t>
            </w:r>
            <w:r w:rsidR="001C0008">
              <w:rPr>
                <w:rFonts w:cs="Arial" w:asciiTheme="majorHAnsi" w:hAnsiTheme="majorHAnsi"/>
                <w:b/>
                <w:bCs/>
              </w:rPr>
              <w:t>11</w:t>
            </w:r>
            <w:r w:rsidRPr="00FA463F" w:rsidR="00A00359">
              <w:rPr>
                <w:rFonts w:cs="Arial" w:asciiTheme="majorHAnsi" w:hAnsiTheme="majorHAnsi"/>
                <w:b/>
                <w:bCs/>
              </w:rPr>
              <w:tab/>
              <w:t xml:space="preserve">Novela Občanského zákoníku v kontextu sociálních služeb </w:t>
            </w:r>
          </w:p>
        </w:tc>
      </w:tr>
      <w:tr w:rsidRPr="00FA463F" w:rsidR="00A00359" w:rsidTr="00531D07" w14:paraId="0F8B2699" w14:textId="77777777">
        <w:tc>
          <w:tcPr>
            <w:tcW w:w="3055" w:type="dxa"/>
            <w:tcBorders>
              <w:top w:val="double" w:color="auto" w:sz="4" w:space="0"/>
            </w:tcBorders>
            <w:shd w:val="clear" w:color="auto" w:fill="E6E9FF"/>
            <w:vAlign w:val="center"/>
          </w:tcPr>
          <w:p w:rsidRPr="00FA463F" w:rsidR="00A00359" w:rsidP="00CB4DE3" w:rsidRDefault="00A00359" w14:paraId="1F88B6EA"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A00359" w:rsidP="00CB4DE3" w:rsidRDefault="00A00359" w14:paraId="5ADDF19E"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A00359" w:rsidTr="00531D07" w14:paraId="7E040A77" w14:textId="77777777">
        <w:tc>
          <w:tcPr>
            <w:tcW w:w="3055" w:type="dxa"/>
            <w:shd w:val="clear" w:color="auto" w:fill="E6E9FF"/>
            <w:vAlign w:val="center"/>
          </w:tcPr>
          <w:p w:rsidRPr="00FA463F" w:rsidR="00A00359" w:rsidP="00CB4DE3" w:rsidRDefault="00A00359" w14:paraId="68547A25"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A00359" w:rsidP="00CB4DE3" w:rsidRDefault="00A00359" w14:paraId="0BDED0FC"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seznámit všechny posluchače s novým občanským zákoníkem, který bude právně účinný od 1.1.2014. Kurz je určen k širšímu poznání občanského zákoníku, naučení se základní orientaci ve změnách, které nastanou a které se dotknou sociálních služeb. Předmětem výkladu bude zejména výklad principů nové právní úpravy a seznámení se s konkrétními zásadními změnami a i praktické příklady.</w:t>
            </w:r>
          </w:p>
        </w:tc>
      </w:tr>
      <w:tr w:rsidRPr="00FA463F" w:rsidR="00A00359" w:rsidTr="00531D07" w14:paraId="3D57D908" w14:textId="77777777">
        <w:tc>
          <w:tcPr>
            <w:tcW w:w="3055" w:type="dxa"/>
            <w:shd w:val="clear" w:color="auto" w:fill="E6E9FF"/>
            <w:vAlign w:val="center"/>
          </w:tcPr>
          <w:p w:rsidRPr="00FA463F" w:rsidR="00A00359" w:rsidP="00CB4DE3" w:rsidRDefault="00A00359" w14:paraId="7C127CE6"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A00359" w:rsidP="00CB4DE3" w:rsidRDefault="00A00359" w14:paraId="6C4E858E"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1C0008" w:rsidRDefault="001C0008" w14:paraId="1B66781F" w14:textId="119260E3">
            <w:pPr>
              <w:pStyle w:val="NoSpacing"/>
              <w:numPr>
                <w:ilvl w:val="0"/>
                <w:numId w:val="11"/>
              </w:numPr>
              <w:ind w:left="347" w:hanging="347"/>
              <w:rPr>
                <w:rFonts w:cs="Arial" w:asciiTheme="majorHAnsi" w:hAnsiTheme="majorHAnsi"/>
                <w:sz w:val="20"/>
                <w:szCs w:val="20"/>
              </w:rPr>
            </w:pPr>
            <w:r>
              <w:rPr>
                <w:rFonts w:cs="Arial" w:asciiTheme="majorHAnsi" w:hAnsiTheme="majorHAnsi"/>
                <w:sz w:val="20"/>
                <w:szCs w:val="20"/>
              </w:rPr>
              <w:t>P</w:t>
            </w:r>
            <w:r w:rsidRPr="00FA463F" w:rsidR="00A00359">
              <w:rPr>
                <w:rFonts w:cs="Arial" w:asciiTheme="majorHAnsi" w:hAnsiTheme="majorHAnsi"/>
                <w:sz w:val="20"/>
                <w:szCs w:val="20"/>
              </w:rPr>
              <w:t>ředstavení základních změn v občanském zákoníku ve vztahu k sociálním službám</w:t>
            </w:r>
          </w:p>
          <w:p w:rsidRPr="00FA463F" w:rsidR="00A00359" w:rsidP="001C0008" w:rsidRDefault="001C0008" w14:paraId="451B0784" w14:textId="68825A50">
            <w:pPr>
              <w:pStyle w:val="NoSpacing"/>
              <w:numPr>
                <w:ilvl w:val="0"/>
                <w:numId w:val="11"/>
              </w:numPr>
              <w:ind w:left="347" w:hanging="347"/>
              <w:rPr>
                <w:rFonts w:cs="Arial" w:asciiTheme="majorHAnsi" w:hAnsiTheme="majorHAnsi"/>
                <w:sz w:val="20"/>
                <w:szCs w:val="20"/>
              </w:rPr>
            </w:pPr>
            <w:r>
              <w:rPr>
                <w:rFonts w:cs="Arial" w:asciiTheme="majorHAnsi" w:hAnsiTheme="majorHAnsi"/>
                <w:sz w:val="20"/>
                <w:szCs w:val="20"/>
              </w:rPr>
              <w:t>Z</w:t>
            </w:r>
            <w:r w:rsidRPr="00FA463F" w:rsidR="00A00359">
              <w:rPr>
                <w:rFonts w:cs="Arial" w:asciiTheme="majorHAnsi" w:hAnsiTheme="majorHAnsi"/>
                <w:sz w:val="20"/>
                <w:szCs w:val="20"/>
              </w:rPr>
              <w:t xml:space="preserve">měna právního postavení stávajících „nestátních neziskových organizací“, transformace občanských sdružení a obecně prospěšných společností </w:t>
            </w:r>
          </w:p>
          <w:p w:rsidRPr="00FA463F" w:rsidR="00A00359" w:rsidP="001C0008" w:rsidRDefault="001C0008" w14:paraId="38FC2D05" w14:textId="18390440">
            <w:pPr>
              <w:pStyle w:val="NoSpacing"/>
              <w:numPr>
                <w:ilvl w:val="0"/>
                <w:numId w:val="11"/>
              </w:numPr>
              <w:ind w:left="347" w:hanging="347"/>
              <w:rPr>
                <w:rFonts w:cs="Arial" w:asciiTheme="majorHAnsi" w:hAnsiTheme="majorHAnsi"/>
                <w:sz w:val="20"/>
                <w:szCs w:val="20"/>
              </w:rPr>
            </w:pPr>
            <w:r>
              <w:rPr>
                <w:rFonts w:cs="Arial" w:asciiTheme="majorHAnsi" w:hAnsiTheme="majorHAnsi"/>
                <w:sz w:val="20"/>
                <w:szCs w:val="20"/>
              </w:rPr>
              <w:t>R</w:t>
            </w:r>
            <w:r w:rsidRPr="00FA463F" w:rsidR="00A00359">
              <w:rPr>
                <w:rFonts w:cs="Arial" w:asciiTheme="majorHAnsi" w:hAnsiTheme="majorHAnsi"/>
                <w:sz w:val="20"/>
                <w:szCs w:val="20"/>
              </w:rPr>
              <w:t>odinné právo</w:t>
            </w:r>
          </w:p>
        </w:tc>
      </w:tr>
      <w:tr w:rsidRPr="00FA463F" w:rsidR="00A00359" w:rsidTr="00531D07" w14:paraId="36FD139C" w14:textId="77777777">
        <w:trPr>
          <w:trHeight w:val="404"/>
        </w:trPr>
        <w:tc>
          <w:tcPr>
            <w:tcW w:w="3055" w:type="dxa"/>
            <w:shd w:val="clear" w:color="auto" w:fill="E6E9FF"/>
            <w:vAlign w:val="center"/>
          </w:tcPr>
          <w:p w:rsidRPr="00FA463F" w:rsidR="00A00359" w:rsidP="00CB4DE3" w:rsidRDefault="00A00359" w14:paraId="6E2DD4E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A00359" w:rsidP="00CB4DE3" w:rsidRDefault="00A00359" w14:paraId="6F4EA42C"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příklady z praxe, diskuze</w:t>
            </w:r>
          </w:p>
        </w:tc>
      </w:tr>
      <w:tr w:rsidRPr="00FA463F" w:rsidR="00A00359" w:rsidTr="00531D07" w14:paraId="13B43FED" w14:textId="77777777">
        <w:tc>
          <w:tcPr>
            <w:tcW w:w="3055" w:type="dxa"/>
            <w:shd w:val="clear" w:color="auto" w:fill="E6E9FF"/>
            <w:vAlign w:val="center"/>
          </w:tcPr>
          <w:p w:rsidRPr="00FA463F" w:rsidR="00A00359" w:rsidP="00CB4DE3" w:rsidRDefault="00A00359" w14:paraId="25E6299B"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A00359" w:rsidP="00CB4DE3" w:rsidRDefault="00A00359" w14:paraId="09D6E24C"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7 sociálních pracovníků + 12 vedoucích pracovníků</w:t>
            </w:r>
          </w:p>
        </w:tc>
      </w:tr>
      <w:tr w:rsidRPr="00FA463F" w:rsidR="00A00359" w:rsidTr="00531D07" w14:paraId="0933692E" w14:textId="77777777">
        <w:trPr>
          <w:trHeight w:val="337"/>
        </w:trPr>
        <w:tc>
          <w:tcPr>
            <w:tcW w:w="3055" w:type="dxa"/>
            <w:shd w:val="clear" w:color="auto" w:fill="E6E9FF"/>
            <w:vAlign w:val="center"/>
          </w:tcPr>
          <w:p w:rsidRPr="00FA463F" w:rsidR="00A00359" w:rsidP="00CB4DE3" w:rsidRDefault="00A00359" w14:paraId="0505111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A00359" w:rsidP="00CB4DE3" w:rsidRDefault="00A00359" w14:paraId="2E6C3B80"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19</w:t>
            </w:r>
          </w:p>
        </w:tc>
      </w:tr>
      <w:tr w:rsidRPr="00FA463F" w:rsidR="00A00359" w:rsidTr="00531D07" w14:paraId="3AC851FA" w14:textId="77777777">
        <w:trPr>
          <w:trHeight w:val="337"/>
        </w:trPr>
        <w:tc>
          <w:tcPr>
            <w:tcW w:w="3055" w:type="dxa"/>
            <w:shd w:val="clear" w:color="auto" w:fill="E6E9FF"/>
            <w:vAlign w:val="center"/>
          </w:tcPr>
          <w:p w:rsidRPr="00FA463F" w:rsidR="00A00359" w:rsidP="00CB4DE3" w:rsidRDefault="00A00359" w14:paraId="1456CEB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A00359" w:rsidP="00CB4DE3" w:rsidRDefault="00A00359" w14:paraId="61454DD8"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531D07" w:rsidP="00A00359" w:rsidRDefault="00531D07" w14:paraId="45587518"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A00359" w:rsidTr="0080270E" w14:paraId="033ACEF7" w14:textId="77777777">
        <w:trPr>
          <w:trHeight w:val="562"/>
        </w:trPr>
        <w:tc>
          <w:tcPr>
            <w:tcW w:w="3057" w:type="dxa"/>
            <w:tcBorders>
              <w:top w:val="double" w:color="auto" w:sz="4" w:space="0"/>
              <w:bottom w:val="double" w:color="auto" w:sz="4" w:space="0"/>
            </w:tcBorders>
            <w:shd w:val="clear" w:color="auto" w:fill="E6E9FF"/>
            <w:vAlign w:val="center"/>
          </w:tcPr>
          <w:p w:rsidRPr="00FA463F" w:rsidR="00A00359" w:rsidP="00CB4DE3" w:rsidRDefault="00070540" w14:paraId="42D24C4E" w14:textId="43D730C9">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A00359">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A00359" w:rsidP="001C0008" w:rsidRDefault="005A414F" w14:paraId="18C61C5D" w14:textId="4E7AAB57">
            <w:pPr>
              <w:tabs>
                <w:tab w:val="left" w:pos="487"/>
              </w:tabs>
              <w:spacing w:before="120" w:after="120"/>
              <w:ind w:left="487" w:hanging="487"/>
              <w:rPr>
                <w:rFonts w:cs="Arial" w:asciiTheme="majorHAnsi" w:hAnsiTheme="majorHAnsi"/>
                <w:b/>
                <w:bCs/>
              </w:rPr>
            </w:pPr>
            <w:r w:rsidRPr="00FA463F">
              <w:rPr>
                <w:rFonts w:cs="Arial" w:asciiTheme="majorHAnsi" w:hAnsiTheme="majorHAnsi"/>
                <w:b/>
                <w:bCs/>
              </w:rPr>
              <w:t>1.</w:t>
            </w:r>
            <w:r w:rsidR="001C0008">
              <w:rPr>
                <w:rFonts w:cs="Arial" w:asciiTheme="majorHAnsi" w:hAnsiTheme="majorHAnsi"/>
                <w:b/>
                <w:bCs/>
              </w:rPr>
              <w:t xml:space="preserve">12 </w:t>
            </w:r>
            <w:r w:rsidRPr="00FA463F" w:rsidR="00A00359">
              <w:rPr>
                <w:rFonts w:cs="Arial" w:asciiTheme="majorHAnsi" w:hAnsiTheme="majorHAnsi"/>
                <w:b/>
                <w:bCs/>
              </w:rPr>
              <w:t>Standardy kvality a jejich ukotvení v Zákoně o sociálních službách</w:t>
            </w:r>
          </w:p>
        </w:tc>
      </w:tr>
      <w:tr w:rsidRPr="00FA463F" w:rsidR="00A00359" w:rsidTr="0080270E" w14:paraId="43477619" w14:textId="77777777">
        <w:tc>
          <w:tcPr>
            <w:tcW w:w="3057" w:type="dxa"/>
            <w:tcBorders>
              <w:top w:val="double" w:color="auto" w:sz="4" w:space="0"/>
            </w:tcBorders>
            <w:shd w:val="clear" w:color="auto" w:fill="E6E9FF"/>
            <w:vAlign w:val="center"/>
          </w:tcPr>
          <w:p w:rsidRPr="00FA463F" w:rsidR="00A00359" w:rsidP="00CB4DE3" w:rsidRDefault="00A00359" w14:paraId="02228F88"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A00359" w:rsidP="00CB4DE3" w:rsidRDefault="00A00359" w14:paraId="02E917EC"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80270E" w14:paraId="7A3454C2" w14:textId="77777777">
        <w:tc>
          <w:tcPr>
            <w:tcW w:w="3057" w:type="dxa"/>
            <w:shd w:val="clear" w:color="auto" w:fill="E6E9FF"/>
            <w:vAlign w:val="center"/>
          </w:tcPr>
          <w:p w:rsidRPr="00FA463F" w:rsidR="00A00359" w:rsidP="00CB4DE3" w:rsidRDefault="00A00359" w14:paraId="278A663B"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A00359" w:rsidP="00CB4DE3" w:rsidRDefault="00A00359" w14:paraId="0380AB32"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kurzu je seznámit posluchače s výkladem platné právní úpravy na úseku sociálních služeb se zaměřením na výklad aktuálně novelizovaných ustanovení zákona, včetně řešení konkrétních problémů vyplývajících              z aplikace právní úpravy v praxi.</w:t>
            </w:r>
          </w:p>
        </w:tc>
      </w:tr>
      <w:tr w:rsidRPr="00FA463F" w:rsidR="00A00359" w:rsidTr="0080270E" w14:paraId="420D5B20" w14:textId="77777777">
        <w:tc>
          <w:tcPr>
            <w:tcW w:w="3057" w:type="dxa"/>
            <w:shd w:val="clear" w:color="auto" w:fill="E6E9FF"/>
            <w:vAlign w:val="center"/>
          </w:tcPr>
          <w:p w:rsidRPr="00FA463F" w:rsidR="00A00359" w:rsidP="00CB4DE3" w:rsidRDefault="00A00359" w14:paraId="44A48E23"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A00359" w:rsidP="00CB4DE3" w:rsidRDefault="00A00359" w14:paraId="77EDB1B3"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74C709D3" w14:textId="77777777">
            <w:pPr>
              <w:pStyle w:val="NoSpacing"/>
              <w:numPr>
                <w:ilvl w:val="0"/>
                <w:numId w:val="12"/>
              </w:numPr>
              <w:tabs>
                <w:tab w:val="left" w:pos="515"/>
              </w:tabs>
              <w:ind w:left="515"/>
              <w:rPr>
                <w:rFonts w:cs="Arial" w:asciiTheme="majorHAnsi" w:hAnsiTheme="majorHAnsi"/>
                <w:sz w:val="20"/>
                <w:szCs w:val="20"/>
              </w:rPr>
            </w:pPr>
            <w:r w:rsidRPr="00FA463F">
              <w:rPr>
                <w:rFonts w:cs="Arial" w:asciiTheme="majorHAnsi" w:hAnsiTheme="majorHAnsi"/>
                <w:sz w:val="20"/>
                <w:szCs w:val="20"/>
              </w:rPr>
              <w:t xml:space="preserve">Informace o připravovaných změnách zákona o sociálních službách a souvisejících právních předpisů v roce 2013 </w:t>
            </w:r>
          </w:p>
          <w:p w:rsidRPr="00FA463F" w:rsidR="00A00359" w:rsidP="00A00359" w:rsidRDefault="00A00359" w14:paraId="12D0CFC7" w14:textId="77777777">
            <w:pPr>
              <w:pStyle w:val="NoSpacing"/>
              <w:numPr>
                <w:ilvl w:val="0"/>
                <w:numId w:val="12"/>
              </w:numPr>
              <w:tabs>
                <w:tab w:val="left" w:pos="515"/>
              </w:tabs>
              <w:ind w:left="515"/>
              <w:rPr>
                <w:rFonts w:cs="Arial" w:asciiTheme="majorHAnsi" w:hAnsiTheme="majorHAnsi"/>
                <w:sz w:val="20"/>
                <w:szCs w:val="20"/>
              </w:rPr>
            </w:pPr>
            <w:r w:rsidRPr="00FA463F">
              <w:rPr>
                <w:rFonts w:cs="Arial" w:asciiTheme="majorHAnsi" w:hAnsiTheme="majorHAnsi"/>
                <w:sz w:val="20"/>
                <w:szCs w:val="20"/>
              </w:rPr>
              <w:t>Výklad jednotlivých ustanovení zákona o sociálních službách a souvisejících zákonů a řešení konkrétních případů při aplikaci nové právní úpravy</w:t>
            </w:r>
          </w:p>
          <w:p w:rsidRPr="00FA463F" w:rsidR="00A00359" w:rsidP="00A00359" w:rsidRDefault="00A00359" w14:paraId="6FBFBCF6" w14:textId="77777777">
            <w:pPr>
              <w:pStyle w:val="NoSpacing"/>
              <w:numPr>
                <w:ilvl w:val="0"/>
                <w:numId w:val="12"/>
              </w:numPr>
              <w:tabs>
                <w:tab w:val="left" w:pos="515"/>
              </w:tabs>
              <w:ind w:left="515"/>
              <w:rPr>
                <w:rFonts w:cs="Arial" w:asciiTheme="majorHAnsi" w:hAnsiTheme="majorHAnsi"/>
                <w:sz w:val="20"/>
                <w:szCs w:val="20"/>
              </w:rPr>
            </w:pPr>
            <w:r w:rsidRPr="00FA463F">
              <w:rPr>
                <w:rFonts w:cs="Arial" w:asciiTheme="majorHAnsi" w:hAnsiTheme="majorHAnsi"/>
                <w:sz w:val="20"/>
                <w:szCs w:val="20"/>
              </w:rPr>
              <w:t xml:space="preserve">Rozhodování o příspěvku na péči, posuzování závislosti na pomoci jiné osoby pro účely příspěvku na péči, příspěvku na mobilitu a průkazy osoby se zdravotním postižením </w:t>
            </w:r>
          </w:p>
          <w:p w:rsidRPr="00FA463F" w:rsidR="00A00359" w:rsidP="00A00359" w:rsidRDefault="00A00359" w14:paraId="29C127FF" w14:textId="77777777">
            <w:pPr>
              <w:pStyle w:val="NoSpacing"/>
              <w:numPr>
                <w:ilvl w:val="0"/>
                <w:numId w:val="12"/>
              </w:numPr>
              <w:tabs>
                <w:tab w:val="left" w:pos="515"/>
              </w:tabs>
              <w:ind w:left="515"/>
              <w:rPr>
                <w:rFonts w:cs="Arial" w:asciiTheme="majorHAnsi" w:hAnsiTheme="majorHAnsi"/>
                <w:sz w:val="20"/>
                <w:szCs w:val="20"/>
              </w:rPr>
            </w:pPr>
            <w:r w:rsidRPr="00FA463F">
              <w:rPr>
                <w:rFonts w:cs="Arial" w:asciiTheme="majorHAnsi" w:hAnsiTheme="majorHAnsi"/>
                <w:sz w:val="20"/>
                <w:szCs w:val="20"/>
              </w:rPr>
              <w:t xml:space="preserve">Způsob výplaty příspěvku na péči (karta sociálních systémů) </w:t>
            </w:r>
          </w:p>
          <w:p w:rsidRPr="00FA463F" w:rsidR="00A00359" w:rsidP="00A00359" w:rsidRDefault="00A00359" w14:paraId="72283A93" w14:textId="77777777">
            <w:pPr>
              <w:pStyle w:val="NoSpacing"/>
              <w:numPr>
                <w:ilvl w:val="0"/>
                <w:numId w:val="12"/>
              </w:numPr>
              <w:tabs>
                <w:tab w:val="left" w:pos="515"/>
              </w:tabs>
              <w:ind w:left="515"/>
              <w:rPr>
                <w:rFonts w:cs="Arial" w:asciiTheme="majorHAnsi" w:hAnsiTheme="majorHAnsi"/>
                <w:sz w:val="20"/>
                <w:szCs w:val="20"/>
              </w:rPr>
            </w:pPr>
            <w:r w:rsidRPr="00FA463F">
              <w:rPr>
                <w:rFonts w:cs="Arial" w:asciiTheme="majorHAnsi" w:hAnsiTheme="majorHAnsi"/>
                <w:sz w:val="20"/>
                <w:szCs w:val="20"/>
              </w:rPr>
              <w:t xml:space="preserve">Registr a vedení registru poskytovatelů sociálních služeb a dalších subjektů </w:t>
            </w:r>
          </w:p>
          <w:p w:rsidRPr="00FA463F" w:rsidR="00A00359" w:rsidP="00A00359" w:rsidRDefault="00A00359" w14:paraId="0C5C0A8C" w14:textId="77777777">
            <w:pPr>
              <w:pStyle w:val="NoSpacing"/>
              <w:numPr>
                <w:ilvl w:val="0"/>
                <w:numId w:val="12"/>
              </w:numPr>
              <w:tabs>
                <w:tab w:val="left" w:pos="515"/>
              </w:tabs>
              <w:spacing w:after="120"/>
              <w:ind w:left="510" w:hanging="357"/>
              <w:rPr>
                <w:rFonts w:cs="Arial" w:asciiTheme="majorHAnsi" w:hAnsiTheme="majorHAnsi"/>
                <w:sz w:val="20"/>
                <w:szCs w:val="20"/>
              </w:rPr>
            </w:pPr>
            <w:r w:rsidRPr="00FA463F">
              <w:rPr>
                <w:rFonts w:cs="Arial" w:asciiTheme="majorHAnsi" w:hAnsiTheme="majorHAnsi"/>
                <w:sz w:val="20"/>
                <w:szCs w:val="20"/>
              </w:rPr>
              <w:t xml:space="preserve">Smlouva o poskytnutí sociální služby </w:t>
            </w:r>
          </w:p>
        </w:tc>
      </w:tr>
      <w:tr w:rsidRPr="00FA463F" w:rsidR="00A00359" w:rsidTr="0080270E" w14:paraId="21021A7B" w14:textId="77777777">
        <w:trPr>
          <w:trHeight w:val="404"/>
        </w:trPr>
        <w:tc>
          <w:tcPr>
            <w:tcW w:w="3057" w:type="dxa"/>
            <w:shd w:val="clear" w:color="auto" w:fill="E6E9FF"/>
            <w:vAlign w:val="center"/>
          </w:tcPr>
          <w:p w:rsidRPr="00FA463F" w:rsidR="00A00359" w:rsidP="00CB4DE3" w:rsidRDefault="00A00359" w14:paraId="156DB24B"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A00359" w:rsidP="00CB4DE3" w:rsidRDefault="00A00359" w14:paraId="2C5DAEA7"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příklady z praxe, diskuze</w:t>
            </w:r>
          </w:p>
        </w:tc>
      </w:tr>
      <w:tr w:rsidRPr="00FA463F" w:rsidR="00A00359" w:rsidTr="0080270E" w14:paraId="70BFD6E2" w14:textId="77777777">
        <w:tc>
          <w:tcPr>
            <w:tcW w:w="3057" w:type="dxa"/>
            <w:shd w:val="clear" w:color="auto" w:fill="E6E9FF"/>
            <w:vAlign w:val="center"/>
          </w:tcPr>
          <w:p w:rsidRPr="00FA463F" w:rsidR="00A00359" w:rsidP="00CB4DE3" w:rsidRDefault="00A00359" w14:paraId="68BEA40B"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A00359" w:rsidP="00CB4DE3" w:rsidRDefault="00A00359" w14:paraId="74A81F25"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10 pracovníků přímé obslužné péče, 6 pracovníků v sociálních službách,          7 sociálních pracovníků</w:t>
            </w:r>
          </w:p>
        </w:tc>
      </w:tr>
      <w:tr w:rsidRPr="00FA463F" w:rsidR="00A00359" w:rsidTr="0080270E" w14:paraId="4A6FECE3" w14:textId="77777777">
        <w:trPr>
          <w:trHeight w:val="337"/>
        </w:trPr>
        <w:tc>
          <w:tcPr>
            <w:tcW w:w="3057" w:type="dxa"/>
            <w:shd w:val="clear" w:color="auto" w:fill="E6E9FF"/>
            <w:vAlign w:val="center"/>
          </w:tcPr>
          <w:p w:rsidRPr="00FA463F" w:rsidR="00A00359" w:rsidP="008670DA" w:rsidRDefault="00A00359" w14:paraId="0AA39377"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A00359" w:rsidP="008670DA" w:rsidRDefault="00A00359" w14:paraId="405CFD58" w14:textId="77777777">
            <w:pPr>
              <w:spacing w:before="60" w:after="60"/>
              <w:rPr>
                <w:rFonts w:cs="Arial" w:asciiTheme="majorHAnsi" w:hAnsiTheme="majorHAnsi"/>
                <w:bCs/>
                <w:sz w:val="20"/>
                <w:szCs w:val="20"/>
              </w:rPr>
            </w:pPr>
            <w:r w:rsidRPr="00FA463F">
              <w:rPr>
                <w:rFonts w:cs="Arial" w:asciiTheme="majorHAnsi" w:hAnsiTheme="majorHAnsi"/>
                <w:bCs/>
                <w:sz w:val="20"/>
                <w:szCs w:val="20"/>
              </w:rPr>
              <w:t>23</w:t>
            </w:r>
          </w:p>
        </w:tc>
      </w:tr>
      <w:tr w:rsidRPr="00FA463F" w:rsidR="00A00359" w:rsidTr="0080270E" w14:paraId="101EF1A1" w14:textId="77777777">
        <w:trPr>
          <w:trHeight w:val="337"/>
        </w:trPr>
        <w:tc>
          <w:tcPr>
            <w:tcW w:w="3057" w:type="dxa"/>
            <w:shd w:val="clear" w:color="auto" w:fill="E6E9FF"/>
            <w:vAlign w:val="center"/>
          </w:tcPr>
          <w:p w:rsidRPr="00FA463F" w:rsidR="00A00359" w:rsidP="008670DA" w:rsidRDefault="00A00359" w14:paraId="42DFAB17"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A00359" w:rsidP="008670DA" w:rsidRDefault="00A00359" w14:paraId="19B3570B" w14:textId="77777777">
            <w:pPr>
              <w:spacing w:before="60" w:after="60"/>
              <w:rPr>
                <w:rFonts w:cs="Arial" w:asciiTheme="majorHAnsi" w:hAnsiTheme="majorHAnsi"/>
                <w:bCs/>
                <w:sz w:val="20"/>
                <w:szCs w:val="20"/>
              </w:rPr>
            </w:pPr>
            <w:r w:rsidRPr="00FA463F">
              <w:rPr>
                <w:rFonts w:cs="Arial" w:asciiTheme="majorHAnsi" w:hAnsiTheme="majorHAnsi"/>
                <w:bCs/>
                <w:sz w:val="20"/>
                <w:szCs w:val="20"/>
              </w:rPr>
              <w:t>2x</w:t>
            </w:r>
          </w:p>
        </w:tc>
      </w:tr>
    </w:tbl>
    <w:p w:rsidRPr="00FA463F" w:rsidR="00A00359" w:rsidP="00A00359" w:rsidRDefault="00A00359" w14:paraId="299D3695" w14:textId="6E8C26A9">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A00359" w:rsidTr="00E97F20" w14:paraId="370F8035" w14:textId="77777777">
        <w:trPr>
          <w:trHeight w:val="562"/>
        </w:trPr>
        <w:tc>
          <w:tcPr>
            <w:tcW w:w="3057" w:type="dxa"/>
            <w:tcBorders>
              <w:top w:val="double" w:color="auto" w:sz="4" w:space="0"/>
              <w:bottom w:val="double" w:color="auto" w:sz="4" w:space="0"/>
            </w:tcBorders>
            <w:shd w:val="clear" w:color="auto" w:fill="E6E9FF"/>
            <w:vAlign w:val="center"/>
          </w:tcPr>
          <w:p w:rsidRPr="00FA463F" w:rsidR="00A00359" w:rsidP="00CB4DE3" w:rsidRDefault="00070540" w14:paraId="0F43B232" w14:textId="4B9D0180">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A00359" w:rsidP="00CB4DE3" w:rsidRDefault="00645BEE" w14:paraId="3317E741" w14:textId="12EB68EC">
            <w:pPr>
              <w:rPr>
                <w:rFonts w:cs="Arial" w:asciiTheme="majorHAnsi" w:hAnsiTheme="majorHAnsi"/>
                <w:b/>
                <w:bCs/>
              </w:rPr>
            </w:pPr>
            <w:r>
              <w:rPr>
                <w:rFonts w:cs="Arial" w:asciiTheme="majorHAnsi" w:hAnsiTheme="majorHAnsi"/>
                <w:b/>
                <w:bCs/>
              </w:rPr>
              <w:t>1.13</w:t>
            </w:r>
            <w:r w:rsidRPr="00FA463F" w:rsidR="00A00359">
              <w:rPr>
                <w:rFonts w:cs="Arial" w:asciiTheme="majorHAnsi" w:hAnsiTheme="majorHAnsi"/>
                <w:b/>
                <w:bCs/>
              </w:rPr>
              <w:t xml:space="preserve"> Standardy kvality a jejich implementace </w:t>
            </w:r>
          </w:p>
        </w:tc>
      </w:tr>
      <w:tr w:rsidRPr="00FA463F" w:rsidR="00A00359" w:rsidTr="00E97F20" w14:paraId="1A1001C9" w14:textId="77777777">
        <w:tc>
          <w:tcPr>
            <w:tcW w:w="3057" w:type="dxa"/>
            <w:tcBorders>
              <w:top w:val="double" w:color="auto" w:sz="4" w:space="0"/>
            </w:tcBorders>
            <w:shd w:val="clear" w:color="auto" w:fill="E6E9FF"/>
            <w:vAlign w:val="center"/>
          </w:tcPr>
          <w:p w:rsidRPr="00FA463F" w:rsidR="00A00359" w:rsidP="00CB4DE3" w:rsidRDefault="00A00359" w14:paraId="68B631B1"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A00359" w:rsidP="00CB4DE3" w:rsidRDefault="00A00359" w14:paraId="309D353C"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E97F20" w14:paraId="702A80F0" w14:textId="77777777">
        <w:tc>
          <w:tcPr>
            <w:tcW w:w="3057" w:type="dxa"/>
            <w:shd w:val="clear" w:color="auto" w:fill="E6E9FF"/>
            <w:vAlign w:val="center"/>
          </w:tcPr>
          <w:p w:rsidRPr="00FA463F" w:rsidR="00A00359" w:rsidP="00CB4DE3" w:rsidRDefault="00A00359" w14:paraId="73213E5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A00359" w:rsidP="00CB4DE3" w:rsidRDefault="00A00359" w14:paraId="5D611333"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rozvíjet základní znalosti z oblasti Standardů kvality s důrazem na oblast procedurálních standardů a na techniky aktivního zapojení se do zpracování konkrétních metodických pracovních postupů. Kurz seznamuje pracovníky v sociálních službách se základními kritérii do praxe služby.</w:t>
            </w:r>
          </w:p>
        </w:tc>
      </w:tr>
      <w:tr w:rsidRPr="00FA463F" w:rsidR="00A00359" w:rsidTr="00E97F20" w14:paraId="3489A301" w14:textId="77777777">
        <w:tc>
          <w:tcPr>
            <w:tcW w:w="3057" w:type="dxa"/>
            <w:shd w:val="clear" w:color="auto" w:fill="E6E9FF"/>
            <w:vAlign w:val="center"/>
          </w:tcPr>
          <w:p w:rsidRPr="00FA463F" w:rsidR="00A00359" w:rsidP="00CB4DE3" w:rsidRDefault="00A00359" w14:paraId="29A1693B"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A00359" w:rsidP="00CB4DE3" w:rsidRDefault="00A00359" w14:paraId="304EC198"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5865B0CB" w14:textId="77777777">
            <w:pPr>
              <w:numPr>
                <w:ilvl w:val="0"/>
                <w:numId w:val="16"/>
              </w:numPr>
              <w:tabs>
                <w:tab w:val="clear" w:pos="1622"/>
                <w:tab w:val="num" w:pos="515"/>
              </w:tabs>
              <w:spacing w:line="276" w:lineRule="auto"/>
              <w:ind w:left="515" w:hanging="335"/>
              <w:rPr>
                <w:rFonts w:cs="Arial" w:asciiTheme="majorHAnsi" w:hAnsiTheme="majorHAnsi"/>
                <w:sz w:val="20"/>
                <w:szCs w:val="20"/>
              </w:rPr>
            </w:pPr>
            <w:r w:rsidRPr="00FA463F">
              <w:rPr>
                <w:rFonts w:cs="Arial" w:asciiTheme="majorHAnsi" w:hAnsiTheme="majorHAnsi"/>
                <w:sz w:val="20"/>
                <w:szCs w:val="20"/>
              </w:rPr>
              <w:t>Procedurální standardy v praxi služby – teorie a praktická cvičení             k ověření znalostí frekventantů kurzu v oblasti procedurálních standardů kvality</w:t>
            </w:r>
          </w:p>
          <w:p w:rsidRPr="00FA463F" w:rsidR="00A00359" w:rsidP="00A00359" w:rsidRDefault="00A00359" w14:paraId="503C4E03" w14:textId="77777777">
            <w:pPr>
              <w:numPr>
                <w:ilvl w:val="0"/>
                <w:numId w:val="16"/>
              </w:numPr>
              <w:tabs>
                <w:tab w:val="clear" w:pos="1622"/>
                <w:tab w:val="num" w:pos="515"/>
              </w:tabs>
              <w:spacing w:after="120" w:line="276" w:lineRule="auto"/>
              <w:ind w:left="516" w:hanging="335"/>
              <w:rPr>
                <w:rFonts w:cs="Arial" w:asciiTheme="majorHAnsi" w:hAnsiTheme="majorHAnsi"/>
                <w:sz w:val="20"/>
                <w:szCs w:val="20"/>
              </w:rPr>
            </w:pPr>
            <w:r w:rsidRPr="00FA463F">
              <w:rPr>
                <w:rFonts w:cs="Arial" w:asciiTheme="majorHAnsi" w:hAnsiTheme="majorHAnsi"/>
                <w:sz w:val="20"/>
                <w:szCs w:val="20"/>
              </w:rPr>
              <w:t>Praxe, služby a tvorba metodického pracovního postupu</w:t>
            </w:r>
          </w:p>
        </w:tc>
      </w:tr>
      <w:tr w:rsidRPr="00FA463F" w:rsidR="00A00359" w:rsidTr="00E97F20" w14:paraId="599DAA73" w14:textId="77777777">
        <w:trPr>
          <w:trHeight w:val="404"/>
        </w:trPr>
        <w:tc>
          <w:tcPr>
            <w:tcW w:w="3057" w:type="dxa"/>
            <w:shd w:val="clear" w:color="auto" w:fill="E6E9FF"/>
            <w:vAlign w:val="center"/>
          </w:tcPr>
          <w:p w:rsidRPr="00FA463F" w:rsidR="00A00359" w:rsidP="00CB4DE3" w:rsidRDefault="00A00359" w14:paraId="1F3F3601"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A00359" w:rsidP="00CB4DE3" w:rsidRDefault="00A00359" w14:paraId="570799A1"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řešení modelových simulovaných situací, příklady z praxe a jejich rozbor, skupinová a individuální cvičení, diskuze</w:t>
            </w:r>
          </w:p>
        </w:tc>
      </w:tr>
      <w:tr w:rsidRPr="00FA463F" w:rsidR="00A00359" w:rsidTr="00E97F20" w14:paraId="6A6011A4" w14:textId="77777777">
        <w:tc>
          <w:tcPr>
            <w:tcW w:w="3057" w:type="dxa"/>
            <w:shd w:val="clear" w:color="auto" w:fill="E6E9FF"/>
            <w:vAlign w:val="center"/>
          </w:tcPr>
          <w:p w:rsidRPr="00FA463F" w:rsidR="00A00359" w:rsidP="00CB4DE3" w:rsidRDefault="00A00359" w14:paraId="10A0EC6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A00359" w:rsidP="00CB4DE3" w:rsidRDefault="00A00359" w14:paraId="0898D640"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15 pracovníků přímé obslužné péče,  5 sociálních pracovníků</w:t>
            </w:r>
          </w:p>
        </w:tc>
      </w:tr>
      <w:tr w:rsidRPr="00FA463F" w:rsidR="00A00359" w:rsidTr="00E97F20" w14:paraId="62A5FF5D" w14:textId="77777777">
        <w:trPr>
          <w:trHeight w:val="337"/>
        </w:trPr>
        <w:tc>
          <w:tcPr>
            <w:tcW w:w="3057" w:type="dxa"/>
            <w:shd w:val="clear" w:color="auto" w:fill="E6E9FF"/>
            <w:vAlign w:val="center"/>
          </w:tcPr>
          <w:p w:rsidRPr="00FA463F" w:rsidR="00A00359" w:rsidP="008670DA" w:rsidRDefault="00A00359" w14:paraId="0291A9DB"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A00359" w:rsidP="008670DA" w:rsidRDefault="00A00359" w14:paraId="292DF1E7" w14:textId="77777777">
            <w:pPr>
              <w:spacing w:before="60" w:after="60"/>
              <w:rPr>
                <w:rFonts w:cs="Arial" w:asciiTheme="majorHAnsi" w:hAnsiTheme="majorHAnsi"/>
                <w:bCs/>
                <w:sz w:val="20"/>
                <w:szCs w:val="20"/>
              </w:rPr>
            </w:pPr>
            <w:r w:rsidRPr="00FA463F">
              <w:rPr>
                <w:rFonts w:cs="Arial" w:asciiTheme="majorHAnsi" w:hAnsiTheme="majorHAnsi"/>
                <w:bCs/>
                <w:sz w:val="20"/>
                <w:szCs w:val="20"/>
              </w:rPr>
              <w:t>20</w:t>
            </w:r>
          </w:p>
        </w:tc>
      </w:tr>
      <w:tr w:rsidRPr="00FA463F" w:rsidR="00A00359" w:rsidTr="00E97F20" w14:paraId="4C035139" w14:textId="77777777">
        <w:trPr>
          <w:trHeight w:val="337"/>
        </w:trPr>
        <w:tc>
          <w:tcPr>
            <w:tcW w:w="3057" w:type="dxa"/>
            <w:shd w:val="clear" w:color="auto" w:fill="E6E9FF"/>
            <w:vAlign w:val="center"/>
          </w:tcPr>
          <w:p w:rsidRPr="00FA463F" w:rsidR="00A00359" w:rsidP="008670DA" w:rsidRDefault="00A00359" w14:paraId="15427877"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A00359" w:rsidP="008670DA" w:rsidRDefault="00A00359" w14:paraId="3214335D"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8670DA" w:rsidR="00E97F20" w:rsidP="00A00359" w:rsidRDefault="00E97F20" w14:paraId="5C596E75" w14:textId="77777777">
      <w:pPr>
        <w:rPr>
          <w:rFonts w:cs="Arial" w:asciiTheme="majorHAnsi" w:hAnsiTheme="majorHAnsi"/>
          <w:sz w:val="8"/>
          <w:szCs w:val="8"/>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4"/>
        <w:gridCol w:w="6937"/>
      </w:tblGrid>
      <w:tr w:rsidRPr="00FA463F" w:rsidR="00A00359" w:rsidTr="00F33450" w14:paraId="35FAF7A3" w14:textId="77777777">
        <w:trPr>
          <w:trHeight w:val="562"/>
        </w:trPr>
        <w:tc>
          <w:tcPr>
            <w:tcW w:w="3056" w:type="dxa"/>
            <w:tcBorders>
              <w:top w:val="double" w:color="auto" w:sz="4" w:space="0"/>
              <w:bottom w:val="double" w:color="auto" w:sz="4" w:space="0"/>
            </w:tcBorders>
            <w:shd w:val="clear" w:color="auto" w:fill="E6E9FF"/>
            <w:vAlign w:val="center"/>
          </w:tcPr>
          <w:p w:rsidRPr="00FA463F" w:rsidR="00A00359" w:rsidP="00CB4DE3" w:rsidRDefault="00070540" w14:paraId="0570C8FB" w14:textId="3F179EF5">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A00359">
              <w:rPr>
                <w:rFonts w:cs="Arial" w:asciiTheme="majorHAnsi" w:hAnsiTheme="majorHAnsi"/>
                <w:b/>
                <w:bCs/>
                <w:i/>
                <w:sz w:val="20"/>
                <w:szCs w:val="20"/>
              </w:rPr>
              <w:t>vzdělávacího kurzu:</w:t>
            </w:r>
          </w:p>
        </w:tc>
        <w:tc>
          <w:tcPr>
            <w:tcW w:w="6941" w:type="dxa"/>
            <w:tcBorders>
              <w:top w:val="double" w:color="auto" w:sz="4" w:space="0"/>
              <w:bottom w:val="double" w:color="auto" w:sz="4" w:space="0"/>
            </w:tcBorders>
            <w:shd w:val="clear" w:color="auto" w:fill="auto"/>
            <w:vAlign w:val="center"/>
          </w:tcPr>
          <w:p w:rsidRPr="00FA463F" w:rsidR="00A00359" w:rsidP="005A414F" w:rsidRDefault="005A414F" w14:paraId="52DAFBCE" w14:textId="7882AFAC">
            <w:pPr>
              <w:tabs>
                <w:tab w:val="left" w:pos="515"/>
              </w:tabs>
              <w:spacing w:before="120" w:after="120"/>
              <w:ind w:left="515" w:hanging="515"/>
              <w:rPr>
                <w:rFonts w:cs="Arial" w:asciiTheme="majorHAnsi" w:hAnsiTheme="majorHAnsi"/>
                <w:b/>
                <w:bCs/>
              </w:rPr>
            </w:pPr>
            <w:r w:rsidRPr="00FA463F">
              <w:rPr>
                <w:rFonts w:cs="Arial" w:asciiTheme="majorHAnsi" w:hAnsiTheme="majorHAnsi"/>
                <w:b/>
                <w:bCs/>
              </w:rPr>
              <w:t>1.</w:t>
            </w:r>
            <w:r w:rsidR="008670DA">
              <w:rPr>
                <w:rFonts w:cs="Arial" w:asciiTheme="majorHAnsi" w:hAnsiTheme="majorHAnsi"/>
                <w:b/>
                <w:bCs/>
              </w:rPr>
              <w:t>14</w:t>
            </w:r>
            <w:r w:rsidRPr="00FA463F" w:rsidR="00A00359">
              <w:rPr>
                <w:rFonts w:cs="Arial" w:asciiTheme="majorHAnsi" w:hAnsiTheme="majorHAnsi"/>
                <w:b/>
                <w:bCs/>
              </w:rPr>
              <w:tab/>
              <w:t xml:space="preserve">Hodnocení procesu poskytování sociální služby dle standardů kvality </w:t>
            </w:r>
          </w:p>
        </w:tc>
      </w:tr>
      <w:tr w:rsidRPr="00FA463F" w:rsidR="00A00359" w:rsidTr="00F33450" w14:paraId="3728A552" w14:textId="77777777">
        <w:tc>
          <w:tcPr>
            <w:tcW w:w="3056" w:type="dxa"/>
            <w:tcBorders>
              <w:top w:val="double" w:color="auto" w:sz="4" w:space="0"/>
            </w:tcBorders>
            <w:shd w:val="clear" w:color="auto" w:fill="E6E9FF"/>
            <w:vAlign w:val="center"/>
          </w:tcPr>
          <w:p w:rsidRPr="00FA463F" w:rsidR="00A00359" w:rsidP="00CB4DE3" w:rsidRDefault="00A00359" w14:paraId="77FAEDF8"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1" w:type="dxa"/>
            <w:tcBorders>
              <w:top w:val="double" w:color="auto" w:sz="4" w:space="0"/>
            </w:tcBorders>
            <w:shd w:val="clear" w:color="auto" w:fill="auto"/>
            <w:vAlign w:val="center"/>
          </w:tcPr>
          <w:p w:rsidRPr="00FA463F" w:rsidR="00A00359" w:rsidP="00CB4DE3" w:rsidRDefault="00A00359" w14:paraId="7088476A"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F33450" w14:paraId="63942355" w14:textId="77777777">
        <w:tc>
          <w:tcPr>
            <w:tcW w:w="3056" w:type="dxa"/>
            <w:shd w:val="clear" w:color="auto" w:fill="E6E9FF"/>
            <w:vAlign w:val="center"/>
          </w:tcPr>
          <w:p w:rsidRPr="00FA463F" w:rsidR="00A00359" w:rsidP="00CB4DE3" w:rsidRDefault="00A00359" w14:paraId="2D5AFF5A"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1" w:type="dxa"/>
            <w:shd w:val="clear" w:color="auto" w:fill="auto"/>
            <w:vAlign w:val="center"/>
          </w:tcPr>
          <w:p w:rsidRPr="00FA463F" w:rsidR="00A00359" w:rsidP="00CB4DE3" w:rsidRDefault="00A00359" w14:paraId="1702DAE4"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porozumění vazbě mezi veřejným závazkem, individuálně sjednávanými cíli s uživateli služeb, hodnocením služeb podle kritéria 15a a dalším rozvojem organizace. Naučit se strategicky zaměřovat svou činnosti v souladu s požadavky podle zákona 108/2006, o sociálních službách. Naučit se formulovat cíle tak, aby byly měřitelné a použitelné pro hodnocení kvality a účinnosti vlastních služeb. Získání představy o základních principech individuálního plánování zaměřeného na člověka.</w:t>
            </w:r>
          </w:p>
        </w:tc>
      </w:tr>
      <w:tr w:rsidRPr="00FA463F" w:rsidR="00A00359" w:rsidTr="00F33450" w14:paraId="2B4679A1" w14:textId="77777777">
        <w:tc>
          <w:tcPr>
            <w:tcW w:w="3056" w:type="dxa"/>
            <w:shd w:val="clear" w:color="auto" w:fill="E6E9FF"/>
            <w:vAlign w:val="center"/>
          </w:tcPr>
          <w:p w:rsidRPr="00FA463F" w:rsidR="00A00359" w:rsidP="00CB4DE3" w:rsidRDefault="00A00359" w14:paraId="451C7129"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1" w:type="dxa"/>
            <w:shd w:val="clear" w:color="auto" w:fill="auto"/>
            <w:vAlign w:val="center"/>
          </w:tcPr>
          <w:p w:rsidRPr="00FA463F" w:rsidR="00A00359" w:rsidP="00CB4DE3" w:rsidRDefault="00A00359" w14:paraId="6F2E0058"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52D010A0" w14:textId="77777777">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Účel sociálních služeb a veřejného závazku organizace</w:t>
            </w:r>
          </w:p>
          <w:p w:rsidRPr="00FA463F" w:rsidR="00A00359" w:rsidP="00A00359" w:rsidRDefault="00A00359" w14:paraId="131AB041" w14:textId="77777777">
            <w:pPr>
              <w:pStyle w:val="Bezmezer1"/>
              <w:numPr>
                <w:ilvl w:val="0"/>
                <w:numId w:val="13"/>
              </w:numPr>
              <w:rPr>
                <w:rFonts w:cs="Arial" w:asciiTheme="majorHAnsi" w:hAnsiTheme="majorHAnsi"/>
                <w:color w:val="000000"/>
                <w:sz w:val="20"/>
                <w:szCs w:val="20"/>
              </w:rPr>
            </w:pPr>
            <w:r w:rsidRPr="00FA463F">
              <w:rPr>
                <w:rFonts w:cs="Arial" w:asciiTheme="majorHAnsi" w:hAnsiTheme="majorHAnsi"/>
                <w:color w:val="000000"/>
                <w:sz w:val="20"/>
                <w:szCs w:val="20"/>
                <w:shd w:val="clear" w:color="auto" w:fill="FFFFFF"/>
              </w:rPr>
              <w:t>Strategické záměry v souladu s požadavky zásad zákona 108/2006 Sb., o sociálních službách</w:t>
            </w:r>
          </w:p>
          <w:p w:rsidRPr="00FA463F" w:rsidR="00A00359" w:rsidP="00A00359" w:rsidRDefault="00A00359" w14:paraId="01E87732" w14:textId="77777777">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Požadavky kritéria 15a a vazba na individuální a strategické plánování v organizaci</w:t>
            </w:r>
          </w:p>
          <w:p w:rsidRPr="00FA463F" w:rsidR="00A00359" w:rsidP="00A00359" w:rsidRDefault="00A00359" w14:paraId="4E317AE0" w14:textId="77777777">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Oblasti sociálního začleňování, osobní cíle a požadavky na jejich formulování, požadavky na proces individuálního plánování</w:t>
            </w:r>
          </w:p>
          <w:p w:rsidRPr="00FA463F" w:rsidR="00A00359" w:rsidP="00A00359" w:rsidRDefault="00A00359" w14:paraId="5B43C8AE" w14:textId="77777777">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Příklady cílů služeb a osobních cílů, řešení modelových situací</w:t>
            </w:r>
          </w:p>
          <w:p w:rsidRPr="00FA463F" w:rsidR="00A00359" w:rsidP="00A00359" w:rsidRDefault="00A00359" w14:paraId="52769BDE" w14:textId="77777777">
            <w:pPr>
              <w:pStyle w:val="Bezmezer1"/>
              <w:numPr>
                <w:ilvl w:val="0"/>
                <w:numId w:val="13"/>
              </w:numPr>
              <w:spacing w:after="120"/>
              <w:ind w:left="714" w:hanging="357"/>
              <w:rPr>
                <w:rFonts w:cs="Arial" w:asciiTheme="majorHAnsi" w:hAnsiTheme="majorHAnsi"/>
                <w:sz w:val="20"/>
                <w:szCs w:val="20"/>
              </w:rPr>
            </w:pPr>
            <w:r w:rsidRPr="00FA463F">
              <w:rPr>
                <w:rFonts w:cs="Arial" w:asciiTheme="majorHAnsi" w:hAnsiTheme="majorHAnsi"/>
                <w:sz w:val="20"/>
                <w:szCs w:val="20"/>
              </w:rPr>
              <w:t>Praktické použití systému hodnocení podle kritéria 15a výhody pro každodenní praxi a rozvoj organizace v sociálních službách</w:t>
            </w:r>
          </w:p>
        </w:tc>
      </w:tr>
      <w:tr w:rsidRPr="00FA463F" w:rsidR="00A00359" w:rsidTr="00F33450" w14:paraId="6468C7E3" w14:textId="77777777">
        <w:trPr>
          <w:trHeight w:val="404"/>
        </w:trPr>
        <w:tc>
          <w:tcPr>
            <w:tcW w:w="3056" w:type="dxa"/>
            <w:shd w:val="clear" w:color="auto" w:fill="E6E9FF"/>
            <w:vAlign w:val="center"/>
          </w:tcPr>
          <w:p w:rsidRPr="00FA463F" w:rsidR="00A00359" w:rsidP="00CB4DE3" w:rsidRDefault="00A00359" w14:paraId="49B4D12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1" w:type="dxa"/>
            <w:shd w:val="clear" w:color="auto" w:fill="auto"/>
            <w:vAlign w:val="center"/>
          </w:tcPr>
          <w:p w:rsidRPr="00FA463F" w:rsidR="00A00359" w:rsidP="00CB4DE3" w:rsidRDefault="00A00359" w14:paraId="38C7CF4E"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řešení modelových simulovaných situací, příklady z praxe a jejich rozbor, skupinová a individuální cvičení, diskuze</w:t>
            </w:r>
          </w:p>
        </w:tc>
      </w:tr>
      <w:tr w:rsidRPr="00FA463F" w:rsidR="00A00359" w:rsidTr="00F33450" w14:paraId="7FBBE279" w14:textId="77777777">
        <w:tc>
          <w:tcPr>
            <w:tcW w:w="3056" w:type="dxa"/>
            <w:shd w:val="clear" w:color="auto" w:fill="E6E9FF"/>
            <w:vAlign w:val="center"/>
          </w:tcPr>
          <w:p w:rsidRPr="00FA463F" w:rsidR="00A00359" w:rsidP="00CB4DE3" w:rsidRDefault="00A00359" w14:paraId="22C94687"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1" w:type="dxa"/>
            <w:shd w:val="clear" w:color="auto" w:fill="auto"/>
            <w:vAlign w:val="center"/>
          </w:tcPr>
          <w:p w:rsidRPr="00FA463F" w:rsidR="00A00359" w:rsidP="00CB4DE3" w:rsidRDefault="00A00359" w14:paraId="1EA37493"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7 sociálních pracovníků</w:t>
            </w:r>
          </w:p>
        </w:tc>
      </w:tr>
      <w:tr w:rsidRPr="00FA463F" w:rsidR="00A00359" w:rsidTr="00F33450" w14:paraId="78C02777" w14:textId="77777777">
        <w:trPr>
          <w:trHeight w:val="337"/>
        </w:trPr>
        <w:tc>
          <w:tcPr>
            <w:tcW w:w="3056" w:type="dxa"/>
            <w:shd w:val="clear" w:color="auto" w:fill="E6E9FF"/>
            <w:vAlign w:val="center"/>
          </w:tcPr>
          <w:p w:rsidRPr="00FA463F" w:rsidR="00A00359" w:rsidP="008670DA" w:rsidRDefault="00A00359" w14:paraId="65EC2933"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1" w:type="dxa"/>
            <w:shd w:val="clear" w:color="auto" w:fill="auto"/>
            <w:vAlign w:val="center"/>
          </w:tcPr>
          <w:p w:rsidRPr="00FA463F" w:rsidR="00A00359" w:rsidP="008670DA" w:rsidRDefault="00A00359" w14:paraId="2FF58370" w14:textId="77777777">
            <w:pPr>
              <w:spacing w:before="60" w:after="60"/>
              <w:rPr>
                <w:rFonts w:cs="Arial" w:asciiTheme="majorHAnsi" w:hAnsiTheme="majorHAnsi"/>
                <w:bCs/>
                <w:sz w:val="20"/>
                <w:szCs w:val="20"/>
              </w:rPr>
            </w:pPr>
            <w:r w:rsidRPr="00FA463F">
              <w:rPr>
                <w:rFonts w:cs="Arial" w:asciiTheme="majorHAnsi" w:hAnsiTheme="majorHAnsi"/>
                <w:bCs/>
                <w:sz w:val="20"/>
                <w:szCs w:val="20"/>
              </w:rPr>
              <w:t>7</w:t>
            </w:r>
          </w:p>
        </w:tc>
      </w:tr>
      <w:tr w:rsidRPr="00FA463F" w:rsidR="00A00359" w:rsidTr="00F33450" w14:paraId="02503252" w14:textId="77777777">
        <w:trPr>
          <w:trHeight w:val="337"/>
        </w:trPr>
        <w:tc>
          <w:tcPr>
            <w:tcW w:w="3056" w:type="dxa"/>
            <w:shd w:val="clear" w:color="auto" w:fill="E6E9FF"/>
            <w:vAlign w:val="center"/>
          </w:tcPr>
          <w:p w:rsidRPr="00FA463F" w:rsidR="00A00359" w:rsidP="008670DA" w:rsidRDefault="00A00359" w14:paraId="7EB700E1"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1" w:type="dxa"/>
            <w:shd w:val="clear" w:color="auto" w:fill="auto"/>
            <w:vAlign w:val="center"/>
          </w:tcPr>
          <w:p w:rsidRPr="00FA463F" w:rsidR="00A00359" w:rsidP="008670DA" w:rsidRDefault="00A00359" w14:paraId="4DA9B34B"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F33450" w:rsidP="00A00359" w:rsidRDefault="00F33450" w14:paraId="3FDB00DF"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A00359" w:rsidTr="00F90BB6" w14:paraId="26B69131" w14:textId="77777777">
        <w:trPr>
          <w:trHeight w:val="562"/>
        </w:trPr>
        <w:tc>
          <w:tcPr>
            <w:tcW w:w="3055" w:type="dxa"/>
            <w:tcBorders>
              <w:top w:val="double" w:color="auto" w:sz="4" w:space="0"/>
              <w:bottom w:val="double" w:color="auto" w:sz="4" w:space="0"/>
            </w:tcBorders>
            <w:shd w:val="clear" w:color="auto" w:fill="E6E9FF"/>
            <w:vAlign w:val="center"/>
          </w:tcPr>
          <w:p w:rsidRPr="00FA463F" w:rsidR="00A00359" w:rsidP="00CB4DE3" w:rsidRDefault="00070540" w14:paraId="5A331A3C" w14:textId="324F732F">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A00359" w:rsidP="00BB14B1" w:rsidRDefault="008670DA" w14:paraId="75826701" w14:textId="634E033E">
            <w:pPr>
              <w:spacing w:before="120" w:after="120"/>
              <w:rPr>
                <w:rFonts w:cs="Arial" w:asciiTheme="majorHAnsi" w:hAnsiTheme="majorHAnsi"/>
                <w:b/>
                <w:bCs/>
              </w:rPr>
            </w:pPr>
            <w:r>
              <w:rPr>
                <w:rFonts w:cs="Arial" w:asciiTheme="majorHAnsi" w:hAnsiTheme="majorHAnsi"/>
                <w:b/>
                <w:bCs/>
              </w:rPr>
              <w:t>1.15</w:t>
            </w:r>
            <w:r w:rsidRPr="00FA463F" w:rsidR="00A00359">
              <w:rPr>
                <w:rFonts w:cs="Arial" w:asciiTheme="majorHAnsi" w:hAnsiTheme="majorHAnsi"/>
                <w:b/>
                <w:bCs/>
              </w:rPr>
              <w:t xml:space="preserve"> Příprava na inspekci v sociálním zařízení</w:t>
            </w:r>
          </w:p>
        </w:tc>
      </w:tr>
      <w:tr w:rsidRPr="00FA463F" w:rsidR="00A00359" w:rsidTr="00F90BB6" w14:paraId="4C099E33" w14:textId="77777777">
        <w:tc>
          <w:tcPr>
            <w:tcW w:w="3055" w:type="dxa"/>
            <w:tcBorders>
              <w:top w:val="double" w:color="auto" w:sz="4" w:space="0"/>
            </w:tcBorders>
            <w:shd w:val="clear" w:color="auto" w:fill="E6E9FF"/>
            <w:vAlign w:val="center"/>
          </w:tcPr>
          <w:p w:rsidRPr="00FA463F" w:rsidR="00A00359" w:rsidP="00CB4DE3" w:rsidRDefault="00A00359" w14:paraId="44ECDA25"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A00359" w:rsidP="00CB4DE3" w:rsidRDefault="00A00359" w14:paraId="4D799302"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7 vyučovacích hodin</w:t>
            </w:r>
          </w:p>
        </w:tc>
      </w:tr>
      <w:tr w:rsidRPr="00FA463F" w:rsidR="00A00359" w:rsidTr="00F90BB6" w14:paraId="1FA6D473" w14:textId="77777777">
        <w:tc>
          <w:tcPr>
            <w:tcW w:w="3055" w:type="dxa"/>
            <w:shd w:val="clear" w:color="auto" w:fill="E6E9FF"/>
            <w:vAlign w:val="center"/>
          </w:tcPr>
          <w:p w:rsidRPr="00FA463F" w:rsidR="00A00359" w:rsidP="00CB4DE3" w:rsidRDefault="00A00359" w14:paraId="2806E8A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A00359" w:rsidP="00CB4DE3" w:rsidRDefault="00A00359" w14:paraId="2C179473" w14:textId="4BB4CB08">
            <w:pPr>
              <w:spacing w:before="120" w:after="120"/>
              <w:jc w:val="both"/>
              <w:rPr>
                <w:rFonts w:cs="Arial" w:asciiTheme="majorHAnsi" w:hAnsiTheme="majorHAnsi"/>
                <w:sz w:val="20"/>
                <w:szCs w:val="20"/>
              </w:rPr>
            </w:pPr>
            <w:r w:rsidRPr="00FA463F">
              <w:rPr>
                <w:rFonts w:cs="Arial" w:asciiTheme="majorHAnsi" w:hAnsiTheme="majorHAnsi"/>
                <w:sz w:val="20"/>
                <w:szCs w:val="20"/>
              </w:rPr>
              <w:t xml:space="preserve">Kurz seznamuje účastníky se systémem inspekce kvality a jeho uplatňováním </w:t>
            </w:r>
            <w:r w:rsidR="008670DA">
              <w:rPr>
                <w:rFonts w:cs="Arial" w:asciiTheme="majorHAnsi" w:hAnsiTheme="majorHAnsi"/>
                <w:sz w:val="20"/>
                <w:szCs w:val="20"/>
              </w:rPr>
              <w:t xml:space="preserve">             </w:t>
            </w:r>
            <w:r w:rsidRPr="00FA463F">
              <w:rPr>
                <w:rFonts w:cs="Arial" w:asciiTheme="majorHAnsi" w:hAnsiTheme="majorHAnsi"/>
                <w:sz w:val="20"/>
                <w:szCs w:val="20"/>
              </w:rPr>
              <w:t>v praxi. Cílem kurzu je vybavit pracovníky v sociálních službách dovednostmi podílet se na kvalitní přípravě na inspekci v sociálních službách.</w:t>
            </w:r>
          </w:p>
        </w:tc>
      </w:tr>
      <w:tr w:rsidRPr="00FA463F" w:rsidR="00A00359" w:rsidTr="008670DA" w14:paraId="567B00BE" w14:textId="77777777">
        <w:trPr>
          <w:trHeight w:val="1200"/>
        </w:trPr>
        <w:tc>
          <w:tcPr>
            <w:tcW w:w="3055" w:type="dxa"/>
            <w:shd w:val="clear" w:color="auto" w:fill="E6E9FF"/>
            <w:vAlign w:val="center"/>
          </w:tcPr>
          <w:p w:rsidRPr="00FA463F" w:rsidR="00A00359" w:rsidP="00CB4DE3" w:rsidRDefault="00A00359" w14:paraId="5E30FCFE"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A00359" w:rsidP="008670DA" w:rsidRDefault="00A00359" w14:paraId="301B4DB2" w14:textId="77777777">
            <w:pPr>
              <w:pStyle w:val="Bezmezer1"/>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22807E3B" w14:textId="77777777">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Seznámení se systémem inspekce</w:t>
            </w:r>
          </w:p>
          <w:p w:rsidRPr="00FA463F" w:rsidR="00A00359" w:rsidP="00A00359" w:rsidRDefault="00A00359" w14:paraId="36776BBC" w14:textId="77777777">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Nejčastější nedostatky zjištěné při inspekci (klíčové problémy)</w:t>
            </w:r>
          </w:p>
          <w:p w:rsidRPr="008670DA" w:rsidR="00A00359" w:rsidP="008670DA" w:rsidRDefault="00A00359" w14:paraId="518E2DAC" w14:textId="4CDE9B9D">
            <w:pPr>
              <w:pStyle w:val="Bezmezer1"/>
              <w:numPr>
                <w:ilvl w:val="0"/>
                <w:numId w:val="13"/>
              </w:numPr>
              <w:rPr>
                <w:rFonts w:cs="Arial" w:asciiTheme="majorHAnsi" w:hAnsiTheme="majorHAnsi"/>
                <w:sz w:val="20"/>
                <w:szCs w:val="20"/>
              </w:rPr>
            </w:pPr>
            <w:r w:rsidRPr="00FA463F">
              <w:rPr>
                <w:rFonts w:cs="Arial" w:asciiTheme="majorHAnsi" w:hAnsiTheme="majorHAnsi"/>
                <w:sz w:val="20"/>
                <w:szCs w:val="20"/>
              </w:rPr>
              <w:t>Rozbor hodnotících kritérií inspekce</w:t>
            </w:r>
          </w:p>
        </w:tc>
      </w:tr>
      <w:tr w:rsidRPr="00FA463F" w:rsidR="00A00359" w:rsidTr="00F90BB6" w14:paraId="4348F64C" w14:textId="77777777">
        <w:trPr>
          <w:trHeight w:val="404"/>
        </w:trPr>
        <w:tc>
          <w:tcPr>
            <w:tcW w:w="3055" w:type="dxa"/>
            <w:shd w:val="clear" w:color="auto" w:fill="E6E9FF"/>
            <w:vAlign w:val="center"/>
          </w:tcPr>
          <w:p w:rsidRPr="00FA463F" w:rsidR="00A00359" w:rsidP="00CB4DE3" w:rsidRDefault="00A00359" w14:paraId="47D84A05"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A00359" w:rsidP="00CB4DE3" w:rsidRDefault="00A00359" w14:paraId="4F9C8938"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řešení modelových simulovaných situací, příklady z praxe a jejich rozbor, skupinová a individuální cvičení, diskuze</w:t>
            </w:r>
          </w:p>
        </w:tc>
      </w:tr>
      <w:tr w:rsidRPr="00FA463F" w:rsidR="00A00359" w:rsidTr="00F90BB6" w14:paraId="4D8E20A4" w14:textId="77777777">
        <w:tc>
          <w:tcPr>
            <w:tcW w:w="3055" w:type="dxa"/>
            <w:shd w:val="clear" w:color="auto" w:fill="E6E9FF"/>
            <w:vAlign w:val="center"/>
          </w:tcPr>
          <w:p w:rsidRPr="00FA463F" w:rsidR="00A00359" w:rsidP="00CB4DE3" w:rsidRDefault="00A00359" w14:paraId="611D89F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A00359" w:rsidP="00CB4DE3" w:rsidRDefault="00A00359" w14:paraId="45439A95"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15 pracovníků přímé obslužné péče, 7 sociálních pracovníků</w:t>
            </w:r>
          </w:p>
        </w:tc>
      </w:tr>
      <w:tr w:rsidRPr="00FA463F" w:rsidR="00A00359" w:rsidTr="00F90BB6" w14:paraId="7A046D44" w14:textId="77777777">
        <w:trPr>
          <w:trHeight w:val="337"/>
        </w:trPr>
        <w:tc>
          <w:tcPr>
            <w:tcW w:w="3055" w:type="dxa"/>
            <w:shd w:val="clear" w:color="auto" w:fill="E6E9FF"/>
            <w:vAlign w:val="center"/>
          </w:tcPr>
          <w:p w:rsidRPr="00FA463F" w:rsidR="00A00359" w:rsidP="008670DA" w:rsidRDefault="00A00359" w14:paraId="60871D9A"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A00359" w:rsidP="008670DA" w:rsidRDefault="00A00359" w14:paraId="3A87779C" w14:textId="77777777">
            <w:pPr>
              <w:spacing w:before="60" w:after="60"/>
              <w:rPr>
                <w:rFonts w:cs="Arial" w:asciiTheme="majorHAnsi" w:hAnsiTheme="majorHAnsi"/>
                <w:bCs/>
                <w:sz w:val="20"/>
                <w:szCs w:val="20"/>
              </w:rPr>
            </w:pPr>
            <w:r w:rsidRPr="00FA463F">
              <w:rPr>
                <w:rFonts w:cs="Arial" w:asciiTheme="majorHAnsi" w:hAnsiTheme="majorHAnsi"/>
                <w:bCs/>
                <w:sz w:val="20"/>
                <w:szCs w:val="20"/>
              </w:rPr>
              <w:t>22</w:t>
            </w:r>
          </w:p>
        </w:tc>
      </w:tr>
      <w:tr w:rsidRPr="00FA463F" w:rsidR="00A00359" w:rsidTr="00F90BB6" w14:paraId="484068DB" w14:textId="77777777">
        <w:trPr>
          <w:trHeight w:val="337"/>
        </w:trPr>
        <w:tc>
          <w:tcPr>
            <w:tcW w:w="3055" w:type="dxa"/>
            <w:shd w:val="clear" w:color="auto" w:fill="E6E9FF"/>
            <w:vAlign w:val="center"/>
          </w:tcPr>
          <w:p w:rsidRPr="00FA463F" w:rsidR="00A00359" w:rsidP="008670DA" w:rsidRDefault="00A00359" w14:paraId="16E0C27E"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A00359" w:rsidP="008670DA" w:rsidRDefault="00A00359" w14:paraId="479207C2" w14:textId="77777777">
            <w:pPr>
              <w:spacing w:before="60" w:after="60"/>
              <w:rPr>
                <w:rFonts w:cs="Arial" w:asciiTheme="majorHAnsi" w:hAnsiTheme="majorHAnsi"/>
                <w:bCs/>
                <w:sz w:val="20"/>
                <w:szCs w:val="20"/>
              </w:rPr>
            </w:pPr>
            <w:r w:rsidRPr="00FA463F">
              <w:rPr>
                <w:rFonts w:cs="Arial" w:asciiTheme="majorHAnsi" w:hAnsiTheme="majorHAnsi"/>
                <w:bCs/>
                <w:sz w:val="20"/>
                <w:szCs w:val="20"/>
              </w:rPr>
              <w:t>2x</w:t>
            </w:r>
          </w:p>
        </w:tc>
      </w:tr>
    </w:tbl>
    <w:p w:rsidRPr="00FA463F" w:rsidR="00A00359" w:rsidP="00A00359" w:rsidRDefault="00A00359" w14:paraId="43EF5BCA" w14:textId="71D96C3B">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2"/>
        <w:gridCol w:w="6939"/>
      </w:tblGrid>
      <w:tr w:rsidRPr="00FA463F" w:rsidR="00A00359" w:rsidTr="00BC4F52" w14:paraId="5C33E3C8" w14:textId="77777777">
        <w:trPr>
          <w:trHeight w:val="562"/>
        </w:trPr>
        <w:tc>
          <w:tcPr>
            <w:tcW w:w="3054" w:type="dxa"/>
            <w:tcBorders>
              <w:top w:val="double" w:color="auto" w:sz="4" w:space="0"/>
              <w:bottom w:val="double" w:color="auto" w:sz="4" w:space="0"/>
            </w:tcBorders>
            <w:shd w:val="clear" w:color="auto" w:fill="E6E9FF"/>
            <w:vAlign w:val="center"/>
          </w:tcPr>
          <w:p w:rsidRPr="00FA463F" w:rsidR="00A00359" w:rsidP="00CB4DE3" w:rsidRDefault="00070540" w14:paraId="50A12827" w14:textId="7E7ABD1F">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3" w:type="dxa"/>
            <w:tcBorders>
              <w:top w:val="double" w:color="auto" w:sz="4" w:space="0"/>
              <w:bottom w:val="double" w:color="auto" w:sz="4" w:space="0"/>
            </w:tcBorders>
            <w:shd w:val="clear" w:color="auto" w:fill="auto"/>
            <w:vAlign w:val="center"/>
          </w:tcPr>
          <w:p w:rsidRPr="00FA463F" w:rsidR="00A00359" w:rsidP="00CB4DE3" w:rsidRDefault="008670DA" w14:paraId="518E53DB" w14:textId="7E2B330C">
            <w:pPr>
              <w:spacing w:before="120" w:after="120"/>
              <w:rPr>
                <w:rFonts w:cs="Arial" w:asciiTheme="majorHAnsi" w:hAnsiTheme="majorHAnsi"/>
                <w:b/>
                <w:bCs/>
              </w:rPr>
            </w:pPr>
            <w:r>
              <w:rPr>
                <w:rFonts w:cs="Arial" w:asciiTheme="majorHAnsi" w:hAnsiTheme="majorHAnsi"/>
                <w:b/>
                <w:bCs/>
              </w:rPr>
              <w:t>1.16</w:t>
            </w:r>
            <w:r w:rsidRPr="00FA463F" w:rsidR="00A00359">
              <w:rPr>
                <w:rFonts w:cs="Arial" w:asciiTheme="majorHAnsi" w:hAnsiTheme="majorHAnsi"/>
                <w:b/>
                <w:bCs/>
              </w:rPr>
              <w:t xml:space="preserve"> Sociální šetření v pobytové sociální službě</w:t>
            </w:r>
          </w:p>
        </w:tc>
      </w:tr>
      <w:tr w:rsidRPr="00FA463F" w:rsidR="00A00359" w:rsidTr="00BC4F52" w14:paraId="4ECAB6A2" w14:textId="77777777">
        <w:tc>
          <w:tcPr>
            <w:tcW w:w="3054" w:type="dxa"/>
            <w:tcBorders>
              <w:top w:val="double" w:color="auto" w:sz="4" w:space="0"/>
            </w:tcBorders>
            <w:shd w:val="clear" w:color="auto" w:fill="E6E9FF"/>
            <w:vAlign w:val="center"/>
          </w:tcPr>
          <w:p w:rsidRPr="00FA463F" w:rsidR="00A00359" w:rsidP="00CB4DE3" w:rsidRDefault="00A00359" w14:paraId="4DB646B9"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3" w:type="dxa"/>
            <w:tcBorders>
              <w:top w:val="double" w:color="auto" w:sz="4" w:space="0"/>
            </w:tcBorders>
            <w:shd w:val="clear" w:color="auto" w:fill="auto"/>
            <w:vAlign w:val="center"/>
          </w:tcPr>
          <w:p w:rsidRPr="00FA463F" w:rsidR="00A00359" w:rsidP="00CB4DE3" w:rsidRDefault="00A00359" w14:paraId="64C40397"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BC4F52" w14:paraId="69A1980A" w14:textId="77777777">
        <w:tc>
          <w:tcPr>
            <w:tcW w:w="3054" w:type="dxa"/>
            <w:shd w:val="clear" w:color="auto" w:fill="E6E9FF"/>
            <w:vAlign w:val="center"/>
          </w:tcPr>
          <w:p w:rsidRPr="00FA463F" w:rsidR="00A00359" w:rsidP="00CB4DE3" w:rsidRDefault="00A00359" w14:paraId="51CD4B9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3" w:type="dxa"/>
            <w:shd w:val="clear" w:color="auto" w:fill="auto"/>
            <w:vAlign w:val="center"/>
          </w:tcPr>
          <w:p w:rsidRPr="00FA463F" w:rsidR="00A00359" w:rsidP="00CB4DE3" w:rsidRDefault="00A00359" w14:paraId="4BD947BA"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doplnit kompetence a zvýšit jistotu pracovníků, kteří mají           v náplni práce provádění sociálního šetření u klientů. Kurz je určen pro sociální pracovníky pobytových sociálních služeb a pro další pracovníky provádějící sociální šetření u zájemců o sociální službu.</w:t>
            </w:r>
          </w:p>
        </w:tc>
      </w:tr>
      <w:tr w:rsidRPr="00FA463F" w:rsidR="00A00359" w:rsidTr="00BC4F52" w14:paraId="19C39A8C" w14:textId="77777777">
        <w:tc>
          <w:tcPr>
            <w:tcW w:w="3054" w:type="dxa"/>
            <w:shd w:val="clear" w:color="auto" w:fill="E6E9FF"/>
            <w:vAlign w:val="center"/>
          </w:tcPr>
          <w:p w:rsidRPr="00FA463F" w:rsidR="00A00359" w:rsidP="00CB4DE3" w:rsidRDefault="00A00359" w14:paraId="77529FEE"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3" w:type="dxa"/>
            <w:shd w:val="clear" w:color="auto" w:fill="auto"/>
            <w:vAlign w:val="center"/>
          </w:tcPr>
          <w:p w:rsidRPr="00FA463F" w:rsidR="00A00359" w:rsidP="00CB4DE3" w:rsidRDefault="00A00359" w14:paraId="37CE67AB"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046BEEDB"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Vymezení sociálního šetření dle zákona o sociálních službách</w:t>
            </w:r>
          </w:p>
          <w:p w:rsidRPr="00FA463F" w:rsidR="00A00359" w:rsidP="00A00359" w:rsidRDefault="00A00359" w14:paraId="3BB6F1F8"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Práva a povinnosti sociálního pracovníka</w:t>
            </w:r>
          </w:p>
          <w:p w:rsidRPr="00FA463F" w:rsidR="00A00359" w:rsidP="00A00359" w:rsidRDefault="00A00359" w14:paraId="746D8996"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Práva a povinnosti zájemce o službu</w:t>
            </w:r>
          </w:p>
          <w:p w:rsidRPr="00FA463F" w:rsidR="00A00359" w:rsidP="00A00359" w:rsidRDefault="00A00359" w14:paraId="29443F2C"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Fáze sociálního šetření</w:t>
            </w:r>
          </w:p>
          <w:p w:rsidRPr="00FA463F" w:rsidR="00A00359" w:rsidP="00A00359" w:rsidRDefault="00A00359" w14:paraId="3A38423E"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Vnitřní předpisy k jednání se zájemcem o sociální službu</w:t>
            </w:r>
          </w:p>
          <w:p w:rsidRPr="00FA463F" w:rsidR="00A00359" w:rsidP="00A00359" w:rsidRDefault="00A00359" w14:paraId="1B521466"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Srozumitelnost při jednání se zájemcem o sociální službu</w:t>
            </w:r>
          </w:p>
          <w:p w:rsidRPr="00FA463F" w:rsidR="00A00359" w:rsidP="00A00359" w:rsidRDefault="00A00359" w14:paraId="36E558A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Sociální šetření v praxi – formuláře a zjišťované údaje</w:t>
            </w:r>
          </w:p>
          <w:p w:rsidRPr="00FA463F" w:rsidR="00A00359" w:rsidP="00A00359" w:rsidRDefault="00A00359" w14:paraId="17870970"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Nejčastější chyby a omyly při sociálním šetření</w:t>
            </w:r>
          </w:p>
          <w:p w:rsidRPr="00FA463F" w:rsidR="00A00359" w:rsidP="00A00359" w:rsidRDefault="00A00359" w14:paraId="3281D073"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Etika při sociálním šetření</w:t>
            </w:r>
          </w:p>
          <w:p w:rsidRPr="00FA463F" w:rsidR="00A00359" w:rsidP="00A00359" w:rsidRDefault="00A00359" w14:paraId="39269F8C" w14:textId="77777777">
            <w:pPr>
              <w:pStyle w:val="Bezmezer1"/>
              <w:numPr>
                <w:ilvl w:val="0"/>
                <w:numId w:val="14"/>
              </w:numPr>
              <w:spacing w:after="120"/>
              <w:ind w:left="714" w:hanging="357"/>
              <w:rPr>
                <w:rFonts w:cs="Arial" w:asciiTheme="majorHAnsi" w:hAnsiTheme="majorHAnsi"/>
                <w:sz w:val="20"/>
                <w:szCs w:val="20"/>
              </w:rPr>
            </w:pPr>
            <w:r w:rsidRPr="00FA463F">
              <w:rPr>
                <w:rFonts w:cs="Arial" w:asciiTheme="majorHAnsi" w:hAnsiTheme="majorHAnsi"/>
                <w:sz w:val="20"/>
                <w:szCs w:val="20"/>
              </w:rPr>
              <w:t>Specifika u zájemce o službu při sociálním šetření (způsobilost k právním úkonům, různé typy postižení, demence apod.)</w:t>
            </w:r>
          </w:p>
        </w:tc>
      </w:tr>
      <w:tr w:rsidRPr="00FA463F" w:rsidR="00A00359" w:rsidTr="00BC4F52" w14:paraId="0F5FF1CE" w14:textId="77777777">
        <w:trPr>
          <w:trHeight w:val="404"/>
        </w:trPr>
        <w:tc>
          <w:tcPr>
            <w:tcW w:w="3054" w:type="dxa"/>
            <w:shd w:val="clear" w:color="auto" w:fill="E6E9FF"/>
            <w:vAlign w:val="center"/>
          </w:tcPr>
          <w:p w:rsidRPr="00FA463F" w:rsidR="00A00359" w:rsidP="00CB4DE3" w:rsidRDefault="00A00359" w14:paraId="000CBACA"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3" w:type="dxa"/>
            <w:shd w:val="clear" w:color="auto" w:fill="auto"/>
            <w:vAlign w:val="center"/>
          </w:tcPr>
          <w:p w:rsidRPr="00FA463F" w:rsidR="00A00359" w:rsidP="00CB4DE3" w:rsidRDefault="00A00359" w14:paraId="03668744"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výklad, případové studie, praktické příklady a řešení situací z praxe včetně jejich rozboru, výklad</w:t>
            </w:r>
          </w:p>
        </w:tc>
      </w:tr>
      <w:tr w:rsidRPr="00FA463F" w:rsidR="00A00359" w:rsidTr="00BC4F52" w14:paraId="55E2B14D" w14:textId="77777777">
        <w:tc>
          <w:tcPr>
            <w:tcW w:w="3054" w:type="dxa"/>
            <w:shd w:val="clear" w:color="auto" w:fill="E6E9FF"/>
            <w:vAlign w:val="center"/>
          </w:tcPr>
          <w:p w:rsidRPr="00FA463F" w:rsidR="00A00359" w:rsidP="00CB4DE3" w:rsidRDefault="00A00359" w14:paraId="6ECC328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3" w:type="dxa"/>
            <w:shd w:val="clear" w:color="auto" w:fill="auto"/>
            <w:vAlign w:val="center"/>
          </w:tcPr>
          <w:p w:rsidRPr="00FA463F" w:rsidR="00A00359" w:rsidP="00CB4DE3" w:rsidRDefault="00A00359" w14:paraId="2ABAA899"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7 sociálních pracovníků</w:t>
            </w:r>
          </w:p>
        </w:tc>
      </w:tr>
      <w:tr w:rsidRPr="00FA463F" w:rsidR="00A00359" w:rsidTr="00BC4F52" w14:paraId="0DD5B747" w14:textId="77777777">
        <w:trPr>
          <w:trHeight w:val="337"/>
        </w:trPr>
        <w:tc>
          <w:tcPr>
            <w:tcW w:w="3054" w:type="dxa"/>
            <w:shd w:val="clear" w:color="auto" w:fill="E6E9FF"/>
            <w:vAlign w:val="center"/>
          </w:tcPr>
          <w:p w:rsidRPr="00FA463F" w:rsidR="00A00359" w:rsidP="008670DA" w:rsidRDefault="00A00359" w14:paraId="74B8A7E4"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3" w:type="dxa"/>
            <w:shd w:val="clear" w:color="auto" w:fill="auto"/>
            <w:vAlign w:val="center"/>
          </w:tcPr>
          <w:p w:rsidRPr="00FA463F" w:rsidR="00A00359" w:rsidP="008670DA" w:rsidRDefault="00A00359" w14:paraId="6B0DDC9F" w14:textId="77777777">
            <w:pPr>
              <w:spacing w:before="60" w:after="60"/>
              <w:rPr>
                <w:rFonts w:cs="Arial" w:asciiTheme="majorHAnsi" w:hAnsiTheme="majorHAnsi"/>
                <w:bCs/>
                <w:sz w:val="20"/>
                <w:szCs w:val="20"/>
              </w:rPr>
            </w:pPr>
            <w:r w:rsidRPr="00FA463F">
              <w:rPr>
                <w:rFonts w:cs="Arial" w:asciiTheme="majorHAnsi" w:hAnsiTheme="majorHAnsi"/>
                <w:bCs/>
                <w:sz w:val="20"/>
                <w:szCs w:val="20"/>
              </w:rPr>
              <w:t>7</w:t>
            </w:r>
          </w:p>
        </w:tc>
      </w:tr>
      <w:tr w:rsidRPr="00FA463F" w:rsidR="00A00359" w:rsidTr="00BC4F52" w14:paraId="559A05CB" w14:textId="77777777">
        <w:trPr>
          <w:trHeight w:val="337"/>
        </w:trPr>
        <w:tc>
          <w:tcPr>
            <w:tcW w:w="3054" w:type="dxa"/>
            <w:shd w:val="clear" w:color="auto" w:fill="E6E9FF"/>
            <w:vAlign w:val="center"/>
          </w:tcPr>
          <w:p w:rsidRPr="00FA463F" w:rsidR="00A00359" w:rsidP="008670DA" w:rsidRDefault="00A00359" w14:paraId="5AE4C77A"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3" w:type="dxa"/>
            <w:shd w:val="clear" w:color="auto" w:fill="auto"/>
            <w:vAlign w:val="center"/>
          </w:tcPr>
          <w:p w:rsidRPr="00FA463F" w:rsidR="00A00359" w:rsidP="008670DA" w:rsidRDefault="00A00359" w14:paraId="15C5855D"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A00359" w:rsidP="00A00359" w:rsidRDefault="00A00359" w14:paraId="62477323" w14:textId="4EECE324">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4"/>
        <w:gridCol w:w="6937"/>
      </w:tblGrid>
      <w:tr w:rsidRPr="00FA463F" w:rsidR="00A00359" w:rsidTr="002A1668" w14:paraId="772AF740" w14:textId="77777777">
        <w:trPr>
          <w:trHeight w:val="562"/>
        </w:trPr>
        <w:tc>
          <w:tcPr>
            <w:tcW w:w="3056" w:type="dxa"/>
            <w:tcBorders>
              <w:top w:val="double" w:color="auto" w:sz="4" w:space="0"/>
              <w:bottom w:val="double" w:color="auto" w:sz="4" w:space="0"/>
            </w:tcBorders>
            <w:shd w:val="clear" w:color="auto" w:fill="E6E9FF"/>
            <w:vAlign w:val="center"/>
          </w:tcPr>
          <w:p w:rsidRPr="00FA463F" w:rsidR="00A00359" w:rsidP="00CB4DE3" w:rsidRDefault="00070540" w14:paraId="6A18F6EE" w14:textId="7BC7F59A">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1" w:type="dxa"/>
            <w:tcBorders>
              <w:top w:val="double" w:color="auto" w:sz="4" w:space="0"/>
              <w:bottom w:val="double" w:color="auto" w:sz="4" w:space="0"/>
            </w:tcBorders>
            <w:shd w:val="clear" w:color="auto" w:fill="auto"/>
            <w:vAlign w:val="center"/>
          </w:tcPr>
          <w:p w:rsidRPr="00FA463F" w:rsidR="00A00359" w:rsidP="00C702D7" w:rsidRDefault="00C702D7" w14:paraId="5AC5F3E8" w14:textId="24E93B37">
            <w:pPr>
              <w:spacing w:before="120" w:after="120"/>
              <w:rPr>
                <w:rFonts w:cs="Arial" w:asciiTheme="majorHAnsi" w:hAnsiTheme="majorHAnsi"/>
                <w:b/>
                <w:bCs/>
              </w:rPr>
            </w:pPr>
            <w:r w:rsidRPr="00FA463F">
              <w:rPr>
                <w:rFonts w:cs="Arial" w:asciiTheme="majorHAnsi" w:hAnsiTheme="majorHAnsi"/>
                <w:b/>
                <w:bCs/>
              </w:rPr>
              <w:t>1.</w:t>
            </w:r>
            <w:r w:rsidR="008670DA">
              <w:rPr>
                <w:rFonts w:cs="Arial" w:asciiTheme="majorHAnsi" w:hAnsiTheme="majorHAnsi"/>
                <w:b/>
                <w:bCs/>
              </w:rPr>
              <w:t>17</w:t>
            </w:r>
            <w:r w:rsidRPr="00FA463F" w:rsidR="00A00359">
              <w:rPr>
                <w:rFonts w:cs="Arial" w:asciiTheme="majorHAnsi" w:hAnsiTheme="majorHAnsi"/>
                <w:b/>
                <w:bCs/>
              </w:rPr>
              <w:t xml:space="preserve"> Aktivizační techniky a cvičení v sociálních službách</w:t>
            </w:r>
          </w:p>
        </w:tc>
      </w:tr>
      <w:tr w:rsidRPr="00FA463F" w:rsidR="00A00359" w:rsidTr="002A1668" w14:paraId="17B4BE47" w14:textId="77777777">
        <w:tc>
          <w:tcPr>
            <w:tcW w:w="3056" w:type="dxa"/>
            <w:tcBorders>
              <w:top w:val="double" w:color="auto" w:sz="4" w:space="0"/>
            </w:tcBorders>
            <w:shd w:val="clear" w:color="auto" w:fill="E6E9FF"/>
            <w:vAlign w:val="center"/>
          </w:tcPr>
          <w:p w:rsidRPr="00FA463F" w:rsidR="00A00359" w:rsidP="00CB4DE3" w:rsidRDefault="00A00359" w14:paraId="465C48A3"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1" w:type="dxa"/>
            <w:tcBorders>
              <w:top w:val="double" w:color="auto" w:sz="4" w:space="0"/>
            </w:tcBorders>
            <w:shd w:val="clear" w:color="auto" w:fill="auto"/>
            <w:vAlign w:val="center"/>
          </w:tcPr>
          <w:p w:rsidRPr="00FA463F" w:rsidR="00A00359" w:rsidP="00CB4DE3" w:rsidRDefault="00A00359" w14:paraId="5D5B6EC1"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 vyučovacích hodin</w:t>
            </w:r>
          </w:p>
        </w:tc>
      </w:tr>
      <w:tr w:rsidRPr="00FA463F" w:rsidR="00A00359" w:rsidTr="002A1668" w14:paraId="3FE53DA7" w14:textId="77777777">
        <w:tc>
          <w:tcPr>
            <w:tcW w:w="3056" w:type="dxa"/>
            <w:shd w:val="clear" w:color="auto" w:fill="E6E9FF"/>
            <w:vAlign w:val="center"/>
          </w:tcPr>
          <w:p w:rsidRPr="00FA463F" w:rsidR="00A00359" w:rsidP="00CB4DE3" w:rsidRDefault="00A00359" w14:paraId="0BF46D4F"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1" w:type="dxa"/>
            <w:shd w:val="clear" w:color="auto" w:fill="auto"/>
            <w:vAlign w:val="center"/>
          </w:tcPr>
          <w:p w:rsidRPr="00FA463F" w:rsidR="00A00359" w:rsidP="00CB4DE3" w:rsidRDefault="00A00359" w14:paraId="3B121610" w14:textId="77777777">
            <w:pPr>
              <w:spacing w:before="120" w:after="120"/>
              <w:rPr>
                <w:rFonts w:cs="Arial" w:asciiTheme="majorHAnsi" w:hAnsiTheme="majorHAnsi"/>
                <w:sz w:val="22"/>
                <w:szCs w:val="22"/>
              </w:rPr>
            </w:pPr>
            <w:r w:rsidRPr="00FA463F">
              <w:rPr>
                <w:rFonts w:cs="Arial" w:asciiTheme="majorHAnsi" w:hAnsiTheme="majorHAnsi"/>
                <w:bCs/>
                <w:sz w:val="20"/>
                <w:szCs w:val="20"/>
              </w:rPr>
              <w:t>Cílem kurzu je rozšířit účastníkům kompetence v oblasti práce s klienty, zejména seniory a osobami se zdravotním postižením. Účastníci si prohloubí dovednosti v oblasti sociálně aktivizačních činností vedoucích k rozvoji nebo udržení osobních a sociálních schopností klienta. Budou jim představeny aktuálně nejvyužívanější techniky aktivizace klientů a naučí se tyto konkrétní postupy zvládnout.</w:t>
            </w:r>
          </w:p>
        </w:tc>
      </w:tr>
      <w:tr w:rsidRPr="00FA463F" w:rsidR="00A00359" w:rsidTr="002A1668" w14:paraId="02F7DD81" w14:textId="77777777">
        <w:tc>
          <w:tcPr>
            <w:tcW w:w="3056" w:type="dxa"/>
            <w:shd w:val="clear" w:color="auto" w:fill="E6E9FF"/>
            <w:vAlign w:val="center"/>
          </w:tcPr>
          <w:p w:rsidRPr="00FA463F" w:rsidR="00A00359" w:rsidP="00CB4DE3" w:rsidRDefault="00A00359" w14:paraId="587B0157"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1" w:type="dxa"/>
            <w:shd w:val="clear" w:color="auto" w:fill="auto"/>
            <w:vAlign w:val="center"/>
          </w:tcPr>
          <w:p w:rsidRPr="00FA463F" w:rsidR="00A00359" w:rsidP="00CB4DE3" w:rsidRDefault="00A00359" w14:paraId="01EF4000"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5276E7DC" w14:textId="77777777">
            <w:pPr>
              <w:pStyle w:val="Bezmezer1"/>
              <w:numPr>
                <w:ilvl w:val="0"/>
                <w:numId w:val="14"/>
              </w:numPr>
              <w:ind w:left="714" w:hanging="357"/>
              <w:rPr>
                <w:rFonts w:cs="Arial" w:asciiTheme="majorHAnsi" w:hAnsiTheme="majorHAnsi"/>
                <w:sz w:val="20"/>
                <w:szCs w:val="20"/>
              </w:rPr>
            </w:pPr>
            <w:r w:rsidRPr="00FA463F">
              <w:rPr>
                <w:rFonts w:cs="Arial" w:asciiTheme="majorHAnsi" w:hAnsiTheme="majorHAnsi"/>
                <w:sz w:val="20"/>
                <w:szCs w:val="20"/>
              </w:rPr>
              <w:t>Úvod do problematiky – typy aktivizačních technik, jejich specifika a využití pro různé klienty</w:t>
            </w:r>
          </w:p>
          <w:p w:rsidRPr="00FA463F" w:rsidR="00A00359" w:rsidP="00A00359" w:rsidRDefault="00A00359" w14:paraId="36A9D50A"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Navázání kontaktu s klientem – seniorem či osobou se zdravotním postižením, specifika komunikace s klientem – teorie a praktický nácvik</w:t>
            </w:r>
          </w:p>
          <w:p w:rsidRPr="00FA463F" w:rsidR="00A00359" w:rsidP="00A00359" w:rsidRDefault="00A00359" w14:paraId="2C5EC39D"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Jak pracovat se skupinou – osvojení si dovedností vytváření skupin a podpory skupinového dění – teorie a praktický nácvik</w:t>
            </w:r>
          </w:p>
          <w:p w:rsidRPr="00FA463F" w:rsidR="00A00359" w:rsidP="00A00359" w:rsidRDefault="00A00359" w14:paraId="4A8335DA"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Aktuálně využívané techniky aktivizace u osob se zdravotním postižením a seniorů prostřednictvím různých druhů terapií (ergoterapii, trénování paměti, arteterapie, muzikoterapie ad.) – praktické ukázky</w:t>
            </w:r>
          </w:p>
          <w:p w:rsidRPr="008670DA" w:rsidR="00A00359" w:rsidP="008670DA" w:rsidRDefault="00A00359" w14:paraId="25CEA0B4" w14:textId="11AC19BD">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Aktivizační cvičení zaměřená na úlevu od bolesti, zklidnění při stavech napětí a úzkosti, uvolnění, relaxaci a správné dýchání</w:t>
            </w:r>
          </w:p>
        </w:tc>
      </w:tr>
      <w:tr w:rsidRPr="00FA463F" w:rsidR="00A00359" w:rsidTr="002A1668" w14:paraId="1C394FF5" w14:textId="77777777">
        <w:trPr>
          <w:trHeight w:val="404"/>
        </w:trPr>
        <w:tc>
          <w:tcPr>
            <w:tcW w:w="3056" w:type="dxa"/>
            <w:shd w:val="clear" w:color="auto" w:fill="E6E9FF"/>
            <w:vAlign w:val="center"/>
          </w:tcPr>
          <w:p w:rsidRPr="00FA463F" w:rsidR="00A00359" w:rsidP="00CB4DE3" w:rsidRDefault="00A00359" w14:paraId="79F9559B"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1" w:type="dxa"/>
            <w:shd w:val="clear" w:color="auto" w:fill="auto"/>
            <w:vAlign w:val="center"/>
          </w:tcPr>
          <w:p w:rsidRPr="00FA463F" w:rsidR="00A00359" w:rsidP="00CB4DE3" w:rsidRDefault="00A00359" w14:paraId="6D5620E8" w14:textId="77777777">
            <w:pPr>
              <w:spacing w:before="120" w:after="120"/>
              <w:rPr>
                <w:rFonts w:cs="Arial" w:asciiTheme="majorHAnsi" w:hAnsiTheme="majorHAnsi"/>
                <w:sz w:val="20"/>
                <w:szCs w:val="20"/>
              </w:rPr>
            </w:pPr>
            <w:r w:rsidRPr="00FA463F">
              <w:rPr>
                <w:rFonts w:cs="Arial" w:asciiTheme="majorHAnsi" w:hAnsiTheme="majorHAnsi"/>
                <w:bCs/>
                <w:sz w:val="20"/>
                <w:szCs w:val="20"/>
              </w:rPr>
              <w:t>výklad, CD projekce, využití pomůcek, řešení simulovaných situací v dílčích týmech, diskuze, praktický nácvik, příklady z praxe a jejich rozbor, diskuze</w:t>
            </w:r>
          </w:p>
        </w:tc>
      </w:tr>
      <w:tr w:rsidRPr="00FA463F" w:rsidR="00A00359" w:rsidTr="002A1668" w14:paraId="4299A45B" w14:textId="77777777">
        <w:tc>
          <w:tcPr>
            <w:tcW w:w="3056" w:type="dxa"/>
            <w:shd w:val="clear" w:color="auto" w:fill="E6E9FF"/>
            <w:vAlign w:val="center"/>
          </w:tcPr>
          <w:p w:rsidRPr="00FA463F" w:rsidR="00A00359" w:rsidP="00CB4DE3" w:rsidRDefault="00A00359" w14:paraId="5DBD1E3A"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1" w:type="dxa"/>
            <w:shd w:val="clear" w:color="auto" w:fill="auto"/>
            <w:vAlign w:val="center"/>
          </w:tcPr>
          <w:p w:rsidRPr="00FA463F" w:rsidR="00A00359" w:rsidP="00CB4DE3" w:rsidRDefault="00A00359" w14:paraId="3B3D8810"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6 pracovníků v sociálních službách</w:t>
            </w:r>
          </w:p>
        </w:tc>
      </w:tr>
      <w:tr w:rsidRPr="00FA463F" w:rsidR="00A00359" w:rsidTr="002A1668" w14:paraId="1FAF30F1" w14:textId="77777777">
        <w:trPr>
          <w:trHeight w:val="337"/>
        </w:trPr>
        <w:tc>
          <w:tcPr>
            <w:tcW w:w="3056" w:type="dxa"/>
            <w:shd w:val="clear" w:color="auto" w:fill="E6E9FF"/>
            <w:vAlign w:val="center"/>
          </w:tcPr>
          <w:p w:rsidRPr="00FA463F" w:rsidR="00A00359" w:rsidP="008670DA" w:rsidRDefault="00A00359" w14:paraId="1B430908"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1" w:type="dxa"/>
            <w:shd w:val="clear" w:color="auto" w:fill="auto"/>
            <w:vAlign w:val="center"/>
          </w:tcPr>
          <w:p w:rsidRPr="00FA463F" w:rsidR="00A00359" w:rsidP="008670DA" w:rsidRDefault="00A00359" w14:paraId="75BE46CE" w14:textId="77777777">
            <w:pPr>
              <w:spacing w:before="60" w:after="60"/>
              <w:rPr>
                <w:rFonts w:cs="Arial" w:asciiTheme="majorHAnsi" w:hAnsiTheme="majorHAnsi"/>
                <w:bCs/>
                <w:sz w:val="20"/>
                <w:szCs w:val="20"/>
              </w:rPr>
            </w:pPr>
            <w:r w:rsidRPr="00FA463F">
              <w:rPr>
                <w:rFonts w:cs="Arial" w:asciiTheme="majorHAnsi" w:hAnsiTheme="majorHAnsi"/>
                <w:bCs/>
                <w:sz w:val="20"/>
                <w:szCs w:val="20"/>
              </w:rPr>
              <w:t>6</w:t>
            </w:r>
          </w:p>
        </w:tc>
      </w:tr>
      <w:tr w:rsidRPr="00FA463F" w:rsidR="00A00359" w:rsidTr="002A1668" w14:paraId="0B3E10C3" w14:textId="77777777">
        <w:trPr>
          <w:trHeight w:val="337"/>
        </w:trPr>
        <w:tc>
          <w:tcPr>
            <w:tcW w:w="3056" w:type="dxa"/>
            <w:shd w:val="clear" w:color="auto" w:fill="E6E9FF"/>
            <w:vAlign w:val="center"/>
          </w:tcPr>
          <w:p w:rsidRPr="00FA463F" w:rsidR="00A00359" w:rsidP="008670DA" w:rsidRDefault="00A00359" w14:paraId="1EF55ACE"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1" w:type="dxa"/>
            <w:shd w:val="clear" w:color="auto" w:fill="auto"/>
            <w:vAlign w:val="center"/>
          </w:tcPr>
          <w:p w:rsidRPr="00FA463F" w:rsidR="00A00359" w:rsidP="008670DA" w:rsidRDefault="00A00359" w14:paraId="45A94EBA"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A00359" w:rsidP="00A00359" w:rsidRDefault="00A00359" w14:paraId="12B00988" w14:textId="6EA80191">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A00359" w:rsidTr="002A1668" w14:paraId="261C35D3" w14:textId="77777777">
        <w:trPr>
          <w:trHeight w:val="562"/>
        </w:trPr>
        <w:tc>
          <w:tcPr>
            <w:tcW w:w="3055" w:type="dxa"/>
            <w:tcBorders>
              <w:top w:val="double" w:color="auto" w:sz="4" w:space="0"/>
              <w:bottom w:val="double" w:color="auto" w:sz="4" w:space="0"/>
            </w:tcBorders>
            <w:shd w:val="clear" w:color="auto" w:fill="E6E9FF"/>
            <w:vAlign w:val="center"/>
          </w:tcPr>
          <w:p w:rsidRPr="00FA463F" w:rsidR="00A00359" w:rsidP="00CB4DE3" w:rsidRDefault="00070540" w14:paraId="066A5C49" w14:textId="3C184875">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A00359" w:rsidP="004B3FA4" w:rsidRDefault="004B3FA4" w14:paraId="396300A3" w14:textId="0066FFED">
            <w:pPr>
              <w:tabs>
                <w:tab w:val="left" w:pos="515"/>
              </w:tabs>
              <w:spacing w:before="120" w:after="120"/>
              <w:ind w:left="515" w:hanging="515"/>
              <w:rPr>
                <w:rFonts w:cs="Arial" w:asciiTheme="majorHAnsi" w:hAnsiTheme="majorHAnsi"/>
                <w:b/>
                <w:bCs/>
              </w:rPr>
            </w:pPr>
            <w:r w:rsidRPr="00FA463F">
              <w:rPr>
                <w:rFonts w:cs="Arial" w:asciiTheme="majorHAnsi" w:hAnsiTheme="majorHAnsi"/>
                <w:b/>
                <w:bCs/>
              </w:rPr>
              <w:t>1.</w:t>
            </w:r>
            <w:r w:rsidR="008670DA">
              <w:rPr>
                <w:rFonts w:cs="Arial" w:asciiTheme="majorHAnsi" w:hAnsiTheme="majorHAnsi"/>
                <w:b/>
                <w:bCs/>
              </w:rPr>
              <w:t>18</w:t>
            </w:r>
            <w:r w:rsidRPr="00FA463F" w:rsidR="00A00359">
              <w:rPr>
                <w:rFonts w:cs="Arial" w:asciiTheme="majorHAnsi" w:hAnsiTheme="majorHAnsi"/>
                <w:b/>
                <w:bCs/>
              </w:rPr>
              <w:tab/>
              <w:t>Poskytování sociálních služeb člověku zbavenému způsobilosti k právním úkonům</w:t>
            </w:r>
          </w:p>
        </w:tc>
      </w:tr>
      <w:tr w:rsidRPr="00FA463F" w:rsidR="00A00359" w:rsidTr="002A1668" w14:paraId="6E37803C" w14:textId="77777777">
        <w:tc>
          <w:tcPr>
            <w:tcW w:w="3055" w:type="dxa"/>
            <w:tcBorders>
              <w:top w:val="double" w:color="auto" w:sz="4" w:space="0"/>
            </w:tcBorders>
            <w:shd w:val="clear" w:color="auto" w:fill="E6E9FF"/>
            <w:vAlign w:val="center"/>
          </w:tcPr>
          <w:p w:rsidRPr="00FA463F" w:rsidR="00A00359" w:rsidP="00CB4DE3" w:rsidRDefault="00A00359" w14:paraId="23499381"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A00359" w:rsidP="00CB4DE3" w:rsidRDefault="00A00359" w14:paraId="58AC8A03"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 vyučovacích hodin</w:t>
            </w:r>
          </w:p>
        </w:tc>
      </w:tr>
      <w:tr w:rsidRPr="00FA463F" w:rsidR="00A00359" w:rsidTr="002A1668" w14:paraId="5BF594F5" w14:textId="77777777">
        <w:tc>
          <w:tcPr>
            <w:tcW w:w="3055" w:type="dxa"/>
            <w:shd w:val="clear" w:color="auto" w:fill="E6E9FF"/>
            <w:vAlign w:val="center"/>
          </w:tcPr>
          <w:p w:rsidRPr="00FA463F" w:rsidR="00A00359" w:rsidP="00CB4DE3" w:rsidRDefault="00A00359" w14:paraId="623F7442"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A00359" w:rsidP="00CB4DE3" w:rsidRDefault="00A00359" w14:paraId="375BE88F"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 xml:space="preserve">Účastníci kurzu se seznámí s postupy, jak v sociálních službách pracovat s osobami omezenými nebo zbavenými způsobilosti k právním úkonům. Získají základní informace z oblasti způsobilosti k právním úkonům a seznámí se s praktickými důsledky, které má omezení nebo zbavení způsobilosti k právním úkonům pro zájemce nebo uživatele sociální služby, ale také pro poskytovatele a opatrovníka. </w:t>
            </w:r>
          </w:p>
        </w:tc>
      </w:tr>
      <w:tr w:rsidRPr="00FA463F" w:rsidR="00A00359" w:rsidTr="002A1668" w14:paraId="18BE59F6" w14:textId="77777777">
        <w:tc>
          <w:tcPr>
            <w:tcW w:w="3055" w:type="dxa"/>
            <w:shd w:val="clear" w:color="auto" w:fill="E6E9FF"/>
            <w:vAlign w:val="center"/>
          </w:tcPr>
          <w:p w:rsidRPr="00FA463F" w:rsidR="00A00359" w:rsidP="00CB4DE3" w:rsidRDefault="00A00359" w14:paraId="77606121"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A00359" w:rsidP="008670DA" w:rsidRDefault="00A00359" w14:paraId="595E78AF" w14:textId="77777777">
            <w:pPr>
              <w:pStyle w:val="Bezmezer1"/>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1848C4D1"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Současná právní úprava řízení o způsobilosti k právním úkonům (zbavení, omezení nebo vrácení způsobilosti k právním úkonům) a opatrovnictví</w:t>
            </w:r>
          </w:p>
          <w:p w:rsidRPr="00FA463F" w:rsidR="00A00359" w:rsidP="00A00359" w:rsidRDefault="00A00359" w14:paraId="3AB34757"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Způsobilost k právům a povinnostem, způsobilost k právním úkonům, způsobilost k protiprávním úkonům, způsobilost být účastníkem civilního řízení</w:t>
            </w:r>
          </w:p>
          <w:p w:rsidRPr="00FA463F" w:rsidR="00A00359" w:rsidP="00A00359" w:rsidRDefault="00A00359" w14:paraId="0AC49E0A"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Role opatrovníka a poskytovatele sociálních služeb</w:t>
            </w:r>
          </w:p>
          <w:p w:rsidRPr="00FA463F" w:rsidR="00A00359" w:rsidP="00A00359" w:rsidRDefault="00A00359" w14:paraId="33EF996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Práva dospělé osoby po ustanovení opatrovníka a povinnosti opatrovníka po ustanovení opatrovnictví</w:t>
            </w:r>
          </w:p>
          <w:p w:rsidRPr="008670DA" w:rsidR="00A00359" w:rsidP="008670DA" w:rsidRDefault="00A00359" w14:paraId="01FB176D" w14:textId="43F251B1">
            <w:pPr>
              <w:pStyle w:val="Bezmezer1"/>
              <w:numPr>
                <w:ilvl w:val="0"/>
                <w:numId w:val="14"/>
              </w:numPr>
              <w:spacing w:after="120"/>
              <w:ind w:left="714" w:hanging="357"/>
              <w:rPr>
                <w:rFonts w:cs="Arial" w:asciiTheme="majorHAnsi" w:hAnsiTheme="majorHAnsi"/>
                <w:sz w:val="20"/>
                <w:szCs w:val="20"/>
              </w:rPr>
            </w:pPr>
            <w:r w:rsidRPr="00FA463F">
              <w:rPr>
                <w:rFonts w:cs="Arial" w:asciiTheme="majorHAnsi" w:hAnsiTheme="majorHAnsi"/>
                <w:sz w:val="20"/>
                <w:szCs w:val="20"/>
              </w:rPr>
              <w:t>Důsledky omezení nebo zbavení způsobilosti k právním úkonům pro život člověka a pro poskytování sociální služby</w:t>
            </w:r>
          </w:p>
        </w:tc>
      </w:tr>
      <w:tr w:rsidRPr="00FA463F" w:rsidR="00A00359" w:rsidTr="002A1668" w14:paraId="35F134E5" w14:textId="77777777">
        <w:trPr>
          <w:trHeight w:val="404"/>
        </w:trPr>
        <w:tc>
          <w:tcPr>
            <w:tcW w:w="3055" w:type="dxa"/>
            <w:shd w:val="clear" w:color="auto" w:fill="E6E9FF"/>
            <w:vAlign w:val="center"/>
          </w:tcPr>
          <w:p w:rsidRPr="00FA463F" w:rsidR="00A00359" w:rsidP="00CB4DE3" w:rsidRDefault="00A00359" w14:paraId="598DF00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A00359" w:rsidP="00CB4DE3" w:rsidRDefault="00A00359" w14:paraId="353E668E" w14:textId="77777777">
            <w:pPr>
              <w:spacing w:before="120" w:after="120"/>
              <w:rPr>
                <w:rFonts w:cs="Arial" w:asciiTheme="majorHAnsi" w:hAnsiTheme="majorHAnsi"/>
                <w:sz w:val="20"/>
                <w:szCs w:val="20"/>
              </w:rPr>
            </w:pPr>
            <w:r w:rsidRPr="00FA463F">
              <w:rPr>
                <w:rFonts w:cs="Arial" w:asciiTheme="majorHAnsi" w:hAnsiTheme="majorHAnsi"/>
                <w:sz w:val="20"/>
                <w:szCs w:val="20"/>
              </w:rPr>
              <w:t>výklad, případové studie, řešení simulovaných situací v dílčích týmech, diskuze, příklady z praxe a jejich rozbor řešení apod.</w:t>
            </w:r>
          </w:p>
        </w:tc>
      </w:tr>
      <w:tr w:rsidRPr="00FA463F" w:rsidR="00A00359" w:rsidTr="002A1668" w14:paraId="748A2F87" w14:textId="77777777">
        <w:tc>
          <w:tcPr>
            <w:tcW w:w="3055" w:type="dxa"/>
            <w:shd w:val="clear" w:color="auto" w:fill="E6E9FF"/>
            <w:vAlign w:val="center"/>
          </w:tcPr>
          <w:p w:rsidRPr="00FA463F" w:rsidR="00A00359" w:rsidP="00CB4DE3" w:rsidRDefault="00A00359" w14:paraId="018710D5"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A00359" w:rsidP="00CB4DE3" w:rsidRDefault="00A00359" w14:paraId="359D747A"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7 sociálních pracovníků</w:t>
            </w:r>
          </w:p>
        </w:tc>
      </w:tr>
      <w:tr w:rsidRPr="00FA463F" w:rsidR="00A00359" w:rsidTr="002A1668" w14:paraId="678D2E61" w14:textId="77777777">
        <w:trPr>
          <w:trHeight w:val="337"/>
        </w:trPr>
        <w:tc>
          <w:tcPr>
            <w:tcW w:w="3055" w:type="dxa"/>
            <w:shd w:val="clear" w:color="auto" w:fill="E6E9FF"/>
            <w:vAlign w:val="center"/>
          </w:tcPr>
          <w:p w:rsidRPr="00FA463F" w:rsidR="00A00359" w:rsidP="008670DA" w:rsidRDefault="00A00359" w14:paraId="744E5715"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A00359" w:rsidP="008670DA" w:rsidRDefault="00A00359" w14:paraId="7C6FC95F" w14:textId="77777777">
            <w:pPr>
              <w:spacing w:before="60" w:after="60"/>
              <w:rPr>
                <w:rFonts w:cs="Arial" w:asciiTheme="majorHAnsi" w:hAnsiTheme="majorHAnsi"/>
                <w:bCs/>
                <w:sz w:val="20"/>
                <w:szCs w:val="20"/>
              </w:rPr>
            </w:pPr>
            <w:r w:rsidRPr="00FA463F">
              <w:rPr>
                <w:rFonts w:cs="Arial" w:asciiTheme="majorHAnsi" w:hAnsiTheme="majorHAnsi"/>
                <w:bCs/>
                <w:sz w:val="20"/>
                <w:szCs w:val="20"/>
              </w:rPr>
              <w:t>7</w:t>
            </w:r>
          </w:p>
        </w:tc>
      </w:tr>
      <w:tr w:rsidRPr="00FA463F" w:rsidR="00A00359" w:rsidTr="002A1668" w14:paraId="107911C1" w14:textId="77777777">
        <w:trPr>
          <w:trHeight w:val="337"/>
        </w:trPr>
        <w:tc>
          <w:tcPr>
            <w:tcW w:w="3055" w:type="dxa"/>
            <w:shd w:val="clear" w:color="auto" w:fill="E6E9FF"/>
            <w:vAlign w:val="center"/>
          </w:tcPr>
          <w:p w:rsidRPr="00FA463F" w:rsidR="00A00359" w:rsidP="008670DA" w:rsidRDefault="00A00359" w14:paraId="2E393C98"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A00359" w:rsidP="008670DA" w:rsidRDefault="00A00359" w14:paraId="64D668A3"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A00359" w:rsidP="00A00359" w:rsidRDefault="00A00359" w14:paraId="7C629598" w14:textId="3A018FE8">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A00359" w:rsidTr="005C37F9" w14:paraId="265F10AE" w14:textId="77777777">
        <w:trPr>
          <w:trHeight w:val="562"/>
        </w:trPr>
        <w:tc>
          <w:tcPr>
            <w:tcW w:w="3055" w:type="dxa"/>
            <w:tcBorders>
              <w:top w:val="double" w:color="auto" w:sz="4" w:space="0"/>
              <w:bottom w:val="double" w:color="auto" w:sz="4" w:space="0"/>
            </w:tcBorders>
            <w:shd w:val="clear" w:color="auto" w:fill="E6E9FF"/>
            <w:vAlign w:val="center"/>
          </w:tcPr>
          <w:p w:rsidRPr="00FA463F" w:rsidR="00A00359" w:rsidP="00CB4DE3" w:rsidRDefault="00070540" w14:paraId="6D11E652" w14:textId="4BC5A531">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A00359" w:rsidP="00CB4DE3" w:rsidRDefault="00873B24" w14:paraId="62BDCC9A" w14:textId="4B4CAAB3">
            <w:pPr>
              <w:spacing w:before="120" w:after="120"/>
              <w:rPr>
                <w:rFonts w:cs="Arial" w:asciiTheme="majorHAnsi" w:hAnsiTheme="majorHAnsi"/>
                <w:b/>
                <w:bCs/>
              </w:rPr>
            </w:pPr>
            <w:r w:rsidRPr="00FA463F">
              <w:rPr>
                <w:rFonts w:cs="Arial" w:asciiTheme="majorHAnsi" w:hAnsiTheme="majorHAnsi"/>
                <w:b/>
                <w:bCs/>
              </w:rPr>
              <w:t>1.</w:t>
            </w:r>
            <w:r w:rsidR="008670DA">
              <w:rPr>
                <w:rFonts w:cs="Arial" w:asciiTheme="majorHAnsi" w:hAnsiTheme="majorHAnsi"/>
                <w:b/>
                <w:bCs/>
              </w:rPr>
              <w:t xml:space="preserve">19 </w:t>
            </w:r>
            <w:r w:rsidRPr="00FA463F" w:rsidR="00A00359">
              <w:rPr>
                <w:rFonts w:cs="Arial" w:asciiTheme="majorHAnsi" w:hAnsiTheme="majorHAnsi"/>
                <w:b/>
                <w:bCs/>
              </w:rPr>
              <w:t>Lidská důstojnost a etiketa v praxi - workshop</w:t>
            </w:r>
          </w:p>
        </w:tc>
      </w:tr>
      <w:tr w:rsidRPr="00FA463F" w:rsidR="00A00359" w:rsidTr="005C37F9" w14:paraId="01C5472F" w14:textId="77777777">
        <w:tc>
          <w:tcPr>
            <w:tcW w:w="3055" w:type="dxa"/>
            <w:tcBorders>
              <w:top w:val="double" w:color="auto" w:sz="4" w:space="0"/>
            </w:tcBorders>
            <w:shd w:val="clear" w:color="auto" w:fill="E6E9FF"/>
            <w:vAlign w:val="center"/>
          </w:tcPr>
          <w:p w:rsidRPr="00FA463F" w:rsidR="00A00359" w:rsidP="00CB4DE3" w:rsidRDefault="00A00359" w14:paraId="280FA9CC"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A00359" w:rsidP="00CB4DE3" w:rsidRDefault="00A00359" w14:paraId="7BF1AEA1"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A00359" w:rsidTr="005C37F9" w14:paraId="1FF07215" w14:textId="77777777">
        <w:tc>
          <w:tcPr>
            <w:tcW w:w="3055" w:type="dxa"/>
            <w:shd w:val="clear" w:color="auto" w:fill="E6E9FF"/>
            <w:vAlign w:val="center"/>
          </w:tcPr>
          <w:p w:rsidRPr="00FA463F" w:rsidR="00A00359" w:rsidP="00CB4DE3" w:rsidRDefault="00A00359" w14:paraId="084890BF"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A00359" w:rsidP="00CB4DE3" w:rsidRDefault="00A00359" w14:paraId="62E5AB7B"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seznámit účastníky s úlohou etických kodexů v praxi. Absolvent kurzu bude schopen rozpoznat etické a lidsko-právní problémy nebo dilemata v běžné profesní praxi. Identifikuje osobní zájmy a hodnoty pracovníka ve vztahu k hodnotám své profese a zejména uplatní poznatky z psychologie v přístupu ke klientovi. Seznámí se s duchem Etického kodexu sociálních pracovníků ČR a s jeho efektivním využitím v praxi. Osvojí si vybrané modely etického a lidsko-právního uvažování v profesní praxi. Součástí kurzu je pomoc vyřešit posluchačům eticky problematické situace.</w:t>
            </w:r>
          </w:p>
        </w:tc>
      </w:tr>
      <w:tr w:rsidRPr="00FA463F" w:rsidR="00A00359" w:rsidTr="005C37F9" w14:paraId="7D62314A" w14:textId="77777777">
        <w:tc>
          <w:tcPr>
            <w:tcW w:w="3055" w:type="dxa"/>
            <w:shd w:val="clear" w:color="auto" w:fill="E6E9FF"/>
            <w:vAlign w:val="center"/>
          </w:tcPr>
          <w:p w:rsidRPr="00FA463F" w:rsidR="00A00359" w:rsidP="00CB4DE3" w:rsidRDefault="00A00359" w14:paraId="6655431A" w14:textId="77777777">
            <w:pPr>
              <w:rPr>
                <w:rFonts w:cs="Arial" w:asciiTheme="majorHAnsi" w:hAnsiTheme="majorHAnsi"/>
                <w:b/>
                <w:bCs/>
                <w:i/>
                <w:sz w:val="20"/>
                <w:szCs w:val="20"/>
              </w:rPr>
            </w:pPr>
            <w:r w:rsidRPr="00FA463F">
              <w:rPr>
                <w:rFonts w:cs="Arial" w:asciiTheme="majorHAnsi" w:hAnsiTheme="majorHAnsi"/>
                <w:b/>
                <w:bCs/>
                <w:i/>
                <w:sz w:val="20"/>
                <w:szCs w:val="20"/>
              </w:rPr>
              <w:lastRenderedPageBreak/>
              <w:t>Obsah vzdělávání:</w:t>
            </w:r>
          </w:p>
        </w:tc>
        <w:tc>
          <w:tcPr>
            <w:tcW w:w="6942" w:type="dxa"/>
            <w:shd w:val="clear" w:color="auto" w:fill="auto"/>
            <w:vAlign w:val="center"/>
          </w:tcPr>
          <w:p w:rsidRPr="00FA463F" w:rsidR="00A00359" w:rsidP="00CB4DE3" w:rsidRDefault="00A00359" w14:paraId="6FFC347A"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39762C13"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 xml:space="preserve">Etické uvažování profesionála ve vztahu k dobré praxi. </w:t>
            </w:r>
          </w:p>
          <w:p w:rsidRPr="00FA463F" w:rsidR="00A00359" w:rsidP="00A00359" w:rsidRDefault="00A00359" w14:paraId="0585A335"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 xml:space="preserve">Psychologie vývoje mravního základu člověka pro práci s klientem. </w:t>
            </w:r>
          </w:p>
          <w:p w:rsidRPr="00FA463F" w:rsidR="00A00359" w:rsidP="00A00359" w:rsidRDefault="00A00359" w14:paraId="72D2D49C"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 xml:space="preserve">Modely etického uvažování v sociální práci. </w:t>
            </w:r>
          </w:p>
          <w:p w:rsidRPr="00FA463F" w:rsidR="00A00359" w:rsidP="00A00359" w:rsidRDefault="00A00359" w14:paraId="1D3352E5"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 xml:space="preserve">Hodnoty sociální práce ve vztahu k osobě pracovníka a jeho zájmům. </w:t>
            </w:r>
          </w:p>
          <w:p w:rsidRPr="00FA463F" w:rsidR="00A00359" w:rsidP="00A00359" w:rsidRDefault="00A00359" w14:paraId="54FFD62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 xml:space="preserve">Etické kodexy a standardy kvality a jejich eticky správné užití v praxi. </w:t>
            </w:r>
          </w:p>
          <w:p w:rsidRPr="00FA463F" w:rsidR="00A00359" w:rsidP="00A00359" w:rsidRDefault="00A00359" w14:paraId="75C7BADB"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Etické a lidsko-právní přístupy jako východiska pro dobrou praxi sociální práce</w:t>
            </w:r>
          </w:p>
          <w:p w:rsidRPr="00FA463F" w:rsidR="00A00359" w:rsidP="00CB4DE3" w:rsidRDefault="00A00359" w14:paraId="0A586D35" w14:textId="77777777">
            <w:pPr>
              <w:pStyle w:val="Bezmezer1"/>
              <w:ind w:left="360"/>
              <w:rPr>
                <w:rFonts w:cs="Arial" w:asciiTheme="majorHAnsi" w:hAnsiTheme="majorHAnsi"/>
                <w:sz w:val="20"/>
                <w:szCs w:val="20"/>
              </w:rPr>
            </w:pPr>
          </w:p>
        </w:tc>
      </w:tr>
      <w:tr w:rsidRPr="00FA463F" w:rsidR="00A00359" w:rsidTr="005C37F9" w14:paraId="0AF78699" w14:textId="77777777">
        <w:trPr>
          <w:trHeight w:val="404"/>
        </w:trPr>
        <w:tc>
          <w:tcPr>
            <w:tcW w:w="3055" w:type="dxa"/>
            <w:shd w:val="clear" w:color="auto" w:fill="E6E9FF"/>
            <w:vAlign w:val="center"/>
          </w:tcPr>
          <w:p w:rsidRPr="00FA463F" w:rsidR="00A00359" w:rsidP="00CB4DE3" w:rsidRDefault="00A00359" w14:paraId="3B09D613"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A00359" w:rsidP="00CB4DE3" w:rsidRDefault="00A00359" w14:paraId="036669DA"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případové studie, diskuze, příklady z praxe a jejich řešení</w:t>
            </w:r>
          </w:p>
        </w:tc>
      </w:tr>
      <w:tr w:rsidRPr="00FA463F" w:rsidR="00A00359" w:rsidTr="005C37F9" w14:paraId="034565DF" w14:textId="77777777">
        <w:tc>
          <w:tcPr>
            <w:tcW w:w="3055" w:type="dxa"/>
            <w:shd w:val="clear" w:color="auto" w:fill="E6E9FF"/>
            <w:vAlign w:val="center"/>
          </w:tcPr>
          <w:p w:rsidRPr="00FA463F" w:rsidR="00A00359" w:rsidP="00CB4DE3" w:rsidRDefault="00A00359" w14:paraId="54F34A1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A00359" w:rsidP="00CB4DE3" w:rsidRDefault="00A00359" w14:paraId="146F0CA9"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22 pracovníků přímé obslužné péče, 4 pracovníků v sociálních službách,          4 sociálních pracovníků</w:t>
            </w:r>
          </w:p>
        </w:tc>
      </w:tr>
      <w:tr w:rsidRPr="00FA463F" w:rsidR="00A00359" w:rsidTr="005C37F9" w14:paraId="11800113" w14:textId="77777777">
        <w:trPr>
          <w:trHeight w:val="337"/>
        </w:trPr>
        <w:tc>
          <w:tcPr>
            <w:tcW w:w="3055" w:type="dxa"/>
            <w:shd w:val="clear" w:color="auto" w:fill="E6E9FF"/>
            <w:vAlign w:val="center"/>
          </w:tcPr>
          <w:p w:rsidRPr="00FA463F" w:rsidR="00A00359" w:rsidP="008670DA" w:rsidRDefault="00A00359" w14:paraId="1861D183"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A00359" w:rsidP="008670DA" w:rsidRDefault="00A00359" w14:paraId="7BAF5C97" w14:textId="77777777">
            <w:pPr>
              <w:spacing w:before="60" w:after="60"/>
              <w:rPr>
                <w:rFonts w:cs="Arial" w:asciiTheme="majorHAnsi" w:hAnsiTheme="majorHAnsi"/>
                <w:bCs/>
                <w:sz w:val="20"/>
                <w:szCs w:val="20"/>
              </w:rPr>
            </w:pPr>
            <w:r w:rsidRPr="00FA463F">
              <w:rPr>
                <w:rFonts w:cs="Arial" w:asciiTheme="majorHAnsi" w:hAnsiTheme="majorHAnsi"/>
                <w:bCs/>
                <w:sz w:val="20"/>
                <w:szCs w:val="20"/>
              </w:rPr>
              <w:t>30</w:t>
            </w:r>
          </w:p>
        </w:tc>
      </w:tr>
      <w:tr w:rsidRPr="00FA463F" w:rsidR="00A00359" w:rsidTr="005C37F9" w14:paraId="0DD27E7F" w14:textId="77777777">
        <w:trPr>
          <w:trHeight w:val="337"/>
        </w:trPr>
        <w:tc>
          <w:tcPr>
            <w:tcW w:w="3055" w:type="dxa"/>
            <w:shd w:val="clear" w:color="auto" w:fill="E6E9FF"/>
            <w:vAlign w:val="center"/>
          </w:tcPr>
          <w:p w:rsidRPr="00FA463F" w:rsidR="00A00359" w:rsidP="008670DA" w:rsidRDefault="00A00359" w14:paraId="76B5DEE3"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A00359" w:rsidP="008670DA" w:rsidRDefault="00A00359" w14:paraId="3A349204" w14:textId="77777777">
            <w:pPr>
              <w:spacing w:before="60" w:after="60"/>
              <w:rPr>
                <w:rFonts w:cs="Arial" w:asciiTheme="majorHAnsi" w:hAnsiTheme="majorHAnsi"/>
                <w:bCs/>
                <w:sz w:val="20"/>
                <w:szCs w:val="20"/>
              </w:rPr>
            </w:pPr>
            <w:r w:rsidRPr="00FA463F">
              <w:rPr>
                <w:rFonts w:cs="Arial" w:asciiTheme="majorHAnsi" w:hAnsiTheme="majorHAnsi"/>
                <w:bCs/>
                <w:sz w:val="20"/>
                <w:szCs w:val="20"/>
              </w:rPr>
              <w:t>3x</w:t>
            </w:r>
          </w:p>
        </w:tc>
      </w:tr>
    </w:tbl>
    <w:p w:rsidRPr="00FA463F" w:rsidR="0090693E" w:rsidP="00A00359" w:rsidRDefault="0090693E" w14:paraId="2C2435F2"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A00359" w:rsidTr="005C37F9" w14:paraId="6307153A" w14:textId="77777777">
        <w:trPr>
          <w:trHeight w:val="562"/>
        </w:trPr>
        <w:tc>
          <w:tcPr>
            <w:tcW w:w="3055" w:type="dxa"/>
            <w:tcBorders>
              <w:top w:val="double" w:color="auto" w:sz="4" w:space="0"/>
              <w:bottom w:val="double" w:color="auto" w:sz="4" w:space="0"/>
            </w:tcBorders>
            <w:shd w:val="clear" w:color="auto" w:fill="E6E9FF"/>
            <w:vAlign w:val="center"/>
          </w:tcPr>
          <w:p w:rsidRPr="00FA463F" w:rsidR="00A00359" w:rsidP="00CB4DE3" w:rsidRDefault="00070540" w14:paraId="1871370B" w14:textId="7658ECE2">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A00359">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A00359" w:rsidP="00CB4DE3" w:rsidRDefault="008670DA" w14:paraId="4A596867" w14:textId="4753E713">
            <w:pPr>
              <w:tabs>
                <w:tab w:val="left" w:pos="515"/>
              </w:tabs>
              <w:spacing w:before="120" w:after="120"/>
              <w:ind w:left="515" w:hanging="515"/>
              <w:rPr>
                <w:rFonts w:cs="Arial" w:asciiTheme="majorHAnsi" w:hAnsiTheme="majorHAnsi"/>
                <w:b/>
                <w:bCs/>
              </w:rPr>
            </w:pPr>
            <w:r>
              <w:rPr>
                <w:rFonts w:cs="Arial" w:asciiTheme="majorHAnsi" w:hAnsiTheme="majorHAnsi"/>
                <w:b/>
                <w:bCs/>
              </w:rPr>
              <w:t>1.20</w:t>
            </w:r>
            <w:r w:rsidRPr="00FA463F" w:rsidR="00873B24">
              <w:rPr>
                <w:rFonts w:cs="Arial" w:asciiTheme="majorHAnsi" w:hAnsiTheme="majorHAnsi"/>
                <w:b/>
                <w:bCs/>
              </w:rPr>
              <w:t xml:space="preserve"> </w:t>
            </w:r>
            <w:r w:rsidRPr="00FA463F" w:rsidR="00A00359">
              <w:rPr>
                <w:rFonts w:cs="Arial" w:asciiTheme="majorHAnsi" w:hAnsiTheme="majorHAnsi"/>
                <w:b/>
                <w:bCs/>
              </w:rPr>
              <w:t>Work Life Balance – hranice mezi profesí a osobním životem pracovníka v sociálních službách</w:t>
            </w:r>
          </w:p>
        </w:tc>
      </w:tr>
      <w:tr w:rsidRPr="00FA463F" w:rsidR="00A00359" w:rsidTr="005C37F9" w14:paraId="4AFEBCA3" w14:textId="77777777">
        <w:tc>
          <w:tcPr>
            <w:tcW w:w="3055" w:type="dxa"/>
            <w:tcBorders>
              <w:top w:val="double" w:color="auto" w:sz="4" w:space="0"/>
            </w:tcBorders>
            <w:shd w:val="clear" w:color="auto" w:fill="E6E9FF"/>
            <w:vAlign w:val="center"/>
          </w:tcPr>
          <w:p w:rsidRPr="00FA463F" w:rsidR="00A00359" w:rsidP="00CB4DE3" w:rsidRDefault="00A00359" w14:paraId="21C63BCC"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A00359" w:rsidP="00CB4DE3" w:rsidRDefault="00A00359" w14:paraId="4CF0BFE6"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A00359" w:rsidTr="005C37F9" w14:paraId="201F1FE1" w14:textId="77777777">
        <w:tc>
          <w:tcPr>
            <w:tcW w:w="3055" w:type="dxa"/>
            <w:shd w:val="clear" w:color="auto" w:fill="E6E9FF"/>
            <w:vAlign w:val="center"/>
          </w:tcPr>
          <w:p w:rsidRPr="00FA463F" w:rsidR="00A00359" w:rsidP="00CB4DE3" w:rsidRDefault="00A00359" w14:paraId="29978A2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A00359" w:rsidP="00CB4DE3" w:rsidRDefault="00A00359" w14:paraId="359B4126"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Účastníci kurzu se naučí pracovat s časem a stresem (emocemi). Získají jasnější představu o tom, čeho chtějí dosáhnout v osobním i profesním životě. Seminář je veden interaktivní formou s cílem vybavit jeho účastníky praktickými dovednostmi, které jim umožní věnovat se tomu, co je opravdu důležité. Největším přínosem semináře je ujasnění si priorit a najít rovnováhu mezi pracovním a osobním životem.</w:t>
            </w:r>
          </w:p>
        </w:tc>
      </w:tr>
      <w:tr w:rsidRPr="00FA463F" w:rsidR="00A00359" w:rsidTr="005C37F9" w14:paraId="1438885C" w14:textId="77777777">
        <w:tc>
          <w:tcPr>
            <w:tcW w:w="3055" w:type="dxa"/>
            <w:shd w:val="clear" w:color="auto" w:fill="E6E9FF"/>
            <w:vAlign w:val="center"/>
          </w:tcPr>
          <w:p w:rsidRPr="00FA463F" w:rsidR="00A00359" w:rsidP="00CB4DE3" w:rsidRDefault="00A00359" w14:paraId="6516C2BE"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A00359" w:rsidP="00CB4DE3" w:rsidRDefault="00A00359" w14:paraId="3539E238" w14:textId="77777777">
            <w:pPr>
              <w:pStyle w:val="Bezmezer1"/>
              <w:rPr>
                <w:rFonts w:cs="Arial" w:asciiTheme="majorHAnsi" w:hAnsiTheme="majorHAnsi"/>
                <w:sz w:val="20"/>
                <w:szCs w:val="20"/>
              </w:rPr>
            </w:pPr>
          </w:p>
          <w:p w:rsidRPr="00FA463F" w:rsidR="00A00359" w:rsidP="00CB4DE3" w:rsidRDefault="00A00359" w14:paraId="08A8471A" w14:textId="77777777">
            <w:pPr>
              <w:pStyle w:val="Bezmezer1"/>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3ABC723C"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Úvod, definice Work Life Balance, zásady a principy</w:t>
            </w:r>
          </w:p>
          <w:p w:rsidRPr="00FA463F" w:rsidR="00A00359" w:rsidP="00A00359" w:rsidRDefault="00A00359" w14:paraId="6A772DB4"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 xml:space="preserve">Sebereflexe osobního a pracovního života  </w:t>
            </w:r>
          </w:p>
          <w:p w:rsidRPr="00FA463F" w:rsidR="00A00359" w:rsidP="00A00359" w:rsidRDefault="00A00359" w14:paraId="79213E4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Stanovení si osobních a pracovních priorit</w:t>
            </w:r>
          </w:p>
          <w:p w:rsidRPr="00FA463F" w:rsidR="00A00359" w:rsidP="00A00359" w:rsidRDefault="00A00359" w14:paraId="0B5F65F1"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Definice stresu, jeho dopad na naše myšlení, duševní a tělesnou stránku</w:t>
            </w:r>
          </w:p>
          <w:p w:rsidRPr="00FA463F" w:rsidR="00A00359" w:rsidP="00A00359" w:rsidRDefault="00A00359" w14:paraId="65D685EC"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Definování syndromu vyhoření</w:t>
            </w:r>
          </w:p>
          <w:p w:rsidRPr="00FA463F" w:rsidR="00A00359" w:rsidP="00A00359" w:rsidRDefault="00A00359" w14:paraId="71DC917D"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Práce se stresem, optimalizace stresorů</w:t>
            </w:r>
          </w:p>
          <w:p w:rsidRPr="00FA463F" w:rsidR="00A00359" w:rsidP="00A00359" w:rsidRDefault="00A00359" w14:paraId="35C651AF"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Využití relaxačních a dalších technik pro celkové uvolnění jak v pracovním, tak</w:t>
            </w:r>
            <w:r w:rsidRPr="00FA463F">
              <w:rPr>
                <w:rFonts w:cs="Arial" w:asciiTheme="majorHAnsi" w:hAnsiTheme="majorHAnsi"/>
                <w:sz w:val="20"/>
                <w:szCs w:val="20"/>
              </w:rPr>
              <w:br/>
              <w:t>i v osobním životě</w:t>
            </w:r>
          </w:p>
        </w:tc>
      </w:tr>
      <w:tr w:rsidRPr="00FA463F" w:rsidR="00A00359" w:rsidTr="005C37F9" w14:paraId="0C91C32B" w14:textId="77777777">
        <w:trPr>
          <w:trHeight w:val="404"/>
        </w:trPr>
        <w:tc>
          <w:tcPr>
            <w:tcW w:w="3055" w:type="dxa"/>
            <w:shd w:val="clear" w:color="auto" w:fill="E6E9FF"/>
            <w:vAlign w:val="center"/>
          </w:tcPr>
          <w:p w:rsidRPr="00FA463F" w:rsidR="00A00359" w:rsidP="00CB4DE3" w:rsidRDefault="00A00359" w14:paraId="57D3E678"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A00359" w:rsidP="00CB4DE3" w:rsidRDefault="00A00359" w14:paraId="773D7A82"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interaktivní skupinová cvičení, praktický nácvik, příklady z praxe a rozbor, výklad, diskuze</w:t>
            </w:r>
          </w:p>
        </w:tc>
      </w:tr>
      <w:tr w:rsidRPr="00FA463F" w:rsidR="00A00359" w:rsidTr="005C37F9" w14:paraId="0FE416C1" w14:textId="77777777">
        <w:tc>
          <w:tcPr>
            <w:tcW w:w="3055" w:type="dxa"/>
            <w:shd w:val="clear" w:color="auto" w:fill="E6E9FF"/>
            <w:vAlign w:val="center"/>
          </w:tcPr>
          <w:p w:rsidRPr="00FA463F" w:rsidR="00A00359" w:rsidP="00CB4DE3" w:rsidRDefault="00A00359" w14:paraId="4EF8F88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A00359" w:rsidP="00CB4DE3" w:rsidRDefault="00A00359" w14:paraId="406222F6"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pracovníků přímé obslužné péče, 4 pracovníků v sociálních službách</w:t>
            </w:r>
          </w:p>
        </w:tc>
      </w:tr>
      <w:tr w:rsidRPr="00FA463F" w:rsidR="00A00359" w:rsidTr="005C37F9" w14:paraId="71D128A3" w14:textId="77777777">
        <w:trPr>
          <w:trHeight w:val="337"/>
        </w:trPr>
        <w:tc>
          <w:tcPr>
            <w:tcW w:w="3055" w:type="dxa"/>
            <w:shd w:val="clear" w:color="auto" w:fill="E6E9FF"/>
            <w:vAlign w:val="center"/>
          </w:tcPr>
          <w:p w:rsidRPr="00FA463F" w:rsidR="00A00359" w:rsidP="008670DA" w:rsidRDefault="00A00359" w14:paraId="3C49A65B"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A00359" w:rsidP="008670DA" w:rsidRDefault="00A00359" w14:paraId="707FCC65"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16</w:t>
            </w:r>
          </w:p>
        </w:tc>
      </w:tr>
      <w:tr w:rsidRPr="00FA463F" w:rsidR="00A00359" w:rsidTr="005C37F9" w14:paraId="242C0582" w14:textId="77777777">
        <w:trPr>
          <w:trHeight w:val="337"/>
        </w:trPr>
        <w:tc>
          <w:tcPr>
            <w:tcW w:w="3055" w:type="dxa"/>
            <w:shd w:val="clear" w:color="auto" w:fill="E6E9FF"/>
            <w:vAlign w:val="center"/>
          </w:tcPr>
          <w:p w:rsidRPr="00FA463F" w:rsidR="00A00359" w:rsidP="008670DA" w:rsidRDefault="00A00359" w14:paraId="0010EF6D"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A00359" w:rsidP="008670DA" w:rsidRDefault="00A00359" w14:paraId="24BDE5F7"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5C37F9" w:rsidP="00A00359" w:rsidRDefault="005C37F9" w14:paraId="0C898955" w14:textId="77777777">
      <w:pPr>
        <w:rPr>
          <w:rFonts w:cs="Arial" w:asciiTheme="majorHAnsi" w:hAnsiTheme="majorHAnsi"/>
          <w:sz w:val="22"/>
          <w:szCs w:val="22"/>
        </w:rPr>
      </w:pPr>
    </w:p>
    <w:p w:rsidR="008670DA" w:rsidRDefault="008670DA" w14:paraId="10DF4640" w14:textId="77777777">
      <w:r>
        <w:br w:type="page"/>
      </w: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1"/>
        <w:gridCol w:w="6940"/>
      </w:tblGrid>
      <w:tr w:rsidRPr="00FA463F" w:rsidR="00A00359" w:rsidTr="0090693E" w14:paraId="720970B6" w14:textId="77777777">
        <w:trPr>
          <w:trHeight w:val="562"/>
        </w:trPr>
        <w:tc>
          <w:tcPr>
            <w:tcW w:w="3053" w:type="dxa"/>
            <w:tcBorders>
              <w:top w:val="double" w:color="auto" w:sz="4" w:space="0"/>
              <w:bottom w:val="double" w:color="auto" w:sz="4" w:space="0"/>
            </w:tcBorders>
            <w:shd w:val="clear" w:color="auto" w:fill="E6E9FF"/>
            <w:vAlign w:val="center"/>
          </w:tcPr>
          <w:p w:rsidRPr="00FA463F" w:rsidR="00A00359" w:rsidP="00CB4DE3" w:rsidRDefault="00070540" w14:paraId="35B5D2CA" w14:textId="78D4A588">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A00359">
              <w:rPr>
                <w:rFonts w:cs="Arial" w:asciiTheme="majorHAnsi" w:hAnsiTheme="majorHAnsi"/>
                <w:b/>
                <w:bCs/>
                <w:i/>
                <w:sz w:val="20"/>
                <w:szCs w:val="20"/>
              </w:rPr>
              <w:t>vzdělávacího kurzu:</w:t>
            </w:r>
          </w:p>
        </w:tc>
        <w:tc>
          <w:tcPr>
            <w:tcW w:w="6944" w:type="dxa"/>
            <w:tcBorders>
              <w:top w:val="double" w:color="auto" w:sz="4" w:space="0"/>
              <w:bottom w:val="double" w:color="auto" w:sz="4" w:space="0"/>
            </w:tcBorders>
            <w:shd w:val="clear" w:color="auto" w:fill="auto"/>
            <w:vAlign w:val="center"/>
          </w:tcPr>
          <w:p w:rsidRPr="00FA463F" w:rsidR="00A00359" w:rsidP="00873B24" w:rsidRDefault="00873B24" w14:paraId="1B644DCD" w14:textId="3C3985CF">
            <w:pPr>
              <w:tabs>
                <w:tab w:val="left" w:pos="515"/>
              </w:tabs>
              <w:spacing w:before="120" w:after="120"/>
              <w:ind w:left="515" w:hanging="515"/>
              <w:rPr>
                <w:rFonts w:cs="Arial" w:asciiTheme="majorHAnsi" w:hAnsiTheme="majorHAnsi"/>
                <w:b/>
                <w:bCs/>
              </w:rPr>
            </w:pPr>
            <w:r w:rsidRPr="00FA463F">
              <w:rPr>
                <w:rFonts w:cs="Arial" w:asciiTheme="majorHAnsi" w:hAnsiTheme="majorHAnsi"/>
                <w:b/>
                <w:bCs/>
              </w:rPr>
              <w:t>1.</w:t>
            </w:r>
            <w:r w:rsidR="008670DA">
              <w:rPr>
                <w:rFonts w:cs="Arial" w:asciiTheme="majorHAnsi" w:hAnsiTheme="majorHAnsi"/>
                <w:b/>
                <w:bCs/>
              </w:rPr>
              <w:t>21</w:t>
            </w:r>
            <w:r w:rsidRPr="00FA463F" w:rsidR="00A00359">
              <w:rPr>
                <w:rFonts w:cs="Arial" w:asciiTheme="majorHAnsi" w:hAnsiTheme="majorHAnsi"/>
                <w:b/>
                <w:bCs/>
              </w:rPr>
              <w:tab/>
              <w:t>Arteterapie a její využití v práci sociálního pracovníka</w:t>
            </w:r>
          </w:p>
        </w:tc>
      </w:tr>
      <w:tr w:rsidRPr="00FA463F" w:rsidR="00A00359" w:rsidTr="0090693E" w14:paraId="05531C21" w14:textId="77777777">
        <w:tc>
          <w:tcPr>
            <w:tcW w:w="3053" w:type="dxa"/>
            <w:tcBorders>
              <w:top w:val="double" w:color="auto" w:sz="4" w:space="0"/>
            </w:tcBorders>
            <w:shd w:val="clear" w:color="auto" w:fill="E6E9FF"/>
            <w:vAlign w:val="center"/>
          </w:tcPr>
          <w:p w:rsidRPr="00FA463F" w:rsidR="00A00359" w:rsidP="00CB4DE3" w:rsidRDefault="00A00359" w14:paraId="6F35DBA4"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4" w:type="dxa"/>
            <w:tcBorders>
              <w:top w:val="double" w:color="auto" w:sz="4" w:space="0"/>
            </w:tcBorders>
            <w:shd w:val="clear" w:color="auto" w:fill="auto"/>
            <w:vAlign w:val="center"/>
          </w:tcPr>
          <w:p w:rsidRPr="00FA463F" w:rsidR="00A00359" w:rsidP="00CB4DE3" w:rsidRDefault="00A00359" w14:paraId="00382794"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A00359" w:rsidTr="0090693E" w14:paraId="0ED0B107" w14:textId="77777777">
        <w:tc>
          <w:tcPr>
            <w:tcW w:w="3053" w:type="dxa"/>
            <w:shd w:val="clear" w:color="auto" w:fill="E6E9FF"/>
            <w:vAlign w:val="center"/>
          </w:tcPr>
          <w:p w:rsidRPr="00FA463F" w:rsidR="00A00359" w:rsidP="00CB4DE3" w:rsidRDefault="00A00359" w14:paraId="606ADCC7"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4" w:type="dxa"/>
            <w:shd w:val="clear" w:color="auto" w:fill="auto"/>
            <w:vAlign w:val="center"/>
          </w:tcPr>
          <w:p w:rsidRPr="00FA463F" w:rsidR="00A00359" w:rsidP="00CB4DE3" w:rsidRDefault="00A00359" w14:paraId="7EA4AEBE"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Cílem kurzu je seznámit posluchače se základy a principy arteterapie. Získat základní přehled o využití arteterapie v praxi soc. pracovníka. Naučit se, jak kreativním způsobem pracovat s emocemi druhých i vlastními. Ukázat možnosti, jak lépe chápat emoční život uživatele sociálních služeb a jak zdravě podpořit jeho emoční projevy. Umožnit autentický zážitek arteterapeutického sezení.</w:t>
            </w:r>
          </w:p>
        </w:tc>
      </w:tr>
      <w:tr w:rsidRPr="00FA463F" w:rsidR="00A00359" w:rsidTr="0090693E" w14:paraId="4F3B8297" w14:textId="77777777">
        <w:tc>
          <w:tcPr>
            <w:tcW w:w="3053" w:type="dxa"/>
            <w:shd w:val="clear" w:color="auto" w:fill="E6E9FF"/>
            <w:vAlign w:val="center"/>
          </w:tcPr>
          <w:p w:rsidRPr="00FA463F" w:rsidR="00A00359" w:rsidP="00CB4DE3" w:rsidRDefault="00A00359" w14:paraId="772412B6"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4" w:type="dxa"/>
            <w:shd w:val="clear" w:color="auto" w:fill="auto"/>
            <w:vAlign w:val="center"/>
          </w:tcPr>
          <w:p w:rsidRPr="00FA463F" w:rsidR="00A00359" w:rsidP="00CB4DE3" w:rsidRDefault="00A00359" w14:paraId="3DEEC0A9" w14:textId="77777777">
            <w:pPr>
              <w:pStyle w:val="Bezmezer1"/>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A00359" w:rsidP="00A00359" w:rsidRDefault="00A00359" w14:paraId="0B61E6A5"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vývoj oboru arteterapie</w:t>
            </w:r>
          </w:p>
          <w:p w:rsidRPr="00FA463F" w:rsidR="00A00359" w:rsidP="00A00359" w:rsidRDefault="00A00359" w14:paraId="45D9F3D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terminologie</w:t>
            </w:r>
          </w:p>
          <w:p w:rsidRPr="00FA463F" w:rsidR="00A00359" w:rsidP="00A00359" w:rsidRDefault="00A00359" w14:paraId="556CB69B"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arteterapeutické přístupy a techniky v závislosti na teoretických východiscích</w:t>
            </w:r>
          </w:p>
          <w:p w:rsidRPr="00FA463F" w:rsidR="00A00359" w:rsidP="00A00359" w:rsidRDefault="00A00359" w14:paraId="46A62BEE"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materiály v arteterapii</w:t>
            </w:r>
          </w:p>
          <w:p w:rsidRPr="00FA463F" w:rsidR="00A00359" w:rsidP="00A00359" w:rsidRDefault="00A00359" w14:paraId="6FF01835"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vztah klient - arteterapeut</w:t>
            </w:r>
          </w:p>
          <w:p w:rsidRPr="00FA463F" w:rsidR="00A00359" w:rsidP="00A00359" w:rsidRDefault="00A00359" w14:paraId="68DDA5C8"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arteterapeutický ateliér</w:t>
            </w:r>
          </w:p>
          <w:p w:rsidRPr="00FA463F" w:rsidR="00A00359" w:rsidP="00A00359" w:rsidRDefault="00A00359" w14:paraId="1A2DE5AA"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arteterapeutická práce ve skupině</w:t>
            </w:r>
          </w:p>
          <w:p w:rsidRPr="00FA463F" w:rsidR="00A00359" w:rsidP="00A00359" w:rsidRDefault="00A00359" w14:paraId="6DD075D5"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seznámení s materiály využívanými v arteterapii při vytvoření tematicky vymezeného artefaktu</w:t>
            </w:r>
          </w:p>
          <w:p w:rsidRPr="00FA463F" w:rsidR="00A00359" w:rsidP="00A00359" w:rsidRDefault="00A00359" w14:paraId="71456CBA"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reflexe vlastního tvůrčího procesu, vzniklých artefaktů a dynamických procesů ve skupině</w:t>
            </w:r>
          </w:p>
          <w:p w:rsidRPr="00FA463F" w:rsidR="00A00359" w:rsidP="00A00359" w:rsidRDefault="00A00359" w14:paraId="0F69219F"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širší kontextualizace aktuálních zážitků</w:t>
            </w:r>
          </w:p>
        </w:tc>
      </w:tr>
      <w:tr w:rsidRPr="00FA463F" w:rsidR="00A00359" w:rsidTr="0090693E" w14:paraId="735E9454" w14:textId="77777777">
        <w:trPr>
          <w:trHeight w:val="404"/>
        </w:trPr>
        <w:tc>
          <w:tcPr>
            <w:tcW w:w="3053" w:type="dxa"/>
            <w:shd w:val="clear" w:color="auto" w:fill="E6E9FF"/>
            <w:vAlign w:val="center"/>
          </w:tcPr>
          <w:p w:rsidRPr="00FA463F" w:rsidR="00A00359" w:rsidP="00CB4DE3" w:rsidRDefault="00A00359" w14:paraId="390DACA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4" w:type="dxa"/>
            <w:shd w:val="clear" w:color="auto" w:fill="auto"/>
            <w:vAlign w:val="center"/>
          </w:tcPr>
          <w:p w:rsidRPr="00FA463F" w:rsidR="00A00359" w:rsidP="00CB4DE3" w:rsidRDefault="00A00359" w14:paraId="5CA6502C"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výklad, praktický nácvik, skupinová práce, diskuze</w:t>
            </w:r>
          </w:p>
        </w:tc>
      </w:tr>
      <w:tr w:rsidRPr="00FA463F" w:rsidR="00A00359" w:rsidTr="0090693E" w14:paraId="7FFFDEAC" w14:textId="77777777">
        <w:tc>
          <w:tcPr>
            <w:tcW w:w="3053" w:type="dxa"/>
            <w:shd w:val="clear" w:color="auto" w:fill="E6E9FF"/>
            <w:vAlign w:val="center"/>
          </w:tcPr>
          <w:p w:rsidRPr="00FA463F" w:rsidR="00A00359" w:rsidP="00CB4DE3" w:rsidRDefault="00A00359" w14:paraId="0E6D4D6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4" w:type="dxa"/>
            <w:shd w:val="clear" w:color="auto" w:fill="auto"/>
            <w:vAlign w:val="center"/>
          </w:tcPr>
          <w:p w:rsidRPr="00FA463F" w:rsidR="00A00359" w:rsidP="00CB4DE3" w:rsidRDefault="00A00359" w14:paraId="123E6D9D"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76 pracovníků přímé obslužné péče, 6 pracovníků v sociálních službách,           7 sociálních pracovníků</w:t>
            </w:r>
          </w:p>
        </w:tc>
      </w:tr>
      <w:tr w:rsidRPr="00FA463F" w:rsidR="00A00359" w:rsidTr="0090693E" w14:paraId="17D1433F" w14:textId="77777777">
        <w:trPr>
          <w:trHeight w:val="337"/>
        </w:trPr>
        <w:tc>
          <w:tcPr>
            <w:tcW w:w="3053" w:type="dxa"/>
            <w:shd w:val="clear" w:color="auto" w:fill="E6E9FF"/>
            <w:vAlign w:val="center"/>
          </w:tcPr>
          <w:p w:rsidRPr="00FA463F" w:rsidR="00A00359" w:rsidP="00CB4DE3" w:rsidRDefault="00A00359" w14:paraId="160E66F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4" w:type="dxa"/>
            <w:shd w:val="clear" w:color="auto" w:fill="auto"/>
            <w:vAlign w:val="center"/>
          </w:tcPr>
          <w:p w:rsidRPr="00FA463F" w:rsidR="00A00359" w:rsidP="00CB4DE3" w:rsidRDefault="00A00359" w14:paraId="4191F783"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89</w:t>
            </w:r>
          </w:p>
        </w:tc>
      </w:tr>
      <w:tr w:rsidRPr="00FA463F" w:rsidR="00A00359" w:rsidTr="0090693E" w14:paraId="786CCE6B" w14:textId="77777777">
        <w:trPr>
          <w:trHeight w:val="337"/>
        </w:trPr>
        <w:tc>
          <w:tcPr>
            <w:tcW w:w="3053" w:type="dxa"/>
            <w:shd w:val="clear" w:color="auto" w:fill="E6E9FF"/>
            <w:vAlign w:val="center"/>
          </w:tcPr>
          <w:p w:rsidRPr="00FA463F" w:rsidR="00A00359" w:rsidP="00CB4DE3" w:rsidRDefault="00A00359" w14:paraId="520D7584"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4" w:type="dxa"/>
            <w:shd w:val="clear" w:color="auto" w:fill="auto"/>
            <w:vAlign w:val="center"/>
          </w:tcPr>
          <w:p w:rsidRPr="00FA463F" w:rsidR="00A00359" w:rsidP="00CB4DE3" w:rsidRDefault="00A00359" w14:paraId="69623A8B"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5x</w:t>
            </w:r>
          </w:p>
        </w:tc>
      </w:tr>
    </w:tbl>
    <w:p w:rsidRPr="00FA463F" w:rsidR="00A00359" w:rsidP="008002A4" w:rsidRDefault="00A00359" w14:paraId="774291A5" w14:textId="77777777">
      <w:pPr>
        <w:widowControl w:val="false"/>
        <w:autoSpaceDE w:val="false"/>
        <w:autoSpaceDN w:val="false"/>
        <w:adjustRightInd w:val="false"/>
        <w:jc w:val="both"/>
        <w:rPr>
          <w:rFonts w:cs="Arial" w:asciiTheme="majorHAnsi" w:hAnsiTheme="majorHAnsi"/>
          <w:sz w:val="20"/>
          <w:szCs w:val="20"/>
        </w:rPr>
      </w:pPr>
    </w:p>
    <w:p w:rsidRPr="00FA463F" w:rsidR="00A00359" w:rsidP="008002A4" w:rsidRDefault="00A00359" w14:paraId="4FDA5F0D" w14:textId="77777777">
      <w:pPr>
        <w:widowControl w:val="false"/>
        <w:autoSpaceDE w:val="false"/>
        <w:autoSpaceDN w:val="false"/>
        <w:adjustRightInd w:val="false"/>
        <w:jc w:val="both"/>
        <w:rPr>
          <w:rFonts w:cs="Arial" w:asciiTheme="majorHAnsi" w:hAnsiTheme="majorHAnsi"/>
          <w:sz w:val="20"/>
          <w:szCs w:val="20"/>
        </w:rPr>
      </w:pPr>
    </w:p>
    <w:p w:rsidR="008670DA" w:rsidRDefault="008670DA" w14:paraId="0BB48668" w14:textId="05CF2434">
      <w:pPr>
        <w:rPr>
          <w:rFonts w:cs="Arial" w:asciiTheme="majorHAnsi" w:hAnsiTheme="majorHAnsi"/>
          <w:sz w:val="22"/>
          <w:szCs w:val="22"/>
        </w:rPr>
      </w:pPr>
      <w:r>
        <w:rPr>
          <w:rFonts w:cs="Arial" w:asciiTheme="majorHAnsi" w:hAnsiTheme="majorHAnsi"/>
          <w:sz w:val="22"/>
          <w:szCs w:val="22"/>
        </w:rPr>
        <w:br w:type="page"/>
      </w:r>
    </w:p>
    <w:p w:rsidRPr="008670DA" w:rsidR="008670DA" w:rsidP="008670DA" w:rsidRDefault="008670DA" w14:paraId="0DC69106" w14:textId="5C4D6CB0">
      <w:pPr>
        <w:pStyle w:val="Default"/>
        <w:ind w:left="567" w:hanging="567"/>
        <w:jc w:val="both"/>
        <w:rPr>
          <w:rFonts w:asciiTheme="majorHAnsi" w:hAnsiTheme="majorHAnsi"/>
          <w:b/>
          <w:bCs/>
          <w:sz w:val="28"/>
          <w:szCs w:val="28"/>
          <w:u w:val="single"/>
        </w:rPr>
      </w:pPr>
      <w:r>
        <w:rPr>
          <w:rFonts w:asciiTheme="majorHAnsi" w:hAnsiTheme="majorHAnsi"/>
          <w:b/>
          <w:color w:val="auto"/>
          <w:sz w:val="28"/>
          <w:szCs w:val="28"/>
        </w:rPr>
        <w:lastRenderedPageBreak/>
        <w:t>2</w:t>
      </w:r>
      <w:r w:rsidRPr="008670DA">
        <w:rPr>
          <w:rFonts w:asciiTheme="majorHAnsi" w:hAnsiTheme="majorHAnsi"/>
          <w:b/>
          <w:color w:val="auto"/>
          <w:sz w:val="28"/>
          <w:szCs w:val="28"/>
        </w:rPr>
        <w:t>.</w:t>
      </w:r>
      <w:r w:rsidRPr="008670DA">
        <w:rPr>
          <w:rFonts w:asciiTheme="majorHAnsi" w:hAnsiTheme="majorHAnsi"/>
          <w:b/>
          <w:color w:val="auto"/>
          <w:sz w:val="28"/>
          <w:szCs w:val="28"/>
        </w:rPr>
        <w:tab/>
      </w:r>
      <w:r w:rsidRPr="008670DA">
        <w:rPr>
          <w:rFonts w:asciiTheme="majorHAnsi" w:hAnsiTheme="majorHAnsi"/>
          <w:b/>
          <w:bCs/>
          <w:sz w:val="28"/>
          <w:szCs w:val="28"/>
          <w:u w:val="single"/>
        </w:rPr>
        <w:t>Kurzy pro sociální pracovníky a pracovníky v sociálních službách</w:t>
      </w:r>
      <w:r>
        <w:rPr>
          <w:rFonts w:asciiTheme="majorHAnsi" w:hAnsiTheme="majorHAnsi"/>
          <w:b/>
          <w:bCs/>
          <w:sz w:val="28"/>
          <w:szCs w:val="28"/>
          <w:u w:val="single"/>
        </w:rPr>
        <w:t xml:space="preserve"> s prvky zdravotní tematiky</w:t>
      </w:r>
    </w:p>
    <w:p w:rsidR="008670DA" w:rsidP="00907D93" w:rsidRDefault="008670DA" w14:paraId="5567E4EF"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2"/>
        <w:gridCol w:w="6939"/>
      </w:tblGrid>
      <w:tr w:rsidRPr="00FA463F" w:rsidR="008670DA" w:rsidTr="008670DA" w14:paraId="3503B561" w14:textId="77777777">
        <w:trPr>
          <w:trHeight w:val="562"/>
        </w:trPr>
        <w:tc>
          <w:tcPr>
            <w:tcW w:w="3054" w:type="dxa"/>
            <w:tcBorders>
              <w:top w:val="double" w:color="auto" w:sz="4" w:space="0"/>
              <w:bottom w:val="double" w:color="auto" w:sz="4" w:space="0"/>
            </w:tcBorders>
            <w:shd w:val="clear" w:color="auto" w:fill="FFFF99"/>
            <w:vAlign w:val="center"/>
          </w:tcPr>
          <w:p w:rsidRPr="00FA463F" w:rsidR="008670DA" w:rsidP="008670DA" w:rsidRDefault="008670DA" w14:paraId="741F7EF1" w14:textId="77777777">
            <w:pPr>
              <w:rPr>
                <w:rFonts w:cs="Arial" w:asciiTheme="majorHAnsi" w:hAnsiTheme="majorHAnsi"/>
                <w:b/>
                <w:bCs/>
                <w:i/>
                <w:sz w:val="20"/>
                <w:szCs w:val="20"/>
              </w:rPr>
            </w:pPr>
            <w:r w:rsidRPr="00FA463F">
              <w:rPr>
                <w:rFonts w:cs="Arial" w:asciiTheme="majorHAnsi" w:hAnsiTheme="majorHAnsi"/>
                <w:sz w:val="22"/>
                <w:szCs w:val="22"/>
              </w:rPr>
              <w:br w:type="page"/>
            </w:r>
            <w:r w:rsidRPr="00FA463F">
              <w:rPr>
                <w:rFonts w:cs="Arial" w:asciiTheme="majorHAnsi" w:hAnsiTheme="majorHAnsi"/>
                <w:b/>
                <w:bCs/>
                <w:i/>
                <w:sz w:val="20"/>
                <w:szCs w:val="20"/>
              </w:rPr>
              <w:t>Téma vzdělávacího kurzu:</w:t>
            </w:r>
          </w:p>
        </w:tc>
        <w:tc>
          <w:tcPr>
            <w:tcW w:w="6943" w:type="dxa"/>
            <w:tcBorders>
              <w:top w:val="double" w:color="auto" w:sz="4" w:space="0"/>
              <w:bottom w:val="double" w:color="auto" w:sz="4" w:space="0"/>
            </w:tcBorders>
            <w:shd w:val="clear" w:color="auto" w:fill="auto"/>
            <w:vAlign w:val="center"/>
          </w:tcPr>
          <w:p w:rsidRPr="00FA463F" w:rsidR="008670DA" w:rsidP="008670DA" w:rsidRDefault="008670DA" w14:paraId="7755E373" w14:textId="59C4419F">
            <w:pPr>
              <w:tabs>
                <w:tab w:val="left" w:pos="490"/>
              </w:tabs>
              <w:spacing w:before="120" w:after="120"/>
              <w:ind w:left="490" w:hanging="425"/>
              <w:rPr>
                <w:rFonts w:cs="Arial" w:asciiTheme="majorHAnsi" w:hAnsiTheme="majorHAnsi"/>
                <w:b/>
                <w:bCs/>
              </w:rPr>
            </w:pPr>
            <w:r>
              <w:rPr>
                <w:rFonts w:cs="Arial" w:asciiTheme="majorHAnsi" w:hAnsiTheme="majorHAnsi"/>
                <w:b/>
                <w:bCs/>
              </w:rPr>
              <w:t xml:space="preserve">2.1 </w:t>
            </w:r>
            <w:r w:rsidRPr="00FA463F">
              <w:rPr>
                <w:rFonts w:cs="Arial" w:asciiTheme="majorHAnsi" w:hAnsiTheme="majorHAnsi"/>
                <w:b/>
                <w:bCs/>
              </w:rPr>
              <w:t>Cévní mozková příhoda a specifika následné péče o klienty po cévní mozkové příhodě</w:t>
            </w:r>
          </w:p>
        </w:tc>
      </w:tr>
      <w:tr w:rsidRPr="00FA463F" w:rsidR="008670DA" w:rsidTr="008670DA" w14:paraId="63C542E1" w14:textId="77777777">
        <w:tc>
          <w:tcPr>
            <w:tcW w:w="3054" w:type="dxa"/>
            <w:tcBorders>
              <w:top w:val="double" w:color="auto" w:sz="4" w:space="0"/>
            </w:tcBorders>
            <w:shd w:val="clear" w:color="auto" w:fill="FFFF99"/>
            <w:vAlign w:val="center"/>
          </w:tcPr>
          <w:p w:rsidRPr="00FA463F" w:rsidR="008670DA" w:rsidP="008670DA" w:rsidRDefault="008670DA" w14:paraId="6A5214CA"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3" w:type="dxa"/>
            <w:tcBorders>
              <w:top w:val="double" w:color="auto" w:sz="4" w:space="0"/>
            </w:tcBorders>
            <w:shd w:val="clear" w:color="auto" w:fill="auto"/>
            <w:vAlign w:val="center"/>
          </w:tcPr>
          <w:p w:rsidRPr="00FA463F" w:rsidR="008670DA" w:rsidP="008670DA" w:rsidRDefault="008670DA" w14:paraId="69F47F51"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4 vyučovacích hodin</w:t>
            </w:r>
          </w:p>
        </w:tc>
      </w:tr>
      <w:tr w:rsidRPr="00FA463F" w:rsidR="008670DA" w:rsidTr="008670DA" w14:paraId="0600BA9C" w14:textId="77777777">
        <w:tc>
          <w:tcPr>
            <w:tcW w:w="3054" w:type="dxa"/>
            <w:shd w:val="clear" w:color="auto" w:fill="FFFF99"/>
            <w:vAlign w:val="center"/>
          </w:tcPr>
          <w:p w:rsidRPr="00FA463F" w:rsidR="008670DA" w:rsidP="008670DA" w:rsidRDefault="008670DA" w14:paraId="21A3A6A1"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3" w:type="dxa"/>
            <w:shd w:val="clear" w:color="auto" w:fill="auto"/>
            <w:vAlign w:val="center"/>
          </w:tcPr>
          <w:p w:rsidRPr="00FA463F" w:rsidR="008670DA" w:rsidP="008670DA" w:rsidRDefault="008670DA" w14:paraId="1E3C2FC1"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kurzu je pomoci pracovníkům v přímé obslužné péči, kteří pečují o seniory postižené cévní mozkovou příhodou v rámci pobytové péče, lépe aplikovat nové poznatky do své každodenní práce. Kurz poskytne účastníkům nové informace v oblasti péče a fyzioterapie o nemocné.</w:t>
            </w:r>
          </w:p>
        </w:tc>
      </w:tr>
      <w:tr w:rsidRPr="00FA463F" w:rsidR="008670DA" w:rsidTr="008670DA" w14:paraId="5990136D" w14:textId="77777777">
        <w:tc>
          <w:tcPr>
            <w:tcW w:w="3054" w:type="dxa"/>
            <w:shd w:val="clear" w:color="auto" w:fill="FFFF99"/>
            <w:vAlign w:val="center"/>
          </w:tcPr>
          <w:p w:rsidRPr="00FA463F" w:rsidR="008670DA" w:rsidP="008670DA" w:rsidRDefault="008670DA" w14:paraId="6503AEB0"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3" w:type="dxa"/>
            <w:shd w:val="clear" w:color="auto" w:fill="auto"/>
            <w:vAlign w:val="center"/>
          </w:tcPr>
          <w:p w:rsidRPr="00FA463F" w:rsidR="008670DA" w:rsidP="008670DA" w:rsidRDefault="008670DA" w14:paraId="595182BB"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8670DA" w:rsidP="008670DA" w:rsidRDefault="008670DA" w14:paraId="2711363F" w14:textId="77777777">
            <w:pPr>
              <w:pStyle w:val="Bezmezer1"/>
              <w:numPr>
                <w:ilvl w:val="0"/>
                <w:numId w:val="5"/>
              </w:numPr>
              <w:rPr>
                <w:rFonts w:cs="Arial" w:asciiTheme="majorHAnsi" w:hAnsiTheme="majorHAnsi"/>
                <w:sz w:val="20"/>
                <w:szCs w:val="20"/>
              </w:rPr>
            </w:pPr>
            <w:r w:rsidRPr="00FA463F">
              <w:rPr>
                <w:rFonts w:cs="Arial" w:asciiTheme="majorHAnsi" w:hAnsiTheme="majorHAnsi"/>
                <w:sz w:val="20"/>
                <w:szCs w:val="20"/>
              </w:rPr>
              <w:t xml:space="preserve">Patofyziologie cévních mozkových příhod </w:t>
            </w:r>
          </w:p>
          <w:p w:rsidRPr="00FA463F" w:rsidR="008670DA" w:rsidP="008670DA" w:rsidRDefault="008670DA" w14:paraId="5A5AE175" w14:textId="77777777">
            <w:pPr>
              <w:pStyle w:val="Bezmezer1"/>
              <w:numPr>
                <w:ilvl w:val="0"/>
                <w:numId w:val="5"/>
              </w:numPr>
              <w:rPr>
                <w:rFonts w:cs="Arial" w:asciiTheme="majorHAnsi" w:hAnsiTheme="majorHAnsi"/>
                <w:sz w:val="20"/>
                <w:szCs w:val="20"/>
              </w:rPr>
            </w:pPr>
            <w:r w:rsidRPr="00FA463F">
              <w:rPr>
                <w:rFonts w:cs="Arial" w:asciiTheme="majorHAnsi" w:hAnsiTheme="majorHAnsi"/>
                <w:sz w:val="20"/>
                <w:szCs w:val="20"/>
              </w:rPr>
              <w:t xml:space="preserve">Nácvik rovnováhy v sedu </w:t>
            </w:r>
          </w:p>
          <w:p w:rsidRPr="00FA463F" w:rsidR="008670DA" w:rsidP="008670DA" w:rsidRDefault="008670DA" w14:paraId="6B8825C9" w14:textId="77777777">
            <w:pPr>
              <w:pStyle w:val="Bezmezer1"/>
              <w:numPr>
                <w:ilvl w:val="0"/>
                <w:numId w:val="5"/>
              </w:numPr>
              <w:rPr>
                <w:rFonts w:cs="Arial" w:asciiTheme="majorHAnsi" w:hAnsiTheme="majorHAnsi"/>
                <w:sz w:val="20"/>
                <w:szCs w:val="20"/>
              </w:rPr>
            </w:pPr>
            <w:r w:rsidRPr="00FA463F">
              <w:rPr>
                <w:rFonts w:cs="Arial" w:asciiTheme="majorHAnsi" w:hAnsiTheme="majorHAnsi"/>
                <w:sz w:val="20"/>
                <w:szCs w:val="20"/>
              </w:rPr>
              <w:t xml:space="preserve">Transfer z lůžka a sed na židli </w:t>
            </w:r>
          </w:p>
          <w:p w:rsidRPr="00FA463F" w:rsidR="008670DA" w:rsidP="008670DA" w:rsidRDefault="008670DA" w14:paraId="611E7984" w14:textId="77777777">
            <w:pPr>
              <w:pStyle w:val="Bezmezer1"/>
              <w:numPr>
                <w:ilvl w:val="0"/>
                <w:numId w:val="5"/>
              </w:numPr>
              <w:rPr>
                <w:rFonts w:cs="Arial" w:asciiTheme="majorHAnsi" w:hAnsiTheme="majorHAnsi"/>
                <w:sz w:val="20"/>
                <w:szCs w:val="20"/>
              </w:rPr>
            </w:pPr>
            <w:r w:rsidRPr="00FA463F">
              <w:rPr>
                <w:rFonts w:cs="Arial" w:asciiTheme="majorHAnsi" w:hAnsiTheme="majorHAnsi"/>
                <w:sz w:val="20"/>
                <w:szCs w:val="20"/>
              </w:rPr>
              <w:t xml:space="preserve">Nácvik vstávání </w:t>
            </w:r>
          </w:p>
          <w:p w:rsidRPr="00FA463F" w:rsidR="008670DA" w:rsidP="008670DA" w:rsidRDefault="008670DA" w14:paraId="6928B390" w14:textId="77777777">
            <w:pPr>
              <w:pStyle w:val="Bezmezer1"/>
              <w:numPr>
                <w:ilvl w:val="0"/>
                <w:numId w:val="5"/>
              </w:numPr>
              <w:rPr>
                <w:rFonts w:cs="Arial" w:asciiTheme="majorHAnsi" w:hAnsiTheme="majorHAnsi"/>
                <w:sz w:val="20"/>
                <w:szCs w:val="20"/>
              </w:rPr>
            </w:pPr>
            <w:r w:rsidRPr="00FA463F">
              <w:rPr>
                <w:rFonts w:cs="Arial" w:asciiTheme="majorHAnsi" w:hAnsiTheme="majorHAnsi"/>
                <w:sz w:val="20"/>
                <w:szCs w:val="20"/>
              </w:rPr>
              <w:t>Zásady péče o imobilní a plegické klienty</w:t>
            </w:r>
          </w:p>
          <w:p w:rsidRPr="00FA463F" w:rsidR="008670DA" w:rsidP="008670DA" w:rsidRDefault="008670DA" w14:paraId="597D89C1" w14:textId="77777777">
            <w:pPr>
              <w:pStyle w:val="Bezmezer1"/>
              <w:numPr>
                <w:ilvl w:val="0"/>
                <w:numId w:val="5"/>
              </w:numPr>
              <w:rPr>
                <w:rFonts w:cs="Arial" w:asciiTheme="majorHAnsi" w:hAnsiTheme="majorHAnsi"/>
                <w:sz w:val="20"/>
                <w:szCs w:val="20"/>
              </w:rPr>
            </w:pPr>
            <w:r w:rsidRPr="00FA463F">
              <w:rPr>
                <w:rFonts w:cs="Arial" w:asciiTheme="majorHAnsi" w:hAnsiTheme="majorHAnsi"/>
                <w:sz w:val="20"/>
                <w:szCs w:val="20"/>
              </w:rPr>
              <w:t>Stimulace vnímání plegické strany</w:t>
            </w:r>
          </w:p>
          <w:p w:rsidRPr="00FA463F" w:rsidR="008670DA" w:rsidP="008670DA" w:rsidRDefault="008670DA" w14:paraId="401AA747" w14:textId="77777777">
            <w:pPr>
              <w:pStyle w:val="Bezmezer1"/>
              <w:numPr>
                <w:ilvl w:val="0"/>
                <w:numId w:val="5"/>
              </w:numPr>
              <w:spacing w:after="120"/>
              <w:ind w:left="714" w:hanging="357"/>
              <w:rPr>
                <w:rFonts w:cs="Arial" w:asciiTheme="majorHAnsi" w:hAnsiTheme="majorHAnsi"/>
                <w:sz w:val="20"/>
                <w:szCs w:val="20"/>
              </w:rPr>
            </w:pPr>
            <w:r w:rsidRPr="00FA463F">
              <w:rPr>
                <w:rFonts w:cs="Arial" w:asciiTheme="majorHAnsi" w:hAnsiTheme="majorHAnsi"/>
                <w:sz w:val="20"/>
                <w:szCs w:val="20"/>
              </w:rPr>
              <w:t>Zásady správného polohování klientů po cévní mozkové příhodě</w:t>
            </w:r>
          </w:p>
        </w:tc>
      </w:tr>
      <w:tr w:rsidRPr="00FA463F" w:rsidR="008670DA" w:rsidTr="008670DA" w14:paraId="25E5ED62" w14:textId="77777777">
        <w:trPr>
          <w:trHeight w:val="404"/>
        </w:trPr>
        <w:tc>
          <w:tcPr>
            <w:tcW w:w="3054" w:type="dxa"/>
            <w:shd w:val="clear" w:color="auto" w:fill="FFFF99"/>
            <w:vAlign w:val="center"/>
          </w:tcPr>
          <w:p w:rsidRPr="00FA463F" w:rsidR="008670DA" w:rsidP="008670DA" w:rsidRDefault="008670DA" w14:paraId="0746252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3" w:type="dxa"/>
            <w:shd w:val="clear" w:color="auto" w:fill="auto"/>
            <w:vAlign w:val="center"/>
          </w:tcPr>
          <w:p w:rsidRPr="00FA463F" w:rsidR="008670DA" w:rsidP="008670DA" w:rsidRDefault="008670DA" w14:paraId="290AFF03"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praktický nácvik, modelová řešení, diskuze, praktické příklady a jejich rozbor, výklad</w:t>
            </w:r>
          </w:p>
        </w:tc>
      </w:tr>
      <w:tr w:rsidRPr="00FA463F" w:rsidR="008670DA" w:rsidTr="008670DA" w14:paraId="3024345B" w14:textId="77777777">
        <w:tc>
          <w:tcPr>
            <w:tcW w:w="3054" w:type="dxa"/>
            <w:shd w:val="clear" w:color="auto" w:fill="FFFF99"/>
            <w:vAlign w:val="center"/>
          </w:tcPr>
          <w:p w:rsidRPr="00FA463F" w:rsidR="008670DA" w:rsidP="008670DA" w:rsidRDefault="008670DA" w14:paraId="00D0938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3" w:type="dxa"/>
            <w:shd w:val="clear" w:color="auto" w:fill="auto"/>
            <w:vAlign w:val="center"/>
          </w:tcPr>
          <w:p w:rsidRPr="00FA463F" w:rsidR="008670DA" w:rsidP="008670DA" w:rsidRDefault="008670DA" w14:paraId="5CB89475"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15 pracovníků přímé obslužné péče</w:t>
            </w:r>
          </w:p>
        </w:tc>
      </w:tr>
      <w:tr w:rsidRPr="00FA463F" w:rsidR="008670DA" w:rsidTr="008670DA" w14:paraId="10329A96" w14:textId="77777777">
        <w:trPr>
          <w:trHeight w:val="337"/>
        </w:trPr>
        <w:tc>
          <w:tcPr>
            <w:tcW w:w="3054" w:type="dxa"/>
            <w:shd w:val="clear" w:color="auto" w:fill="FFFF99"/>
            <w:vAlign w:val="center"/>
          </w:tcPr>
          <w:p w:rsidRPr="00FA463F" w:rsidR="008670DA" w:rsidP="00154A96" w:rsidRDefault="008670DA" w14:paraId="77F962EB"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3" w:type="dxa"/>
            <w:shd w:val="clear" w:color="auto" w:fill="auto"/>
            <w:vAlign w:val="center"/>
          </w:tcPr>
          <w:p w:rsidRPr="00FA463F" w:rsidR="008670DA" w:rsidP="00154A96" w:rsidRDefault="008670DA" w14:paraId="3554C5BC"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15</w:t>
            </w:r>
          </w:p>
        </w:tc>
      </w:tr>
      <w:tr w:rsidRPr="00FA463F" w:rsidR="008670DA" w:rsidTr="008670DA" w14:paraId="7ACCF09C" w14:textId="77777777">
        <w:trPr>
          <w:trHeight w:val="337"/>
        </w:trPr>
        <w:tc>
          <w:tcPr>
            <w:tcW w:w="3054" w:type="dxa"/>
            <w:tcBorders>
              <w:bottom w:val="double" w:color="auto" w:sz="4" w:space="0"/>
            </w:tcBorders>
            <w:shd w:val="clear" w:color="auto" w:fill="FFFF99"/>
            <w:vAlign w:val="center"/>
          </w:tcPr>
          <w:p w:rsidRPr="00FA463F" w:rsidR="008670DA" w:rsidP="00154A96" w:rsidRDefault="008670DA" w14:paraId="00612571"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3" w:type="dxa"/>
            <w:shd w:val="clear" w:color="auto" w:fill="auto"/>
            <w:vAlign w:val="center"/>
          </w:tcPr>
          <w:p w:rsidRPr="00FA463F" w:rsidR="008670DA" w:rsidP="00154A96" w:rsidRDefault="008670DA" w14:paraId="29E61554"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008670DA" w:rsidP="008670DA" w:rsidRDefault="008670DA" w14:paraId="233788A2" w14:textId="77777777">
      <w:pPr>
        <w:rPr>
          <w:rFonts w:cs="Arial" w:asciiTheme="majorHAnsi" w:hAnsiTheme="majorHAnsi"/>
          <w:b/>
          <w:bCs/>
          <w:u w:val="single"/>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8670DA" w:rsidTr="00154A96" w14:paraId="5B8E038F" w14:textId="77777777">
        <w:trPr>
          <w:trHeight w:val="774"/>
        </w:trPr>
        <w:tc>
          <w:tcPr>
            <w:tcW w:w="3055" w:type="dxa"/>
            <w:tcBorders>
              <w:top w:val="double" w:color="auto" w:sz="4" w:space="0"/>
              <w:bottom w:val="double" w:color="auto" w:sz="4" w:space="0"/>
            </w:tcBorders>
            <w:shd w:val="clear" w:color="auto" w:fill="FFFF99"/>
            <w:vAlign w:val="center"/>
          </w:tcPr>
          <w:p w:rsidRPr="00FA463F" w:rsidR="008670DA" w:rsidP="008670DA" w:rsidRDefault="008670DA" w14:paraId="2481815A"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2" w:type="dxa"/>
            <w:tcBorders>
              <w:top w:val="double" w:color="auto" w:sz="4" w:space="0"/>
              <w:bottom w:val="double" w:color="auto" w:sz="4" w:space="0"/>
            </w:tcBorders>
            <w:shd w:val="clear" w:color="auto" w:fill="auto"/>
            <w:vAlign w:val="center"/>
          </w:tcPr>
          <w:p w:rsidRPr="00FA463F" w:rsidR="008670DA" w:rsidP="008670DA" w:rsidRDefault="00154A96" w14:paraId="174C0CA6" w14:textId="1040FD71">
            <w:pPr>
              <w:tabs>
                <w:tab w:val="left" w:pos="515"/>
              </w:tabs>
              <w:spacing w:before="120" w:after="120"/>
              <w:ind w:left="510" w:hanging="357"/>
              <w:rPr>
                <w:rFonts w:cs="Arial" w:asciiTheme="majorHAnsi" w:hAnsiTheme="majorHAnsi"/>
                <w:b/>
                <w:bCs/>
              </w:rPr>
            </w:pPr>
            <w:r>
              <w:rPr>
                <w:rFonts w:cs="Arial" w:asciiTheme="majorHAnsi" w:hAnsiTheme="majorHAnsi"/>
                <w:b/>
                <w:bCs/>
              </w:rPr>
              <w:t>2.2</w:t>
            </w:r>
            <w:r w:rsidRPr="00FA463F" w:rsidR="008670DA">
              <w:rPr>
                <w:rFonts w:cs="Arial" w:asciiTheme="majorHAnsi" w:hAnsiTheme="majorHAnsi"/>
                <w:b/>
                <w:bCs/>
              </w:rPr>
              <w:tab/>
              <w:t>Specifika péče o klienta v terminálním stavu nemoci v domácím prostředí</w:t>
            </w:r>
          </w:p>
        </w:tc>
      </w:tr>
      <w:tr w:rsidRPr="00FA463F" w:rsidR="008670DA" w:rsidTr="00154A96" w14:paraId="6BD1E01C" w14:textId="77777777">
        <w:tc>
          <w:tcPr>
            <w:tcW w:w="3055" w:type="dxa"/>
            <w:tcBorders>
              <w:top w:val="double" w:color="auto" w:sz="4" w:space="0"/>
            </w:tcBorders>
            <w:shd w:val="clear" w:color="auto" w:fill="FFFF99"/>
            <w:vAlign w:val="center"/>
          </w:tcPr>
          <w:p w:rsidRPr="00FA463F" w:rsidR="008670DA" w:rsidP="008670DA" w:rsidRDefault="008670DA" w14:paraId="722B7B2F"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8670DA" w:rsidP="008670DA" w:rsidRDefault="008670DA" w14:paraId="0921AC0B"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8670DA" w:rsidTr="00154A96" w14:paraId="531C6BD5" w14:textId="77777777">
        <w:tc>
          <w:tcPr>
            <w:tcW w:w="3055" w:type="dxa"/>
            <w:shd w:val="clear" w:color="auto" w:fill="FFFF99"/>
            <w:vAlign w:val="center"/>
          </w:tcPr>
          <w:p w:rsidRPr="00FA463F" w:rsidR="008670DA" w:rsidP="008670DA" w:rsidRDefault="008670DA" w14:paraId="6D8F8243"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8670DA" w:rsidP="00154A96" w:rsidRDefault="008670DA" w14:paraId="35853A5A" w14:textId="6668EA9F">
            <w:pPr>
              <w:spacing w:before="120" w:after="120"/>
              <w:jc w:val="both"/>
              <w:rPr>
                <w:rFonts w:cs="Arial" w:asciiTheme="majorHAnsi" w:hAnsiTheme="majorHAnsi"/>
                <w:sz w:val="22"/>
                <w:szCs w:val="22"/>
              </w:rPr>
            </w:pPr>
            <w:r w:rsidRPr="00FA463F">
              <w:rPr>
                <w:rFonts w:cs="Arial" w:asciiTheme="majorHAnsi" w:hAnsiTheme="majorHAnsi"/>
                <w:sz w:val="20"/>
                <w:szCs w:val="20"/>
              </w:rPr>
              <w:t>Péče o terminálně nemocného pacienta v domácím prostředí má nemalá úskalí a podmínky, jež musí být splněny. Cílem kurzu je poskytnout informace o možnostech zajištění péče o takto nemocného klienta v domácím prostředí a seznámit posluchače s ošetřovatelskými postupy, kterých mohou při poskytování takové péče využívat.</w:t>
            </w:r>
          </w:p>
        </w:tc>
      </w:tr>
      <w:tr w:rsidRPr="00FA463F" w:rsidR="008670DA" w:rsidTr="00154A96" w14:paraId="0172A193" w14:textId="77777777">
        <w:tc>
          <w:tcPr>
            <w:tcW w:w="3055" w:type="dxa"/>
            <w:shd w:val="clear" w:color="auto" w:fill="FFFF99"/>
            <w:vAlign w:val="center"/>
          </w:tcPr>
          <w:p w:rsidRPr="00FA463F" w:rsidR="008670DA" w:rsidP="008670DA" w:rsidRDefault="008670DA" w14:paraId="04619BC1"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8670DA" w:rsidP="008670DA" w:rsidRDefault="008670DA" w14:paraId="2FA0F8A1"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8670DA" w:rsidP="008670DA" w:rsidRDefault="008670DA" w14:paraId="4D6F1732"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Nevyléčitelně nemocný klient v domácím prostředí – specifika a úskalí péče</w:t>
            </w:r>
          </w:p>
          <w:p w:rsidRPr="00FA463F" w:rsidR="008670DA" w:rsidP="008670DA" w:rsidRDefault="008670DA" w14:paraId="39D9C9C8"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Péče o osobní hygienu, péče o vyprazdňování</w:t>
            </w:r>
          </w:p>
          <w:p w:rsidRPr="00FA463F" w:rsidR="008670DA" w:rsidP="008670DA" w:rsidRDefault="008670DA" w14:paraId="731ED7B8"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Zajištění příjmu potravy a tekutin</w:t>
            </w:r>
          </w:p>
          <w:p w:rsidRPr="00FA463F" w:rsidR="008670DA" w:rsidP="008670DA" w:rsidRDefault="008670DA" w14:paraId="0146946D"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Tišení nežádoucích symptomů (bolest, nevolnost, maligní rány)</w:t>
            </w:r>
          </w:p>
          <w:p w:rsidRPr="00FA463F" w:rsidR="008670DA" w:rsidP="008670DA" w:rsidRDefault="008670DA" w14:paraId="0BB8C057"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Péče o duchovní potřeby nemocného</w:t>
            </w:r>
          </w:p>
          <w:p w:rsidRPr="00FA463F" w:rsidR="008670DA" w:rsidP="008670DA" w:rsidRDefault="008670DA" w14:paraId="49B7798F"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Podpora blízkých a rodiny v péči o nemocné</w:t>
            </w:r>
          </w:p>
          <w:p w:rsidRPr="00FA463F" w:rsidR="008670DA" w:rsidP="008670DA" w:rsidRDefault="008670DA" w14:paraId="1EBF51E2"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Úmrtí doma</w:t>
            </w:r>
          </w:p>
          <w:p w:rsidRPr="00FA463F" w:rsidR="008670DA" w:rsidP="008670DA" w:rsidRDefault="008670DA" w14:paraId="2CB50EB0"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Mobilní hospicová péče v ČR</w:t>
            </w:r>
          </w:p>
          <w:p w:rsidRPr="00FA463F" w:rsidR="008670DA" w:rsidP="008670DA" w:rsidRDefault="008670DA" w14:paraId="390149A2" w14:textId="77777777">
            <w:pPr>
              <w:pStyle w:val="Bezmezer1"/>
              <w:numPr>
                <w:ilvl w:val="0"/>
                <w:numId w:val="6"/>
              </w:numPr>
              <w:spacing w:after="120"/>
              <w:ind w:left="714" w:hanging="357"/>
              <w:rPr>
                <w:rFonts w:cs="Arial" w:asciiTheme="majorHAnsi" w:hAnsiTheme="majorHAnsi"/>
                <w:sz w:val="20"/>
                <w:szCs w:val="20"/>
              </w:rPr>
            </w:pPr>
            <w:r w:rsidRPr="00FA463F">
              <w:rPr>
                <w:rFonts w:cs="Arial" w:asciiTheme="majorHAnsi" w:hAnsiTheme="majorHAnsi"/>
                <w:sz w:val="20"/>
                <w:szCs w:val="20"/>
              </w:rPr>
              <w:lastRenderedPageBreak/>
              <w:t>Kazuistika, diskuze</w:t>
            </w:r>
          </w:p>
        </w:tc>
      </w:tr>
      <w:tr w:rsidRPr="00FA463F" w:rsidR="008670DA" w:rsidTr="00154A96" w14:paraId="165A9069" w14:textId="77777777">
        <w:trPr>
          <w:trHeight w:val="404"/>
        </w:trPr>
        <w:tc>
          <w:tcPr>
            <w:tcW w:w="3055" w:type="dxa"/>
            <w:shd w:val="clear" w:color="auto" w:fill="FFFF99"/>
            <w:vAlign w:val="center"/>
          </w:tcPr>
          <w:p w:rsidRPr="00FA463F" w:rsidR="008670DA" w:rsidP="008670DA" w:rsidRDefault="008670DA" w14:paraId="25AD3016"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2" w:type="dxa"/>
            <w:shd w:val="clear" w:color="auto" w:fill="auto"/>
            <w:vAlign w:val="center"/>
          </w:tcPr>
          <w:p w:rsidRPr="00FA463F" w:rsidR="008670DA" w:rsidP="008670DA" w:rsidRDefault="008670DA" w14:paraId="001A91DE"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příklady z praxe a jejich rozbor, diskuze</w:t>
            </w:r>
          </w:p>
        </w:tc>
      </w:tr>
      <w:tr w:rsidRPr="00FA463F" w:rsidR="008670DA" w:rsidTr="00154A96" w14:paraId="628E0457" w14:textId="77777777">
        <w:tc>
          <w:tcPr>
            <w:tcW w:w="3055" w:type="dxa"/>
            <w:shd w:val="clear" w:color="auto" w:fill="FFFF99"/>
            <w:vAlign w:val="center"/>
          </w:tcPr>
          <w:p w:rsidRPr="00FA463F" w:rsidR="008670DA" w:rsidP="008670DA" w:rsidRDefault="008670DA" w14:paraId="2B62C20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8670DA" w:rsidP="008670DA" w:rsidRDefault="008670DA" w14:paraId="06BB829A"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31 pracovníků přímé obslužné péče</w:t>
            </w:r>
          </w:p>
        </w:tc>
      </w:tr>
      <w:tr w:rsidRPr="00FA463F" w:rsidR="008670DA" w:rsidTr="00154A96" w14:paraId="70B3DA9D" w14:textId="77777777">
        <w:trPr>
          <w:trHeight w:val="337"/>
        </w:trPr>
        <w:tc>
          <w:tcPr>
            <w:tcW w:w="3055" w:type="dxa"/>
            <w:shd w:val="clear" w:color="auto" w:fill="FFFF99"/>
            <w:vAlign w:val="center"/>
          </w:tcPr>
          <w:p w:rsidRPr="00FA463F" w:rsidR="008670DA" w:rsidP="00D4307D" w:rsidRDefault="008670DA" w14:paraId="7D4978DC"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8670DA" w:rsidP="00D4307D" w:rsidRDefault="008670DA" w14:paraId="06AE8869" w14:textId="77777777">
            <w:pPr>
              <w:spacing w:before="60" w:after="60"/>
              <w:rPr>
                <w:rFonts w:cs="Arial" w:asciiTheme="majorHAnsi" w:hAnsiTheme="majorHAnsi"/>
                <w:bCs/>
                <w:sz w:val="20"/>
                <w:szCs w:val="20"/>
              </w:rPr>
            </w:pPr>
            <w:r w:rsidRPr="00FA463F">
              <w:rPr>
                <w:rFonts w:cs="Arial" w:asciiTheme="majorHAnsi" w:hAnsiTheme="majorHAnsi"/>
                <w:bCs/>
                <w:sz w:val="20"/>
                <w:szCs w:val="20"/>
              </w:rPr>
              <w:t>31</w:t>
            </w:r>
          </w:p>
        </w:tc>
      </w:tr>
      <w:tr w:rsidRPr="00FA463F" w:rsidR="008670DA" w:rsidTr="00154A96" w14:paraId="3A23F18F" w14:textId="77777777">
        <w:trPr>
          <w:trHeight w:val="337"/>
        </w:trPr>
        <w:tc>
          <w:tcPr>
            <w:tcW w:w="3055" w:type="dxa"/>
            <w:tcBorders>
              <w:bottom w:val="double" w:color="auto" w:sz="4" w:space="0"/>
            </w:tcBorders>
            <w:shd w:val="clear" w:color="auto" w:fill="FFFF99"/>
            <w:vAlign w:val="center"/>
          </w:tcPr>
          <w:p w:rsidRPr="00FA463F" w:rsidR="008670DA" w:rsidP="00D4307D" w:rsidRDefault="008670DA" w14:paraId="3ED6BB43"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8670DA" w:rsidP="00D4307D" w:rsidRDefault="008670DA" w14:paraId="4EDAC77D" w14:textId="77777777">
            <w:pPr>
              <w:spacing w:before="60" w:after="60"/>
              <w:rPr>
                <w:rFonts w:cs="Arial" w:asciiTheme="majorHAnsi" w:hAnsiTheme="majorHAnsi"/>
                <w:bCs/>
                <w:sz w:val="20"/>
                <w:szCs w:val="20"/>
              </w:rPr>
            </w:pPr>
            <w:r w:rsidRPr="00FA463F">
              <w:rPr>
                <w:rFonts w:cs="Arial" w:asciiTheme="majorHAnsi" w:hAnsiTheme="majorHAnsi"/>
                <w:bCs/>
                <w:sz w:val="20"/>
                <w:szCs w:val="20"/>
              </w:rPr>
              <w:t>2</w:t>
            </w:r>
          </w:p>
        </w:tc>
      </w:tr>
    </w:tbl>
    <w:p w:rsidR="008670DA" w:rsidP="008670DA" w:rsidRDefault="008670DA" w14:paraId="0FF6CB0D" w14:textId="77777777">
      <w:pPr>
        <w:rPr>
          <w:rFonts w:cs="Arial" w:asciiTheme="majorHAnsi" w:hAnsiTheme="majorHAnsi"/>
          <w:b/>
          <w:bCs/>
          <w:u w:val="single"/>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8670DA" w:rsidTr="00154A96" w14:paraId="29FA7930" w14:textId="77777777">
        <w:trPr>
          <w:trHeight w:val="562"/>
        </w:trPr>
        <w:tc>
          <w:tcPr>
            <w:tcW w:w="3055" w:type="dxa"/>
            <w:tcBorders>
              <w:top w:val="double" w:color="auto" w:sz="4" w:space="0"/>
              <w:bottom w:val="double" w:color="auto" w:sz="4" w:space="0"/>
            </w:tcBorders>
            <w:shd w:val="clear" w:color="auto" w:fill="FFFF99"/>
            <w:vAlign w:val="center"/>
          </w:tcPr>
          <w:p w:rsidRPr="00FA463F" w:rsidR="008670DA" w:rsidP="008670DA" w:rsidRDefault="008670DA" w14:paraId="09D86BDF"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2" w:type="dxa"/>
            <w:tcBorders>
              <w:top w:val="double" w:color="auto" w:sz="4" w:space="0"/>
              <w:bottom w:val="double" w:color="auto" w:sz="4" w:space="0"/>
            </w:tcBorders>
            <w:shd w:val="clear" w:color="auto" w:fill="auto"/>
            <w:vAlign w:val="center"/>
          </w:tcPr>
          <w:p w:rsidRPr="00FA463F" w:rsidR="008670DA" w:rsidP="008670DA" w:rsidRDefault="00154A96" w14:paraId="4EAEFBB0" w14:textId="61373FB6">
            <w:pPr>
              <w:tabs>
                <w:tab w:val="left" w:pos="515"/>
              </w:tabs>
              <w:spacing w:before="120" w:after="120"/>
              <w:ind w:left="516" w:hanging="516"/>
              <w:rPr>
                <w:rFonts w:cs="Arial" w:asciiTheme="majorHAnsi" w:hAnsiTheme="majorHAnsi"/>
                <w:b/>
                <w:bCs/>
              </w:rPr>
            </w:pPr>
            <w:r>
              <w:rPr>
                <w:rFonts w:cs="Arial" w:asciiTheme="majorHAnsi" w:hAnsiTheme="majorHAnsi"/>
                <w:b/>
                <w:bCs/>
              </w:rPr>
              <w:t>2.3</w:t>
            </w:r>
            <w:r w:rsidRPr="00FA463F" w:rsidR="008670DA">
              <w:rPr>
                <w:rFonts w:cs="Arial" w:asciiTheme="majorHAnsi" w:hAnsiTheme="majorHAnsi"/>
                <w:b/>
                <w:bCs/>
              </w:rPr>
              <w:tab/>
              <w:t>Smrt, umírání a péče o umírající jako součást výkonu pomáhající profese</w:t>
            </w:r>
          </w:p>
        </w:tc>
      </w:tr>
      <w:tr w:rsidRPr="00FA463F" w:rsidR="008670DA" w:rsidTr="00154A96" w14:paraId="4C3A5BE4" w14:textId="77777777">
        <w:tc>
          <w:tcPr>
            <w:tcW w:w="3055" w:type="dxa"/>
            <w:tcBorders>
              <w:top w:val="double" w:color="auto" w:sz="4" w:space="0"/>
            </w:tcBorders>
            <w:shd w:val="clear" w:color="auto" w:fill="FFFF99"/>
            <w:vAlign w:val="center"/>
          </w:tcPr>
          <w:p w:rsidRPr="00FA463F" w:rsidR="008670DA" w:rsidP="008670DA" w:rsidRDefault="008670DA" w14:paraId="0907EFA5"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8670DA" w:rsidP="008670DA" w:rsidRDefault="008670DA" w14:paraId="1081522E"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8670DA" w:rsidTr="00154A96" w14:paraId="088C5595" w14:textId="77777777">
        <w:tc>
          <w:tcPr>
            <w:tcW w:w="3055" w:type="dxa"/>
            <w:shd w:val="clear" w:color="auto" w:fill="FFFF99"/>
            <w:vAlign w:val="center"/>
          </w:tcPr>
          <w:p w:rsidRPr="00FA463F" w:rsidR="008670DA" w:rsidP="008670DA" w:rsidRDefault="008670DA" w14:paraId="75E427F8"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8670DA" w:rsidP="008670DA" w:rsidRDefault="008670DA" w14:paraId="4CDE55BF"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Cílem kurzu je seznámit účastníky s tím, jak aktivně provázet uživatele sociální služby v průběhu jejich umírání. Seznámit účastníky s potřebami umírajícího a s jeho prožíváním. Kurz přináší účastníkům možnosti, jak v maximální možné míře vytvořit v prostředí sociální služby kvalitní a důstojné podmínky pro uživatele v jeho poslední fázi života.</w:t>
            </w:r>
          </w:p>
        </w:tc>
      </w:tr>
      <w:tr w:rsidRPr="00FA463F" w:rsidR="008670DA" w:rsidTr="00154A96" w14:paraId="36921A38" w14:textId="77777777">
        <w:tc>
          <w:tcPr>
            <w:tcW w:w="3055" w:type="dxa"/>
            <w:shd w:val="clear" w:color="auto" w:fill="FFFF99"/>
            <w:vAlign w:val="center"/>
          </w:tcPr>
          <w:p w:rsidRPr="00FA463F" w:rsidR="008670DA" w:rsidP="008670DA" w:rsidRDefault="008670DA" w14:paraId="0ABBFCC4"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8670DA" w:rsidP="008670DA" w:rsidRDefault="008670DA" w14:paraId="68DC9131"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8670DA" w:rsidP="008670DA" w:rsidRDefault="008670DA" w14:paraId="70BAE229"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Vysvětlení základních pojmů, umírání jako plnohodnotné stádium života člověka.</w:t>
            </w:r>
          </w:p>
          <w:p w:rsidRPr="00FA463F" w:rsidR="008670DA" w:rsidP="008670DA" w:rsidRDefault="008670DA" w14:paraId="4C83252C"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 xml:space="preserve">Smrt, umírání a péče o umírající z pohledu sociální práce. </w:t>
            </w:r>
          </w:p>
          <w:p w:rsidRPr="00FA463F" w:rsidR="008670DA" w:rsidP="008670DA" w:rsidRDefault="008670DA" w14:paraId="5E35E093"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Reakce lidí na těžké životní situace.</w:t>
            </w:r>
          </w:p>
          <w:p w:rsidRPr="00FA463F" w:rsidR="008670DA" w:rsidP="008670DA" w:rsidRDefault="008670DA" w14:paraId="53F54E34"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Pět fází umírání podle Kübler-Rossové</w:t>
            </w:r>
          </w:p>
          <w:p w:rsidRPr="00FA463F" w:rsidR="008670DA" w:rsidP="008670DA" w:rsidRDefault="008670DA" w14:paraId="04C602D3"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Potřeby nemocného a zvláštnosti u umírajících.</w:t>
            </w:r>
          </w:p>
          <w:p w:rsidRPr="00FA463F" w:rsidR="008670DA" w:rsidP="008670DA" w:rsidRDefault="008670DA" w14:paraId="3B671BA4"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Problematika přístupu k umírajícím, podpora příbuzným.</w:t>
            </w:r>
          </w:p>
          <w:p w:rsidRPr="00FA463F" w:rsidR="008670DA" w:rsidP="008670DA" w:rsidRDefault="008670DA" w14:paraId="7D9C24E3" w14:textId="77777777">
            <w:pPr>
              <w:pStyle w:val="NoSpacing"/>
              <w:numPr>
                <w:ilvl w:val="0"/>
                <w:numId w:val="6"/>
              </w:numPr>
              <w:rPr>
                <w:rFonts w:cs="Arial" w:asciiTheme="majorHAnsi" w:hAnsiTheme="majorHAnsi"/>
                <w:sz w:val="20"/>
                <w:szCs w:val="20"/>
              </w:rPr>
            </w:pPr>
            <w:r w:rsidRPr="00FA463F">
              <w:rPr>
                <w:rFonts w:cs="Arial" w:asciiTheme="majorHAnsi" w:hAnsiTheme="majorHAnsi"/>
                <w:sz w:val="20"/>
                <w:szCs w:val="20"/>
              </w:rPr>
              <w:t>Zajištění důstojné péče o mrtvé tělo, administrativní úkony spojené s úmrtím uživatele, komunikace s pozůstalými.</w:t>
            </w:r>
          </w:p>
          <w:p w:rsidRPr="00FA463F" w:rsidR="008670DA" w:rsidP="008670DA" w:rsidRDefault="008670DA" w14:paraId="6A400F26" w14:textId="77777777">
            <w:pPr>
              <w:pStyle w:val="NoSpacing"/>
              <w:numPr>
                <w:ilvl w:val="0"/>
                <w:numId w:val="6"/>
              </w:numPr>
              <w:spacing w:after="120"/>
              <w:ind w:left="714" w:hanging="357"/>
              <w:rPr>
                <w:rFonts w:cs="Arial" w:asciiTheme="majorHAnsi" w:hAnsiTheme="majorHAnsi"/>
                <w:sz w:val="20"/>
                <w:szCs w:val="20"/>
              </w:rPr>
            </w:pPr>
            <w:r w:rsidRPr="00FA463F">
              <w:rPr>
                <w:rFonts w:cs="Arial" w:asciiTheme="majorHAnsi" w:hAnsiTheme="majorHAnsi"/>
                <w:sz w:val="20"/>
                <w:szCs w:val="20"/>
              </w:rPr>
              <w:t>Nároky kladené na personál při práci s umírajícími, syndrom vyhoření - prevence</w:t>
            </w:r>
          </w:p>
        </w:tc>
      </w:tr>
      <w:tr w:rsidRPr="00FA463F" w:rsidR="008670DA" w:rsidTr="00154A96" w14:paraId="51AA6771" w14:textId="77777777">
        <w:trPr>
          <w:trHeight w:val="404"/>
        </w:trPr>
        <w:tc>
          <w:tcPr>
            <w:tcW w:w="3055" w:type="dxa"/>
            <w:shd w:val="clear" w:color="auto" w:fill="FFFF99"/>
            <w:vAlign w:val="center"/>
          </w:tcPr>
          <w:p w:rsidRPr="00FA463F" w:rsidR="008670DA" w:rsidP="008670DA" w:rsidRDefault="008670DA" w14:paraId="1E04A206"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8670DA" w:rsidP="008670DA" w:rsidRDefault="008670DA" w14:paraId="32C88531"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případové studie, interaktivní cvičení, situace z praxe a jejich rozbor, diskuze</w:t>
            </w:r>
          </w:p>
        </w:tc>
      </w:tr>
      <w:tr w:rsidRPr="00FA463F" w:rsidR="008670DA" w:rsidTr="00154A96" w14:paraId="54882F33" w14:textId="77777777">
        <w:tc>
          <w:tcPr>
            <w:tcW w:w="3055" w:type="dxa"/>
            <w:shd w:val="clear" w:color="auto" w:fill="FFFF99"/>
            <w:vAlign w:val="center"/>
          </w:tcPr>
          <w:p w:rsidRPr="00FA463F" w:rsidR="008670DA" w:rsidP="008670DA" w:rsidRDefault="008670DA" w14:paraId="114F2E33"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8670DA" w:rsidP="008670DA" w:rsidRDefault="008670DA" w14:paraId="25AC0D55"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15 pracovníků přímé obslužné péče</w:t>
            </w:r>
          </w:p>
        </w:tc>
      </w:tr>
      <w:tr w:rsidRPr="00FA463F" w:rsidR="008670DA" w:rsidTr="00154A96" w14:paraId="38669232" w14:textId="77777777">
        <w:trPr>
          <w:trHeight w:val="337"/>
        </w:trPr>
        <w:tc>
          <w:tcPr>
            <w:tcW w:w="3055" w:type="dxa"/>
            <w:shd w:val="clear" w:color="auto" w:fill="FFFF99"/>
            <w:vAlign w:val="center"/>
          </w:tcPr>
          <w:p w:rsidRPr="00FA463F" w:rsidR="008670DA" w:rsidP="00D4307D" w:rsidRDefault="008670DA" w14:paraId="07878FA6"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8670DA" w:rsidP="00D4307D" w:rsidRDefault="008670DA" w14:paraId="769E77CB"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15</w:t>
            </w:r>
          </w:p>
        </w:tc>
      </w:tr>
      <w:tr w:rsidRPr="00FA463F" w:rsidR="008670DA" w:rsidTr="00154A96" w14:paraId="6BDF61F5" w14:textId="77777777">
        <w:trPr>
          <w:trHeight w:val="337"/>
        </w:trPr>
        <w:tc>
          <w:tcPr>
            <w:tcW w:w="3055" w:type="dxa"/>
            <w:tcBorders>
              <w:bottom w:val="double" w:color="auto" w:sz="4" w:space="0"/>
            </w:tcBorders>
            <w:shd w:val="clear" w:color="auto" w:fill="FFFF99"/>
            <w:vAlign w:val="center"/>
          </w:tcPr>
          <w:p w:rsidRPr="00FA463F" w:rsidR="008670DA" w:rsidP="00D4307D" w:rsidRDefault="008670DA" w14:paraId="52034DEC"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8670DA" w:rsidP="00D4307D" w:rsidRDefault="008670DA" w14:paraId="63D134B1"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8670DA" w:rsidP="00907D93" w:rsidRDefault="008670DA" w14:paraId="5F21733F"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907D93" w:rsidTr="008670DA" w14:paraId="653F4AAF" w14:textId="77777777">
        <w:trPr>
          <w:trHeight w:val="562"/>
        </w:trPr>
        <w:tc>
          <w:tcPr>
            <w:tcW w:w="3055" w:type="dxa"/>
            <w:tcBorders>
              <w:top w:val="double" w:color="auto" w:sz="4" w:space="0"/>
              <w:bottom w:val="double" w:color="auto" w:sz="4" w:space="0"/>
            </w:tcBorders>
            <w:shd w:val="clear" w:color="auto" w:fill="FFFF99"/>
            <w:vAlign w:val="center"/>
          </w:tcPr>
          <w:p w:rsidRPr="00FA463F" w:rsidR="00907D93" w:rsidP="001C0008" w:rsidRDefault="00907D93" w14:paraId="2794F2B1"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2" w:type="dxa"/>
            <w:tcBorders>
              <w:top w:val="double" w:color="auto" w:sz="4" w:space="0"/>
              <w:bottom w:val="double" w:color="auto" w:sz="4" w:space="0"/>
            </w:tcBorders>
            <w:shd w:val="clear" w:color="auto" w:fill="auto"/>
            <w:vAlign w:val="center"/>
          </w:tcPr>
          <w:p w:rsidRPr="00FA463F" w:rsidR="00907D93" w:rsidP="008670DA" w:rsidRDefault="008670DA" w14:paraId="182F2F89" w14:textId="7ACCA1AD">
            <w:pPr>
              <w:tabs>
                <w:tab w:val="left" w:pos="489"/>
              </w:tabs>
              <w:spacing w:before="120" w:after="120"/>
              <w:ind w:left="489" w:hanging="489"/>
              <w:rPr>
                <w:rFonts w:cs="Arial" w:asciiTheme="majorHAnsi" w:hAnsiTheme="majorHAnsi"/>
                <w:b/>
                <w:bCs/>
              </w:rPr>
            </w:pPr>
            <w:r>
              <w:rPr>
                <w:rFonts w:cs="Arial" w:asciiTheme="majorHAnsi" w:hAnsiTheme="majorHAnsi"/>
                <w:b/>
                <w:bCs/>
              </w:rPr>
              <w:t>2.4</w:t>
            </w:r>
            <w:r w:rsidRPr="00FA463F" w:rsidR="00907D93">
              <w:rPr>
                <w:rFonts w:cs="Arial" w:asciiTheme="majorHAnsi" w:hAnsiTheme="majorHAnsi"/>
                <w:b/>
                <w:bCs/>
              </w:rPr>
              <w:tab/>
              <w:t>Bazální stimulace pro specifickou skupinu pracovníků domovů se zvláštním režimem – základní kurz</w:t>
            </w:r>
          </w:p>
        </w:tc>
      </w:tr>
      <w:tr w:rsidRPr="00FA463F" w:rsidR="00907D93" w:rsidTr="008670DA" w14:paraId="5AD08922" w14:textId="77777777">
        <w:tc>
          <w:tcPr>
            <w:tcW w:w="3055" w:type="dxa"/>
            <w:tcBorders>
              <w:top w:val="double" w:color="auto" w:sz="4" w:space="0"/>
            </w:tcBorders>
            <w:shd w:val="clear" w:color="auto" w:fill="FFFF99"/>
            <w:vAlign w:val="center"/>
          </w:tcPr>
          <w:p w:rsidRPr="00FA463F" w:rsidR="00907D93" w:rsidP="001C0008" w:rsidRDefault="00907D93" w14:paraId="48210EB4"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907D93" w:rsidP="001C0008" w:rsidRDefault="008670DA" w14:paraId="373DD992" w14:textId="32F56B7A">
            <w:pPr>
              <w:spacing w:before="120" w:after="120"/>
              <w:rPr>
                <w:rFonts w:cs="Arial" w:asciiTheme="majorHAnsi" w:hAnsiTheme="majorHAnsi"/>
                <w:bCs/>
                <w:sz w:val="20"/>
                <w:szCs w:val="20"/>
              </w:rPr>
            </w:pPr>
            <w:r>
              <w:rPr>
                <w:rFonts w:cs="Arial" w:asciiTheme="majorHAnsi" w:hAnsiTheme="majorHAnsi"/>
                <w:bCs/>
                <w:sz w:val="20"/>
                <w:szCs w:val="20"/>
              </w:rPr>
              <w:t>24</w:t>
            </w:r>
            <w:r w:rsidRPr="00FA463F" w:rsidR="00907D93">
              <w:rPr>
                <w:rFonts w:cs="Arial" w:asciiTheme="majorHAnsi" w:hAnsiTheme="majorHAnsi"/>
                <w:bCs/>
                <w:sz w:val="20"/>
                <w:szCs w:val="20"/>
              </w:rPr>
              <w:t xml:space="preserve"> vyučovacích hodin</w:t>
            </w:r>
          </w:p>
        </w:tc>
      </w:tr>
      <w:tr w:rsidRPr="00FA463F" w:rsidR="00907D93" w:rsidTr="008670DA" w14:paraId="0646A0C0" w14:textId="77777777">
        <w:tc>
          <w:tcPr>
            <w:tcW w:w="3055" w:type="dxa"/>
            <w:shd w:val="clear" w:color="auto" w:fill="FFFF99"/>
            <w:vAlign w:val="center"/>
          </w:tcPr>
          <w:p w:rsidRPr="00FA463F" w:rsidR="00907D93" w:rsidP="001C0008" w:rsidRDefault="00907D93" w14:paraId="0D29C80E"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907D93" w:rsidP="001C0008" w:rsidRDefault="00907D93" w14:paraId="16EC6761" w14:textId="77777777">
            <w:pPr>
              <w:spacing w:before="120" w:after="120"/>
              <w:jc w:val="both"/>
              <w:rPr>
                <w:rFonts w:cs="Arial" w:asciiTheme="majorHAnsi" w:hAnsiTheme="majorHAnsi"/>
                <w:sz w:val="20"/>
                <w:szCs w:val="20"/>
              </w:rPr>
            </w:pPr>
            <w:r w:rsidRPr="00FA463F">
              <w:rPr>
                <w:rFonts w:cs="Arial" w:asciiTheme="majorHAnsi" w:hAnsiTheme="majorHAnsi"/>
                <w:bCs/>
                <w:sz w:val="20"/>
                <w:szCs w:val="20"/>
              </w:rPr>
              <w:t xml:space="preserve">Získání teoretických vědomostí a praktických dovedností v konceptu bazální stimulace. </w:t>
            </w:r>
            <w:r w:rsidRPr="00FA463F">
              <w:rPr>
                <w:rFonts w:cs="Arial" w:asciiTheme="majorHAnsi" w:hAnsiTheme="majorHAnsi"/>
                <w:sz w:val="20"/>
                <w:szCs w:val="20"/>
              </w:rPr>
              <w:t xml:space="preserve">Dosažení odborných a praktických znalostí konceptu bazální stimulace a schopnosti reagovat a adekvátním způsobem saturovat potřeby lidí, u nichž je z jakýchkoli příčin změněna možnost komunikace, hybnost a vnímání. Také podpora jejich vlastních aktivit. </w:t>
            </w:r>
            <w:r w:rsidRPr="00FA463F">
              <w:rPr>
                <w:rFonts w:cs="Arial" w:asciiTheme="majorHAnsi" w:hAnsiTheme="majorHAnsi"/>
                <w:bCs/>
                <w:sz w:val="20"/>
                <w:szCs w:val="20"/>
              </w:rPr>
              <w:t>Zaměřeno na specifika pracovníků domovů se zvláštním režimem.</w:t>
            </w:r>
          </w:p>
        </w:tc>
      </w:tr>
      <w:tr w:rsidRPr="00FA463F" w:rsidR="00907D93" w:rsidTr="008670DA" w14:paraId="03FCA21B" w14:textId="77777777">
        <w:tc>
          <w:tcPr>
            <w:tcW w:w="3055" w:type="dxa"/>
            <w:shd w:val="clear" w:color="auto" w:fill="FFFF99"/>
            <w:vAlign w:val="center"/>
          </w:tcPr>
          <w:p w:rsidRPr="00FA463F" w:rsidR="00907D93" w:rsidP="001C0008" w:rsidRDefault="00907D93" w14:paraId="5E91952E" w14:textId="77777777">
            <w:pPr>
              <w:rPr>
                <w:rFonts w:cs="Arial" w:asciiTheme="majorHAnsi" w:hAnsiTheme="majorHAnsi"/>
                <w:b/>
                <w:bCs/>
                <w:i/>
                <w:sz w:val="20"/>
                <w:szCs w:val="20"/>
              </w:rPr>
            </w:pPr>
            <w:r w:rsidRPr="00FA463F">
              <w:rPr>
                <w:rFonts w:cs="Arial" w:asciiTheme="majorHAnsi" w:hAnsiTheme="majorHAnsi"/>
                <w:b/>
                <w:bCs/>
                <w:i/>
                <w:sz w:val="20"/>
                <w:szCs w:val="20"/>
              </w:rPr>
              <w:lastRenderedPageBreak/>
              <w:t>Obsah vzdělávání:</w:t>
            </w:r>
          </w:p>
        </w:tc>
        <w:tc>
          <w:tcPr>
            <w:tcW w:w="6942" w:type="dxa"/>
            <w:shd w:val="clear" w:color="auto" w:fill="auto"/>
            <w:vAlign w:val="center"/>
          </w:tcPr>
          <w:p w:rsidRPr="00FA463F" w:rsidR="00907D93" w:rsidP="001C0008" w:rsidRDefault="00907D93" w14:paraId="1214DEBB"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907D93" w:rsidP="001C0008" w:rsidRDefault="00907D93" w14:paraId="45B15751"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Teoretická východiska konceptu </w:t>
            </w:r>
          </w:p>
          <w:p w:rsidRPr="00FA463F" w:rsidR="00907D93" w:rsidP="001C0008" w:rsidRDefault="00907D93" w14:paraId="3F6F9EC9"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Neurologická vědecká východiska pro koncept bazální stimulace</w:t>
            </w:r>
          </w:p>
          <w:p w:rsidRPr="00FA463F" w:rsidR="00907D93" w:rsidP="001C0008" w:rsidRDefault="00907D93" w14:paraId="382B4F20"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Smyslové vnímání, možnosti smyslové stimulace, stimulace vnímání u lidí se změnami v kognitivní oblasti </w:t>
            </w:r>
          </w:p>
          <w:p w:rsidRPr="00FA463F" w:rsidR="00907D93" w:rsidP="001C0008" w:rsidRDefault="00907D93" w14:paraId="70874AC0"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Komunikace s lidmi se změnami v kognitivní oblasti, komunikační proces v konceptu bazální stimulace</w:t>
            </w:r>
          </w:p>
          <w:p w:rsidRPr="00FA463F" w:rsidR="00907D93" w:rsidP="001C0008" w:rsidRDefault="00907D93" w14:paraId="114B9692"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Stimulace hybnosti u lidí s poruchami pohybu (lidé s vrozeným tělesným postižením nebo postižení získané následkem onemocnění, úrazu) </w:t>
            </w:r>
          </w:p>
          <w:p w:rsidRPr="00FA463F" w:rsidR="00907D93" w:rsidP="001C0008" w:rsidRDefault="00907D93" w14:paraId="1BDC2B65"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Bobath koncept ve vztahu k bazální stimulaci </w:t>
            </w:r>
          </w:p>
          <w:p w:rsidRPr="00FA463F" w:rsidR="00907D93" w:rsidP="001C0008" w:rsidRDefault="00907D93" w14:paraId="687978B0"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Tělesné schéma, stimulace tělesného schématu v konceptu bazální stimulace</w:t>
            </w:r>
          </w:p>
          <w:p w:rsidRPr="00FA463F" w:rsidR="00907D93" w:rsidP="001C0008" w:rsidRDefault="00907D93" w14:paraId="1717DE38"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Nácvik praktických dovedností somatické stimulace </w:t>
            </w:r>
          </w:p>
          <w:p w:rsidRPr="00FA463F" w:rsidR="00907D93" w:rsidP="001C0008" w:rsidRDefault="00907D93" w14:paraId="09B4BB80"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Nácvik praktických dovedností vestibulární stimulace </w:t>
            </w:r>
          </w:p>
          <w:p w:rsidRPr="00FA463F" w:rsidR="00907D93" w:rsidP="001C0008" w:rsidRDefault="00907D93" w14:paraId="7589D6F8"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Nácvik praktických dovedností vibrační stimulace </w:t>
            </w:r>
          </w:p>
          <w:p w:rsidRPr="00FA463F" w:rsidR="00907D93" w:rsidP="001C0008" w:rsidRDefault="00907D93" w14:paraId="4408CE25"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Integrace autobiografických prvků do struktury péče v konceptu bazální stimulace</w:t>
            </w:r>
          </w:p>
          <w:p w:rsidRPr="00FA463F" w:rsidR="00907D93" w:rsidP="001C0008" w:rsidRDefault="00907D93" w14:paraId="20D94A91" w14:textId="77777777">
            <w:pPr>
              <w:pStyle w:val="Bezmezer1"/>
              <w:numPr>
                <w:ilvl w:val="0"/>
                <w:numId w:val="6"/>
              </w:numPr>
              <w:ind w:left="714" w:hanging="357"/>
              <w:rPr>
                <w:rFonts w:cs="Arial" w:asciiTheme="majorHAnsi" w:hAnsiTheme="majorHAnsi"/>
                <w:sz w:val="20"/>
                <w:szCs w:val="20"/>
              </w:rPr>
            </w:pPr>
            <w:r w:rsidRPr="00FA463F">
              <w:rPr>
                <w:rFonts w:cs="Arial" w:asciiTheme="majorHAnsi" w:hAnsiTheme="majorHAnsi"/>
                <w:sz w:val="20"/>
                <w:szCs w:val="20"/>
              </w:rPr>
              <w:t>10 centrálních evropských cílů pro strukturu individuálních plánů  nástin obsahu nástavbového semináře</w:t>
            </w:r>
          </w:p>
          <w:p w:rsidRPr="00FA463F" w:rsidR="00907D93" w:rsidP="001C0008" w:rsidRDefault="00907D93" w14:paraId="4B0E7072" w14:textId="77777777">
            <w:pPr>
              <w:pStyle w:val="Bezmezer1"/>
              <w:ind w:left="357"/>
              <w:rPr>
                <w:rFonts w:cs="Arial" w:asciiTheme="majorHAnsi" w:hAnsiTheme="majorHAnsi"/>
                <w:sz w:val="20"/>
                <w:szCs w:val="20"/>
              </w:rPr>
            </w:pPr>
          </w:p>
        </w:tc>
      </w:tr>
      <w:tr w:rsidRPr="00FA463F" w:rsidR="00907D93" w:rsidTr="008670DA" w14:paraId="126E0794" w14:textId="77777777">
        <w:trPr>
          <w:trHeight w:val="404"/>
        </w:trPr>
        <w:tc>
          <w:tcPr>
            <w:tcW w:w="3055" w:type="dxa"/>
            <w:shd w:val="clear" w:color="auto" w:fill="FFFF99"/>
            <w:vAlign w:val="center"/>
          </w:tcPr>
          <w:p w:rsidRPr="00FA463F" w:rsidR="00907D93" w:rsidP="001C0008" w:rsidRDefault="00907D93" w14:paraId="0DE38D6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907D93" w:rsidP="001C0008" w:rsidRDefault="00907D93" w14:paraId="6DB34BC0"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praktický nácvik, příklady z praxe a jejich rozbor, diskuze</w:t>
            </w:r>
          </w:p>
        </w:tc>
      </w:tr>
      <w:tr w:rsidRPr="00FA463F" w:rsidR="00907D93" w:rsidTr="008670DA" w14:paraId="7B49BF3E" w14:textId="77777777">
        <w:tc>
          <w:tcPr>
            <w:tcW w:w="3055" w:type="dxa"/>
            <w:shd w:val="clear" w:color="auto" w:fill="FFFF99"/>
            <w:vAlign w:val="center"/>
          </w:tcPr>
          <w:p w:rsidRPr="00FA463F" w:rsidR="00907D93" w:rsidP="001C0008" w:rsidRDefault="00907D93" w14:paraId="222571F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907D93" w:rsidP="001C0008" w:rsidRDefault="00907D93" w14:paraId="1190CE5F"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15  pracovníků přímé obslužné péče</w:t>
            </w:r>
          </w:p>
        </w:tc>
      </w:tr>
      <w:tr w:rsidRPr="00FA463F" w:rsidR="00907D93" w:rsidTr="008670DA" w14:paraId="43FE8F4B" w14:textId="77777777">
        <w:trPr>
          <w:trHeight w:val="337"/>
        </w:trPr>
        <w:tc>
          <w:tcPr>
            <w:tcW w:w="3055" w:type="dxa"/>
            <w:shd w:val="clear" w:color="auto" w:fill="FFFF99"/>
            <w:vAlign w:val="center"/>
          </w:tcPr>
          <w:p w:rsidRPr="00FA463F" w:rsidR="00907D93" w:rsidP="00D4307D" w:rsidRDefault="00907D93" w14:paraId="573A9838"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907D93" w:rsidP="00D4307D" w:rsidRDefault="00907D93" w14:paraId="7DEE8F5B"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15</w:t>
            </w:r>
          </w:p>
        </w:tc>
      </w:tr>
      <w:tr w:rsidRPr="00FA463F" w:rsidR="00907D93" w:rsidTr="008670DA" w14:paraId="369733D5" w14:textId="77777777">
        <w:trPr>
          <w:trHeight w:val="337"/>
        </w:trPr>
        <w:tc>
          <w:tcPr>
            <w:tcW w:w="3055" w:type="dxa"/>
            <w:tcBorders>
              <w:bottom w:val="double" w:color="auto" w:sz="4" w:space="0"/>
            </w:tcBorders>
            <w:shd w:val="clear" w:color="auto" w:fill="FFFF99"/>
            <w:vAlign w:val="center"/>
          </w:tcPr>
          <w:p w:rsidRPr="00FA463F" w:rsidR="00907D93" w:rsidP="00D4307D" w:rsidRDefault="00907D93" w14:paraId="17CC0631"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907D93" w:rsidP="00D4307D" w:rsidRDefault="00907D93" w14:paraId="09164665"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907D93" w:rsidP="00907D93" w:rsidRDefault="00907D93" w14:paraId="61AC537C"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907D93" w:rsidTr="008670DA" w14:paraId="0C28DC5E" w14:textId="77777777">
        <w:trPr>
          <w:trHeight w:val="562"/>
        </w:trPr>
        <w:tc>
          <w:tcPr>
            <w:tcW w:w="3055" w:type="dxa"/>
            <w:tcBorders>
              <w:top w:val="double" w:color="auto" w:sz="4" w:space="0"/>
              <w:bottom w:val="double" w:color="auto" w:sz="4" w:space="0"/>
            </w:tcBorders>
            <w:shd w:val="clear" w:color="auto" w:fill="FFFF99"/>
            <w:vAlign w:val="center"/>
          </w:tcPr>
          <w:p w:rsidRPr="00FA463F" w:rsidR="00907D93" w:rsidP="001C0008" w:rsidRDefault="00907D93" w14:paraId="2B0BA579"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2" w:type="dxa"/>
            <w:tcBorders>
              <w:top w:val="double" w:color="auto" w:sz="4" w:space="0"/>
              <w:bottom w:val="double" w:color="auto" w:sz="4" w:space="0"/>
            </w:tcBorders>
            <w:shd w:val="clear" w:color="auto" w:fill="auto"/>
            <w:vAlign w:val="center"/>
          </w:tcPr>
          <w:p w:rsidRPr="00FA463F" w:rsidR="00907D93" w:rsidP="001C0008" w:rsidRDefault="008670DA" w14:paraId="78D7DC3C" w14:textId="58506FDA">
            <w:pPr>
              <w:tabs>
                <w:tab w:val="left" w:pos="515"/>
              </w:tabs>
              <w:spacing w:before="120" w:after="120"/>
              <w:ind w:left="515" w:hanging="515"/>
              <w:rPr>
                <w:rFonts w:cs="Arial" w:asciiTheme="majorHAnsi" w:hAnsiTheme="majorHAnsi"/>
                <w:b/>
                <w:bCs/>
              </w:rPr>
            </w:pPr>
            <w:r>
              <w:rPr>
                <w:rFonts w:cs="Arial" w:asciiTheme="majorHAnsi" w:hAnsiTheme="majorHAnsi"/>
                <w:b/>
                <w:bCs/>
              </w:rPr>
              <w:t>2.5</w:t>
            </w:r>
            <w:r w:rsidRPr="00FA463F" w:rsidR="00907D93">
              <w:rPr>
                <w:rFonts w:cs="Arial" w:asciiTheme="majorHAnsi" w:hAnsiTheme="majorHAnsi"/>
                <w:b/>
                <w:bCs/>
              </w:rPr>
              <w:tab/>
              <w:t xml:space="preserve">Bazální stimulace pro specifickou skupinu pracovníků domovů ve zvláštním režimem – navazující kurz </w:t>
            </w:r>
          </w:p>
        </w:tc>
      </w:tr>
      <w:tr w:rsidRPr="00FA463F" w:rsidR="00907D93" w:rsidTr="008670DA" w14:paraId="7DCF3295" w14:textId="77777777">
        <w:tc>
          <w:tcPr>
            <w:tcW w:w="3055" w:type="dxa"/>
            <w:tcBorders>
              <w:top w:val="double" w:color="auto" w:sz="4" w:space="0"/>
            </w:tcBorders>
            <w:shd w:val="clear" w:color="auto" w:fill="FFFF99"/>
            <w:vAlign w:val="center"/>
          </w:tcPr>
          <w:p w:rsidRPr="00FA463F" w:rsidR="00907D93" w:rsidP="001C0008" w:rsidRDefault="00907D93" w14:paraId="169AAB49"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907D93" w:rsidP="001C0008" w:rsidRDefault="00907D93" w14:paraId="46A9DEA5"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 vyučovacích hodin</w:t>
            </w:r>
          </w:p>
        </w:tc>
      </w:tr>
      <w:tr w:rsidRPr="00FA463F" w:rsidR="00907D93" w:rsidTr="008670DA" w14:paraId="739D48C8" w14:textId="77777777">
        <w:tc>
          <w:tcPr>
            <w:tcW w:w="3055" w:type="dxa"/>
            <w:shd w:val="clear" w:color="auto" w:fill="FFFF99"/>
            <w:vAlign w:val="center"/>
          </w:tcPr>
          <w:p w:rsidRPr="00FA463F" w:rsidR="00907D93" w:rsidP="001C0008" w:rsidRDefault="00907D93" w14:paraId="10D48BBF"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907D93" w:rsidP="001C0008" w:rsidRDefault="00907D93" w14:paraId="4501DD8D" w14:textId="77777777">
            <w:pPr>
              <w:spacing w:before="120" w:after="120"/>
              <w:jc w:val="both"/>
              <w:rPr>
                <w:rFonts w:cs="Arial" w:asciiTheme="majorHAnsi" w:hAnsiTheme="majorHAnsi"/>
                <w:sz w:val="20"/>
                <w:szCs w:val="20"/>
              </w:rPr>
            </w:pPr>
            <w:r w:rsidRPr="00FA463F">
              <w:rPr>
                <w:rFonts w:cs="Arial" w:asciiTheme="majorHAnsi" w:hAnsiTheme="majorHAnsi"/>
                <w:bCs/>
                <w:sz w:val="20"/>
                <w:szCs w:val="20"/>
              </w:rPr>
              <w:t>Rozšíření teoretických vědomostí a praktických dovedností získaných               v ze základního kurzu. Zaměřeno na specifika pracovníků domovů se zvláštním režimem.</w:t>
            </w:r>
          </w:p>
        </w:tc>
      </w:tr>
      <w:tr w:rsidRPr="00FA463F" w:rsidR="00907D93" w:rsidTr="008670DA" w14:paraId="2B41EF9F" w14:textId="77777777">
        <w:tc>
          <w:tcPr>
            <w:tcW w:w="3055" w:type="dxa"/>
            <w:shd w:val="clear" w:color="auto" w:fill="FFFF99"/>
            <w:vAlign w:val="center"/>
          </w:tcPr>
          <w:p w:rsidRPr="00FA463F" w:rsidR="00907D93" w:rsidP="001C0008" w:rsidRDefault="00907D93" w14:paraId="73FE0355"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907D93" w:rsidP="001C0008" w:rsidRDefault="00907D93" w14:paraId="72D2DC9F" w14:textId="77777777">
            <w:pPr>
              <w:pStyle w:val="NoSpacing"/>
              <w:spacing w:before="120" w:after="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907D93" w:rsidP="001C0008" w:rsidRDefault="00907D93" w14:paraId="1E66ACA3"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Rozšiřující teoretická východiska pro koncept bazální stimulace</w:t>
            </w:r>
          </w:p>
          <w:p w:rsidRPr="00FA463F" w:rsidR="00907D93" w:rsidP="001C0008" w:rsidRDefault="00907D93" w14:paraId="63F999D7"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Poznatky z vývojové psychologie, prenatální a postnatální formy komunikace </w:t>
            </w:r>
          </w:p>
          <w:p w:rsidRPr="00FA463F" w:rsidR="00907D93" w:rsidP="001C0008" w:rsidRDefault="00907D93" w14:paraId="798FC8E2"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Interakce a komunikace v konceptu bazální stimulace</w:t>
            </w:r>
          </w:p>
          <w:p w:rsidRPr="00FA463F" w:rsidR="00907D93" w:rsidP="001C0008" w:rsidRDefault="00907D93" w14:paraId="1C1A8901"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Práce s autobiografickými prvky při stimulaci vnímání, pohybu a komunikačních schopností. </w:t>
            </w:r>
          </w:p>
          <w:p w:rsidRPr="00FA463F" w:rsidR="00907D93" w:rsidP="001C0008" w:rsidRDefault="00907D93" w14:paraId="4106AB6D"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Vizuální stimulace (teorie, nácvik praktických dovedností) </w:t>
            </w:r>
          </w:p>
          <w:p w:rsidRPr="00FA463F" w:rsidR="00907D93" w:rsidP="001C0008" w:rsidRDefault="00907D93" w14:paraId="37EB5A0D"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Olfaktorická stimulace (teorie, nácvik praktických dovedností) </w:t>
            </w:r>
          </w:p>
          <w:p w:rsidRPr="00FA463F" w:rsidR="00907D93" w:rsidP="001C0008" w:rsidRDefault="00907D93" w14:paraId="5AEA7C50"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Auditivní stimulace (teorie, nácvik praktických dovedností) </w:t>
            </w:r>
          </w:p>
          <w:p w:rsidRPr="00FA463F" w:rsidR="00907D93" w:rsidP="001C0008" w:rsidRDefault="00907D93" w14:paraId="70AFEFDD"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Anatomie a fyziologie dutiny ústní, fyziologie polykání </w:t>
            </w:r>
          </w:p>
          <w:p w:rsidRPr="00FA463F" w:rsidR="00907D93" w:rsidP="001C0008" w:rsidRDefault="00907D93" w14:paraId="2891D338"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Orální stimulace (teorie, nácvik praktických dovedností) </w:t>
            </w:r>
          </w:p>
          <w:p w:rsidRPr="00FA463F" w:rsidR="00907D93" w:rsidP="001C0008" w:rsidRDefault="00907D93" w14:paraId="7D60CE67"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Orofaciální bodová stimulace (teorie, nácvik) </w:t>
            </w:r>
          </w:p>
          <w:p w:rsidRPr="00FA463F" w:rsidR="00907D93" w:rsidP="001C0008" w:rsidRDefault="00907D93" w14:paraId="05DB3511" w14:textId="77777777">
            <w:pPr>
              <w:pStyle w:val="Bezmezer1"/>
              <w:numPr>
                <w:ilvl w:val="0"/>
                <w:numId w:val="6"/>
              </w:numPr>
              <w:rPr>
                <w:rFonts w:cs="Arial" w:asciiTheme="majorHAnsi" w:hAnsiTheme="majorHAnsi"/>
                <w:sz w:val="20"/>
                <w:szCs w:val="20"/>
              </w:rPr>
            </w:pPr>
            <w:r w:rsidRPr="00FA463F">
              <w:rPr>
                <w:rFonts w:cs="Arial" w:asciiTheme="majorHAnsi" w:hAnsiTheme="majorHAnsi"/>
                <w:sz w:val="20"/>
                <w:szCs w:val="20"/>
              </w:rPr>
              <w:t xml:space="preserve">Taktilně - haptická stimulace (teorie, nácvik praktických dovedností) </w:t>
            </w:r>
          </w:p>
          <w:p w:rsidRPr="00FA463F" w:rsidR="00907D93" w:rsidP="001C0008" w:rsidRDefault="00907D93" w14:paraId="458F732A" w14:textId="77777777">
            <w:pPr>
              <w:pStyle w:val="Bezmezer1"/>
              <w:numPr>
                <w:ilvl w:val="0"/>
                <w:numId w:val="6"/>
              </w:numPr>
              <w:spacing w:after="120"/>
              <w:ind w:left="714" w:hanging="357"/>
              <w:rPr>
                <w:rFonts w:cs="Arial" w:asciiTheme="majorHAnsi" w:hAnsiTheme="majorHAnsi"/>
                <w:sz w:val="20"/>
                <w:szCs w:val="20"/>
              </w:rPr>
            </w:pPr>
            <w:r w:rsidRPr="00FA463F">
              <w:rPr>
                <w:rFonts w:cs="Arial" w:asciiTheme="majorHAnsi" w:hAnsiTheme="majorHAnsi"/>
                <w:sz w:val="20"/>
                <w:szCs w:val="20"/>
              </w:rPr>
              <w:t xml:space="preserve">Struktura individuálních plánů s ohledem na individualitu, autonomii a </w:t>
            </w:r>
            <w:r w:rsidRPr="00FA463F">
              <w:rPr>
                <w:rFonts w:cs="Arial" w:asciiTheme="majorHAnsi" w:hAnsiTheme="majorHAnsi"/>
                <w:sz w:val="20"/>
                <w:szCs w:val="20"/>
              </w:rPr>
              <w:lastRenderedPageBreak/>
              <w:t>bezpečnost</w:t>
            </w:r>
            <w:r w:rsidRPr="00FA463F">
              <w:rPr>
                <w:rFonts w:cs="Arial" w:asciiTheme="majorHAnsi" w:hAnsiTheme="majorHAnsi"/>
              </w:rPr>
              <w:t xml:space="preserve"> </w:t>
            </w:r>
            <w:r w:rsidRPr="00FA463F">
              <w:rPr>
                <w:rFonts w:cs="Arial" w:asciiTheme="majorHAnsi" w:hAnsiTheme="majorHAnsi"/>
                <w:sz w:val="20"/>
                <w:szCs w:val="20"/>
              </w:rPr>
              <w:t>dle 10 centrálních evropských cílů</w:t>
            </w:r>
          </w:p>
        </w:tc>
      </w:tr>
      <w:tr w:rsidRPr="00FA463F" w:rsidR="00907D93" w:rsidTr="008670DA" w14:paraId="0E88199F" w14:textId="77777777">
        <w:trPr>
          <w:trHeight w:val="404"/>
        </w:trPr>
        <w:tc>
          <w:tcPr>
            <w:tcW w:w="3055" w:type="dxa"/>
            <w:shd w:val="clear" w:color="auto" w:fill="FFFF99"/>
            <w:vAlign w:val="center"/>
          </w:tcPr>
          <w:p w:rsidRPr="00FA463F" w:rsidR="00907D93" w:rsidP="001C0008" w:rsidRDefault="00907D93" w14:paraId="1B9266A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2" w:type="dxa"/>
            <w:shd w:val="clear" w:color="auto" w:fill="auto"/>
            <w:vAlign w:val="center"/>
          </w:tcPr>
          <w:p w:rsidRPr="00FA463F" w:rsidR="00907D93" w:rsidP="001C0008" w:rsidRDefault="00907D93" w14:paraId="5A79D25D"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praktický nácvik, příklady z praxe a jejich rozbor, diskuze</w:t>
            </w:r>
          </w:p>
        </w:tc>
      </w:tr>
      <w:tr w:rsidRPr="00FA463F" w:rsidR="00907D93" w:rsidTr="008670DA" w14:paraId="22E3ADF3" w14:textId="77777777">
        <w:tc>
          <w:tcPr>
            <w:tcW w:w="3055" w:type="dxa"/>
            <w:shd w:val="clear" w:color="auto" w:fill="FFFF99"/>
            <w:vAlign w:val="center"/>
          </w:tcPr>
          <w:p w:rsidRPr="00FA463F" w:rsidR="00907D93" w:rsidP="001C0008" w:rsidRDefault="00907D93" w14:paraId="164BA874"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907D93" w:rsidP="001C0008" w:rsidRDefault="00907D93" w14:paraId="6F8A2CC0"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16 pracovníků přímé obslužné péče</w:t>
            </w:r>
          </w:p>
        </w:tc>
      </w:tr>
      <w:tr w:rsidRPr="00FA463F" w:rsidR="00907D93" w:rsidTr="008670DA" w14:paraId="4FAAFF3A" w14:textId="77777777">
        <w:trPr>
          <w:trHeight w:val="337"/>
        </w:trPr>
        <w:tc>
          <w:tcPr>
            <w:tcW w:w="3055" w:type="dxa"/>
            <w:shd w:val="clear" w:color="auto" w:fill="FFFF99"/>
            <w:vAlign w:val="center"/>
          </w:tcPr>
          <w:p w:rsidRPr="00FA463F" w:rsidR="00907D93" w:rsidP="001C0008" w:rsidRDefault="00907D93" w14:paraId="139501D8"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907D93" w:rsidP="001C0008" w:rsidRDefault="00907D93" w14:paraId="567488A5"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w:t>
            </w:r>
          </w:p>
        </w:tc>
      </w:tr>
      <w:tr w:rsidRPr="00FA463F" w:rsidR="00907D93" w:rsidTr="008670DA" w14:paraId="76C6CFE8" w14:textId="77777777">
        <w:trPr>
          <w:trHeight w:val="337"/>
        </w:trPr>
        <w:tc>
          <w:tcPr>
            <w:tcW w:w="3055" w:type="dxa"/>
            <w:tcBorders>
              <w:bottom w:val="double" w:color="auto" w:sz="4" w:space="0"/>
            </w:tcBorders>
            <w:shd w:val="clear" w:color="auto" w:fill="FFFF99"/>
            <w:vAlign w:val="center"/>
          </w:tcPr>
          <w:p w:rsidRPr="00FA463F" w:rsidR="00907D93" w:rsidP="001C0008" w:rsidRDefault="00907D93" w14:paraId="6E0E336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907D93" w:rsidP="001C0008" w:rsidRDefault="00907D93" w14:paraId="31D5EBE0"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907D93" w:rsidP="00907D93" w:rsidRDefault="00907D93" w14:paraId="300CB5D4"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907D93" w:rsidTr="008670DA" w14:paraId="43873218" w14:textId="77777777">
        <w:trPr>
          <w:trHeight w:val="562"/>
        </w:trPr>
        <w:tc>
          <w:tcPr>
            <w:tcW w:w="3057" w:type="dxa"/>
            <w:tcBorders>
              <w:top w:val="double" w:color="auto" w:sz="4" w:space="0"/>
              <w:bottom w:val="double" w:color="auto" w:sz="4" w:space="0"/>
            </w:tcBorders>
            <w:shd w:val="clear" w:color="auto" w:fill="FFFF99"/>
            <w:vAlign w:val="center"/>
          </w:tcPr>
          <w:p w:rsidRPr="00FA463F" w:rsidR="00907D93" w:rsidP="001C0008" w:rsidRDefault="00907D93" w14:paraId="72A84A6C"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0" w:type="dxa"/>
            <w:tcBorders>
              <w:top w:val="double" w:color="auto" w:sz="4" w:space="0"/>
              <w:bottom w:val="double" w:color="auto" w:sz="4" w:space="0"/>
            </w:tcBorders>
            <w:shd w:val="clear" w:color="auto" w:fill="auto"/>
            <w:vAlign w:val="center"/>
          </w:tcPr>
          <w:p w:rsidRPr="00FA463F" w:rsidR="00907D93" w:rsidP="001C0008" w:rsidRDefault="008670DA" w14:paraId="3D3C0B38" w14:textId="49919EDC">
            <w:pPr>
              <w:spacing w:before="120" w:after="120"/>
              <w:rPr>
                <w:rFonts w:cs="Arial" w:asciiTheme="majorHAnsi" w:hAnsiTheme="majorHAnsi"/>
                <w:b/>
                <w:bCs/>
              </w:rPr>
            </w:pPr>
            <w:r>
              <w:rPr>
                <w:rFonts w:cs="Arial" w:asciiTheme="majorHAnsi" w:hAnsiTheme="majorHAnsi"/>
                <w:b/>
                <w:bCs/>
              </w:rPr>
              <w:t xml:space="preserve">2.6  </w:t>
            </w:r>
            <w:r w:rsidRPr="00FA463F" w:rsidR="00907D93">
              <w:rPr>
                <w:rFonts w:cs="Arial" w:asciiTheme="majorHAnsi" w:hAnsiTheme="majorHAnsi"/>
                <w:b/>
                <w:bCs/>
              </w:rPr>
              <w:t xml:space="preserve">Základy první pomoci pro využití v sociálních službách </w:t>
            </w:r>
          </w:p>
        </w:tc>
      </w:tr>
      <w:tr w:rsidRPr="00FA463F" w:rsidR="00907D93" w:rsidTr="008670DA" w14:paraId="093CC783" w14:textId="77777777">
        <w:tc>
          <w:tcPr>
            <w:tcW w:w="3057" w:type="dxa"/>
            <w:tcBorders>
              <w:top w:val="double" w:color="auto" w:sz="4" w:space="0"/>
            </w:tcBorders>
            <w:shd w:val="clear" w:color="auto" w:fill="FFFF99"/>
            <w:vAlign w:val="center"/>
          </w:tcPr>
          <w:p w:rsidRPr="00FA463F" w:rsidR="00907D93" w:rsidP="001C0008" w:rsidRDefault="00907D93" w14:paraId="349998E3"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907D93" w:rsidP="001C0008" w:rsidRDefault="00907D93" w14:paraId="038B11F6"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907D93" w:rsidTr="008670DA" w14:paraId="3B2A1B20" w14:textId="77777777">
        <w:tc>
          <w:tcPr>
            <w:tcW w:w="3057" w:type="dxa"/>
            <w:shd w:val="clear" w:color="auto" w:fill="FFFF99"/>
            <w:vAlign w:val="center"/>
          </w:tcPr>
          <w:p w:rsidRPr="00FA463F" w:rsidR="00907D93" w:rsidP="001C0008" w:rsidRDefault="00907D93" w14:paraId="7BBEA87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907D93" w:rsidP="001C0008" w:rsidRDefault="00907D93" w14:paraId="5C516F5D"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 xml:space="preserve">Cílem kurzu je seznámit posluchače se základními principy první pomoci pro pracovníky v sociálních službách. Kurz přináší posluchačům nejen získání teoretických znalostí, ale je především zaměřen na důkladné procvičování poskytování první pomoci. </w:t>
            </w:r>
          </w:p>
        </w:tc>
      </w:tr>
      <w:tr w:rsidRPr="00FA463F" w:rsidR="00907D93" w:rsidTr="008670DA" w14:paraId="7AC4A3B3" w14:textId="77777777">
        <w:tc>
          <w:tcPr>
            <w:tcW w:w="3057" w:type="dxa"/>
            <w:shd w:val="clear" w:color="auto" w:fill="FFFF99"/>
            <w:vAlign w:val="center"/>
          </w:tcPr>
          <w:p w:rsidRPr="00FA463F" w:rsidR="00907D93" w:rsidP="001C0008" w:rsidRDefault="00907D93" w14:paraId="595F7A62"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907D93" w:rsidP="001C0008" w:rsidRDefault="00907D93" w14:paraId="3EE6E0B0"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907D93" w:rsidP="001C0008" w:rsidRDefault="00907D93" w14:paraId="3A4686AC"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Specifika první pomoci v pobytové sociální službě</w:t>
            </w:r>
          </w:p>
          <w:p w:rsidRPr="00FA463F" w:rsidR="00907D93" w:rsidP="001C0008" w:rsidRDefault="00907D93" w14:paraId="3EA939F1"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Zabezpečení místa nehody</w:t>
            </w:r>
          </w:p>
          <w:p w:rsidRPr="00FA463F" w:rsidR="00907D93" w:rsidP="001C0008" w:rsidRDefault="00907D93" w14:paraId="7D20BAFF"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Transport</w:t>
            </w:r>
          </w:p>
          <w:p w:rsidRPr="00FA463F" w:rsidR="00907D93" w:rsidP="001C0008" w:rsidRDefault="00907D93" w14:paraId="6BB2D0C7"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Zabezpečení životních funkcí</w:t>
            </w:r>
          </w:p>
          <w:p w:rsidRPr="00FA463F" w:rsidR="00907D93" w:rsidP="001C0008" w:rsidRDefault="00907D93" w14:paraId="46006425"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Úrazy - krvácení, ošetřování ran, zlomeniny, popáleniny, omrzliny</w:t>
            </w:r>
          </w:p>
          <w:p w:rsidRPr="00FA463F" w:rsidR="00907D93" w:rsidP="001C0008" w:rsidRDefault="00907D93" w14:paraId="180EB10B"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Poranění hrudníku, břicha, šokové reakce pacienta</w:t>
            </w:r>
          </w:p>
          <w:p w:rsidRPr="00FA463F" w:rsidR="00907D93" w:rsidP="001C0008" w:rsidRDefault="00907D93" w14:paraId="06AA9F0F" w14:textId="77777777">
            <w:pPr>
              <w:pStyle w:val="NoSpacing"/>
              <w:numPr>
                <w:ilvl w:val="0"/>
                <w:numId w:val="7"/>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Zástava krevního oběhu, dechu</w:t>
            </w:r>
          </w:p>
          <w:p w:rsidRPr="00FA463F" w:rsidR="00907D93" w:rsidP="001C0008" w:rsidRDefault="00907D93" w14:paraId="5AA4AE6E" w14:textId="77777777">
            <w:pPr>
              <w:pStyle w:val="NoSpacing"/>
              <w:tabs>
                <w:tab w:val="left" w:pos="335"/>
              </w:tabs>
              <w:ind w:left="155"/>
              <w:rPr>
                <w:rFonts w:cs="Arial" w:asciiTheme="majorHAnsi" w:hAnsiTheme="majorHAnsi"/>
                <w:sz w:val="20"/>
                <w:szCs w:val="20"/>
              </w:rPr>
            </w:pPr>
          </w:p>
        </w:tc>
      </w:tr>
      <w:tr w:rsidRPr="00FA463F" w:rsidR="00907D93" w:rsidTr="008670DA" w14:paraId="3B4DEF28" w14:textId="77777777">
        <w:trPr>
          <w:trHeight w:val="404"/>
        </w:trPr>
        <w:tc>
          <w:tcPr>
            <w:tcW w:w="3057" w:type="dxa"/>
            <w:shd w:val="clear" w:color="auto" w:fill="FFFF99"/>
            <w:vAlign w:val="center"/>
          </w:tcPr>
          <w:p w:rsidRPr="00FA463F" w:rsidR="00907D93" w:rsidP="001C0008" w:rsidRDefault="00907D93" w14:paraId="64C8FFE3"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907D93" w:rsidP="001C0008" w:rsidRDefault="00907D93" w14:paraId="0E0D9D08"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řešení simulovaných situací, praktické příklady, video nebo CD projekce</w:t>
            </w:r>
          </w:p>
        </w:tc>
      </w:tr>
      <w:tr w:rsidRPr="00FA463F" w:rsidR="00907D93" w:rsidTr="008670DA" w14:paraId="3D9887E8" w14:textId="77777777">
        <w:tc>
          <w:tcPr>
            <w:tcW w:w="3057" w:type="dxa"/>
            <w:shd w:val="clear" w:color="auto" w:fill="FFFF99"/>
            <w:vAlign w:val="center"/>
          </w:tcPr>
          <w:p w:rsidRPr="00FA463F" w:rsidR="00907D93" w:rsidP="001C0008" w:rsidRDefault="00907D93" w14:paraId="37DCB4AA"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907D93" w:rsidP="001C0008" w:rsidRDefault="00907D93" w14:paraId="290B9D26"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31 pracovníků přímé obslužné péče, 6 pracovníků v sociálních službách, 3 sociálních pracovníků</w:t>
            </w:r>
          </w:p>
        </w:tc>
      </w:tr>
      <w:tr w:rsidRPr="00FA463F" w:rsidR="00907D93" w:rsidTr="008670DA" w14:paraId="4D9AC85A" w14:textId="77777777">
        <w:trPr>
          <w:trHeight w:val="337"/>
        </w:trPr>
        <w:tc>
          <w:tcPr>
            <w:tcW w:w="3057" w:type="dxa"/>
            <w:shd w:val="clear" w:color="auto" w:fill="FFFF99"/>
            <w:vAlign w:val="center"/>
          </w:tcPr>
          <w:p w:rsidRPr="00FA463F" w:rsidR="00907D93" w:rsidP="001C0008" w:rsidRDefault="00907D93" w14:paraId="1FA2A59A"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907D93" w:rsidP="001C0008" w:rsidRDefault="00907D93" w14:paraId="3DB7C203"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40</w:t>
            </w:r>
          </w:p>
        </w:tc>
      </w:tr>
      <w:tr w:rsidRPr="00FA463F" w:rsidR="00907D93" w:rsidTr="008670DA" w14:paraId="2271021A" w14:textId="77777777">
        <w:trPr>
          <w:trHeight w:val="337"/>
        </w:trPr>
        <w:tc>
          <w:tcPr>
            <w:tcW w:w="3057" w:type="dxa"/>
            <w:tcBorders>
              <w:bottom w:val="double" w:color="auto" w:sz="4" w:space="0"/>
            </w:tcBorders>
            <w:shd w:val="clear" w:color="auto" w:fill="FFFF99"/>
            <w:vAlign w:val="center"/>
          </w:tcPr>
          <w:p w:rsidRPr="00FA463F" w:rsidR="00907D93" w:rsidP="001C0008" w:rsidRDefault="00907D93" w14:paraId="460507AD"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907D93" w:rsidP="001C0008" w:rsidRDefault="00907D93" w14:paraId="4A044FAA"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3x</w:t>
            </w:r>
          </w:p>
        </w:tc>
      </w:tr>
    </w:tbl>
    <w:p w:rsidRPr="008670DA" w:rsidR="001C0008" w:rsidP="001C0008" w:rsidRDefault="001C0008" w14:paraId="5BBB4F20" w14:textId="77777777">
      <w:pPr>
        <w:rPr>
          <w:rFonts w:cs="Arial" w:asciiTheme="majorHAnsi" w:hAnsiTheme="majorHAnsi"/>
          <w:sz w:val="8"/>
          <w:szCs w:val="8"/>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7"/>
        <w:gridCol w:w="6934"/>
      </w:tblGrid>
      <w:tr w:rsidRPr="00FA463F" w:rsidR="001C0008" w:rsidTr="008670DA" w14:paraId="1FFBDC24" w14:textId="77777777">
        <w:trPr>
          <w:trHeight w:val="562"/>
        </w:trPr>
        <w:tc>
          <w:tcPr>
            <w:tcW w:w="3058" w:type="dxa"/>
            <w:tcBorders>
              <w:top w:val="double" w:color="auto" w:sz="4" w:space="0"/>
              <w:bottom w:val="double" w:color="auto" w:sz="4" w:space="0"/>
            </w:tcBorders>
            <w:shd w:val="clear" w:color="auto" w:fill="FFFF99"/>
            <w:vAlign w:val="center"/>
          </w:tcPr>
          <w:p w:rsidRPr="00FA463F" w:rsidR="001C0008" w:rsidP="001C0008" w:rsidRDefault="001C0008" w14:paraId="3BD75AA3"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39" w:type="dxa"/>
            <w:tcBorders>
              <w:top w:val="double" w:color="auto" w:sz="4" w:space="0"/>
              <w:bottom w:val="double" w:color="auto" w:sz="4" w:space="0"/>
            </w:tcBorders>
            <w:shd w:val="clear" w:color="auto" w:fill="auto"/>
            <w:vAlign w:val="center"/>
          </w:tcPr>
          <w:p w:rsidRPr="00FA463F" w:rsidR="001C0008" w:rsidP="001C0008" w:rsidRDefault="008670DA" w14:paraId="4FBCFB27" w14:textId="6EE9E458">
            <w:pPr>
              <w:spacing w:before="120" w:after="120"/>
              <w:rPr>
                <w:rFonts w:cs="Arial" w:asciiTheme="majorHAnsi" w:hAnsiTheme="majorHAnsi"/>
                <w:b/>
                <w:bCs/>
              </w:rPr>
            </w:pPr>
            <w:r>
              <w:rPr>
                <w:rFonts w:cs="Arial" w:asciiTheme="majorHAnsi" w:hAnsiTheme="majorHAnsi"/>
                <w:b/>
                <w:bCs/>
              </w:rPr>
              <w:t xml:space="preserve">2.7 </w:t>
            </w:r>
            <w:r w:rsidRPr="00FA463F" w:rsidR="001C0008">
              <w:rPr>
                <w:rFonts w:cs="Arial" w:asciiTheme="majorHAnsi" w:hAnsiTheme="majorHAnsi"/>
                <w:b/>
                <w:bCs/>
              </w:rPr>
              <w:t xml:space="preserve">Výživa seniorů při hospitalizaci i v domácí péči </w:t>
            </w:r>
          </w:p>
        </w:tc>
      </w:tr>
      <w:tr w:rsidRPr="00FA463F" w:rsidR="001C0008" w:rsidTr="008670DA" w14:paraId="7427D375" w14:textId="77777777">
        <w:tc>
          <w:tcPr>
            <w:tcW w:w="3058" w:type="dxa"/>
            <w:tcBorders>
              <w:top w:val="double" w:color="auto" w:sz="4" w:space="0"/>
            </w:tcBorders>
            <w:shd w:val="clear" w:color="auto" w:fill="FFFF99"/>
            <w:vAlign w:val="center"/>
          </w:tcPr>
          <w:p w:rsidRPr="00FA463F" w:rsidR="001C0008" w:rsidP="001C0008" w:rsidRDefault="001C0008" w14:paraId="1C3903CF"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39" w:type="dxa"/>
            <w:tcBorders>
              <w:top w:val="double" w:color="auto" w:sz="4" w:space="0"/>
            </w:tcBorders>
            <w:shd w:val="clear" w:color="auto" w:fill="auto"/>
            <w:vAlign w:val="center"/>
          </w:tcPr>
          <w:p w:rsidRPr="00FA463F" w:rsidR="001C0008" w:rsidP="001C0008" w:rsidRDefault="001C0008" w14:paraId="5253CE8D"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7  vyučovacích hodin</w:t>
            </w:r>
          </w:p>
        </w:tc>
      </w:tr>
      <w:tr w:rsidRPr="00FA463F" w:rsidR="001C0008" w:rsidTr="008670DA" w14:paraId="30089725" w14:textId="77777777">
        <w:tc>
          <w:tcPr>
            <w:tcW w:w="3058" w:type="dxa"/>
            <w:shd w:val="clear" w:color="auto" w:fill="FFFF99"/>
            <w:vAlign w:val="center"/>
          </w:tcPr>
          <w:p w:rsidRPr="00FA463F" w:rsidR="001C0008" w:rsidP="001C0008" w:rsidRDefault="001C0008" w14:paraId="36E82059"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39" w:type="dxa"/>
            <w:shd w:val="clear" w:color="auto" w:fill="auto"/>
            <w:vAlign w:val="center"/>
          </w:tcPr>
          <w:p w:rsidRPr="00FA463F" w:rsidR="001C0008" w:rsidP="001C0008" w:rsidRDefault="001C0008" w14:paraId="022DBF17"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 xml:space="preserve">Cílem kurzu je poskytnout účastníkům informace z oblasti výživy specificky zaměřené na seniory tak, aby byla jejich strava měla přiměřenou kalorickou i biologickou hodnotu. </w:t>
            </w:r>
          </w:p>
        </w:tc>
      </w:tr>
      <w:tr w:rsidRPr="00FA463F" w:rsidR="001C0008" w:rsidTr="008670DA" w14:paraId="7216B43F" w14:textId="77777777">
        <w:tc>
          <w:tcPr>
            <w:tcW w:w="3058" w:type="dxa"/>
            <w:shd w:val="clear" w:color="auto" w:fill="FFFF99"/>
            <w:vAlign w:val="center"/>
          </w:tcPr>
          <w:p w:rsidRPr="00FA463F" w:rsidR="001C0008" w:rsidP="001C0008" w:rsidRDefault="001C0008" w14:paraId="549B2C5A"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39" w:type="dxa"/>
            <w:shd w:val="clear" w:color="auto" w:fill="auto"/>
            <w:vAlign w:val="center"/>
          </w:tcPr>
          <w:p w:rsidRPr="00FA463F" w:rsidR="001C0008" w:rsidP="001C0008" w:rsidRDefault="001C0008" w14:paraId="6001553B"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1C0008" w:rsidP="001C0008" w:rsidRDefault="001C0008" w14:paraId="2E2F9EC9"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Základy výživy člověka a biochemie potravin</w:t>
            </w:r>
          </w:p>
          <w:p w:rsidRPr="00FA463F" w:rsidR="001C0008" w:rsidP="001C0008" w:rsidRDefault="001C0008" w14:paraId="73EB6380"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 xml:space="preserve">Fyziologie trávení a vstřebávání </w:t>
            </w:r>
          </w:p>
          <w:p w:rsidRPr="00FA463F" w:rsidR="001C0008" w:rsidP="001C0008" w:rsidRDefault="001C0008" w14:paraId="28552794"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Specifika seniorského věku z hlediska vhodné kalorické a biologické hodnoty stravy</w:t>
            </w:r>
          </w:p>
          <w:p w:rsidRPr="00FA463F" w:rsidR="001C0008" w:rsidP="001C0008" w:rsidRDefault="001C0008" w14:paraId="65DC18D4"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Projevy civilizačních chorob v seniorském věku</w:t>
            </w:r>
            <w:r w:rsidRPr="00FA463F">
              <w:rPr>
                <w:rFonts w:cs="Arial" w:asciiTheme="majorHAnsi" w:hAnsiTheme="majorHAnsi"/>
                <w:color w:val="000000"/>
                <w:sz w:val="20"/>
                <w:szCs w:val="20"/>
              </w:rPr>
              <w:t xml:space="preserve"> </w:t>
            </w:r>
          </w:p>
          <w:p w:rsidRPr="00FA463F" w:rsidR="001C0008" w:rsidP="001C0008" w:rsidRDefault="001C0008" w14:paraId="47B16278"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color w:val="000000"/>
                <w:sz w:val="20"/>
                <w:szCs w:val="20"/>
              </w:rPr>
              <w:lastRenderedPageBreak/>
              <w:t>Speciální diety u vybraných onemocnění  (např. cukrovka, vysoký krevní tlak, kornatění tepen, poruchy štítné žlázy)</w:t>
            </w:r>
          </w:p>
          <w:p w:rsidRPr="00FA463F" w:rsidR="001C0008" w:rsidP="001C0008" w:rsidRDefault="001C0008" w14:paraId="7B1B6D2F"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Inzulínová rezistence, cukrovka, cholesterol, hypertenze, nemoci ledvin</w:t>
            </w:r>
          </w:p>
          <w:p w:rsidRPr="00FA463F" w:rsidR="001C0008" w:rsidP="001C0008" w:rsidRDefault="001C0008" w14:paraId="66388AE0" w14:textId="77777777">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color w:val="000000"/>
                <w:sz w:val="20"/>
                <w:szCs w:val="20"/>
              </w:rPr>
              <w:t>Pitný režim, nebezpečí dehydratace</w:t>
            </w:r>
          </w:p>
          <w:p w:rsidRPr="00D4307D" w:rsidR="001C0008" w:rsidP="00D4307D" w:rsidRDefault="001C0008" w14:paraId="5650BAAF" w14:textId="5CE982EB">
            <w:pPr>
              <w:pStyle w:val="NoSpacing"/>
              <w:numPr>
                <w:ilvl w:val="0"/>
                <w:numId w:val="9"/>
              </w:numPr>
              <w:tabs>
                <w:tab w:val="left" w:pos="335"/>
              </w:tabs>
              <w:ind w:left="335" w:hanging="180"/>
              <w:rPr>
                <w:rFonts w:cs="Arial" w:asciiTheme="majorHAnsi" w:hAnsiTheme="majorHAnsi"/>
                <w:sz w:val="20"/>
                <w:szCs w:val="20"/>
              </w:rPr>
            </w:pPr>
            <w:r w:rsidRPr="00FA463F">
              <w:rPr>
                <w:rFonts w:cs="Arial" w:asciiTheme="majorHAnsi" w:hAnsiTheme="majorHAnsi"/>
                <w:sz w:val="20"/>
                <w:szCs w:val="20"/>
              </w:rPr>
              <w:t>Pohybový program, snižování hmotnosti</w:t>
            </w:r>
          </w:p>
        </w:tc>
      </w:tr>
      <w:tr w:rsidRPr="00FA463F" w:rsidR="001C0008" w:rsidTr="008670DA" w14:paraId="1D3D4EE5" w14:textId="77777777">
        <w:trPr>
          <w:trHeight w:val="404"/>
        </w:trPr>
        <w:tc>
          <w:tcPr>
            <w:tcW w:w="3058" w:type="dxa"/>
            <w:shd w:val="clear" w:color="auto" w:fill="FFFF99"/>
            <w:vAlign w:val="center"/>
          </w:tcPr>
          <w:p w:rsidRPr="00FA463F" w:rsidR="001C0008" w:rsidP="001C0008" w:rsidRDefault="001C0008" w14:paraId="6C0DCB9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39" w:type="dxa"/>
            <w:shd w:val="clear" w:color="auto" w:fill="auto"/>
            <w:vAlign w:val="center"/>
          </w:tcPr>
          <w:p w:rsidRPr="00FA463F" w:rsidR="001C0008" w:rsidP="001C0008" w:rsidRDefault="001C0008" w14:paraId="68479573"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řešení simulovaných situací, rozbory příkladů</w:t>
            </w:r>
          </w:p>
        </w:tc>
      </w:tr>
      <w:tr w:rsidRPr="00FA463F" w:rsidR="001C0008" w:rsidTr="008670DA" w14:paraId="53DA3E62" w14:textId="77777777">
        <w:tc>
          <w:tcPr>
            <w:tcW w:w="3058" w:type="dxa"/>
            <w:shd w:val="clear" w:color="auto" w:fill="FFFF99"/>
            <w:vAlign w:val="center"/>
          </w:tcPr>
          <w:p w:rsidRPr="00FA463F" w:rsidR="001C0008" w:rsidP="001C0008" w:rsidRDefault="001C0008" w14:paraId="5408732B"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39" w:type="dxa"/>
            <w:shd w:val="clear" w:color="auto" w:fill="auto"/>
            <w:vAlign w:val="center"/>
          </w:tcPr>
          <w:p w:rsidRPr="00FA463F" w:rsidR="001C0008" w:rsidP="001C0008" w:rsidRDefault="001C0008" w14:paraId="63371980"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20 pracovníků přímé obslužné péče</w:t>
            </w:r>
          </w:p>
        </w:tc>
      </w:tr>
      <w:tr w:rsidRPr="00FA463F" w:rsidR="001C0008" w:rsidTr="008670DA" w14:paraId="5186EFDE" w14:textId="77777777">
        <w:trPr>
          <w:trHeight w:val="337"/>
        </w:trPr>
        <w:tc>
          <w:tcPr>
            <w:tcW w:w="3058" w:type="dxa"/>
            <w:shd w:val="clear" w:color="auto" w:fill="FFFF99"/>
            <w:vAlign w:val="center"/>
          </w:tcPr>
          <w:p w:rsidRPr="00FA463F" w:rsidR="001C0008" w:rsidP="001C0008" w:rsidRDefault="001C0008" w14:paraId="76980B3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39" w:type="dxa"/>
            <w:shd w:val="clear" w:color="auto" w:fill="auto"/>
            <w:vAlign w:val="center"/>
          </w:tcPr>
          <w:p w:rsidRPr="00FA463F" w:rsidR="001C0008" w:rsidP="001C0008" w:rsidRDefault="001C0008" w14:paraId="41F43AF7"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20</w:t>
            </w:r>
          </w:p>
        </w:tc>
      </w:tr>
      <w:tr w:rsidRPr="00FA463F" w:rsidR="001C0008" w:rsidTr="008670DA" w14:paraId="33813A44" w14:textId="77777777">
        <w:trPr>
          <w:trHeight w:val="337"/>
        </w:trPr>
        <w:tc>
          <w:tcPr>
            <w:tcW w:w="3058" w:type="dxa"/>
            <w:tcBorders>
              <w:bottom w:val="double" w:color="auto" w:sz="4" w:space="0"/>
            </w:tcBorders>
            <w:shd w:val="clear" w:color="auto" w:fill="FFFF99"/>
            <w:vAlign w:val="center"/>
          </w:tcPr>
          <w:p w:rsidRPr="00FA463F" w:rsidR="001C0008" w:rsidP="001C0008" w:rsidRDefault="001C0008" w14:paraId="40AD0532"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39" w:type="dxa"/>
            <w:shd w:val="clear" w:color="auto" w:fill="auto"/>
            <w:vAlign w:val="center"/>
          </w:tcPr>
          <w:p w:rsidRPr="00FA463F" w:rsidR="001C0008" w:rsidP="001C0008" w:rsidRDefault="001C0008" w14:paraId="48AD1812"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00C33B0D" w:rsidRDefault="00C33B0D" w14:paraId="6BD74917" w14:textId="1F941EAF">
      <w:pPr>
        <w:rPr>
          <w:rFonts w:cs="Arial" w:asciiTheme="majorHAnsi" w:hAnsiTheme="majorHAnsi"/>
          <w:b/>
          <w:bCs/>
          <w:u w:val="single"/>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8670DA" w:rsidTr="00154A96" w14:paraId="043E8BFD" w14:textId="77777777">
        <w:trPr>
          <w:trHeight w:val="562"/>
        </w:trPr>
        <w:tc>
          <w:tcPr>
            <w:tcW w:w="3055" w:type="dxa"/>
            <w:tcBorders>
              <w:top w:val="double" w:color="auto" w:sz="4" w:space="0"/>
              <w:bottom w:val="double" w:color="auto" w:sz="4" w:space="0"/>
            </w:tcBorders>
            <w:shd w:val="clear" w:color="auto" w:fill="FFFF99"/>
            <w:vAlign w:val="center"/>
          </w:tcPr>
          <w:p w:rsidRPr="00FA463F" w:rsidR="008670DA" w:rsidP="008670DA" w:rsidRDefault="008670DA" w14:paraId="61661882"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2" w:type="dxa"/>
            <w:tcBorders>
              <w:top w:val="double" w:color="auto" w:sz="4" w:space="0"/>
              <w:bottom w:val="double" w:color="auto" w:sz="4" w:space="0"/>
            </w:tcBorders>
            <w:shd w:val="clear" w:color="auto" w:fill="auto"/>
            <w:vAlign w:val="center"/>
          </w:tcPr>
          <w:p w:rsidRPr="00FA463F" w:rsidR="008670DA" w:rsidP="00E12CF4" w:rsidRDefault="00D4307D" w14:paraId="24C7135D" w14:textId="773F274F">
            <w:pPr>
              <w:ind w:left="631" w:hanging="567"/>
              <w:rPr>
                <w:rFonts w:cs="Arial" w:asciiTheme="majorHAnsi" w:hAnsiTheme="majorHAnsi"/>
                <w:b/>
                <w:bCs/>
              </w:rPr>
            </w:pPr>
            <w:r>
              <w:rPr>
                <w:rFonts w:cs="Arial" w:asciiTheme="majorHAnsi" w:hAnsiTheme="majorHAnsi"/>
                <w:b/>
                <w:bCs/>
              </w:rPr>
              <w:t>2.8</w:t>
            </w:r>
            <w:r w:rsidRPr="00FA463F" w:rsidR="008670DA">
              <w:rPr>
                <w:rFonts w:cs="Arial" w:asciiTheme="majorHAnsi" w:hAnsiTheme="majorHAnsi"/>
                <w:b/>
                <w:bCs/>
              </w:rPr>
              <w:t xml:space="preserve"> </w:t>
            </w:r>
            <w:r w:rsidR="00E12CF4">
              <w:rPr>
                <w:rFonts w:cs="Arial" w:asciiTheme="majorHAnsi" w:hAnsiTheme="majorHAnsi"/>
                <w:b/>
                <w:bCs/>
              </w:rPr>
              <w:t xml:space="preserve">   </w:t>
            </w:r>
            <w:r w:rsidRPr="00FA463F" w:rsidR="008670DA">
              <w:rPr>
                <w:rFonts w:cs="Arial" w:asciiTheme="majorHAnsi" w:hAnsiTheme="majorHAnsi"/>
                <w:b/>
                <w:bCs/>
              </w:rPr>
              <w:t xml:space="preserve">Rehabilitační ošetřování v soc. službách – geriatrická fyzioterapie I. </w:t>
            </w:r>
          </w:p>
        </w:tc>
      </w:tr>
      <w:tr w:rsidRPr="00FA463F" w:rsidR="008670DA" w:rsidTr="00154A96" w14:paraId="2C7E7B93" w14:textId="77777777">
        <w:tc>
          <w:tcPr>
            <w:tcW w:w="3055" w:type="dxa"/>
            <w:tcBorders>
              <w:top w:val="double" w:color="auto" w:sz="4" w:space="0"/>
            </w:tcBorders>
            <w:shd w:val="clear" w:color="auto" w:fill="FFFF99"/>
            <w:vAlign w:val="center"/>
          </w:tcPr>
          <w:p w:rsidRPr="00FA463F" w:rsidR="008670DA" w:rsidP="008670DA" w:rsidRDefault="008670DA" w14:paraId="6E8D1B09"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8670DA" w:rsidP="008670DA" w:rsidRDefault="008670DA" w14:paraId="365315F7"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 vyučovacích hodin</w:t>
            </w:r>
          </w:p>
        </w:tc>
      </w:tr>
      <w:tr w:rsidRPr="00FA463F" w:rsidR="008670DA" w:rsidTr="00154A96" w14:paraId="2DF13C58" w14:textId="77777777">
        <w:tc>
          <w:tcPr>
            <w:tcW w:w="3055" w:type="dxa"/>
            <w:shd w:val="clear" w:color="auto" w:fill="FFFF99"/>
            <w:vAlign w:val="center"/>
          </w:tcPr>
          <w:p w:rsidRPr="00FA463F" w:rsidR="008670DA" w:rsidP="008670DA" w:rsidRDefault="008670DA" w14:paraId="0B577DE3"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8670DA" w:rsidP="008670DA" w:rsidRDefault="008670DA" w14:paraId="36852BE2" w14:textId="77777777">
            <w:pPr>
              <w:spacing w:before="120" w:after="120"/>
              <w:jc w:val="both"/>
              <w:rPr>
                <w:rFonts w:cs="Arial" w:asciiTheme="majorHAnsi" w:hAnsiTheme="majorHAnsi"/>
                <w:sz w:val="22"/>
                <w:szCs w:val="22"/>
              </w:rPr>
            </w:pPr>
            <w:r w:rsidRPr="00FA463F">
              <w:rPr>
                <w:rFonts w:cs="Arial" w:asciiTheme="majorHAnsi" w:hAnsiTheme="majorHAnsi"/>
                <w:sz w:val="20"/>
                <w:szCs w:val="20"/>
              </w:rPr>
              <w:t>Kurz poskytne všem účastníkům nové informace v oblasti gerontologie, geriatrie a geriatrického ošetřovatelství a geriatrické fyzioterapie. Kurz shrnuje základy pro správné polohování částečně i plně imobilních klientů, jejich vertikalizaci včetně využití kompenzačních pomůcek. Z fyzioterapeutického hlediska probrání správného držení těla při všedních denních činnostech a při manipulaci s klienty.</w:t>
            </w:r>
            <w:r w:rsidRPr="00FA463F">
              <w:rPr>
                <w:rFonts w:cs="Arial" w:asciiTheme="majorHAnsi" w:hAnsiTheme="majorHAnsi"/>
              </w:rPr>
              <w:t xml:space="preserve"> </w:t>
            </w:r>
          </w:p>
        </w:tc>
      </w:tr>
      <w:tr w:rsidRPr="00FA463F" w:rsidR="008670DA" w:rsidTr="00154A96" w14:paraId="72190D76" w14:textId="77777777">
        <w:tc>
          <w:tcPr>
            <w:tcW w:w="3055" w:type="dxa"/>
            <w:shd w:val="clear" w:color="auto" w:fill="FFFF99"/>
            <w:vAlign w:val="center"/>
          </w:tcPr>
          <w:p w:rsidRPr="00FA463F" w:rsidR="008670DA" w:rsidP="008670DA" w:rsidRDefault="008670DA" w14:paraId="1AA4BB23"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8670DA" w:rsidP="008670DA" w:rsidRDefault="008670DA" w14:paraId="3CABE5E9" w14:textId="77777777">
            <w:pPr>
              <w:pStyle w:val="NoSpacing"/>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8670DA" w:rsidP="008670DA" w:rsidRDefault="008670DA" w14:paraId="299FFE54"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Teoretická východiska</w:t>
            </w:r>
          </w:p>
          <w:p w:rsidRPr="00FA463F" w:rsidR="008670DA" w:rsidP="008670DA" w:rsidRDefault="008670DA" w14:paraId="79EC9874"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Polohování klientů s dodržováním zásad správného držení těla</w:t>
            </w:r>
          </w:p>
          <w:p w:rsidRPr="00FA463F" w:rsidR="008670DA" w:rsidP="008670DA" w:rsidRDefault="008670DA" w14:paraId="04A1A656"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Prevence chorob (dekubity, pneumonie, trombózy, zkracování šlach)</w:t>
            </w:r>
          </w:p>
          <w:p w:rsidRPr="00FA463F" w:rsidR="008670DA" w:rsidP="008670DA" w:rsidRDefault="008670DA" w14:paraId="4876DF06"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Prevence pádů, škola chůze</w:t>
            </w:r>
          </w:p>
          <w:p w:rsidRPr="00FA463F" w:rsidR="008670DA" w:rsidP="008670DA" w:rsidRDefault="008670DA" w14:paraId="1356C25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Vertikalizace klientů s dodržováním zásad správného držení těla</w:t>
            </w:r>
          </w:p>
          <w:p w:rsidRPr="00FA463F" w:rsidR="008670DA" w:rsidP="008670DA" w:rsidRDefault="008670DA" w14:paraId="026A89A8"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Práce s kompenzačními pomůckami</w:t>
            </w:r>
          </w:p>
          <w:p w:rsidRPr="00FA463F" w:rsidR="008670DA" w:rsidP="008670DA" w:rsidRDefault="008670DA" w14:paraId="4C2FA3C9" w14:textId="77777777">
            <w:pPr>
              <w:pStyle w:val="Bezmezer1"/>
              <w:numPr>
                <w:ilvl w:val="0"/>
                <w:numId w:val="14"/>
              </w:numPr>
              <w:rPr>
                <w:rFonts w:cs="Arial" w:asciiTheme="majorHAnsi" w:hAnsiTheme="majorHAnsi"/>
                <w:sz w:val="20"/>
                <w:szCs w:val="20"/>
              </w:rPr>
            </w:pPr>
            <w:r w:rsidRPr="00FA463F">
              <w:rPr>
                <w:rFonts w:cs="Arial" w:asciiTheme="majorHAnsi" w:hAnsiTheme="majorHAnsi"/>
                <w:sz w:val="20"/>
                <w:szCs w:val="20"/>
              </w:rPr>
              <w:t>Praktická cvičení – názorné ukázky</w:t>
            </w:r>
          </w:p>
          <w:p w:rsidRPr="00FA463F" w:rsidR="008670DA" w:rsidP="008670DA" w:rsidRDefault="008670DA" w14:paraId="5AAB20E0" w14:textId="77777777">
            <w:pPr>
              <w:pStyle w:val="Bezmezer1"/>
              <w:ind w:left="360"/>
              <w:rPr>
                <w:rFonts w:cs="Arial" w:asciiTheme="majorHAnsi" w:hAnsiTheme="majorHAnsi"/>
                <w:sz w:val="20"/>
                <w:szCs w:val="20"/>
              </w:rPr>
            </w:pPr>
          </w:p>
        </w:tc>
      </w:tr>
      <w:tr w:rsidRPr="00FA463F" w:rsidR="008670DA" w:rsidTr="00154A96" w14:paraId="56B3D1C2" w14:textId="77777777">
        <w:trPr>
          <w:trHeight w:val="404"/>
        </w:trPr>
        <w:tc>
          <w:tcPr>
            <w:tcW w:w="3055" w:type="dxa"/>
            <w:shd w:val="clear" w:color="auto" w:fill="FFFF99"/>
            <w:vAlign w:val="center"/>
          </w:tcPr>
          <w:p w:rsidRPr="00FA463F" w:rsidR="008670DA" w:rsidP="008670DA" w:rsidRDefault="008670DA" w14:paraId="46264AC6"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8670DA" w:rsidP="008670DA" w:rsidRDefault="008670DA" w14:paraId="460F5EC7"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interaktivní cvičení a praktický nácvik, diskuze</w:t>
            </w:r>
          </w:p>
        </w:tc>
      </w:tr>
      <w:tr w:rsidRPr="00FA463F" w:rsidR="008670DA" w:rsidTr="00154A96" w14:paraId="3D635540" w14:textId="77777777">
        <w:tc>
          <w:tcPr>
            <w:tcW w:w="3055" w:type="dxa"/>
            <w:shd w:val="clear" w:color="auto" w:fill="FFFF99"/>
            <w:vAlign w:val="center"/>
          </w:tcPr>
          <w:p w:rsidRPr="00FA463F" w:rsidR="008670DA" w:rsidP="008670DA" w:rsidRDefault="008670DA" w14:paraId="4B82D4AB"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8670DA" w:rsidP="008670DA" w:rsidRDefault="008670DA" w14:paraId="7525921D"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40 pracovníků přímé obslužné péče</w:t>
            </w:r>
          </w:p>
        </w:tc>
      </w:tr>
      <w:tr w:rsidRPr="00FA463F" w:rsidR="008670DA" w:rsidTr="00154A96" w14:paraId="08A6D6B0" w14:textId="77777777">
        <w:trPr>
          <w:trHeight w:val="337"/>
        </w:trPr>
        <w:tc>
          <w:tcPr>
            <w:tcW w:w="3055" w:type="dxa"/>
            <w:shd w:val="clear" w:color="auto" w:fill="FFFF99"/>
            <w:vAlign w:val="center"/>
          </w:tcPr>
          <w:p w:rsidRPr="00FA463F" w:rsidR="008670DA" w:rsidP="008670DA" w:rsidRDefault="008670DA" w14:paraId="26CA55B0"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8670DA" w:rsidP="008670DA" w:rsidRDefault="008670DA" w14:paraId="3B4607D2"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40</w:t>
            </w:r>
          </w:p>
        </w:tc>
      </w:tr>
      <w:tr w:rsidRPr="00FA463F" w:rsidR="008670DA" w:rsidTr="00154A96" w14:paraId="10C163CF" w14:textId="77777777">
        <w:trPr>
          <w:trHeight w:val="337"/>
        </w:trPr>
        <w:tc>
          <w:tcPr>
            <w:tcW w:w="3055" w:type="dxa"/>
            <w:tcBorders>
              <w:bottom w:val="double" w:color="auto" w:sz="4" w:space="0"/>
            </w:tcBorders>
            <w:shd w:val="clear" w:color="auto" w:fill="FFFF99"/>
            <w:vAlign w:val="center"/>
          </w:tcPr>
          <w:p w:rsidRPr="00FA463F" w:rsidR="008670DA" w:rsidP="008670DA" w:rsidRDefault="008670DA" w14:paraId="0386D7C9"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8670DA" w:rsidP="008670DA" w:rsidRDefault="008670DA" w14:paraId="6710F62F"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2x</w:t>
            </w:r>
          </w:p>
        </w:tc>
      </w:tr>
    </w:tbl>
    <w:p w:rsidRPr="00FA463F" w:rsidR="008670DA" w:rsidP="008670DA" w:rsidRDefault="008670DA" w14:paraId="661EC3E7"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1"/>
        <w:gridCol w:w="6940"/>
      </w:tblGrid>
      <w:tr w:rsidRPr="00FA463F" w:rsidR="008670DA" w:rsidTr="00D4307D" w14:paraId="301968BA" w14:textId="77777777">
        <w:trPr>
          <w:trHeight w:val="562"/>
        </w:trPr>
        <w:tc>
          <w:tcPr>
            <w:tcW w:w="3053" w:type="dxa"/>
            <w:tcBorders>
              <w:top w:val="double" w:color="auto" w:sz="4" w:space="0"/>
              <w:bottom w:val="double" w:color="auto" w:sz="4" w:space="0"/>
            </w:tcBorders>
            <w:shd w:val="clear" w:color="auto" w:fill="FFFF99"/>
            <w:vAlign w:val="center"/>
          </w:tcPr>
          <w:p w:rsidRPr="00FA463F" w:rsidR="008670DA" w:rsidP="008670DA" w:rsidRDefault="008670DA" w14:paraId="454E6E9A" w14:textId="77777777">
            <w:pPr>
              <w:rPr>
                <w:rFonts w:cs="Arial" w:asciiTheme="majorHAnsi" w:hAnsiTheme="majorHAnsi"/>
                <w:b/>
                <w:bCs/>
                <w:i/>
                <w:sz w:val="20"/>
                <w:szCs w:val="20"/>
              </w:rPr>
            </w:pPr>
            <w:r w:rsidRPr="00FA463F">
              <w:rPr>
                <w:rFonts w:cs="Arial" w:asciiTheme="majorHAnsi" w:hAnsiTheme="majorHAnsi"/>
                <w:b/>
                <w:bCs/>
                <w:i/>
                <w:sz w:val="20"/>
                <w:szCs w:val="20"/>
              </w:rPr>
              <w:t>Téma vzdělávacího kurzu:</w:t>
            </w:r>
          </w:p>
        </w:tc>
        <w:tc>
          <w:tcPr>
            <w:tcW w:w="6944" w:type="dxa"/>
            <w:tcBorders>
              <w:top w:val="double" w:color="auto" w:sz="4" w:space="0"/>
              <w:bottom w:val="double" w:color="auto" w:sz="4" w:space="0"/>
            </w:tcBorders>
            <w:shd w:val="clear" w:color="auto" w:fill="auto"/>
            <w:vAlign w:val="center"/>
          </w:tcPr>
          <w:p w:rsidRPr="00FA463F" w:rsidR="008670DA" w:rsidP="008670DA" w:rsidRDefault="00D4307D" w14:paraId="6CF5E32F" w14:textId="7A06C75B">
            <w:pPr>
              <w:tabs>
                <w:tab w:val="left" w:pos="515"/>
              </w:tabs>
              <w:spacing w:before="120" w:after="120"/>
              <w:ind w:left="515" w:hanging="515"/>
              <w:rPr>
                <w:rFonts w:cs="Arial" w:asciiTheme="majorHAnsi" w:hAnsiTheme="majorHAnsi"/>
                <w:b/>
                <w:bCs/>
              </w:rPr>
            </w:pPr>
            <w:r>
              <w:rPr>
                <w:rFonts w:cs="Arial" w:asciiTheme="majorHAnsi" w:hAnsiTheme="majorHAnsi"/>
                <w:b/>
                <w:bCs/>
              </w:rPr>
              <w:t>2.9</w:t>
            </w:r>
            <w:r w:rsidRPr="00FA463F" w:rsidR="008670DA">
              <w:rPr>
                <w:rFonts w:cs="Arial" w:asciiTheme="majorHAnsi" w:hAnsiTheme="majorHAnsi"/>
                <w:b/>
                <w:bCs/>
              </w:rPr>
              <w:tab/>
              <w:t>Rehabilitační ošetřování v soc. službách – geriatrická fyzioterapie II.</w:t>
            </w:r>
          </w:p>
        </w:tc>
      </w:tr>
      <w:tr w:rsidRPr="00FA463F" w:rsidR="008670DA" w:rsidTr="00D4307D" w14:paraId="60DF3DA0" w14:textId="77777777">
        <w:tc>
          <w:tcPr>
            <w:tcW w:w="3053" w:type="dxa"/>
            <w:tcBorders>
              <w:top w:val="double" w:color="auto" w:sz="4" w:space="0"/>
            </w:tcBorders>
            <w:shd w:val="clear" w:color="auto" w:fill="FFFF99"/>
            <w:vAlign w:val="center"/>
          </w:tcPr>
          <w:p w:rsidRPr="00FA463F" w:rsidR="008670DA" w:rsidP="008670DA" w:rsidRDefault="008670DA" w14:paraId="59D37BB7"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4" w:type="dxa"/>
            <w:tcBorders>
              <w:top w:val="double" w:color="auto" w:sz="4" w:space="0"/>
            </w:tcBorders>
            <w:shd w:val="clear" w:color="auto" w:fill="auto"/>
            <w:vAlign w:val="center"/>
          </w:tcPr>
          <w:p w:rsidRPr="00FA463F" w:rsidR="008670DA" w:rsidP="008670DA" w:rsidRDefault="008670DA" w14:paraId="213DF4A6"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16 vyučovacích hodin</w:t>
            </w:r>
          </w:p>
        </w:tc>
      </w:tr>
      <w:tr w:rsidRPr="00FA463F" w:rsidR="008670DA" w:rsidTr="00D4307D" w14:paraId="79360265" w14:textId="77777777">
        <w:tc>
          <w:tcPr>
            <w:tcW w:w="3053" w:type="dxa"/>
            <w:shd w:val="clear" w:color="auto" w:fill="FFFF99"/>
            <w:vAlign w:val="center"/>
          </w:tcPr>
          <w:p w:rsidRPr="00FA463F" w:rsidR="008670DA" w:rsidP="008670DA" w:rsidRDefault="008670DA" w14:paraId="6F4BFB3D"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4" w:type="dxa"/>
            <w:shd w:val="clear" w:color="auto" w:fill="auto"/>
            <w:vAlign w:val="center"/>
          </w:tcPr>
          <w:p w:rsidRPr="00FA463F" w:rsidR="008670DA" w:rsidP="008670DA" w:rsidRDefault="008670DA" w14:paraId="50F24460" w14:textId="77777777">
            <w:pPr>
              <w:spacing w:before="120" w:after="120"/>
              <w:jc w:val="both"/>
              <w:rPr>
                <w:rFonts w:cs="Arial" w:asciiTheme="majorHAnsi" w:hAnsiTheme="majorHAnsi"/>
                <w:sz w:val="20"/>
                <w:szCs w:val="20"/>
              </w:rPr>
            </w:pPr>
            <w:r w:rsidRPr="00FA463F">
              <w:rPr>
                <w:rFonts w:cs="Arial" w:asciiTheme="majorHAnsi" w:hAnsiTheme="majorHAnsi"/>
                <w:bCs/>
                <w:sz w:val="20"/>
                <w:szCs w:val="20"/>
              </w:rPr>
              <w:t xml:space="preserve">Cílem školení je získání bližších znalostí o imobilizačním syndromu. Důvody a příčiny imobilizace. Zjištění změn v orgánových systémech jako důsledek dlouhotrvající imobility a psychosociální reakce na imobilitu. Získání teoretického </w:t>
            </w:r>
            <w:r w:rsidRPr="00FA463F">
              <w:rPr>
                <w:rFonts w:cs="Arial" w:asciiTheme="majorHAnsi" w:hAnsiTheme="majorHAnsi"/>
                <w:bCs/>
                <w:sz w:val="20"/>
                <w:szCs w:val="20"/>
              </w:rPr>
              <w:lastRenderedPageBreak/>
              <w:t>základu o péči klientů s amputací dolní končetiny. Pravidla orofaciální techniky.</w:t>
            </w:r>
          </w:p>
        </w:tc>
      </w:tr>
      <w:tr w:rsidRPr="00FA463F" w:rsidR="008670DA" w:rsidTr="00D4307D" w14:paraId="4B7EA84E" w14:textId="77777777">
        <w:tc>
          <w:tcPr>
            <w:tcW w:w="3053" w:type="dxa"/>
            <w:shd w:val="clear" w:color="auto" w:fill="FFFF99"/>
            <w:vAlign w:val="center"/>
          </w:tcPr>
          <w:p w:rsidRPr="00FA463F" w:rsidR="008670DA" w:rsidP="008670DA" w:rsidRDefault="008670DA" w14:paraId="2806CFA2" w14:textId="77777777">
            <w:pPr>
              <w:rPr>
                <w:rFonts w:cs="Arial" w:asciiTheme="majorHAnsi" w:hAnsiTheme="majorHAnsi"/>
                <w:b/>
                <w:bCs/>
                <w:i/>
                <w:sz w:val="20"/>
                <w:szCs w:val="20"/>
              </w:rPr>
            </w:pPr>
            <w:r w:rsidRPr="00FA463F">
              <w:rPr>
                <w:rFonts w:cs="Arial" w:asciiTheme="majorHAnsi" w:hAnsiTheme="majorHAnsi"/>
                <w:b/>
                <w:bCs/>
                <w:i/>
                <w:sz w:val="20"/>
                <w:szCs w:val="20"/>
              </w:rPr>
              <w:lastRenderedPageBreak/>
              <w:t>Obsah vzdělávání:</w:t>
            </w:r>
          </w:p>
        </w:tc>
        <w:tc>
          <w:tcPr>
            <w:tcW w:w="6944" w:type="dxa"/>
            <w:shd w:val="clear" w:color="auto" w:fill="auto"/>
            <w:vAlign w:val="center"/>
          </w:tcPr>
          <w:p w:rsidRPr="00FA463F" w:rsidR="008670DA" w:rsidP="008670DA" w:rsidRDefault="008670DA" w14:paraId="285845E8" w14:textId="77777777">
            <w:pPr>
              <w:pStyle w:val="NoSpacing"/>
              <w:spacing w:before="120" w:after="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8670DA" w:rsidP="008670DA" w:rsidRDefault="008670DA" w14:paraId="5D7E96C4" w14:textId="77777777">
            <w:pPr>
              <w:pStyle w:val="Bezmezer1"/>
              <w:numPr>
                <w:ilvl w:val="0"/>
                <w:numId w:val="15"/>
              </w:numPr>
              <w:rPr>
                <w:rFonts w:cs="Arial" w:asciiTheme="majorHAnsi" w:hAnsiTheme="majorHAnsi"/>
                <w:sz w:val="20"/>
                <w:szCs w:val="20"/>
              </w:rPr>
            </w:pPr>
            <w:r w:rsidRPr="00FA463F">
              <w:rPr>
                <w:rFonts w:cs="Arial" w:asciiTheme="majorHAnsi" w:hAnsiTheme="majorHAnsi"/>
                <w:sz w:val="20"/>
                <w:szCs w:val="20"/>
              </w:rPr>
              <w:t>Imobilizační syndrom</w:t>
            </w:r>
          </w:p>
          <w:p w:rsidRPr="00FA463F" w:rsidR="008670DA" w:rsidP="008670DA" w:rsidRDefault="008670DA" w14:paraId="5C6AD3F7" w14:textId="77777777">
            <w:pPr>
              <w:pStyle w:val="Bezmezer1"/>
              <w:numPr>
                <w:ilvl w:val="0"/>
                <w:numId w:val="15"/>
              </w:numPr>
              <w:rPr>
                <w:rFonts w:cs="Arial" w:asciiTheme="majorHAnsi" w:hAnsiTheme="majorHAnsi"/>
                <w:sz w:val="20"/>
                <w:szCs w:val="20"/>
              </w:rPr>
            </w:pPr>
            <w:r w:rsidRPr="00FA463F">
              <w:rPr>
                <w:rFonts w:cs="Arial" w:asciiTheme="majorHAnsi" w:hAnsiTheme="majorHAnsi"/>
                <w:sz w:val="20"/>
                <w:szCs w:val="20"/>
              </w:rPr>
              <w:t>Prevence bronchopneumonálního onemocnění</w:t>
            </w:r>
          </w:p>
          <w:p w:rsidRPr="00FA463F" w:rsidR="008670DA" w:rsidP="008670DA" w:rsidRDefault="008670DA" w14:paraId="095280C0" w14:textId="77777777">
            <w:pPr>
              <w:pStyle w:val="Bezmezer1"/>
              <w:numPr>
                <w:ilvl w:val="0"/>
                <w:numId w:val="15"/>
              </w:numPr>
              <w:rPr>
                <w:rFonts w:cs="Arial" w:asciiTheme="majorHAnsi" w:hAnsiTheme="majorHAnsi"/>
                <w:sz w:val="20"/>
                <w:szCs w:val="20"/>
              </w:rPr>
            </w:pPr>
            <w:r w:rsidRPr="00FA463F">
              <w:rPr>
                <w:rFonts w:cs="Arial" w:asciiTheme="majorHAnsi" w:hAnsiTheme="majorHAnsi"/>
                <w:sz w:val="20"/>
                <w:szCs w:val="20"/>
              </w:rPr>
              <w:t>Senzomotorická stimulace (míčková stimulace…)</w:t>
            </w:r>
          </w:p>
          <w:p w:rsidRPr="00FA463F" w:rsidR="008670DA" w:rsidP="008670DA" w:rsidRDefault="008670DA" w14:paraId="3D220D4F" w14:textId="77777777">
            <w:pPr>
              <w:pStyle w:val="Bezmezer1"/>
              <w:numPr>
                <w:ilvl w:val="0"/>
                <w:numId w:val="15"/>
              </w:numPr>
              <w:rPr>
                <w:rFonts w:cs="Arial" w:asciiTheme="majorHAnsi" w:hAnsiTheme="majorHAnsi"/>
                <w:sz w:val="20"/>
                <w:szCs w:val="20"/>
              </w:rPr>
            </w:pPr>
            <w:r w:rsidRPr="00FA463F">
              <w:rPr>
                <w:rFonts w:cs="Arial" w:asciiTheme="majorHAnsi" w:hAnsiTheme="majorHAnsi"/>
                <w:sz w:val="20"/>
                <w:szCs w:val="20"/>
              </w:rPr>
              <w:t>Péče o klienty s amputacemi dolní končetiny</w:t>
            </w:r>
          </w:p>
          <w:p w:rsidRPr="00FA463F" w:rsidR="008670DA" w:rsidP="008670DA" w:rsidRDefault="008670DA" w14:paraId="5E655515" w14:textId="77777777">
            <w:pPr>
              <w:pStyle w:val="Bezmezer1"/>
              <w:numPr>
                <w:ilvl w:val="0"/>
                <w:numId w:val="15"/>
              </w:numPr>
              <w:rPr>
                <w:rFonts w:cs="Arial" w:asciiTheme="majorHAnsi" w:hAnsiTheme="majorHAnsi"/>
                <w:color w:val="000000"/>
                <w:sz w:val="20"/>
                <w:szCs w:val="20"/>
              </w:rPr>
            </w:pPr>
            <w:r w:rsidRPr="00FA463F">
              <w:rPr>
                <w:rFonts w:cs="Arial" w:asciiTheme="majorHAnsi" w:hAnsiTheme="majorHAnsi"/>
                <w:color w:val="000000"/>
                <w:sz w:val="20"/>
                <w:szCs w:val="20"/>
                <w:shd w:val="clear" w:color="auto" w:fill="FFFFFF"/>
              </w:rPr>
              <w:t>Možnosti sportovní a zájmové činnosti u Parkinsonovy choroby – kinezioterapie</w:t>
            </w:r>
          </w:p>
          <w:p w:rsidRPr="00FA463F" w:rsidR="008670DA" w:rsidP="008670DA" w:rsidRDefault="008670DA" w14:paraId="707DE81C" w14:textId="77777777">
            <w:pPr>
              <w:pStyle w:val="Bezmezer1"/>
              <w:numPr>
                <w:ilvl w:val="0"/>
                <w:numId w:val="15"/>
              </w:numPr>
              <w:rPr>
                <w:rFonts w:cs="Arial" w:asciiTheme="majorHAnsi" w:hAnsiTheme="majorHAnsi"/>
                <w:color w:val="000000"/>
                <w:sz w:val="20"/>
                <w:szCs w:val="20"/>
              </w:rPr>
            </w:pPr>
            <w:r w:rsidRPr="00FA463F">
              <w:rPr>
                <w:rFonts w:cs="Arial" w:asciiTheme="majorHAnsi" w:hAnsiTheme="majorHAnsi"/>
                <w:color w:val="000000"/>
                <w:sz w:val="20"/>
                <w:szCs w:val="20"/>
                <w:shd w:val="clear" w:color="auto" w:fill="FFFFFF"/>
              </w:rPr>
              <w:t>Specifika při práci s osobami s různými typy demencí</w:t>
            </w:r>
          </w:p>
          <w:p w:rsidRPr="00FA463F" w:rsidR="008670DA" w:rsidP="008670DA" w:rsidRDefault="008670DA" w14:paraId="293E6013" w14:textId="77777777">
            <w:pPr>
              <w:pStyle w:val="Bezmezer1"/>
              <w:numPr>
                <w:ilvl w:val="0"/>
                <w:numId w:val="15"/>
              </w:numPr>
              <w:rPr>
                <w:rFonts w:cs="Arial" w:asciiTheme="majorHAnsi" w:hAnsiTheme="majorHAnsi"/>
                <w:sz w:val="20"/>
                <w:szCs w:val="20"/>
              </w:rPr>
            </w:pPr>
            <w:r w:rsidRPr="00FA463F">
              <w:rPr>
                <w:rFonts w:cs="Arial" w:asciiTheme="majorHAnsi" w:hAnsiTheme="majorHAnsi"/>
                <w:sz w:val="20"/>
                <w:szCs w:val="20"/>
              </w:rPr>
              <w:t>Poruchy komunikace</w:t>
            </w:r>
          </w:p>
          <w:p w:rsidRPr="00FA463F" w:rsidR="008670DA" w:rsidP="008670DA" w:rsidRDefault="008670DA" w14:paraId="58F893F0" w14:textId="77777777">
            <w:pPr>
              <w:pStyle w:val="Bezmezer1"/>
              <w:numPr>
                <w:ilvl w:val="0"/>
                <w:numId w:val="15"/>
              </w:numPr>
              <w:rPr>
                <w:rFonts w:cs="Arial" w:asciiTheme="majorHAnsi" w:hAnsiTheme="majorHAnsi"/>
                <w:sz w:val="20"/>
                <w:szCs w:val="20"/>
              </w:rPr>
            </w:pPr>
            <w:r w:rsidRPr="00FA463F">
              <w:rPr>
                <w:rFonts w:cs="Arial" w:asciiTheme="majorHAnsi" w:hAnsiTheme="majorHAnsi"/>
                <w:color w:val="000000"/>
                <w:sz w:val="20"/>
                <w:szCs w:val="20"/>
                <w:shd w:val="clear" w:color="auto" w:fill="FFFFFF"/>
              </w:rPr>
              <w:t>Orofaciální techniky</w:t>
            </w:r>
          </w:p>
          <w:p w:rsidRPr="00FA463F" w:rsidR="008670DA" w:rsidP="008670DA" w:rsidRDefault="008670DA" w14:paraId="535052A0" w14:textId="77777777">
            <w:pPr>
              <w:pStyle w:val="Bezmezer1"/>
              <w:ind w:left="360"/>
              <w:rPr>
                <w:rFonts w:cs="Arial" w:asciiTheme="majorHAnsi" w:hAnsiTheme="majorHAnsi"/>
                <w:sz w:val="20"/>
                <w:szCs w:val="20"/>
              </w:rPr>
            </w:pPr>
          </w:p>
        </w:tc>
      </w:tr>
      <w:tr w:rsidRPr="00FA463F" w:rsidR="008670DA" w:rsidTr="00D4307D" w14:paraId="48C78568" w14:textId="77777777">
        <w:trPr>
          <w:trHeight w:val="404"/>
        </w:trPr>
        <w:tc>
          <w:tcPr>
            <w:tcW w:w="3053" w:type="dxa"/>
            <w:shd w:val="clear" w:color="auto" w:fill="FFFF99"/>
            <w:vAlign w:val="center"/>
          </w:tcPr>
          <w:p w:rsidRPr="00FA463F" w:rsidR="008670DA" w:rsidP="008670DA" w:rsidRDefault="008670DA" w14:paraId="550B8C8E"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4" w:type="dxa"/>
            <w:shd w:val="clear" w:color="auto" w:fill="auto"/>
            <w:vAlign w:val="center"/>
          </w:tcPr>
          <w:p w:rsidRPr="00FA463F" w:rsidR="008670DA" w:rsidP="008670DA" w:rsidRDefault="008670DA" w14:paraId="371C03B8"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případové studie, interaktivní cvičení a praktický nácvik, diskuze</w:t>
            </w:r>
          </w:p>
        </w:tc>
      </w:tr>
      <w:tr w:rsidRPr="00FA463F" w:rsidR="008670DA" w:rsidTr="00D4307D" w14:paraId="2A0BBAAF" w14:textId="77777777">
        <w:tc>
          <w:tcPr>
            <w:tcW w:w="3053" w:type="dxa"/>
            <w:shd w:val="clear" w:color="auto" w:fill="FFFF99"/>
            <w:vAlign w:val="center"/>
          </w:tcPr>
          <w:p w:rsidRPr="00FA463F" w:rsidR="008670DA" w:rsidP="008670DA" w:rsidRDefault="008670DA" w14:paraId="2955BF46"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4" w:type="dxa"/>
            <w:shd w:val="clear" w:color="auto" w:fill="auto"/>
            <w:vAlign w:val="center"/>
          </w:tcPr>
          <w:p w:rsidRPr="00FA463F" w:rsidR="008670DA" w:rsidP="008670DA" w:rsidRDefault="008670DA" w14:paraId="5997A7C3"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40 pracovníků přímé obslužné péče</w:t>
            </w:r>
          </w:p>
        </w:tc>
      </w:tr>
      <w:tr w:rsidRPr="00FA463F" w:rsidR="008670DA" w:rsidTr="00D4307D" w14:paraId="4F1557E3" w14:textId="77777777">
        <w:trPr>
          <w:trHeight w:val="337"/>
        </w:trPr>
        <w:tc>
          <w:tcPr>
            <w:tcW w:w="3053" w:type="dxa"/>
            <w:shd w:val="clear" w:color="auto" w:fill="FFFF99"/>
            <w:vAlign w:val="center"/>
          </w:tcPr>
          <w:p w:rsidRPr="00FA463F" w:rsidR="008670DA" w:rsidP="008670DA" w:rsidRDefault="008670DA" w14:paraId="1F05930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4" w:type="dxa"/>
            <w:shd w:val="clear" w:color="auto" w:fill="auto"/>
            <w:vAlign w:val="center"/>
          </w:tcPr>
          <w:p w:rsidRPr="00FA463F" w:rsidR="008670DA" w:rsidP="008670DA" w:rsidRDefault="008670DA" w14:paraId="33E764DE"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40</w:t>
            </w:r>
          </w:p>
        </w:tc>
      </w:tr>
      <w:tr w:rsidRPr="00FA463F" w:rsidR="008670DA" w:rsidTr="00D4307D" w14:paraId="493DE80F" w14:textId="77777777">
        <w:trPr>
          <w:trHeight w:val="337"/>
        </w:trPr>
        <w:tc>
          <w:tcPr>
            <w:tcW w:w="3053" w:type="dxa"/>
            <w:tcBorders>
              <w:bottom w:val="double" w:color="auto" w:sz="4" w:space="0"/>
            </w:tcBorders>
            <w:shd w:val="clear" w:color="auto" w:fill="FFFF99"/>
            <w:vAlign w:val="center"/>
          </w:tcPr>
          <w:p w:rsidRPr="00FA463F" w:rsidR="008670DA" w:rsidP="008670DA" w:rsidRDefault="008670DA" w14:paraId="00D984FF" w14:textId="77777777">
            <w:pPr>
              <w:spacing w:before="40" w:after="4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4" w:type="dxa"/>
            <w:shd w:val="clear" w:color="auto" w:fill="auto"/>
            <w:vAlign w:val="center"/>
          </w:tcPr>
          <w:p w:rsidRPr="00FA463F" w:rsidR="008670DA" w:rsidP="008670DA" w:rsidRDefault="008670DA" w14:paraId="33CFE2D6"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2x</w:t>
            </w:r>
          </w:p>
        </w:tc>
      </w:tr>
    </w:tbl>
    <w:p w:rsidRPr="00FA463F" w:rsidR="008670DA" w:rsidRDefault="008670DA" w14:paraId="666C3CD1" w14:textId="77777777">
      <w:pPr>
        <w:rPr>
          <w:rFonts w:cs="Arial" w:asciiTheme="majorHAnsi" w:hAnsiTheme="majorHAnsi"/>
          <w:b/>
          <w:bCs/>
          <w:u w:val="single"/>
        </w:rPr>
      </w:pPr>
    </w:p>
    <w:p w:rsidR="00D4307D" w:rsidRDefault="00D4307D" w14:paraId="327DE34A" w14:textId="77777777">
      <w:pPr>
        <w:rPr>
          <w:rFonts w:cs="Arial" w:asciiTheme="majorHAnsi" w:hAnsiTheme="majorHAnsi"/>
          <w:b/>
          <w:bCs/>
          <w:u w:val="single"/>
        </w:rPr>
      </w:pPr>
      <w:r>
        <w:rPr>
          <w:rFonts w:cs="Arial" w:asciiTheme="majorHAnsi" w:hAnsiTheme="majorHAnsi"/>
          <w:b/>
          <w:bCs/>
          <w:u w:val="single"/>
        </w:rPr>
        <w:br w:type="page"/>
      </w:r>
    </w:p>
    <w:p w:rsidRPr="00D4307D" w:rsidR="00C70F84" w:rsidP="00D4307D" w:rsidRDefault="00D4307D" w14:paraId="198306A1" w14:textId="6E2D9220">
      <w:pPr>
        <w:pStyle w:val="Default"/>
        <w:jc w:val="both"/>
        <w:rPr>
          <w:rFonts w:asciiTheme="majorHAnsi" w:hAnsiTheme="majorHAnsi"/>
          <w:b/>
          <w:color w:val="auto"/>
          <w:sz w:val="28"/>
          <w:szCs w:val="28"/>
        </w:rPr>
      </w:pPr>
      <w:r>
        <w:rPr>
          <w:rFonts w:asciiTheme="majorHAnsi" w:hAnsiTheme="majorHAnsi"/>
          <w:b/>
          <w:color w:val="auto"/>
          <w:sz w:val="28"/>
          <w:szCs w:val="28"/>
        </w:rPr>
        <w:lastRenderedPageBreak/>
        <w:t>3.</w:t>
      </w:r>
      <w:r>
        <w:rPr>
          <w:rFonts w:asciiTheme="majorHAnsi" w:hAnsiTheme="majorHAnsi"/>
          <w:b/>
          <w:color w:val="auto"/>
          <w:sz w:val="28"/>
          <w:szCs w:val="28"/>
        </w:rPr>
        <w:tab/>
      </w:r>
      <w:r w:rsidRPr="00D4307D" w:rsidR="00C70F84">
        <w:rPr>
          <w:rFonts w:asciiTheme="majorHAnsi" w:hAnsiTheme="majorHAnsi"/>
          <w:b/>
          <w:color w:val="auto"/>
          <w:sz w:val="28"/>
          <w:szCs w:val="28"/>
          <w:u w:val="single"/>
        </w:rPr>
        <w:t>Kurzy pro vedoucí pracovníky v sociálních službách</w:t>
      </w:r>
    </w:p>
    <w:p w:rsidRPr="000F2FCF" w:rsidR="0004223F" w:rsidP="0004223F" w:rsidRDefault="0004223F" w14:paraId="41A31C48" w14:textId="77777777">
      <w:pPr>
        <w:rPr>
          <w:rFonts w:cs="Arial" w:asciiTheme="majorHAnsi" w:hAnsiTheme="majorHAnsi"/>
          <w:bCs/>
          <w:sz w:val="16"/>
          <w:szCs w:val="16"/>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04223F" w:rsidTr="000F2FCF" w14:paraId="43E50DB1" w14:textId="77777777">
        <w:trPr>
          <w:trHeight w:val="562"/>
        </w:trPr>
        <w:tc>
          <w:tcPr>
            <w:tcW w:w="3057" w:type="dxa"/>
            <w:tcBorders>
              <w:top w:val="double" w:color="auto" w:sz="4" w:space="0"/>
              <w:bottom w:val="double" w:color="auto" w:sz="4" w:space="0"/>
            </w:tcBorders>
            <w:shd w:val="clear" w:color="auto" w:fill="CCFFCC"/>
            <w:vAlign w:val="center"/>
          </w:tcPr>
          <w:p w:rsidRPr="00FA463F" w:rsidR="0004223F" w:rsidP="00F626D8" w:rsidRDefault="00070540" w14:paraId="2980BF23" w14:textId="7156FD6F">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04223F" w:rsidP="00F626D8" w:rsidRDefault="000F2FCF" w14:paraId="4B317868" w14:textId="78CD320B">
            <w:pPr>
              <w:rPr>
                <w:rFonts w:cs="Arial" w:asciiTheme="majorHAnsi" w:hAnsiTheme="majorHAnsi"/>
                <w:b/>
                <w:bCs/>
              </w:rPr>
            </w:pPr>
            <w:r>
              <w:rPr>
                <w:rFonts w:cs="Arial" w:asciiTheme="majorHAnsi" w:hAnsiTheme="majorHAnsi"/>
                <w:b/>
                <w:bCs/>
              </w:rPr>
              <w:t>3</w:t>
            </w:r>
            <w:r w:rsidRPr="00FA463F" w:rsidR="0004223F">
              <w:rPr>
                <w:rFonts w:cs="Arial" w:asciiTheme="majorHAnsi" w:hAnsiTheme="majorHAnsi"/>
                <w:b/>
                <w:bCs/>
              </w:rPr>
              <w:t>.1 Vedení lidí a moderní styly řízení</w:t>
            </w:r>
          </w:p>
        </w:tc>
      </w:tr>
      <w:tr w:rsidRPr="00FA463F" w:rsidR="0004223F" w:rsidTr="000F2FCF" w14:paraId="5ECCFA21" w14:textId="77777777">
        <w:tc>
          <w:tcPr>
            <w:tcW w:w="3057" w:type="dxa"/>
            <w:tcBorders>
              <w:top w:val="double" w:color="auto" w:sz="4" w:space="0"/>
            </w:tcBorders>
            <w:shd w:val="clear" w:color="auto" w:fill="CCFFCC"/>
            <w:vAlign w:val="center"/>
          </w:tcPr>
          <w:p w:rsidRPr="00FA463F" w:rsidR="0004223F" w:rsidP="00F626D8" w:rsidRDefault="0004223F" w14:paraId="454B05F5"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04223F" w:rsidP="00F626D8" w:rsidRDefault="0004223F" w14:paraId="6A306CDB" w14:textId="77777777">
            <w:pPr>
              <w:spacing w:before="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04223F" w:rsidTr="000F2FCF" w14:paraId="7E8DC35B" w14:textId="77777777">
        <w:tc>
          <w:tcPr>
            <w:tcW w:w="3057" w:type="dxa"/>
            <w:shd w:val="clear" w:color="auto" w:fill="CCFFCC"/>
            <w:vAlign w:val="center"/>
          </w:tcPr>
          <w:p w:rsidRPr="00FA463F" w:rsidR="0004223F" w:rsidP="00F626D8" w:rsidRDefault="0004223F" w14:paraId="78A4A56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04223F" w:rsidP="00F626D8" w:rsidRDefault="0004223F" w14:paraId="5F69F2A0"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semináře je prohloubit znalosti a dovednosti vedoucích v oblasti efektivní komunikace a moderních stylů vedení týmů a organizace práce při řízení se zohledněním specifik řízení neziskové organizace. Důraz bude kladen na krizovou komunikaci a motivující styly vedení, které budují vlastní odpovědnost podřízených pracovníků a vytvářejí podmínky pro předcházení krizových situací. Dalším cílem je organizovat obohacující výměnu zkušeností vedoucích pracovníků.</w:t>
            </w:r>
          </w:p>
        </w:tc>
      </w:tr>
      <w:tr w:rsidRPr="00FA463F" w:rsidR="0004223F" w:rsidTr="000F2FCF" w14:paraId="61A0C684" w14:textId="77777777">
        <w:tc>
          <w:tcPr>
            <w:tcW w:w="3057" w:type="dxa"/>
            <w:shd w:val="clear" w:color="auto" w:fill="CCFFCC"/>
            <w:vAlign w:val="center"/>
          </w:tcPr>
          <w:p w:rsidRPr="00FA463F" w:rsidR="0004223F" w:rsidP="00F626D8" w:rsidRDefault="0004223F" w14:paraId="1F8C7518"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04223F" w:rsidP="00F626D8" w:rsidRDefault="0004223F" w14:paraId="6A74D715"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1F6C37C4" w14:textId="77777777">
            <w:pPr>
              <w:pStyle w:val="Bezmezer10"/>
              <w:numPr>
                <w:ilvl w:val="0"/>
                <w:numId w:val="1"/>
              </w:numPr>
              <w:tabs>
                <w:tab w:val="clear" w:pos="720"/>
                <w:tab w:val="num" w:pos="317"/>
              </w:tabs>
              <w:ind w:left="317" w:hanging="141"/>
              <w:rPr>
                <w:rFonts w:cs="Arial" w:asciiTheme="majorHAnsi" w:hAnsiTheme="majorHAnsi"/>
                <w:sz w:val="20"/>
                <w:szCs w:val="20"/>
              </w:rPr>
            </w:pPr>
            <w:r w:rsidRPr="00FA463F">
              <w:rPr>
                <w:rFonts w:cs="Arial" w:asciiTheme="majorHAnsi" w:hAnsiTheme="majorHAnsi"/>
                <w:sz w:val="20"/>
                <w:szCs w:val="20"/>
              </w:rPr>
              <w:t>vedení lidí v každodenní praxi</w:t>
            </w:r>
          </w:p>
          <w:p w:rsidRPr="00FA463F" w:rsidR="0004223F" w:rsidP="0004223F" w:rsidRDefault="0004223F" w14:paraId="15A42CB4" w14:textId="77777777">
            <w:pPr>
              <w:pStyle w:val="Bezmezer10"/>
              <w:numPr>
                <w:ilvl w:val="0"/>
                <w:numId w:val="1"/>
              </w:numPr>
              <w:tabs>
                <w:tab w:val="clear" w:pos="720"/>
                <w:tab w:val="num" w:pos="317"/>
              </w:tabs>
              <w:ind w:left="317" w:hanging="141"/>
              <w:rPr>
                <w:rFonts w:cs="Arial" w:asciiTheme="majorHAnsi" w:hAnsiTheme="majorHAnsi"/>
                <w:sz w:val="20"/>
                <w:szCs w:val="20"/>
              </w:rPr>
            </w:pPr>
            <w:r w:rsidRPr="00FA463F">
              <w:rPr>
                <w:rFonts w:cs="Arial" w:asciiTheme="majorHAnsi" w:hAnsiTheme="majorHAnsi"/>
                <w:sz w:val="20"/>
                <w:szCs w:val="20"/>
              </w:rPr>
              <w:t>diagnostika osobnostního profilu vedoucího</w:t>
            </w:r>
          </w:p>
          <w:p w:rsidRPr="00FA463F" w:rsidR="0004223F" w:rsidP="0004223F" w:rsidRDefault="0004223F" w14:paraId="5653A857" w14:textId="77777777">
            <w:pPr>
              <w:pStyle w:val="Bezmezer10"/>
              <w:numPr>
                <w:ilvl w:val="0"/>
                <w:numId w:val="1"/>
              </w:numPr>
              <w:tabs>
                <w:tab w:val="clear" w:pos="720"/>
                <w:tab w:val="num" w:pos="317"/>
              </w:tabs>
              <w:ind w:left="317" w:hanging="141"/>
              <w:rPr>
                <w:rFonts w:cs="Arial" w:asciiTheme="majorHAnsi" w:hAnsiTheme="majorHAnsi"/>
                <w:color w:val="000000"/>
                <w:sz w:val="20"/>
                <w:szCs w:val="20"/>
                <w:shd w:val="clear" w:color="auto" w:fill="FFFFFF"/>
              </w:rPr>
            </w:pPr>
            <w:r w:rsidRPr="00FA463F">
              <w:rPr>
                <w:rFonts w:cs="Arial" w:asciiTheme="majorHAnsi" w:hAnsiTheme="majorHAnsi"/>
                <w:color w:val="000000"/>
                <w:sz w:val="20"/>
                <w:szCs w:val="20"/>
                <w:shd w:val="clear" w:color="auto" w:fill="FFFFFF"/>
              </w:rPr>
              <w:t>diagnostika vztahů a typů podřízených</w:t>
            </w:r>
          </w:p>
          <w:p w:rsidRPr="00FA463F" w:rsidR="0004223F" w:rsidP="0004223F" w:rsidRDefault="0004223F" w14:paraId="626DFF39" w14:textId="77777777">
            <w:pPr>
              <w:pStyle w:val="Bezmezer10"/>
              <w:numPr>
                <w:ilvl w:val="0"/>
                <w:numId w:val="1"/>
              </w:numPr>
              <w:tabs>
                <w:tab w:val="clear" w:pos="720"/>
                <w:tab w:val="num" w:pos="317"/>
              </w:tabs>
              <w:ind w:left="317" w:hanging="141"/>
              <w:rPr>
                <w:rFonts w:cs="Arial" w:asciiTheme="majorHAnsi" w:hAnsiTheme="majorHAnsi"/>
                <w:sz w:val="20"/>
                <w:szCs w:val="20"/>
              </w:rPr>
            </w:pPr>
            <w:r w:rsidRPr="00FA463F">
              <w:rPr>
                <w:rFonts w:cs="Arial" w:asciiTheme="majorHAnsi" w:hAnsiTheme="majorHAnsi"/>
                <w:color w:val="000000"/>
                <w:sz w:val="20"/>
                <w:szCs w:val="20"/>
                <w:shd w:val="clear" w:color="auto" w:fill="FFFFFF"/>
              </w:rPr>
              <w:t>odlišení koučování, mentoringu a jiných způsobů vedení a rozvoje zaměstnanců</w:t>
            </w:r>
          </w:p>
          <w:p w:rsidRPr="00FA463F" w:rsidR="0004223F" w:rsidP="0004223F" w:rsidRDefault="0004223F" w14:paraId="30E523F2" w14:textId="77777777">
            <w:pPr>
              <w:pStyle w:val="Bezmezer10"/>
              <w:numPr>
                <w:ilvl w:val="0"/>
                <w:numId w:val="1"/>
              </w:numPr>
              <w:tabs>
                <w:tab w:val="clear" w:pos="720"/>
                <w:tab w:val="num" w:pos="317"/>
              </w:tabs>
              <w:ind w:left="317" w:hanging="141"/>
              <w:rPr>
                <w:rFonts w:cs="Arial" w:asciiTheme="majorHAnsi" w:hAnsiTheme="majorHAnsi"/>
                <w:sz w:val="20"/>
                <w:szCs w:val="20"/>
              </w:rPr>
            </w:pPr>
            <w:r w:rsidRPr="00FA463F">
              <w:rPr>
                <w:rFonts w:cs="Arial" w:asciiTheme="majorHAnsi" w:hAnsiTheme="majorHAnsi"/>
                <w:color w:val="000000"/>
                <w:sz w:val="20"/>
                <w:szCs w:val="20"/>
                <w:shd w:val="clear" w:color="auto" w:fill="FFFFFF"/>
              </w:rPr>
              <w:t>„Challenging“ situace ve vedení lidí (nespolupracující podřízený atd.)</w:t>
            </w:r>
          </w:p>
        </w:tc>
      </w:tr>
      <w:tr w:rsidRPr="00FA463F" w:rsidR="0004223F" w:rsidTr="000F2FCF" w14:paraId="58F7A4EB" w14:textId="77777777">
        <w:tc>
          <w:tcPr>
            <w:tcW w:w="3057" w:type="dxa"/>
            <w:shd w:val="clear" w:color="auto" w:fill="CCFFCC"/>
            <w:vAlign w:val="center"/>
          </w:tcPr>
          <w:p w:rsidRPr="00FA463F" w:rsidR="0004223F" w:rsidP="00F626D8" w:rsidRDefault="0004223F" w14:paraId="6FEC9A5B"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0" w:type="dxa"/>
            <w:shd w:val="clear" w:color="auto" w:fill="auto"/>
            <w:vAlign w:val="center"/>
          </w:tcPr>
          <w:p w:rsidRPr="00FA463F" w:rsidR="0004223F" w:rsidP="00F626D8" w:rsidRDefault="0004223F" w14:paraId="62EA7E2E"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případové studie, praktický nácvik a řešení příkladů z praxe, rozbory situací z praxe, diskuze</w:t>
            </w:r>
          </w:p>
        </w:tc>
      </w:tr>
      <w:tr w:rsidRPr="00FA463F" w:rsidR="0004223F" w:rsidTr="000F2FCF" w14:paraId="5F8F51F3" w14:textId="77777777">
        <w:tc>
          <w:tcPr>
            <w:tcW w:w="3057" w:type="dxa"/>
            <w:shd w:val="clear" w:color="auto" w:fill="CCFFCC"/>
            <w:vAlign w:val="center"/>
          </w:tcPr>
          <w:p w:rsidRPr="00FA463F" w:rsidR="0004223F" w:rsidP="00F626D8" w:rsidRDefault="0004223F" w14:paraId="2F7EAF07"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04223F" w:rsidP="00F626D8" w:rsidRDefault="0004223F" w14:paraId="2A0D6959"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vedoucích pracovníků</w:t>
            </w:r>
          </w:p>
        </w:tc>
      </w:tr>
      <w:tr w:rsidRPr="00FA463F" w:rsidR="0004223F" w:rsidTr="000F2FCF" w14:paraId="63F6CCBD" w14:textId="77777777">
        <w:tc>
          <w:tcPr>
            <w:tcW w:w="3057" w:type="dxa"/>
            <w:shd w:val="clear" w:color="auto" w:fill="CCFFCC"/>
            <w:vAlign w:val="center"/>
          </w:tcPr>
          <w:p w:rsidRPr="00FA463F" w:rsidR="0004223F" w:rsidP="000F2FCF" w:rsidRDefault="0004223F" w14:paraId="1847B038"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04223F" w:rsidP="000F2FCF" w:rsidRDefault="0004223F" w14:paraId="11401F20"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12</w:t>
            </w:r>
          </w:p>
        </w:tc>
      </w:tr>
      <w:tr w:rsidRPr="00FA463F" w:rsidR="0004223F" w:rsidTr="000F2FCF" w14:paraId="1965D2E7" w14:textId="77777777">
        <w:tc>
          <w:tcPr>
            <w:tcW w:w="3057" w:type="dxa"/>
            <w:tcBorders>
              <w:bottom w:val="double" w:color="auto" w:sz="4" w:space="0"/>
            </w:tcBorders>
            <w:shd w:val="clear" w:color="auto" w:fill="CCFFCC"/>
            <w:vAlign w:val="center"/>
          </w:tcPr>
          <w:p w:rsidRPr="00FA463F" w:rsidR="0004223F" w:rsidP="000F2FCF" w:rsidRDefault="0004223F" w14:paraId="0E195EC2"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04223F" w:rsidP="000F2FCF" w:rsidRDefault="0004223F" w14:paraId="7E54E1C2"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0F2FCF" w:rsidR="0004223F" w:rsidP="0004223F" w:rsidRDefault="0004223F" w14:paraId="0E60C097" w14:textId="77777777">
      <w:pPr>
        <w:rPr>
          <w:rFonts w:cs="Arial" w:asciiTheme="majorHAnsi" w:hAnsiTheme="majorHAnsi"/>
          <w:sz w:val="16"/>
          <w:szCs w:val="16"/>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04223F" w:rsidTr="000F2FCF" w14:paraId="21ECB0FC" w14:textId="77777777">
        <w:trPr>
          <w:trHeight w:val="562"/>
        </w:trPr>
        <w:tc>
          <w:tcPr>
            <w:tcW w:w="3057" w:type="dxa"/>
            <w:tcBorders>
              <w:top w:val="double" w:color="auto" w:sz="4" w:space="0"/>
              <w:bottom w:val="double" w:color="auto" w:sz="4" w:space="0"/>
            </w:tcBorders>
            <w:shd w:val="clear" w:color="auto" w:fill="CCFFCC"/>
            <w:vAlign w:val="center"/>
          </w:tcPr>
          <w:p w:rsidRPr="00FA463F" w:rsidR="0004223F" w:rsidP="00F626D8" w:rsidRDefault="00070540" w14:paraId="2E6E236C" w14:textId="54C1634F">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04223F" w:rsidP="00F626D8" w:rsidRDefault="000F2FCF" w14:paraId="5251A9D2" w14:textId="41CBDDCB">
            <w:pPr>
              <w:rPr>
                <w:rFonts w:cs="Arial" w:asciiTheme="majorHAnsi" w:hAnsiTheme="majorHAnsi"/>
                <w:b/>
                <w:bCs/>
              </w:rPr>
            </w:pPr>
            <w:r>
              <w:rPr>
                <w:rFonts w:cs="Arial" w:asciiTheme="majorHAnsi" w:hAnsiTheme="majorHAnsi"/>
                <w:b/>
                <w:bCs/>
              </w:rPr>
              <w:t>3</w:t>
            </w:r>
            <w:r w:rsidRPr="00FA463F" w:rsidR="00395830">
              <w:rPr>
                <w:rFonts w:cs="Arial" w:asciiTheme="majorHAnsi" w:hAnsiTheme="majorHAnsi"/>
                <w:b/>
                <w:bCs/>
              </w:rPr>
              <w:t>.</w:t>
            </w:r>
            <w:r w:rsidRPr="00FA463F" w:rsidR="0004223F">
              <w:rPr>
                <w:rFonts w:cs="Arial" w:asciiTheme="majorHAnsi" w:hAnsiTheme="majorHAnsi"/>
                <w:b/>
                <w:bCs/>
              </w:rPr>
              <w:t>2. Komunikace nadřízený a podřízený – praktický nácvik</w:t>
            </w:r>
          </w:p>
        </w:tc>
      </w:tr>
      <w:tr w:rsidRPr="00FA463F" w:rsidR="0004223F" w:rsidTr="000F2FCF" w14:paraId="5C9FE69E" w14:textId="77777777">
        <w:tc>
          <w:tcPr>
            <w:tcW w:w="3057" w:type="dxa"/>
            <w:tcBorders>
              <w:top w:val="double" w:color="auto" w:sz="4" w:space="0"/>
            </w:tcBorders>
            <w:shd w:val="clear" w:color="auto" w:fill="CCFFCC"/>
            <w:vAlign w:val="center"/>
          </w:tcPr>
          <w:p w:rsidRPr="00FA463F" w:rsidR="0004223F" w:rsidP="00F626D8" w:rsidRDefault="0004223F" w14:paraId="104E8945"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04223F" w:rsidP="00F626D8" w:rsidRDefault="0004223F" w14:paraId="2FF4C7C0" w14:textId="77777777">
            <w:pPr>
              <w:spacing w:before="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04223F" w:rsidTr="000F2FCF" w14:paraId="543B2DCD" w14:textId="77777777">
        <w:tc>
          <w:tcPr>
            <w:tcW w:w="3057" w:type="dxa"/>
            <w:shd w:val="clear" w:color="auto" w:fill="CCFFCC"/>
            <w:vAlign w:val="center"/>
          </w:tcPr>
          <w:p w:rsidRPr="00FA463F" w:rsidR="0004223F" w:rsidP="00F626D8" w:rsidRDefault="0004223F" w14:paraId="7D5F1B61"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04223F" w:rsidP="00F626D8" w:rsidRDefault="0004223F" w14:paraId="44AA4C3A"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Cílem kurzu je seznámit účastníky semináře s podstatou, funkcí a důležitostí faktorů ovlivňujících spokojenost zaměstnanců v zaměstnání. Účastníkům kurzu budou představeny principy a zásady komunikace uvnitř, komunikační kanály a vnitřní komunikační systémy. Absolventi si dále osvojí druhy a způsoby komunikace při řešení problémů, oznámení rozhodnutí a při hodnotícím pohovoru a budou upozorněni na nejčastější chyby                       v interpersonální komunikaci.</w:t>
            </w:r>
          </w:p>
        </w:tc>
      </w:tr>
      <w:tr w:rsidRPr="00FA463F" w:rsidR="0004223F" w:rsidTr="000F2FCF" w14:paraId="17DCAD45" w14:textId="77777777">
        <w:tc>
          <w:tcPr>
            <w:tcW w:w="3057" w:type="dxa"/>
            <w:shd w:val="clear" w:color="auto" w:fill="CCFFCC"/>
            <w:vAlign w:val="center"/>
          </w:tcPr>
          <w:p w:rsidRPr="00FA463F" w:rsidR="0004223F" w:rsidP="00F626D8" w:rsidRDefault="0004223F" w14:paraId="7D58FE6A"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04223F" w:rsidP="00F626D8" w:rsidRDefault="0004223F" w14:paraId="5A252CC1"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5F32D8E1" w14:textId="77777777">
            <w:pPr>
              <w:numPr>
                <w:ilvl w:val="0"/>
                <w:numId w:val="1"/>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Principy úspěšné komunikace a jejich využití v praxi vedoucího pracovníka (vztah podřízený – nadřízený, styl řízení a vedení rozhovoru, problémy komunikace, důvody a bariéry neúspěšné komunikace</w:t>
            </w:r>
          </w:p>
          <w:p w:rsidRPr="00FA463F" w:rsidR="0004223F" w:rsidP="0004223F" w:rsidRDefault="0004223F" w14:paraId="3CB717BD" w14:textId="77777777">
            <w:pPr>
              <w:numPr>
                <w:ilvl w:val="0"/>
                <w:numId w:val="1"/>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Vnitřní komunikační systémy (druhy komunikace na pracovišti, dělení procesu komunikace, jeho důležitost pro fungování organizace, formy a prostředky)</w:t>
            </w:r>
          </w:p>
          <w:p w:rsidRPr="00FA463F" w:rsidR="0004223F" w:rsidP="0004223F" w:rsidRDefault="0004223F" w14:paraId="57168BFE" w14:textId="77777777">
            <w:pPr>
              <w:numPr>
                <w:ilvl w:val="0"/>
                <w:numId w:val="1"/>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Komunikační kanály (druhy komunikace a jejich směry, jejich kvalita a vliv na identifikaci pracovníka s organizací)</w:t>
            </w:r>
          </w:p>
          <w:p w:rsidRPr="00FA463F" w:rsidR="0004223F" w:rsidP="0004223F" w:rsidRDefault="0004223F" w14:paraId="1705836A" w14:textId="77777777">
            <w:pPr>
              <w:numPr>
                <w:ilvl w:val="0"/>
                <w:numId w:val="1"/>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Největší chyby v interpersonální komunikaci (přehled dovedností a nesprávných návyků, konkrétní příklady)</w:t>
            </w:r>
          </w:p>
          <w:p w:rsidRPr="00FA463F" w:rsidR="0004223F" w:rsidP="0004223F" w:rsidRDefault="0004223F" w14:paraId="498F41D0" w14:textId="77777777">
            <w:pPr>
              <w:numPr>
                <w:ilvl w:val="0"/>
                <w:numId w:val="1"/>
              </w:numPr>
              <w:tabs>
                <w:tab w:val="clear" w:pos="720"/>
                <w:tab w:val="num" w:pos="459"/>
              </w:tabs>
              <w:ind w:left="459" w:hanging="283"/>
              <w:rPr>
                <w:rFonts w:cs="Arial" w:asciiTheme="majorHAnsi" w:hAnsiTheme="majorHAnsi"/>
                <w:sz w:val="20"/>
                <w:szCs w:val="20"/>
              </w:rPr>
            </w:pPr>
            <w:r w:rsidRPr="00FA463F">
              <w:rPr>
                <w:rFonts w:cs="Arial" w:asciiTheme="majorHAnsi" w:hAnsiTheme="majorHAnsi"/>
                <w:sz w:val="20"/>
                <w:szCs w:val="20"/>
              </w:rPr>
              <w:t>Principy úspěšné komunikace a jejich využití v praxi vedoucího pracovníka (zásady efektivní komunikace, praktické řešení případových studií a příkladů s rozborem)</w:t>
            </w:r>
          </w:p>
        </w:tc>
      </w:tr>
      <w:tr w:rsidRPr="00FA463F" w:rsidR="0004223F" w:rsidTr="000F2FCF" w14:paraId="397B4D04" w14:textId="77777777">
        <w:tc>
          <w:tcPr>
            <w:tcW w:w="3057" w:type="dxa"/>
            <w:shd w:val="clear" w:color="auto" w:fill="CCFFCC"/>
            <w:vAlign w:val="center"/>
          </w:tcPr>
          <w:p w:rsidRPr="00FA463F" w:rsidR="0004223F" w:rsidP="00F626D8" w:rsidRDefault="0004223F" w14:paraId="07EFE857"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0" w:type="dxa"/>
            <w:shd w:val="clear" w:color="auto" w:fill="auto"/>
            <w:vAlign w:val="center"/>
          </w:tcPr>
          <w:p w:rsidRPr="00FA463F" w:rsidR="0004223F" w:rsidP="00F626D8" w:rsidRDefault="0004223F" w14:paraId="19B114E5" w14:textId="77777777">
            <w:pPr>
              <w:jc w:val="both"/>
              <w:rPr>
                <w:rFonts w:cs="Arial" w:asciiTheme="majorHAnsi" w:hAnsiTheme="majorHAnsi"/>
                <w:sz w:val="20"/>
                <w:szCs w:val="20"/>
              </w:rPr>
            </w:pPr>
            <w:r w:rsidRPr="00FA463F">
              <w:rPr>
                <w:rFonts w:cs="Arial" w:asciiTheme="majorHAnsi" w:hAnsiTheme="majorHAnsi"/>
                <w:sz w:val="20"/>
                <w:szCs w:val="20"/>
              </w:rPr>
              <w:t xml:space="preserve">případové studie, praktický nácvik a řešení příkladů z praxe, řešení simulovaných situací v dílčích týmech, rozbory situací z praxe, diskuze, výklad </w:t>
            </w:r>
          </w:p>
        </w:tc>
      </w:tr>
      <w:tr w:rsidRPr="00FA463F" w:rsidR="0004223F" w:rsidTr="000F2FCF" w14:paraId="6E966AB3" w14:textId="77777777">
        <w:tc>
          <w:tcPr>
            <w:tcW w:w="3057" w:type="dxa"/>
            <w:shd w:val="clear" w:color="auto" w:fill="CCFFCC"/>
            <w:vAlign w:val="center"/>
          </w:tcPr>
          <w:p w:rsidRPr="00FA463F" w:rsidR="0004223F" w:rsidP="00F626D8" w:rsidRDefault="0004223F" w14:paraId="4A46524B"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04223F" w:rsidP="00F626D8" w:rsidRDefault="0004223F" w14:paraId="06CFD7CC"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vedoucích pracovníků</w:t>
            </w:r>
          </w:p>
        </w:tc>
      </w:tr>
      <w:tr w:rsidRPr="00FA463F" w:rsidR="0004223F" w:rsidTr="000F2FCF" w14:paraId="5B7579C6" w14:textId="77777777">
        <w:tc>
          <w:tcPr>
            <w:tcW w:w="3057" w:type="dxa"/>
            <w:shd w:val="clear" w:color="auto" w:fill="CCFFCC"/>
            <w:vAlign w:val="center"/>
          </w:tcPr>
          <w:p w:rsidRPr="00FA463F" w:rsidR="0004223F" w:rsidP="000F2FCF" w:rsidRDefault="0004223F" w14:paraId="1B883AB5"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04223F" w:rsidP="000F2FCF" w:rsidRDefault="0004223F" w14:paraId="5440F7F6"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12</w:t>
            </w:r>
          </w:p>
        </w:tc>
      </w:tr>
      <w:tr w:rsidRPr="00FA463F" w:rsidR="0004223F" w:rsidTr="000F2FCF" w14:paraId="4B7C831D" w14:textId="77777777">
        <w:tc>
          <w:tcPr>
            <w:tcW w:w="3057" w:type="dxa"/>
            <w:tcBorders>
              <w:bottom w:val="double" w:color="auto" w:sz="4" w:space="0"/>
            </w:tcBorders>
            <w:shd w:val="clear" w:color="auto" w:fill="CCFFCC"/>
            <w:vAlign w:val="center"/>
          </w:tcPr>
          <w:p w:rsidRPr="00FA463F" w:rsidR="0004223F" w:rsidP="000F2FCF" w:rsidRDefault="0004223F" w14:paraId="44CD7FDD"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04223F" w:rsidP="000F2FCF" w:rsidRDefault="0004223F" w14:paraId="1AAF2072"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04223F" w:rsidP="0004223F" w:rsidRDefault="0004223F" w14:paraId="4D803710" w14:textId="77777777">
      <w:pPr>
        <w:rPr>
          <w:rFonts w:cs="Arial" w:asciiTheme="majorHAnsi" w:hAnsiTheme="majorHAnsi"/>
          <w:bCs/>
          <w:sz w:val="22"/>
          <w:szCs w:val="22"/>
        </w:rPr>
      </w:pPr>
    </w:p>
    <w:p w:rsidRPr="00FA463F" w:rsidR="0004223F" w:rsidP="0004223F" w:rsidRDefault="0004223F" w14:paraId="4ACD5181" w14:textId="7535FCFE">
      <w:pPr>
        <w:rPr>
          <w:rFonts w:cs="Arial" w:asciiTheme="majorHAnsi" w:hAnsiTheme="majorHAnsi"/>
          <w:sz w:val="2"/>
          <w:szCs w:val="2"/>
        </w:rPr>
      </w:pPr>
    </w:p>
    <w:p w:rsidRPr="00FA463F" w:rsidR="00395830" w:rsidP="0004223F" w:rsidRDefault="00395830" w14:paraId="33378626" w14:textId="77777777">
      <w:pPr>
        <w:rPr>
          <w:rFonts w:cs="Arial" w:asciiTheme="majorHAnsi" w:hAnsiTheme="majorHAnsi"/>
          <w:sz w:val="2"/>
          <w:szCs w:val="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04223F" w:rsidTr="000F2FCF" w14:paraId="3B9266B5" w14:textId="77777777">
        <w:trPr>
          <w:trHeight w:val="562"/>
        </w:trPr>
        <w:tc>
          <w:tcPr>
            <w:tcW w:w="3085" w:type="dxa"/>
            <w:tcBorders>
              <w:top w:val="double" w:color="auto" w:sz="4" w:space="0"/>
              <w:bottom w:val="double" w:color="auto" w:sz="4" w:space="0"/>
            </w:tcBorders>
            <w:shd w:val="clear" w:color="auto" w:fill="CCFFCC"/>
            <w:vAlign w:val="center"/>
          </w:tcPr>
          <w:p w:rsidRPr="00FA463F" w:rsidR="0004223F" w:rsidP="00F626D8" w:rsidRDefault="00070540" w14:paraId="41BCA2E5" w14:textId="4C2FCA6B">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7031" w:type="dxa"/>
            <w:tcBorders>
              <w:top w:val="double" w:color="auto" w:sz="4" w:space="0"/>
              <w:bottom w:val="double" w:color="auto" w:sz="4" w:space="0"/>
            </w:tcBorders>
            <w:shd w:val="clear" w:color="auto" w:fill="auto"/>
            <w:vAlign w:val="center"/>
          </w:tcPr>
          <w:p w:rsidRPr="00FA463F" w:rsidR="0004223F" w:rsidP="00815901" w:rsidRDefault="000F2FCF" w14:paraId="7CC20DA5" w14:textId="1ED19364">
            <w:pPr>
              <w:rPr>
                <w:rFonts w:cs="Arial" w:asciiTheme="majorHAnsi" w:hAnsiTheme="majorHAnsi"/>
                <w:b/>
                <w:bCs/>
              </w:rPr>
            </w:pPr>
            <w:r>
              <w:rPr>
                <w:rFonts w:cs="Arial" w:asciiTheme="majorHAnsi" w:hAnsiTheme="majorHAnsi"/>
                <w:b/>
                <w:bCs/>
              </w:rPr>
              <w:t>3</w:t>
            </w:r>
            <w:r w:rsidRPr="00FA463F" w:rsidR="00815901">
              <w:rPr>
                <w:rFonts w:cs="Arial" w:asciiTheme="majorHAnsi" w:hAnsiTheme="majorHAnsi"/>
                <w:b/>
                <w:bCs/>
              </w:rPr>
              <w:t>.</w:t>
            </w:r>
            <w:r w:rsidRPr="00FA463F" w:rsidR="0004223F">
              <w:rPr>
                <w:rFonts w:cs="Arial" w:asciiTheme="majorHAnsi" w:hAnsiTheme="majorHAnsi"/>
                <w:b/>
                <w:bCs/>
              </w:rPr>
              <w:t>3 Pochvala a kritika jako nástroje řízení - nácvik</w:t>
            </w:r>
          </w:p>
        </w:tc>
      </w:tr>
      <w:tr w:rsidRPr="00FA463F" w:rsidR="0004223F" w:rsidTr="000F2FCF" w14:paraId="5847CB8E" w14:textId="77777777">
        <w:tc>
          <w:tcPr>
            <w:tcW w:w="3085" w:type="dxa"/>
            <w:tcBorders>
              <w:top w:val="double" w:color="auto" w:sz="4" w:space="0"/>
            </w:tcBorders>
            <w:shd w:val="clear" w:color="auto" w:fill="CCFFCC"/>
            <w:vAlign w:val="center"/>
          </w:tcPr>
          <w:p w:rsidRPr="00FA463F" w:rsidR="0004223F" w:rsidP="00F626D8" w:rsidRDefault="0004223F" w14:paraId="7A7AF9A7"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7031" w:type="dxa"/>
            <w:tcBorders>
              <w:top w:val="double" w:color="auto" w:sz="4" w:space="0"/>
            </w:tcBorders>
            <w:shd w:val="clear" w:color="auto" w:fill="auto"/>
            <w:vAlign w:val="center"/>
          </w:tcPr>
          <w:p w:rsidRPr="00FA463F" w:rsidR="0004223F" w:rsidP="00F626D8" w:rsidRDefault="0004223F" w14:paraId="5AC87BF2" w14:textId="77777777">
            <w:pPr>
              <w:spacing w:before="120"/>
              <w:rPr>
                <w:rFonts w:cs="Arial" w:asciiTheme="majorHAnsi" w:hAnsiTheme="majorHAnsi"/>
                <w:bCs/>
                <w:sz w:val="20"/>
                <w:szCs w:val="20"/>
              </w:rPr>
            </w:pPr>
            <w:r w:rsidRPr="00FA463F">
              <w:rPr>
                <w:rFonts w:cs="Arial" w:asciiTheme="majorHAnsi" w:hAnsiTheme="majorHAnsi"/>
                <w:bCs/>
                <w:sz w:val="20"/>
                <w:szCs w:val="20"/>
              </w:rPr>
              <w:t>6 vyučovacích hodin</w:t>
            </w:r>
          </w:p>
        </w:tc>
      </w:tr>
      <w:tr w:rsidRPr="00FA463F" w:rsidR="0004223F" w:rsidTr="000F2FCF" w14:paraId="41D90020" w14:textId="77777777">
        <w:tc>
          <w:tcPr>
            <w:tcW w:w="3085" w:type="dxa"/>
            <w:shd w:val="clear" w:color="auto" w:fill="CCFFCC"/>
            <w:vAlign w:val="center"/>
          </w:tcPr>
          <w:p w:rsidRPr="00FA463F" w:rsidR="0004223F" w:rsidP="00F626D8" w:rsidRDefault="0004223F" w14:paraId="5558DBDA"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7031" w:type="dxa"/>
            <w:shd w:val="clear" w:color="auto" w:fill="auto"/>
            <w:vAlign w:val="center"/>
          </w:tcPr>
          <w:p w:rsidRPr="00FA463F" w:rsidR="0004223F" w:rsidP="00F626D8" w:rsidRDefault="0004223F" w14:paraId="4CF72F28" w14:textId="77777777">
            <w:pPr>
              <w:spacing w:before="120"/>
              <w:jc w:val="both"/>
              <w:rPr>
                <w:rFonts w:cs="Arial" w:asciiTheme="majorHAnsi" w:hAnsiTheme="majorHAnsi"/>
                <w:sz w:val="20"/>
                <w:szCs w:val="20"/>
              </w:rPr>
            </w:pPr>
            <w:r w:rsidRPr="00FA463F">
              <w:rPr>
                <w:rFonts w:cs="Arial" w:asciiTheme="majorHAnsi" w:hAnsiTheme="majorHAnsi"/>
                <w:sz w:val="20"/>
                <w:szCs w:val="20"/>
              </w:rPr>
              <w:t>Cílem kurzu je seznámit účastníky s významem poskytování zpětné vazby ve vztahu k výkonu práce a fungování týmů a pracovních skupin. V rámci praktického nácviku si účastníci vyzkouší využití různých nástrojů pochvaly a konstruktivní kritiky. Výstupem kurzu je zdokonalení základní orientace              v problematice vedení týmu a motivace pracovníků.</w:t>
            </w:r>
          </w:p>
        </w:tc>
      </w:tr>
      <w:tr w:rsidRPr="00FA463F" w:rsidR="0004223F" w:rsidTr="000F2FCF" w14:paraId="163B70B1" w14:textId="77777777">
        <w:tc>
          <w:tcPr>
            <w:tcW w:w="3085" w:type="dxa"/>
            <w:shd w:val="clear" w:color="auto" w:fill="CCFFCC"/>
            <w:vAlign w:val="center"/>
          </w:tcPr>
          <w:p w:rsidRPr="00FA463F" w:rsidR="0004223F" w:rsidP="00F626D8" w:rsidRDefault="0004223F" w14:paraId="3CE6A95C"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7031" w:type="dxa"/>
            <w:shd w:val="clear" w:color="auto" w:fill="auto"/>
            <w:vAlign w:val="center"/>
          </w:tcPr>
          <w:p w:rsidRPr="00FA463F" w:rsidR="0004223F" w:rsidP="00F626D8" w:rsidRDefault="0004223F" w14:paraId="77FC112D"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1C2BD4A0" w14:textId="77777777">
            <w:pPr>
              <w:numPr>
                <w:ilvl w:val="0"/>
                <w:numId w:val="18"/>
              </w:numPr>
              <w:ind w:left="317" w:hanging="283"/>
              <w:rPr>
                <w:rFonts w:cs="Arial" w:asciiTheme="majorHAnsi" w:hAnsiTheme="majorHAnsi"/>
                <w:sz w:val="20"/>
                <w:szCs w:val="20"/>
              </w:rPr>
            </w:pPr>
            <w:r w:rsidRPr="00FA463F">
              <w:rPr>
                <w:rFonts w:cs="Arial" w:asciiTheme="majorHAnsi" w:hAnsiTheme="majorHAnsi"/>
                <w:sz w:val="20"/>
                <w:szCs w:val="20"/>
              </w:rPr>
              <w:t>Zpětná vazba a její význam, zpětná vazba vs. hodnocení</w:t>
            </w:r>
          </w:p>
          <w:p w:rsidRPr="00FA463F" w:rsidR="0004223F" w:rsidP="0004223F" w:rsidRDefault="0004223F" w14:paraId="5888B98B" w14:textId="77777777">
            <w:pPr>
              <w:numPr>
                <w:ilvl w:val="0"/>
                <w:numId w:val="18"/>
              </w:numPr>
              <w:ind w:left="317" w:hanging="283"/>
              <w:rPr>
                <w:rFonts w:cs="Arial" w:asciiTheme="majorHAnsi" w:hAnsiTheme="majorHAnsi"/>
                <w:sz w:val="20"/>
                <w:szCs w:val="20"/>
              </w:rPr>
            </w:pPr>
            <w:r w:rsidRPr="00FA463F">
              <w:rPr>
                <w:rFonts w:cs="Arial" w:asciiTheme="majorHAnsi" w:hAnsiTheme="majorHAnsi"/>
                <w:sz w:val="20"/>
                <w:szCs w:val="20"/>
              </w:rPr>
              <w:t>Způsoby poskytování zpětné vazby – jak na to?</w:t>
            </w:r>
          </w:p>
          <w:p w:rsidRPr="00FA463F" w:rsidR="0004223F" w:rsidP="0004223F" w:rsidRDefault="0004223F" w14:paraId="1042E4E9" w14:textId="77777777">
            <w:pPr>
              <w:numPr>
                <w:ilvl w:val="0"/>
                <w:numId w:val="18"/>
              </w:numPr>
              <w:ind w:left="317" w:hanging="283"/>
              <w:rPr>
                <w:rFonts w:cs="Arial" w:asciiTheme="majorHAnsi" w:hAnsiTheme="majorHAnsi"/>
                <w:sz w:val="20"/>
                <w:szCs w:val="20"/>
              </w:rPr>
            </w:pPr>
            <w:r w:rsidRPr="00FA463F">
              <w:rPr>
                <w:rFonts w:cs="Arial" w:asciiTheme="majorHAnsi" w:hAnsiTheme="majorHAnsi"/>
                <w:sz w:val="20"/>
                <w:szCs w:val="20"/>
              </w:rPr>
              <w:t>Pochvala jako efektivní nástroj motivace</w:t>
            </w:r>
          </w:p>
          <w:p w:rsidRPr="00FA463F" w:rsidR="0004223F" w:rsidP="0004223F" w:rsidRDefault="0004223F" w14:paraId="71548932" w14:textId="77777777">
            <w:pPr>
              <w:numPr>
                <w:ilvl w:val="0"/>
                <w:numId w:val="18"/>
              </w:numPr>
              <w:ind w:left="317" w:hanging="283"/>
              <w:rPr>
                <w:rFonts w:cs="Arial" w:asciiTheme="majorHAnsi" w:hAnsiTheme="majorHAnsi"/>
                <w:sz w:val="20"/>
                <w:szCs w:val="20"/>
              </w:rPr>
            </w:pPr>
            <w:r w:rsidRPr="00FA463F">
              <w:rPr>
                <w:rFonts w:cs="Arial" w:asciiTheme="majorHAnsi" w:hAnsiTheme="majorHAnsi"/>
                <w:sz w:val="20"/>
                <w:szCs w:val="20"/>
              </w:rPr>
              <w:t>Význam a správné využití konstruktivní a věcné kritiky</w:t>
            </w:r>
          </w:p>
          <w:p w:rsidRPr="00FA463F" w:rsidR="0004223F" w:rsidP="0004223F" w:rsidRDefault="0004223F" w14:paraId="5320391A" w14:textId="77777777">
            <w:pPr>
              <w:numPr>
                <w:ilvl w:val="0"/>
                <w:numId w:val="18"/>
              </w:numPr>
              <w:ind w:left="317" w:hanging="283"/>
              <w:rPr>
                <w:rFonts w:cs="Arial" w:asciiTheme="majorHAnsi" w:hAnsiTheme="majorHAnsi"/>
                <w:sz w:val="20"/>
                <w:szCs w:val="20"/>
              </w:rPr>
            </w:pPr>
            <w:r w:rsidRPr="00FA463F">
              <w:rPr>
                <w:rFonts w:cs="Arial" w:asciiTheme="majorHAnsi" w:hAnsiTheme="majorHAnsi"/>
                <w:sz w:val="20"/>
                <w:szCs w:val="20"/>
              </w:rPr>
              <w:t>Role pocitů v motivační strategii</w:t>
            </w:r>
          </w:p>
        </w:tc>
      </w:tr>
      <w:tr w:rsidRPr="00FA463F" w:rsidR="0004223F" w:rsidTr="000F2FCF" w14:paraId="5E0B7F4B" w14:textId="77777777">
        <w:tc>
          <w:tcPr>
            <w:tcW w:w="3085" w:type="dxa"/>
            <w:shd w:val="clear" w:color="auto" w:fill="CCFFCC"/>
            <w:vAlign w:val="center"/>
          </w:tcPr>
          <w:p w:rsidRPr="00FA463F" w:rsidR="0004223F" w:rsidP="00F626D8" w:rsidRDefault="0004223F" w14:paraId="015EEC67"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7031" w:type="dxa"/>
            <w:shd w:val="clear" w:color="auto" w:fill="auto"/>
            <w:vAlign w:val="center"/>
          </w:tcPr>
          <w:p w:rsidRPr="00FA463F" w:rsidR="0004223F" w:rsidP="00F626D8" w:rsidRDefault="0004223F" w14:paraId="319FE471" w14:textId="77777777">
            <w:pPr>
              <w:jc w:val="both"/>
              <w:rPr>
                <w:rFonts w:cs="Arial" w:asciiTheme="majorHAnsi" w:hAnsiTheme="majorHAnsi"/>
                <w:bCs/>
                <w:sz w:val="20"/>
                <w:szCs w:val="20"/>
              </w:rPr>
            </w:pPr>
            <w:r w:rsidRPr="00FA463F">
              <w:rPr>
                <w:rFonts w:cs="Arial" w:asciiTheme="majorHAnsi" w:hAnsiTheme="majorHAnsi"/>
                <w:sz w:val="20"/>
                <w:szCs w:val="20"/>
              </w:rPr>
              <w:t>praktický nácvik a řešení příkladů z praxe, řešení simulovaných situací              v dílčích týmech, rozbory situací z praxe, diskuze, výklad</w:t>
            </w:r>
          </w:p>
        </w:tc>
      </w:tr>
      <w:tr w:rsidRPr="00FA463F" w:rsidR="0004223F" w:rsidTr="000F2FCF" w14:paraId="475F9A43" w14:textId="77777777">
        <w:tc>
          <w:tcPr>
            <w:tcW w:w="3085" w:type="dxa"/>
            <w:shd w:val="clear" w:color="auto" w:fill="CCFFCC"/>
            <w:vAlign w:val="center"/>
          </w:tcPr>
          <w:p w:rsidRPr="00FA463F" w:rsidR="0004223F" w:rsidP="00F626D8" w:rsidRDefault="0004223F" w14:paraId="7A1F4715"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7031" w:type="dxa"/>
            <w:shd w:val="clear" w:color="auto" w:fill="auto"/>
            <w:vAlign w:val="center"/>
          </w:tcPr>
          <w:p w:rsidRPr="00FA463F" w:rsidR="0004223F" w:rsidP="00F626D8" w:rsidRDefault="0004223F" w14:paraId="1CF6E944"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 xml:space="preserve">12 vedoucích pracovníků </w:t>
            </w:r>
          </w:p>
        </w:tc>
      </w:tr>
      <w:tr w:rsidRPr="00FA463F" w:rsidR="0004223F" w:rsidTr="000F2FCF" w14:paraId="071847BC" w14:textId="77777777">
        <w:tc>
          <w:tcPr>
            <w:tcW w:w="3085" w:type="dxa"/>
            <w:shd w:val="clear" w:color="auto" w:fill="CCFFCC"/>
            <w:vAlign w:val="center"/>
          </w:tcPr>
          <w:p w:rsidRPr="00FA463F" w:rsidR="0004223F" w:rsidP="000F2FCF" w:rsidRDefault="0004223F" w14:paraId="39ADDDE6"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7031" w:type="dxa"/>
            <w:shd w:val="clear" w:color="auto" w:fill="auto"/>
            <w:vAlign w:val="center"/>
          </w:tcPr>
          <w:p w:rsidRPr="00FA463F" w:rsidR="0004223F" w:rsidP="000F2FCF" w:rsidRDefault="0004223F" w14:paraId="5E268710"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12</w:t>
            </w:r>
          </w:p>
        </w:tc>
      </w:tr>
      <w:tr w:rsidRPr="00FA463F" w:rsidR="0004223F" w:rsidTr="000F2FCF" w14:paraId="4EFDF0F4" w14:textId="77777777">
        <w:tc>
          <w:tcPr>
            <w:tcW w:w="3085" w:type="dxa"/>
            <w:shd w:val="clear" w:color="auto" w:fill="CCFFCC"/>
            <w:vAlign w:val="center"/>
          </w:tcPr>
          <w:p w:rsidRPr="00FA463F" w:rsidR="0004223F" w:rsidP="000F2FCF" w:rsidRDefault="0004223F" w14:paraId="49849F62" w14:textId="77777777">
            <w:pPr>
              <w:spacing w:before="60" w:after="6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7031" w:type="dxa"/>
            <w:shd w:val="clear" w:color="auto" w:fill="auto"/>
            <w:vAlign w:val="center"/>
          </w:tcPr>
          <w:p w:rsidRPr="00FA463F" w:rsidR="0004223F" w:rsidP="000F2FCF" w:rsidRDefault="0004223F" w14:paraId="7FE35341" w14:textId="77777777">
            <w:pPr>
              <w:spacing w:before="60" w:after="60"/>
              <w:rPr>
                <w:rFonts w:cs="Arial" w:asciiTheme="majorHAnsi" w:hAnsiTheme="majorHAnsi"/>
                <w:bCs/>
                <w:sz w:val="20"/>
                <w:szCs w:val="20"/>
              </w:rPr>
            </w:pPr>
            <w:r w:rsidRPr="00FA463F">
              <w:rPr>
                <w:rFonts w:cs="Arial" w:asciiTheme="majorHAnsi" w:hAnsiTheme="majorHAnsi"/>
                <w:bCs/>
                <w:sz w:val="20"/>
                <w:szCs w:val="20"/>
              </w:rPr>
              <w:t>1x</w:t>
            </w:r>
          </w:p>
        </w:tc>
      </w:tr>
      <w:tr w:rsidRPr="00FA463F" w:rsidR="0004223F" w:rsidTr="000F2FCF" w14:paraId="24BA266C" w14:textId="77777777">
        <w:tc>
          <w:tcPr>
            <w:tcW w:w="3085" w:type="dxa"/>
            <w:tcBorders>
              <w:bottom w:val="double" w:color="auto" w:sz="4" w:space="0"/>
            </w:tcBorders>
            <w:shd w:val="clear" w:color="auto" w:fill="CCFFCC"/>
            <w:vAlign w:val="center"/>
          </w:tcPr>
          <w:p w:rsidRPr="00FA463F" w:rsidR="0004223F" w:rsidP="00F626D8" w:rsidRDefault="0004223F" w14:paraId="7F11A2B8" w14:textId="77777777">
            <w:pPr>
              <w:rPr>
                <w:rFonts w:cs="Arial" w:asciiTheme="majorHAnsi" w:hAnsiTheme="majorHAnsi"/>
                <w:b/>
                <w:bCs/>
                <w:i/>
                <w:sz w:val="20"/>
                <w:szCs w:val="20"/>
              </w:rPr>
            </w:pPr>
            <w:r w:rsidRPr="00FA463F">
              <w:rPr>
                <w:rFonts w:cs="Arial" w:asciiTheme="majorHAnsi" w:hAnsiTheme="majorHAnsi"/>
                <w:b/>
                <w:bCs/>
                <w:i/>
                <w:sz w:val="20"/>
                <w:szCs w:val="20"/>
              </w:rPr>
              <w:t>Zdůvodnění potřebnosti vzdělávání:</w:t>
            </w:r>
          </w:p>
        </w:tc>
        <w:tc>
          <w:tcPr>
            <w:tcW w:w="7031" w:type="dxa"/>
            <w:shd w:val="clear" w:color="auto" w:fill="auto"/>
            <w:vAlign w:val="center"/>
          </w:tcPr>
          <w:p w:rsidRPr="00FA463F" w:rsidR="0004223F" w:rsidP="00F626D8" w:rsidRDefault="0004223F" w14:paraId="629C6421" w14:textId="77777777">
            <w:pPr>
              <w:jc w:val="both"/>
              <w:rPr>
                <w:rFonts w:cs="Arial" w:asciiTheme="majorHAnsi" w:hAnsiTheme="majorHAnsi"/>
                <w:bCs/>
                <w:i/>
                <w:sz w:val="20"/>
                <w:szCs w:val="20"/>
              </w:rPr>
            </w:pPr>
            <w:r w:rsidRPr="00FA463F">
              <w:rPr>
                <w:rFonts w:cs="Arial" w:asciiTheme="majorHAnsi" w:hAnsiTheme="majorHAnsi"/>
                <w:bCs/>
                <w:sz w:val="20"/>
                <w:szCs w:val="20"/>
              </w:rPr>
              <w:t>Téma definovali všichni respondenti z řad vedoucích pracovníků jako významné pro jejich praxi.</w:t>
            </w:r>
          </w:p>
        </w:tc>
      </w:tr>
    </w:tbl>
    <w:p w:rsidRPr="00FA463F" w:rsidR="0004223F" w:rsidP="0004223F" w:rsidRDefault="0004223F" w14:paraId="1460CE4F"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04223F" w:rsidTr="000F2FCF" w14:paraId="0AE09F40" w14:textId="77777777">
        <w:trPr>
          <w:trHeight w:val="562"/>
        </w:trPr>
        <w:tc>
          <w:tcPr>
            <w:tcW w:w="3057" w:type="dxa"/>
            <w:tcBorders>
              <w:top w:val="double" w:color="auto" w:sz="4" w:space="0"/>
              <w:bottom w:val="double" w:color="auto" w:sz="4" w:space="0"/>
            </w:tcBorders>
            <w:shd w:val="clear" w:color="auto" w:fill="CCFFCC"/>
            <w:vAlign w:val="center"/>
          </w:tcPr>
          <w:p w:rsidRPr="00FA463F" w:rsidR="0004223F" w:rsidP="00F626D8" w:rsidRDefault="00070540" w14:paraId="60D774B4" w14:textId="0BEE41E8">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04223F" w:rsidP="00F626D8" w:rsidRDefault="000F2FCF" w14:paraId="44A50C96" w14:textId="2B83B4C6">
            <w:pPr>
              <w:rPr>
                <w:rFonts w:cs="Arial" w:asciiTheme="majorHAnsi" w:hAnsiTheme="majorHAnsi"/>
                <w:b/>
                <w:bCs/>
              </w:rPr>
            </w:pPr>
            <w:r>
              <w:rPr>
                <w:rFonts w:cs="Arial" w:asciiTheme="majorHAnsi" w:hAnsiTheme="majorHAnsi"/>
                <w:b/>
                <w:bCs/>
              </w:rPr>
              <w:t>3</w:t>
            </w:r>
            <w:r w:rsidRPr="00FA463F" w:rsidR="00A00FE3">
              <w:rPr>
                <w:rFonts w:cs="Arial" w:asciiTheme="majorHAnsi" w:hAnsiTheme="majorHAnsi"/>
                <w:b/>
                <w:bCs/>
              </w:rPr>
              <w:t>.</w:t>
            </w:r>
            <w:r w:rsidRPr="00FA463F" w:rsidR="0004223F">
              <w:rPr>
                <w:rFonts w:cs="Arial" w:asciiTheme="majorHAnsi" w:hAnsiTheme="majorHAnsi"/>
                <w:b/>
                <w:bCs/>
              </w:rPr>
              <w:t>4 Vedení pracovních porad - nácvik</w:t>
            </w:r>
          </w:p>
        </w:tc>
      </w:tr>
      <w:tr w:rsidRPr="00FA463F" w:rsidR="0004223F" w:rsidTr="000F2FCF" w14:paraId="786AA707" w14:textId="77777777">
        <w:tc>
          <w:tcPr>
            <w:tcW w:w="3057" w:type="dxa"/>
            <w:tcBorders>
              <w:top w:val="double" w:color="auto" w:sz="4" w:space="0"/>
            </w:tcBorders>
            <w:shd w:val="clear" w:color="auto" w:fill="CCFFCC"/>
            <w:vAlign w:val="center"/>
          </w:tcPr>
          <w:p w:rsidRPr="00FA463F" w:rsidR="0004223F" w:rsidP="00F626D8" w:rsidRDefault="0004223F" w14:paraId="664A1C09"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04223F" w:rsidP="00F626D8" w:rsidRDefault="0004223F" w14:paraId="4422718A" w14:textId="77777777">
            <w:pPr>
              <w:spacing w:before="120"/>
              <w:rPr>
                <w:rFonts w:cs="Arial" w:asciiTheme="majorHAnsi" w:hAnsiTheme="majorHAnsi"/>
                <w:bCs/>
                <w:sz w:val="20"/>
                <w:szCs w:val="20"/>
              </w:rPr>
            </w:pPr>
            <w:r w:rsidRPr="00FA463F">
              <w:rPr>
                <w:rFonts w:cs="Arial" w:asciiTheme="majorHAnsi" w:hAnsiTheme="majorHAnsi"/>
                <w:bCs/>
                <w:sz w:val="20"/>
                <w:szCs w:val="20"/>
              </w:rPr>
              <w:t>4 vyučovací hodiny</w:t>
            </w:r>
          </w:p>
        </w:tc>
      </w:tr>
      <w:tr w:rsidRPr="00FA463F" w:rsidR="0004223F" w:rsidTr="000F2FCF" w14:paraId="04BA0D34" w14:textId="77777777">
        <w:tc>
          <w:tcPr>
            <w:tcW w:w="3057" w:type="dxa"/>
            <w:shd w:val="clear" w:color="auto" w:fill="CCFFCC"/>
            <w:vAlign w:val="center"/>
          </w:tcPr>
          <w:p w:rsidRPr="00FA463F" w:rsidR="0004223F" w:rsidP="00F626D8" w:rsidRDefault="0004223F" w14:paraId="2E96A6F6"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04223F" w:rsidP="00F626D8" w:rsidRDefault="0004223F" w14:paraId="6490091A"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Kurz je určen všem pracovníkům, kteří vedou porady či při své práci řeší problémy nebo úkoly týmově a chtějí efektivně řídit práci svou i svých kolegů. Účastníci se naučí organizačně zvládat pracovní porady, řídit ji efektivně z hlediska času pracovních porad, dodržet plánovaný harmonogram a dojít k plánovaným cílům a výstupům porady. Zároveň si při praktickém nácviku vyzkouší přípravu na poradu, různé facilitační techniky, zvládání problémových situací a evaluaci výsledků porady.</w:t>
            </w:r>
          </w:p>
        </w:tc>
      </w:tr>
      <w:tr w:rsidRPr="00FA463F" w:rsidR="0004223F" w:rsidTr="000F2FCF" w14:paraId="707E2A09" w14:textId="77777777">
        <w:tc>
          <w:tcPr>
            <w:tcW w:w="3057" w:type="dxa"/>
            <w:shd w:val="clear" w:color="auto" w:fill="CCFFCC"/>
            <w:vAlign w:val="center"/>
          </w:tcPr>
          <w:p w:rsidRPr="00FA463F" w:rsidR="0004223F" w:rsidP="00F626D8" w:rsidRDefault="0004223F" w14:paraId="709946CD"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04223F" w:rsidP="00F626D8" w:rsidRDefault="0004223F" w14:paraId="433E082E"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3DCCA128" w14:textId="77777777">
            <w:pPr>
              <w:numPr>
                <w:ilvl w:val="0"/>
                <w:numId w:val="1"/>
              </w:numPr>
              <w:rPr>
                <w:rFonts w:cs="Arial" w:asciiTheme="majorHAnsi" w:hAnsiTheme="majorHAnsi"/>
                <w:sz w:val="20"/>
                <w:szCs w:val="20"/>
              </w:rPr>
            </w:pPr>
            <w:r w:rsidRPr="00FA463F">
              <w:rPr>
                <w:rFonts w:cs="Arial" w:asciiTheme="majorHAnsi" w:hAnsiTheme="majorHAnsi"/>
                <w:sz w:val="20"/>
                <w:szCs w:val="20"/>
              </w:rPr>
              <w:t>Příprava na poradu, vedení, zdokumentování pracovní porady a evaluace výstupů</w:t>
            </w:r>
          </w:p>
          <w:p w:rsidRPr="00FA463F" w:rsidR="0004223F" w:rsidP="0004223F" w:rsidRDefault="0004223F" w14:paraId="6E4F4A34" w14:textId="77777777">
            <w:pPr>
              <w:numPr>
                <w:ilvl w:val="0"/>
                <w:numId w:val="1"/>
              </w:numPr>
              <w:rPr>
                <w:rFonts w:cs="Arial" w:asciiTheme="majorHAnsi" w:hAnsiTheme="majorHAnsi"/>
                <w:sz w:val="20"/>
                <w:szCs w:val="20"/>
              </w:rPr>
            </w:pPr>
            <w:r w:rsidRPr="00FA463F">
              <w:rPr>
                <w:rFonts w:cs="Arial" w:asciiTheme="majorHAnsi" w:hAnsiTheme="majorHAnsi"/>
                <w:sz w:val="20"/>
                <w:szCs w:val="20"/>
              </w:rPr>
              <w:t>Vztahy s podřízenými i nadřízenými autoritami, komunikace a vystupování během porady</w:t>
            </w:r>
          </w:p>
          <w:p w:rsidRPr="00FA463F" w:rsidR="0004223F" w:rsidP="0004223F" w:rsidRDefault="0004223F" w14:paraId="72DEA273" w14:textId="77777777">
            <w:pPr>
              <w:numPr>
                <w:ilvl w:val="0"/>
                <w:numId w:val="1"/>
              </w:numPr>
              <w:rPr>
                <w:rFonts w:cs="Arial" w:asciiTheme="majorHAnsi" w:hAnsiTheme="majorHAnsi"/>
                <w:sz w:val="20"/>
                <w:szCs w:val="20"/>
              </w:rPr>
            </w:pPr>
            <w:r w:rsidRPr="00FA463F">
              <w:rPr>
                <w:rFonts w:cs="Arial" w:asciiTheme="majorHAnsi" w:hAnsiTheme="majorHAnsi"/>
                <w:sz w:val="20"/>
                <w:szCs w:val="20"/>
              </w:rPr>
              <w:t>Zvládání problémových situací a konfliktů během porady</w:t>
            </w:r>
          </w:p>
          <w:p w:rsidRPr="00FA463F" w:rsidR="0004223F" w:rsidP="0004223F" w:rsidRDefault="0004223F" w14:paraId="620B15D4" w14:textId="77777777">
            <w:pPr>
              <w:numPr>
                <w:ilvl w:val="0"/>
                <w:numId w:val="1"/>
              </w:numPr>
              <w:rPr>
                <w:rFonts w:cs="Arial" w:asciiTheme="majorHAnsi" w:hAnsiTheme="majorHAnsi"/>
                <w:sz w:val="20"/>
                <w:szCs w:val="20"/>
              </w:rPr>
            </w:pPr>
            <w:r w:rsidRPr="00FA463F">
              <w:rPr>
                <w:rFonts w:cs="Arial" w:asciiTheme="majorHAnsi" w:hAnsiTheme="majorHAnsi"/>
                <w:sz w:val="20"/>
                <w:szCs w:val="20"/>
              </w:rPr>
              <w:t>Konflikty na pracovišti a jejich řešení</w:t>
            </w:r>
          </w:p>
          <w:p w:rsidRPr="00FA463F" w:rsidR="0004223F" w:rsidP="0004223F" w:rsidRDefault="0004223F" w14:paraId="5E515030" w14:textId="77777777">
            <w:pPr>
              <w:numPr>
                <w:ilvl w:val="0"/>
                <w:numId w:val="1"/>
              </w:numPr>
              <w:rPr>
                <w:rFonts w:cs="Arial" w:asciiTheme="majorHAnsi" w:hAnsiTheme="majorHAnsi"/>
                <w:sz w:val="20"/>
                <w:szCs w:val="20"/>
              </w:rPr>
            </w:pPr>
            <w:r w:rsidRPr="00FA463F">
              <w:rPr>
                <w:rFonts w:cs="Arial" w:asciiTheme="majorHAnsi" w:hAnsiTheme="majorHAnsi"/>
                <w:sz w:val="20"/>
                <w:szCs w:val="20"/>
              </w:rPr>
              <w:t>Řízení času porady, organizace harmonogramu</w:t>
            </w:r>
          </w:p>
        </w:tc>
      </w:tr>
      <w:tr w:rsidRPr="00FA463F" w:rsidR="0004223F" w:rsidTr="000F2FCF" w14:paraId="6734D3CD" w14:textId="77777777">
        <w:tc>
          <w:tcPr>
            <w:tcW w:w="3057" w:type="dxa"/>
            <w:shd w:val="clear" w:color="auto" w:fill="CCFFCC"/>
            <w:vAlign w:val="center"/>
          </w:tcPr>
          <w:p w:rsidRPr="00FA463F" w:rsidR="0004223F" w:rsidP="00F626D8" w:rsidRDefault="0004223F" w14:paraId="331F8AFD"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0" w:type="dxa"/>
            <w:shd w:val="clear" w:color="auto" w:fill="auto"/>
            <w:vAlign w:val="center"/>
          </w:tcPr>
          <w:p w:rsidRPr="00FA463F" w:rsidR="0004223F" w:rsidP="00F626D8" w:rsidRDefault="0004223F" w14:paraId="5C23DF27" w14:textId="77777777">
            <w:pPr>
              <w:jc w:val="both"/>
              <w:rPr>
                <w:rFonts w:cs="Arial" w:asciiTheme="majorHAnsi" w:hAnsiTheme="majorHAnsi"/>
                <w:sz w:val="20"/>
                <w:szCs w:val="20"/>
              </w:rPr>
            </w:pPr>
            <w:r w:rsidRPr="00FA463F">
              <w:rPr>
                <w:rFonts w:cs="Arial" w:asciiTheme="majorHAnsi" w:hAnsiTheme="majorHAnsi"/>
                <w:sz w:val="20"/>
                <w:szCs w:val="20"/>
              </w:rPr>
              <w:t>praktický nácvik a řešení příkladů z praxe, řešení simulovaných situací              v dílčích týmech, rozbory situací z praxe, diskuze, výklad</w:t>
            </w:r>
          </w:p>
        </w:tc>
      </w:tr>
      <w:tr w:rsidRPr="00FA463F" w:rsidR="0004223F" w:rsidTr="000F2FCF" w14:paraId="1BC917FB" w14:textId="77777777">
        <w:tc>
          <w:tcPr>
            <w:tcW w:w="3057" w:type="dxa"/>
            <w:shd w:val="clear" w:color="auto" w:fill="CCFFCC"/>
            <w:vAlign w:val="center"/>
          </w:tcPr>
          <w:p w:rsidRPr="00FA463F" w:rsidR="0004223F" w:rsidP="00F626D8" w:rsidRDefault="0004223F" w14:paraId="70AE4A3E"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04223F" w:rsidP="00F626D8" w:rsidRDefault="0004223F" w14:paraId="69632681"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vedoucích pracovníků</w:t>
            </w:r>
          </w:p>
        </w:tc>
      </w:tr>
      <w:tr w:rsidRPr="00FA463F" w:rsidR="0004223F" w:rsidTr="000F2FCF" w14:paraId="4F64D4EC" w14:textId="77777777">
        <w:tc>
          <w:tcPr>
            <w:tcW w:w="3057" w:type="dxa"/>
            <w:shd w:val="clear" w:color="auto" w:fill="CCFFCC"/>
            <w:vAlign w:val="center"/>
          </w:tcPr>
          <w:p w:rsidRPr="00FA463F" w:rsidR="0004223F" w:rsidP="00F626D8" w:rsidRDefault="0004223F" w14:paraId="0CA9A7FE" w14:textId="77777777">
            <w:pPr>
              <w:spacing w:after="12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04223F" w:rsidP="00F626D8" w:rsidRDefault="0004223F" w14:paraId="639E6A67" w14:textId="77777777">
            <w:pPr>
              <w:spacing w:after="120"/>
              <w:rPr>
                <w:rFonts w:cs="Arial" w:asciiTheme="majorHAnsi" w:hAnsiTheme="majorHAnsi"/>
                <w:bCs/>
                <w:sz w:val="20"/>
                <w:szCs w:val="20"/>
              </w:rPr>
            </w:pPr>
            <w:r w:rsidRPr="00FA463F">
              <w:rPr>
                <w:rFonts w:cs="Arial" w:asciiTheme="majorHAnsi" w:hAnsiTheme="majorHAnsi"/>
                <w:bCs/>
                <w:sz w:val="20"/>
                <w:szCs w:val="20"/>
              </w:rPr>
              <w:t>12</w:t>
            </w:r>
          </w:p>
        </w:tc>
      </w:tr>
      <w:tr w:rsidRPr="00FA463F" w:rsidR="0004223F" w:rsidTr="000F2FCF" w14:paraId="6ACB2E0B" w14:textId="77777777">
        <w:tc>
          <w:tcPr>
            <w:tcW w:w="3057" w:type="dxa"/>
            <w:tcBorders>
              <w:bottom w:val="double" w:color="auto" w:sz="4" w:space="0"/>
            </w:tcBorders>
            <w:shd w:val="clear" w:color="auto" w:fill="CCFFCC"/>
            <w:vAlign w:val="center"/>
          </w:tcPr>
          <w:p w:rsidRPr="00FA463F" w:rsidR="0004223F" w:rsidP="00F626D8" w:rsidRDefault="0004223F" w14:paraId="6A4943F7" w14:textId="77777777">
            <w:pPr>
              <w:spacing w:after="12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04223F" w:rsidP="00F626D8" w:rsidRDefault="0004223F" w14:paraId="17C13998" w14:textId="77777777">
            <w:pPr>
              <w:spacing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04223F" w:rsidP="0004223F" w:rsidRDefault="0004223F" w14:paraId="7DD45AE6" w14:textId="77777777">
      <w:pPr>
        <w:rPr>
          <w:rFonts w:cs="Arial" w:asciiTheme="majorHAnsi" w:hAnsiTheme="majorHAnsi"/>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4"/>
        <w:gridCol w:w="6937"/>
      </w:tblGrid>
      <w:tr w:rsidRPr="00FA463F" w:rsidR="0004223F" w:rsidTr="000F2FCF" w14:paraId="37FA28B3" w14:textId="77777777">
        <w:trPr>
          <w:trHeight w:val="562"/>
        </w:trPr>
        <w:tc>
          <w:tcPr>
            <w:tcW w:w="3056" w:type="dxa"/>
            <w:tcBorders>
              <w:top w:val="double" w:color="auto" w:sz="4" w:space="0"/>
              <w:bottom w:val="double" w:color="auto" w:sz="4" w:space="0"/>
            </w:tcBorders>
            <w:shd w:val="clear" w:color="auto" w:fill="CCFFCC"/>
            <w:vAlign w:val="center"/>
          </w:tcPr>
          <w:p w:rsidRPr="00FA463F" w:rsidR="0004223F" w:rsidP="00F626D8" w:rsidRDefault="00070540" w14:paraId="56B014DA" w14:textId="4C2E307B">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6941" w:type="dxa"/>
            <w:tcBorders>
              <w:top w:val="double" w:color="auto" w:sz="4" w:space="0"/>
              <w:bottom w:val="double" w:color="auto" w:sz="4" w:space="0"/>
            </w:tcBorders>
            <w:shd w:val="clear" w:color="auto" w:fill="auto"/>
            <w:vAlign w:val="center"/>
          </w:tcPr>
          <w:p w:rsidRPr="00FA463F" w:rsidR="0004223F" w:rsidP="00364C99" w:rsidRDefault="000F2FCF" w14:paraId="3C1CCD3B" w14:textId="44B1CC35">
            <w:pPr>
              <w:rPr>
                <w:rFonts w:cs="Arial" w:asciiTheme="majorHAnsi" w:hAnsiTheme="majorHAnsi"/>
                <w:b/>
                <w:bCs/>
              </w:rPr>
            </w:pPr>
            <w:r>
              <w:rPr>
                <w:rFonts w:cs="Arial" w:asciiTheme="majorHAnsi" w:hAnsiTheme="majorHAnsi"/>
                <w:b/>
                <w:bCs/>
              </w:rPr>
              <w:t>3</w:t>
            </w:r>
            <w:r w:rsidRPr="00FA463F" w:rsidR="00364C99">
              <w:rPr>
                <w:rFonts w:cs="Arial" w:asciiTheme="majorHAnsi" w:hAnsiTheme="majorHAnsi"/>
                <w:b/>
                <w:bCs/>
              </w:rPr>
              <w:t>.</w:t>
            </w:r>
            <w:r w:rsidRPr="00FA463F" w:rsidR="0004223F">
              <w:rPr>
                <w:rFonts w:cs="Arial" w:asciiTheme="majorHAnsi" w:hAnsiTheme="majorHAnsi"/>
                <w:b/>
                <w:bCs/>
              </w:rPr>
              <w:t>5 Řízení změn v sociálních službách</w:t>
            </w:r>
          </w:p>
        </w:tc>
      </w:tr>
      <w:tr w:rsidRPr="00FA463F" w:rsidR="0004223F" w:rsidTr="000F2FCF" w14:paraId="39862AB6" w14:textId="77777777">
        <w:tc>
          <w:tcPr>
            <w:tcW w:w="3056" w:type="dxa"/>
            <w:tcBorders>
              <w:top w:val="double" w:color="auto" w:sz="4" w:space="0"/>
            </w:tcBorders>
            <w:shd w:val="clear" w:color="auto" w:fill="CCFFCC"/>
            <w:vAlign w:val="center"/>
          </w:tcPr>
          <w:p w:rsidRPr="00FA463F" w:rsidR="0004223F" w:rsidP="00F626D8" w:rsidRDefault="0004223F" w14:paraId="12F833D2"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1" w:type="dxa"/>
            <w:tcBorders>
              <w:top w:val="double" w:color="auto" w:sz="4" w:space="0"/>
            </w:tcBorders>
            <w:shd w:val="clear" w:color="auto" w:fill="auto"/>
            <w:vAlign w:val="center"/>
          </w:tcPr>
          <w:p w:rsidRPr="00FA463F" w:rsidR="0004223F" w:rsidP="00F626D8" w:rsidRDefault="0004223F" w14:paraId="56E8BC21" w14:textId="77777777">
            <w:pPr>
              <w:spacing w:before="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04223F" w:rsidTr="000F2FCF" w14:paraId="0B4445EB" w14:textId="77777777">
        <w:tc>
          <w:tcPr>
            <w:tcW w:w="3056" w:type="dxa"/>
            <w:shd w:val="clear" w:color="auto" w:fill="CCFFCC"/>
            <w:vAlign w:val="center"/>
          </w:tcPr>
          <w:p w:rsidRPr="00FA463F" w:rsidR="0004223F" w:rsidP="00F626D8" w:rsidRDefault="0004223F" w14:paraId="6B215118"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1" w:type="dxa"/>
            <w:shd w:val="clear" w:color="auto" w:fill="auto"/>
            <w:vAlign w:val="center"/>
          </w:tcPr>
          <w:p w:rsidRPr="00FA463F" w:rsidR="0004223F" w:rsidP="00F626D8" w:rsidRDefault="0004223F" w14:paraId="783102C5" w14:textId="77777777">
            <w:pPr>
              <w:spacing w:before="120"/>
              <w:jc w:val="both"/>
              <w:rPr>
                <w:rFonts w:cs="Arial" w:asciiTheme="majorHAnsi" w:hAnsiTheme="majorHAnsi"/>
                <w:sz w:val="20"/>
                <w:szCs w:val="20"/>
              </w:rPr>
            </w:pPr>
            <w:r w:rsidRPr="00FA463F">
              <w:rPr>
                <w:rFonts w:cs="Arial" w:asciiTheme="majorHAnsi" w:hAnsiTheme="majorHAnsi"/>
                <w:sz w:val="20"/>
                <w:szCs w:val="20"/>
              </w:rPr>
              <w:t>Tlak na organizace bude v následujících letech narůstat, ať již půjde o zvyšování kvality poskytované péče, snižování nákladů, zvýšení konkurenceschopnosti apod. Podstatnými problémy při zavádění změn v organizacích není organizační struktura, strategie organizace či nedostatek financí, ale především slabá interní komunikace. Pro zavádění změn je důležité získat podporu nejen mezi manažery, ale také mezi pracovníky, kterých se změny bezprostředně týkají. Management organizací by měl umět pracovat nejen s informacemi a myšlením, ale také s emocemi svých zaměstnanců. Je důležité umět překonat přirozené obavy a nechuť lidí ke změnám a soustředit se na dlouhodobé zakotvení žádoucích změn v podnikové kultuře.</w:t>
            </w:r>
          </w:p>
        </w:tc>
      </w:tr>
      <w:tr w:rsidRPr="00FA463F" w:rsidR="0004223F" w:rsidTr="000F2FCF" w14:paraId="266FC09E" w14:textId="77777777">
        <w:tc>
          <w:tcPr>
            <w:tcW w:w="3056" w:type="dxa"/>
            <w:shd w:val="clear" w:color="auto" w:fill="CCFFCC"/>
            <w:vAlign w:val="center"/>
          </w:tcPr>
          <w:p w:rsidRPr="00FA463F" w:rsidR="0004223F" w:rsidP="00F626D8" w:rsidRDefault="0004223F" w14:paraId="553AEFB5"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1" w:type="dxa"/>
            <w:shd w:val="clear" w:color="auto" w:fill="auto"/>
            <w:vAlign w:val="center"/>
          </w:tcPr>
          <w:p w:rsidRPr="00FA463F" w:rsidR="0004223F" w:rsidP="00F626D8" w:rsidRDefault="0004223F" w14:paraId="510ADA74"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286B7CF8"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Osm kroků vedoucích k realizaci změny</w:t>
            </w:r>
          </w:p>
          <w:p w:rsidRPr="00FA463F" w:rsidR="0004223F" w:rsidP="0004223F" w:rsidRDefault="0004223F" w14:paraId="3EA5EDFE"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Komunikace jako základní kámen v procesu změny</w:t>
            </w:r>
          </w:p>
          <w:p w:rsidRPr="00FA463F" w:rsidR="0004223F" w:rsidP="0004223F" w:rsidRDefault="0004223F" w14:paraId="7EA7F014"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Styly vedení a jejich vliv při zavádění změn</w:t>
            </w:r>
          </w:p>
          <w:p w:rsidRPr="00FA463F" w:rsidR="0004223F" w:rsidP="0004223F" w:rsidRDefault="0004223F" w14:paraId="0BB2220F"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Umění správně stanovit cíle a delegovat změnu</w:t>
            </w:r>
          </w:p>
          <w:p w:rsidRPr="00FA463F" w:rsidR="0004223F" w:rsidP="0004223F" w:rsidRDefault="0004223F" w14:paraId="4BD1576A"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Psychologie prožívání změny</w:t>
            </w:r>
          </w:p>
          <w:p w:rsidRPr="00FA463F" w:rsidR="0004223F" w:rsidP="0004223F" w:rsidRDefault="0004223F" w14:paraId="39135FAA"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Nejčastější faktory, které brání v realizaci vize/změny</w:t>
            </w:r>
          </w:p>
          <w:p w:rsidRPr="00FA463F" w:rsidR="0004223F" w:rsidP="0004223F" w:rsidRDefault="0004223F" w14:paraId="3749D4A6" w14:textId="77777777">
            <w:pPr>
              <w:pStyle w:val="Bezmezer10"/>
              <w:numPr>
                <w:ilvl w:val="0"/>
                <w:numId w:val="19"/>
              </w:numPr>
              <w:rPr>
                <w:rFonts w:cs="Arial" w:asciiTheme="majorHAnsi" w:hAnsiTheme="majorHAnsi"/>
                <w:sz w:val="20"/>
                <w:szCs w:val="20"/>
              </w:rPr>
            </w:pPr>
            <w:r w:rsidRPr="00FA463F">
              <w:rPr>
                <w:rFonts w:cs="Arial" w:asciiTheme="majorHAnsi" w:hAnsiTheme="majorHAnsi"/>
                <w:sz w:val="20"/>
                <w:szCs w:val="20"/>
              </w:rPr>
              <w:t>Využití výsledků a podpora dalších změn</w:t>
            </w:r>
          </w:p>
        </w:tc>
      </w:tr>
      <w:tr w:rsidRPr="00FA463F" w:rsidR="0004223F" w:rsidTr="000F2FCF" w14:paraId="443E3104" w14:textId="77777777">
        <w:tc>
          <w:tcPr>
            <w:tcW w:w="3056" w:type="dxa"/>
            <w:shd w:val="clear" w:color="auto" w:fill="CCFFCC"/>
            <w:vAlign w:val="center"/>
          </w:tcPr>
          <w:p w:rsidRPr="00FA463F" w:rsidR="0004223F" w:rsidP="00F626D8" w:rsidRDefault="0004223F" w14:paraId="283D3ED9"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1" w:type="dxa"/>
            <w:shd w:val="clear" w:color="auto" w:fill="auto"/>
            <w:vAlign w:val="center"/>
          </w:tcPr>
          <w:p w:rsidRPr="00FA463F" w:rsidR="0004223F" w:rsidP="00F626D8" w:rsidRDefault="0004223F" w14:paraId="50A0CF51"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modelové situace, řešení příkladů z praxe, řešení simulovaných situací              v dílčích týmech, rozbory situací z praxe, diskuze, výklad</w:t>
            </w:r>
          </w:p>
        </w:tc>
      </w:tr>
      <w:tr w:rsidRPr="00FA463F" w:rsidR="0004223F" w:rsidTr="000F2FCF" w14:paraId="5A206EF4" w14:textId="77777777">
        <w:tc>
          <w:tcPr>
            <w:tcW w:w="3056" w:type="dxa"/>
            <w:shd w:val="clear" w:color="auto" w:fill="CCFFCC"/>
            <w:vAlign w:val="center"/>
          </w:tcPr>
          <w:p w:rsidRPr="00FA463F" w:rsidR="0004223F" w:rsidP="00F626D8" w:rsidRDefault="0004223F" w14:paraId="20EB3115"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1" w:type="dxa"/>
            <w:shd w:val="clear" w:color="auto" w:fill="auto"/>
            <w:vAlign w:val="center"/>
          </w:tcPr>
          <w:p w:rsidRPr="00FA463F" w:rsidR="0004223F" w:rsidP="00F626D8" w:rsidRDefault="0004223F" w14:paraId="79C6C92B"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6 vedoucích pracovníků</w:t>
            </w:r>
          </w:p>
        </w:tc>
      </w:tr>
      <w:tr w:rsidRPr="00FA463F" w:rsidR="0004223F" w:rsidTr="000F2FCF" w14:paraId="4BCD5436" w14:textId="77777777">
        <w:tc>
          <w:tcPr>
            <w:tcW w:w="3056" w:type="dxa"/>
            <w:shd w:val="clear" w:color="auto" w:fill="CCFFCC"/>
            <w:vAlign w:val="center"/>
          </w:tcPr>
          <w:p w:rsidRPr="00FA463F" w:rsidR="0004223F" w:rsidP="00F626D8" w:rsidRDefault="0004223F" w14:paraId="294D7C0E"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1" w:type="dxa"/>
            <w:shd w:val="clear" w:color="auto" w:fill="auto"/>
            <w:vAlign w:val="center"/>
          </w:tcPr>
          <w:p w:rsidRPr="00FA463F" w:rsidR="0004223F" w:rsidP="00F626D8" w:rsidRDefault="0004223F" w14:paraId="1C9CF0C4"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6</w:t>
            </w:r>
          </w:p>
        </w:tc>
      </w:tr>
      <w:tr w:rsidRPr="00FA463F" w:rsidR="0004223F" w:rsidTr="000F2FCF" w14:paraId="4E72C872" w14:textId="77777777">
        <w:tc>
          <w:tcPr>
            <w:tcW w:w="3056" w:type="dxa"/>
            <w:tcBorders>
              <w:bottom w:val="double" w:color="auto" w:sz="4" w:space="0"/>
            </w:tcBorders>
            <w:shd w:val="clear" w:color="auto" w:fill="CCFFCC"/>
            <w:vAlign w:val="center"/>
          </w:tcPr>
          <w:p w:rsidRPr="00FA463F" w:rsidR="0004223F" w:rsidP="00F626D8" w:rsidRDefault="0004223F" w14:paraId="1F24809F"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1" w:type="dxa"/>
            <w:shd w:val="clear" w:color="auto" w:fill="auto"/>
            <w:vAlign w:val="center"/>
          </w:tcPr>
          <w:p w:rsidRPr="00FA463F" w:rsidR="0004223F" w:rsidP="00F626D8" w:rsidRDefault="0004223F" w14:paraId="566727E8"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E557D0" w:rsidP="0004223F" w:rsidRDefault="00E557D0" w14:paraId="23BD148C"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5"/>
        <w:gridCol w:w="6936"/>
      </w:tblGrid>
      <w:tr w:rsidRPr="00FA463F" w:rsidR="0004223F" w:rsidTr="000F2FCF" w14:paraId="1BAA79D9" w14:textId="77777777">
        <w:trPr>
          <w:trHeight w:val="562"/>
        </w:trPr>
        <w:tc>
          <w:tcPr>
            <w:tcW w:w="3057" w:type="dxa"/>
            <w:tcBorders>
              <w:top w:val="double" w:color="auto" w:sz="4" w:space="0"/>
              <w:bottom w:val="double" w:color="auto" w:sz="4" w:space="0"/>
            </w:tcBorders>
            <w:shd w:val="clear" w:color="auto" w:fill="CCFFCC"/>
            <w:vAlign w:val="center"/>
          </w:tcPr>
          <w:p w:rsidRPr="00FA463F" w:rsidR="0004223F" w:rsidP="00F626D8" w:rsidRDefault="00070540" w14:paraId="4FCF706A" w14:textId="55C7887F">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6940" w:type="dxa"/>
            <w:tcBorders>
              <w:top w:val="double" w:color="auto" w:sz="4" w:space="0"/>
              <w:bottom w:val="double" w:color="auto" w:sz="4" w:space="0"/>
            </w:tcBorders>
            <w:shd w:val="clear" w:color="auto" w:fill="auto"/>
            <w:vAlign w:val="center"/>
          </w:tcPr>
          <w:p w:rsidRPr="00FA463F" w:rsidR="0004223F" w:rsidP="00B27846" w:rsidRDefault="000F2FCF" w14:paraId="641884C6" w14:textId="717EF829">
            <w:pPr>
              <w:rPr>
                <w:rFonts w:cs="Arial" w:asciiTheme="majorHAnsi" w:hAnsiTheme="majorHAnsi"/>
                <w:b/>
                <w:bCs/>
              </w:rPr>
            </w:pPr>
            <w:r>
              <w:rPr>
                <w:rFonts w:cs="Arial" w:asciiTheme="majorHAnsi" w:hAnsiTheme="majorHAnsi"/>
                <w:b/>
                <w:bCs/>
              </w:rPr>
              <w:t>3</w:t>
            </w:r>
            <w:r w:rsidRPr="00FA463F" w:rsidR="00F87122">
              <w:rPr>
                <w:rFonts w:cs="Arial" w:asciiTheme="majorHAnsi" w:hAnsiTheme="majorHAnsi"/>
                <w:b/>
                <w:bCs/>
              </w:rPr>
              <w:t>.</w:t>
            </w:r>
            <w:r w:rsidRPr="00FA463F" w:rsidR="0004223F">
              <w:rPr>
                <w:rFonts w:cs="Arial" w:asciiTheme="majorHAnsi" w:hAnsiTheme="majorHAnsi"/>
                <w:b/>
                <w:bCs/>
              </w:rPr>
              <w:t>6 Public Relations a prezentační dovednosti</w:t>
            </w:r>
          </w:p>
        </w:tc>
      </w:tr>
      <w:tr w:rsidRPr="00FA463F" w:rsidR="0004223F" w:rsidTr="000F2FCF" w14:paraId="2C4ED4CD" w14:textId="77777777">
        <w:tc>
          <w:tcPr>
            <w:tcW w:w="3057" w:type="dxa"/>
            <w:tcBorders>
              <w:top w:val="double" w:color="auto" w:sz="4" w:space="0"/>
            </w:tcBorders>
            <w:shd w:val="clear" w:color="auto" w:fill="CCFFCC"/>
            <w:vAlign w:val="center"/>
          </w:tcPr>
          <w:p w:rsidRPr="00FA463F" w:rsidR="0004223F" w:rsidP="00F626D8" w:rsidRDefault="0004223F" w14:paraId="76112C1B"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0" w:type="dxa"/>
            <w:tcBorders>
              <w:top w:val="double" w:color="auto" w:sz="4" w:space="0"/>
            </w:tcBorders>
            <w:shd w:val="clear" w:color="auto" w:fill="auto"/>
            <w:vAlign w:val="center"/>
          </w:tcPr>
          <w:p w:rsidRPr="00FA463F" w:rsidR="0004223F" w:rsidP="00F626D8" w:rsidRDefault="0004223F" w14:paraId="0BD60372" w14:textId="77777777">
            <w:pPr>
              <w:spacing w:before="120"/>
              <w:rPr>
                <w:rFonts w:cs="Arial" w:asciiTheme="majorHAnsi" w:hAnsiTheme="majorHAnsi"/>
                <w:bCs/>
                <w:sz w:val="20"/>
                <w:szCs w:val="20"/>
              </w:rPr>
            </w:pPr>
            <w:r w:rsidRPr="00FA463F">
              <w:rPr>
                <w:rFonts w:cs="Arial" w:asciiTheme="majorHAnsi" w:hAnsiTheme="majorHAnsi"/>
                <w:bCs/>
                <w:sz w:val="20"/>
                <w:szCs w:val="20"/>
              </w:rPr>
              <w:t>12 vyučovacích hodin</w:t>
            </w:r>
          </w:p>
        </w:tc>
      </w:tr>
      <w:tr w:rsidRPr="00FA463F" w:rsidR="0004223F" w:rsidTr="000F2FCF" w14:paraId="236F5D0C" w14:textId="77777777">
        <w:tc>
          <w:tcPr>
            <w:tcW w:w="3057" w:type="dxa"/>
            <w:shd w:val="clear" w:color="auto" w:fill="CCFFCC"/>
            <w:vAlign w:val="center"/>
          </w:tcPr>
          <w:p w:rsidRPr="00FA463F" w:rsidR="0004223F" w:rsidP="00F626D8" w:rsidRDefault="0004223F" w14:paraId="674692A3"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0" w:type="dxa"/>
            <w:shd w:val="clear" w:color="auto" w:fill="auto"/>
            <w:vAlign w:val="center"/>
          </w:tcPr>
          <w:p w:rsidRPr="00FA463F" w:rsidR="0004223F" w:rsidP="00F626D8" w:rsidRDefault="0004223F" w14:paraId="19747313" w14:textId="77777777">
            <w:pPr>
              <w:spacing w:before="120" w:after="120"/>
              <w:jc w:val="both"/>
              <w:rPr>
                <w:rFonts w:cs="Arial" w:asciiTheme="majorHAnsi" w:hAnsiTheme="majorHAnsi"/>
                <w:sz w:val="20"/>
                <w:szCs w:val="20"/>
              </w:rPr>
            </w:pPr>
            <w:r w:rsidRPr="00FA463F">
              <w:rPr>
                <w:rFonts w:cs="Arial" w:asciiTheme="majorHAnsi" w:hAnsiTheme="majorHAnsi"/>
                <w:sz w:val="20"/>
                <w:szCs w:val="20"/>
              </w:rPr>
              <w:t xml:space="preserve">Cílem kurzu je seznámit se s PR ve vztahu k sociálním službám a prakticky procvičit některé aspekty. Seznámit se zásadami komunikace s veřejností (praktický nácvik prezentačních dovedností). Seznámit se s nástroji pro komunikaci s různými cílovými skupinami, řešení různých nestandardních situací, verbalizace a pohotovost při vyjadřování. Rozšířit své dovednosti při přípravě, struktuře a systému prezentace. </w:t>
            </w:r>
          </w:p>
        </w:tc>
      </w:tr>
      <w:tr w:rsidRPr="00FA463F" w:rsidR="0004223F" w:rsidTr="000F2FCF" w14:paraId="1239BCDA" w14:textId="77777777">
        <w:tc>
          <w:tcPr>
            <w:tcW w:w="3057" w:type="dxa"/>
            <w:shd w:val="clear" w:color="auto" w:fill="CCFFCC"/>
            <w:vAlign w:val="center"/>
          </w:tcPr>
          <w:p w:rsidRPr="00FA463F" w:rsidR="0004223F" w:rsidP="00F626D8" w:rsidRDefault="0004223F" w14:paraId="0251513B"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0" w:type="dxa"/>
            <w:shd w:val="clear" w:color="auto" w:fill="auto"/>
            <w:vAlign w:val="center"/>
          </w:tcPr>
          <w:p w:rsidRPr="00FA463F" w:rsidR="0004223F" w:rsidP="00F626D8" w:rsidRDefault="0004223F" w14:paraId="04A5FCEF"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6EE50EA7"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základní pojmy a definice, PR jako nástroj vztahů a komunikace s veřejností</w:t>
            </w:r>
          </w:p>
          <w:p w:rsidRPr="00FA463F" w:rsidR="0004223F" w:rsidP="0004223F" w:rsidRDefault="0004223F" w14:paraId="6470057B"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lastRenderedPageBreak/>
              <w:t>vztahy a zásady komunikace se specifickými skupinami I: sdělovací prostředky, úřady, podnikatelé</w:t>
            </w:r>
          </w:p>
          <w:p w:rsidRPr="00FA463F" w:rsidR="0004223F" w:rsidP="0004223F" w:rsidRDefault="0004223F" w14:paraId="388F3519"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vztahy a zásady komunikace se specifickými skupinami II: klienti, rodiny klientů, neziskové organizace</w:t>
            </w:r>
          </w:p>
          <w:p w:rsidRPr="00FA463F" w:rsidR="0004223F" w:rsidP="0004223F" w:rsidRDefault="0004223F" w14:paraId="68F4CBC2"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příprava a koncepce prezentace, její aspekty, struktura a systém, praktický nácvik</w:t>
            </w:r>
          </w:p>
        </w:tc>
      </w:tr>
      <w:tr w:rsidRPr="00FA463F" w:rsidR="0004223F" w:rsidTr="000F2FCF" w14:paraId="42A92BA1" w14:textId="77777777">
        <w:tc>
          <w:tcPr>
            <w:tcW w:w="3057" w:type="dxa"/>
            <w:shd w:val="clear" w:color="auto" w:fill="CCFFCC"/>
            <w:vAlign w:val="center"/>
          </w:tcPr>
          <w:p w:rsidRPr="00FA463F" w:rsidR="0004223F" w:rsidP="00F626D8" w:rsidRDefault="0004223F" w14:paraId="4C0EB5D6"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lastRenderedPageBreak/>
              <w:t>Prefer. metody práce:</w:t>
            </w:r>
          </w:p>
        </w:tc>
        <w:tc>
          <w:tcPr>
            <w:tcW w:w="6940" w:type="dxa"/>
            <w:shd w:val="clear" w:color="auto" w:fill="auto"/>
            <w:vAlign w:val="center"/>
          </w:tcPr>
          <w:p w:rsidRPr="00FA463F" w:rsidR="0004223F" w:rsidP="00F626D8" w:rsidRDefault="0004223F" w14:paraId="6B62A6E2"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diskuze, příklady z praxe, simulované situace v týmech</w:t>
            </w:r>
          </w:p>
        </w:tc>
      </w:tr>
      <w:tr w:rsidRPr="00FA463F" w:rsidR="0004223F" w:rsidTr="000F2FCF" w14:paraId="39400B3B" w14:textId="77777777">
        <w:tc>
          <w:tcPr>
            <w:tcW w:w="3057" w:type="dxa"/>
            <w:shd w:val="clear" w:color="auto" w:fill="CCFFCC"/>
            <w:vAlign w:val="center"/>
          </w:tcPr>
          <w:p w:rsidRPr="00FA463F" w:rsidR="0004223F" w:rsidP="00F626D8" w:rsidRDefault="0004223F" w14:paraId="6EFB9F52"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0" w:type="dxa"/>
            <w:shd w:val="clear" w:color="auto" w:fill="auto"/>
            <w:vAlign w:val="center"/>
          </w:tcPr>
          <w:p w:rsidRPr="00FA463F" w:rsidR="0004223F" w:rsidP="00F626D8" w:rsidRDefault="0004223F" w14:paraId="461BF2D7"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8 vedoucích pracovníků</w:t>
            </w:r>
          </w:p>
        </w:tc>
      </w:tr>
      <w:tr w:rsidRPr="00FA463F" w:rsidR="0004223F" w:rsidTr="000F2FCF" w14:paraId="128820B2" w14:textId="77777777">
        <w:tc>
          <w:tcPr>
            <w:tcW w:w="3057" w:type="dxa"/>
            <w:shd w:val="clear" w:color="auto" w:fill="CCFFCC"/>
            <w:vAlign w:val="center"/>
          </w:tcPr>
          <w:p w:rsidRPr="00FA463F" w:rsidR="0004223F" w:rsidP="00F626D8" w:rsidRDefault="0004223F" w14:paraId="68FBAA3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0" w:type="dxa"/>
            <w:shd w:val="clear" w:color="auto" w:fill="auto"/>
            <w:vAlign w:val="center"/>
          </w:tcPr>
          <w:p w:rsidRPr="00FA463F" w:rsidR="0004223F" w:rsidP="00F626D8" w:rsidRDefault="0004223F" w14:paraId="19BD6994"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8</w:t>
            </w:r>
          </w:p>
        </w:tc>
      </w:tr>
      <w:tr w:rsidRPr="00FA463F" w:rsidR="0004223F" w:rsidTr="000F2FCF" w14:paraId="110A6264" w14:textId="77777777">
        <w:tc>
          <w:tcPr>
            <w:tcW w:w="3057" w:type="dxa"/>
            <w:tcBorders>
              <w:bottom w:val="double" w:color="auto" w:sz="4" w:space="0"/>
            </w:tcBorders>
            <w:shd w:val="clear" w:color="auto" w:fill="CCFFCC"/>
            <w:vAlign w:val="center"/>
          </w:tcPr>
          <w:p w:rsidRPr="00FA463F" w:rsidR="0004223F" w:rsidP="00F626D8" w:rsidRDefault="0004223F" w14:paraId="0B5AFC8C"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0" w:type="dxa"/>
            <w:shd w:val="clear" w:color="auto" w:fill="auto"/>
            <w:vAlign w:val="center"/>
          </w:tcPr>
          <w:p w:rsidRPr="00FA463F" w:rsidR="0004223F" w:rsidP="00F626D8" w:rsidRDefault="0004223F" w14:paraId="3C973CF5"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04223F" w:rsidP="0004223F" w:rsidRDefault="0004223F" w14:paraId="66A34458" w14:textId="77777777">
      <w:pPr>
        <w:rPr>
          <w:rFonts w:cs="Arial" w:asciiTheme="majorHAnsi" w:hAnsiTheme="majorHAnsi"/>
          <w:sz w:val="22"/>
          <w:szCs w:val="22"/>
        </w:rPr>
      </w:pP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3"/>
        <w:gridCol w:w="6938"/>
      </w:tblGrid>
      <w:tr w:rsidRPr="00FA463F" w:rsidR="0004223F" w:rsidTr="000F2FCF" w14:paraId="28F86F70" w14:textId="77777777">
        <w:trPr>
          <w:trHeight w:val="562"/>
        </w:trPr>
        <w:tc>
          <w:tcPr>
            <w:tcW w:w="3055" w:type="dxa"/>
            <w:tcBorders>
              <w:top w:val="double" w:color="auto" w:sz="4" w:space="0"/>
              <w:bottom w:val="double" w:color="auto" w:sz="4" w:space="0"/>
            </w:tcBorders>
            <w:shd w:val="clear" w:color="auto" w:fill="CCFFCC"/>
            <w:vAlign w:val="center"/>
          </w:tcPr>
          <w:p w:rsidRPr="00FA463F" w:rsidR="0004223F" w:rsidP="00F626D8" w:rsidRDefault="00070540" w14:paraId="2081E00D" w14:textId="514A787C">
            <w:pPr>
              <w:rPr>
                <w:rFonts w:cs="Arial" w:asciiTheme="majorHAnsi" w:hAnsiTheme="majorHAnsi"/>
                <w:b/>
                <w:bCs/>
                <w:i/>
                <w:sz w:val="20"/>
                <w:szCs w:val="20"/>
              </w:rPr>
            </w:pPr>
            <w:r w:rsidRPr="00FA463F">
              <w:rPr>
                <w:rFonts w:cs="Arial" w:asciiTheme="majorHAnsi" w:hAnsiTheme="majorHAnsi"/>
                <w:b/>
                <w:bCs/>
                <w:i/>
                <w:sz w:val="20"/>
                <w:szCs w:val="20"/>
              </w:rPr>
              <w:t xml:space="preserve">Téma </w:t>
            </w:r>
            <w:r w:rsidRPr="00FA463F" w:rsidR="0004223F">
              <w:rPr>
                <w:rFonts w:cs="Arial" w:asciiTheme="majorHAnsi" w:hAnsiTheme="majorHAnsi"/>
                <w:b/>
                <w:bCs/>
                <w:i/>
                <w:sz w:val="20"/>
                <w:szCs w:val="20"/>
              </w:rPr>
              <w:t>vzdělávacího kurzu:</w:t>
            </w:r>
          </w:p>
        </w:tc>
        <w:tc>
          <w:tcPr>
            <w:tcW w:w="6942" w:type="dxa"/>
            <w:tcBorders>
              <w:top w:val="double" w:color="auto" w:sz="4" w:space="0"/>
              <w:bottom w:val="double" w:color="auto" w:sz="4" w:space="0"/>
            </w:tcBorders>
            <w:shd w:val="clear" w:color="auto" w:fill="auto"/>
            <w:vAlign w:val="center"/>
          </w:tcPr>
          <w:p w:rsidRPr="00FA463F" w:rsidR="0004223F" w:rsidP="00B27846" w:rsidRDefault="000F2FCF" w14:paraId="317D24C5" w14:textId="28A24CF9">
            <w:pPr>
              <w:rPr>
                <w:rFonts w:cs="Arial" w:asciiTheme="majorHAnsi" w:hAnsiTheme="majorHAnsi"/>
                <w:b/>
                <w:bCs/>
              </w:rPr>
            </w:pPr>
            <w:r>
              <w:rPr>
                <w:rFonts w:cs="Arial" w:asciiTheme="majorHAnsi" w:hAnsiTheme="majorHAnsi"/>
                <w:b/>
                <w:bCs/>
              </w:rPr>
              <w:t>3</w:t>
            </w:r>
            <w:r w:rsidRPr="00FA463F" w:rsidR="00B27846">
              <w:rPr>
                <w:rFonts w:cs="Arial" w:asciiTheme="majorHAnsi" w:hAnsiTheme="majorHAnsi"/>
                <w:b/>
                <w:bCs/>
              </w:rPr>
              <w:t>.</w:t>
            </w:r>
            <w:r w:rsidRPr="00FA463F" w:rsidR="0004223F">
              <w:rPr>
                <w:rFonts w:cs="Arial" w:asciiTheme="majorHAnsi" w:hAnsiTheme="majorHAnsi"/>
                <w:b/>
                <w:bCs/>
              </w:rPr>
              <w:t>7 Timemanagement pro vedoucí pracovníky</w:t>
            </w:r>
          </w:p>
        </w:tc>
      </w:tr>
      <w:tr w:rsidRPr="00FA463F" w:rsidR="0004223F" w:rsidTr="000F2FCF" w14:paraId="0D1C21E3" w14:textId="77777777">
        <w:tc>
          <w:tcPr>
            <w:tcW w:w="3055" w:type="dxa"/>
            <w:tcBorders>
              <w:top w:val="double" w:color="auto" w:sz="4" w:space="0"/>
            </w:tcBorders>
            <w:shd w:val="clear" w:color="auto" w:fill="CCFFCC"/>
            <w:vAlign w:val="center"/>
          </w:tcPr>
          <w:p w:rsidRPr="00FA463F" w:rsidR="0004223F" w:rsidP="00F626D8" w:rsidRDefault="0004223F" w14:paraId="5DD7D54E"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2" w:type="dxa"/>
            <w:tcBorders>
              <w:top w:val="double" w:color="auto" w:sz="4" w:space="0"/>
            </w:tcBorders>
            <w:shd w:val="clear" w:color="auto" w:fill="auto"/>
            <w:vAlign w:val="center"/>
          </w:tcPr>
          <w:p w:rsidRPr="00FA463F" w:rsidR="0004223F" w:rsidP="00F626D8" w:rsidRDefault="0004223F" w14:paraId="3C1F0553" w14:textId="77777777">
            <w:pPr>
              <w:spacing w:before="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04223F" w:rsidTr="000F2FCF" w14:paraId="63970537" w14:textId="77777777">
        <w:tc>
          <w:tcPr>
            <w:tcW w:w="3055" w:type="dxa"/>
            <w:shd w:val="clear" w:color="auto" w:fill="CCFFCC"/>
            <w:vAlign w:val="center"/>
          </w:tcPr>
          <w:p w:rsidRPr="00FA463F" w:rsidR="0004223F" w:rsidP="00F626D8" w:rsidRDefault="0004223F" w14:paraId="0B4CC80D"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2" w:type="dxa"/>
            <w:shd w:val="clear" w:color="auto" w:fill="auto"/>
            <w:vAlign w:val="center"/>
          </w:tcPr>
          <w:p w:rsidRPr="00FA463F" w:rsidR="0004223F" w:rsidP="00F626D8" w:rsidRDefault="0004223F" w14:paraId="1BA3523F" w14:textId="77777777">
            <w:pPr>
              <w:spacing w:before="120" w:after="120"/>
              <w:jc w:val="both"/>
              <w:rPr>
                <w:rFonts w:eastAsia="Calibri" w:cs="Arial" w:asciiTheme="majorHAnsi" w:hAnsiTheme="majorHAnsi"/>
                <w:sz w:val="20"/>
                <w:szCs w:val="20"/>
                <w:lang w:eastAsia="en-US"/>
              </w:rPr>
            </w:pPr>
            <w:r w:rsidRPr="00FA463F">
              <w:rPr>
                <w:rFonts w:eastAsia="Calibri" w:cs="Arial" w:asciiTheme="majorHAnsi" w:hAnsiTheme="majorHAnsi"/>
                <w:sz w:val="20"/>
                <w:szCs w:val="20"/>
                <w:lang w:eastAsia="en-US"/>
              </w:rPr>
              <w:t>Cílem semináře je zvýšení profesní dovednosti účastníků zvládnutím řízení času. Účastníci si natrénují metody klasického time managementu a naučí se, jak efektivně zvládat zdlouhavá jednání, rušivé telefonáty, emaily či komunikaci s kolegy. Dozví se, jak účinně a cíleně plánovat a jednat s orientací na výsledky. Díky větší efektivnosti tak získají čas na opravdu důležité věci. Efektivní využívání času pro klienty a umět správně stanovit cíle sociální služby. Přehledně se orientovat v prioritách, umět sladit profesní a osobní role, umět sladit krátkodobé a dlouhodobé plánování.</w:t>
            </w:r>
          </w:p>
        </w:tc>
      </w:tr>
      <w:tr w:rsidRPr="00FA463F" w:rsidR="0004223F" w:rsidTr="000F2FCF" w14:paraId="4D32E0CC" w14:textId="77777777">
        <w:tc>
          <w:tcPr>
            <w:tcW w:w="3055" w:type="dxa"/>
            <w:shd w:val="clear" w:color="auto" w:fill="CCFFCC"/>
            <w:vAlign w:val="center"/>
          </w:tcPr>
          <w:p w:rsidRPr="00FA463F" w:rsidR="0004223F" w:rsidP="00F626D8" w:rsidRDefault="0004223F" w14:paraId="33AFF004"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2" w:type="dxa"/>
            <w:shd w:val="clear" w:color="auto" w:fill="auto"/>
            <w:vAlign w:val="center"/>
          </w:tcPr>
          <w:p w:rsidRPr="00FA463F" w:rsidR="0004223F" w:rsidP="00F626D8" w:rsidRDefault="0004223F" w14:paraId="7F97858B"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72EB1942"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Management vlastní osoby</w:t>
            </w:r>
          </w:p>
          <w:p w:rsidRPr="00FA463F" w:rsidR="0004223F" w:rsidP="0004223F" w:rsidRDefault="0004223F" w14:paraId="4034EB3E"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Rozvoj osobního smyslu pro čas</w:t>
            </w:r>
          </w:p>
          <w:p w:rsidRPr="00FA463F" w:rsidR="0004223F" w:rsidP="0004223F" w:rsidRDefault="0004223F" w14:paraId="49318383"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Určení dlouhodobých cílů</w:t>
            </w:r>
          </w:p>
          <w:p w:rsidRPr="00FA463F" w:rsidR="0004223F" w:rsidP="0004223F" w:rsidRDefault="0004223F" w14:paraId="0B8F1834"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Střednědobé plány</w:t>
            </w:r>
          </w:p>
          <w:p w:rsidRPr="00FA463F" w:rsidR="0004223F" w:rsidP="0004223F" w:rsidRDefault="0004223F" w14:paraId="0BA02DAE"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Organizace práce v kanceláři</w:t>
            </w:r>
          </w:p>
          <w:p w:rsidRPr="00FA463F" w:rsidR="0004223F" w:rsidP="0004223F" w:rsidRDefault="0004223F" w14:paraId="1B0514D3"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Efektivní delegování</w:t>
            </w:r>
          </w:p>
          <w:p w:rsidRPr="00FA463F" w:rsidR="0004223F" w:rsidP="0004223F" w:rsidRDefault="0004223F" w14:paraId="2CFCA75D"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Stanovení a dosažení cílů</w:t>
            </w:r>
          </w:p>
          <w:p w:rsidRPr="00FA463F" w:rsidR="0004223F" w:rsidP="0004223F" w:rsidRDefault="0004223F" w14:paraId="73AD63EA"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Cíle a účely</w:t>
            </w:r>
          </w:p>
          <w:p w:rsidRPr="00FA463F" w:rsidR="0004223F" w:rsidP="0004223F" w:rsidRDefault="0004223F" w14:paraId="5DDEECA3"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Profesionální cíle</w:t>
            </w:r>
          </w:p>
          <w:p w:rsidRPr="00FA463F" w:rsidR="0004223F" w:rsidP="0004223F" w:rsidRDefault="0004223F" w14:paraId="4C2900F5"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Rozhodování a řešení problémů</w:t>
            </w:r>
          </w:p>
          <w:p w:rsidRPr="00FA463F" w:rsidR="0004223F" w:rsidP="0004223F" w:rsidRDefault="0004223F" w14:paraId="5C168561"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Rozhodovací schopnosti</w:t>
            </w:r>
          </w:p>
          <w:p w:rsidRPr="00FA463F" w:rsidR="0004223F" w:rsidP="0004223F" w:rsidRDefault="0004223F" w14:paraId="6707B3ED"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Klíčové prvky efektivního myšlení a rozhodování</w:t>
            </w:r>
          </w:p>
          <w:p w:rsidRPr="00FA463F" w:rsidR="0004223F" w:rsidP="0004223F" w:rsidRDefault="0004223F" w14:paraId="2D8E7533" w14:textId="77777777">
            <w:pPr>
              <w:pStyle w:val="Bezmezer10"/>
              <w:numPr>
                <w:ilvl w:val="0"/>
                <w:numId w:val="1"/>
              </w:numPr>
              <w:rPr>
                <w:rFonts w:cs="Arial" w:asciiTheme="majorHAnsi" w:hAnsiTheme="majorHAnsi"/>
                <w:b/>
                <w:sz w:val="22"/>
              </w:rPr>
            </w:pPr>
            <w:r w:rsidRPr="00FA463F">
              <w:rPr>
                <w:rFonts w:cs="Arial" w:asciiTheme="majorHAnsi" w:hAnsiTheme="majorHAnsi"/>
                <w:sz w:val="20"/>
                <w:szCs w:val="20"/>
              </w:rPr>
              <w:t>Pojetí hodnot v rozhodování</w:t>
            </w:r>
          </w:p>
        </w:tc>
      </w:tr>
      <w:tr w:rsidRPr="00FA463F" w:rsidR="0004223F" w:rsidTr="000F2FCF" w14:paraId="5087D5B5" w14:textId="77777777">
        <w:tc>
          <w:tcPr>
            <w:tcW w:w="3055" w:type="dxa"/>
            <w:shd w:val="clear" w:color="auto" w:fill="CCFFCC"/>
            <w:vAlign w:val="center"/>
          </w:tcPr>
          <w:p w:rsidRPr="00FA463F" w:rsidR="0004223F" w:rsidP="00F626D8" w:rsidRDefault="0004223F" w14:paraId="33E6BF96"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2" w:type="dxa"/>
            <w:shd w:val="clear" w:color="auto" w:fill="auto"/>
            <w:vAlign w:val="center"/>
          </w:tcPr>
          <w:p w:rsidRPr="00FA463F" w:rsidR="0004223F" w:rsidP="00F626D8" w:rsidRDefault="0004223F" w14:paraId="3650B04A" w14:textId="77777777">
            <w:pPr>
              <w:spacing w:before="120" w:after="120"/>
              <w:jc w:val="both"/>
              <w:rPr>
                <w:rFonts w:cs="Arial" w:asciiTheme="majorHAnsi" w:hAnsiTheme="majorHAnsi"/>
                <w:bCs/>
                <w:sz w:val="20"/>
                <w:szCs w:val="20"/>
              </w:rPr>
            </w:pPr>
            <w:r w:rsidRPr="00FA463F">
              <w:rPr>
                <w:rFonts w:cs="Arial" w:asciiTheme="majorHAnsi" w:hAnsiTheme="majorHAnsi"/>
                <w:sz w:val="20"/>
                <w:szCs w:val="20"/>
              </w:rPr>
              <w:t>výklad, modelová řešení, diskuze, příklady z praxe, simulované situace v týmech</w:t>
            </w:r>
          </w:p>
        </w:tc>
      </w:tr>
      <w:tr w:rsidRPr="00FA463F" w:rsidR="0004223F" w:rsidTr="000F2FCF" w14:paraId="100E1969" w14:textId="77777777">
        <w:tc>
          <w:tcPr>
            <w:tcW w:w="3055" w:type="dxa"/>
            <w:shd w:val="clear" w:color="auto" w:fill="CCFFCC"/>
            <w:vAlign w:val="center"/>
          </w:tcPr>
          <w:p w:rsidRPr="00FA463F" w:rsidR="0004223F" w:rsidP="00F626D8" w:rsidRDefault="0004223F" w14:paraId="061E5DE5"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2" w:type="dxa"/>
            <w:shd w:val="clear" w:color="auto" w:fill="auto"/>
            <w:vAlign w:val="center"/>
          </w:tcPr>
          <w:p w:rsidRPr="00FA463F" w:rsidR="0004223F" w:rsidP="00F626D8" w:rsidRDefault="0004223F" w14:paraId="5604C533"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vedoucích pracovníků</w:t>
            </w:r>
          </w:p>
        </w:tc>
      </w:tr>
      <w:tr w:rsidRPr="00FA463F" w:rsidR="0004223F" w:rsidTr="000F2FCF" w14:paraId="6EE0F39B" w14:textId="77777777">
        <w:tc>
          <w:tcPr>
            <w:tcW w:w="3055" w:type="dxa"/>
            <w:shd w:val="clear" w:color="auto" w:fill="CCFFCC"/>
            <w:vAlign w:val="center"/>
          </w:tcPr>
          <w:p w:rsidRPr="00FA463F" w:rsidR="0004223F" w:rsidP="00F626D8" w:rsidRDefault="0004223F" w14:paraId="07F1897F"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2" w:type="dxa"/>
            <w:shd w:val="clear" w:color="auto" w:fill="auto"/>
            <w:vAlign w:val="center"/>
          </w:tcPr>
          <w:p w:rsidRPr="00FA463F" w:rsidR="0004223F" w:rsidP="00F626D8" w:rsidRDefault="0004223F" w14:paraId="58347107"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12</w:t>
            </w:r>
          </w:p>
        </w:tc>
      </w:tr>
      <w:tr w:rsidRPr="00FA463F" w:rsidR="0004223F" w:rsidTr="000F2FCF" w14:paraId="7A645CFD" w14:textId="77777777">
        <w:tc>
          <w:tcPr>
            <w:tcW w:w="3055" w:type="dxa"/>
            <w:tcBorders>
              <w:bottom w:val="double" w:color="auto" w:sz="4" w:space="0"/>
            </w:tcBorders>
            <w:shd w:val="clear" w:color="auto" w:fill="CCFFCC"/>
            <w:vAlign w:val="center"/>
          </w:tcPr>
          <w:p w:rsidRPr="00FA463F" w:rsidR="0004223F" w:rsidP="00F626D8" w:rsidRDefault="0004223F" w14:paraId="46EE67E3"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2" w:type="dxa"/>
            <w:shd w:val="clear" w:color="auto" w:fill="auto"/>
            <w:vAlign w:val="center"/>
          </w:tcPr>
          <w:p w:rsidRPr="00FA463F" w:rsidR="0004223F" w:rsidP="00F626D8" w:rsidRDefault="0004223F" w14:paraId="43143C91"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04223F" w:rsidP="0004223F" w:rsidRDefault="0004223F" w14:paraId="27AEB0B3" w14:textId="77777777">
      <w:pPr>
        <w:rPr>
          <w:rFonts w:cs="Arial" w:asciiTheme="majorHAnsi" w:hAnsiTheme="majorHAnsi"/>
          <w:sz w:val="22"/>
          <w:szCs w:val="22"/>
        </w:rPr>
      </w:pPr>
    </w:p>
    <w:p w:rsidR="000F2FCF" w:rsidRDefault="000F2FCF" w14:paraId="56BC00F8" w14:textId="77777777">
      <w:r>
        <w:br w:type="page"/>
      </w:r>
    </w:p>
    <w:tbl>
      <w:tblPr>
        <w:tblW w:w="0" w:type="auto"/>
        <w:tblBorders>
          <w:top w:val="double" w:color="auto" w:sz="4" w:space="0"/>
          <w:left w:val="single" w:color="auto" w:sz="4" w:space="0"/>
          <w:bottom w:val="doub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54"/>
        <w:gridCol w:w="6937"/>
      </w:tblGrid>
      <w:tr w:rsidRPr="00FA463F" w:rsidR="0004223F" w:rsidTr="000F2FCF" w14:paraId="6CEBAA13" w14:textId="77777777">
        <w:trPr>
          <w:trHeight w:val="562"/>
        </w:trPr>
        <w:tc>
          <w:tcPr>
            <w:tcW w:w="3056" w:type="dxa"/>
            <w:tcBorders>
              <w:top w:val="double" w:color="auto" w:sz="4" w:space="0"/>
              <w:bottom w:val="double" w:color="auto" w:sz="4" w:space="0"/>
            </w:tcBorders>
            <w:shd w:val="clear" w:color="auto" w:fill="CCFFCC"/>
            <w:vAlign w:val="center"/>
          </w:tcPr>
          <w:p w:rsidRPr="00FA463F" w:rsidR="0004223F" w:rsidP="00F626D8" w:rsidRDefault="00070540" w14:paraId="73BD9572" w14:textId="756FA28D">
            <w:pPr>
              <w:rPr>
                <w:rFonts w:cs="Arial" w:asciiTheme="majorHAnsi" w:hAnsiTheme="majorHAnsi"/>
                <w:b/>
                <w:bCs/>
                <w:i/>
                <w:sz w:val="20"/>
                <w:szCs w:val="20"/>
              </w:rPr>
            </w:pPr>
            <w:r w:rsidRPr="00FA463F">
              <w:rPr>
                <w:rFonts w:cs="Arial" w:asciiTheme="majorHAnsi" w:hAnsiTheme="majorHAnsi"/>
                <w:b/>
                <w:bCs/>
                <w:i/>
                <w:sz w:val="20"/>
                <w:szCs w:val="20"/>
              </w:rPr>
              <w:lastRenderedPageBreak/>
              <w:t xml:space="preserve">Téma </w:t>
            </w:r>
            <w:r w:rsidRPr="00FA463F" w:rsidR="0004223F">
              <w:rPr>
                <w:rFonts w:cs="Arial" w:asciiTheme="majorHAnsi" w:hAnsiTheme="majorHAnsi"/>
                <w:b/>
                <w:bCs/>
                <w:i/>
                <w:sz w:val="20"/>
                <w:szCs w:val="20"/>
              </w:rPr>
              <w:t>vzdělávacího kurzu:</w:t>
            </w:r>
          </w:p>
        </w:tc>
        <w:tc>
          <w:tcPr>
            <w:tcW w:w="6941" w:type="dxa"/>
            <w:tcBorders>
              <w:top w:val="double" w:color="auto" w:sz="4" w:space="0"/>
              <w:bottom w:val="double" w:color="auto" w:sz="4" w:space="0"/>
            </w:tcBorders>
            <w:shd w:val="clear" w:color="auto" w:fill="auto"/>
            <w:vAlign w:val="center"/>
          </w:tcPr>
          <w:p w:rsidRPr="00FA463F" w:rsidR="0004223F" w:rsidP="0018787C" w:rsidRDefault="000F2FCF" w14:paraId="4B1B2F20" w14:textId="4FBCEA3C">
            <w:pPr>
              <w:rPr>
                <w:rFonts w:cs="Arial" w:asciiTheme="majorHAnsi" w:hAnsiTheme="majorHAnsi"/>
                <w:b/>
                <w:bCs/>
              </w:rPr>
            </w:pPr>
            <w:r>
              <w:rPr>
                <w:rFonts w:cs="Arial" w:asciiTheme="majorHAnsi" w:hAnsiTheme="majorHAnsi"/>
                <w:b/>
                <w:bCs/>
              </w:rPr>
              <w:t>3</w:t>
            </w:r>
            <w:r w:rsidRPr="00FA463F" w:rsidR="00DB4BD2">
              <w:rPr>
                <w:rFonts w:cs="Arial" w:asciiTheme="majorHAnsi" w:hAnsiTheme="majorHAnsi"/>
                <w:b/>
                <w:bCs/>
              </w:rPr>
              <w:t>.</w:t>
            </w:r>
            <w:r w:rsidRPr="00FA463F" w:rsidR="0004223F">
              <w:rPr>
                <w:rFonts w:cs="Arial" w:asciiTheme="majorHAnsi" w:hAnsiTheme="majorHAnsi"/>
                <w:b/>
                <w:bCs/>
              </w:rPr>
              <w:t>8 Budování a vedení týmů</w:t>
            </w:r>
          </w:p>
        </w:tc>
      </w:tr>
      <w:tr w:rsidRPr="00FA463F" w:rsidR="0004223F" w:rsidTr="000F2FCF" w14:paraId="43C366BC" w14:textId="77777777">
        <w:tc>
          <w:tcPr>
            <w:tcW w:w="3056" w:type="dxa"/>
            <w:tcBorders>
              <w:top w:val="double" w:color="auto" w:sz="4" w:space="0"/>
            </w:tcBorders>
            <w:shd w:val="clear" w:color="auto" w:fill="CCFFCC"/>
            <w:vAlign w:val="center"/>
          </w:tcPr>
          <w:p w:rsidRPr="00FA463F" w:rsidR="0004223F" w:rsidP="00F626D8" w:rsidRDefault="0004223F" w14:paraId="27E897BC" w14:textId="77777777">
            <w:pPr>
              <w:spacing w:before="120"/>
              <w:rPr>
                <w:rFonts w:cs="Arial" w:asciiTheme="majorHAnsi" w:hAnsiTheme="majorHAnsi"/>
                <w:b/>
                <w:bCs/>
                <w:i/>
                <w:sz w:val="20"/>
                <w:szCs w:val="20"/>
              </w:rPr>
            </w:pPr>
            <w:r w:rsidRPr="00FA463F">
              <w:rPr>
                <w:rFonts w:cs="Arial" w:asciiTheme="majorHAnsi" w:hAnsiTheme="majorHAnsi"/>
                <w:b/>
                <w:bCs/>
                <w:i/>
                <w:sz w:val="20"/>
                <w:szCs w:val="20"/>
              </w:rPr>
              <w:t>Rozsah:</w:t>
            </w:r>
          </w:p>
        </w:tc>
        <w:tc>
          <w:tcPr>
            <w:tcW w:w="6941" w:type="dxa"/>
            <w:tcBorders>
              <w:top w:val="double" w:color="auto" w:sz="4" w:space="0"/>
            </w:tcBorders>
            <w:shd w:val="clear" w:color="auto" w:fill="auto"/>
            <w:vAlign w:val="center"/>
          </w:tcPr>
          <w:p w:rsidRPr="00FA463F" w:rsidR="0004223F" w:rsidP="00F626D8" w:rsidRDefault="0004223F" w14:paraId="2111D274" w14:textId="77777777">
            <w:pPr>
              <w:spacing w:before="120"/>
              <w:rPr>
                <w:rFonts w:cs="Arial" w:asciiTheme="majorHAnsi" w:hAnsiTheme="majorHAnsi"/>
                <w:bCs/>
                <w:sz w:val="20"/>
                <w:szCs w:val="20"/>
              </w:rPr>
            </w:pPr>
            <w:r w:rsidRPr="00FA463F">
              <w:rPr>
                <w:rFonts w:cs="Arial" w:asciiTheme="majorHAnsi" w:hAnsiTheme="majorHAnsi"/>
                <w:bCs/>
                <w:sz w:val="20"/>
                <w:szCs w:val="20"/>
              </w:rPr>
              <w:t>8 vyučovacích hodin</w:t>
            </w:r>
          </w:p>
        </w:tc>
      </w:tr>
      <w:tr w:rsidRPr="00FA463F" w:rsidR="0004223F" w:rsidTr="000F2FCF" w14:paraId="3C3D4CF3" w14:textId="77777777">
        <w:tc>
          <w:tcPr>
            <w:tcW w:w="3056" w:type="dxa"/>
            <w:shd w:val="clear" w:color="auto" w:fill="CCFFCC"/>
            <w:vAlign w:val="center"/>
          </w:tcPr>
          <w:p w:rsidRPr="00FA463F" w:rsidR="0004223F" w:rsidP="00F626D8" w:rsidRDefault="0004223F" w14:paraId="3A4915C9"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Cíl kurzu:</w:t>
            </w:r>
          </w:p>
        </w:tc>
        <w:tc>
          <w:tcPr>
            <w:tcW w:w="6941" w:type="dxa"/>
            <w:shd w:val="clear" w:color="auto" w:fill="auto"/>
            <w:vAlign w:val="center"/>
          </w:tcPr>
          <w:p w:rsidRPr="00FA463F" w:rsidR="0004223F" w:rsidP="00F626D8" w:rsidRDefault="0004223F" w14:paraId="20D5918B" w14:textId="77777777">
            <w:pPr>
              <w:spacing w:before="120"/>
              <w:jc w:val="both"/>
              <w:rPr>
                <w:rFonts w:cs="Arial" w:asciiTheme="majorHAnsi" w:hAnsiTheme="majorHAnsi"/>
                <w:bCs/>
                <w:sz w:val="20"/>
                <w:szCs w:val="20"/>
              </w:rPr>
            </w:pPr>
            <w:r w:rsidRPr="00FA463F">
              <w:rPr>
                <w:rFonts w:cs="Arial" w:asciiTheme="majorHAnsi" w:hAnsiTheme="majorHAnsi"/>
                <w:bCs/>
                <w:sz w:val="20"/>
                <w:szCs w:val="20"/>
              </w:rPr>
              <w:t>Cílem kurzu je seznámit posluchače se základními poznatky a prvními kroky, jak si budovat nový tým. Účastníci kurzu se dozví, jak vést tým tak, aby byl posílen pracovní výkon a dobrá atmosféra na pracovišti, jak zabránit tzv. ponorkové nemoci, aby v konečném důsledku nedošlo k vyhoření týmu jako celku.</w:t>
            </w:r>
          </w:p>
        </w:tc>
      </w:tr>
      <w:tr w:rsidRPr="00FA463F" w:rsidR="0004223F" w:rsidTr="000F2FCF" w14:paraId="3A887E67" w14:textId="77777777">
        <w:tc>
          <w:tcPr>
            <w:tcW w:w="3056" w:type="dxa"/>
            <w:shd w:val="clear" w:color="auto" w:fill="CCFFCC"/>
            <w:vAlign w:val="center"/>
          </w:tcPr>
          <w:p w:rsidRPr="00FA463F" w:rsidR="0004223F" w:rsidP="00F626D8" w:rsidRDefault="0004223F" w14:paraId="16BDDCBF" w14:textId="77777777">
            <w:pPr>
              <w:rPr>
                <w:rFonts w:cs="Arial" w:asciiTheme="majorHAnsi" w:hAnsiTheme="majorHAnsi"/>
                <w:b/>
                <w:bCs/>
                <w:i/>
                <w:sz w:val="20"/>
                <w:szCs w:val="20"/>
              </w:rPr>
            </w:pPr>
            <w:r w:rsidRPr="00FA463F">
              <w:rPr>
                <w:rFonts w:cs="Arial" w:asciiTheme="majorHAnsi" w:hAnsiTheme="majorHAnsi"/>
                <w:b/>
                <w:bCs/>
                <w:i/>
                <w:sz w:val="20"/>
                <w:szCs w:val="20"/>
              </w:rPr>
              <w:t>Obsah vzdělávání:</w:t>
            </w:r>
          </w:p>
        </w:tc>
        <w:tc>
          <w:tcPr>
            <w:tcW w:w="6941" w:type="dxa"/>
            <w:shd w:val="clear" w:color="auto" w:fill="auto"/>
            <w:vAlign w:val="center"/>
          </w:tcPr>
          <w:p w:rsidRPr="00FA463F" w:rsidR="0004223F" w:rsidP="00F626D8" w:rsidRDefault="0004223F" w14:paraId="0CCA5665" w14:textId="77777777">
            <w:pPr>
              <w:spacing w:before="120"/>
              <w:rPr>
                <w:rFonts w:cs="Arial" w:asciiTheme="majorHAnsi" w:hAnsiTheme="majorHAnsi"/>
                <w:sz w:val="20"/>
                <w:szCs w:val="20"/>
              </w:rPr>
            </w:pPr>
            <w:r w:rsidRPr="00FA463F">
              <w:rPr>
                <w:rFonts w:cs="Arial" w:asciiTheme="majorHAnsi" w:hAnsiTheme="majorHAnsi"/>
                <w:sz w:val="20"/>
                <w:szCs w:val="20"/>
              </w:rPr>
              <w:t>Přehled témat a oblastí:</w:t>
            </w:r>
          </w:p>
          <w:p w:rsidRPr="00FA463F" w:rsidR="0004223F" w:rsidP="0004223F" w:rsidRDefault="0004223F" w14:paraId="49610D59"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vedoucí týmu a jeho povinnosti</w:t>
            </w:r>
          </w:p>
          <w:p w:rsidRPr="00FA463F" w:rsidR="0004223F" w:rsidP="0004223F" w:rsidRDefault="0004223F" w14:paraId="2B49F310"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správné složení týmu z hlediska odbornosti, osobnostních profilů a schopnosti pracovat v týmu</w:t>
            </w:r>
          </w:p>
          <w:p w:rsidRPr="00FA463F" w:rsidR="0004223F" w:rsidP="0004223F" w:rsidRDefault="0004223F" w14:paraId="4EFE7D96"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budování, organizování a sjednávání cílů týmu</w:t>
            </w:r>
          </w:p>
          <w:p w:rsidRPr="00FA463F" w:rsidR="0004223F" w:rsidP="0004223F" w:rsidRDefault="0004223F" w14:paraId="1424B5FE"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 xml:space="preserve">budování týmu, spolupráce v týmu </w:t>
            </w:r>
          </w:p>
          <w:p w:rsidRPr="00FA463F" w:rsidR="0004223F" w:rsidP="0004223F" w:rsidRDefault="0004223F" w14:paraId="5F668439"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práce s týmem</w:t>
            </w:r>
          </w:p>
          <w:p w:rsidRPr="00FA463F" w:rsidR="0004223F" w:rsidP="0004223F" w:rsidRDefault="0004223F" w14:paraId="7AEB6C53"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učební potenciál</w:t>
            </w:r>
          </w:p>
          <w:p w:rsidRPr="00FA463F" w:rsidR="0004223F" w:rsidP="0004223F" w:rsidRDefault="0004223F" w14:paraId="34A7A264"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produktivní využití konfliktních situací</w:t>
            </w:r>
          </w:p>
          <w:p w:rsidRPr="00FA463F" w:rsidR="0004223F" w:rsidP="0004223F" w:rsidRDefault="0004223F" w14:paraId="1E0DA215"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udržení spolupráce týmu</w:t>
            </w:r>
          </w:p>
          <w:p w:rsidRPr="00FA463F" w:rsidR="0004223F" w:rsidP="0004223F" w:rsidRDefault="0004223F" w14:paraId="0C0FCB9C"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motivační nástroje a zákonitosti, které je nutno dodržovat</w:t>
            </w:r>
          </w:p>
          <w:p w:rsidRPr="00FA463F" w:rsidR="0004223F" w:rsidP="0004223F" w:rsidRDefault="0004223F" w14:paraId="5502DA31"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umět chválit a kritizovat</w:t>
            </w:r>
          </w:p>
          <w:p w:rsidRPr="00FA463F" w:rsidR="0004223F" w:rsidP="0004223F" w:rsidRDefault="0004223F" w14:paraId="69795E51"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týmový koučink</w:t>
            </w:r>
          </w:p>
          <w:p w:rsidRPr="00FA463F" w:rsidR="0004223F" w:rsidP="0004223F" w:rsidRDefault="0004223F" w14:paraId="7024456E" w14:textId="77777777">
            <w:pPr>
              <w:pStyle w:val="Bezmezer10"/>
              <w:numPr>
                <w:ilvl w:val="0"/>
                <w:numId w:val="1"/>
              </w:numPr>
              <w:rPr>
                <w:rFonts w:cs="Arial" w:asciiTheme="majorHAnsi" w:hAnsiTheme="majorHAnsi"/>
                <w:sz w:val="20"/>
                <w:szCs w:val="20"/>
              </w:rPr>
            </w:pPr>
            <w:r w:rsidRPr="00FA463F">
              <w:rPr>
                <w:rFonts w:cs="Arial" w:asciiTheme="majorHAnsi" w:hAnsiTheme="majorHAnsi"/>
                <w:sz w:val="20"/>
                <w:szCs w:val="20"/>
              </w:rPr>
              <w:t>jak řešit situace, kdy bude nejhůře (rychlá krizová diagnóza a léčení)</w:t>
            </w:r>
          </w:p>
        </w:tc>
      </w:tr>
      <w:tr w:rsidRPr="00FA463F" w:rsidR="0004223F" w:rsidTr="000F2FCF" w14:paraId="4D91E942" w14:textId="77777777">
        <w:tc>
          <w:tcPr>
            <w:tcW w:w="3056" w:type="dxa"/>
            <w:shd w:val="clear" w:color="auto" w:fill="CCFFCC"/>
            <w:vAlign w:val="center"/>
          </w:tcPr>
          <w:p w:rsidRPr="00FA463F" w:rsidR="0004223F" w:rsidP="00F626D8" w:rsidRDefault="0004223F" w14:paraId="21660F8F"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Prefer. metody práce:</w:t>
            </w:r>
          </w:p>
        </w:tc>
        <w:tc>
          <w:tcPr>
            <w:tcW w:w="6941" w:type="dxa"/>
            <w:shd w:val="clear" w:color="auto" w:fill="auto"/>
            <w:vAlign w:val="center"/>
          </w:tcPr>
          <w:p w:rsidRPr="00FA463F" w:rsidR="0004223F" w:rsidP="00F626D8" w:rsidRDefault="0004223F" w14:paraId="636FA821" w14:textId="77777777">
            <w:pPr>
              <w:spacing w:before="120"/>
              <w:rPr>
                <w:rFonts w:cs="Arial" w:asciiTheme="majorHAnsi" w:hAnsiTheme="majorHAnsi"/>
                <w:bCs/>
                <w:sz w:val="20"/>
                <w:szCs w:val="20"/>
              </w:rPr>
            </w:pPr>
            <w:r w:rsidRPr="00FA463F">
              <w:rPr>
                <w:rFonts w:cs="Arial" w:asciiTheme="majorHAnsi" w:hAnsiTheme="majorHAnsi"/>
                <w:bCs/>
                <w:sz w:val="20"/>
                <w:szCs w:val="20"/>
              </w:rPr>
              <w:t>výklad, praktické příklady, zážitkové metody, příklady z praxe a jejich řešení</w:t>
            </w:r>
          </w:p>
        </w:tc>
      </w:tr>
      <w:tr w:rsidRPr="00FA463F" w:rsidR="0004223F" w:rsidTr="000F2FCF" w14:paraId="7E8198CE" w14:textId="77777777">
        <w:tc>
          <w:tcPr>
            <w:tcW w:w="3056" w:type="dxa"/>
            <w:shd w:val="clear" w:color="auto" w:fill="CCFFCC"/>
            <w:vAlign w:val="center"/>
          </w:tcPr>
          <w:p w:rsidRPr="00FA463F" w:rsidR="0004223F" w:rsidP="00F626D8" w:rsidRDefault="0004223F" w14:paraId="71AE58B3"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Specifikace cílové skupiny:</w:t>
            </w:r>
          </w:p>
        </w:tc>
        <w:tc>
          <w:tcPr>
            <w:tcW w:w="6941" w:type="dxa"/>
            <w:shd w:val="clear" w:color="auto" w:fill="auto"/>
            <w:vAlign w:val="center"/>
          </w:tcPr>
          <w:p w:rsidRPr="00FA463F" w:rsidR="0004223F" w:rsidP="00F626D8" w:rsidRDefault="0004223F" w14:paraId="488DAF0E" w14:textId="77777777">
            <w:pPr>
              <w:spacing w:before="120" w:after="120"/>
              <w:jc w:val="both"/>
              <w:rPr>
                <w:rFonts w:cs="Arial" w:asciiTheme="majorHAnsi" w:hAnsiTheme="majorHAnsi"/>
                <w:bCs/>
                <w:sz w:val="20"/>
                <w:szCs w:val="20"/>
              </w:rPr>
            </w:pPr>
            <w:r w:rsidRPr="00FA463F">
              <w:rPr>
                <w:rFonts w:cs="Arial" w:asciiTheme="majorHAnsi" w:hAnsiTheme="majorHAnsi"/>
                <w:bCs/>
                <w:sz w:val="20"/>
                <w:szCs w:val="20"/>
              </w:rPr>
              <w:t>12 vedoucích pracovníků</w:t>
            </w:r>
          </w:p>
        </w:tc>
      </w:tr>
      <w:tr w:rsidRPr="00FA463F" w:rsidR="0004223F" w:rsidTr="000F2FCF" w14:paraId="3CD1B411" w14:textId="77777777">
        <w:tc>
          <w:tcPr>
            <w:tcW w:w="3056" w:type="dxa"/>
            <w:shd w:val="clear" w:color="auto" w:fill="CCFFCC"/>
            <w:vAlign w:val="center"/>
          </w:tcPr>
          <w:p w:rsidRPr="00FA463F" w:rsidR="0004223F" w:rsidP="00F626D8" w:rsidRDefault="0004223F" w14:paraId="4CD0062E"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Proškolených osob celkem:</w:t>
            </w:r>
          </w:p>
        </w:tc>
        <w:tc>
          <w:tcPr>
            <w:tcW w:w="6941" w:type="dxa"/>
            <w:shd w:val="clear" w:color="auto" w:fill="auto"/>
            <w:vAlign w:val="center"/>
          </w:tcPr>
          <w:p w:rsidRPr="00FA463F" w:rsidR="0004223F" w:rsidP="00F626D8" w:rsidRDefault="0004223F" w14:paraId="6389E98D"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12</w:t>
            </w:r>
          </w:p>
        </w:tc>
      </w:tr>
      <w:tr w:rsidRPr="00FA463F" w:rsidR="0004223F" w:rsidTr="000F2FCF" w14:paraId="6919820D" w14:textId="77777777">
        <w:tc>
          <w:tcPr>
            <w:tcW w:w="3056" w:type="dxa"/>
            <w:tcBorders>
              <w:bottom w:val="double" w:color="auto" w:sz="4" w:space="0"/>
            </w:tcBorders>
            <w:shd w:val="clear" w:color="auto" w:fill="CCFFCC"/>
            <w:vAlign w:val="center"/>
          </w:tcPr>
          <w:p w:rsidRPr="00FA463F" w:rsidR="0004223F" w:rsidP="00F626D8" w:rsidRDefault="0004223F" w14:paraId="53F5D4F4" w14:textId="77777777">
            <w:pPr>
              <w:spacing w:before="120" w:after="120"/>
              <w:rPr>
                <w:rFonts w:cs="Arial" w:asciiTheme="majorHAnsi" w:hAnsiTheme="majorHAnsi"/>
                <w:b/>
                <w:bCs/>
                <w:i/>
                <w:sz w:val="20"/>
                <w:szCs w:val="20"/>
              </w:rPr>
            </w:pPr>
            <w:r w:rsidRPr="00FA463F">
              <w:rPr>
                <w:rFonts w:cs="Arial" w:asciiTheme="majorHAnsi" w:hAnsiTheme="majorHAnsi"/>
                <w:b/>
                <w:bCs/>
                <w:i/>
                <w:sz w:val="20"/>
                <w:szCs w:val="20"/>
              </w:rPr>
              <w:t>Opakování - skupin / projekt:</w:t>
            </w:r>
          </w:p>
        </w:tc>
        <w:tc>
          <w:tcPr>
            <w:tcW w:w="6941" w:type="dxa"/>
            <w:shd w:val="clear" w:color="auto" w:fill="auto"/>
            <w:vAlign w:val="center"/>
          </w:tcPr>
          <w:p w:rsidRPr="00FA463F" w:rsidR="0004223F" w:rsidP="00F626D8" w:rsidRDefault="0004223F" w14:paraId="18F77A3F" w14:textId="77777777">
            <w:pPr>
              <w:spacing w:before="120" w:after="120"/>
              <w:rPr>
                <w:rFonts w:cs="Arial" w:asciiTheme="majorHAnsi" w:hAnsiTheme="majorHAnsi"/>
                <w:bCs/>
                <w:sz w:val="20"/>
                <w:szCs w:val="20"/>
              </w:rPr>
            </w:pPr>
            <w:r w:rsidRPr="00FA463F">
              <w:rPr>
                <w:rFonts w:cs="Arial" w:asciiTheme="majorHAnsi" w:hAnsiTheme="majorHAnsi"/>
                <w:bCs/>
                <w:sz w:val="20"/>
                <w:szCs w:val="20"/>
              </w:rPr>
              <w:t>1x</w:t>
            </w:r>
          </w:p>
        </w:tc>
      </w:tr>
    </w:tbl>
    <w:p w:rsidRPr="00FA463F" w:rsidR="0078037F" w:rsidP="008002A4" w:rsidRDefault="0078037F" w14:paraId="770D1E29" w14:textId="77777777">
      <w:pPr>
        <w:widowControl w:val="false"/>
        <w:autoSpaceDE w:val="false"/>
        <w:autoSpaceDN w:val="false"/>
        <w:adjustRightInd w:val="false"/>
        <w:jc w:val="both"/>
        <w:rPr>
          <w:rFonts w:cs="Arial" w:asciiTheme="majorHAnsi" w:hAnsiTheme="majorHAnsi"/>
          <w:sz w:val="20"/>
          <w:szCs w:val="20"/>
        </w:rPr>
      </w:pPr>
    </w:p>
    <w:sectPr w:rsidRPr="00FA463F" w:rsidR="0078037F" w:rsidSect="00831DB5">
      <w:headerReference w:type="default" r:id="rId9"/>
      <w:footerReference w:type="even" r:id="rId10"/>
      <w:footerReference w:type="default" r:id="rId11"/>
      <w:footerReference w:type="first" r:id="rId12"/>
      <w:pgSz w:w="11901" w:h="16840"/>
      <w:pgMar w:top="1418" w:right="992" w:bottom="1134" w:left="1134" w:header="709" w:footer="215"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8670DA" w:rsidP="00F81830" w:rsidRDefault="008670DA" w14:paraId="0E413CEA" w14:textId="77777777">
      <w:r>
        <w:separator/>
      </w:r>
    </w:p>
  </w:endnote>
  <w:endnote w:type="continuationSeparator" w:id="0">
    <w:p w:rsidR="008670DA" w:rsidP="00F81830" w:rsidRDefault="008670DA" w14:paraId="30E1F90C"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Lucida Grande CE">
    <w:panose1 w:val="020B0600040502020204"/>
    <w:charset w:val="58"/>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670DA" w:rsidP="00223E46" w:rsidRDefault="008670DA" w14:paraId="18D94A6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70DA" w:rsidP="00276CED" w:rsidRDefault="008670DA" w14:paraId="6307034A" w14:textId="77777777">
    <w:pPr>
      <w:pStyle w:val="Footer"/>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EF379A" w:rsidR="008670DA" w:rsidP="00223E46" w:rsidRDefault="008670DA" w14:paraId="2CF66194" w14:textId="77777777">
    <w:pPr>
      <w:pStyle w:val="Footer"/>
      <w:framePr w:wrap="around" w:hAnchor="margin" w:vAnchor="text" w:xAlign="right" w:y="1"/>
      <w:rPr>
        <w:rStyle w:val="PageNumber"/>
        <w:rFonts w:ascii="Arial" w:hAnsi="Arial" w:cs="Arial"/>
        <w:sz w:val="22"/>
        <w:szCs w:val="22"/>
      </w:rPr>
    </w:pPr>
    <w:r w:rsidRPr="00EF379A">
      <w:rPr>
        <w:rStyle w:val="PageNumber"/>
        <w:rFonts w:ascii="Arial" w:hAnsi="Arial" w:cs="Arial"/>
        <w:sz w:val="22"/>
        <w:szCs w:val="22"/>
      </w:rPr>
      <w:fldChar w:fldCharType="begin"/>
    </w:r>
    <w:r w:rsidRPr="00EF379A">
      <w:rPr>
        <w:rStyle w:val="PageNumber"/>
        <w:rFonts w:ascii="Arial" w:hAnsi="Arial" w:cs="Arial"/>
        <w:sz w:val="22"/>
        <w:szCs w:val="22"/>
      </w:rPr>
      <w:instrText xml:space="preserve">PAGE  </w:instrText>
    </w:r>
    <w:r w:rsidRPr="00EF379A">
      <w:rPr>
        <w:rStyle w:val="PageNumber"/>
        <w:rFonts w:ascii="Arial" w:hAnsi="Arial" w:cs="Arial"/>
        <w:sz w:val="22"/>
        <w:szCs w:val="22"/>
      </w:rPr>
      <w:fldChar w:fldCharType="separate"/>
    </w:r>
    <w:r w:rsidR="00470DF2">
      <w:rPr>
        <w:rStyle w:val="PageNumber"/>
        <w:rFonts w:ascii="Arial" w:hAnsi="Arial" w:cs="Arial"/>
        <w:noProof/>
        <w:sz w:val="22"/>
        <w:szCs w:val="22"/>
      </w:rPr>
      <w:t>1</w:t>
    </w:r>
    <w:r w:rsidRPr="00EF379A">
      <w:rPr>
        <w:rStyle w:val="PageNumber"/>
        <w:rFonts w:ascii="Arial" w:hAnsi="Arial" w:cs="Arial"/>
        <w:sz w:val="22"/>
        <w:szCs w:val="22"/>
      </w:rPr>
      <w:fldChar w:fldCharType="end"/>
    </w:r>
  </w:p>
  <w:p w:rsidR="008670DA" w:rsidP="00AC1DCE" w:rsidRDefault="008670DA" w14:paraId="40DFB202" w14:textId="77777777">
    <w:pPr>
      <w:jc w:val="both"/>
      <w:rPr>
        <w:rFonts w:ascii="Arial" w:hAnsi="Arial" w:cs="Arial"/>
        <w:b/>
        <w:sz w:val="14"/>
        <w:szCs w:val="14"/>
      </w:rPr>
    </w:pPr>
  </w:p>
  <w:p w:rsidR="008670DA" w:rsidP="00AC1DCE" w:rsidRDefault="008670DA" w14:paraId="0C2795D7" w14:textId="77777777">
    <w:pPr>
      <w:jc w:val="both"/>
      <w:rPr>
        <w:rFonts w:ascii="Arial" w:hAnsi="Arial" w:cs="Arial"/>
        <w:b/>
        <w:sz w:val="14"/>
        <w:szCs w:val="14"/>
      </w:rPr>
    </w:pPr>
  </w:p>
  <w:p w:rsidR="008670DA" w:rsidP="00AC1DCE" w:rsidRDefault="008670DA" w14:paraId="65AC060F" w14:textId="77777777">
    <w:pPr>
      <w:jc w:val="both"/>
      <w:rPr>
        <w:rFonts w:ascii="Arial" w:hAnsi="Arial" w:cs="Arial"/>
        <w:b/>
        <w:sz w:val="14"/>
        <w:szCs w:val="14"/>
      </w:rPr>
    </w:pPr>
  </w:p>
  <w:p w:rsidRPr="008235FC" w:rsidR="008670DA" w:rsidP="00AC1DCE" w:rsidRDefault="008670DA" w14:paraId="030A22F7" w14:textId="23855042">
    <w:pPr>
      <w:jc w:val="both"/>
      <w:rPr>
        <w:rFonts w:ascii="Arial" w:hAnsi="Arial" w:cs="Arial"/>
        <w:i/>
        <w:iCs/>
        <w:color w:val="A6A6A6"/>
        <w:sz w:val="14"/>
        <w:szCs w:val="14"/>
      </w:rPr>
    </w:pPr>
  </w:p>
  <w:p w:rsidRPr="00512290" w:rsidR="008670DA" w:rsidP="00276CED" w:rsidRDefault="008670DA" w14:paraId="36EC1A0C" w14:textId="77777777">
    <w:pPr>
      <w:pStyle w:val="Footer"/>
      <w:ind w:right="360"/>
      <w:jc w:val="center"/>
      <w:rPr>
        <w:rFonts w:ascii="Arial" w:hAnsi="Arial" w:cs="Arial"/>
        <w:sz w:val="22"/>
        <w:szCs w:val="22"/>
      </w:rPr>
    </w:pPr>
  </w:p>
  <w:p w:rsidR="008670DA" w:rsidRDefault="008670DA" w14:paraId="1AB020AC" w14:textId="77777777">
    <w:pPr>
      <w:pStyle w:val="Footer"/>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670DA" w:rsidP="003C3165" w:rsidRDefault="008670DA" w14:paraId="098969D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670DA" w:rsidP="00AC1DCE" w:rsidRDefault="008670DA" w14:paraId="77AEF004" w14:textId="77777777">
    <w:pPr>
      <w:pStyle w:val="Footer"/>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8670DA" w:rsidP="00F81830" w:rsidRDefault="008670DA" w14:paraId="6B77D3FC" w14:textId="77777777">
      <w:r>
        <w:separator/>
      </w:r>
    </w:p>
  </w:footnote>
  <w:footnote w:type="continuationSeparator" w:id="0">
    <w:p w:rsidR="008670DA" w:rsidP="00F81830" w:rsidRDefault="008670DA" w14:paraId="4AD83487"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C954B7" w:rsidR="008670DA" w:rsidP="00782F6F" w:rsidRDefault="008670DA" w14:paraId="6F64C8BA" w14:textId="1BC1D87A">
    <w:pPr>
      <w:pStyle w:val="Header"/>
      <w:rPr>
        <w:rFonts w:ascii="Calibri" w:hAnsi="Calibri"/>
        <w:i/>
        <w:sz w:val="20"/>
        <w:szCs w:val="20"/>
      </w:rPr>
    </w:pPr>
    <w:r w:rsidRPr="00C954B7">
      <w:rPr>
        <w:rFonts w:ascii="Calibri" w:hAnsi="Calibri"/>
        <w:i/>
        <w:sz w:val="20"/>
        <w:szCs w:val="20"/>
      </w:rPr>
      <w:t xml:space="preserve">Příloha č. </w:t>
    </w:r>
    <w:r>
      <w:rPr>
        <w:i/>
        <w:sz w:val="20"/>
        <w:szCs w:val="20"/>
      </w:rPr>
      <w:t>1</w:t>
    </w:r>
    <w:r w:rsidRPr="00C954B7">
      <w:rPr>
        <w:rFonts w:ascii="Calibri" w:hAnsi="Calibri"/>
        <w:i/>
        <w:sz w:val="20"/>
        <w:szCs w:val="20"/>
      </w:rPr>
      <w:t xml:space="preserve"> Výzvy k podání nabídek zakázky „</w:t>
    </w:r>
    <w:r w:rsidRPr="00FD4625">
      <w:rPr>
        <w:rFonts w:ascii="Calibri" w:hAnsi="Calibri"/>
        <w:i/>
        <w:sz w:val="20"/>
        <w:szCs w:val="20"/>
      </w:rPr>
      <w:t>Realizace vzdělávacího programu pro zaměstnance Domova seniorů Havířov</w:t>
    </w:r>
    <w:r w:rsidRPr="00C954B7">
      <w:rPr>
        <w:rFonts w:ascii="Calibri" w:hAnsi="Calibri"/>
        <w:i/>
        <w:sz w:val="20"/>
        <w:szCs w:val="20"/>
      </w:rPr>
      <w:t>“</w:t>
    </w:r>
  </w:p>
  <w:p w:rsidRPr="00782F6F" w:rsidR="008670DA" w:rsidP="00782F6F" w:rsidRDefault="008670DA" w14:paraId="618D075A" w14:textId="77777777">
    <w:pPr>
      <w:pStyle w:val="Head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502BDB"/>
    <w:multiLevelType w:val="hybridMultilevel"/>
    <w:tmpl w:val="785263E0"/>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Times New Roman"/>
      </w:rPr>
    </w:lvl>
    <w:lvl w:ilvl="2" w:tplc="04050005">
      <w:start w:val="1"/>
      <w:numFmt w:val="bullet"/>
      <w:lvlText w:val=""/>
      <w:lvlJc w:val="left"/>
      <w:pPr>
        <w:ind w:left="2520" w:hanging="360"/>
      </w:pPr>
      <w:rPr>
        <w:rFonts w:hint="default" w:ascii="Wingdings" w:hAnsi="Wingdings"/>
      </w:rPr>
    </w:lvl>
    <w:lvl w:ilvl="3" w:tplc="04050001">
      <w:start w:val="1"/>
      <w:numFmt w:val="bullet"/>
      <w:lvlText w:val=""/>
      <w:lvlJc w:val="left"/>
      <w:pPr>
        <w:ind w:left="3240" w:hanging="360"/>
      </w:pPr>
      <w:rPr>
        <w:rFonts w:hint="default" w:ascii="Symbol" w:hAnsi="Symbol"/>
      </w:rPr>
    </w:lvl>
    <w:lvl w:ilvl="4" w:tplc="04050003">
      <w:start w:val="1"/>
      <w:numFmt w:val="bullet"/>
      <w:lvlText w:val="o"/>
      <w:lvlJc w:val="left"/>
      <w:pPr>
        <w:ind w:left="3960" w:hanging="360"/>
      </w:pPr>
      <w:rPr>
        <w:rFonts w:hint="default" w:ascii="Courier New" w:hAnsi="Courier New" w:cs="Times New Roman"/>
      </w:rPr>
    </w:lvl>
    <w:lvl w:ilvl="5" w:tplc="04050005">
      <w:start w:val="1"/>
      <w:numFmt w:val="bullet"/>
      <w:lvlText w:val=""/>
      <w:lvlJc w:val="left"/>
      <w:pPr>
        <w:ind w:left="4680" w:hanging="360"/>
      </w:pPr>
      <w:rPr>
        <w:rFonts w:hint="default" w:ascii="Wingdings" w:hAnsi="Wingdings"/>
      </w:rPr>
    </w:lvl>
    <w:lvl w:ilvl="6" w:tplc="04050001">
      <w:start w:val="1"/>
      <w:numFmt w:val="bullet"/>
      <w:lvlText w:val=""/>
      <w:lvlJc w:val="left"/>
      <w:pPr>
        <w:ind w:left="5400" w:hanging="360"/>
      </w:pPr>
      <w:rPr>
        <w:rFonts w:hint="default" w:ascii="Symbol" w:hAnsi="Symbol"/>
      </w:rPr>
    </w:lvl>
    <w:lvl w:ilvl="7" w:tplc="04050003">
      <w:start w:val="1"/>
      <w:numFmt w:val="bullet"/>
      <w:lvlText w:val="o"/>
      <w:lvlJc w:val="left"/>
      <w:pPr>
        <w:ind w:left="6120" w:hanging="360"/>
      </w:pPr>
      <w:rPr>
        <w:rFonts w:hint="default" w:ascii="Courier New" w:hAnsi="Courier New" w:cs="Times New Roman"/>
      </w:rPr>
    </w:lvl>
    <w:lvl w:ilvl="8" w:tplc="04050005">
      <w:start w:val="1"/>
      <w:numFmt w:val="bullet"/>
      <w:lvlText w:val=""/>
      <w:lvlJc w:val="left"/>
      <w:pPr>
        <w:ind w:left="6840" w:hanging="360"/>
      </w:pPr>
      <w:rPr>
        <w:rFonts w:hint="default" w:ascii="Wingdings" w:hAnsi="Wingdings"/>
      </w:rPr>
    </w:lvl>
  </w:abstractNum>
  <w:abstractNum w:abstractNumId="1">
    <w:nsid w:val="05694380"/>
    <w:multiLevelType w:val="hybridMultilevel"/>
    <w:tmpl w:val="81B0A8F0"/>
    <w:lvl w:ilvl="0" w:tplc="9C1C6466">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08501599"/>
    <w:multiLevelType w:val="hybridMultilevel"/>
    <w:tmpl w:val="8C620CC8"/>
    <w:lvl w:ilvl="0" w:tplc="9C1C6466">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0D220D2F"/>
    <w:multiLevelType w:val="hybridMultilevel"/>
    <w:tmpl w:val="E53CE604"/>
    <w:lvl w:ilvl="0" w:tplc="63426286">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0E614CC4"/>
    <w:multiLevelType w:val="hybridMultilevel"/>
    <w:tmpl w:val="99CCB8FE"/>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Times New Roman"/>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Times New Roman"/>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Times New Roman"/>
      </w:rPr>
    </w:lvl>
    <w:lvl w:ilvl="8" w:tplc="04050005">
      <w:start w:val="1"/>
      <w:numFmt w:val="bullet"/>
      <w:lvlText w:val=""/>
      <w:lvlJc w:val="left"/>
      <w:pPr>
        <w:ind w:left="6480" w:hanging="360"/>
      </w:pPr>
      <w:rPr>
        <w:rFonts w:hint="default" w:ascii="Wingdings" w:hAnsi="Wingdings"/>
      </w:rPr>
    </w:lvl>
  </w:abstractNum>
  <w:abstractNum w:abstractNumId="5">
    <w:nsid w:val="10194E44"/>
    <w:multiLevelType w:val="hybridMultilevel"/>
    <w:tmpl w:val="B69AB9E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Times New Roman"/>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Times New Roman"/>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Times New Roman"/>
      </w:rPr>
    </w:lvl>
    <w:lvl w:ilvl="8" w:tplc="04050005">
      <w:start w:val="1"/>
      <w:numFmt w:val="bullet"/>
      <w:lvlText w:val=""/>
      <w:lvlJc w:val="left"/>
      <w:pPr>
        <w:ind w:left="6480" w:hanging="360"/>
      </w:pPr>
      <w:rPr>
        <w:rFonts w:hint="default" w:ascii="Wingdings" w:hAnsi="Wingdings"/>
      </w:rPr>
    </w:lvl>
  </w:abstractNum>
  <w:abstractNum w:abstractNumId="6">
    <w:nsid w:val="169A460B"/>
    <w:multiLevelType w:val="hybridMultilevel"/>
    <w:tmpl w:val="9F945B3E"/>
    <w:lvl w:ilvl="0" w:tplc="63426286">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1AAC013A"/>
    <w:multiLevelType w:val="hybridMultilevel"/>
    <w:tmpl w:val="75E8BC1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Times New Roman"/>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Times New Roman"/>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Times New Roman"/>
      </w:rPr>
    </w:lvl>
    <w:lvl w:ilvl="8" w:tplc="04050005">
      <w:start w:val="1"/>
      <w:numFmt w:val="bullet"/>
      <w:lvlText w:val=""/>
      <w:lvlJc w:val="left"/>
      <w:pPr>
        <w:ind w:left="6480" w:hanging="360"/>
      </w:pPr>
      <w:rPr>
        <w:rFonts w:hint="default" w:ascii="Wingdings" w:hAnsi="Wingdings"/>
      </w:rPr>
    </w:lvl>
  </w:abstractNum>
  <w:abstractNum w:abstractNumId="8">
    <w:nsid w:val="1ACC4496"/>
    <w:multiLevelType w:val="hybridMultilevel"/>
    <w:tmpl w:val="EEB2B234"/>
    <w:lvl w:ilvl="0" w:tplc="0409000F">
      <w:start w:val="1"/>
      <w:numFmt w:val="decimal"/>
      <w:lvlText w:val="%1."/>
      <w:lvlJc w:val="left"/>
      <w:pPr>
        <w:ind w:left="720" w:hanging="360"/>
      </w:p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9">
    <w:nsid w:val="232E58D9"/>
    <w:multiLevelType w:val="multilevel"/>
    <w:tmpl w:val="9064D15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96F3A93"/>
    <w:multiLevelType w:val="hybridMultilevel"/>
    <w:tmpl w:val="92B47D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2D9F66F2"/>
    <w:multiLevelType w:val="hybridMultilevel"/>
    <w:tmpl w:val="63F089F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389A274C"/>
    <w:multiLevelType w:val="hybridMultilevel"/>
    <w:tmpl w:val="A03CB3F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3A1165BD"/>
    <w:multiLevelType w:val="hybridMultilevel"/>
    <w:tmpl w:val="8E0C084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7815BD5"/>
    <w:multiLevelType w:val="hybridMultilevel"/>
    <w:tmpl w:val="655270F6"/>
    <w:lvl w:ilvl="0" w:tplc="9C1C6466">
      <w:start w:val="1"/>
      <w:numFmt w:val="bullet"/>
      <w:lvlText w:val=""/>
      <w:lvlJc w:val="left"/>
      <w:pPr>
        <w:tabs>
          <w:tab w:val="num" w:pos="720"/>
        </w:tabs>
        <w:ind w:left="72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4D364B97"/>
    <w:multiLevelType w:val="hybridMultilevel"/>
    <w:tmpl w:val="6FB26892"/>
    <w:lvl w:ilvl="0" w:tplc="0409000B">
      <w:start w:val="1"/>
      <w:numFmt w:val="bullet"/>
      <w:lvlText w:val=""/>
      <w:lvlJc w:val="left"/>
      <w:pPr>
        <w:ind w:left="720" w:hanging="360"/>
      </w:pPr>
      <w:rPr>
        <w:rFonts w:hint="default" w:ascii="Wingdings" w:hAnsi="Wingdings"/>
      </w:rPr>
    </w:lvl>
    <w:lvl w:ilvl="1" w:tplc="04090003" w:tentative="true">
      <w:start w:val="1"/>
      <w:numFmt w:val="bullet"/>
      <w:lvlText w:val="o"/>
      <w:lvlJc w:val="left"/>
      <w:pPr>
        <w:ind w:left="1440" w:hanging="360"/>
      </w:pPr>
      <w:rPr>
        <w:rFonts w:hint="default" w:ascii="Courier New" w:hAnsi="Courier New" w:cs="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cs="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cs="Courier New"/>
      </w:rPr>
    </w:lvl>
    <w:lvl w:ilvl="8" w:tplc="04090005" w:tentative="true">
      <w:start w:val="1"/>
      <w:numFmt w:val="bullet"/>
      <w:lvlText w:val=""/>
      <w:lvlJc w:val="left"/>
      <w:pPr>
        <w:ind w:left="6480" w:hanging="360"/>
      </w:pPr>
      <w:rPr>
        <w:rFonts w:hint="default" w:ascii="Wingdings" w:hAnsi="Wingdings"/>
      </w:rPr>
    </w:lvl>
  </w:abstractNum>
  <w:abstractNum w:abstractNumId="16">
    <w:nsid w:val="4EBB2824"/>
    <w:multiLevelType w:val="hybridMultilevel"/>
    <w:tmpl w:val="3CB6A356"/>
    <w:lvl w:ilvl="0" w:tplc="63426286">
      <w:start w:val="1"/>
      <w:numFmt w:val="bullet"/>
      <w:lvlText w:val=""/>
      <w:lvlJc w:val="left"/>
      <w:pPr>
        <w:tabs>
          <w:tab w:val="num" w:pos="360"/>
        </w:tabs>
        <w:ind w:left="360" w:hanging="360"/>
      </w:pPr>
      <w:rPr>
        <w:rFonts w:hint="default" w:ascii="Symbol" w:hAnsi="Symbol"/>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558517C8"/>
    <w:multiLevelType w:val="hybridMultilevel"/>
    <w:tmpl w:val="1FCA10D0"/>
    <w:lvl w:ilvl="0" w:tplc="04050001">
      <w:start w:val="1"/>
      <w:numFmt w:val="bullet"/>
      <w:lvlText w:val=""/>
      <w:lvlJc w:val="left"/>
      <w:pPr>
        <w:ind w:left="1428"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61AF49EA"/>
    <w:multiLevelType w:val="hybridMultilevel"/>
    <w:tmpl w:val="8FDECCF6"/>
    <w:lvl w:ilvl="0" w:tplc="9C1C6466">
      <w:start w:val="1"/>
      <w:numFmt w:val="bullet"/>
      <w:lvlText w:val=""/>
      <w:lvlJc w:val="left"/>
      <w:pPr>
        <w:tabs>
          <w:tab w:val="num" w:pos="1080"/>
        </w:tabs>
        <w:ind w:left="1080" w:hanging="360"/>
      </w:pPr>
      <w:rPr>
        <w:rFonts w:hint="default" w:ascii="Symbol" w:hAnsi="Symbol"/>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7CB632CB"/>
    <w:multiLevelType w:val="hybridMultilevel"/>
    <w:tmpl w:val="B08C6992"/>
    <w:lvl w:ilvl="0" w:tplc="9C1C6466">
      <w:start w:val="1"/>
      <w:numFmt w:val="bullet"/>
      <w:lvlText w:val=""/>
      <w:lvlJc w:val="left"/>
      <w:pPr>
        <w:tabs>
          <w:tab w:val="num" w:pos="1622"/>
        </w:tabs>
        <w:ind w:left="1622" w:hanging="360"/>
      </w:pPr>
      <w:rPr>
        <w:rFonts w:hint="default" w:ascii="Symbol" w:hAnsi="Symbol"/>
      </w:rPr>
    </w:lvl>
    <w:lvl w:ilvl="1" w:tplc="04050003" w:tentative="true">
      <w:start w:val="1"/>
      <w:numFmt w:val="bullet"/>
      <w:lvlText w:val="o"/>
      <w:lvlJc w:val="left"/>
      <w:pPr>
        <w:tabs>
          <w:tab w:val="num" w:pos="2342"/>
        </w:tabs>
        <w:ind w:left="2342" w:hanging="360"/>
      </w:pPr>
      <w:rPr>
        <w:rFonts w:hint="default" w:ascii="Courier New" w:hAnsi="Courier New" w:cs="Courier New"/>
      </w:rPr>
    </w:lvl>
    <w:lvl w:ilvl="2" w:tplc="04050005" w:tentative="true">
      <w:start w:val="1"/>
      <w:numFmt w:val="bullet"/>
      <w:lvlText w:val=""/>
      <w:lvlJc w:val="left"/>
      <w:pPr>
        <w:tabs>
          <w:tab w:val="num" w:pos="3062"/>
        </w:tabs>
        <w:ind w:left="3062" w:hanging="360"/>
      </w:pPr>
      <w:rPr>
        <w:rFonts w:hint="default" w:ascii="Wingdings" w:hAnsi="Wingdings"/>
      </w:rPr>
    </w:lvl>
    <w:lvl w:ilvl="3" w:tplc="04050001" w:tentative="true">
      <w:start w:val="1"/>
      <w:numFmt w:val="bullet"/>
      <w:lvlText w:val=""/>
      <w:lvlJc w:val="left"/>
      <w:pPr>
        <w:tabs>
          <w:tab w:val="num" w:pos="3782"/>
        </w:tabs>
        <w:ind w:left="3782" w:hanging="360"/>
      </w:pPr>
      <w:rPr>
        <w:rFonts w:hint="default" w:ascii="Symbol" w:hAnsi="Symbol"/>
      </w:rPr>
    </w:lvl>
    <w:lvl w:ilvl="4" w:tplc="04050003" w:tentative="true">
      <w:start w:val="1"/>
      <w:numFmt w:val="bullet"/>
      <w:lvlText w:val="o"/>
      <w:lvlJc w:val="left"/>
      <w:pPr>
        <w:tabs>
          <w:tab w:val="num" w:pos="4502"/>
        </w:tabs>
        <w:ind w:left="4502" w:hanging="360"/>
      </w:pPr>
      <w:rPr>
        <w:rFonts w:hint="default" w:ascii="Courier New" w:hAnsi="Courier New" w:cs="Courier New"/>
      </w:rPr>
    </w:lvl>
    <w:lvl w:ilvl="5" w:tplc="04050005" w:tentative="true">
      <w:start w:val="1"/>
      <w:numFmt w:val="bullet"/>
      <w:lvlText w:val=""/>
      <w:lvlJc w:val="left"/>
      <w:pPr>
        <w:tabs>
          <w:tab w:val="num" w:pos="5222"/>
        </w:tabs>
        <w:ind w:left="5222" w:hanging="360"/>
      </w:pPr>
      <w:rPr>
        <w:rFonts w:hint="default" w:ascii="Wingdings" w:hAnsi="Wingdings"/>
      </w:rPr>
    </w:lvl>
    <w:lvl w:ilvl="6" w:tplc="04050001" w:tentative="true">
      <w:start w:val="1"/>
      <w:numFmt w:val="bullet"/>
      <w:lvlText w:val=""/>
      <w:lvlJc w:val="left"/>
      <w:pPr>
        <w:tabs>
          <w:tab w:val="num" w:pos="5942"/>
        </w:tabs>
        <w:ind w:left="5942" w:hanging="360"/>
      </w:pPr>
      <w:rPr>
        <w:rFonts w:hint="default" w:ascii="Symbol" w:hAnsi="Symbol"/>
      </w:rPr>
    </w:lvl>
    <w:lvl w:ilvl="7" w:tplc="04050003" w:tentative="true">
      <w:start w:val="1"/>
      <w:numFmt w:val="bullet"/>
      <w:lvlText w:val="o"/>
      <w:lvlJc w:val="left"/>
      <w:pPr>
        <w:tabs>
          <w:tab w:val="num" w:pos="6662"/>
        </w:tabs>
        <w:ind w:left="6662" w:hanging="360"/>
      </w:pPr>
      <w:rPr>
        <w:rFonts w:hint="default" w:ascii="Courier New" w:hAnsi="Courier New" w:cs="Courier New"/>
      </w:rPr>
    </w:lvl>
    <w:lvl w:ilvl="8" w:tplc="04050005" w:tentative="true">
      <w:start w:val="1"/>
      <w:numFmt w:val="bullet"/>
      <w:lvlText w:val=""/>
      <w:lvlJc w:val="left"/>
      <w:pPr>
        <w:tabs>
          <w:tab w:val="num" w:pos="7382"/>
        </w:tabs>
        <w:ind w:left="7382" w:hanging="360"/>
      </w:pPr>
      <w:rPr>
        <w:rFonts w:hint="default" w:ascii="Wingdings" w:hAnsi="Wingdings"/>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13"/>
  </w:num>
  <w:num w:numId="12">
    <w:abstractNumId w:val="5"/>
  </w:num>
  <w:num w:numId="13">
    <w:abstractNumId w:val="10"/>
  </w:num>
  <w:num w:numId="14">
    <w:abstractNumId w:val="12"/>
  </w:num>
  <w:num w:numId="15">
    <w:abstractNumId w:val="11"/>
  </w:num>
  <w:num w:numId="16">
    <w:abstractNumId w:val="19"/>
  </w:num>
  <w:num w:numId="17">
    <w:abstractNumId w:val="15"/>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IdMacAtCleanup w:val="1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stylePaneFormatFilter w:val="3F0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A7"/>
    <w:rsid w:val="00010385"/>
    <w:rsid w:val="0001700A"/>
    <w:rsid w:val="000171FB"/>
    <w:rsid w:val="00025988"/>
    <w:rsid w:val="00026ABC"/>
    <w:rsid w:val="00032E95"/>
    <w:rsid w:val="000406EC"/>
    <w:rsid w:val="00041E43"/>
    <w:rsid w:val="0004223F"/>
    <w:rsid w:val="000430FD"/>
    <w:rsid w:val="00050EA4"/>
    <w:rsid w:val="00052673"/>
    <w:rsid w:val="000551F8"/>
    <w:rsid w:val="000639F2"/>
    <w:rsid w:val="00070540"/>
    <w:rsid w:val="00070A29"/>
    <w:rsid w:val="0007438B"/>
    <w:rsid w:val="00085F34"/>
    <w:rsid w:val="00091477"/>
    <w:rsid w:val="00091AD5"/>
    <w:rsid w:val="0009580D"/>
    <w:rsid w:val="00097F16"/>
    <w:rsid w:val="000A5E5F"/>
    <w:rsid w:val="000A7A8E"/>
    <w:rsid w:val="000B6796"/>
    <w:rsid w:val="000C0AE6"/>
    <w:rsid w:val="000C3D62"/>
    <w:rsid w:val="000C3FBE"/>
    <w:rsid w:val="000C4D22"/>
    <w:rsid w:val="000C4E9D"/>
    <w:rsid w:val="000D5688"/>
    <w:rsid w:val="000E0B55"/>
    <w:rsid w:val="000E14BC"/>
    <w:rsid w:val="000E29A2"/>
    <w:rsid w:val="000E2AB4"/>
    <w:rsid w:val="000E32EF"/>
    <w:rsid w:val="000E4324"/>
    <w:rsid w:val="000E64F0"/>
    <w:rsid w:val="000E76CE"/>
    <w:rsid w:val="000F2FCF"/>
    <w:rsid w:val="000F60EF"/>
    <w:rsid w:val="001002EF"/>
    <w:rsid w:val="00102D6A"/>
    <w:rsid w:val="0010395D"/>
    <w:rsid w:val="00111598"/>
    <w:rsid w:val="00111A25"/>
    <w:rsid w:val="00112493"/>
    <w:rsid w:val="00112A5B"/>
    <w:rsid w:val="00117FF6"/>
    <w:rsid w:val="00122E0C"/>
    <w:rsid w:val="00132F4E"/>
    <w:rsid w:val="00140D6C"/>
    <w:rsid w:val="00140DE5"/>
    <w:rsid w:val="00142C36"/>
    <w:rsid w:val="00144BC8"/>
    <w:rsid w:val="001543F7"/>
    <w:rsid w:val="00154A96"/>
    <w:rsid w:val="001555EC"/>
    <w:rsid w:val="0015659C"/>
    <w:rsid w:val="00157A18"/>
    <w:rsid w:val="0016493B"/>
    <w:rsid w:val="001678AD"/>
    <w:rsid w:val="00171F15"/>
    <w:rsid w:val="00173FB1"/>
    <w:rsid w:val="001776CC"/>
    <w:rsid w:val="00183A69"/>
    <w:rsid w:val="001848F9"/>
    <w:rsid w:val="0018787C"/>
    <w:rsid w:val="0019148F"/>
    <w:rsid w:val="00193C37"/>
    <w:rsid w:val="001947BA"/>
    <w:rsid w:val="00195DA2"/>
    <w:rsid w:val="00196952"/>
    <w:rsid w:val="001A00EF"/>
    <w:rsid w:val="001B6C0B"/>
    <w:rsid w:val="001B7D90"/>
    <w:rsid w:val="001C0008"/>
    <w:rsid w:val="001C660F"/>
    <w:rsid w:val="001D5978"/>
    <w:rsid w:val="001D5E7D"/>
    <w:rsid w:val="001E1AC4"/>
    <w:rsid w:val="001E4F49"/>
    <w:rsid w:val="001E5042"/>
    <w:rsid w:val="001E7B0E"/>
    <w:rsid w:val="001F2211"/>
    <w:rsid w:val="001F23D0"/>
    <w:rsid w:val="001F7CCF"/>
    <w:rsid w:val="00202129"/>
    <w:rsid w:val="00203513"/>
    <w:rsid w:val="002056EE"/>
    <w:rsid w:val="00205AB8"/>
    <w:rsid w:val="002072B3"/>
    <w:rsid w:val="00210AD6"/>
    <w:rsid w:val="00210FC1"/>
    <w:rsid w:val="002157A2"/>
    <w:rsid w:val="00220106"/>
    <w:rsid w:val="00220D64"/>
    <w:rsid w:val="00222CC4"/>
    <w:rsid w:val="00222DB8"/>
    <w:rsid w:val="00223E46"/>
    <w:rsid w:val="00224632"/>
    <w:rsid w:val="002335EF"/>
    <w:rsid w:val="00236507"/>
    <w:rsid w:val="00237186"/>
    <w:rsid w:val="00247E19"/>
    <w:rsid w:val="00251176"/>
    <w:rsid w:val="00254578"/>
    <w:rsid w:val="00260D2F"/>
    <w:rsid w:val="00265381"/>
    <w:rsid w:val="00266DF2"/>
    <w:rsid w:val="00266EB4"/>
    <w:rsid w:val="00266FA1"/>
    <w:rsid w:val="00267015"/>
    <w:rsid w:val="00267906"/>
    <w:rsid w:val="00267DA7"/>
    <w:rsid w:val="00270B48"/>
    <w:rsid w:val="002740AB"/>
    <w:rsid w:val="002755B3"/>
    <w:rsid w:val="00275F96"/>
    <w:rsid w:val="00276BA6"/>
    <w:rsid w:val="00276CED"/>
    <w:rsid w:val="00276FE5"/>
    <w:rsid w:val="00280E94"/>
    <w:rsid w:val="0028362B"/>
    <w:rsid w:val="00287502"/>
    <w:rsid w:val="00290804"/>
    <w:rsid w:val="00290A9C"/>
    <w:rsid w:val="002912AB"/>
    <w:rsid w:val="00291597"/>
    <w:rsid w:val="002A0CCA"/>
    <w:rsid w:val="002A136E"/>
    <w:rsid w:val="002A1668"/>
    <w:rsid w:val="002A5F53"/>
    <w:rsid w:val="002A6FE6"/>
    <w:rsid w:val="002B42D7"/>
    <w:rsid w:val="002E00A4"/>
    <w:rsid w:val="002E1B44"/>
    <w:rsid w:val="002E2C37"/>
    <w:rsid w:val="002F2608"/>
    <w:rsid w:val="002F36A1"/>
    <w:rsid w:val="002F4E07"/>
    <w:rsid w:val="002F58A6"/>
    <w:rsid w:val="0030283D"/>
    <w:rsid w:val="00303E9A"/>
    <w:rsid w:val="00304396"/>
    <w:rsid w:val="00306860"/>
    <w:rsid w:val="0031258C"/>
    <w:rsid w:val="003140A6"/>
    <w:rsid w:val="00317996"/>
    <w:rsid w:val="00320A91"/>
    <w:rsid w:val="0032449F"/>
    <w:rsid w:val="00326A4D"/>
    <w:rsid w:val="0033056A"/>
    <w:rsid w:val="00331EFE"/>
    <w:rsid w:val="00343C1B"/>
    <w:rsid w:val="003500AC"/>
    <w:rsid w:val="00350B71"/>
    <w:rsid w:val="00354948"/>
    <w:rsid w:val="0035566C"/>
    <w:rsid w:val="003568FA"/>
    <w:rsid w:val="003569B2"/>
    <w:rsid w:val="0036356D"/>
    <w:rsid w:val="00364C99"/>
    <w:rsid w:val="00370503"/>
    <w:rsid w:val="00375AA6"/>
    <w:rsid w:val="00381BAC"/>
    <w:rsid w:val="0038592A"/>
    <w:rsid w:val="003871E0"/>
    <w:rsid w:val="003903AF"/>
    <w:rsid w:val="00391139"/>
    <w:rsid w:val="00395716"/>
    <w:rsid w:val="00395830"/>
    <w:rsid w:val="003A28AB"/>
    <w:rsid w:val="003A4EDD"/>
    <w:rsid w:val="003B3284"/>
    <w:rsid w:val="003B609F"/>
    <w:rsid w:val="003C22A6"/>
    <w:rsid w:val="003C246B"/>
    <w:rsid w:val="003C3165"/>
    <w:rsid w:val="003C651E"/>
    <w:rsid w:val="003D0774"/>
    <w:rsid w:val="003D45D3"/>
    <w:rsid w:val="003D6D02"/>
    <w:rsid w:val="003D6FA8"/>
    <w:rsid w:val="003E1184"/>
    <w:rsid w:val="003E249E"/>
    <w:rsid w:val="003E27E6"/>
    <w:rsid w:val="003E32AA"/>
    <w:rsid w:val="003F0791"/>
    <w:rsid w:val="003F0A1E"/>
    <w:rsid w:val="00400DF5"/>
    <w:rsid w:val="00401811"/>
    <w:rsid w:val="0040397A"/>
    <w:rsid w:val="004158A1"/>
    <w:rsid w:val="00416296"/>
    <w:rsid w:val="00424FD5"/>
    <w:rsid w:val="00425122"/>
    <w:rsid w:val="00427F0A"/>
    <w:rsid w:val="00430960"/>
    <w:rsid w:val="00431AAC"/>
    <w:rsid w:val="004375AE"/>
    <w:rsid w:val="00442102"/>
    <w:rsid w:val="004448EB"/>
    <w:rsid w:val="004500E6"/>
    <w:rsid w:val="004504DA"/>
    <w:rsid w:val="00450596"/>
    <w:rsid w:val="004505C1"/>
    <w:rsid w:val="004554A2"/>
    <w:rsid w:val="00455B69"/>
    <w:rsid w:val="00470DF2"/>
    <w:rsid w:val="00472948"/>
    <w:rsid w:val="00472DE9"/>
    <w:rsid w:val="00483878"/>
    <w:rsid w:val="00483A93"/>
    <w:rsid w:val="004865E0"/>
    <w:rsid w:val="004874A8"/>
    <w:rsid w:val="0048750D"/>
    <w:rsid w:val="00494AF3"/>
    <w:rsid w:val="004A069D"/>
    <w:rsid w:val="004A57DA"/>
    <w:rsid w:val="004A5C92"/>
    <w:rsid w:val="004A6022"/>
    <w:rsid w:val="004B0A86"/>
    <w:rsid w:val="004B2422"/>
    <w:rsid w:val="004B3FA4"/>
    <w:rsid w:val="004B6D19"/>
    <w:rsid w:val="004B7951"/>
    <w:rsid w:val="004C4216"/>
    <w:rsid w:val="004C70AF"/>
    <w:rsid w:val="004D12CA"/>
    <w:rsid w:val="004D24C4"/>
    <w:rsid w:val="004E005B"/>
    <w:rsid w:val="004E1155"/>
    <w:rsid w:val="004E5B7E"/>
    <w:rsid w:val="004F3B13"/>
    <w:rsid w:val="004F5C99"/>
    <w:rsid w:val="00503055"/>
    <w:rsid w:val="005039B3"/>
    <w:rsid w:val="00504A4B"/>
    <w:rsid w:val="00505721"/>
    <w:rsid w:val="0050586C"/>
    <w:rsid w:val="00512290"/>
    <w:rsid w:val="005138E2"/>
    <w:rsid w:val="00520FDF"/>
    <w:rsid w:val="00522499"/>
    <w:rsid w:val="0052711D"/>
    <w:rsid w:val="005318AF"/>
    <w:rsid w:val="00531C7A"/>
    <w:rsid w:val="00531D07"/>
    <w:rsid w:val="00533918"/>
    <w:rsid w:val="005340D7"/>
    <w:rsid w:val="00550AF1"/>
    <w:rsid w:val="00551862"/>
    <w:rsid w:val="00552075"/>
    <w:rsid w:val="00552705"/>
    <w:rsid w:val="005553DE"/>
    <w:rsid w:val="005572A9"/>
    <w:rsid w:val="00560367"/>
    <w:rsid w:val="00564640"/>
    <w:rsid w:val="0056677F"/>
    <w:rsid w:val="00567C0F"/>
    <w:rsid w:val="005751F9"/>
    <w:rsid w:val="005759D6"/>
    <w:rsid w:val="00580436"/>
    <w:rsid w:val="00586D14"/>
    <w:rsid w:val="00587A14"/>
    <w:rsid w:val="00591073"/>
    <w:rsid w:val="00591E48"/>
    <w:rsid w:val="00597D22"/>
    <w:rsid w:val="005A3072"/>
    <w:rsid w:val="005A3939"/>
    <w:rsid w:val="005A414F"/>
    <w:rsid w:val="005A4728"/>
    <w:rsid w:val="005B4473"/>
    <w:rsid w:val="005B5734"/>
    <w:rsid w:val="005B76FE"/>
    <w:rsid w:val="005C13D7"/>
    <w:rsid w:val="005C37F9"/>
    <w:rsid w:val="005C4772"/>
    <w:rsid w:val="005D2268"/>
    <w:rsid w:val="005D2A93"/>
    <w:rsid w:val="005D4807"/>
    <w:rsid w:val="005D5678"/>
    <w:rsid w:val="005D71F4"/>
    <w:rsid w:val="005D756A"/>
    <w:rsid w:val="005D7A09"/>
    <w:rsid w:val="005E1BFB"/>
    <w:rsid w:val="005E3BF9"/>
    <w:rsid w:val="005E6636"/>
    <w:rsid w:val="005F3280"/>
    <w:rsid w:val="005F51C5"/>
    <w:rsid w:val="005F5324"/>
    <w:rsid w:val="005F718C"/>
    <w:rsid w:val="006010A5"/>
    <w:rsid w:val="00602975"/>
    <w:rsid w:val="00605613"/>
    <w:rsid w:val="006065B1"/>
    <w:rsid w:val="00611F51"/>
    <w:rsid w:val="00612EA3"/>
    <w:rsid w:val="00615E20"/>
    <w:rsid w:val="0061619B"/>
    <w:rsid w:val="006166C9"/>
    <w:rsid w:val="0062067E"/>
    <w:rsid w:val="00620889"/>
    <w:rsid w:val="00621C4F"/>
    <w:rsid w:val="00621DDB"/>
    <w:rsid w:val="00622232"/>
    <w:rsid w:val="0063428A"/>
    <w:rsid w:val="006342C9"/>
    <w:rsid w:val="0063594E"/>
    <w:rsid w:val="00637BFA"/>
    <w:rsid w:val="00641867"/>
    <w:rsid w:val="00643369"/>
    <w:rsid w:val="0064384A"/>
    <w:rsid w:val="00645BEE"/>
    <w:rsid w:val="00645F76"/>
    <w:rsid w:val="006516A4"/>
    <w:rsid w:val="00656FA7"/>
    <w:rsid w:val="00657FA6"/>
    <w:rsid w:val="00666283"/>
    <w:rsid w:val="006719FB"/>
    <w:rsid w:val="0067416C"/>
    <w:rsid w:val="0067629F"/>
    <w:rsid w:val="00676EEE"/>
    <w:rsid w:val="006818BB"/>
    <w:rsid w:val="006838D6"/>
    <w:rsid w:val="0068489E"/>
    <w:rsid w:val="00685267"/>
    <w:rsid w:val="00685298"/>
    <w:rsid w:val="0068585F"/>
    <w:rsid w:val="0069148A"/>
    <w:rsid w:val="006919A5"/>
    <w:rsid w:val="00691D58"/>
    <w:rsid w:val="006A1FB7"/>
    <w:rsid w:val="006A25AA"/>
    <w:rsid w:val="006A52A7"/>
    <w:rsid w:val="006A7D5B"/>
    <w:rsid w:val="006B142D"/>
    <w:rsid w:val="006B45C7"/>
    <w:rsid w:val="006B59CE"/>
    <w:rsid w:val="006B75B8"/>
    <w:rsid w:val="006C238F"/>
    <w:rsid w:val="006C487F"/>
    <w:rsid w:val="006C5E97"/>
    <w:rsid w:val="006C6313"/>
    <w:rsid w:val="006C6CC8"/>
    <w:rsid w:val="006D013A"/>
    <w:rsid w:val="006D296D"/>
    <w:rsid w:val="006E3894"/>
    <w:rsid w:val="006E4496"/>
    <w:rsid w:val="006F3496"/>
    <w:rsid w:val="006F5B8A"/>
    <w:rsid w:val="007016B2"/>
    <w:rsid w:val="00701DD4"/>
    <w:rsid w:val="007053E3"/>
    <w:rsid w:val="007061D6"/>
    <w:rsid w:val="0070747A"/>
    <w:rsid w:val="00710BF7"/>
    <w:rsid w:val="00712098"/>
    <w:rsid w:val="007147F4"/>
    <w:rsid w:val="00717513"/>
    <w:rsid w:val="007335DD"/>
    <w:rsid w:val="007379C8"/>
    <w:rsid w:val="00742672"/>
    <w:rsid w:val="00755A03"/>
    <w:rsid w:val="00762149"/>
    <w:rsid w:val="00766890"/>
    <w:rsid w:val="00767AA3"/>
    <w:rsid w:val="00770984"/>
    <w:rsid w:val="0078037F"/>
    <w:rsid w:val="00782E18"/>
    <w:rsid w:val="00782F6F"/>
    <w:rsid w:val="00784095"/>
    <w:rsid w:val="007840E9"/>
    <w:rsid w:val="007856BB"/>
    <w:rsid w:val="00790499"/>
    <w:rsid w:val="007935FD"/>
    <w:rsid w:val="007954CD"/>
    <w:rsid w:val="00797190"/>
    <w:rsid w:val="007A622C"/>
    <w:rsid w:val="007B262F"/>
    <w:rsid w:val="007B283F"/>
    <w:rsid w:val="007B293B"/>
    <w:rsid w:val="007B3D15"/>
    <w:rsid w:val="007B74EB"/>
    <w:rsid w:val="007C0EB0"/>
    <w:rsid w:val="007C3A2B"/>
    <w:rsid w:val="007C64FA"/>
    <w:rsid w:val="007E1390"/>
    <w:rsid w:val="007E2F0D"/>
    <w:rsid w:val="007E57C8"/>
    <w:rsid w:val="007F3883"/>
    <w:rsid w:val="007F5BC7"/>
    <w:rsid w:val="008002A4"/>
    <w:rsid w:val="00801310"/>
    <w:rsid w:val="0080270E"/>
    <w:rsid w:val="00803019"/>
    <w:rsid w:val="008064A9"/>
    <w:rsid w:val="00814F88"/>
    <w:rsid w:val="00815901"/>
    <w:rsid w:val="00822CF3"/>
    <w:rsid w:val="0083177C"/>
    <w:rsid w:val="00831DB5"/>
    <w:rsid w:val="00833296"/>
    <w:rsid w:val="0083565F"/>
    <w:rsid w:val="00843CD8"/>
    <w:rsid w:val="0085301F"/>
    <w:rsid w:val="00853EFA"/>
    <w:rsid w:val="0085584E"/>
    <w:rsid w:val="00862353"/>
    <w:rsid w:val="00863544"/>
    <w:rsid w:val="008670DA"/>
    <w:rsid w:val="00873B24"/>
    <w:rsid w:val="00882112"/>
    <w:rsid w:val="00882966"/>
    <w:rsid w:val="00886737"/>
    <w:rsid w:val="00890DA4"/>
    <w:rsid w:val="00894015"/>
    <w:rsid w:val="00894FA1"/>
    <w:rsid w:val="008A5E9B"/>
    <w:rsid w:val="008A6281"/>
    <w:rsid w:val="008B0612"/>
    <w:rsid w:val="008B1F1E"/>
    <w:rsid w:val="008B2489"/>
    <w:rsid w:val="008B251E"/>
    <w:rsid w:val="008B5200"/>
    <w:rsid w:val="008B6C30"/>
    <w:rsid w:val="008C4B80"/>
    <w:rsid w:val="008C7646"/>
    <w:rsid w:val="008C7880"/>
    <w:rsid w:val="008D3196"/>
    <w:rsid w:val="008D5926"/>
    <w:rsid w:val="008D6B8E"/>
    <w:rsid w:val="008E0319"/>
    <w:rsid w:val="008E2FCA"/>
    <w:rsid w:val="008E4D0A"/>
    <w:rsid w:val="008E5A46"/>
    <w:rsid w:val="008F0A99"/>
    <w:rsid w:val="008F3D5E"/>
    <w:rsid w:val="008F58A8"/>
    <w:rsid w:val="008F6423"/>
    <w:rsid w:val="00901DA2"/>
    <w:rsid w:val="009048AC"/>
    <w:rsid w:val="00904998"/>
    <w:rsid w:val="00905466"/>
    <w:rsid w:val="0090693E"/>
    <w:rsid w:val="00907D93"/>
    <w:rsid w:val="00910CAD"/>
    <w:rsid w:val="00910F04"/>
    <w:rsid w:val="00910FB2"/>
    <w:rsid w:val="00912A80"/>
    <w:rsid w:val="00921FA2"/>
    <w:rsid w:val="009234BA"/>
    <w:rsid w:val="009253F2"/>
    <w:rsid w:val="009302E8"/>
    <w:rsid w:val="00933EA9"/>
    <w:rsid w:val="0093505A"/>
    <w:rsid w:val="009376BD"/>
    <w:rsid w:val="009378E1"/>
    <w:rsid w:val="009416F6"/>
    <w:rsid w:val="00950A15"/>
    <w:rsid w:val="009538FB"/>
    <w:rsid w:val="0096139E"/>
    <w:rsid w:val="0096226A"/>
    <w:rsid w:val="00962DA0"/>
    <w:rsid w:val="009630B6"/>
    <w:rsid w:val="009632A5"/>
    <w:rsid w:val="00964108"/>
    <w:rsid w:val="009648F3"/>
    <w:rsid w:val="00964F25"/>
    <w:rsid w:val="00965C0A"/>
    <w:rsid w:val="009702B5"/>
    <w:rsid w:val="009725D1"/>
    <w:rsid w:val="00973802"/>
    <w:rsid w:val="009745B3"/>
    <w:rsid w:val="00975203"/>
    <w:rsid w:val="0097654F"/>
    <w:rsid w:val="00985C4B"/>
    <w:rsid w:val="00987F04"/>
    <w:rsid w:val="00991D80"/>
    <w:rsid w:val="009957C1"/>
    <w:rsid w:val="009A156C"/>
    <w:rsid w:val="009A62E2"/>
    <w:rsid w:val="009A6C46"/>
    <w:rsid w:val="009B0621"/>
    <w:rsid w:val="009C136E"/>
    <w:rsid w:val="009C1A86"/>
    <w:rsid w:val="009C6310"/>
    <w:rsid w:val="009D20B7"/>
    <w:rsid w:val="009D296A"/>
    <w:rsid w:val="009D49D5"/>
    <w:rsid w:val="009D73C1"/>
    <w:rsid w:val="009E57B2"/>
    <w:rsid w:val="009F2417"/>
    <w:rsid w:val="00A00359"/>
    <w:rsid w:val="00A00FE3"/>
    <w:rsid w:val="00A021C8"/>
    <w:rsid w:val="00A028C0"/>
    <w:rsid w:val="00A0329C"/>
    <w:rsid w:val="00A05379"/>
    <w:rsid w:val="00A068E2"/>
    <w:rsid w:val="00A13ADE"/>
    <w:rsid w:val="00A15696"/>
    <w:rsid w:val="00A240D0"/>
    <w:rsid w:val="00A31DF8"/>
    <w:rsid w:val="00A4439A"/>
    <w:rsid w:val="00A4751A"/>
    <w:rsid w:val="00A50264"/>
    <w:rsid w:val="00A51140"/>
    <w:rsid w:val="00A51738"/>
    <w:rsid w:val="00A54AF6"/>
    <w:rsid w:val="00A553DD"/>
    <w:rsid w:val="00A60255"/>
    <w:rsid w:val="00A639A0"/>
    <w:rsid w:val="00A63A51"/>
    <w:rsid w:val="00A723A6"/>
    <w:rsid w:val="00A74AEA"/>
    <w:rsid w:val="00A7568D"/>
    <w:rsid w:val="00A76E63"/>
    <w:rsid w:val="00A808A9"/>
    <w:rsid w:val="00A818C8"/>
    <w:rsid w:val="00A82100"/>
    <w:rsid w:val="00A825B1"/>
    <w:rsid w:val="00A92A73"/>
    <w:rsid w:val="00A92C28"/>
    <w:rsid w:val="00A95911"/>
    <w:rsid w:val="00AA0EBC"/>
    <w:rsid w:val="00AA2E1C"/>
    <w:rsid w:val="00AA6E98"/>
    <w:rsid w:val="00AB040E"/>
    <w:rsid w:val="00AB0D89"/>
    <w:rsid w:val="00AB622D"/>
    <w:rsid w:val="00AB62B2"/>
    <w:rsid w:val="00AB63DE"/>
    <w:rsid w:val="00AC0E7D"/>
    <w:rsid w:val="00AC1341"/>
    <w:rsid w:val="00AC17C5"/>
    <w:rsid w:val="00AC1DCE"/>
    <w:rsid w:val="00AC2295"/>
    <w:rsid w:val="00AC5969"/>
    <w:rsid w:val="00AC689B"/>
    <w:rsid w:val="00AD2A04"/>
    <w:rsid w:val="00AD2C68"/>
    <w:rsid w:val="00AD4FC2"/>
    <w:rsid w:val="00AE3A8B"/>
    <w:rsid w:val="00AE42C5"/>
    <w:rsid w:val="00AE49BD"/>
    <w:rsid w:val="00AE5AE6"/>
    <w:rsid w:val="00B04F54"/>
    <w:rsid w:val="00B1321B"/>
    <w:rsid w:val="00B1529B"/>
    <w:rsid w:val="00B17975"/>
    <w:rsid w:val="00B20575"/>
    <w:rsid w:val="00B23BFD"/>
    <w:rsid w:val="00B23D6D"/>
    <w:rsid w:val="00B27846"/>
    <w:rsid w:val="00B3629C"/>
    <w:rsid w:val="00B422E3"/>
    <w:rsid w:val="00B54A6B"/>
    <w:rsid w:val="00B60064"/>
    <w:rsid w:val="00B627FA"/>
    <w:rsid w:val="00B62A25"/>
    <w:rsid w:val="00B636D5"/>
    <w:rsid w:val="00B6504C"/>
    <w:rsid w:val="00B65938"/>
    <w:rsid w:val="00B70A4C"/>
    <w:rsid w:val="00B711D8"/>
    <w:rsid w:val="00B71E94"/>
    <w:rsid w:val="00B72260"/>
    <w:rsid w:val="00B80138"/>
    <w:rsid w:val="00B80345"/>
    <w:rsid w:val="00B84B70"/>
    <w:rsid w:val="00B84C85"/>
    <w:rsid w:val="00B8620C"/>
    <w:rsid w:val="00B8634F"/>
    <w:rsid w:val="00B90EFB"/>
    <w:rsid w:val="00B9123E"/>
    <w:rsid w:val="00B94BAB"/>
    <w:rsid w:val="00B954E2"/>
    <w:rsid w:val="00BA17AE"/>
    <w:rsid w:val="00BA1C9E"/>
    <w:rsid w:val="00BA3500"/>
    <w:rsid w:val="00BA4E09"/>
    <w:rsid w:val="00BA77B4"/>
    <w:rsid w:val="00BB14B1"/>
    <w:rsid w:val="00BB3F9D"/>
    <w:rsid w:val="00BB5173"/>
    <w:rsid w:val="00BB6542"/>
    <w:rsid w:val="00BC2B81"/>
    <w:rsid w:val="00BC47A5"/>
    <w:rsid w:val="00BC4EEA"/>
    <w:rsid w:val="00BC4F52"/>
    <w:rsid w:val="00BC6C02"/>
    <w:rsid w:val="00BD30E7"/>
    <w:rsid w:val="00BD4C7E"/>
    <w:rsid w:val="00BD5EC8"/>
    <w:rsid w:val="00BE0FA9"/>
    <w:rsid w:val="00BE1B51"/>
    <w:rsid w:val="00BE3833"/>
    <w:rsid w:val="00BE52AA"/>
    <w:rsid w:val="00BE5702"/>
    <w:rsid w:val="00BE619B"/>
    <w:rsid w:val="00BF057D"/>
    <w:rsid w:val="00BF0A7C"/>
    <w:rsid w:val="00C00102"/>
    <w:rsid w:val="00C0017B"/>
    <w:rsid w:val="00C012EE"/>
    <w:rsid w:val="00C02536"/>
    <w:rsid w:val="00C02C04"/>
    <w:rsid w:val="00C051DC"/>
    <w:rsid w:val="00C0715B"/>
    <w:rsid w:val="00C12CFD"/>
    <w:rsid w:val="00C1357A"/>
    <w:rsid w:val="00C14799"/>
    <w:rsid w:val="00C14843"/>
    <w:rsid w:val="00C24986"/>
    <w:rsid w:val="00C33B0D"/>
    <w:rsid w:val="00C35BC3"/>
    <w:rsid w:val="00C36901"/>
    <w:rsid w:val="00C36D66"/>
    <w:rsid w:val="00C41ADF"/>
    <w:rsid w:val="00C430CD"/>
    <w:rsid w:val="00C45BF0"/>
    <w:rsid w:val="00C46752"/>
    <w:rsid w:val="00C47225"/>
    <w:rsid w:val="00C475D6"/>
    <w:rsid w:val="00C5446B"/>
    <w:rsid w:val="00C663E3"/>
    <w:rsid w:val="00C66C2E"/>
    <w:rsid w:val="00C702D7"/>
    <w:rsid w:val="00C70F84"/>
    <w:rsid w:val="00C751C5"/>
    <w:rsid w:val="00C76738"/>
    <w:rsid w:val="00C807CB"/>
    <w:rsid w:val="00C869ED"/>
    <w:rsid w:val="00C9409A"/>
    <w:rsid w:val="00CA766A"/>
    <w:rsid w:val="00CB3121"/>
    <w:rsid w:val="00CB334E"/>
    <w:rsid w:val="00CB4DE3"/>
    <w:rsid w:val="00CB5E01"/>
    <w:rsid w:val="00CB788F"/>
    <w:rsid w:val="00CC4FDD"/>
    <w:rsid w:val="00CD0914"/>
    <w:rsid w:val="00CD67D0"/>
    <w:rsid w:val="00CD753C"/>
    <w:rsid w:val="00CE2F18"/>
    <w:rsid w:val="00CF0549"/>
    <w:rsid w:val="00CF2B24"/>
    <w:rsid w:val="00D002E4"/>
    <w:rsid w:val="00D02EA7"/>
    <w:rsid w:val="00D0301B"/>
    <w:rsid w:val="00D036D4"/>
    <w:rsid w:val="00D06CC0"/>
    <w:rsid w:val="00D11325"/>
    <w:rsid w:val="00D14FE8"/>
    <w:rsid w:val="00D15A56"/>
    <w:rsid w:val="00D165B7"/>
    <w:rsid w:val="00D20763"/>
    <w:rsid w:val="00D247F5"/>
    <w:rsid w:val="00D25AB0"/>
    <w:rsid w:val="00D25FA4"/>
    <w:rsid w:val="00D30579"/>
    <w:rsid w:val="00D3763E"/>
    <w:rsid w:val="00D40C23"/>
    <w:rsid w:val="00D4307D"/>
    <w:rsid w:val="00D44DE4"/>
    <w:rsid w:val="00D45833"/>
    <w:rsid w:val="00D5293B"/>
    <w:rsid w:val="00D53440"/>
    <w:rsid w:val="00D53490"/>
    <w:rsid w:val="00D53767"/>
    <w:rsid w:val="00D53857"/>
    <w:rsid w:val="00D61956"/>
    <w:rsid w:val="00D64212"/>
    <w:rsid w:val="00D64242"/>
    <w:rsid w:val="00D64675"/>
    <w:rsid w:val="00D72893"/>
    <w:rsid w:val="00D76AA3"/>
    <w:rsid w:val="00D77DA3"/>
    <w:rsid w:val="00D8247F"/>
    <w:rsid w:val="00D82CA7"/>
    <w:rsid w:val="00D85A0C"/>
    <w:rsid w:val="00D86D96"/>
    <w:rsid w:val="00D95DC1"/>
    <w:rsid w:val="00DA15F6"/>
    <w:rsid w:val="00DA2B03"/>
    <w:rsid w:val="00DB3038"/>
    <w:rsid w:val="00DB4BD2"/>
    <w:rsid w:val="00DC226C"/>
    <w:rsid w:val="00DC4390"/>
    <w:rsid w:val="00DC5F6E"/>
    <w:rsid w:val="00DD22D2"/>
    <w:rsid w:val="00DD3979"/>
    <w:rsid w:val="00DD5FD9"/>
    <w:rsid w:val="00DD6C90"/>
    <w:rsid w:val="00DE2564"/>
    <w:rsid w:val="00DE5286"/>
    <w:rsid w:val="00DF1535"/>
    <w:rsid w:val="00DF261F"/>
    <w:rsid w:val="00DF38E5"/>
    <w:rsid w:val="00DF58B8"/>
    <w:rsid w:val="00E02296"/>
    <w:rsid w:val="00E0492B"/>
    <w:rsid w:val="00E06C91"/>
    <w:rsid w:val="00E10D7E"/>
    <w:rsid w:val="00E12CF4"/>
    <w:rsid w:val="00E1466F"/>
    <w:rsid w:val="00E1706D"/>
    <w:rsid w:val="00E17E26"/>
    <w:rsid w:val="00E202D7"/>
    <w:rsid w:val="00E20F53"/>
    <w:rsid w:val="00E23EB3"/>
    <w:rsid w:val="00E30B91"/>
    <w:rsid w:val="00E334A6"/>
    <w:rsid w:val="00E44FFA"/>
    <w:rsid w:val="00E4689C"/>
    <w:rsid w:val="00E53D2E"/>
    <w:rsid w:val="00E549DA"/>
    <w:rsid w:val="00E557D0"/>
    <w:rsid w:val="00E576E0"/>
    <w:rsid w:val="00E6302D"/>
    <w:rsid w:val="00E65DA2"/>
    <w:rsid w:val="00E66098"/>
    <w:rsid w:val="00E72D78"/>
    <w:rsid w:val="00E72DAF"/>
    <w:rsid w:val="00E762E0"/>
    <w:rsid w:val="00E7685B"/>
    <w:rsid w:val="00E916F8"/>
    <w:rsid w:val="00E91DFE"/>
    <w:rsid w:val="00E94B46"/>
    <w:rsid w:val="00E960E6"/>
    <w:rsid w:val="00E97ED7"/>
    <w:rsid w:val="00E97F20"/>
    <w:rsid w:val="00EA016E"/>
    <w:rsid w:val="00EA0C24"/>
    <w:rsid w:val="00EA26D3"/>
    <w:rsid w:val="00EA487A"/>
    <w:rsid w:val="00EA73A6"/>
    <w:rsid w:val="00EB003C"/>
    <w:rsid w:val="00EC5048"/>
    <w:rsid w:val="00EC7BC5"/>
    <w:rsid w:val="00ED021D"/>
    <w:rsid w:val="00ED2529"/>
    <w:rsid w:val="00ED6BFB"/>
    <w:rsid w:val="00ED778C"/>
    <w:rsid w:val="00EE16AE"/>
    <w:rsid w:val="00EE24EA"/>
    <w:rsid w:val="00EE3789"/>
    <w:rsid w:val="00EE520D"/>
    <w:rsid w:val="00EE7F56"/>
    <w:rsid w:val="00EF224D"/>
    <w:rsid w:val="00EF379A"/>
    <w:rsid w:val="00EF4479"/>
    <w:rsid w:val="00EF662B"/>
    <w:rsid w:val="00F005BF"/>
    <w:rsid w:val="00F04E10"/>
    <w:rsid w:val="00F066AB"/>
    <w:rsid w:val="00F10088"/>
    <w:rsid w:val="00F1196D"/>
    <w:rsid w:val="00F11E22"/>
    <w:rsid w:val="00F1336E"/>
    <w:rsid w:val="00F2158D"/>
    <w:rsid w:val="00F23FEB"/>
    <w:rsid w:val="00F27215"/>
    <w:rsid w:val="00F312D3"/>
    <w:rsid w:val="00F33450"/>
    <w:rsid w:val="00F345B3"/>
    <w:rsid w:val="00F34977"/>
    <w:rsid w:val="00F35294"/>
    <w:rsid w:val="00F368EB"/>
    <w:rsid w:val="00F435D7"/>
    <w:rsid w:val="00F43ED5"/>
    <w:rsid w:val="00F455CE"/>
    <w:rsid w:val="00F514E0"/>
    <w:rsid w:val="00F54B3D"/>
    <w:rsid w:val="00F55860"/>
    <w:rsid w:val="00F6155E"/>
    <w:rsid w:val="00F626D8"/>
    <w:rsid w:val="00F64E2C"/>
    <w:rsid w:val="00F665EC"/>
    <w:rsid w:val="00F66AE7"/>
    <w:rsid w:val="00F74039"/>
    <w:rsid w:val="00F76C9A"/>
    <w:rsid w:val="00F80A1F"/>
    <w:rsid w:val="00F81830"/>
    <w:rsid w:val="00F81F64"/>
    <w:rsid w:val="00F87122"/>
    <w:rsid w:val="00F90BB6"/>
    <w:rsid w:val="00F91F9C"/>
    <w:rsid w:val="00F9468F"/>
    <w:rsid w:val="00F95B5D"/>
    <w:rsid w:val="00F97823"/>
    <w:rsid w:val="00FA463F"/>
    <w:rsid w:val="00FA651F"/>
    <w:rsid w:val="00FB05D8"/>
    <w:rsid w:val="00FB3B00"/>
    <w:rsid w:val="00FB4F1E"/>
    <w:rsid w:val="00FB6852"/>
    <w:rsid w:val="00FB7935"/>
    <w:rsid w:val="00FC1D6A"/>
    <w:rsid w:val="00FC3F63"/>
    <w:rsid w:val="00FC4D75"/>
    <w:rsid w:val="00FD059A"/>
    <w:rsid w:val="00FD4A31"/>
    <w:rsid w:val="00FD52A9"/>
    <w:rsid w:val="00FD6A06"/>
    <w:rsid w:val="00FD6A79"/>
    <w:rsid w:val="00FE36D9"/>
    <w:rsid w:val="00FE411F"/>
    <w:rsid w:val="00FE4777"/>
    <w:rsid w:val="00FE6E75"/>
    <w:rsid w:val="00FF1800"/>
    <w:rsid w:val="00FF3890"/>
    <w:rsid w:val="00FF4FFB"/>
    <w:rsid w:val="00FF785F"/>
    <w:rsid w:val="00FF78E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50" v:ext="edit"/>
    <o:shapelayout v:ext="edit">
      <o:idmap data="1" v:ext="edit"/>
    </o:shapelayout>
  </w:shapeDefaults>
  <w:decimalSymbol w:val=","/>
  <w:listSeparator w:val=";"/>
  <w14:docId w14:val="68C881A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en-US" w:bidi="ar-SA"/>
      </w:rPr>
    </w:rPrDefault>
    <w:pPrDefault/>
  </w:docDefaults>
  <w:latentStyles w:defLockedState="false" w:defUIPriority="0" w:defSemiHidden="true" w:defUnhideWhenUsed="true" w:defQFormat="false" w:count="276">
    <w:lsdException w:name="Normal" w:semiHidden="false" w:unhideWhenUsed="false" w:qFormat="true"/>
    <w:lsdException w:name="heading 1" w:semiHidden="false" w:unhideWhenUsed="false"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index 2" w:semiHidden="false" w:unhideWhenUsed="false"/>
    <w:lsdException w:name="index 3" w:semiHidden="false" w:unhideWhenUsed="false"/>
    <w:lsdException w:name="index 4" w:semiHidden="false" w:unhideWhenUsed="false"/>
    <w:lsdException w:name="index 5" w:semiHidden="false" w:unhideWhenUsed="false"/>
    <w:lsdException w:name="index 6" w:semiHidden="false" w:unhideWhenUsed="false"/>
    <w:lsdException w:name="caption" w:qFormat="true"/>
    <w:lsdException w:name="List Number 2" w:semiHidden="false" w:unhideWhenUsed="false"/>
    <w:lsdException w:name="List Number 5" w:semiHidden="false" w:unhideWhenUsed="false"/>
    <w:lsdException w:name="Title" w:semiHidden="false" w:unhideWhenUsed="false" w:qFormat="true"/>
    <w:lsdException w:name="Subtitle" w:semiHidden="false" w:unhideWhenUsed="false" w:qFormat="true"/>
    <w:lsdException w:name="Body Text Indent 3" w:semiHidden="false" w:unhideWhenUsed="false"/>
    <w:lsdException w:name="Block Text" w:semiHidden="false" w:unhideWhenUsed="false"/>
    <w:lsdException w:name="Hyperlink" w:uiPriority="99" w:semiHidden="false" w:unhideWhenUsed="false"/>
    <w:lsdException w:name="FollowedHyperlink" w:semiHidden="false" w:unhideWhenUsed="false"/>
    <w:lsdException w:name="Strong" w:uiPriority="22" w:semiHidden="false" w:unhideWhenUsed="false" w:qFormat="true"/>
    <w:lsdException w:name="Emphasis" w:semiHidden="false" w:unhideWhenUsed="false" w:qFormat="true"/>
    <w:lsdException w:name="Normal (Web)" w:uiPriority="99"/>
    <w:lsdException w:name="Table Grid" w:semiHidden="false" w:unhideWhenUsed="false"/>
    <w:lsdException w:name="Note Level 1" w:semiHidden="false" w:unhideWhenUsed="false"/>
    <w:lsdException w:name="Note Level 2" w:semiHidden="false" w:unhideWhenUsed="false"/>
    <w:lsdException w:name="Note Level 3" w:semiHidden="false" w:unhideWhenUsed="false"/>
    <w:lsdException w:name="Note Level 4" w:semiHidden="false" w:unhideWhenUsed="false"/>
    <w:lsdException w:name="Note Level 5" w:semiHidden="false" w:unhideWhenUsed="false"/>
    <w:lsdException w:name="Note Level 6" w:semiHidden="false" w:unhideWhenUsed="false"/>
    <w:lsdException w:name="Note Level 7" w:semiHidden="false" w:unhideWhenUsed="false"/>
    <w:lsdException w:name="Note Level 8" w:semiHidden="false" w:unhideWhenUsed="false"/>
    <w:lsdException w:name="Note Level 9" w:semiHidden="false" w:unhideWhenUsed="false"/>
    <w:lsdException w:name="Placeholder Text" w:uiPriority="67" w:unhideWhenUsed="false"/>
    <w:lsdException w:name="No Spacing" w:semiHidden="false" w:unhideWhenUsed="false" w:qFormat="true"/>
    <w:lsdException w:name="Light Shading" w:uiPriority="69" w:semiHidden="false" w:unhideWhenUsed="false"/>
    <w:lsdException w:name="Light List" w:uiPriority="70" w:semiHidden="false" w:unhideWhenUsed="false"/>
    <w:lsdException w:name="Light Grid" w:uiPriority="71" w:semiHidden="false" w:unhideWhenUsed="false"/>
    <w:lsdException w:name="Medium Shading 1" w:uiPriority="72" w:semiHidden="false" w:unhideWhenUsed="false"/>
    <w:lsdException w:name="Medium Shading 2" w:uiPriority="73" w:semiHidden="false" w:unhideWhenUsed="false"/>
    <w:lsdException w:name="Medium List 1" w:uiPriority="60" w:semiHidden="false" w:unhideWhenUsed="false"/>
    <w:lsdException w:name="Medium List 2" w:uiPriority="61" w:semiHidden="false" w:unhideWhenUsed="false"/>
    <w:lsdException w:name="Medium Grid 1" w:uiPriority="62" w:semiHidden="false" w:unhideWhenUsed="false"/>
    <w:lsdException w:name="Medium Grid 2" w:uiPriority="63" w:semiHidden="false" w:unhideWhenUsed="false"/>
    <w:lsdException w:name="Medium Grid 3" w:uiPriority="64" w:semiHidden="false" w:unhideWhenUsed="false"/>
    <w:lsdException w:name="Dark List" w:uiPriority="65" w:semiHidden="false" w:unhideWhenUsed="false"/>
    <w:lsdException w:name="Colorful Shading" w:uiPriority="99" w:semiHidden="false" w:unhideWhenUsed="false"/>
    <w:lsdException w:name="Colorful List" w:uiPriority="34" w:semiHidden="false" w:unhideWhenUsed="false" w:qFormat="true"/>
    <w:lsdException w:name="Colorful Grid" w:uiPriority="29" w:semiHidden="false" w:unhideWhenUsed="false" w:qFormat="true"/>
    <w:lsdException w:name="Light Shading Accent 1" w:uiPriority="30" w:semiHidden="false" w:unhideWhenUsed="false" w:qFormat="true"/>
    <w:lsdException w:name="Light List Accent 1" w:uiPriority="66" w:semiHidden="false" w:unhideWhenUsed="false"/>
    <w:lsdException w:name="Light Grid Accent 1" w:uiPriority="67" w:semiHidden="false" w:unhideWhenUsed="false"/>
    <w:lsdException w:name="Medium Shading 1 Accent 1" w:uiPriority="68" w:semiHidden="false" w:unhideWhenUsed="false"/>
    <w:lsdException w:name="Medium Shading 2 Accent 1" w:uiPriority="69" w:semiHidden="false" w:unhideWhenUsed="false"/>
    <w:lsdException w:name="Medium List 1 Accent 1" w:uiPriority="70" w:semiHidden="false" w:unhideWhenUsed="false"/>
    <w:lsdException w:name="Revision" w:uiPriority="71" w:unhideWhenUsed="false"/>
    <w:lsdException w:name="List Paragraph" w:semiHidden="false" w:unhideWhenUsed="false" w:qFormat="true"/>
    <w:lsdException w:name="Quote" w:uiPriority="73" w:semiHidden="false" w:unhideWhenUsed="false"/>
    <w:lsdException w:name="Intense Quote" w:uiPriority="60" w:semiHidden="false" w:unhideWhenUsed="false"/>
    <w:lsdException w:name="Medium List 2 Accent 1" w:uiPriority="61" w:semiHidden="false" w:unhideWhenUsed="false"/>
    <w:lsdException w:name="Medium Grid 1 Accent 1" w:uiPriority="62" w:semiHidden="false" w:unhideWhenUsed="false"/>
    <w:lsdException w:name="Medium Grid 2 Accent 1" w:uiPriority="63" w:semiHidden="false" w:unhideWhenUsed="false"/>
    <w:lsdException w:name="Medium Grid 3 Accent 1" w:uiPriority="64" w:semiHidden="false" w:unhideWhenUsed="false"/>
    <w:lsdException w:name="Dark List Accent 1" w:uiPriority="65" w:semiHidden="false" w:unhideWhenUsed="false"/>
    <w:lsdException w:name="Colorful Shading Accent 1" w:uiPriority="66" w:semiHidden="false" w:unhideWhenUsed="false"/>
    <w:lsdException w:name="Colorful List Accent 1" w:uiPriority="67" w:semiHidden="false" w:unhideWhenUsed="false"/>
    <w:lsdException w:name="Colorful Grid Accent 1" w:uiPriority="68" w:semiHidden="false" w:unhideWhenUsed="false"/>
    <w:lsdException w:name="Light Shading Accent 2" w:uiPriority="69" w:semiHidden="false" w:unhideWhenUsed="false"/>
    <w:lsdException w:name="Light List Accent 2" w:uiPriority="70" w:semiHidden="false" w:unhideWhenUsed="false"/>
    <w:lsdException w:name="Light Grid Accent 2" w:uiPriority="71" w:semiHidden="false" w:unhideWhenUsed="false"/>
    <w:lsdException w:name="Medium Shading 1 Accent 2" w:uiPriority="72" w:semiHidden="false" w:unhideWhenUsed="false"/>
    <w:lsdException w:name="Medium Shading 2 Accent 2" w:uiPriority="73" w:semiHidden="false" w:unhideWhenUsed="false"/>
    <w:lsdException w:name="Medium List 1 Accent 2" w:uiPriority="60" w:semiHidden="false" w:unhideWhenUsed="false"/>
    <w:lsdException w:name="Medium List 2 Accent 2" w:uiPriority="61" w:semiHidden="false" w:unhideWhenUsed="false"/>
    <w:lsdException w:name="Medium Grid 1 Accent 2" w:uiPriority="62" w:semiHidden="false" w:unhideWhenUsed="false"/>
    <w:lsdException w:name="Medium Grid 2 Accent 2" w:uiPriority="63" w:semiHidden="false" w:unhideWhenUsed="false"/>
    <w:lsdException w:name="Medium Grid 3 Accent 2" w:uiPriority="64" w:semiHidden="false" w:unhideWhenUsed="false"/>
    <w:lsdException w:name="Dark List Accent 2" w:uiPriority="65" w:semiHidden="false" w:unhideWhenUsed="false"/>
    <w:lsdException w:name="Colorful Shading Accent 2" w:uiPriority="66" w:semiHidden="false" w:unhideWhenUsed="false"/>
    <w:lsdException w:name="Colorful List Accent 2" w:uiPriority="67" w:semiHidden="false" w:unhideWhenUsed="false"/>
    <w:lsdException w:name="Colorful Grid Accent 2" w:uiPriority="68" w:semiHidden="false" w:unhideWhenUsed="false"/>
    <w:lsdException w:name="Light Shading Accent 3" w:uiPriority="69" w:semiHidden="false" w:unhideWhenUsed="false"/>
    <w:lsdException w:name="Light List Accent 3" w:uiPriority="70" w:semiHidden="false" w:unhideWhenUsed="false"/>
    <w:lsdException w:name="Light Grid Accent 3" w:uiPriority="71" w:semiHidden="false" w:unhideWhenUsed="false"/>
    <w:lsdException w:name="Medium Shading 1 Accent 3" w:uiPriority="72" w:semiHidden="false" w:unhideWhenUsed="false"/>
    <w:lsdException w:name="Medium Shading 2 Accent 3" w:uiPriority="73" w:semiHidden="false" w:unhideWhenUsed="false"/>
    <w:lsdException w:name="Medium List 1 Accent 3" w:uiPriority="60" w:semiHidden="false" w:unhideWhenUsed="false"/>
    <w:lsdException w:name="Medium List 2 Accent 3" w:uiPriority="61" w:semiHidden="false" w:unhideWhenUsed="false"/>
    <w:lsdException w:name="Medium Grid 1 Accent 3" w:uiPriority="62" w:semiHidden="false" w:unhideWhenUsed="false"/>
    <w:lsdException w:name="Medium Grid 2 Accent 3" w:uiPriority="63" w:semiHidden="false" w:unhideWhenUsed="false"/>
    <w:lsdException w:name="Medium Grid 3 Accent 3" w:uiPriority="64" w:semiHidden="false" w:unhideWhenUsed="false"/>
    <w:lsdException w:name="Dark List Accent 3" w:uiPriority="65" w:semiHidden="false" w:unhideWhenUsed="false"/>
    <w:lsdException w:name="Colorful Shading Accent 3" w:uiPriority="66" w:semiHidden="false" w:unhideWhenUsed="false"/>
    <w:lsdException w:name="Colorful List Accent 3" w:uiPriority="67" w:semiHidden="false" w:unhideWhenUsed="false"/>
    <w:lsdException w:name="Colorful Grid Accent 3" w:uiPriority="68" w:semiHidden="false" w:unhideWhenUsed="false"/>
    <w:lsdException w:name="Light Shading Accent 4" w:uiPriority="69" w:semiHidden="false" w:unhideWhenUsed="false"/>
    <w:lsdException w:name="Light List Accent 4" w:uiPriority="70" w:semiHidden="false" w:unhideWhenUsed="false"/>
    <w:lsdException w:name="Light Grid Accent 4" w:uiPriority="71" w:semiHidden="false" w:unhideWhenUsed="false"/>
    <w:lsdException w:name="Medium Shading 1 Accent 4" w:uiPriority="72" w:semiHidden="false" w:unhideWhenUsed="false"/>
    <w:lsdException w:name="Medium Shading 2 Accent 4" w:uiPriority="73" w:semiHidden="false" w:unhideWhenUsed="false"/>
    <w:lsdException w:name="Medium List 1 Accent 4" w:uiPriority="60" w:semiHidden="false" w:unhideWhenUsed="false"/>
    <w:lsdException w:name="Medium List 2 Accent 4" w:uiPriority="61" w:semiHidden="false" w:unhideWhenUsed="false"/>
    <w:lsdException w:name="Medium Grid 1 Accent 4" w:uiPriority="62" w:semiHidden="false" w:unhideWhenUsed="false"/>
    <w:lsdException w:name="Medium Grid 2 Accent 4" w:uiPriority="63" w:semiHidden="false" w:unhideWhenUsed="false"/>
    <w:lsdException w:name="Medium Grid 3 Accent 4" w:uiPriority="64" w:semiHidden="false" w:unhideWhenUsed="false"/>
    <w:lsdException w:name="Dark List Accent 4" w:uiPriority="65" w:semiHidden="false" w:unhideWhenUsed="false"/>
    <w:lsdException w:name="Colorful Shading Accent 4" w:uiPriority="66" w:semiHidden="false" w:unhideWhenUsed="false"/>
    <w:lsdException w:name="Colorful List Accent 4" w:uiPriority="67" w:semiHidden="false" w:unhideWhenUsed="false"/>
    <w:lsdException w:name="Colorful Grid Accent 4" w:uiPriority="68" w:semiHidden="false" w:unhideWhenUsed="false"/>
    <w:lsdException w:name="Light Shading Accent 5" w:uiPriority="69" w:semiHidden="false" w:unhideWhenUsed="false"/>
    <w:lsdException w:name="Light List Accent 5" w:uiPriority="70" w:semiHidden="false" w:unhideWhenUsed="false"/>
    <w:lsdException w:name="Light Grid Accent 5" w:uiPriority="71" w:semiHidden="false" w:unhideWhenUsed="false"/>
    <w:lsdException w:name="Medium Shading 1 Accent 5" w:uiPriority="72" w:semiHidden="false" w:unhideWhenUsed="false"/>
    <w:lsdException w:name="Medium Shading 2 Accent 5" w:uiPriority="73" w:semiHidden="false" w:unhideWhenUsed="false"/>
    <w:lsdException w:name="Medium List 1 Accent 5" w:uiPriority="60" w:semiHidden="false" w:unhideWhenUsed="false"/>
    <w:lsdException w:name="Medium List 2 Accent 5" w:uiPriority="61" w:semiHidden="false" w:unhideWhenUsed="false"/>
    <w:lsdException w:name="Medium Grid 1 Accent 5" w:uiPriority="62" w:semiHidden="false" w:unhideWhenUsed="false"/>
    <w:lsdException w:name="Medium Grid 2 Accent 5" w:uiPriority="63" w:semiHidden="false" w:unhideWhenUsed="false"/>
    <w:lsdException w:name="Medium Grid 3 Accent 5" w:uiPriority="64" w:semiHidden="false" w:unhideWhenUsed="false"/>
    <w:lsdException w:name="Dark List Accent 5" w:uiPriority="65" w:semiHidden="false" w:unhideWhenUsed="false"/>
    <w:lsdException w:name="Colorful Shading Accent 5" w:uiPriority="66" w:semiHidden="false" w:unhideWhenUsed="false"/>
    <w:lsdException w:name="Colorful List Accent 5" w:uiPriority="67" w:semiHidden="false" w:unhideWhenUsed="false"/>
    <w:lsdException w:name="Colorful Grid Accent 5" w:uiPriority="68" w:semiHidden="false" w:unhideWhenUsed="false"/>
    <w:lsdException w:name="Light Shading Accent 6" w:uiPriority="69" w:semiHidden="false" w:unhideWhenUsed="false"/>
    <w:lsdException w:name="Light List Accent 6" w:uiPriority="70" w:semiHidden="false" w:unhideWhenUsed="false"/>
    <w:lsdException w:name="Light Grid Accent 6" w:uiPriority="71" w:semiHidden="false" w:unhideWhenUsed="false"/>
    <w:lsdException w:name="Medium Shading 1 Accent 6" w:uiPriority="72" w:semiHidden="false" w:unhideWhenUsed="false"/>
    <w:lsdException w:name="Medium Shading 2 Accent 6" w:uiPriority="73" w:semiHidden="false" w:unhideWhenUsed="false"/>
    <w:lsdException w:name="Medium List 1 Accent 6" w:uiPriority="19" w:semiHidden="false" w:unhideWhenUsed="false" w:qFormat="true"/>
    <w:lsdException w:name="Medium List 2 Accent 6" w:uiPriority="21" w:semiHidden="false" w:unhideWhenUsed="false" w:qFormat="true"/>
    <w:lsdException w:name="Medium Grid 1 Accent 6" w:uiPriority="31" w:semiHidden="false" w:unhideWhenUsed="false" w:qFormat="true"/>
    <w:lsdException w:name="Medium Grid 2 Accent 6" w:uiPriority="32" w:semiHidden="false" w:unhideWhenUsed="false" w:qFormat="true"/>
    <w:lsdException w:name="Medium Grid 3 Accent 6" w:uiPriority="33" w:semiHidden="false" w:unhideWhenUsed="false" w:qFormat="true"/>
    <w:lsdException w:name="Dark List Accent 6" w:uiPriority="37" w:semiHidden="false" w:unhideWhenUsed="false"/>
    <w:lsdException w:name="Colorful Shading Accent 6" w:uiPriority="39" w:semiHidden="false" w:unhideWhenUsed="false" w:qFormat="tru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true">
    <w:name w:val="Normal"/>
    <w:qFormat/>
    <w:rsid w:val="00FC3F63"/>
    <w:rPr>
      <w:sz w:val="24"/>
      <w:szCs w:val="24"/>
      <w:lang w:eastAsia="cs-CZ"/>
    </w:rPr>
  </w:style>
  <w:style w:type="paragraph" w:styleId="Heading1">
    <w:name w:val="heading 1"/>
    <w:basedOn w:val="Normal"/>
    <w:next w:val="Normal"/>
    <w:link w:val="Heading1Char"/>
    <w:qFormat/>
    <w:rsid w:val="00A00359"/>
    <w:pPr>
      <w:keepNext/>
      <w:jc w:val="center"/>
      <w:outlineLvl w:val="0"/>
    </w:pPr>
    <w:rPr>
      <w:rFonts w:ascii="Arial" w:hAnsi="Arial" w:cs="Arial"/>
      <w:b/>
      <w:bCs/>
      <w:sz w:val="36"/>
      <w:szCs w:val="36"/>
    </w:rPr>
  </w:style>
  <w:style w:type="paragraph" w:styleId="Heading2">
    <w:name w:val="heading 2"/>
    <w:basedOn w:val="Normal"/>
    <w:next w:val="Normal"/>
    <w:link w:val="Heading2Char"/>
    <w:qFormat/>
    <w:rsid w:val="00A0035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0359"/>
    <w:pPr>
      <w:keepNext/>
      <w:autoSpaceDE w:val="false"/>
      <w:autoSpaceDN w:val="false"/>
      <w:adjustRightInd w:val="false"/>
      <w:outlineLvl w:val="2"/>
    </w:pPr>
    <w:rPr>
      <w:rFonts w:ascii="Arial" w:hAnsi="Arial" w:cs="Arial"/>
      <w:b/>
      <w:bCs/>
      <w:szCs w:val="16"/>
    </w:rPr>
  </w:style>
  <w:style w:type="paragraph" w:styleId="Heading4">
    <w:name w:val="heading 4"/>
    <w:basedOn w:val="Normal"/>
    <w:next w:val="Normal"/>
    <w:link w:val="Heading4Char"/>
    <w:qFormat/>
    <w:rsid w:val="00A00359"/>
    <w:pPr>
      <w:keepNext/>
      <w:autoSpaceDE w:val="false"/>
      <w:autoSpaceDN w:val="false"/>
      <w:adjustRightInd w:val="false"/>
      <w:outlineLvl w:val="3"/>
    </w:pPr>
    <w:rPr>
      <w:rFonts w:ascii="Arial" w:hAnsi="Arial" w:cs="Arial"/>
      <w:i/>
      <w:iCs/>
      <w:szCs w:val="16"/>
    </w:rPr>
  </w:style>
  <w:style w:type="paragraph" w:styleId="Heading5">
    <w:name w:val="heading 5"/>
    <w:basedOn w:val="Normal"/>
    <w:next w:val="Normal"/>
    <w:link w:val="Heading5Char"/>
    <w:qFormat/>
    <w:rsid w:val="00A00359"/>
    <w:pPr>
      <w:keepNext/>
      <w:ind w:left="705" w:hanging="705"/>
      <w:outlineLvl w:val="4"/>
    </w:pPr>
    <w:rPr>
      <w:rFonts w:ascii="Arial" w:hAnsi="Arial" w:cs="Arial"/>
      <w:b/>
      <w:bCs/>
      <w:szCs w:val="28"/>
    </w:rPr>
  </w:style>
  <w:style w:type="paragraph" w:styleId="Heading6">
    <w:name w:val="heading 6"/>
    <w:basedOn w:val="Normal"/>
    <w:next w:val="Normal"/>
    <w:link w:val="Heading6Char"/>
    <w:qFormat/>
    <w:rsid w:val="00A00359"/>
    <w:pPr>
      <w:keepNext/>
      <w:jc w:val="center"/>
      <w:outlineLvl w:val="5"/>
    </w:pPr>
    <w:rPr>
      <w:rFonts w:ascii="Helvetica" w:hAnsi="Helvetica"/>
      <w:b/>
      <w:bCs/>
      <w:smallCaps/>
      <w:color w:val="000080"/>
      <w:sz w:val="60"/>
      <w:lang w:val="pl-PL"/>
    </w:rPr>
  </w:style>
  <w:style w:type="paragraph" w:styleId="Heading7">
    <w:name w:val="heading 7"/>
    <w:basedOn w:val="Normal"/>
    <w:next w:val="Normal"/>
    <w:link w:val="Heading7Char"/>
    <w:qFormat/>
    <w:rsid w:val="00A00359"/>
    <w:pPr>
      <w:keepNext/>
      <w:tabs>
        <w:tab w:val="num" w:pos="1438"/>
      </w:tabs>
      <w:spacing w:before="120" w:after="120" w:line="360" w:lineRule="auto"/>
      <w:ind w:left="1438" w:hanging="1296"/>
      <w:jc w:val="both"/>
      <w:outlineLvl w:val="6"/>
    </w:pPr>
    <w:rPr>
      <w:rFonts w:ascii="Arial" w:hAnsi="Arial"/>
      <w:b/>
      <w:bCs/>
      <w:sz w:val="32"/>
      <w:szCs w:val="20"/>
      <w:lang w:val="x-none" w:eastAsia="x-none"/>
    </w:rPr>
  </w:style>
  <w:style w:type="paragraph" w:styleId="Heading8">
    <w:name w:val="heading 8"/>
    <w:basedOn w:val="Normal"/>
    <w:next w:val="Normal"/>
    <w:link w:val="Heading8Char"/>
    <w:qFormat/>
    <w:rsid w:val="00A00359"/>
    <w:pPr>
      <w:keepNext/>
      <w:jc w:val="center"/>
      <w:outlineLvl w:val="7"/>
    </w:pPr>
    <w:rPr>
      <w:b/>
      <w:snapToGrid w:val="false"/>
      <w:sz w:val="32"/>
    </w:rPr>
  </w:style>
  <w:style w:type="paragraph" w:styleId="Heading9">
    <w:name w:val="heading 9"/>
    <w:basedOn w:val="Normal"/>
    <w:next w:val="Normal"/>
    <w:link w:val="Heading9Char"/>
    <w:qFormat/>
    <w:rsid w:val="00A00359"/>
    <w:pPr>
      <w:keepNext/>
      <w:outlineLvl w:val="8"/>
    </w:pPr>
    <w:rPr>
      <w:b/>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Default" w:customStyle="true">
    <w:name w:val="Default"/>
    <w:rsid w:val="00FF3890"/>
    <w:pPr>
      <w:autoSpaceDE w:val="false"/>
      <w:autoSpaceDN w:val="false"/>
      <w:adjustRightInd w:val="false"/>
    </w:pPr>
    <w:rPr>
      <w:rFonts w:ascii="Arial" w:hAnsi="Arial" w:cs="Arial"/>
      <w:color w:val="000000"/>
      <w:sz w:val="24"/>
      <w:szCs w:val="24"/>
      <w:lang w:eastAsia="cs-CZ"/>
    </w:rPr>
  </w:style>
  <w:style w:type="paragraph" w:styleId="CharChar2CharCharCharChar1CharCharCharCharCharCharCharCharCharCharCharChar" w:customStyle="true">
    <w:name w:val="Char Char2 Char Char Char Char1 Char Char Char Char Char Char Char Char Char Char Char Char"/>
    <w:basedOn w:val="Normal"/>
    <w:rsid w:val="00691D58"/>
    <w:pPr>
      <w:widowControl w:val="false"/>
      <w:adjustRightInd w:val="false"/>
      <w:spacing w:after="160" w:line="240" w:lineRule="exact"/>
      <w:jc w:val="both"/>
      <w:textAlignment w:val="baseline"/>
    </w:pPr>
    <w:rPr>
      <w:rFonts w:ascii="Verdana" w:hAnsi="Verdana"/>
      <w:noProof/>
      <w:sz w:val="20"/>
      <w:szCs w:val="20"/>
      <w:lang w:val="en-US" w:eastAsia="en-US"/>
    </w:rPr>
  </w:style>
  <w:style w:type="character" w:styleId="Strong">
    <w:name w:val="Strong"/>
    <w:uiPriority w:val="22"/>
    <w:qFormat/>
    <w:rsid w:val="00EB003C"/>
    <w:rPr>
      <w:b/>
      <w:bCs/>
    </w:rPr>
  </w:style>
  <w:style w:type="paragraph" w:styleId="NoSpacing1" w:customStyle="true">
    <w:name w:val="No Spacing1"/>
    <w:uiPriority w:val="1"/>
    <w:qFormat/>
    <w:rsid w:val="00E91DFE"/>
    <w:rPr>
      <w:rFonts w:ascii="Calibri" w:hAnsi="Calibri" w:eastAsia="Calibri"/>
      <w:sz w:val="22"/>
      <w:szCs w:val="22"/>
    </w:rPr>
  </w:style>
  <w:style w:type="paragraph" w:styleId="Header">
    <w:name w:val="header"/>
    <w:basedOn w:val="Normal"/>
    <w:link w:val="HeaderChar"/>
    <w:rsid w:val="00F81830"/>
    <w:pPr>
      <w:tabs>
        <w:tab w:val="center" w:pos="4536"/>
        <w:tab w:val="right" w:pos="9072"/>
      </w:tabs>
    </w:pPr>
    <w:rPr>
      <w:lang w:val="x-none" w:eastAsia="x-none"/>
    </w:rPr>
  </w:style>
  <w:style w:type="character" w:styleId="HeaderChar" w:customStyle="true">
    <w:name w:val="Header Char"/>
    <w:link w:val="Header"/>
    <w:rsid w:val="00F81830"/>
    <w:rPr>
      <w:sz w:val="24"/>
      <w:szCs w:val="24"/>
    </w:rPr>
  </w:style>
  <w:style w:type="paragraph" w:styleId="Footer">
    <w:name w:val="footer"/>
    <w:basedOn w:val="Normal"/>
    <w:link w:val="FooterChar"/>
    <w:rsid w:val="00F81830"/>
    <w:pPr>
      <w:tabs>
        <w:tab w:val="center" w:pos="4536"/>
        <w:tab w:val="right" w:pos="9072"/>
      </w:tabs>
    </w:pPr>
    <w:rPr>
      <w:lang w:val="x-none" w:eastAsia="x-none"/>
    </w:rPr>
  </w:style>
  <w:style w:type="character" w:styleId="FooterChar" w:customStyle="true">
    <w:name w:val="Footer Char"/>
    <w:link w:val="Footer"/>
    <w:uiPriority w:val="99"/>
    <w:rsid w:val="00F81830"/>
    <w:rPr>
      <w:sz w:val="24"/>
      <w:szCs w:val="24"/>
    </w:rPr>
  </w:style>
  <w:style w:type="paragraph" w:styleId="CharChar4Char1CharCharCharCharCharCharCharCharCharCharCharCharCharCharCharCharCharCharCharChar" w:customStyle="true">
    <w:name w:val="Char Char4 Char1 Char Char Char Char Char Char Char Char Char Char Char Char Char Char Char Char Char Char Char Char"/>
    <w:basedOn w:val="Normal"/>
    <w:rsid w:val="00C869ED"/>
    <w:pPr>
      <w:widowControl w:val="false"/>
      <w:adjustRightInd w:val="false"/>
      <w:spacing w:after="160" w:line="240" w:lineRule="exact"/>
      <w:jc w:val="both"/>
      <w:textAlignment w:val="baseline"/>
    </w:pPr>
    <w:rPr>
      <w:rFonts w:ascii="Verdana" w:hAnsi="Verdana"/>
      <w:noProof/>
      <w:sz w:val="20"/>
      <w:szCs w:val="20"/>
      <w:lang w:val="en-US" w:eastAsia="en-US"/>
    </w:rPr>
  </w:style>
  <w:style w:type="paragraph" w:styleId="CharChar2CharCharCharChar1CharCharCharCharChar" w:customStyle="true">
    <w:name w:val="Char Char2 Char Char Char Char1 Char Char Char Char Char"/>
    <w:basedOn w:val="Normal"/>
    <w:rsid w:val="00A240D0"/>
    <w:pPr>
      <w:widowControl w:val="false"/>
      <w:adjustRightInd w:val="false"/>
      <w:spacing w:after="160" w:line="240" w:lineRule="exact"/>
      <w:jc w:val="both"/>
      <w:textAlignment w:val="baseline"/>
    </w:pPr>
    <w:rPr>
      <w:rFonts w:ascii="Verdana" w:hAnsi="Verdana"/>
      <w:noProof/>
      <w:sz w:val="20"/>
      <w:szCs w:val="20"/>
      <w:lang w:val="en-US" w:eastAsia="en-US"/>
    </w:rPr>
  </w:style>
  <w:style w:type="paragraph" w:styleId="CharChar4Char1CharCharCharCharCharCharCharCharCharCharCharChar1CharCharCharCharChar" w:customStyle="true">
    <w:name w:val="Char Char4 Char1 Char Char Char Char Char Char Char Char Char Char Char Char1 Char Char Char Char Char"/>
    <w:basedOn w:val="Normal"/>
    <w:rsid w:val="005E1BFB"/>
    <w:pPr>
      <w:widowControl w:val="false"/>
      <w:adjustRightInd w:val="false"/>
      <w:spacing w:after="160" w:line="240" w:lineRule="exact"/>
      <w:jc w:val="both"/>
      <w:textAlignment w:val="baseline"/>
    </w:pPr>
    <w:rPr>
      <w:rFonts w:ascii="Verdana" w:hAnsi="Verdana"/>
      <w:noProof/>
      <w:sz w:val="20"/>
      <w:szCs w:val="20"/>
      <w:lang w:val="en-US" w:eastAsia="en-US"/>
    </w:rPr>
  </w:style>
  <w:style w:type="paragraph" w:styleId="BodyTextIndent3">
    <w:name w:val="Body Text Indent 3"/>
    <w:basedOn w:val="Normal"/>
    <w:link w:val="BodyTextIndent3Char"/>
    <w:rsid w:val="007053E3"/>
    <w:pPr>
      <w:ind w:firstLine="708"/>
      <w:jc w:val="both"/>
    </w:pPr>
    <w:rPr>
      <w:szCs w:val="20"/>
      <w:lang w:val="x-none" w:eastAsia="x-none"/>
    </w:rPr>
  </w:style>
  <w:style w:type="character" w:styleId="BodyTextIndent3Char" w:customStyle="true">
    <w:name w:val="Body Text Indent 3 Char"/>
    <w:link w:val="BodyTextIndent3"/>
    <w:rsid w:val="007053E3"/>
    <w:rPr>
      <w:sz w:val="24"/>
      <w:lang w:val="x-none" w:eastAsia="x-none"/>
    </w:rPr>
  </w:style>
  <w:style w:type="character" w:styleId="Hyperlink">
    <w:name w:val="Hyperlink"/>
    <w:uiPriority w:val="99"/>
    <w:unhideWhenUsed/>
    <w:rsid w:val="00C807CB"/>
    <w:rPr>
      <w:rFonts w:hint="default" w:ascii="Arial" w:hAnsi="Arial" w:cs="Arial"/>
      <w:i w:val="false"/>
      <w:iCs w:val="false"/>
      <w:smallCaps w:val="false"/>
      <w:strike w:val="false"/>
      <w:dstrike w:val="false"/>
      <w:color w:val="0066FF"/>
      <w:u w:val="none"/>
      <w:effect w:val="none"/>
    </w:rPr>
  </w:style>
  <w:style w:type="paragraph" w:styleId="ColorfulList-Accent11" w:customStyle="true">
    <w:name w:val="Colorful List - Accent 11"/>
    <w:basedOn w:val="Normal"/>
    <w:uiPriority w:val="34"/>
    <w:qFormat/>
    <w:rsid w:val="006919A5"/>
    <w:pPr>
      <w:spacing w:after="200" w:line="276" w:lineRule="auto"/>
      <w:ind w:left="720"/>
      <w:contextualSpacing/>
    </w:pPr>
    <w:rPr>
      <w:rFonts w:ascii="Calibri" w:hAnsi="Calibri" w:eastAsia="Calibri"/>
      <w:sz w:val="22"/>
      <w:szCs w:val="22"/>
      <w:lang w:eastAsia="en-US"/>
    </w:rPr>
  </w:style>
  <w:style w:type="paragraph" w:styleId="NormalWeb">
    <w:name w:val="Normal (Web)"/>
    <w:basedOn w:val="Normal"/>
    <w:uiPriority w:val="99"/>
    <w:unhideWhenUsed/>
    <w:rsid w:val="005D2268"/>
    <w:pPr>
      <w:spacing w:before="100" w:beforeAutospacing="true" w:after="100" w:afterAutospacing="true"/>
    </w:pPr>
  </w:style>
  <w:style w:type="character" w:styleId="apple-converted-space" w:customStyle="true">
    <w:name w:val="apple-converted-space"/>
    <w:rsid w:val="00550AF1"/>
  </w:style>
  <w:style w:type="character" w:styleId="PageNumber">
    <w:name w:val="page number"/>
    <w:rsid w:val="00276CED"/>
  </w:style>
  <w:style w:type="paragraph" w:styleId="NoSpacing">
    <w:name w:val="No Spacing"/>
    <w:qFormat/>
    <w:rsid w:val="00247E19"/>
    <w:rPr>
      <w:rFonts w:ascii="Calibri" w:hAnsi="Calibri" w:eastAsia="Calibri"/>
      <w:sz w:val="22"/>
      <w:szCs w:val="22"/>
    </w:rPr>
  </w:style>
  <w:style w:type="paragraph" w:styleId="ListParagraph">
    <w:name w:val="List Paragraph"/>
    <w:basedOn w:val="Normal"/>
    <w:qFormat/>
    <w:rsid w:val="00BE1B51"/>
    <w:pPr>
      <w:ind w:left="720"/>
      <w:contextualSpacing/>
    </w:pPr>
  </w:style>
  <w:style w:type="paragraph" w:styleId="BodyText">
    <w:name w:val="Body Text"/>
    <w:basedOn w:val="Normal"/>
    <w:link w:val="BodyTextChar"/>
    <w:rsid w:val="00E66098"/>
    <w:pPr>
      <w:spacing w:after="120"/>
    </w:pPr>
  </w:style>
  <w:style w:type="character" w:styleId="BodyTextChar" w:customStyle="true">
    <w:name w:val="Body Text Char"/>
    <w:basedOn w:val="DefaultParagraphFont"/>
    <w:link w:val="BodyText"/>
    <w:rsid w:val="00E66098"/>
    <w:rPr>
      <w:sz w:val="24"/>
      <w:szCs w:val="24"/>
      <w:lang w:eastAsia="cs-CZ"/>
    </w:rPr>
  </w:style>
  <w:style w:type="paragraph" w:styleId="BalloonText">
    <w:name w:val="Balloon Text"/>
    <w:basedOn w:val="Normal"/>
    <w:link w:val="BalloonTextChar"/>
    <w:rsid w:val="00782F6F"/>
    <w:rPr>
      <w:rFonts w:ascii="Lucida Grande CE" w:hAnsi="Lucida Grande CE" w:cs="Lucida Grande CE"/>
      <w:sz w:val="18"/>
      <w:szCs w:val="18"/>
    </w:rPr>
  </w:style>
  <w:style w:type="character" w:styleId="BalloonTextChar" w:customStyle="true">
    <w:name w:val="Balloon Text Char"/>
    <w:basedOn w:val="DefaultParagraphFont"/>
    <w:link w:val="BalloonText"/>
    <w:rsid w:val="00782F6F"/>
    <w:rPr>
      <w:rFonts w:ascii="Lucida Grande CE" w:hAnsi="Lucida Grande CE" w:cs="Lucida Grande CE"/>
      <w:sz w:val="18"/>
      <w:szCs w:val="18"/>
      <w:lang w:eastAsia="cs-CZ"/>
    </w:rPr>
  </w:style>
  <w:style w:type="character" w:styleId="HeaderChar1" w:customStyle="true">
    <w:name w:val="Header Char1"/>
    <w:uiPriority w:val="99"/>
    <w:rsid w:val="00782F6F"/>
    <w:rPr>
      <w:sz w:val="24"/>
      <w:szCs w:val="24"/>
    </w:rPr>
  </w:style>
  <w:style w:type="character" w:styleId="Heading1Char" w:customStyle="true">
    <w:name w:val="Heading 1 Char"/>
    <w:basedOn w:val="DefaultParagraphFont"/>
    <w:link w:val="Heading1"/>
    <w:rsid w:val="00A00359"/>
    <w:rPr>
      <w:rFonts w:ascii="Arial" w:hAnsi="Arial" w:cs="Arial"/>
      <w:b/>
      <w:bCs/>
      <w:sz w:val="36"/>
      <w:szCs w:val="36"/>
      <w:lang w:eastAsia="cs-CZ"/>
    </w:rPr>
  </w:style>
  <w:style w:type="character" w:styleId="Heading2Char" w:customStyle="true">
    <w:name w:val="Heading 2 Char"/>
    <w:basedOn w:val="DefaultParagraphFont"/>
    <w:link w:val="Heading2"/>
    <w:rsid w:val="00A00359"/>
    <w:rPr>
      <w:rFonts w:ascii="Arial" w:hAnsi="Arial" w:cs="Arial"/>
      <w:b/>
      <w:bCs/>
      <w:i/>
      <w:iCs/>
      <w:sz w:val="28"/>
      <w:szCs w:val="28"/>
      <w:lang w:eastAsia="cs-CZ"/>
    </w:rPr>
  </w:style>
  <w:style w:type="character" w:styleId="Heading3Char" w:customStyle="true">
    <w:name w:val="Heading 3 Char"/>
    <w:basedOn w:val="DefaultParagraphFont"/>
    <w:link w:val="Heading3"/>
    <w:rsid w:val="00A00359"/>
    <w:rPr>
      <w:rFonts w:ascii="Arial" w:hAnsi="Arial" w:cs="Arial"/>
      <w:b/>
      <w:bCs/>
      <w:sz w:val="24"/>
      <w:szCs w:val="16"/>
      <w:lang w:eastAsia="cs-CZ"/>
    </w:rPr>
  </w:style>
  <w:style w:type="character" w:styleId="Heading4Char" w:customStyle="true">
    <w:name w:val="Heading 4 Char"/>
    <w:basedOn w:val="DefaultParagraphFont"/>
    <w:link w:val="Heading4"/>
    <w:rsid w:val="00A00359"/>
    <w:rPr>
      <w:rFonts w:ascii="Arial" w:hAnsi="Arial" w:cs="Arial"/>
      <w:i/>
      <w:iCs/>
      <w:sz w:val="24"/>
      <w:szCs w:val="16"/>
      <w:lang w:eastAsia="cs-CZ"/>
    </w:rPr>
  </w:style>
  <w:style w:type="character" w:styleId="Heading5Char" w:customStyle="true">
    <w:name w:val="Heading 5 Char"/>
    <w:basedOn w:val="DefaultParagraphFont"/>
    <w:link w:val="Heading5"/>
    <w:rsid w:val="00A00359"/>
    <w:rPr>
      <w:rFonts w:ascii="Arial" w:hAnsi="Arial" w:cs="Arial"/>
      <w:b/>
      <w:bCs/>
      <w:sz w:val="24"/>
      <w:szCs w:val="28"/>
      <w:lang w:eastAsia="cs-CZ"/>
    </w:rPr>
  </w:style>
  <w:style w:type="character" w:styleId="Heading6Char" w:customStyle="true">
    <w:name w:val="Heading 6 Char"/>
    <w:basedOn w:val="DefaultParagraphFont"/>
    <w:link w:val="Heading6"/>
    <w:rsid w:val="00A00359"/>
    <w:rPr>
      <w:rFonts w:ascii="Helvetica" w:hAnsi="Helvetica"/>
      <w:b/>
      <w:bCs/>
      <w:smallCaps/>
      <w:color w:val="000080"/>
      <w:sz w:val="60"/>
      <w:szCs w:val="24"/>
      <w:lang w:val="pl-PL" w:eastAsia="cs-CZ"/>
    </w:rPr>
  </w:style>
  <w:style w:type="character" w:styleId="Heading7Char" w:customStyle="true">
    <w:name w:val="Heading 7 Char"/>
    <w:basedOn w:val="DefaultParagraphFont"/>
    <w:link w:val="Heading7"/>
    <w:rsid w:val="00A00359"/>
    <w:rPr>
      <w:rFonts w:ascii="Arial" w:hAnsi="Arial"/>
      <w:b/>
      <w:bCs/>
      <w:sz w:val="32"/>
      <w:lang w:val="x-none" w:eastAsia="x-none"/>
    </w:rPr>
  </w:style>
  <w:style w:type="character" w:styleId="Heading8Char" w:customStyle="true">
    <w:name w:val="Heading 8 Char"/>
    <w:basedOn w:val="DefaultParagraphFont"/>
    <w:link w:val="Heading8"/>
    <w:rsid w:val="00A00359"/>
    <w:rPr>
      <w:b/>
      <w:snapToGrid w:val="false"/>
      <w:sz w:val="32"/>
      <w:szCs w:val="24"/>
      <w:lang w:eastAsia="cs-CZ"/>
    </w:rPr>
  </w:style>
  <w:style w:type="character" w:styleId="Heading9Char" w:customStyle="true">
    <w:name w:val="Heading 9 Char"/>
    <w:basedOn w:val="DefaultParagraphFont"/>
    <w:link w:val="Heading9"/>
    <w:rsid w:val="00A00359"/>
    <w:rPr>
      <w:b/>
      <w:sz w:val="24"/>
      <w:szCs w:val="24"/>
      <w:lang w:eastAsia="cs-CZ"/>
    </w:rPr>
  </w:style>
  <w:style w:type="paragraph" w:styleId="FootnoteText">
    <w:name w:val="footnote text"/>
    <w:basedOn w:val="Normal"/>
    <w:link w:val="FootnoteTextChar"/>
    <w:rsid w:val="00A00359"/>
    <w:rPr>
      <w:sz w:val="20"/>
      <w:szCs w:val="20"/>
    </w:rPr>
  </w:style>
  <w:style w:type="character" w:styleId="FootnoteTextChar" w:customStyle="true">
    <w:name w:val="Footnote Text Char"/>
    <w:basedOn w:val="DefaultParagraphFont"/>
    <w:link w:val="FootnoteText"/>
    <w:rsid w:val="00A00359"/>
    <w:rPr>
      <w:lang w:eastAsia="cs-CZ"/>
    </w:rPr>
  </w:style>
  <w:style w:type="character" w:styleId="FootnoteReference">
    <w:name w:val="footnote reference"/>
    <w:rsid w:val="00A00359"/>
    <w:rPr>
      <w:vertAlign w:val="superscript"/>
    </w:rPr>
  </w:style>
  <w:style w:type="paragraph" w:styleId="TOC1">
    <w:name w:val="toc 1"/>
    <w:basedOn w:val="Normal"/>
    <w:next w:val="Normal"/>
    <w:autoRedefine/>
    <w:rsid w:val="00A00359"/>
    <w:rPr>
      <w:rFonts w:ascii="Arial" w:hAnsi="Arial"/>
      <w:sz w:val="22"/>
    </w:rPr>
  </w:style>
  <w:style w:type="paragraph" w:styleId="textariel" w:customStyle="true">
    <w:name w:val="textariel"/>
    <w:basedOn w:val="Normal"/>
    <w:rsid w:val="00A00359"/>
    <w:rPr>
      <w:rFonts w:ascii="Arial" w:hAnsi="Arial"/>
      <w:szCs w:val="20"/>
    </w:rPr>
  </w:style>
  <w:style w:type="paragraph" w:styleId="Normln1" w:customStyle="true">
    <w:name w:val="Normální1"/>
    <w:rsid w:val="00A00359"/>
    <w:pPr>
      <w:widowControl w:val="false"/>
      <w:suppressLineNumbers/>
    </w:pPr>
    <w:rPr>
      <w:sz w:val="24"/>
      <w:lang w:eastAsia="cs-CZ"/>
    </w:rPr>
  </w:style>
  <w:style w:type="table" w:styleId="TableGrid">
    <w:name w:val="Table Grid"/>
    <w:basedOn w:val="TableNormal"/>
    <w:rsid w:val="00A0035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M-nadpis1" w:customStyle="true">
    <w:name w:val="M - nadpis 1"/>
    <w:basedOn w:val="Heading1"/>
    <w:rsid w:val="00A00359"/>
    <w:pPr>
      <w:pageBreakBefore/>
      <w:spacing w:before="120" w:after="120" w:line="360" w:lineRule="auto"/>
      <w:ind w:left="720" w:hanging="360"/>
    </w:pPr>
    <w:rPr>
      <w:rFonts w:cs="Times New Roman"/>
      <w:bCs w:val="false"/>
      <w:sz w:val="28"/>
      <w:szCs w:val="20"/>
      <w:lang w:val="x-none"/>
    </w:rPr>
  </w:style>
  <w:style w:type="paragraph" w:styleId="M-nadpis3" w:customStyle="true">
    <w:name w:val="M - nadpis 3"/>
    <w:basedOn w:val="Heading3"/>
    <w:next w:val="Normal"/>
    <w:rsid w:val="00A00359"/>
    <w:pPr>
      <w:numPr>
        <w:ilvl w:val="2"/>
      </w:numPr>
      <w:tabs>
        <w:tab w:val="num" w:pos="862"/>
      </w:tabs>
      <w:autoSpaceDE/>
      <w:autoSpaceDN/>
      <w:adjustRightInd/>
      <w:spacing w:before="100" w:beforeAutospacing="true" w:after="100" w:afterAutospacing="true" w:line="360" w:lineRule="auto"/>
      <w:ind w:left="862" w:hanging="720"/>
    </w:pPr>
    <w:rPr>
      <w:rFonts w:cs="Times New Roman"/>
      <w:color w:val="000000"/>
      <w:sz w:val="26"/>
      <w:szCs w:val="24"/>
      <w:lang w:val="x-none" w:eastAsia="x-none"/>
    </w:rPr>
  </w:style>
  <w:style w:type="paragraph" w:styleId="Bezmezer1" w:customStyle="true">
    <w:name w:val="Bez mezer1"/>
    <w:qFormat/>
    <w:rsid w:val="00A00359"/>
    <w:rPr>
      <w:rFonts w:eastAsia="Calibri"/>
      <w:sz w:val="24"/>
      <w:szCs w:val="22"/>
    </w:rPr>
  </w:style>
  <w:style w:type="paragraph" w:styleId="Bezmezer10" w:customStyle="true">
    <w:name w:val="Bez mezer1"/>
    <w:qFormat/>
    <w:rsid w:val="0004223F"/>
    <w:rPr>
      <w:rFonts w:eastAsia="Calibri"/>
      <w:sz w:val="24"/>
      <w:szCs w:val="22"/>
    </w:rPr>
  </w:style>
</w:styles>
</file>

<file path=word/stylesWithEffects.xml><?xml version="1.0" encoding="utf-8"?>
<w:styles xmlns:w="http://schemas.openxmlformats.org/wordprocessingml/2006/main" xmlns:mc="http://schemas.openxmlformats.org/markup-compatibility/2006" xmlns:m="http://schemas.openxmlformats.org/officeDocument/2006/math"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en-US" w:val="cs-CZ"/>
      </w:rPr>
    </w:rPrDefault>
    <w:pPrDefault/>
  </w:docDefaults>
  <w:latentStyles w:count="276" w:defLockedState="0" w:defQFormat="0" w:defSemiHidden="1" w:defUIPriority="0" w:defUnhideWhenUsed="1">
    <w:lsdException w:name="Normal" w:qFormat="1" w:semiHidden="0" w:unhideWhenUsed="0"/>
    <w:lsdException w:name="heading 1" w:qFormat="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qFormat="1" w:semiHidden="0" w:unhideWhenUsed="0"/>
    <w:lsdException w:name="Subtitle" w:qFormat="1"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qFormat="1" w:semiHidden="0" w:uiPriority="22" w:unhideWhenUsed="0"/>
    <w:lsdException w:name="Emphasis" w:qFormat="1"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qFormat="1" w:semiHidden="0"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qFormat="1" w:semiHidden="0" w:uiPriority="34" w:unhideWhenUsed="0"/>
    <w:lsdException w:name="Colorful Grid" w:qFormat="1" w:semiHidden="0" w:uiPriority="29" w:unhideWhenUsed="0"/>
    <w:lsdException w:name="Light Shading Accent 1" w:qFormat="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qFormat="1" w:semiHidden="0"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qFormat="1" w:semiHidden="0" w:uiPriority="19" w:unhideWhenUsed="0"/>
    <w:lsdException w:name="Medium List 2 Accent 6" w:qFormat="1" w:semiHidden="0" w:uiPriority="21" w:unhideWhenUsed="0"/>
    <w:lsdException w:name="Medium Grid 1 Accent 6" w:qFormat="1" w:semiHidden="0" w:uiPriority="31" w:unhideWhenUsed="0"/>
    <w:lsdException w:name="Medium Grid 2 Accent 6" w:qFormat="1" w:semiHidden="0" w:uiPriority="32" w:unhideWhenUsed="0"/>
    <w:lsdException w:name="Medium Grid 3 Accent 6" w:qFormat="1" w:semiHidden="0" w:uiPriority="33" w:unhideWhenUsed="0"/>
    <w:lsdException w:name="Dark List Accent 6" w:semiHidden="0" w:uiPriority="37" w:unhideWhenUsed="0"/>
    <w:lsdException w:name="Colorful Shading Accent 6" w:qFormat="1" w:semiHidden="0" w:uiPriority="39"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3F63"/>
    <w:rPr>
      <w:sz w:val="24"/>
      <w:szCs w:val="24"/>
      <w:lang w:eastAsia="cs-CZ"/>
    </w:rPr>
  </w:style>
  <w:style w:styleId="Heading1" w:type="paragraph">
    <w:name w:val="heading 1"/>
    <w:basedOn w:val="Normal"/>
    <w:next w:val="Normal"/>
    <w:link w:val="Heading1Char"/>
    <w:qFormat/>
    <w:rsid w:val="00A00359"/>
    <w:pPr>
      <w:keepNext/>
      <w:jc w:val="center"/>
      <w:outlineLvl w:val="0"/>
    </w:pPr>
    <w:rPr>
      <w:rFonts w:ascii="Arial" w:cs="Arial" w:hAnsi="Arial"/>
      <w:b/>
      <w:bCs/>
      <w:sz w:val="36"/>
      <w:szCs w:val="36"/>
    </w:rPr>
  </w:style>
  <w:style w:styleId="Heading2" w:type="paragraph">
    <w:name w:val="heading 2"/>
    <w:basedOn w:val="Normal"/>
    <w:next w:val="Normal"/>
    <w:link w:val="Heading2Char"/>
    <w:qFormat/>
    <w:rsid w:val="00A00359"/>
    <w:pPr>
      <w:keepNext/>
      <w:spacing w:after="60" w:before="240"/>
      <w:outlineLvl w:val="1"/>
    </w:pPr>
    <w:rPr>
      <w:rFonts w:ascii="Arial" w:cs="Arial" w:hAnsi="Arial"/>
      <w:b/>
      <w:bCs/>
      <w:i/>
      <w:iCs/>
      <w:sz w:val="28"/>
      <w:szCs w:val="28"/>
    </w:rPr>
  </w:style>
  <w:style w:styleId="Heading3" w:type="paragraph">
    <w:name w:val="heading 3"/>
    <w:basedOn w:val="Normal"/>
    <w:next w:val="Normal"/>
    <w:link w:val="Heading3Char"/>
    <w:qFormat/>
    <w:rsid w:val="00A00359"/>
    <w:pPr>
      <w:keepNext/>
      <w:autoSpaceDE w:val="0"/>
      <w:autoSpaceDN w:val="0"/>
      <w:adjustRightInd w:val="0"/>
      <w:outlineLvl w:val="2"/>
    </w:pPr>
    <w:rPr>
      <w:rFonts w:ascii="Arial" w:cs="Arial" w:hAnsi="Arial"/>
      <w:b/>
      <w:bCs/>
      <w:szCs w:val="16"/>
    </w:rPr>
  </w:style>
  <w:style w:styleId="Heading4" w:type="paragraph">
    <w:name w:val="heading 4"/>
    <w:basedOn w:val="Normal"/>
    <w:next w:val="Normal"/>
    <w:link w:val="Heading4Char"/>
    <w:qFormat/>
    <w:rsid w:val="00A00359"/>
    <w:pPr>
      <w:keepNext/>
      <w:autoSpaceDE w:val="0"/>
      <w:autoSpaceDN w:val="0"/>
      <w:adjustRightInd w:val="0"/>
      <w:outlineLvl w:val="3"/>
    </w:pPr>
    <w:rPr>
      <w:rFonts w:ascii="Arial" w:cs="Arial" w:hAnsi="Arial"/>
      <w:i/>
      <w:iCs/>
      <w:szCs w:val="16"/>
    </w:rPr>
  </w:style>
  <w:style w:styleId="Heading5" w:type="paragraph">
    <w:name w:val="heading 5"/>
    <w:basedOn w:val="Normal"/>
    <w:next w:val="Normal"/>
    <w:link w:val="Heading5Char"/>
    <w:qFormat/>
    <w:rsid w:val="00A00359"/>
    <w:pPr>
      <w:keepNext/>
      <w:ind w:hanging="705" w:left="705"/>
      <w:outlineLvl w:val="4"/>
    </w:pPr>
    <w:rPr>
      <w:rFonts w:ascii="Arial" w:cs="Arial" w:hAnsi="Arial"/>
      <w:b/>
      <w:bCs/>
      <w:szCs w:val="28"/>
    </w:rPr>
  </w:style>
  <w:style w:styleId="Heading6" w:type="paragraph">
    <w:name w:val="heading 6"/>
    <w:basedOn w:val="Normal"/>
    <w:next w:val="Normal"/>
    <w:link w:val="Heading6Char"/>
    <w:qFormat/>
    <w:rsid w:val="00A00359"/>
    <w:pPr>
      <w:keepNext/>
      <w:jc w:val="center"/>
      <w:outlineLvl w:val="5"/>
    </w:pPr>
    <w:rPr>
      <w:rFonts w:ascii="Helvetica" w:hAnsi="Helvetica"/>
      <w:b/>
      <w:bCs/>
      <w:smallCaps/>
      <w:color w:val="000080"/>
      <w:sz w:val="60"/>
      <w:lang w:val="pl-PL"/>
    </w:rPr>
  </w:style>
  <w:style w:styleId="Heading7" w:type="paragraph">
    <w:name w:val="heading 7"/>
    <w:basedOn w:val="Normal"/>
    <w:next w:val="Normal"/>
    <w:link w:val="Heading7Char"/>
    <w:qFormat/>
    <w:rsid w:val="00A00359"/>
    <w:pPr>
      <w:keepNext/>
      <w:tabs>
        <w:tab w:pos="1438" w:val="num"/>
      </w:tabs>
      <w:spacing w:after="120" w:before="120" w:line="360" w:lineRule="auto"/>
      <w:ind w:hanging="1296" w:left="1438"/>
      <w:jc w:val="both"/>
      <w:outlineLvl w:val="6"/>
    </w:pPr>
    <w:rPr>
      <w:rFonts w:ascii="Arial" w:hAnsi="Arial"/>
      <w:b/>
      <w:bCs/>
      <w:sz w:val="32"/>
      <w:szCs w:val="20"/>
      <w:lang w:eastAsia="x-none" w:val="x-none"/>
    </w:rPr>
  </w:style>
  <w:style w:styleId="Heading8" w:type="paragraph">
    <w:name w:val="heading 8"/>
    <w:basedOn w:val="Normal"/>
    <w:next w:val="Normal"/>
    <w:link w:val="Heading8Char"/>
    <w:qFormat/>
    <w:rsid w:val="00A00359"/>
    <w:pPr>
      <w:keepNext/>
      <w:jc w:val="center"/>
      <w:outlineLvl w:val="7"/>
    </w:pPr>
    <w:rPr>
      <w:b/>
      <w:snapToGrid w:val="0"/>
      <w:sz w:val="32"/>
    </w:rPr>
  </w:style>
  <w:style w:styleId="Heading9" w:type="paragraph">
    <w:name w:val="heading 9"/>
    <w:basedOn w:val="Normal"/>
    <w:next w:val="Normal"/>
    <w:link w:val="Heading9Char"/>
    <w:qFormat/>
    <w:rsid w:val="00A00359"/>
    <w:pPr>
      <w:keepNext/>
      <w:outlineLvl w:val="8"/>
    </w:pPr>
    <w:rPr>
      <w:b/>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Default" w:type="paragraph">
    <w:name w:val="Default"/>
    <w:rsid w:val="00FF3890"/>
    <w:pPr>
      <w:autoSpaceDE w:val="0"/>
      <w:autoSpaceDN w:val="0"/>
      <w:adjustRightInd w:val="0"/>
    </w:pPr>
    <w:rPr>
      <w:rFonts w:ascii="Arial" w:cs="Arial" w:hAnsi="Arial"/>
      <w:color w:val="000000"/>
      <w:sz w:val="24"/>
      <w:szCs w:val="24"/>
      <w:lang w:eastAsia="cs-CZ"/>
    </w:rPr>
  </w:style>
  <w:style w:customStyle="1" w:styleId="CharChar2CharCharCharChar1CharCharCharCharCharCharCharCharCharCharCharChar" w:type="paragraph">
    <w:name w:val="Char Char2 Char Char Char Char1 Char Char Char Char Char Char Char Char Char Char Char Char"/>
    <w:basedOn w:val="Normal"/>
    <w:rsid w:val="00691D58"/>
    <w:pPr>
      <w:widowControl w:val="0"/>
      <w:adjustRightInd w:val="0"/>
      <w:spacing w:after="160" w:line="240" w:lineRule="exact"/>
      <w:jc w:val="both"/>
      <w:textAlignment w:val="baseline"/>
    </w:pPr>
    <w:rPr>
      <w:rFonts w:ascii="Verdana" w:hAnsi="Verdana"/>
      <w:noProof/>
      <w:sz w:val="20"/>
      <w:szCs w:val="20"/>
      <w:lang w:eastAsia="en-US" w:val="en-US"/>
    </w:rPr>
  </w:style>
  <w:style w:styleId="Strong" w:type="character">
    <w:name w:val="Strong"/>
    <w:uiPriority w:val="22"/>
    <w:qFormat/>
    <w:rsid w:val="00EB003C"/>
    <w:rPr>
      <w:b/>
      <w:bCs/>
    </w:rPr>
  </w:style>
  <w:style w:customStyle="1" w:styleId="NoSpacing1" w:type="paragraph">
    <w:name w:val="No Spacing1"/>
    <w:uiPriority w:val="1"/>
    <w:qFormat/>
    <w:rsid w:val="00E91DFE"/>
    <w:rPr>
      <w:rFonts w:ascii="Calibri" w:eastAsia="Calibri" w:hAnsi="Calibri"/>
      <w:sz w:val="22"/>
      <w:szCs w:val="22"/>
    </w:rPr>
  </w:style>
  <w:style w:styleId="Header" w:type="paragraph">
    <w:name w:val="header"/>
    <w:basedOn w:val="Normal"/>
    <w:link w:val="HeaderChar"/>
    <w:rsid w:val="00F81830"/>
    <w:pPr>
      <w:tabs>
        <w:tab w:pos="4536" w:val="center"/>
        <w:tab w:pos="9072" w:val="right"/>
      </w:tabs>
    </w:pPr>
    <w:rPr>
      <w:lang w:eastAsia="x-none" w:val="x-none"/>
    </w:rPr>
  </w:style>
  <w:style w:customStyle="1" w:styleId="HeaderChar" w:type="character">
    <w:name w:val="Header Char"/>
    <w:link w:val="Header"/>
    <w:rsid w:val="00F81830"/>
    <w:rPr>
      <w:sz w:val="24"/>
      <w:szCs w:val="24"/>
    </w:rPr>
  </w:style>
  <w:style w:styleId="Footer" w:type="paragraph">
    <w:name w:val="footer"/>
    <w:basedOn w:val="Normal"/>
    <w:link w:val="FooterChar"/>
    <w:rsid w:val="00F81830"/>
    <w:pPr>
      <w:tabs>
        <w:tab w:pos="4536" w:val="center"/>
        <w:tab w:pos="9072" w:val="right"/>
      </w:tabs>
    </w:pPr>
    <w:rPr>
      <w:lang w:eastAsia="x-none" w:val="x-none"/>
    </w:rPr>
  </w:style>
  <w:style w:customStyle="1" w:styleId="FooterChar" w:type="character">
    <w:name w:val="Footer Char"/>
    <w:link w:val="Footer"/>
    <w:uiPriority w:val="99"/>
    <w:rsid w:val="00F81830"/>
    <w:rPr>
      <w:sz w:val="24"/>
      <w:szCs w:val="24"/>
    </w:rPr>
  </w:style>
  <w:style w:customStyle="1" w:styleId="CharChar4Char1CharCharCharCharCharCharCharCharCharCharCharCharCharCharCharCharCharCharCharChar" w:type="paragraph">
    <w:name w:val="Char Char4 Char1 Char Char Char Char Char Char Char Char Char Char Char Char Char Char Char Char Char Char Char Char"/>
    <w:basedOn w:val="Normal"/>
    <w:rsid w:val="00C869ED"/>
    <w:pPr>
      <w:widowControl w:val="0"/>
      <w:adjustRightInd w:val="0"/>
      <w:spacing w:after="160" w:line="240" w:lineRule="exact"/>
      <w:jc w:val="both"/>
      <w:textAlignment w:val="baseline"/>
    </w:pPr>
    <w:rPr>
      <w:rFonts w:ascii="Verdana" w:hAnsi="Verdana"/>
      <w:noProof/>
      <w:sz w:val="20"/>
      <w:szCs w:val="20"/>
      <w:lang w:eastAsia="en-US" w:val="en-US"/>
    </w:rPr>
  </w:style>
  <w:style w:customStyle="1" w:styleId="CharChar2CharCharCharChar1CharCharCharCharChar" w:type="paragraph">
    <w:name w:val="Char Char2 Char Char Char Char1 Char Char Char Char Char"/>
    <w:basedOn w:val="Normal"/>
    <w:rsid w:val="00A240D0"/>
    <w:pPr>
      <w:widowControl w:val="0"/>
      <w:adjustRightInd w:val="0"/>
      <w:spacing w:after="160" w:line="240" w:lineRule="exact"/>
      <w:jc w:val="both"/>
      <w:textAlignment w:val="baseline"/>
    </w:pPr>
    <w:rPr>
      <w:rFonts w:ascii="Verdana" w:hAnsi="Verdana"/>
      <w:noProof/>
      <w:sz w:val="20"/>
      <w:szCs w:val="20"/>
      <w:lang w:eastAsia="en-US" w:val="en-US"/>
    </w:rPr>
  </w:style>
  <w:style w:customStyle="1" w:styleId="CharChar4Char1CharCharCharCharCharCharCharCharCharCharCharChar1CharCharCharCharChar" w:type="paragraph">
    <w:name w:val="Char Char4 Char1 Char Char Char Char Char Char Char Char Char Char Char Char1 Char Char Char Char Char"/>
    <w:basedOn w:val="Normal"/>
    <w:rsid w:val="005E1BFB"/>
    <w:pPr>
      <w:widowControl w:val="0"/>
      <w:adjustRightInd w:val="0"/>
      <w:spacing w:after="160" w:line="240" w:lineRule="exact"/>
      <w:jc w:val="both"/>
      <w:textAlignment w:val="baseline"/>
    </w:pPr>
    <w:rPr>
      <w:rFonts w:ascii="Verdana" w:hAnsi="Verdana"/>
      <w:noProof/>
      <w:sz w:val="20"/>
      <w:szCs w:val="20"/>
      <w:lang w:eastAsia="en-US" w:val="en-US"/>
    </w:rPr>
  </w:style>
  <w:style w:styleId="BodyTextIndent3" w:type="paragraph">
    <w:name w:val="Body Text Indent 3"/>
    <w:basedOn w:val="Normal"/>
    <w:link w:val="BodyTextIndent3Char"/>
    <w:rsid w:val="007053E3"/>
    <w:pPr>
      <w:ind w:firstLine="708"/>
      <w:jc w:val="both"/>
    </w:pPr>
    <w:rPr>
      <w:szCs w:val="20"/>
      <w:lang w:eastAsia="x-none" w:val="x-none"/>
    </w:rPr>
  </w:style>
  <w:style w:customStyle="1" w:styleId="BodyTextIndent3Char" w:type="character">
    <w:name w:val="Body Text Indent 3 Char"/>
    <w:link w:val="BodyTextIndent3"/>
    <w:rsid w:val="007053E3"/>
    <w:rPr>
      <w:sz w:val="24"/>
      <w:lang w:eastAsia="x-none" w:val="x-none"/>
    </w:rPr>
  </w:style>
  <w:style w:styleId="Hyperlink" w:type="character">
    <w:name w:val="Hyperlink"/>
    <w:uiPriority w:val="99"/>
    <w:unhideWhenUsed/>
    <w:rsid w:val="00C807CB"/>
    <w:rPr>
      <w:rFonts w:ascii="Arial" w:cs="Arial" w:hAnsi="Arial" w:hint="default"/>
      <w:i w:val="0"/>
      <w:iCs w:val="0"/>
      <w:smallCaps w:val="0"/>
      <w:strike w:val="0"/>
      <w:dstrike w:val="0"/>
      <w:color w:val="0066FF"/>
      <w:u w:val="none"/>
      <w:effect w:val="none"/>
    </w:rPr>
  </w:style>
  <w:style w:customStyle="1" w:styleId="ColorfulList-Accent11" w:type="paragraph">
    <w:name w:val="Colorful List - Accent 11"/>
    <w:basedOn w:val="Normal"/>
    <w:uiPriority w:val="34"/>
    <w:qFormat/>
    <w:rsid w:val="006919A5"/>
    <w:pPr>
      <w:spacing w:after="200" w:line="276" w:lineRule="auto"/>
      <w:ind w:left="720"/>
      <w:contextualSpacing/>
    </w:pPr>
    <w:rPr>
      <w:rFonts w:ascii="Calibri" w:eastAsia="Calibri" w:hAnsi="Calibri"/>
      <w:sz w:val="22"/>
      <w:szCs w:val="22"/>
      <w:lang w:eastAsia="en-US"/>
    </w:rPr>
  </w:style>
  <w:style w:styleId="NormalWeb" w:type="paragraph">
    <w:name w:val="Normal (Web)"/>
    <w:basedOn w:val="Normal"/>
    <w:uiPriority w:val="99"/>
    <w:unhideWhenUsed/>
    <w:rsid w:val="005D2268"/>
    <w:pPr>
      <w:spacing w:after="100" w:afterAutospacing="1" w:before="100" w:beforeAutospacing="1"/>
    </w:pPr>
  </w:style>
  <w:style w:customStyle="1" w:styleId="apple-converted-space" w:type="character">
    <w:name w:val="apple-converted-space"/>
    <w:rsid w:val="00550AF1"/>
  </w:style>
  <w:style w:styleId="PageNumber" w:type="character">
    <w:name w:val="page number"/>
    <w:rsid w:val="00276CED"/>
  </w:style>
  <w:style w:styleId="NoSpacing" w:type="paragraph">
    <w:name w:val="No Spacing"/>
    <w:qFormat/>
    <w:rsid w:val="00247E19"/>
    <w:rPr>
      <w:rFonts w:ascii="Calibri" w:eastAsia="Calibri" w:hAnsi="Calibri"/>
      <w:sz w:val="22"/>
      <w:szCs w:val="22"/>
    </w:rPr>
  </w:style>
  <w:style w:styleId="ListParagraph" w:type="paragraph">
    <w:name w:val="List Paragraph"/>
    <w:basedOn w:val="Normal"/>
    <w:qFormat/>
    <w:rsid w:val="00BE1B51"/>
    <w:pPr>
      <w:ind w:left="720"/>
      <w:contextualSpacing/>
    </w:pPr>
  </w:style>
  <w:style w:styleId="BodyText" w:type="paragraph">
    <w:name w:val="Body Text"/>
    <w:basedOn w:val="Normal"/>
    <w:link w:val="BodyTextChar"/>
    <w:rsid w:val="00E66098"/>
    <w:pPr>
      <w:spacing w:after="120"/>
    </w:pPr>
  </w:style>
  <w:style w:customStyle="1" w:styleId="BodyTextChar" w:type="character">
    <w:name w:val="Body Text Char"/>
    <w:basedOn w:val="DefaultParagraphFont"/>
    <w:link w:val="BodyText"/>
    <w:rsid w:val="00E66098"/>
    <w:rPr>
      <w:sz w:val="24"/>
      <w:szCs w:val="24"/>
      <w:lang w:eastAsia="cs-CZ"/>
    </w:rPr>
  </w:style>
  <w:style w:styleId="BalloonText" w:type="paragraph">
    <w:name w:val="Balloon Text"/>
    <w:basedOn w:val="Normal"/>
    <w:link w:val="BalloonTextChar"/>
    <w:rsid w:val="00782F6F"/>
    <w:rPr>
      <w:rFonts w:ascii="Lucida Grande CE" w:cs="Lucida Grande CE" w:hAnsi="Lucida Grande CE"/>
      <w:sz w:val="18"/>
      <w:szCs w:val="18"/>
    </w:rPr>
  </w:style>
  <w:style w:customStyle="1" w:styleId="BalloonTextChar" w:type="character">
    <w:name w:val="Balloon Text Char"/>
    <w:basedOn w:val="DefaultParagraphFont"/>
    <w:link w:val="BalloonText"/>
    <w:rsid w:val="00782F6F"/>
    <w:rPr>
      <w:rFonts w:ascii="Lucida Grande CE" w:cs="Lucida Grande CE" w:hAnsi="Lucida Grande CE"/>
      <w:sz w:val="18"/>
      <w:szCs w:val="18"/>
      <w:lang w:eastAsia="cs-CZ"/>
    </w:rPr>
  </w:style>
  <w:style w:customStyle="1" w:styleId="HeaderChar1" w:type="character">
    <w:name w:val="Header Char1"/>
    <w:uiPriority w:val="99"/>
    <w:rsid w:val="00782F6F"/>
    <w:rPr>
      <w:sz w:val="24"/>
      <w:szCs w:val="24"/>
    </w:rPr>
  </w:style>
  <w:style w:customStyle="1" w:styleId="Heading1Char" w:type="character">
    <w:name w:val="Heading 1 Char"/>
    <w:basedOn w:val="DefaultParagraphFont"/>
    <w:link w:val="Heading1"/>
    <w:rsid w:val="00A00359"/>
    <w:rPr>
      <w:rFonts w:ascii="Arial" w:cs="Arial" w:hAnsi="Arial"/>
      <w:b/>
      <w:bCs/>
      <w:sz w:val="36"/>
      <w:szCs w:val="36"/>
      <w:lang w:eastAsia="cs-CZ"/>
    </w:rPr>
  </w:style>
  <w:style w:customStyle="1" w:styleId="Heading2Char" w:type="character">
    <w:name w:val="Heading 2 Char"/>
    <w:basedOn w:val="DefaultParagraphFont"/>
    <w:link w:val="Heading2"/>
    <w:rsid w:val="00A00359"/>
    <w:rPr>
      <w:rFonts w:ascii="Arial" w:cs="Arial" w:hAnsi="Arial"/>
      <w:b/>
      <w:bCs/>
      <w:i/>
      <w:iCs/>
      <w:sz w:val="28"/>
      <w:szCs w:val="28"/>
      <w:lang w:eastAsia="cs-CZ"/>
    </w:rPr>
  </w:style>
  <w:style w:customStyle="1" w:styleId="Heading3Char" w:type="character">
    <w:name w:val="Heading 3 Char"/>
    <w:basedOn w:val="DefaultParagraphFont"/>
    <w:link w:val="Heading3"/>
    <w:rsid w:val="00A00359"/>
    <w:rPr>
      <w:rFonts w:ascii="Arial" w:cs="Arial" w:hAnsi="Arial"/>
      <w:b/>
      <w:bCs/>
      <w:sz w:val="24"/>
      <w:szCs w:val="16"/>
      <w:lang w:eastAsia="cs-CZ"/>
    </w:rPr>
  </w:style>
  <w:style w:customStyle="1" w:styleId="Heading4Char" w:type="character">
    <w:name w:val="Heading 4 Char"/>
    <w:basedOn w:val="DefaultParagraphFont"/>
    <w:link w:val="Heading4"/>
    <w:rsid w:val="00A00359"/>
    <w:rPr>
      <w:rFonts w:ascii="Arial" w:cs="Arial" w:hAnsi="Arial"/>
      <w:i/>
      <w:iCs/>
      <w:sz w:val="24"/>
      <w:szCs w:val="16"/>
      <w:lang w:eastAsia="cs-CZ"/>
    </w:rPr>
  </w:style>
  <w:style w:customStyle="1" w:styleId="Heading5Char" w:type="character">
    <w:name w:val="Heading 5 Char"/>
    <w:basedOn w:val="DefaultParagraphFont"/>
    <w:link w:val="Heading5"/>
    <w:rsid w:val="00A00359"/>
    <w:rPr>
      <w:rFonts w:ascii="Arial" w:cs="Arial" w:hAnsi="Arial"/>
      <w:b/>
      <w:bCs/>
      <w:sz w:val="24"/>
      <w:szCs w:val="28"/>
      <w:lang w:eastAsia="cs-CZ"/>
    </w:rPr>
  </w:style>
  <w:style w:customStyle="1" w:styleId="Heading6Char" w:type="character">
    <w:name w:val="Heading 6 Char"/>
    <w:basedOn w:val="DefaultParagraphFont"/>
    <w:link w:val="Heading6"/>
    <w:rsid w:val="00A00359"/>
    <w:rPr>
      <w:rFonts w:ascii="Helvetica" w:hAnsi="Helvetica"/>
      <w:b/>
      <w:bCs/>
      <w:smallCaps/>
      <w:color w:val="000080"/>
      <w:sz w:val="60"/>
      <w:szCs w:val="24"/>
      <w:lang w:eastAsia="cs-CZ" w:val="pl-PL"/>
    </w:rPr>
  </w:style>
  <w:style w:customStyle="1" w:styleId="Heading7Char" w:type="character">
    <w:name w:val="Heading 7 Char"/>
    <w:basedOn w:val="DefaultParagraphFont"/>
    <w:link w:val="Heading7"/>
    <w:rsid w:val="00A00359"/>
    <w:rPr>
      <w:rFonts w:ascii="Arial" w:hAnsi="Arial"/>
      <w:b/>
      <w:bCs/>
      <w:sz w:val="32"/>
      <w:lang w:eastAsia="x-none" w:val="x-none"/>
    </w:rPr>
  </w:style>
  <w:style w:customStyle="1" w:styleId="Heading8Char" w:type="character">
    <w:name w:val="Heading 8 Char"/>
    <w:basedOn w:val="DefaultParagraphFont"/>
    <w:link w:val="Heading8"/>
    <w:rsid w:val="00A00359"/>
    <w:rPr>
      <w:b/>
      <w:snapToGrid w:val="0"/>
      <w:sz w:val="32"/>
      <w:szCs w:val="24"/>
      <w:lang w:eastAsia="cs-CZ"/>
    </w:rPr>
  </w:style>
  <w:style w:customStyle="1" w:styleId="Heading9Char" w:type="character">
    <w:name w:val="Heading 9 Char"/>
    <w:basedOn w:val="DefaultParagraphFont"/>
    <w:link w:val="Heading9"/>
    <w:rsid w:val="00A00359"/>
    <w:rPr>
      <w:b/>
      <w:sz w:val="24"/>
      <w:szCs w:val="24"/>
      <w:lang w:eastAsia="cs-CZ"/>
    </w:rPr>
  </w:style>
  <w:style w:styleId="FootnoteText" w:type="paragraph">
    <w:name w:val="footnote text"/>
    <w:basedOn w:val="Normal"/>
    <w:link w:val="FootnoteTextChar"/>
    <w:rsid w:val="00A00359"/>
    <w:rPr>
      <w:sz w:val="20"/>
      <w:szCs w:val="20"/>
    </w:rPr>
  </w:style>
  <w:style w:customStyle="1" w:styleId="FootnoteTextChar" w:type="character">
    <w:name w:val="Footnote Text Char"/>
    <w:basedOn w:val="DefaultParagraphFont"/>
    <w:link w:val="FootnoteText"/>
    <w:rsid w:val="00A00359"/>
    <w:rPr>
      <w:lang w:eastAsia="cs-CZ"/>
    </w:rPr>
  </w:style>
  <w:style w:styleId="FootnoteReference" w:type="character">
    <w:name w:val="footnote reference"/>
    <w:rsid w:val="00A00359"/>
    <w:rPr>
      <w:vertAlign w:val="superscript"/>
    </w:rPr>
  </w:style>
  <w:style w:styleId="TOC1" w:type="paragraph">
    <w:name w:val="toc 1"/>
    <w:basedOn w:val="Normal"/>
    <w:next w:val="Normal"/>
    <w:autoRedefine/>
    <w:rsid w:val="00A00359"/>
    <w:rPr>
      <w:rFonts w:ascii="Arial" w:hAnsi="Arial"/>
      <w:sz w:val="22"/>
    </w:rPr>
  </w:style>
  <w:style w:customStyle="1" w:styleId="textariel" w:type="paragraph">
    <w:name w:val="textariel"/>
    <w:basedOn w:val="Normal"/>
    <w:rsid w:val="00A00359"/>
    <w:rPr>
      <w:rFonts w:ascii="Arial" w:hAnsi="Arial"/>
      <w:szCs w:val="20"/>
    </w:rPr>
  </w:style>
  <w:style w:customStyle="1" w:styleId="Normln1" w:type="paragraph">
    <w:name w:val="Normální1"/>
    <w:rsid w:val="00A00359"/>
    <w:pPr>
      <w:widowControl w:val="0"/>
      <w:suppressLineNumbers/>
    </w:pPr>
    <w:rPr>
      <w:sz w:val="24"/>
      <w:lang w:eastAsia="cs-CZ"/>
    </w:rPr>
  </w:style>
  <w:style w:styleId="TableGrid" w:type="table">
    <w:name w:val="Table Grid"/>
    <w:basedOn w:val="TableNormal"/>
    <w:rsid w:val="00A003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M-nadpis1" w:type="paragraph">
    <w:name w:val="M - nadpis 1"/>
    <w:basedOn w:val="Heading1"/>
    <w:rsid w:val="00A00359"/>
    <w:pPr>
      <w:pageBreakBefore/>
      <w:spacing w:after="120" w:before="120" w:line="360" w:lineRule="auto"/>
      <w:ind w:hanging="360" w:left="720"/>
    </w:pPr>
    <w:rPr>
      <w:rFonts w:cs="Times New Roman"/>
      <w:bCs w:val="0"/>
      <w:sz w:val="28"/>
      <w:szCs w:val="20"/>
      <w:lang w:val="x-none"/>
    </w:rPr>
  </w:style>
  <w:style w:customStyle="1" w:styleId="M-nadpis3" w:type="paragraph">
    <w:name w:val="M - nadpis 3"/>
    <w:basedOn w:val="Heading3"/>
    <w:next w:val="Normal"/>
    <w:rsid w:val="00A00359"/>
    <w:pPr>
      <w:numPr>
        <w:ilvl w:val="2"/>
      </w:numPr>
      <w:tabs>
        <w:tab w:pos="862" w:val="num"/>
      </w:tabs>
      <w:autoSpaceDE/>
      <w:autoSpaceDN/>
      <w:adjustRightInd/>
      <w:spacing w:after="100" w:afterAutospacing="1" w:before="100" w:beforeAutospacing="1" w:line="360" w:lineRule="auto"/>
      <w:ind w:hanging="720" w:left="862"/>
    </w:pPr>
    <w:rPr>
      <w:rFonts w:cs="Times New Roman"/>
      <w:color w:val="000000"/>
      <w:sz w:val="26"/>
      <w:szCs w:val="24"/>
      <w:lang w:eastAsia="x-none" w:val="x-none"/>
    </w:rPr>
  </w:style>
  <w:style w:customStyle="1" w:styleId="Bezmezer1" w:type="paragraph">
    <w:name w:val="Bez mezer1"/>
    <w:qFormat/>
    <w:rsid w:val="00A00359"/>
    <w:rPr>
      <w:rFonts w:eastAsia="Calibri"/>
      <w:sz w:val="24"/>
      <w:szCs w:val="22"/>
    </w:rPr>
  </w:style>
  <w:style w:customStyle="1" w:styleId="Bezmezer10" w:type="paragraph">
    <w:name w:val="Bez mezer1"/>
    <w:qFormat/>
    <w:rsid w:val="0004223F"/>
    <w:rPr>
      <w:rFonts w:eastAsia="Calibri"/>
      <w:sz w:val="24"/>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6539439">
      <w:bodyDiv w:val="true"/>
      <w:marLeft w:val="0"/>
      <w:marRight w:val="0"/>
      <w:marTop w:val="0"/>
      <w:marBottom w:val="0"/>
      <w:divBdr>
        <w:top w:val="none" w:color="auto" w:sz="0" w:space="0"/>
        <w:left w:val="none" w:color="auto" w:sz="0" w:space="0"/>
        <w:bottom w:val="none" w:color="auto" w:sz="0" w:space="0"/>
        <w:right w:val="none" w:color="auto" w:sz="0" w:space="0"/>
      </w:divBdr>
      <w:divsChild>
        <w:div w:id="867452736">
          <w:marLeft w:val="0"/>
          <w:marRight w:val="0"/>
          <w:marTop w:val="0"/>
          <w:marBottom w:val="0"/>
          <w:divBdr>
            <w:top w:val="none" w:color="auto" w:sz="0" w:space="0"/>
            <w:left w:val="none" w:color="auto" w:sz="0" w:space="0"/>
            <w:bottom w:val="none" w:color="auto" w:sz="0" w:space="0"/>
            <w:right w:val="none" w:color="auto" w:sz="0" w:space="0"/>
          </w:divBdr>
          <w:divsChild>
            <w:div w:id="514925592">
              <w:marLeft w:val="0"/>
              <w:marRight w:val="0"/>
              <w:marTop w:val="0"/>
              <w:marBottom w:val="0"/>
              <w:divBdr>
                <w:top w:val="none" w:color="auto" w:sz="0" w:space="0"/>
                <w:left w:val="none" w:color="auto" w:sz="0" w:space="0"/>
                <w:bottom w:val="none" w:color="auto" w:sz="0" w:space="0"/>
                <w:right w:val="none" w:color="auto" w:sz="0" w:space="0"/>
              </w:divBdr>
              <w:divsChild>
                <w:div w:id="173685915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1063256822">
      <w:bodyDiv w:val="true"/>
      <w:marLeft w:val="0"/>
      <w:marRight w:val="0"/>
      <w:marTop w:val="0"/>
      <w:marBottom w:val="0"/>
      <w:divBdr>
        <w:top w:val="none" w:color="auto" w:sz="0" w:space="0"/>
        <w:left w:val="none" w:color="auto" w:sz="0" w:space="0"/>
        <w:bottom w:val="none" w:color="auto" w:sz="0" w:space="0"/>
        <w:right w:val="none" w:color="auto" w:sz="0" w:space="0"/>
      </w:divBdr>
      <w:divsChild>
        <w:div w:id="1515413973">
          <w:marLeft w:val="0"/>
          <w:marRight w:val="0"/>
          <w:marTop w:val="0"/>
          <w:marBottom w:val="0"/>
          <w:divBdr>
            <w:top w:val="none" w:color="auto" w:sz="0" w:space="0"/>
            <w:left w:val="none" w:color="auto" w:sz="0" w:space="0"/>
            <w:bottom w:val="none" w:color="auto" w:sz="0" w:space="0"/>
            <w:right w:val="none" w:color="auto" w:sz="0" w:space="0"/>
          </w:divBdr>
          <w:divsChild>
            <w:div w:id="48456380">
              <w:marLeft w:val="0"/>
              <w:marRight w:val="0"/>
              <w:marTop w:val="0"/>
              <w:marBottom w:val="0"/>
              <w:divBdr>
                <w:top w:val="none" w:color="auto" w:sz="0" w:space="0"/>
                <w:left w:val="none" w:color="auto" w:sz="0" w:space="0"/>
                <w:bottom w:val="none" w:color="auto" w:sz="0" w:space="0"/>
                <w:right w:val="none" w:color="auto" w:sz="0" w:space="0"/>
              </w:divBdr>
              <w:divsChild>
                <w:div w:id="1812286479">
                  <w:marLeft w:val="0"/>
                  <w:marRight w:val="0"/>
                  <w:marTop w:val="0"/>
                  <w:marBottom w:val="240"/>
                  <w:divBdr>
                    <w:top w:val="none" w:color="auto" w:sz="0" w:space="0"/>
                    <w:left w:val="none" w:color="auto" w:sz="0" w:space="0"/>
                    <w:bottom w:val="none" w:color="auto" w:sz="0" w:space="0"/>
                    <w:right w:val="none" w:color="auto" w:sz="0" w:space="0"/>
                  </w:divBdr>
                  <w:divsChild>
                    <w:div w:id="65445119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211922617">
      <w:bodyDiv w:val="true"/>
      <w:marLeft w:val="0"/>
      <w:marRight w:val="0"/>
      <w:marTop w:val="0"/>
      <w:marBottom w:val="0"/>
      <w:divBdr>
        <w:top w:val="none" w:color="auto" w:sz="0" w:space="0"/>
        <w:left w:val="none" w:color="auto" w:sz="0" w:space="0"/>
        <w:bottom w:val="none" w:color="auto" w:sz="0" w:space="0"/>
        <w:right w:val="none" w:color="auto" w:sz="0" w:space="0"/>
      </w:divBdr>
      <w:divsChild>
        <w:div w:id="918558530">
          <w:marLeft w:val="0"/>
          <w:marRight w:val="0"/>
          <w:marTop w:val="0"/>
          <w:marBottom w:val="0"/>
          <w:divBdr>
            <w:top w:val="none" w:color="auto" w:sz="0" w:space="0"/>
            <w:left w:val="none" w:color="auto" w:sz="0" w:space="0"/>
            <w:bottom w:val="none" w:color="auto" w:sz="0" w:space="0"/>
            <w:right w:val="none" w:color="auto" w:sz="0" w:space="0"/>
          </w:divBdr>
          <w:divsChild>
            <w:div w:id="1282372594">
              <w:marLeft w:val="0"/>
              <w:marRight w:val="0"/>
              <w:marTop w:val="0"/>
              <w:marBottom w:val="0"/>
              <w:divBdr>
                <w:top w:val="none" w:color="auto" w:sz="0" w:space="0"/>
                <w:left w:val="none" w:color="auto" w:sz="0" w:space="0"/>
                <w:bottom w:val="none" w:color="auto" w:sz="0" w:space="0"/>
                <w:right w:val="none" w:color="auto" w:sz="0" w:space="0"/>
              </w:divBdr>
              <w:divsChild>
                <w:div w:id="1739209540">
                  <w:marLeft w:val="0"/>
                  <w:marRight w:val="0"/>
                  <w:marTop w:val="0"/>
                  <w:marBottom w:val="0"/>
                  <w:divBdr>
                    <w:top w:val="none" w:color="auto" w:sz="0" w:space="0"/>
                    <w:left w:val="none" w:color="auto" w:sz="0" w:space="0"/>
                    <w:bottom w:val="none" w:color="auto" w:sz="0" w:space="0"/>
                    <w:right w:val="none" w:color="auto" w:sz="0" w:space="0"/>
                  </w:divBdr>
                  <w:divsChild>
                    <w:div w:id="1730684032">
                      <w:marLeft w:val="0"/>
                      <w:marRight w:val="0"/>
                      <w:marTop w:val="0"/>
                      <w:marBottom w:val="0"/>
                      <w:divBdr>
                        <w:top w:val="none" w:color="auto" w:sz="0" w:space="0"/>
                        <w:left w:val="none" w:color="auto" w:sz="0" w:space="0"/>
                        <w:bottom w:val="none" w:color="auto" w:sz="0" w:space="0"/>
                        <w:right w:val="none" w:color="auto" w:sz="0" w:space="0"/>
                      </w:divBdr>
                      <w:divsChild>
                        <w:div w:id="1744138367">
                          <w:marLeft w:val="0"/>
                          <w:marRight w:val="0"/>
                          <w:marTop w:val="0"/>
                          <w:marBottom w:val="0"/>
                          <w:divBdr>
                            <w:top w:val="none" w:color="auto" w:sz="0" w:space="0"/>
                            <w:left w:val="none" w:color="auto" w:sz="0" w:space="0"/>
                            <w:bottom w:val="none" w:color="auto" w:sz="0" w:space="0"/>
                            <w:right w:val="none" w:color="auto" w:sz="0" w:space="0"/>
                          </w:divBdr>
                          <w:divsChild>
                            <w:div w:id="1076584601">
                              <w:marLeft w:val="0"/>
                              <w:marRight w:val="0"/>
                              <w:marTop w:val="0"/>
                              <w:marBottom w:val="0"/>
                              <w:divBdr>
                                <w:top w:val="none" w:color="auto" w:sz="0" w:space="0"/>
                                <w:left w:val="none" w:color="auto" w:sz="0" w:space="0"/>
                                <w:bottom w:val="none" w:color="auto" w:sz="0" w:space="0"/>
                                <w:right w:val="none" w:color="auto" w:sz="0" w:space="0"/>
                              </w:divBdr>
                              <w:divsChild>
                                <w:div w:id="55693614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991522944">
      <w:bodyDiv w:val="true"/>
      <w:marLeft w:val="0"/>
      <w:marRight w:val="0"/>
      <w:marTop w:val="0"/>
      <w:marBottom w:val="0"/>
      <w:divBdr>
        <w:top w:val="none" w:color="auto" w:sz="0" w:space="0"/>
        <w:left w:val="none" w:color="auto" w:sz="0" w:space="0"/>
        <w:bottom w:val="none" w:color="auto" w:sz="0" w:space="0"/>
        <w:right w:val="none" w:color="auto" w:sz="0" w:space="0"/>
      </w:divBdr>
      <w:divsChild>
        <w:div w:id="889803711">
          <w:marLeft w:val="0"/>
          <w:marRight w:val="0"/>
          <w:marTop w:val="0"/>
          <w:marBottom w:val="0"/>
          <w:divBdr>
            <w:top w:val="none" w:color="auto" w:sz="0" w:space="0"/>
            <w:left w:val="none" w:color="auto" w:sz="0" w:space="0"/>
            <w:bottom w:val="none" w:color="auto" w:sz="0" w:space="0"/>
            <w:right w:val="none" w:color="auto" w:sz="0" w:space="0"/>
          </w:divBdr>
          <w:divsChild>
            <w:div w:id="425883828">
              <w:marLeft w:val="0"/>
              <w:marRight w:val="0"/>
              <w:marTop w:val="0"/>
              <w:marBottom w:val="0"/>
              <w:divBdr>
                <w:top w:val="none" w:color="auto" w:sz="0" w:space="0"/>
                <w:left w:val="none" w:color="auto" w:sz="0" w:space="0"/>
                <w:bottom w:val="none" w:color="auto" w:sz="0" w:space="0"/>
                <w:right w:val="none" w:color="auto" w:sz="0" w:space="0"/>
              </w:divBdr>
              <w:divsChild>
                <w:div w:id="1049644892">
                  <w:marLeft w:val="0"/>
                  <w:marRight w:val="0"/>
                  <w:marTop w:val="0"/>
                  <w:marBottom w:val="200"/>
                  <w:divBdr>
                    <w:top w:val="none" w:color="auto" w:sz="0" w:space="0"/>
                    <w:left w:val="none" w:color="auto" w:sz="0" w:space="0"/>
                    <w:bottom w:val="none" w:color="auto" w:sz="0" w:space="0"/>
                    <w:right w:val="none" w:color="auto" w:sz="0" w:space="0"/>
                  </w:divBdr>
                  <w:divsChild>
                    <w:div w:id="203183884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998684028">
      <w:bodyDiv w:val="true"/>
      <w:marLeft w:val="0"/>
      <w:marRight w:val="0"/>
      <w:marTop w:val="0"/>
      <w:marBottom w:val="0"/>
      <w:divBdr>
        <w:top w:val="none" w:color="auto" w:sz="0" w:space="0"/>
        <w:left w:val="none" w:color="auto" w:sz="0" w:space="0"/>
        <w:bottom w:val="none" w:color="auto" w:sz="0" w:space="0"/>
        <w:right w:val="none" w:color="auto" w:sz="0" w:space="0"/>
      </w:divBdr>
      <w:divsChild>
        <w:div w:id="689069049">
          <w:marLeft w:val="0"/>
          <w:marRight w:val="0"/>
          <w:marTop w:val="0"/>
          <w:marBottom w:val="0"/>
          <w:divBdr>
            <w:top w:val="none" w:color="auto" w:sz="0" w:space="0"/>
            <w:left w:val="none" w:color="auto" w:sz="0" w:space="0"/>
            <w:bottom w:val="none" w:color="auto" w:sz="0" w:space="0"/>
            <w:right w:val="none" w:color="auto" w:sz="0" w:space="0"/>
          </w:divBdr>
          <w:divsChild>
            <w:div w:id="1187906845">
              <w:marLeft w:val="0"/>
              <w:marRight w:val="0"/>
              <w:marTop w:val="0"/>
              <w:marBottom w:val="0"/>
              <w:divBdr>
                <w:top w:val="none" w:color="auto" w:sz="0" w:space="0"/>
                <w:left w:val="none" w:color="auto" w:sz="0" w:space="0"/>
                <w:bottom w:val="none" w:color="auto" w:sz="0" w:space="0"/>
                <w:right w:val="none" w:color="auto" w:sz="0" w:space="0"/>
              </w:divBdr>
              <w:divsChild>
                <w:div w:id="1851873328">
                  <w:marLeft w:val="0"/>
                  <w:marRight w:val="0"/>
                  <w:marTop w:val="0"/>
                  <w:marBottom w:val="0"/>
                  <w:divBdr>
                    <w:top w:val="none" w:color="auto" w:sz="0" w:space="0"/>
                    <w:left w:val="none" w:color="auto" w:sz="0" w:space="0"/>
                    <w:bottom w:val="none" w:color="auto" w:sz="0" w:space="0"/>
                    <w:right w:val="none" w:color="auto" w:sz="0" w:space="0"/>
                  </w:divBdr>
                  <w:divsChild>
                    <w:div w:id="444663184">
                      <w:marLeft w:val="0"/>
                      <w:marRight w:val="0"/>
                      <w:marTop w:val="0"/>
                      <w:marBottom w:val="0"/>
                      <w:divBdr>
                        <w:top w:val="none" w:color="auto" w:sz="0" w:space="0"/>
                        <w:left w:val="none" w:color="auto" w:sz="0" w:space="0"/>
                        <w:bottom w:val="none" w:color="auto" w:sz="0" w:space="0"/>
                        <w:right w:val="none" w:color="auto" w:sz="0" w:space="0"/>
                      </w:divBdr>
                      <w:divsChild>
                        <w:div w:id="2133134968">
                          <w:marLeft w:val="0"/>
                          <w:marRight w:val="0"/>
                          <w:marTop w:val="0"/>
                          <w:marBottom w:val="0"/>
                          <w:divBdr>
                            <w:top w:val="none" w:color="auto" w:sz="0" w:space="0"/>
                            <w:left w:val="none" w:color="auto" w:sz="0" w:space="0"/>
                            <w:bottom w:val="none" w:color="auto" w:sz="0" w:space="0"/>
                            <w:right w:val="none" w:color="auto" w:sz="0" w:space="0"/>
                          </w:divBdr>
                          <w:divsChild>
                            <w:div w:id="1731878048">
                              <w:marLeft w:val="0"/>
                              <w:marRight w:val="0"/>
                              <w:marTop w:val="0"/>
                              <w:marBottom w:val="0"/>
                              <w:divBdr>
                                <w:top w:val="none" w:color="auto" w:sz="0" w:space="0"/>
                                <w:left w:val="none" w:color="auto" w:sz="0" w:space="0"/>
                                <w:bottom w:val="none" w:color="auto" w:sz="0" w:space="0"/>
                                <w:right w:val="none" w:color="auto" w:sz="0" w:space="0"/>
                              </w:divBdr>
                              <w:divsChild>
                                <w:div w:id="748767436">
                                  <w:marLeft w:val="0"/>
                                  <w:marRight w:val="0"/>
                                  <w:marTop w:val="0"/>
                                  <w:marBottom w:val="0"/>
                                  <w:divBdr>
                                    <w:top w:val="none" w:color="auto" w:sz="0" w:space="0"/>
                                    <w:left w:val="none" w:color="auto" w:sz="0" w:space="0"/>
                                    <w:bottom w:val="none" w:color="auto" w:sz="0" w:space="0"/>
                                    <w:right w:val="none" w:color="auto" w:sz="0" w:space="0"/>
                                  </w:divBdr>
                                  <w:divsChild>
                                    <w:div w:id="1941982098">
                                      <w:marLeft w:val="0"/>
                                      <w:marRight w:val="0"/>
                                      <w:marTop w:val="0"/>
                                      <w:marBottom w:val="0"/>
                                      <w:divBdr>
                                        <w:top w:val="none" w:color="auto" w:sz="0" w:space="0"/>
                                        <w:left w:val="none" w:color="auto" w:sz="0" w:space="0"/>
                                        <w:bottom w:val="none" w:color="auto" w:sz="0" w:space="0"/>
                                        <w:right w:val="none" w:color="auto" w:sz="0" w:space="0"/>
                                      </w:divBdr>
                                      <w:divsChild>
                                        <w:div w:id="117291068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
    <Relationship Target="footer2.xml" Type="http://schemas.openxmlformats.org/officeDocument/2006/relationships/footer" Id="rId11"/>
    <Relationship Target="footer3.xml" Type="http://schemas.openxmlformats.org/officeDocument/2006/relationships/footer" Id="rId12"/>
    <Relationship Target="fontTable.xml" Type="http://schemas.openxmlformats.org/officeDocument/2006/relationships/fontTable" Id="rId13"/>
    <Relationship Target="theme/theme1.xml" Type="http://schemas.openxmlformats.org/officeDocument/2006/relationships/theme" Id="rId14"/>
    <Relationship Target="numbering.xml" Type="http://schemas.openxmlformats.org/officeDocument/2006/relationships/numbering" Id="rId1"/>
    <Relationship Target="styles.xml" Type="http://schemas.openxmlformats.org/officeDocument/2006/relationships/styles" Id="rId2"/>
    <Relationship Target="stylesWithEffects.xml" Type="http://schemas.microsoft.com/office/2007/relationships/stylesWithEffects" Id="rId3"/>
    <Relationship Target="settings.xml" Type="http://schemas.openxmlformats.org/officeDocument/2006/relationships/settings" Id="rId4"/>
    <Relationship Target="webSettings.xml" Type="http://schemas.openxmlformats.org/officeDocument/2006/relationships/webSettings" Id="rId5"/>
    <Relationship Target="footnotes.xml" Type="http://schemas.openxmlformats.org/officeDocument/2006/relationships/footnotes" Id="rId6"/>
    <Relationship Target="endnotes.xml" Type="http://schemas.openxmlformats.org/officeDocument/2006/relationships/endnotes" Id="rId7"/>
    <Relationship Target="media/image1.jpeg" Type="http://schemas.openxmlformats.org/officeDocument/2006/relationships/image" Id="rId8"/>
    <Relationship Target="header1.xml" Type="http://schemas.openxmlformats.org/officeDocument/2006/relationships/header" Id="rId9"/>
    <Relationship Target="footer1.xml" Type="http://schemas.openxmlformats.org/officeDocument/2006/relationships/footer" Id="rId10"/>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Manager/>
  <properties:Company>ATC</properties:Company>
  <properties:Pages>25</properties:Pages>
  <properties:Words>6905</properties:Words>
  <properties:Characters>43898</properties:Characters>
  <properties:Lines>1303</properties:Lines>
  <properties:Paragraphs>910</properties:Paragraphs>
  <properties:TotalTime>1</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Příloha 1 Podrobná specifikace</vt:lpstr>
    </vt:vector>
  </properties:TitlesOfParts>
  <properties:LinksUpToDate>false</properties:LinksUpToDate>
  <properties:CharactersWithSpaces>50515</properties:CharactersWithSpaces>
  <properties:SharedDoc>false</properties:SharedDoc>
  <properties:HyperlinkBase/>
  <properties:HLinks>
    <vt:vector baseType="variant" size="6">
      <vt:variant>
        <vt:i4>7012436</vt:i4>
      </vt:variant>
      <vt:variant>
        <vt:i4>-1</vt:i4>
      </vt:variant>
      <vt:variant>
        <vt:i4>1028</vt:i4>
      </vt:variant>
      <vt:variant>
        <vt:i4>1</vt:i4>
      </vt:variant>
      <vt:variant>
        <vt:lpwstr>slogan_black_ver1_200dpi</vt:lpwstr>
      </vt:variant>
      <vt:variant>
        <vt:lpwstr/>
      </vt:variant>
    </vt:vector>
  </properties:HLinks>
  <properties:HyperlinksChanged>false</properties:HyperlinksChanged>
  <properties:Application>Microsoft Macintosh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cp:category/>
  <dcterms:created xmlns:xsi="http://www.w3.org/2001/XMLSchema-instance" xsi:type="dcterms:W3CDTF">2013-11-06T17:13:00Z</dcterms:created>
  <dc:creator/>
  <dc:description/>
  <cp:keywords/>
  <cp:lastModifiedBy/>
  <cp:lastPrinted>2012-08-24T09:10:00Z</cp:lastPrinted>
  <dcterms:modified xmlns:xsi="http://www.w3.org/2001/XMLSchema-instance" xsi:type="dcterms:W3CDTF">2013-11-06T21:35:00Z</dcterms:modified>
  <cp:revision>3</cp:revision>
  <dc:subject/>
  <dc:title>Příloha 1 Podrobná specifikace</dc:title>
</cp:coreProperties>
</file>