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3C4793" w:rsidP="003C4793" w:rsidRDefault="003C4793" w14:paraId="29A3D884" w14:textId="77777777">
      <w:pPr>
        <w:pStyle w:val="Default"/>
        <w:jc w:val="both"/>
        <w:rPr>
          <w:rFonts w:cs="Arial" w:asciiTheme="minorHAnsi" w:hAnsiTheme="minorHAnsi"/>
          <w:color w:val="auto"/>
          <w:sz w:val="20"/>
          <w:szCs w:val="20"/>
        </w:rPr>
      </w:pPr>
      <w:bookmarkStart w:name="_Toc132877651" w:id="0"/>
      <w:bookmarkStart w:name="_Toc237393419" w:id="1"/>
      <w:bookmarkStart w:name="_GoBack" w:id="2"/>
      <w:bookmarkEnd w:id="2"/>
    </w:p>
    <w:p w:rsidRPr="000A105C" w:rsidR="003C4793" w:rsidP="003C4793" w:rsidRDefault="003C4793" w14:paraId="0DB5F887" w14:textId="77777777">
      <w:pPr>
        <w:pStyle w:val="Default"/>
        <w:jc w:val="both"/>
        <w:rPr>
          <w:rFonts w:cs="Arial" w:asciiTheme="minorHAnsi" w:hAnsiTheme="minorHAnsi"/>
          <w:color w:val="auto"/>
          <w:sz w:val="20"/>
          <w:szCs w:val="20"/>
        </w:rPr>
      </w:pPr>
      <w:r w:rsidRPr="000A105C">
        <w:rPr>
          <w:rFonts w:cs="Arial" w:asciiTheme="minorHAnsi" w:hAnsiTheme="minorHAnsi"/>
          <w:color w:val="auto"/>
          <w:sz w:val="20"/>
          <w:szCs w:val="20"/>
        </w:rPr>
        <w:t>Přílo</w:t>
      </w:r>
      <w:r>
        <w:rPr>
          <w:rFonts w:cs="Arial" w:asciiTheme="minorHAnsi" w:hAnsiTheme="minorHAnsi"/>
          <w:color w:val="auto"/>
          <w:sz w:val="20"/>
          <w:szCs w:val="20"/>
        </w:rPr>
        <w:t>ha č. 8 zadávací dokumentace – Specifikace předmětu plnění</w:t>
      </w:r>
    </w:p>
    <w:p w:rsidR="00EF4F37" w:rsidP="00EF4F37" w:rsidRDefault="00EF4F37" w14:paraId="190C0BD7" w14:textId="77777777">
      <w:pPr>
        <w:jc w:val="center"/>
        <w:rPr>
          <w:rFonts w:cs="Arial"/>
          <w:color w:val="000090"/>
          <w:sz w:val="36"/>
        </w:rPr>
      </w:pPr>
    </w:p>
    <w:p w:rsidR="00DE5B68" w:rsidP="00DE5B68" w:rsidRDefault="00DE5B68" w14:paraId="7E2F04CD" w14:textId="77777777">
      <w:pPr>
        <w:keepNext/>
        <w:spacing w:before="240"/>
        <w:jc w:val="center"/>
        <w:rPr>
          <w:rFonts w:cs="Arial"/>
          <w:b/>
          <w:bCs/>
          <w:caps/>
          <w:spacing w:val="20"/>
          <w:sz w:val="40"/>
        </w:rPr>
      </w:pPr>
    </w:p>
    <w:p w:rsidR="003C4793" w:rsidP="00DE5B68" w:rsidRDefault="003C4793" w14:paraId="6CD83A89" w14:textId="77777777">
      <w:pPr>
        <w:keepNext/>
        <w:spacing w:before="240"/>
        <w:jc w:val="center"/>
        <w:rPr>
          <w:rFonts w:cs="Arial"/>
          <w:b/>
          <w:bCs/>
          <w:caps/>
          <w:spacing w:val="20"/>
          <w:sz w:val="40"/>
        </w:rPr>
      </w:pPr>
    </w:p>
    <w:p w:rsidRPr="00DE5B68" w:rsidR="003C4793" w:rsidP="003C4793" w:rsidRDefault="003C4793" w14:paraId="3E4A8298" w14:textId="77777777">
      <w:pPr>
        <w:widowControl w:val="false"/>
        <w:autoSpaceDE w:val="false"/>
        <w:autoSpaceDN w:val="false"/>
        <w:adjustRightInd w:val="false"/>
        <w:spacing w:line="240" w:lineRule="auto"/>
        <w:jc w:val="center"/>
        <w:rPr>
          <w:rFonts w:cs="Arial"/>
          <w:b/>
          <w:bCs/>
          <w:caps/>
          <w:spacing w:val="20"/>
          <w:sz w:val="40"/>
        </w:rPr>
      </w:pPr>
      <w:r w:rsidRPr="00DE5B68">
        <w:rPr>
          <w:rFonts w:cs="Arial"/>
          <w:b/>
          <w:bCs/>
          <w:caps/>
          <w:spacing w:val="20"/>
          <w:sz w:val="40"/>
        </w:rPr>
        <w:t>specifikace předmětu plnění</w:t>
      </w:r>
    </w:p>
    <w:p w:rsidR="003C4793" w:rsidP="00DE5B68" w:rsidRDefault="003C4793" w14:paraId="4B80DF8E" w14:textId="77777777">
      <w:pPr>
        <w:keepNext/>
        <w:spacing w:before="240"/>
        <w:jc w:val="center"/>
        <w:rPr>
          <w:rFonts w:cs="Arial"/>
          <w:b/>
          <w:bCs/>
          <w:caps/>
          <w:spacing w:val="20"/>
          <w:sz w:val="40"/>
        </w:rPr>
      </w:pPr>
    </w:p>
    <w:p w:rsidR="00FD0D85" w:rsidP="00DE5B68" w:rsidRDefault="00DE5B68" w14:paraId="2A0D185D" w14:textId="77777777">
      <w:pPr>
        <w:widowControl w:val="false"/>
        <w:autoSpaceDE w:val="false"/>
        <w:autoSpaceDN w:val="false"/>
        <w:adjustRightInd w:val="false"/>
        <w:spacing w:line="240" w:lineRule="auto"/>
        <w:jc w:val="center"/>
        <w:rPr>
          <w:rFonts w:cs="Arial"/>
          <w:color w:val="000000"/>
        </w:rPr>
      </w:pPr>
      <w:r w:rsidRPr="00DE5B68">
        <w:rPr>
          <w:rFonts w:cs="Arial"/>
          <w:color w:val="000000"/>
        </w:rPr>
        <w:t>k podlimitní veřejné zakázce na služby zadávané ve zjednodušeném podlimitním řízení dle § 38 zákona č. 137/2006 Sb., o</w:t>
      </w:r>
      <w:r w:rsidR="00026E77">
        <w:rPr>
          <w:rFonts w:cs="Arial"/>
          <w:color w:val="000000"/>
        </w:rPr>
        <w:t> </w:t>
      </w:r>
      <w:r w:rsidRPr="00DE5B68">
        <w:rPr>
          <w:rFonts w:cs="Arial"/>
          <w:color w:val="000000"/>
        </w:rPr>
        <w:t>veřejných zakázkách, ve znění pozdějších předpisů (dále jen „zákon“), při současném dodržení postupů dle Metodického pokynu pro zadávání zakázek v</w:t>
      </w:r>
      <w:r w:rsidR="00026E77">
        <w:rPr>
          <w:rFonts w:cs="Arial"/>
          <w:color w:val="000000"/>
        </w:rPr>
        <w:t> </w:t>
      </w:r>
      <w:r w:rsidRPr="00DE5B68">
        <w:rPr>
          <w:rFonts w:cs="Arial"/>
          <w:color w:val="000000"/>
        </w:rPr>
        <w:t>OP LZZ, s</w:t>
      </w:r>
      <w:r w:rsidR="00026E77">
        <w:rPr>
          <w:rFonts w:cs="Arial"/>
          <w:color w:val="000000"/>
        </w:rPr>
        <w:t> </w:t>
      </w:r>
      <w:r w:rsidRPr="00DE5B68">
        <w:rPr>
          <w:rFonts w:cs="Arial"/>
          <w:color w:val="000000"/>
        </w:rPr>
        <w:t>názvem</w:t>
      </w:r>
      <w:r>
        <w:rPr>
          <w:rFonts w:cs="Arial"/>
          <w:color w:val="000000"/>
        </w:rPr>
        <w:t xml:space="preserve"> </w:t>
      </w:r>
    </w:p>
    <w:p w:rsidRPr="00FD0D85" w:rsidR="00DE5B68" w:rsidP="00DE5B68" w:rsidRDefault="00DE5B68" w14:paraId="536C7017" w14:textId="77777777">
      <w:pPr>
        <w:widowControl w:val="false"/>
        <w:autoSpaceDE w:val="false"/>
        <w:autoSpaceDN w:val="false"/>
        <w:adjustRightInd w:val="false"/>
        <w:spacing w:line="240" w:lineRule="auto"/>
        <w:jc w:val="center"/>
        <w:rPr>
          <w:rFonts w:cs="Arial"/>
          <w:b/>
          <w:color w:val="000000"/>
          <w:sz w:val="32"/>
        </w:rPr>
      </w:pPr>
      <w:r w:rsidRPr="00FD0D85">
        <w:rPr>
          <w:rFonts w:cs="Arial"/>
          <w:b/>
          <w:color w:val="000000"/>
          <w:sz w:val="32"/>
        </w:rPr>
        <w:t>„Zajištění optimalizace IT architektury“</w:t>
      </w:r>
    </w:p>
    <w:p w:rsidR="00DE5B68" w:rsidP="00DE5B68" w:rsidRDefault="00DE5B68" w14:paraId="02150710" w14:textId="77777777">
      <w:pPr>
        <w:widowControl w:val="false"/>
        <w:autoSpaceDE w:val="false"/>
        <w:autoSpaceDN w:val="false"/>
        <w:adjustRightInd w:val="false"/>
        <w:spacing w:line="240" w:lineRule="auto"/>
        <w:jc w:val="center"/>
        <w:rPr>
          <w:rFonts w:cs="Arial"/>
          <w:b/>
          <w:color w:val="000000"/>
          <w:sz w:val="32"/>
        </w:rPr>
      </w:pPr>
    </w:p>
    <w:p w:rsidR="00DE5B68" w:rsidP="00DE5B68" w:rsidRDefault="00DE5B68" w14:paraId="7BBCA915" w14:textId="77777777">
      <w:pPr>
        <w:widowControl w:val="false"/>
        <w:autoSpaceDE w:val="false"/>
        <w:autoSpaceDN w:val="false"/>
        <w:adjustRightInd w:val="false"/>
        <w:spacing w:line="240" w:lineRule="auto"/>
        <w:jc w:val="center"/>
        <w:rPr>
          <w:rFonts w:cs="Arial"/>
          <w:b/>
          <w:color w:val="000000"/>
          <w:sz w:val="32"/>
        </w:rPr>
      </w:pPr>
    </w:p>
    <w:p w:rsidR="00DE5B68" w:rsidP="00DE5B68" w:rsidRDefault="00DE5B68" w14:paraId="0FAF7449" w14:textId="77777777">
      <w:pPr>
        <w:widowControl w:val="false"/>
        <w:autoSpaceDE w:val="false"/>
        <w:autoSpaceDN w:val="false"/>
        <w:adjustRightInd w:val="false"/>
        <w:spacing w:line="240" w:lineRule="auto"/>
        <w:jc w:val="center"/>
        <w:rPr>
          <w:rFonts w:cs="Arial"/>
          <w:b/>
          <w:color w:val="000000"/>
          <w:sz w:val="32"/>
        </w:rPr>
      </w:pPr>
    </w:p>
    <w:p w:rsidR="00DE5B68" w:rsidP="00DE5B68" w:rsidRDefault="00DE5B68" w14:paraId="590CBD0E" w14:textId="77777777">
      <w:pPr>
        <w:widowControl w:val="false"/>
        <w:autoSpaceDE w:val="false"/>
        <w:autoSpaceDN w:val="false"/>
        <w:adjustRightInd w:val="false"/>
        <w:spacing w:line="240" w:lineRule="auto"/>
        <w:jc w:val="center"/>
        <w:rPr>
          <w:rFonts w:cs="Arial"/>
          <w:b/>
          <w:color w:val="000000"/>
          <w:sz w:val="32"/>
        </w:rPr>
      </w:pPr>
    </w:p>
    <w:p w:rsidR="00DE5B68" w:rsidP="00DE5B68" w:rsidRDefault="00DE5B68" w14:paraId="58BDA630" w14:textId="77777777">
      <w:pPr>
        <w:widowControl w:val="false"/>
        <w:autoSpaceDE w:val="false"/>
        <w:autoSpaceDN w:val="false"/>
        <w:adjustRightInd w:val="false"/>
        <w:spacing w:line="240" w:lineRule="auto"/>
        <w:jc w:val="center"/>
        <w:rPr>
          <w:rFonts w:cs="Arial"/>
          <w:b/>
          <w:color w:val="000000"/>
          <w:sz w:val="32"/>
        </w:rPr>
      </w:pPr>
    </w:p>
    <w:p w:rsidR="00DE5B68" w:rsidP="00DE5B68" w:rsidRDefault="00DE5B68" w14:paraId="7E9D730C" w14:textId="77777777">
      <w:pPr>
        <w:widowControl w:val="false"/>
        <w:autoSpaceDE w:val="false"/>
        <w:autoSpaceDN w:val="false"/>
        <w:adjustRightInd w:val="false"/>
        <w:spacing w:line="240" w:lineRule="auto"/>
        <w:jc w:val="center"/>
        <w:rPr>
          <w:rFonts w:cs="Arial"/>
          <w:b/>
          <w:color w:val="000000"/>
          <w:sz w:val="32"/>
        </w:rPr>
      </w:pPr>
    </w:p>
    <w:p w:rsidR="00DE5B68" w:rsidP="00DE5B68" w:rsidRDefault="00DE5B68" w14:paraId="79539DF9" w14:textId="77777777">
      <w:pPr>
        <w:widowControl w:val="false"/>
        <w:autoSpaceDE w:val="false"/>
        <w:autoSpaceDN w:val="false"/>
        <w:adjustRightInd w:val="false"/>
        <w:spacing w:line="240" w:lineRule="auto"/>
        <w:jc w:val="center"/>
        <w:rPr>
          <w:rFonts w:cs="Arial"/>
          <w:b/>
          <w:color w:val="000000"/>
          <w:sz w:val="32"/>
        </w:rPr>
      </w:pPr>
    </w:p>
    <w:p w:rsidR="00DE5B68" w:rsidP="00DE5B68" w:rsidRDefault="00DE5B68" w14:paraId="17E05B29" w14:textId="77777777">
      <w:pPr>
        <w:widowControl w:val="false"/>
        <w:autoSpaceDE w:val="false"/>
        <w:autoSpaceDN w:val="false"/>
        <w:adjustRightInd w:val="false"/>
        <w:spacing w:line="240" w:lineRule="auto"/>
        <w:jc w:val="center"/>
        <w:rPr>
          <w:rFonts w:cs="Arial"/>
          <w:b/>
          <w:color w:val="000000"/>
          <w:sz w:val="32"/>
        </w:rPr>
      </w:pPr>
    </w:p>
    <w:p w:rsidRPr="00DE5B68" w:rsidR="00DE5B68" w:rsidP="00DE5B68" w:rsidRDefault="00DE5B68" w14:paraId="1515F78F" w14:textId="77777777">
      <w:pPr>
        <w:widowControl w:val="false"/>
        <w:autoSpaceDE w:val="false"/>
        <w:autoSpaceDN w:val="false"/>
        <w:adjustRightInd w:val="false"/>
        <w:spacing w:line="240" w:lineRule="auto"/>
        <w:jc w:val="center"/>
        <w:rPr>
          <w:rFonts w:cs="Arial"/>
          <w:b/>
          <w:color w:val="000000"/>
          <w:sz w:val="32"/>
        </w:rPr>
      </w:pPr>
    </w:p>
    <w:p w:rsidRPr="00DE5B68" w:rsidR="00DE5B68" w:rsidP="00DE5B68" w:rsidRDefault="00DE5B68" w14:paraId="06C6DD41" w14:textId="77777777">
      <w:pPr>
        <w:widowControl w:val="false"/>
        <w:autoSpaceDE w:val="false"/>
        <w:autoSpaceDN w:val="false"/>
        <w:adjustRightInd w:val="false"/>
        <w:spacing w:line="240" w:lineRule="auto"/>
        <w:rPr>
          <w:rFonts w:cs="Arial"/>
        </w:rPr>
      </w:pPr>
      <w:r>
        <w:rPr>
          <w:rFonts w:cs="Arial"/>
        </w:rPr>
        <w:br w:type="page"/>
      </w:r>
    </w:p>
    <w:p w:rsidRPr="00E35F99" w:rsidR="00EF4F37" w:rsidP="00EF4F37" w:rsidRDefault="00EF4F37" w14:paraId="1622B1DA" w14:textId="77777777">
      <w:pPr>
        <w:rPr>
          <w:b/>
          <w:sz w:val="40"/>
        </w:rPr>
      </w:pPr>
      <w:bookmarkStart w:name="_Ref140646761" w:id="3"/>
      <w:bookmarkEnd w:id="0"/>
      <w:bookmarkEnd w:id="1"/>
      <w:bookmarkEnd w:id="3"/>
      <w:r w:rsidRPr="00E35F99">
        <w:rPr>
          <w:b/>
          <w:sz w:val="40"/>
        </w:rPr>
        <w:t xml:space="preserve">Obsah </w:t>
      </w:r>
    </w:p>
    <w:p w:rsidR="00DA65A9" w:rsidRDefault="00EF4F37" w14:paraId="4C0DA441" w14:textId="77777777">
      <w:pPr>
        <w:pStyle w:val="Obsah1"/>
        <w:tabs>
          <w:tab w:val="left" w:pos="480"/>
          <w:tab w:val="right" w:leader="dot" w:pos="9621"/>
        </w:tabs>
        <w:rPr>
          <w:rFonts w:asciiTheme="minorHAnsi" w:hAnsiTheme="minorHAnsi" w:eastAsiaTheme="minorEastAsia" w:cstheme="minorBidi"/>
          <w:b w:val="false"/>
          <w:noProof/>
          <w:sz w:val="22"/>
          <w:szCs w:val="22"/>
          <w:lang w:eastAsia="zh-TW"/>
        </w:rPr>
      </w:pPr>
      <w:r w:rsidRPr="00E35F99">
        <w:rPr>
          <w:lang w:eastAsia="en-US"/>
        </w:rPr>
        <w:fldChar w:fldCharType="begin"/>
      </w:r>
      <w:r w:rsidRPr="00E35F99">
        <w:rPr>
          <w:lang w:eastAsia="en-US"/>
        </w:rPr>
        <w:instrText xml:space="preserve"> TOC \o "1-4" \h \z \u </w:instrText>
      </w:r>
      <w:r w:rsidRPr="00E35F99">
        <w:rPr>
          <w:lang w:eastAsia="en-US"/>
        </w:rPr>
        <w:fldChar w:fldCharType="separate"/>
      </w:r>
      <w:hyperlink w:history="true" w:anchor="_Toc411346502">
        <w:r w:rsidRPr="007C3269" w:rsidR="00DA65A9">
          <w:rPr>
            <w:rStyle w:val="Hypertextovodkaz"/>
            <w:noProof/>
          </w:rPr>
          <w:t>1</w:t>
        </w:r>
        <w:r w:rsidR="00DA65A9">
          <w:rPr>
            <w:rFonts w:asciiTheme="minorHAnsi" w:hAnsiTheme="minorHAnsi" w:eastAsiaTheme="minorEastAsia" w:cstheme="minorBidi"/>
            <w:b w:val="false"/>
            <w:noProof/>
            <w:sz w:val="22"/>
            <w:szCs w:val="22"/>
            <w:lang w:eastAsia="zh-TW"/>
          </w:rPr>
          <w:tab/>
        </w:r>
        <w:r w:rsidRPr="007C3269" w:rsidR="00DA65A9">
          <w:rPr>
            <w:rStyle w:val="Hypertextovodkaz"/>
            <w:noProof/>
          </w:rPr>
          <w:t>Ideový rámec zakázky</w:t>
        </w:r>
        <w:r w:rsidR="00DA65A9">
          <w:rPr>
            <w:noProof/>
            <w:webHidden/>
          </w:rPr>
          <w:tab/>
        </w:r>
        <w:r w:rsidR="00DA65A9">
          <w:rPr>
            <w:noProof/>
            <w:webHidden/>
          </w:rPr>
          <w:fldChar w:fldCharType="begin"/>
        </w:r>
        <w:r w:rsidR="00DA65A9">
          <w:rPr>
            <w:noProof/>
            <w:webHidden/>
          </w:rPr>
          <w:instrText xml:space="preserve"> PAGEREF _Toc411346502 \h </w:instrText>
        </w:r>
        <w:r w:rsidR="00DA65A9">
          <w:rPr>
            <w:noProof/>
            <w:webHidden/>
          </w:rPr>
        </w:r>
        <w:r w:rsidR="00DA65A9">
          <w:rPr>
            <w:noProof/>
            <w:webHidden/>
          </w:rPr>
          <w:fldChar w:fldCharType="separate"/>
        </w:r>
        <w:r w:rsidR="00DA65A9">
          <w:rPr>
            <w:noProof/>
            <w:webHidden/>
          </w:rPr>
          <w:t>3</w:t>
        </w:r>
        <w:r w:rsidR="00DA65A9">
          <w:rPr>
            <w:noProof/>
            <w:webHidden/>
          </w:rPr>
          <w:fldChar w:fldCharType="end"/>
        </w:r>
      </w:hyperlink>
    </w:p>
    <w:p w:rsidR="00DA65A9" w:rsidRDefault="00440352" w14:paraId="426323F6" w14:textId="77777777">
      <w:pPr>
        <w:pStyle w:val="Obsah2"/>
        <w:tabs>
          <w:tab w:val="left" w:pos="960"/>
          <w:tab w:val="right" w:leader="dot" w:pos="9621"/>
        </w:tabs>
        <w:rPr>
          <w:rFonts w:asciiTheme="minorHAnsi" w:hAnsiTheme="minorHAnsi" w:eastAsiaTheme="minorEastAsia" w:cstheme="minorBidi"/>
          <w:b w:val="false"/>
          <w:noProof/>
          <w:szCs w:val="22"/>
          <w:lang w:eastAsia="zh-TW"/>
        </w:rPr>
      </w:pPr>
      <w:hyperlink w:history="true" w:anchor="_Toc411346503">
        <w:r w:rsidRPr="007C3269" w:rsidR="00DA65A9">
          <w:rPr>
            <w:rStyle w:val="Hypertextovodkaz"/>
            <w:noProof/>
          </w:rPr>
          <w:t>1.1</w:t>
        </w:r>
        <w:r w:rsidR="00DA65A9">
          <w:rPr>
            <w:rFonts w:asciiTheme="minorHAnsi" w:hAnsiTheme="minorHAnsi" w:eastAsiaTheme="minorEastAsia" w:cstheme="minorBidi"/>
            <w:b w:val="false"/>
            <w:noProof/>
            <w:szCs w:val="22"/>
            <w:lang w:eastAsia="zh-TW"/>
          </w:rPr>
          <w:tab/>
        </w:r>
        <w:r w:rsidRPr="007C3269" w:rsidR="00DA65A9">
          <w:rPr>
            <w:rStyle w:val="Hypertextovodkaz"/>
            <w:noProof/>
          </w:rPr>
          <w:t>Procesní rámec optimalizace architektury IS rezortu MPO</w:t>
        </w:r>
        <w:r w:rsidR="00DA65A9">
          <w:rPr>
            <w:noProof/>
            <w:webHidden/>
          </w:rPr>
          <w:tab/>
        </w:r>
        <w:r w:rsidR="00DA65A9">
          <w:rPr>
            <w:noProof/>
            <w:webHidden/>
          </w:rPr>
          <w:fldChar w:fldCharType="begin"/>
        </w:r>
        <w:r w:rsidR="00DA65A9">
          <w:rPr>
            <w:noProof/>
            <w:webHidden/>
          </w:rPr>
          <w:instrText xml:space="preserve"> PAGEREF _Toc411346503 \h </w:instrText>
        </w:r>
        <w:r w:rsidR="00DA65A9">
          <w:rPr>
            <w:noProof/>
            <w:webHidden/>
          </w:rPr>
        </w:r>
        <w:r w:rsidR="00DA65A9">
          <w:rPr>
            <w:noProof/>
            <w:webHidden/>
          </w:rPr>
          <w:fldChar w:fldCharType="separate"/>
        </w:r>
        <w:r w:rsidR="00DA65A9">
          <w:rPr>
            <w:noProof/>
            <w:webHidden/>
          </w:rPr>
          <w:t>4</w:t>
        </w:r>
        <w:r w:rsidR="00DA65A9">
          <w:rPr>
            <w:noProof/>
            <w:webHidden/>
          </w:rPr>
          <w:fldChar w:fldCharType="end"/>
        </w:r>
      </w:hyperlink>
    </w:p>
    <w:p w:rsidR="00DA65A9" w:rsidRDefault="00440352" w14:paraId="70675FBE" w14:textId="77777777">
      <w:pPr>
        <w:pStyle w:val="Obsah2"/>
        <w:tabs>
          <w:tab w:val="left" w:pos="960"/>
          <w:tab w:val="right" w:leader="dot" w:pos="9621"/>
        </w:tabs>
        <w:rPr>
          <w:rFonts w:asciiTheme="minorHAnsi" w:hAnsiTheme="minorHAnsi" w:eastAsiaTheme="minorEastAsia" w:cstheme="minorBidi"/>
          <w:b w:val="false"/>
          <w:noProof/>
          <w:szCs w:val="22"/>
          <w:lang w:eastAsia="zh-TW"/>
        </w:rPr>
      </w:pPr>
      <w:hyperlink w:history="true" w:anchor="_Toc411346504">
        <w:r w:rsidRPr="007C3269" w:rsidR="00DA65A9">
          <w:rPr>
            <w:rStyle w:val="Hypertextovodkaz"/>
            <w:noProof/>
          </w:rPr>
          <w:t>1.2</w:t>
        </w:r>
        <w:r w:rsidR="00DA65A9">
          <w:rPr>
            <w:rFonts w:asciiTheme="minorHAnsi" w:hAnsiTheme="minorHAnsi" w:eastAsiaTheme="minorEastAsia" w:cstheme="minorBidi"/>
            <w:b w:val="false"/>
            <w:noProof/>
            <w:szCs w:val="22"/>
            <w:lang w:eastAsia="zh-TW"/>
          </w:rPr>
          <w:tab/>
        </w:r>
        <w:r w:rsidRPr="007C3269" w:rsidR="00DA65A9">
          <w:rPr>
            <w:rStyle w:val="Hypertextovodkaz"/>
            <w:noProof/>
          </w:rPr>
          <w:t>Cílový koncept EA (Enterprise Architecture) IS v rezortu MPO</w:t>
        </w:r>
        <w:r w:rsidR="00DA65A9">
          <w:rPr>
            <w:noProof/>
            <w:webHidden/>
          </w:rPr>
          <w:tab/>
        </w:r>
        <w:r w:rsidR="00DA65A9">
          <w:rPr>
            <w:noProof/>
            <w:webHidden/>
          </w:rPr>
          <w:fldChar w:fldCharType="begin"/>
        </w:r>
        <w:r w:rsidR="00DA65A9">
          <w:rPr>
            <w:noProof/>
            <w:webHidden/>
          </w:rPr>
          <w:instrText xml:space="preserve"> PAGEREF _Toc411346504 \h </w:instrText>
        </w:r>
        <w:r w:rsidR="00DA65A9">
          <w:rPr>
            <w:noProof/>
            <w:webHidden/>
          </w:rPr>
        </w:r>
        <w:r w:rsidR="00DA65A9">
          <w:rPr>
            <w:noProof/>
            <w:webHidden/>
          </w:rPr>
          <w:fldChar w:fldCharType="separate"/>
        </w:r>
        <w:r w:rsidR="00DA65A9">
          <w:rPr>
            <w:noProof/>
            <w:webHidden/>
          </w:rPr>
          <w:t>5</w:t>
        </w:r>
        <w:r w:rsidR="00DA65A9">
          <w:rPr>
            <w:noProof/>
            <w:webHidden/>
          </w:rPr>
          <w:fldChar w:fldCharType="end"/>
        </w:r>
      </w:hyperlink>
    </w:p>
    <w:p w:rsidR="00DA65A9" w:rsidRDefault="00440352" w14:paraId="48D0F1E3" w14:textId="77777777">
      <w:pPr>
        <w:pStyle w:val="Obsah1"/>
        <w:tabs>
          <w:tab w:val="left" w:pos="480"/>
          <w:tab w:val="right" w:leader="dot" w:pos="9621"/>
        </w:tabs>
        <w:rPr>
          <w:rFonts w:asciiTheme="minorHAnsi" w:hAnsiTheme="minorHAnsi" w:eastAsiaTheme="minorEastAsia" w:cstheme="minorBidi"/>
          <w:b w:val="false"/>
          <w:noProof/>
          <w:sz w:val="22"/>
          <w:szCs w:val="22"/>
          <w:lang w:eastAsia="zh-TW"/>
        </w:rPr>
      </w:pPr>
      <w:hyperlink w:history="true" w:anchor="_Toc411346505">
        <w:r w:rsidRPr="007C3269" w:rsidR="00DA65A9">
          <w:rPr>
            <w:rStyle w:val="Hypertextovodkaz"/>
            <w:noProof/>
          </w:rPr>
          <w:t>2</w:t>
        </w:r>
        <w:r w:rsidR="00DA65A9">
          <w:rPr>
            <w:rFonts w:asciiTheme="minorHAnsi" w:hAnsiTheme="minorHAnsi" w:eastAsiaTheme="minorEastAsia" w:cstheme="minorBidi"/>
            <w:b w:val="false"/>
            <w:noProof/>
            <w:sz w:val="22"/>
            <w:szCs w:val="22"/>
            <w:lang w:eastAsia="zh-TW"/>
          </w:rPr>
          <w:tab/>
        </w:r>
        <w:r w:rsidRPr="007C3269" w:rsidR="00DA65A9">
          <w:rPr>
            <w:rStyle w:val="Hypertextovodkaz"/>
            <w:noProof/>
          </w:rPr>
          <w:t>Analýza aktuálního stavu IT architektury v rezortu MPO</w:t>
        </w:r>
        <w:r w:rsidR="00DA65A9">
          <w:rPr>
            <w:noProof/>
            <w:webHidden/>
          </w:rPr>
          <w:tab/>
        </w:r>
        <w:r w:rsidR="00DA65A9">
          <w:rPr>
            <w:noProof/>
            <w:webHidden/>
          </w:rPr>
          <w:fldChar w:fldCharType="begin"/>
        </w:r>
        <w:r w:rsidR="00DA65A9">
          <w:rPr>
            <w:noProof/>
            <w:webHidden/>
          </w:rPr>
          <w:instrText xml:space="preserve"> PAGEREF _Toc411346505 \h </w:instrText>
        </w:r>
        <w:r w:rsidR="00DA65A9">
          <w:rPr>
            <w:noProof/>
            <w:webHidden/>
          </w:rPr>
        </w:r>
        <w:r w:rsidR="00DA65A9">
          <w:rPr>
            <w:noProof/>
            <w:webHidden/>
          </w:rPr>
          <w:fldChar w:fldCharType="separate"/>
        </w:r>
        <w:r w:rsidR="00DA65A9">
          <w:rPr>
            <w:noProof/>
            <w:webHidden/>
          </w:rPr>
          <w:t>6</w:t>
        </w:r>
        <w:r w:rsidR="00DA65A9">
          <w:rPr>
            <w:noProof/>
            <w:webHidden/>
          </w:rPr>
          <w:fldChar w:fldCharType="end"/>
        </w:r>
      </w:hyperlink>
    </w:p>
    <w:p w:rsidR="00DA65A9" w:rsidRDefault="00440352" w14:paraId="12DC60AB" w14:textId="77777777">
      <w:pPr>
        <w:pStyle w:val="Obsah2"/>
        <w:tabs>
          <w:tab w:val="left" w:pos="960"/>
          <w:tab w:val="right" w:leader="dot" w:pos="9621"/>
        </w:tabs>
        <w:rPr>
          <w:rFonts w:asciiTheme="minorHAnsi" w:hAnsiTheme="minorHAnsi" w:eastAsiaTheme="minorEastAsia" w:cstheme="minorBidi"/>
          <w:b w:val="false"/>
          <w:noProof/>
          <w:szCs w:val="22"/>
          <w:lang w:eastAsia="zh-TW"/>
        </w:rPr>
      </w:pPr>
      <w:hyperlink w:history="true" w:anchor="_Toc411346506">
        <w:r w:rsidRPr="007C3269" w:rsidR="00DA65A9">
          <w:rPr>
            <w:rStyle w:val="Hypertextovodkaz"/>
            <w:noProof/>
          </w:rPr>
          <w:t>2.1</w:t>
        </w:r>
        <w:r w:rsidR="00DA65A9">
          <w:rPr>
            <w:rFonts w:asciiTheme="minorHAnsi" w:hAnsiTheme="minorHAnsi" w:eastAsiaTheme="minorEastAsia" w:cstheme="minorBidi"/>
            <w:b w:val="false"/>
            <w:noProof/>
            <w:szCs w:val="22"/>
            <w:lang w:eastAsia="zh-TW"/>
          </w:rPr>
          <w:tab/>
        </w:r>
        <w:r w:rsidRPr="007C3269" w:rsidR="00DA65A9">
          <w:rPr>
            <w:rStyle w:val="Hypertextovodkaz"/>
            <w:noProof/>
          </w:rPr>
          <w:t>Inventarizace prvků IT architektury</w:t>
        </w:r>
        <w:r w:rsidR="00DA65A9">
          <w:rPr>
            <w:noProof/>
            <w:webHidden/>
          </w:rPr>
          <w:tab/>
        </w:r>
        <w:r w:rsidR="00DA65A9">
          <w:rPr>
            <w:noProof/>
            <w:webHidden/>
          </w:rPr>
          <w:fldChar w:fldCharType="begin"/>
        </w:r>
        <w:r w:rsidR="00DA65A9">
          <w:rPr>
            <w:noProof/>
            <w:webHidden/>
          </w:rPr>
          <w:instrText xml:space="preserve"> PAGEREF _Toc411346506 \h </w:instrText>
        </w:r>
        <w:r w:rsidR="00DA65A9">
          <w:rPr>
            <w:noProof/>
            <w:webHidden/>
          </w:rPr>
        </w:r>
        <w:r w:rsidR="00DA65A9">
          <w:rPr>
            <w:noProof/>
            <w:webHidden/>
          </w:rPr>
          <w:fldChar w:fldCharType="separate"/>
        </w:r>
        <w:r w:rsidR="00DA65A9">
          <w:rPr>
            <w:noProof/>
            <w:webHidden/>
          </w:rPr>
          <w:t>6</w:t>
        </w:r>
        <w:r w:rsidR="00DA65A9">
          <w:rPr>
            <w:noProof/>
            <w:webHidden/>
          </w:rPr>
          <w:fldChar w:fldCharType="end"/>
        </w:r>
      </w:hyperlink>
    </w:p>
    <w:p w:rsidR="00DA65A9" w:rsidRDefault="00440352" w14:paraId="2B753360" w14:textId="77777777">
      <w:pPr>
        <w:pStyle w:val="Obsah2"/>
        <w:tabs>
          <w:tab w:val="left" w:pos="960"/>
          <w:tab w:val="right" w:leader="dot" w:pos="9621"/>
        </w:tabs>
        <w:rPr>
          <w:rFonts w:asciiTheme="minorHAnsi" w:hAnsiTheme="minorHAnsi" w:eastAsiaTheme="minorEastAsia" w:cstheme="minorBidi"/>
          <w:b w:val="false"/>
          <w:noProof/>
          <w:szCs w:val="22"/>
          <w:lang w:eastAsia="zh-TW"/>
        </w:rPr>
      </w:pPr>
      <w:hyperlink w:history="true" w:anchor="_Toc411346507">
        <w:r w:rsidRPr="007C3269" w:rsidR="00DA65A9">
          <w:rPr>
            <w:rStyle w:val="Hypertextovodkaz"/>
            <w:noProof/>
          </w:rPr>
          <w:t>2.2</w:t>
        </w:r>
        <w:r w:rsidR="00DA65A9">
          <w:rPr>
            <w:rFonts w:asciiTheme="minorHAnsi" w:hAnsiTheme="minorHAnsi" w:eastAsiaTheme="minorEastAsia" w:cstheme="minorBidi"/>
            <w:b w:val="false"/>
            <w:noProof/>
            <w:szCs w:val="22"/>
            <w:lang w:eastAsia="zh-TW"/>
          </w:rPr>
          <w:tab/>
        </w:r>
        <w:r w:rsidRPr="007C3269" w:rsidR="00DA65A9">
          <w:rPr>
            <w:rStyle w:val="Hypertextovodkaz"/>
            <w:noProof/>
          </w:rPr>
          <w:t>Analýza vazeb</w:t>
        </w:r>
        <w:r w:rsidR="00DA65A9">
          <w:rPr>
            <w:noProof/>
            <w:webHidden/>
          </w:rPr>
          <w:tab/>
        </w:r>
        <w:r w:rsidR="00DA65A9">
          <w:rPr>
            <w:noProof/>
            <w:webHidden/>
          </w:rPr>
          <w:fldChar w:fldCharType="begin"/>
        </w:r>
        <w:r w:rsidR="00DA65A9">
          <w:rPr>
            <w:noProof/>
            <w:webHidden/>
          </w:rPr>
          <w:instrText xml:space="preserve"> PAGEREF _Toc411346507 \h </w:instrText>
        </w:r>
        <w:r w:rsidR="00DA65A9">
          <w:rPr>
            <w:noProof/>
            <w:webHidden/>
          </w:rPr>
        </w:r>
        <w:r w:rsidR="00DA65A9">
          <w:rPr>
            <w:noProof/>
            <w:webHidden/>
          </w:rPr>
          <w:fldChar w:fldCharType="separate"/>
        </w:r>
        <w:r w:rsidR="00DA65A9">
          <w:rPr>
            <w:noProof/>
            <w:webHidden/>
          </w:rPr>
          <w:t>6</w:t>
        </w:r>
        <w:r w:rsidR="00DA65A9">
          <w:rPr>
            <w:noProof/>
            <w:webHidden/>
          </w:rPr>
          <w:fldChar w:fldCharType="end"/>
        </w:r>
      </w:hyperlink>
    </w:p>
    <w:p w:rsidR="00DA65A9" w:rsidRDefault="00440352" w14:paraId="4A40A6A4" w14:textId="77777777">
      <w:pPr>
        <w:pStyle w:val="Obsah2"/>
        <w:tabs>
          <w:tab w:val="left" w:pos="960"/>
          <w:tab w:val="right" w:leader="dot" w:pos="9621"/>
        </w:tabs>
        <w:rPr>
          <w:rFonts w:asciiTheme="minorHAnsi" w:hAnsiTheme="minorHAnsi" w:eastAsiaTheme="minorEastAsia" w:cstheme="minorBidi"/>
          <w:b w:val="false"/>
          <w:noProof/>
          <w:szCs w:val="22"/>
          <w:lang w:eastAsia="zh-TW"/>
        </w:rPr>
      </w:pPr>
      <w:hyperlink w:history="true" w:anchor="_Toc411346508">
        <w:r w:rsidRPr="007C3269" w:rsidR="00DA65A9">
          <w:rPr>
            <w:rStyle w:val="Hypertextovodkaz"/>
            <w:noProof/>
          </w:rPr>
          <w:t>2.3</w:t>
        </w:r>
        <w:r w:rsidR="00DA65A9">
          <w:rPr>
            <w:rFonts w:asciiTheme="minorHAnsi" w:hAnsiTheme="minorHAnsi" w:eastAsiaTheme="minorEastAsia" w:cstheme="minorBidi"/>
            <w:b w:val="false"/>
            <w:noProof/>
            <w:szCs w:val="22"/>
            <w:lang w:eastAsia="zh-TW"/>
          </w:rPr>
          <w:tab/>
        </w:r>
        <w:r w:rsidRPr="007C3269" w:rsidR="00DA65A9">
          <w:rPr>
            <w:rStyle w:val="Hypertextovodkaz"/>
            <w:noProof/>
          </w:rPr>
          <w:t>Hodnocení aktuálního stavu IT, konsolidace podkladů IT strategie</w:t>
        </w:r>
        <w:r w:rsidR="00DA65A9">
          <w:rPr>
            <w:noProof/>
            <w:webHidden/>
          </w:rPr>
          <w:tab/>
        </w:r>
        <w:r w:rsidR="00DA65A9">
          <w:rPr>
            <w:noProof/>
            <w:webHidden/>
          </w:rPr>
          <w:fldChar w:fldCharType="begin"/>
        </w:r>
        <w:r w:rsidR="00DA65A9">
          <w:rPr>
            <w:noProof/>
            <w:webHidden/>
          </w:rPr>
          <w:instrText xml:space="preserve"> PAGEREF _Toc411346508 \h </w:instrText>
        </w:r>
        <w:r w:rsidR="00DA65A9">
          <w:rPr>
            <w:noProof/>
            <w:webHidden/>
          </w:rPr>
        </w:r>
        <w:r w:rsidR="00DA65A9">
          <w:rPr>
            <w:noProof/>
            <w:webHidden/>
          </w:rPr>
          <w:fldChar w:fldCharType="separate"/>
        </w:r>
        <w:r w:rsidR="00DA65A9">
          <w:rPr>
            <w:noProof/>
            <w:webHidden/>
          </w:rPr>
          <w:t>7</w:t>
        </w:r>
        <w:r w:rsidR="00DA65A9">
          <w:rPr>
            <w:noProof/>
            <w:webHidden/>
          </w:rPr>
          <w:fldChar w:fldCharType="end"/>
        </w:r>
      </w:hyperlink>
    </w:p>
    <w:p w:rsidR="00DA65A9" w:rsidRDefault="00440352" w14:paraId="2D45C755" w14:textId="77777777">
      <w:pPr>
        <w:pStyle w:val="Obsah1"/>
        <w:tabs>
          <w:tab w:val="left" w:pos="480"/>
          <w:tab w:val="right" w:leader="dot" w:pos="9621"/>
        </w:tabs>
        <w:rPr>
          <w:rFonts w:asciiTheme="minorHAnsi" w:hAnsiTheme="minorHAnsi" w:eastAsiaTheme="minorEastAsia" w:cstheme="minorBidi"/>
          <w:b w:val="false"/>
          <w:noProof/>
          <w:sz w:val="22"/>
          <w:szCs w:val="22"/>
          <w:lang w:eastAsia="zh-TW"/>
        </w:rPr>
      </w:pPr>
      <w:hyperlink w:history="true" w:anchor="_Toc411346509">
        <w:r w:rsidRPr="007C3269" w:rsidR="00DA65A9">
          <w:rPr>
            <w:rStyle w:val="Hypertextovodkaz"/>
            <w:noProof/>
          </w:rPr>
          <w:t>3</w:t>
        </w:r>
        <w:r w:rsidR="00DA65A9">
          <w:rPr>
            <w:rFonts w:asciiTheme="minorHAnsi" w:hAnsiTheme="minorHAnsi" w:eastAsiaTheme="minorEastAsia" w:cstheme="minorBidi"/>
            <w:b w:val="false"/>
            <w:noProof/>
            <w:sz w:val="22"/>
            <w:szCs w:val="22"/>
            <w:lang w:eastAsia="zh-TW"/>
          </w:rPr>
          <w:tab/>
        </w:r>
        <w:r w:rsidRPr="007C3269" w:rsidR="00DA65A9">
          <w:rPr>
            <w:rStyle w:val="Hypertextovodkaz"/>
            <w:noProof/>
          </w:rPr>
          <w:t>Návrh optimalizovaných EA standardů v rezortu MPO</w:t>
        </w:r>
        <w:r w:rsidR="00DA65A9">
          <w:rPr>
            <w:noProof/>
            <w:webHidden/>
          </w:rPr>
          <w:tab/>
        </w:r>
        <w:r w:rsidR="00DA65A9">
          <w:rPr>
            <w:noProof/>
            <w:webHidden/>
          </w:rPr>
          <w:fldChar w:fldCharType="begin"/>
        </w:r>
        <w:r w:rsidR="00DA65A9">
          <w:rPr>
            <w:noProof/>
            <w:webHidden/>
          </w:rPr>
          <w:instrText xml:space="preserve"> PAGEREF _Toc411346509 \h </w:instrText>
        </w:r>
        <w:r w:rsidR="00DA65A9">
          <w:rPr>
            <w:noProof/>
            <w:webHidden/>
          </w:rPr>
        </w:r>
        <w:r w:rsidR="00DA65A9">
          <w:rPr>
            <w:noProof/>
            <w:webHidden/>
          </w:rPr>
          <w:fldChar w:fldCharType="separate"/>
        </w:r>
        <w:r w:rsidR="00DA65A9">
          <w:rPr>
            <w:noProof/>
            <w:webHidden/>
          </w:rPr>
          <w:t>8</w:t>
        </w:r>
        <w:r w:rsidR="00DA65A9">
          <w:rPr>
            <w:noProof/>
            <w:webHidden/>
          </w:rPr>
          <w:fldChar w:fldCharType="end"/>
        </w:r>
      </w:hyperlink>
    </w:p>
    <w:p w:rsidR="00DA65A9" w:rsidRDefault="00440352" w14:paraId="68FCD4FA" w14:textId="77777777">
      <w:pPr>
        <w:pStyle w:val="Obsah2"/>
        <w:tabs>
          <w:tab w:val="left" w:pos="960"/>
          <w:tab w:val="right" w:leader="dot" w:pos="9621"/>
        </w:tabs>
        <w:rPr>
          <w:rFonts w:asciiTheme="minorHAnsi" w:hAnsiTheme="minorHAnsi" w:eastAsiaTheme="minorEastAsia" w:cstheme="minorBidi"/>
          <w:b w:val="false"/>
          <w:noProof/>
          <w:szCs w:val="22"/>
          <w:lang w:eastAsia="zh-TW"/>
        </w:rPr>
      </w:pPr>
      <w:hyperlink w:history="true" w:anchor="_Toc411346510">
        <w:r w:rsidRPr="007C3269" w:rsidR="00DA65A9">
          <w:rPr>
            <w:rStyle w:val="Hypertextovodkaz"/>
            <w:noProof/>
          </w:rPr>
          <w:t>3.1</w:t>
        </w:r>
        <w:r w:rsidR="00DA65A9">
          <w:rPr>
            <w:rFonts w:asciiTheme="minorHAnsi" w:hAnsiTheme="minorHAnsi" w:eastAsiaTheme="minorEastAsia" w:cstheme="minorBidi"/>
            <w:b w:val="false"/>
            <w:noProof/>
            <w:szCs w:val="22"/>
            <w:lang w:eastAsia="zh-TW"/>
          </w:rPr>
          <w:tab/>
        </w:r>
        <w:r w:rsidRPr="007C3269" w:rsidR="00DA65A9">
          <w:rPr>
            <w:rStyle w:val="Hypertextovodkaz"/>
            <w:noProof/>
          </w:rPr>
          <w:t>Návrh metodiky tvorby, správy a užití EA</w:t>
        </w:r>
        <w:r w:rsidR="00DA65A9">
          <w:rPr>
            <w:noProof/>
            <w:webHidden/>
          </w:rPr>
          <w:tab/>
        </w:r>
        <w:r w:rsidR="00DA65A9">
          <w:rPr>
            <w:noProof/>
            <w:webHidden/>
          </w:rPr>
          <w:fldChar w:fldCharType="begin"/>
        </w:r>
        <w:r w:rsidR="00DA65A9">
          <w:rPr>
            <w:noProof/>
            <w:webHidden/>
          </w:rPr>
          <w:instrText xml:space="preserve"> PAGEREF _Toc411346510 \h </w:instrText>
        </w:r>
        <w:r w:rsidR="00DA65A9">
          <w:rPr>
            <w:noProof/>
            <w:webHidden/>
          </w:rPr>
        </w:r>
        <w:r w:rsidR="00DA65A9">
          <w:rPr>
            <w:noProof/>
            <w:webHidden/>
          </w:rPr>
          <w:fldChar w:fldCharType="separate"/>
        </w:r>
        <w:r w:rsidR="00DA65A9">
          <w:rPr>
            <w:noProof/>
            <w:webHidden/>
          </w:rPr>
          <w:t>8</w:t>
        </w:r>
        <w:r w:rsidR="00DA65A9">
          <w:rPr>
            <w:noProof/>
            <w:webHidden/>
          </w:rPr>
          <w:fldChar w:fldCharType="end"/>
        </w:r>
      </w:hyperlink>
    </w:p>
    <w:p w:rsidR="00DA65A9" w:rsidRDefault="00440352" w14:paraId="46837780" w14:textId="77777777">
      <w:pPr>
        <w:pStyle w:val="Obsah2"/>
        <w:tabs>
          <w:tab w:val="left" w:pos="960"/>
          <w:tab w:val="right" w:leader="dot" w:pos="9621"/>
        </w:tabs>
        <w:rPr>
          <w:rFonts w:asciiTheme="minorHAnsi" w:hAnsiTheme="minorHAnsi" w:eastAsiaTheme="minorEastAsia" w:cstheme="minorBidi"/>
          <w:b w:val="false"/>
          <w:noProof/>
          <w:szCs w:val="22"/>
          <w:lang w:eastAsia="zh-TW"/>
        </w:rPr>
      </w:pPr>
      <w:hyperlink w:history="true" w:anchor="_Toc411346511">
        <w:r w:rsidRPr="007C3269" w:rsidR="00DA65A9">
          <w:rPr>
            <w:rStyle w:val="Hypertextovodkaz"/>
            <w:noProof/>
          </w:rPr>
          <w:t>3.2</w:t>
        </w:r>
        <w:r w:rsidR="00DA65A9">
          <w:rPr>
            <w:rFonts w:asciiTheme="minorHAnsi" w:hAnsiTheme="minorHAnsi" w:eastAsiaTheme="minorEastAsia" w:cstheme="minorBidi"/>
            <w:b w:val="false"/>
            <w:noProof/>
            <w:szCs w:val="22"/>
            <w:lang w:eastAsia="zh-TW"/>
          </w:rPr>
          <w:tab/>
        </w:r>
        <w:r w:rsidRPr="007C3269" w:rsidR="00DA65A9">
          <w:rPr>
            <w:rStyle w:val="Hypertextovodkaz"/>
            <w:noProof/>
          </w:rPr>
          <w:t>Návrh na zlepšení/doplnění IT procesů (IT Governance)</w:t>
        </w:r>
        <w:r w:rsidR="00DA65A9">
          <w:rPr>
            <w:noProof/>
            <w:webHidden/>
          </w:rPr>
          <w:tab/>
        </w:r>
        <w:r w:rsidR="00DA65A9">
          <w:rPr>
            <w:noProof/>
            <w:webHidden/>
          </w:rPr>
          <w:fldChar w:fldCharType="begin"/>
        </w:r>
        <w:r w:rsidR="00DA65A9">
          <w:rPr>
            <w:noProof/>
            <w:webHidden/>
          </w:rPr>
          <w:instrText xml:space="preserve"> PAGEREF _Toc411346511 \h </w:instrText>
        </w:r>
        <w:r w:rsidR="00DA65A9">
          <w:rPr>
            <w:noProof/>
            <w:webHidden/>
          </w:rPr>
        </w:r>
        <w:r w:rsidR="00DA65A9">
          <w:rPr>
            <w:noProof/>
            <w:webHidden/>
          </w:rPr>
          <w:fldChar w:fldCharType="separate"/>
        </w:r>
        <w:r w:rsidR="00DA65A9">
          <w:rPr>
            <w:noProof/>
            <w:webHidden/>
          </w:rPr>
          <w:t>9</w:t>
        </w:r>
        <w:r w:rsidR="00DA65A9">
          <w:rPr>
            <w:noProof/>
            <w:webHidden/>
          </w:rPr>
          <w:fldChar w:fldCharType="end"/>
        </w:r>
      </w:hyperlink>
    </w:p>
    <w:p w:rsidR="00DA65A9" w:rsidRDefault="00440352" w14:paraId="3C8C4CEE" w14:textId="77777777">
      <w:pPr>
        <w:pStyle w:val="Obsah2"/>
        <w:tabs>
          <w:tab w:val="left" w:pos="960"/>
          <w:tab w:val="right" w:leader="dot" w:pos="9621"/>
        </w:tabs>
        <w:rPr>
          <w:rFonts w:asciiTheme="minorHAnsi" w:hAnsiTheme="minorHAnsi" w:eastAsiaTheme="minorEastAsia" w:cstheme="minorBidi"/>
          <w:b w:val="false"/>
          <w:noProof/>
          <w:szCs w:val="22"/>
          <w:lang w:eastAsia="zh-TW"/>
        </w:rPr>
      </w:pPr>
      <w:hyperlink w:history="true" w:anchor="_Toc411346512">
        <w:r w:rsidRPr="007C3269" w:rsidR="00DA65A9">
          <w:rPr>
            <w:rStyle w:val="Hypertextovodkaz"/>
            <w:noProof/>
          </w:rPr>
          <w:t>3.3</w:t>
        </w:r>
        <w:r w:rsidR="00DA65A9">
          <w:rPr>
            <w:rFonts w:asciiTheme="minorHAnsi" w:hAnsiTheme="minorHAnsi" w:eastAsiaTheme="minorEastAsia" w:cstheme="minorBidi"/>
            <w:b w:val="false"/>
            <w:noProof/>
            <w:szCs w:val="22"/>
            <w:lang w:eastAsia="zh-TW"/>
          </w:rPr>
          <w:tab/>
        </w:r>
        <w:r w:rsidRPr="007C3269" w:rsidR="00DA65A9">
          <w:rPr>
            <w:rStyle w:val="Hypertextovodkaz"/>
            <w:noProof/>
          </w:rPr>
          <w:t>Aktualizace ICT strategie, modely architektury</w:t>
        </w:r>
        <w:r w:rsidR="00DA65A9">
          <w:rPr>
            <w:noProof/>
            <w:webHidden/>
          </w:rPr>
          <w:tab/>
        </w:r>
        <w:r w:rsidR="00DA65A9">
          <w:rPr>
            <w:noProof/>
            <w:webHidden/>
          </w:rPr>
          <w:fldChar w:fldCharType="begin"/>
        </w:r>
        <w:r w:rsidR="00DA65A9">
          <w:rPr>
            <w:noProof/>
            <w:webHidden/>
          </w:rPr>
          <w:instrText xml:space="preserve"> PAGEREF _Toc411346512 \h </w:instrText>
        </w:r>
        <w:r w:rsidR="00DA65A9">
          <w:rPr>
            <w:noProof/>
            <w:webHidden/>
          </w:rPr>
        </w:r>
        <w:r w:rsidR="00DA65A9">
          <w:rPr>
            <w:noProof/>
            <w:webHidden/>
          </w:rPr>
          <w:fldChar w:fldCharType="separate"/>
        </w:r>
        <w:r w:rsidR="00DA65A9">
          <w:rPr>
            <w:noProof/>
            <w:webHidden/>
          </w:rPr>
          <w:t>9</w:t>
        </w:r>
        <w:r w:rsidR="00DA65A9">
          <w:rPr>
            <w:noProof/>
            <w:webHidden/>
          </w:rPr>
          <w:fldChar w:fldCharType="end"/>
        </w:r>
      </w:hyperlink>
    </w:p>
    <w:p w:rsidR="00DA65A9" w:rsidRDefault="00440352" w14:paraId="6D7021B9" w14:textId="77777777">
      <w:pPr>
        <w:pStyle w:val="Obsah2"/>
        <w:tabs>
          <w:tab w:val="left" w:pos="960"/>
          <w:tab w:val="right" w:leader="dot" w:pos="9621"/>
        </w:tabs>
        <w:rPr>
          <w:rFonts w:asciiTheme="minorHAnsi" w:hAnsiTheme="minorHAnsi" w:eastAsiaTheme="minorEastAsia" w:cstheme="minorBidi"/>
          <w:b w:val="false"/>
          <w:noProof/>
          <w:szCs w:val="22"/>
          <w:lang w:eastAsia="zh-TW"/>
        </w:rPr>
      </w:pPr>
      <w:hyperlink w:history="true" w:anchor="_Toc411346513">
        <w:r w:rsidRPr="007C3269" w:rsidR="00DA65A9">
          <w:rPr>
            <w:rStyle w:val="Hypertextovodkaz"/>
            <w:noProof/>
          </w:rPr>
          <w:t>3.4</w:t>
        </w:r>
        <w:r w:rsidR="00DA65A9">
          <w:rPr>
            <w:rFonts w:asciiTheme="minorHAnsi" w:hAnsiTheme="minorHAnsi" w:eastAsiaTheme="minorEastAsia" w:cstheme="minorBidi"/>
            <w:b w:val="false"/>
            <w:noProof/>
            <w:szCs w:val="22"/>
            <w:lang w:eastAsia="zh-TW"/>
          </w:rPr>
          <w:tab/>
        </w:r>
        <w:r w:rsidRPr="007C3269" w:rsidR="00DA65A9">
          <w:rPr>
            <w:rStyle w:val="Hypertextovodkaz"/>
            <w:noProof/>
          </w:rPr>
          <w:t>Specifikace kritérií pro výběr vhodného nástroje pro modelování</w:t>
        </w:r>
        <w:r w:rsidR="00DA65A9">
          <w:rPr>
            <w:noProof/>
            <w:webHidden/>
          </w:rPr>
          <w:tab/>
        </w:r>
        <w:r w:rsidR="00DA65A9">
          <w:rPr>
            <w:noProof/>
            <w:webHidden/>
          </w:rPr>
          <w:fldChar w:fldCharType="begin"/>
        </w:r>
        <w:r w:rsidR="00DA65A9">
          <w:rPr>
            <w:noProof/>
            <w:webHidden/>
          </w:rPr>
          <w:instrText xml:space="preserve"> PAGEREF _Toc411346513 \h </w:instrText>
        </w:r>
        <w:r w:rsidR="00DA65A9">
          <w:rPr>
            <w:noProof/>
            <w:webHidden/>
          </w:rPr>
        </w:r>
        <w:r w:rsidR="00DA65A9">
          <w:rPr>
            <w:noProof/>
            <w:webHidden/>
          </w:rPr>
          <w:fldChar w:fldCharType="separate"/>
        </w:r>
        <w:r w:rsidR="00DA65A9">
          <w:rPr>
            <w:noProof/>
            <w:webHidden/>
          </w:rPr>
          <w:t>11</w:t>
        </w:r>
        <w:r w:rsidR="00DA65A9">
          <w:rPr>
            <w:noProof/>
            <w:webHidden/>
          </w:rPr>
          <w:fldChar w:fldCharType="end"/>
        </w:r>
      </w:hyperlink>
    </w:p>
    <w:p w:rsidR="00DA65A9" w:rsidRDefault="00440352" w14:paraId="01CA9931" w14:textId="77777777">
      <w:pPr>
        <w:pStyle w:val="Obsah2"/>
        <w:tabs>
          <w:tab w:val="left" w:pos="960"/>
          <w:tab w:val="right" w:leader="dot" w:pos="9621"/>
        </w:tabs>
        <w:rPr>
          <w:rFonts w:asciiTheme="minorHAnsi" w:hAnsiTheme="minorHAnsi" w:eastAsiaTheme="minorEastAsia" w:cstheme="minorBidi"/>
          <w:b w:val="false"/>
          <w:noProof/>
          <w:szCs w:val="22"/>
          <w:lang w:eastAsia="zh-TW"/>
        </w:rPr>
      </w:pPr>
      <w:hyperlink w:history="true" w:anchor="_Toc411346514">
        <w:r w:rsidRPr="007C3269" w:rsidR="00DA65A9">
          <w:rPr>
            <w:rStyle w:val="Hypertextovodkaz"/>
            <w:noProof/>
          </w:rPr>
          <w:t>3.5</w:t>
        </w:r>
        <w:r w:rsidR="00DA65A9">
          <w:rPr>
            <w:rFonts w:asciiTheme="minorHAnsi" w:hAnsiTheme="minorHAnsi" w:eastAsiaTheme="minorEastAsia" w:cstheme="minorBidi"/>
            <w:b w:val="false"/>
            <w:noProof/>
            <w:szCs w:val="22"/>
            <w:lang w:eastAsia="zh-TW"/>
          </w:rPr>
          <w:tab/>
        </w:r>
        <w:r w:rsidRPr="007C3269" w:rsidR="00DA65A9">
          <w:rPr>
            <w:rStyle w:val="Hypertextovodkaz"/>
            <w:noProof/>
          </w:rPr>
          <w:t>Provedení školení</w:t>
        </w:r>
        <w:r w:rsidR="00DA65A9">
          <w:rPr>
            <w:noProof/>
            <w:webHidden/>
          </w:rPr>
          <w:tab/>
        </w:r>
        <w:r w:rsidR="00DA65A9">
          <w:rPr>
            <w:noProof/>
            <w:webHidden/>
          </w:rPr>
          <w:fldChar w:fldCharType="begin"/>
        </w:r>
        <w:r w:rsidR="00DA65A9">
          <w:rPr>
            <w:noProof/>
            <w:webHidden/>
          </w:rPr>
          <w:instrText xml:space="preserve"> PAGEREF _Toc411346514 \h </w:instrText>
        </w:r>
        <w:r w:rsidR="00DA65A9">
          <w:rPr>
            <w:noProof/>
            <w:webHidden/>
          </w:rPr>
        </w:r>
        <w:r w:rsidR="00DA65A9">
          <w:rPr>
            <w:noProof/>
            <w:webHidden/>
          </w:rPr>
          <w:fldChar w:fldCharType="separate"/>
        </w:r>
        <w:r w:rsidR="00DA65A9">
          <w:rPr>
            <w:noProof/>
            <w:webHidden/>
          </w:rPr>
          <w:t>11</w:t>
        </w:r>
        <w:r w:rsidR="00DA65A9">
          <w:rPr>
            <w:noProof/>
            <w:webHidden/>
          </w:rPr>
          <w:fldChar w:fldCharType="end"/>
        </w:r>
      </w:hyperlink>
    </w:p>
    <w:p w:rsidRPr="00E35F99" w:rsidR="00C6281E" w:rsidP="009D40EC" w:rsidRDefault="00EF4F37" w14:paraId="54639E54" w14:textId="77777777">
      <w:pPr>
        <w:pStyle w:val="Nadpis1"/>
      </w:pPr>
      <w:r w:rsidRPr="00E35F99">
        <w:lastRenderedPageBreak/>
        <w:fldChar w:fldCharType="end"/>
      </w:r>
      <w:bookmarkStart w:name="_Toc283232962" w:id="4"/>
      <w:bookmarkStart w:name="_Toc283232995" w:id="5"/>
      <w:bookmarkStart w:name="_Toc283913105" w:id="6"/>
      <w:bookmarkStart w:name="_Toc284794089" w:id="7"/>
      <w:bookmarkStart w:name="_Toc411346502" w:id="8"/>
      <w:r w:rsidRPr="00E35F99" w:rsidR="00C6281E">
        <w:t>Ideový rámec zakázky</w:t>
      </w:r>
      <w:bookmarkEnd w:id="4"/>
      <w:bookmarkEnd w:id="5"/>
      <w:bookmarkEnd w:id="6"/>
      <w:bookmarkEnd w:id="7"/>
      <w:bookmarkEnd w:id="8"/>
    </w:p>
    <w:p w:rsidRPr="00E35F99" w:rsidR="00601592" w:rsidP="00601592" w:rsidRDefault="00601592" w14:paraId="0CBDD8D5" w14:textId="77777777">
      <w:r w:rsidRPr="00E35F99">
        <w:t>V rámci projektu „Konsolidace agend a</w:t>
      </w:r>
      <w:r w:rsidR="00026E77">
        <w:t> </w:t>
      </w:r>
      <w:r w:rsidRPr="00E35F99">
        <w:t>činností mezi organizačními složkami státu, příspěvkovými organizacemi v</w:t>
      </w:r>
      <w:r w:rsidR="00026E77">
        <w:t> </w:t>
      </w:r>
      <w:r w:rsidRPr="00E35F99">
        <w:t>působnosti ministerstva a</w:t>
      </w:r>
      <w:r w:rsidR="00026E77">
        <w:t> </w:t>
      </w:r>
      <w:r w:rsidRPr="00E35F99">
        <w:t>Ministerstvem průmyslu a</w:t>
      </w:r>
      <w:r w:rsidR="00026E77">
        <w:t> </w:t>
      </w:r>
      <w:r w:rsidRPr="00E35F99">
        <w:t>obchodu“ (dále jen „</w:t>
      </w:r>
      <w:r w:rsidRPr="00E35F99">
        <w:rPr>
          <w:b/>
        </w:rPr>
        <w:t>Projekt</w:t>
      </w:r>
      <w:r w:rsidRPr="00E35F99">
        <w:t>“) bude realizována část Projektu „</w:t>
      </w:r>
      <w:r w:rsidRPr="00E35F99">
        <w:rPr>
          <w:b/>
        </w:rPr>
        <w:t>Analýza a</w:t>
      </w:r>
      <w:r w:rsidR="00026E77">
        <w:rPr>
          <w:b/>
        </w:rPr>
        <w:t> </w:t>
      </w:r>
      <w:r w:rsidRPr="00E35F99">
        <w:rPr>
          <w:b/>
        </w:rPr>
        <w:t>návrh optimalizované IT architektury</w:t>
      </w:r>
      <w:r w:rsidRPr="00E35F99">
        <w:t>“</w:t>
      </w:r>
      <w:r w:rsidRPr="00E35F99" w:rsidR="00476B9C">
        <w:t xml:space="preserve">. </w:t>
      </w:r>
      <w:r w:rsidRPr="00E35F99">
        <w:t>Tato část Projektu je zajištěna prostřednictvím této podlimitní veřejné zakázky</w:t>
      </w:r>
      <w:r w:rsidRPr="00E35F99" w:rsidR="00476B9C">
        <w:t xml:space="preserve"> (dále jen „</w:t>
      </w:r>
      <w:r w:rsidRPr="00E35F99" w:rsidR="00476B9C">
        <w:rPr>
          <w:b/>
        </w:rPr>
        <w:t>VZ</w:t>
      </w:r>
      <w:r w:rsidRPr="00E35F99" w:rsidR="00476B9C">
        <w:t>“)</w:t>
      </w:r>
      <w:r w:rsidRPr="00E35F99">
        <w:t>.</w:t>
      </w:r>
    </w:p>
    <w:p w:rsidRPr="00E35F99" w:rsidR="00C6281E" w:rsidP="00C6281E" w:rsidRDefault="00C6281E" w14:paraId="6A342577" w14:textId="77777777">
      <w:r w:rsidRPr="00E35F99">
        <w:t xml:space="preserve">Cílem </w:t>
      </w:r>
      <w:r w:rsidRPr="00E35F99" w:rsidR="00601592">
        <w:t>P</w:t>
      </w:r>
      <w:r w:rsidRPr="00E35F99">
        <w:t>rojektu je zlepšení kvality a</w:t>
      </w:r>
      <w:r w:rsidR="00026E77">
        <w:t> </w:t>
      </w:r>
      <w:r w:rsidRPr="00E35F99">
        <w:t>zvýšení efektivity řízení a</w:t>
      </w:r>
      <w:r w:rsidR="00026E77">
        <w:t> </w:t>
      </w:r>
      <w:r w:rsidRPr="00E35F99">
        <w:t>nastavení interních procesů Ministerstva průmyslu a</w:t>
      </w:r>
      <w:r w:rsidR="00026E77">
        <w:t> </w:t>
      </w:r>
      <w:r w:rsidRPr="00E35F99">
        <w:t>obchodu (</w:t>
      </w:r>
      <w:r w:rsidR="009D40EC">
        <w:t>dále jen „</w:t>
      </w:r>
      <w:r w:rsidRPr="009D40EC">
        <w:rPr>
          <w:b/>
        </w:rPr>
        <w:t>MPO</w:t>
      </w:r>
      <w:r w:rsidR="009D40EC">
        <w:t>“</w:t>
      </w:r>
      <w:r w:rsidRPr="00E35F99">
        <w:t>) a</w:t>
      </w:r>
      <w:r w:rsidR="00026E77">
        <w:t> </w:t>
      </w:r>
      <w:r w:rsidRPr="00E35F99">
        <w:t>jeho rezortních organizací (organizačních složek státu a</w:t>
      </w:r>
      <w:r w:rsidR="00026E77">
        <w:t> </w:t>
      </w:r>
      <w:r w:rsidRPr="00E35F99">
        <w:t xml:space="preserve">příspěvkových organizací, dále jen </w:t>
      </w:r>
      <w:r w:rsidR="009D40EC">
        <w:t>„</w:t>
      </w:r>
      <w:r w:rsidRPr="009D40EC">
        <w:rPr>
          <w:b/>
        </w:rPr>
        <w:t>RO</w:t>
      </w:r>
      <w:r w:rsidRPr="009D40EC" w:rsidR="009D40EC">
        <w:t>“</w:t>
      </w:r>
      <w:r w:rsidR="001C7959">
        <w:t>, blíže vymezených v</w:t>
      </w:r>
      <w:r w:rsidR="00026E77">
        <w:t> </w:t>
      </w:r>
      <w:r w:rsidR="001C7959">
        <w:t>příloze č. 7 zadávací dokumentace</w:t>
      </w:r>
      <w:r w:rsidRPr="00E35F99">
        <w:t>) prostřednictvím metod zvyšování výkonnosti a</w:t>
      </w:r>
      <w:r w:rsidR="00026E77">
        <w:t> </w:t>
      </w:r>
      <w:r w:rsidRPr="00E35F99">
        <w:t>kvality.</w:t>
      </w:r>
    </w:p>
    <w:p w:rsidRPr="00E35F99" w:rsidR="00C6281E" w:rsidP="00C6281E" w:rsidRDefault="00C6281E" w14:paraId="6D8E2802" w14:textId="77777777">
      <w:r w:rsidRPr="00E35F99">
        <w:t>Účelem je zefektivnit systém řízení interních procesů a</w:t>
      </w:r>
      <w:r w:rsidR="00026E77">
        <w:t> </w:t>
      </w:r>
      <w:r w:rsidRPr="00E35F99">
        <w:t>agend v</w:t>
      </w:r>
      <w:r w:rsidR="00026E77">
        <w:t> </w:t>
      </w:r>
      <w:r w:rsidRPr="00E35F99">
        <w:t>rámci MPO a</w:t>
      </w:r>
      <w:r w:rsidR="00026E77">
        <w:t> </w:t>
      </w:r>
      <w:r w:rsidRPr="00E35F99">
        <w:t xml:space="preserve">RO </w:t>
      </w:r>
      <w:r w:rsidR="009D40EC">
        <w:t>(jinak též „</w:t>
      </w:r>
      <w:r w:rsidRPr="009D40EC" w:rsidR="009D40EC">
        <w:rPr>
          <w:b/>
        </w:rPr>
        <w:t>rezortu MPO</w:t>
      </w:r>
      <w:r w:rsidR="009D40EC">
        <w:t xml:space="preserve">“) </w:t>
      </w:r>
      <w:r w:rsidRPr="00E35F99">
        <w:t>konsolidací agend a</w:t>
      </w:r>
      <w:r w:rsidR="00026E77">
        <w:t> </w:t>
      </w:r>
      <w:r w:rsidRPr="00E35F99">
        <w:t>činností s</w:t>
      </w:r>
      <w:r w:rsidR="00026E77">
        <w:t> </w:t>
      </w:r>
      <w:r w:rsidRPr="00E35F99">
        <w:t>případným sloučením a</w:t>
      </w:r>
      <w:r w:rsidR="00026E77">
        <w:t> </w:t>
      </w:r>
      <w:r w:rsidRPr="00E35F99">
        <w:t>návrh na zavedení jednotného systému řízení a</w:t>
      </w:r>
      <w:r w:rsidR="00026E77">
        <w:t> </w:t>
      </w:r>
      <w:r w:rsidRPr="00E35F99">
        <w:t>controllingu MPO a</w:t>
      </w:r>
      <w:r w:rsidR="00026E77">
        <w:t> </w:t>
      </w:r>
      <w:r w:rsidRPr="00E35F99">
        <w:t>RO za účelem snížení nákladů, administrativy, zefektivnění stávajících procesů a</w:t>
      </w:r>
      <w:r w:rsidR="00026E77">
        <w:t> </w:t>
      </w:r>
      <w:r w:rsidRPr="00E35F99">
        <w:t>zvýšení jejich kvality.</w:t>
      </w:r>
    </w:p>
    <w:p w:rsidRPr="00E35F99" w:rsidR="00C6281E" w:rsidP="00C6281E" w:rsidRDefault="00C6281E" w14:paraId="01A1D682" w14:textId="77777777">
      <w:r w:rsidRPr="00E35F99">
        <w:t>Cílem</w:t>
      </w:r>
      <w:r w:rsidRPr="00E35F99" w:rsidR="009D2806">
        <w:t xml:space="preserve"> </w:t>
      </w:r>
      <w:r w:rsidR="001C7959">
        <w:t xml:space="preserve">této </w:t>
      </w:r>
      <w:r w:rsidRPr="00E35F99" w:rsidR="009F58A4">
        <w:t>VZ</w:t>
      </w:r>
      <w:r w:rsidRPr="00E35F99">
        <w:t xml:space="preserve"> je příprava na zavedení strategického konceptu </w:t>
      </w:r>
      <w:proofErr w:type="spellStart"/>
      <w:r w:rsidRPr="00E35F99">
        <w:t>Enterprise</w:t>
      </w:r>
      <w:proofErr w:type="spellEnd"/>
      <w:r w:rsidRPr="00E35F99">
        <w:t xml:space="preserve"> </w:t>
      </w:r>
      <w:proofErr w:type="spellStart"/>
      <w:r w:rsidRPr="00E35F99">
        <w:t>Architecture</w:t>
      </w:r>
      <w:proofErr w:type="spellEnd"/>
      <w:r w:rsidRPr="00E35F99">
        <w:t xml:space="preserve"> (dále </w:t>
      </w:r>
      <w:r w:rsidR="009D40EC">
        <w:t>též</w:t>
      </w:r>
      <w:r w:rsidRPr="00E35F99">
        <w:t xml:space="preserve"> </w:t>
      </w:r>
      <w:r w:rsidRPr="00E35F99" w:rsidR="0097333A">
        <w:t>„</w:t>
      </w:r>
      <w:r w:rsidRPr="00E35F99">
        <w:rPr>
          <w:b/>
        </w:rPr>
        <w:t>EA</w:t>
      </w:r>
      <w:r w:rsidRPr="00E35F99" w:rsidR="0097333A">
        <w:t>“</w:t>
      </w:r>
      <w:r w:rsidRPr="00E35F99">
        <w:t>) v</w:t>
      </w:r>
      <w:r w:rsidR="00026E77">
        <w:t> </w:t>
      </w:r>
      <w:r w:rsidR="009D40EC">
        <w:t>rezort</w:t>
      </w:r>
      <w:r w:rsidRPr="00E35F99">
        <w:t>u MPO, jehož budoucí implementace umožní řízený rozvoj IC technologií v</w:t>
      </w:r>
      <w:r w:rsidR="00026E77">
        <w:t> </w:t>
      </w:r>
      <w:r w:rsidRPr="00E35F99">
        <w:t>souladu s</w:t>
      </w:r>
      <w:r w:rsidR="00026E77">
        <w:t> </w:t>
      </w:r>
      <w:r w:rsidRPr="00E35F99">
        <w:t>dlouhodobou strategií MPO, zrychlení reakce na dosažení souladu s</w:t>
      </w:r>
      <w:r w:rsidR="00026E77">
        <w:t> </w:t>
      </w:r>
      <w:r w:rsidRPr="00E35F99">
        <w:t xml:space="preserve">aktuálními legislativními požadavky, zjednodušení integrace poskytovaných ICT služeb do prostředí </w:t>
      </w:r>
      <w:proofErr w:type="spellStart"/>
      <w:r w:rsidRPr="00E35F99">
        <w:t>eGovernmentu</w:t>
      </w:r>
      <w:proofErr w:type="spellEnd"/>
      <w:r w:rsidRPr="00E35F99">
        <w:t>, snížení administrativní zátěže a</w:t>
      </w:r>
      <w:r w:rsidR="00026E77">
        <w:t> </w:t>
      </w:r>
      <w:r w:rsidRPr="00E35F99">
        <w:t>zachování minimálních provozních a</w:t>
      </w:r>
      <w:r w:rsidR="00026E77">
        <w:t> </w:t>
      </w:r>
      <w:r w:rsidRPr="00E35F99">
        <w:t>investičních nákladů.</w:t>
      </w:r>
    </w:p>
    <w:p w:rsidRPr="00E35F99" w:rsidR="00C6281E" w:rsidP="00C6281E" w:rsidRDefault="00C6281E" w14:paraId="38AEDD6B" w14:textId="0CD3E080">
      <w:r w:rsidRPr="00E35F99">
        <w:t>Realizace plnění této VZ, jejíž výstupy budou zpracovány v</w:t>
      </w:r>
      <w:r w:rsidR="00026E77">
        <w:t> </w:t>
      </w:r>
      <w:r w:rsidRPr="00E35F99">
        <w:t>plném souladu</w:t>
      </w:r>
      <w:r w:rsidR="002A0BD9">
        <w:t xml:space="preserve"> s</w:t>
      </w:r>
      <w:r w:rsidR="00026E77">
        <w:t> </w:t>
      </w:r>
      <w:r w:rsidR="002A0BD9">
        <w:t>platnými právními předpisy, zejména</w:t>
      </w:r>
      <w:r w:rsidRPr="00E35F99">
        <w:t xml:space="preserve"> se zákonem </w:t>
      </w:r>
      <w:r w:rsidRPr="00C8798A">
        <w:t>č. 365/2000</w:t>
      </w:r>
      <w:r w:rsidR="00E62993">
        <w:t xml:space="preserve"> Sb., o</w:t>
      </w:r>
      <w:r w:rsidR="00026E77">
        <w:t> </w:t>
      </w:r>
      <w:r w:rsidR="00E62993">
        <w:t>informačních systémech veřejné správy</w:t>
      </w:r>
      <w:r w:rsidR="00CB2869">
        <w:t>, ve znění pozdějších předpisů,</w:t>
      </w:r>
      <w:r w:rsidR="00C76B0E">
        <w:t xml:space="preserve"> a dalšími </w:t>
      </w:r>
      <w:r w:rsidR="00CB2869">
        <w:t xml:space="preserve">relevantními </w:t>
      </w:r>
      <w:r w:rsidR="00C76B0E">
        <w:t>platnými legislativními normami ČR/EU</w:t>
      </w:r>
      <w:r w:rsidR="00E62993">
        <w:t xml:space="preserve">, </w:t>
      </w:r>
      <w:r w:rsidRPr="00E35F99">
        <w:t>se skládá z</w:t>
      </w:r>
      <w:r w:rsidR="00026E77">
        <w:t> </w:t>
      </w:r>
      <w:r w:rsidRPr="00E35F99">
        <w:t>dílčích pln</w:t>
      </w:r>
      <w:r w:rsidR="00237B2D">
        <w:t>ění podrobně popsaných v</w:t>
      </w:r>
      <w:r w:rsidR="00026E77">
        <w:t> </w:t>
      </w:r>
      <w:r w:rsidR="00237B2D">
        <w:t>kapitolách</w:t>
      </w:r>
      <w:r w:rsidRPr="00E35F99">
        <w:t xml:space="preserve"> 2 a</w:t>
      </w:r>
      <w:r w:rsidR="00026E77">
        <w:t> </w:t>
      </w:r>
      <w:r w:rsidRPr="00E35F99">
        <w:t>3.</w:t>
      </w:r>
    </w:p>
    <w:p w:rsidRPr="00E35F99" w:rsidR="00C6281E" w:rsidP="00C6281E" w:rsidRDefault="00C6281E" w14:paraId="27712173" w14:textId="77777777">
      <w:r w:rsidRPr="00E35F99">
        <w:t xml:space="preserve">Požadované výstupy této zakázky společně tvoří součást systému řízení </w:t>
      </w:r>
      <w:r w:rsidR="009D40EC">
        <w:t>rezort</w:t>
      </w:r>
      <w:r w:rsidRPr="00E35F99">
        <w:t>u MPO a</w:t>
      </w:r>
      <w:r w:rsidR="00026E77">
        <w:t> </w:t>
      </w:r>
      <w:r w:rsidRPr="00E35F99">
        <w:t>řízení jeho informatiky.</w:t>
      </w:r>
    </w:p>
    <w:p w:rsidRPr="00E35F99" w:rsidR="00C6281E" w:rsidP="00C6281E" w:rsidRDefault="001D6B7C" w14:paraId="3A1CF3F9" w14:textId="77777777">
      <w:r>
        <w:t>P</w:t>
      </w:r>
      <w:r w:rsidRPr="00E35F99" w:rsidR="00C6281E">
        <w:t xml:space="preserve">lnění této VZ </w:t>
      </w:r>
      <w:r>
        <w:t>souvisí s</w:t>
      </w:r>
      <w:r w:rsidR="00026E77">
        <w:t> </w:t>
      </w:r>
      <w:r w:rsidRPr="00E35F99" w:rsidR="00C6281E">
        <w:t>další</w:t>
      </w:r>
      <w:r>
        <w:t>mi</w:t>
      </w:r>
      <w:r w:rsidRPr="00E35F99" w:rsidR="00C6281E">
        <w:t xml:space="preserve"> projekty/veřejn</w:t>
      </w:r>
      <w:r>
        <w:t>ými</w:t>
      </w:r>
      <w:r w:rsidRPr="00E35F99" w:rsidR="00C6281E">
        <w:t xml:space="preserve"> zakázk</w:t>
      </w:r>
      <w:r>
        <w:t>ami</w:t>
      </w:r>
      <w:r w:rsidRPr="00E35F99" w:rsidR="00C6281E">
        <w:t xml:space="preserve"> v</w:t>
      </w:r>
      <w:r w:rsidR="00026E77">
        <w:t> </w:t>
      </w:r>
      <w:r w:rsidRPr="00E35F99" w:rsidR="00C6281E">
        <w:t>oblastech:</w:t>
      </w:r>
    </w:p>
    <w:p w:rsidRPr="00837C49" w:rsidR="00C6281E" w:rsidP="006D7B5A" w:rsidRDefault="00C6281E" w14:paraId="03C85DF8" w14:textId="77777777">
      <w:pPr>
        <w:numPr>
          <w:ilvl w:val="0"/>
          <w:numId w:val="19"/>
        </w:numPr>
      </w:pPr>
      <w:r w:rsidRPr="00837C49">
        <w:t>Konsolidace agend, řídících a</w:t>
      </w:r>
      <w:r w:rsidR="00026E77">
        <w:t> </w:t>
      </w:r>
      <w:r w:rsidRPr="00837C49">
        <w:t>podpůrných procesů rezortu</w:t>
      </w:r>
      <w:r w:rsidR="009D40EC">
        <w:t xml:space="preserve"> MPO;</w:t>
      </w:r>
    </w:p>
    <w:p w:rsidR="00C6281E" w:rsidP="00C8798A" w:rsidRDefault="00C6281E" w14:paraId="38C9A3A6" w14:textId="77777777">
      <w:pPr>
        <w:numPr>
          <w:ilvl w:val="0"/>
          <w:numId w:val="19"/>
        </w:numPr>
        <w:spacing w:after="240"/>
        <w:ind w:left="714" w:hanging="357"/>
      </w:pPr>
      <w:r w:rsidRPr="00837C49">
        <w:t>Zajištění podpory a</w:t>
      </w:r>
      <w:r w:rsidR="00026E77">
        <w:t> </w:t>
      </w:r>
      <w:r w:rsidRPr="00837C49">
        <w:t>rozvoje výstupů zavedením software nástrojů strategického a</w:t>
      </w:r>
      <w:r w:rsidR="00026E77">
        <w:t> </w:t>
      </w:r>
      <w:r w:rsidRPr="00837C49">
        <w:t>procesního řízení a</w:t>
      </w:r>
      <w:r w:rsidR="00026E77">
        <w:t> </w:t>
      </w:r>
      <w:proofErr w:type="spellStart"/>
      <w:r w:rsidRPr="00837C49">
        <w:t>Enterprise</w:t>
      </w:r>
      <w:proofErr w:type="spellEnd"/>
      <w:r w:rsidRPr="00837C49">
        <w:t xml:space="preserve"> </w:t>
      </w:r>
      <w:proofErr w:type="spellStart"/>
      <w:r w:rsidRPr="00837C49">
        <w:t>Architecture</w:t>
      </w:r>
      <w:proofErr w:type="spellEnd"/>
      <w:r w:rsidR="009D40EC">
        <w:t>.</w:t>
      </w:r>
    </w:p>
    <w:p w:rsidRPr="00C8798A" w:rsidR="00C6281E" w:rsidP="00C6281E" w:rsidRDefault="00C6281E" w14:paraId="2A97E5C2" w14:textId="77777777">
      <w:pPr>
        <w:rPr>
          <w:b/>
        </w:rPr>
      </w:pPr>
      <w:r w:rsidRPr="00C8798A">
        <w:rPr>
          <w:b/>
        </w:rPr>
        <w:t xml:space="preserve">Cílem </w:t>
      </w:r>
      <w:r w:rsidR="00C8798A">
        <w:rPr>
          <w:b/>
        </w:rPr>
        <w:t>této veřejné zakázky</w:t>
      </w:r>
      <w:r w:rsidRPr="00C8798A">
        <w:rPr>
          <w:b/>
        </w:rPr>
        <w:t>,</w:t>
      </w:r>
      <w:r w:rsidRPr="00C8798A" w:rsidR="00FD0D85">
        <w:rPr>
          <w:b/>
        </w:rPr>
        <w:t xml:space="preserve"> </w:t>
      </w:r>
      <w:r w:rsidRPr="00C8798A">
        <w:rPr>
          <w:b/>
        </w:rPr>
        <w:t>je</w:t>
      </w:r>
      <w:r w:rsidRPr="00C8798A" w:rsidR="00621CF0">
        <w:rPr>
          <w:b/>
        </w:rPr>
        <w:t xml:space="preserve"> mimo jiné</w:t>
      </w:r>
      <w:r w:rsidRPr="00C8798A" w:rsidR="00FD0D85">
        <w:rPr>
          <w:b/>
        </w:rPr>
        <w:t xml:space="preserve"> zejména</w:t>
      </w:r>
      <w:r w:rsidRPr="00C8798A">
        <w:rPr>
          <w:b/>
        </w:rPr>
        <w:t>:</w:t>
      </w:r>
    </w:p>
    <w:p w:rsidRPr="00C8798A" w:rsidR="00C6281E" w:rsidP="006D7B5A" w:rsidRDefault="00C6281E" w14:paraId="2055FDC6" w14:textId="77777777">
      <w:pPr>
        <w:numPr>
          <w:ilvl w:val="0"/>
          <w:numId w:val="20"/>
        </w:numPr>
        <w:rPr>
          <w:b/>
        </w:rPr>
      </w:pPr>
      <w:r w:rsidRPr="00C8798A">
        <w:rPr>
          <w:b/>
        </w:rPr>
        <w:t xml:space="preserve">Konsolidace základních evidencí IT aktiv, zhodnocení stavu klíčových procesů (IT </w:t>
      </w:r>
      <w:proofErr w:type="spellStart"/>
      <w:r w:rsidRPr="00C8798A">
        <w:rPr>
          <w:b/>
        </w:rPr>
        <w:t>governance</w:t>
      </w:r>
      <w:proofErr w:type="spellEnd"/>
      <w:r w:rsidRPr="00C8798A">
        <w:rPr>
          <w:b/>
        </w:rPr>
        <w:t>), IT strategie a</w:t>
      </w:r>
      <w:r w:rsidR="00026E77">
        <w:rPr>
          <w:b/>
        </w:rPr>
        <w:t> </w:t>
      </w:r>
      <w:r w:rsidRPr="00C8798A">
        <w:rPr>
          <w:b/>
        </w:rPr>
        <w:t>koncepce rezortu</w:t>
      </w:r>
      <w:r w:rsidRPr="00C8798A" w:rsidR="009D40EC">
        <w:rPr>
          <w:b/>
        </w:rPr>
        <w:t xml:space="preserve"> MPO</w:t>
      </w:r>
      <w:r w:rsidRPr="00C8798A">
        <w:rPr>
          <w:b/>
        </w:rPr>
        <w:t xml:space="preserve">.  </w:t>
      </w:r>
    </w:p>
    <w:p w:rsidRPr="00C8798A" w:rsidR="00C6281E" w:rsidP="00C8798A" w:rsidRDefault="00C6281E" w14:paraId="1DF5548C" w14:textId="77777777">
      <w:pPr>
        <w:numPr>
          <w:ilvl w:val="0"/>
          <w:numId w:val="20"/>
        </w:numPr>
        <w:spacing w:after="240"/>
        <w:ind w:left="714" w:hanging="357"/>
        <w:rPr>
          <w:b/>
        </w:rPr>
      </w:pPr>
      <w:r w:rsidRPr="00C8798A">
        <w:rPr>
          <w:b/>
        </w:rPr>
        <w:t>Návrh aplikace metodiky podnikové architektury EA jako manažerské metody pro strategické plánování a</w:t>
      </w:r>
      <w:r w:rsidR="00026E77">
        <w:rPr>
          <w:b/>
        </w:rPr>
        <w:t> </w:t>
      </w:r>
      <w:r w:rsidRPr="00C8798A">
        <w:rPr>
          <w:b/>
        </w:rPr>
        <w:t>řízení změn, dále pak aktualizace IT strategie/koncepce</w:t>
      </w:r>
      <w:r w:rsidRPr="00C8798A" w:rsidR="00621CF0">
        <w:rPr>
          <w:b/>
        </w:rPr>
        <w:t>,</w:t>
      </w:r>
      <w:r w:rsidRPr="00C8798A">
        <w:rPr>
          <w:b/>
        </w:rPr>
        <w:t xml:space="preserve"> transfer příslušného know-how</w:t>
      </w:r>
      <w:r w:rsidRPr="00C8798A" w:rsidR="00621CF0">
        <w:rPr>
          <w:b/>
        </w:rPr>
        <w:t xml:space="preserve"> a</w:t>
      </w:r>
      <w:r w:rsidR="00026E77">
        <w:rPr>
          <w:b/>
        </w:rPr>
        <w:t> </w:t>
      </w:r>
      <w:r w:rsidRPr="00C8798A" w:rsidR="00621CF0">
        <w:rPr>
          <w:b/>
        </w:rPr>
        <w:t xml:space="preserve">vytvoření základních variant modelů </w:t>
      </w:r>
      <w:r w:rsidRPr="00C8798A" w:rsidR="00490634">
        <w:rPr>
          <w:b/>
        </w:rPr>
        <w:t>EA</w:t>
      </w:r>
      <w:r w:rsidRPr="00C8798A">
        <w:rPr>
          <w:b/>
        </w:rPr>
        <w:t>. Výstupy podnikové architektury budou sloužit jako vstupy pro řízení programů a</w:t>
      </w:r>
      <w:r w:rsidR="00026E77">
        <w:rPr>
          <w:b/>
        </w:rPr>
        <w:t> </w:t>
      </w:r>
      <w:r w:rsidRPr="00C8798A">
        <w:rPr>
          <w:b/>
        </w:rPr>
        <w:t>projektů změn, částečně také pro podporu řízení provozu a</w:t>
      </w:r>
      <w:r w:rsidR="00026E77">
        <w:rPr>
          <w:b/>
        </w:rPr>
        <w:t> </w:t>
      </w:r>
      <w:r w:rsidRPr="00C8798A">
        <w:rPr>
          <w:b/>
        </w:rPr>
        <w:t>trvalého zlepšování, nejprve v</w:t>
      </w:r>
      <w:r w:rsidR="00026E77">
        <w:rPr>
          <w:b/>
        </w:rPr>
        <w:t> </w:t>
      </w:r>
      <w:r w:rsidRPr="00C8798A">
        <w:rPr>
          <w:b/>
        </w:rPr>
        <w:t>IT, posléze v</w:t>
      </w:r>
      <w:r w:rsidR="00026E77">
        <w:rPr>
          <w:b/>
        </w:rPr>
        <w:t> </w:t>
      </w:r>
      <w:r w:rsidRPr="00C8798A">
        <w:rPr>
          <w:b/>
        </w:rPr>
        <w:t xml:space="preserve">celém </w:t>
      </w:r>
      <w:r w:rsidRPr="00C8798A" w:rsidR="009D40EC">
        <w:rPr>
          <w:b/>
        </w:rPr>
        <w:t>rezort</w:t>
      </w:r>
      <w:r w:rsidRPr="00C8798A">
        <w:rPr>
          <w:b/>
        </w:rPr>
        <w:t>u</w:t>
      </w:r>
      <w:r w:rsidRPr="00C8798A" w:rsidR="009D40EC">
        <w:rPr>
          <w:b/>
        </w:rPr>
        <w:t xml:space="preserve"> MPO</w:t>
      </w:r>
      <w:r w:rsidRPr="00C8798A">
        <w:rPr>
          <w:b/>
        </w:rPr>
        <w:t>.</w:t>
      </w:r>
    </w:p>
    <w:p w:rsidRPr="00E35F99" w:rsidR="00C6281E" w:rsidP="00C6281E" w:rsidRDefault="00F350FC" w14:paraId="67B93A80" w14:textId="77777777">
      <w:r>
        <w:lastRenderedPageBreak/>
        <w:t>P</w:t>
      </w:r>
      <w:r w:rsidRPr="00E35F99" w:rsidR="00C6281E">
        <w:t xml:space="preserve">lnění je rozčleněno do </w:t>
      </w:r>
      <w:r w:rsidRPr="00E35F99" w:rsidR="00837C49">
        <w:t>dvou</w:t>
      </w:r>
      <w:r w:rsidRPr="00E35F99" w:rsidR="00C6281E">
        <w:t xml:space="preserve"> bloků - hlavních částí (</w:t>
      </w:r>
      <w:r w:rsidR="007F24B1">
        <w:t>viz</w:t>
      </w:r>
      <w:r w:rsidRPr="00E35F99" w:rsidR="00C6281E">
        <w:t xml:space="preserve"> kapitol</w:t>
      </w:r>
      <w:r w:rsidR="00237B2D">
        <w:t>y</w:t>
      </w:r>
      <w:r w:rsidRPr="00E35F99" w:rsidR="00C6281E">
        <w:t xml:space="preserve"> </w:t>
      </w:r>
      <w:r w:rsidRPr="00E35F99" w:rsidR="00E96790">
        <w:fldChar w:fldCharType="begin"/>
      </w:r>
      <w:r w:rsidRPr="00E35F99" w:rsidR="00E96790">
        <w:instrText xml:space="preserve"> REF _Ref283917336 \w \h </w:instrText>
      </w:r>
      <w:r w:rsidRPr="00E35F99" w:rsidR="00E96790">
        <w:fldChar w:fldCharType="separate"/>
      </w:r>
      <w:r w:rsidR="00A56582">
        <w:t>2</w:t>
      </w:r>
      <w:r w:rsidRPr="00E35F99" w:rsidR="00E96790">
        <w:fldChar w:fldCharType="end"/>
      </w:r>
      <w:r w:rsidRPr="00E35F99" w:rsidR="00E96790">
        <w:t xml:space="preserve"> a</w:t>
      </w:r>
      <w:r w:rsidR="00026E77">
        <w:t> </w:t>
      </w:r>
      <w:r w:rsidRPr="00E35F99" w:rsidR="00E96790">
        <w:fldChar w:fldCharType="begin"/>
      </w:r>
      <w:r w:rsidRPr="00E35F99" w:rsidR="00E96790">
        <w:instrText xml:space="preserve"> REF _Ref283917344 \w \h </w:instrText>
      </w:r>
      <w:r w:rsidRPr="00E35F99" w:rsidR="00E96790">
        <w:fldChar w:fldCharType="separate"/>
      </w:r>
      <w:r w:rsidR="00A56582">
        <w:t>3</w:t>
      </w:r>
      <w:r w:rsidRPr="00E35F99" w:rsidR="00E96790">
        <w:fldChar w:fldCharType="end"/>
      </w:r>
      <w:r w:rsidRPr="00E35F99" w:rsidR="00E96790">
        <w:t xml:space="preserve"> </w:t>
      </w:r>
      <w:r w:rsidRPr="00E35F99" w:rsidR="00C6281E">
        <w:t xml:space="preserve">níže). </w:t>
      </w:r>
      <w:r w:rsidRPr="00E35F99" w:rsidR="00C6281E">
        <w:rPr>
          <w:b/>
        </w:rPr>
        <w:t>První část</w:t>
      </w:r>
      <w:r w:rsidR="00C8798A">
        <w:rPr>
          <w:b/>
        </w:rPr>
        <w:t xml:space="preserve"> </w:t>
      </w:r>
      <w:r w:rsidRPr="00C8798A" w:rsidR="00C8798A">
        <w:t>(viz kapitola</w:t>
      </w:r>
      <w:r w:rsidRPr="00E35F99" w:rsidR="00C8798A">
        <w:t xml:space="preserve"> </w:t>
      </w:r>
      <w:r w:rsidRPr="00E35F99" w:rsidR="00C8798A">
        <w:fldChar w:fldCharType="begin"/>
      </w:r>
      <w:r w:rsidRPr="00E35F99" w:rsidR="00C8798A">
        <w:instrText xml:space="preserve"> REF _Ref283917336 \w \h </w:instrText>
      </w:r>
      <w:r w:rsidRPr="00E35F99" w:rsidR="00C8798A">
        <w:fldChar w:fldCharType="separate"/>
      </w:r>
      <w:r w:rsidR="00A56582">
        <w:t>2</w:t>
      </w:r>
      <w:r w:rsidRPr="00E35F99" w:rsidR="00C8798A">
        <w:fldChar w:fldCharType="end"/>
      </w:r>
      <w:r w:rsidR="00C8798A">
        <w:t>)</w:t>
      </w:r>
      <w:r w:rsidR="00C8798A">
        <w:rPr>
          <w:b/>
        </w:rPr>
        <w:t xml:space="preserve"> </w:t>
      </w:r>
      <w:r w:rsidR="009D40EC">
        <w:t>je zaměřená na </w:t>
      </w:r>
      <w:r w:rsidRPr="00E35F99" w:rsidR="00C6281E">
        <w:t>konsolidaci a</w:t>
      </w:r>
      <w:r w:rsidR="00026E77">
        <w:t> </w:t>
      </w:r>
      <w:r w:rsidRPr="00E35F99" w:rsidR="00C6281E">
        <w:t>popis současného stavu ICT procesů a</w:t>
      </w:r>
      <w:r w:rsidR="00026E77">
        <w:t> </w:t>
      </w:r>
      <w:r w:rsidRPr="00E35F99" w:rsidR="00C6281E">
        <w:t>architektury IS rezortu</w:t>
      </w:r>
      <w:r w:rsidR="009D40EC">
        <w:t xml:space="preserve"> MPO</w:t>
      </w:r>
      <w:r w:rsidRPr="00E35F99" w:rsidR="00C6281E">
        <w:t xml:space="preserve">, </w:t>
      </w:r>
      <w:r w:rsidRPr="00E35F99" w:rsidR="00C6281E">
        <w:rPr>
          <w:b/>
        </w:rPr>
        <w:t>druhá část</w:t>
      </w:r>
      <w:r w:rsidRPr="00E35F99" w:rsidR="00C6281E">
        <w:t xml:space="preserve"> </w:t>
      </w:r>
      <w:r w:rsidRPr="00C8798A" w:rsidR="00C8798A">
        <w:t>(viz kapitola</w:t>
      </w:r>
      <w:r w:rsidRPr="00E35F99" w:rsidR="00C8798A">
        <w:t xml:space="preserve"> </w:t>
      </w:r>
      <w:r w:rsidRPr="00E35F99" w:rsidR="00C8798A">
        <w:fldChar w:fldCharType="begin"/>
      </w:r>
      <w:r w:rsidRPr="00E35F99" w:rsidR="00C8798A">
        <w:instrText xml:space="preserve"> REF _Ref283917344 \w \h </w:instrText>
      </w:r>
      <w:r w:rsidRPr="00E35F99" w:rsidR="00C8798A">
        <w:fldChar w:fldCharType="separate"/>
      </w:r>
      <w:r w:rsidR="00A56582">
        <w:t>3</w:t>
      </w:r>
      <w:r w:rsidRPr="00E35F99" w:rsidR="00C8798A">
        <w:fldChar w:fldCharType="end"/>
      </w:r>
      <w:r w:rsidR="00C8798A">
        <w:t>)</w:t>
      </w:r>
      <w:r w:rsidR="00C8798A">
        <w:rPr>
          <w:b/>
        </w:rPr>
        <w:t xml:space="preserve"> </w:t>
      </w:r>
      <w:r w:rsidRPr="00E35F99" w:rsidR="00C6281E">
        <w:t xml:space="preserve">je orientovaná na </w:t>
      </w:r>
      <w:r w:rsidR="009D40EC">
        <w:t> </w:t>
      </w:r>
      <w:r w:rsidRPr="00E35F99" w:rsidR="00C6281E">
        <w:t>informační strategii, metodiku zavedení optimalizované architektury</w:t>
      </w:r>
      <w:r w:rsidR="00C8798A">
        <w:t xml:space="preserve"> IS a</w:t>
      </w:r>
      <w:r w:rsidR="00026E77">
        <w:t> </w:t>
      </w:r>
      <w:r w:rsidRPr="00E35F99" w:rsidR="00C6281E">
        <w:t>doporučení ke zlepšení</w:t>
      </w:r>
      <w:r w:rsidRPr="00E35F99" w:rsidR="000E117F">
        <w:t xml:space="preserve"> </w:t>
      </w:r>
      <w:r w:rsidRPr="00E35F99" w:rsidR="00C6281E">
        <w:t>stávajícího stavu. Každá z</w:t>
      </w:r>
      <w:r w:rsidR="00026E77">
        <w:t> </w:t>
      </w:r>
      <w:r w:rsidRPr="00E35F99" w:rsidR="00C6281E">
        <w:t>těchto dvou částí obsahuje několik dílčích plnění, která jsou popsána v</w:t>
      </w:r>
      <w:r w:rsidR="00026E77">
        <w:t> </w:t>
      </w:r>
      <w:r w:rsidRPr="00E35F99" w:rsidR="00C6281E">
        <w:t xml:space="preserve">podkapitolách </w:t>
      </w:r>
      <w:r w:rsidRPr="00E35F99" w:rsidR="000E117F">
        <w:t>nižší</w:t>
      </w:r>
      <w:r w:rsidRPr="00E35F99" w:rsidR="00C6281E">
        <w:t xml:space="preserve"> úrovně. </w:t>
      </w:r>
    </w:p>
    <w:p w:rsidR="00C6281E" w:rsidP="00FD0D85" w:rsidRDefault="00C6281E" w14:paraId="480630D1" w14:textId="77777777">
      <w:pPr>
        <w:pStyle w:val="Nadpis2"/>
      </w:pPr>
      <w:bookmarkStart w:name="_Toc283232963" w:id="9"/>
      <w:bookmarkStart w:name="_Toc283232996" w:id="10"/>
      <w:bookmarkStart w:name="_Toc283913106" w:id="11"/>
      <w:bookmarkStart w:name="_Toc284794090" w:id="12"/>
      <w:bookmarkStart w:name="_Toc411346503" w:id="13"/>
      <w:r w:rsidRPr="00E35F99">
        <w:t>Procesní rámec optimalizace architektury IS rezortu MPO</w:t>
      </w:r>
      <w:bookmarkEnd w:id="9"/>
      <w:bookmarkEnd w:id="10"/>
      <w:bookmarkEnd w:id="11"/>
      <w:bookmarkEnd w:id="12"/>
      <w:bookmarkEnd w:id="13"/>
    </w:p>
    <w:p w:rsidR="00FD0D85" w:rsidP="009D40EC" w:rsidRDefault="00490634" w14:paraId="308BA67B" w14:textId="77777777">
      <w:r>
        <w:t xml:space="preserve">Základem </w:t>
      </w:r>
      <w:r w:rsidR="00E45CDF">
        <w:t xml:space="preserve">řešení </w:t>
      </w:r>
      <w:r>
        <w:t>by měl</w:t>
      </w:r>
      <w:r w:rsidR="00E45CDF">
        <w:t>o</w:t>
      </w:r>
      <w:r>
        <w:t xml:space="preserve"> být </w:t>
      </w:r>
      <w:r w:rsidR="00E45CDF">
        <w:t>zavedení a</w:t>
      </w:r>
      <w:r w:rsidR="00026E77">
        <w:t> </w:t>
      </w:r>
      <w:r w:rsidR="00E45CDF">
        <w:t>provedení prvního „</w:t>
      </w:r>
      <w:r>
        <w:t>cyk</w:t>
      </w:r>
      <w:r w:rsidR="00E45CDF">
        <w:t>lu“ zpětnovazební smyčky, obsahujícího tyto základní procesní bloky, výstupy a</w:t>
      </w:r>
      <w:r w:rsidR="00026E77">
        <w:t> </w:t>
      </w:r>
      <w:r w:rsidR="00E45CDF">
        <w:t>vazby:</w:t>
      </w:r>
    </w:p>
    <w:p w:rsidRPr="00490634" w:rsidR="00490634" w:rsidP="00FD0D85" w:rsidRDefault="00490634" w14:paraId="787E8D61" w14:textId="77777777">
      <w:r>
        <w:t xml:space="preserve"> </w:t>
      </w:r>
    </w:p>
    <w:p w:rsidR="00C6281E" w:rsidP="00BF3585" w:rsidRDefault="00440352" w14:paraId="2A02B422" w14:textId="77777777">
      <w:pPr>
        <w:rPr>
          <w:noProof/>
          <w:lang w:val="en-US" w:eastAsia="en-US"/>
        </w:rPr>
      </w:pPr>
      <w:r>
        <w:rPr>
          <w:noProof/>
          <w:lang w:val="en-US" w:eastAsia="en-US"/>
        </w:rPr>
        <w:pict w14:anchorId="134D74C5">
          <v:shapetype stroked="f" filled="f" o:spt="75.0" o:preferrelative="t" path="m@4@5l@4@11@9@11@9@5xe" coordsize="21600,21600" id="_x0000_t75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aspectratio="t" v:ext="edit"/>
          </v:shapetype>
          <v:shape type="#_x0000_t75" style="width:495.65pt;height:261.45pt;visibility:visible" id="_x0000_i1025">
            <v:imagedata o:title="" r:id="rId9"/>
          </v:shape>
        </w:pict>
      </w:r>
    </w:p>
    <w:p w:rsidR="00C6281E" w:rsidP="00BF3585" w:rsidRDefault="00C6281E" w14:paraId="44C5336D" w14:textId="77777777">
      <w:pPr>
        <w:rPr>
          <w:noProof/>
          <w:lang w:val="en-US" w:eastAsia="en-US"/>
        </w:rPr>
      </w:pPr>
    </w:p>
    <w:p w:rsidR="00C8798A" w:rsidP="00BF3585" w:rsidRDefault="00490634" w14:paraId="5C52A37A" w14:textId="77777777">
      <w:pPr>
        <w:rPr>
          <w:noProof/>
          <w:lang w:val="en-US" w:eastAsia="en-US"/>
        </w:rPr>
      </w:pPr>
      <w:r>
        <w:rPr>
          <w:noProof/>
          <w:lang w:val="en-US" w:eastAsia="en-US"/>
        </w:rPr>
        <w:t xml:space="preserve">Pozn. </w:t>
      </w:r>
      <w:r w:rsidR="00E45CDF">
        <w:rPr>
          <w:noProof/>
          <w:lang w:val="en-US" w:eastAsia="en-US"/>
        </w:rPr>
        <w:t>Modelování cílového stavu se předpokládá v</w:t>
      </w:r>
      <w:r w:rsidR="00026E77">
        <w:rPr>
          <w:noProof/>
          <w:lang w:val="en-US" w:eastAsia="en-US"/>
        </w:rPr>
        <w:t> </w:t>
      </w:r>
      <w:r w:rsidR="00E45CDF">
        <w:rPr>
          <w:noProof/>
          <w:lang w:val="en-US" w:eastAsia="en-US"/>
        </w:rPr>
        <w:t>několika variantách (např. “úsporné, střední, optimální”).</w:t>
      </w:r>
    </w:p>
    <w:p w:rsidRPr="00E35F99" w:rsidR="00C8798A" w:rsidP="00BF3585" w:rsidRDefault="00C8798A" w14:paraId="69567914" w14:textId="77777777"/>
    <w:p w:rsidR="00C6281E" w:rsidP="00FD0D85" w:rsidRDefault="00C8798A" w14:paraId="356FD479" w14:textId="77777777">
      <w:pPr>
        <w:pStyle w:val="Nadpis2"/>
      </w:pPr>
      <w:bookmarkStart w:name="_Toc283232964" w:id="14"/>
      <w:bookmarkStart w:name="_Toc283232997" w:id="15"/>
      <w:bookmarkStart w:name="_Toc283913107" w:id="16"/>
      <w:bookmarkStart w:name="_Toc284794091" w:id="17"/>
      <w:bookmarkStart w:name="_Toc411346504" w:id="18"/>
      <w:r>
        <w:lastRenderedPageBreak/>
        <w:t>Cílový koncept EA (</w:t>
      </w:r>
      <w:proofErr w:type="spellStart"/>
      <w:r>
        <w:t>Enterprise</w:t>
      </w:r>
      <w:proofErr w:type="spellEnd"/>
      <w:r>
        <w:t xml:space="preserve"> </w:t>
      </w:r>
      <w:proofErr w:type="spellStart"/>
      <w:r>
        <w:t>A</w:t>
      </w:r>
      <w:r w:rsidRPr="00E35F99" w:rsidR="00C6281E">
        <w:t>rchitecture</w:t>
      </w:r>
      <w:proofErr w:type="spellEnd"/>
      <w:r w:rsidRPr="00E35F99" w:rsidR="00C6281E">
        <w:t>) IS v</w:t>
      </w:r>
      <w:r w:rsidR="00026E77">
        <w:t> </w:t>
      </w:r>
      <w:r w:rsidRPr="00E35F99" w:rsidR="00C6281E">
        <w:t>rezortu MPO</w:t>
      </w:r>
      <w:bookmarkEnd w:id="14"/>
      <w:bookmarkEnd w:id="15"/>
      <w:bookmarkEnd w:id="16"/>
      <w:bookmarkEnd w:id="17"/>
      <w:bookmarkEnd w:id="18"/>
    </w:p>
    <w:p w:rsidR="00490634" w:rsidP="00C8798A" w:rsidRDefault="00E45CDF" w14:paraId="1E37087D" w14:textId="77777777">
      <w:pPr>
        <w:keepNext/>
      </w:pPr>
      <w:r>
        <w:t>Celkový řídící rámec vychází z</w:t>
      </w:r>
      <w:r w:rsidR="00026E77">
        <w:t> </w:t>
      </w:r>
      <w:r>
        <w:t>poznatků nejlepší praxe, jak je definují jiné národní architektonické iniciativy (např. Nový Zéland) a</w:t>
      </w:r>
      <w:r w:rsidR="00026E77">
        <w:t> </w:t>
      </w:r>
      <w:r>
        <w:t>rovněž v</w:t>
      </w:r>
      <w:r w:rsidR="00026E77">
        <w:t> </w:t>
      </w:r>
      <w:r>
        <w:t>souladu s</w:t>
      </w:r>
      <w:r w:rsidR="00026E77">
        <w:t> </w:t>
      </w:r>
      <w:r>
        <w:t>připravovanými standardy M</w:t>
      </w:r>
      <w:r w:rsidR="009D40EC">
        <w:t>inisterstva vnitra</w:t>
      </w:r>
      <w:r w:rsidR="005B6313">
        <w:t xml:space="preserve"> (viz Národní architektonický plán rozvoje </w:t>
      </w:r>
      <w:proofErr w:type="spellStart"/>
      <w:r w:rsidR="005B6313">
        <w:t>eGovernment</w:t>
      </w:r>
      <w:proofErr w:type="spellEnd"/>
      <w:r w:rsidR="005B6313">
        <w:t xml:space="preserve"> a</w:t>
      </w:r>
      <w:r w:rsidR="00026E77">
        <w:t> </w:t>
      </w:r>
      <w:r w:rsidR="005B6313">
        <w:t>navazující dokumenty)</w:t>
      </w:r>
      <w:r w:rsidR="00924E4C">
        <w:t>, viz schéma níže.</w:t>
      </w:r>
    </w:p>
    <w:p w:rsidRPr="00490634" w:rsidR="00C8798A" w:rsidP="00C8798A" w:rsidRDefault="00C8798A" w14:paraId="404D77C8" w14:textId="77777777">
      <w:pPr>
        <w:keepNext/>
      </w:pPr>
    </w:p>
    <w:p w:rsidRPr="00E35F99" w:rsidR="00C6281E" w:rsidP="00BF3585" w:rsidRDefault="00440352" w14:paraId="76F8FB5C" w14:textId="77777777">
      <w:r>
        <w:rPr>
          <w:noProof/>
          <w:lang w:val="en-US" w:eastAsia="en-US"/>
        </w:rPr>
        <w:pict w14:anchorId="1D8568F5">
          <v:shape type="#_x0000_t75" style="width:468.4pt;height:327.4pt;visibility:visible" id="_x0000_i1026">
            <v:imagedata o:title="" r:id="rId10"/>
          </v:shape>
        </w:pict>
      </w:r>
    </w:p>
    <w:p w:rsidRPr="00E35F99" w:rsidR="00C6281E" w:rsidP="00BF3585" w:rsidRDefault="00C6281E" w14:paraId="48CFF21B" w14:textId="77777777"/>
    <w:p w:rsidR="00AF7AD0" w:rsidP="00FD0D85" w:rsidRDefault="00AF7AD0" w14:paraId="6C87CF0C" w14:textId="77777777">
      <w:pPr>
        <w:pStyle w:val="Nadpis1"/>
      </w:pPr>
      <w:bookmarkStart w:name="_Toc283232965" w:id="19"/>
      <w:bookmarkStart w:name="_Toc283232998" w:id="20"/>
      <w:bookmarkStart w:name="_Toc283913108" w:id="21"/>
      <w:bookmarkStart w:name="_Ref283917336" w:id="22"/>
      <w:bookmarkStart w:name="_Toc284794092" w:id="23"/>
      <w:bookmarkStart w:name="_Toc411346505" w:id="24"/>
      <w:r w:rsidRPr="00E35F99">
        <w:lastRenderedPageBreak/>
        <w:t>Analýza aktuálního stavu IT architektury v</w:t>
      </w:r>
      <w:r w:rsidR="00026E77">
        <w:t> </w:t>
      </w:r>
      <w:r w:rsidR="009D40EC">
        <w:t>rezort</w:t>
      </w:r>
      <w:r w:rsidRPr="00E35F99">
        <w:t>u MPO</w:t>
      </w:r>
      <w:bookmarkEnd w:id="19"/>
      <w:bookmarkEnd w:id="20"/>
      <w:bookmarkEnd w:id="21"/>
      <w:bookmarkEnd w:id="22"/>
      <w:bookmarkEnd w:id="23"/>
      <w:bookmarkEnd w:id="24"/>
    </w:p>
    <w:p w:rsidR="009D40EC" w:rsidP="009D40EC" w:rsidRDefault="009D40EC" w14:paraId="311EE603" w14:textId="77777777">
      <w:r>
        <w:t>N</w:t>
      </w:r>
      <w:r w:rsidR="00387461">
        <w:t>ásledující podkapitoly obsahují popis dílčích plnění prvního bloku</w:t>
      </w:r>
      <w:r w:rsidR="00E62993">
        <w:t xml:space="preserve"> (dle čl. 2.4.1 zadávací dokumentace)</w:t>
      </w:r>
      <w:r w:rsidR="00387461">
        <w:t>.</w:t>
      </w:r>
      <w:bookmarkStart w:name="_Toc283232966" w:id="25"/>
      <w:bookmarkStart w:name="_Toc283232999" w:id="26"/>
      <w:bookmarkStart w:name="_Toc283913109" w:id="27"/>
    </w:p>
    <w:p w:rsidRPr="00E35F99" w:rsidR="00AF7AD0" w:rsidP="00FD0D85" w:rsidRDefault="00AF7AD0" w14:paraId="096AD53D" w14:textId="77777777">
      <w:pPr>
        <w:pStyle w:val="Nadpis2"/>
      </w:pPr>
      <w:bookmarkStart w:name="_Toc284794093" w:id="28"/>
      <w:bookmarkStart w:name="_Toc411346506" w:id="29"/>
      <w:r w:rsidRPr="00E35F99">
        <w:t>Inventarizace prvků IT architektury</w:t>
      </w:r>
      <w:bookmarkEnd w:id="25"/>
      <w:bookmarkEnd w:id="26"/>
      <w:bookmarkEnd w:id="27"/>
      <w:bookmarkEnd w:id="28"/>
      <w:bookmarkEnd w:id="29"/>
    </w:p>
    <w:p w:rsidRPr="00E35F99" w:rsidR="00781009" w:rsidP="00AF7AD0" w:rsidRDefault="00AF7AD0" w14:paraId="628337F6" w14:textId="77777777">
      <w:r w:rsidRPr="00E35F99">
        <w:t>Toto dílčí plnění spočívá v</w:t>
      </w:r>
      <w:r w:rsidR="00026E77">
        <w:t> </w:t>
      </w:r>
      <w:r w:rsidRPr="00E35F99">
        <w:t>poskytnutí konzultačních a</w:t>
      </w:r>
      <w:r w:rsidR="00026E77">
        <w:t> </w:t>
      </w:r>
      <w:r w:rsidRPr="00E35F99">
        <w:t>expertních služeb dodavatele, jejichž výsledkem bude:</w:t>
      </w:r>
    </w:p>
    <w:p w:rsidRPr="00E96790" w:rsidR="00AF7AD0" w:rsidP="00781009" w:rsidRDefault="00781009" w14:paraId="5F06B80D" w14:textId="77777777">
      <w:pPr>
        <w:numPr>
          <w:ilvl w:val="0"/>
          <w:numId w:val="45"/>
        </w:numPr>
        <w:ind w:left="709" w:hanging="425"/>
      </w:pPr>
      <w:r>
        <w:t>V</w:t>
      </w:r>
      <w:r w:rsidRPr="00E96790" w:rsidR="00AF7AD0">
        <w:t xml:space="preserve">ytvoření </w:t>
      </w:r>
      <w:r w:rsidR="005B6313">
        <w:t>konzistentní</w:t>
      </w:r>
      <w:r w:rsidRPr="00E96790" w:rsidR="00AF7AD0">
        <w:t xml:space="preserve"> evidence stávajícího stavu všech komponent nezbytných pro modelování EA ve standardech TOGAF/</w:t>
      </w:r>
      <w:proofErr w:type="spellStart"/>
      <w:r w:rsidR="005B734A">
        <w:t>ArchiMate</w:t>
      </w:r>
      <w:proofErr w:type="spellEnd"/>
      <w:r w:rsidRPr="00E96790" w:rsidR="00AF7AD0">
        <w:t xml:space="preserve"> v</w:t>
      </w:r>
      <w:r w:rsidR="00026E77">
        <w:t> </w:t>
      </w:r>
      <w:r w:rsidRPr="00E96790" w:rsidR="00AF7AD0">
        <w:t xml:space="preserve">rezortu MPO </w:t>
      </w:r>
      <w:r w:rsidR="00BB45A7">
        <w:t>(</w:t>
      </w:r>
      <w:r w:rsidR="005C5736">
        <w:t>ministerstvo včetně všech rezortních organizací</w:t>
      </w:r>
      <w:r w:rsidR="00BB45A7">
        <w:t>)</w:t>
      </w:r>
      <w:r w:rsidRPr="00E96790" w:rsidR="00AF7AD0">
        <w:t>.</w:t>
      </w:r>
    </w:p>
    <w:p w:rsidRPr="00E96790" w:rsidR="00AF7AD0" w:rsidP="00781009" w:rsidRDefault="00AF7AD0" w14:paraId="1FCFA2D7" w14:textId="77777777">
      <w:pPr>
        <w:numPr>
          <w:ilvl w:val="0"/>
          <w:numId w:val="45"/>
        </w:numPr>
        <w:ind w:left="709" w:hanging="425"/>
      </w:pPr>
      <w:r w:rsidRPr="00E96790">
        <w:t>Evidence bude vytvořena vybraný</w:t>
      </w:r>
      <w:r w:rsidR="00490634">
        <w:t>m</w:t>
      </w:r>
      <w:r w:rsidRPr="00E96790">
        <w:t xml:space="preserve"> dodavatelem z</w:t>
      </w:r>
      <w:r w:rsidR="00026E77">
        <w:t> </w:t>
      </w:r>
      <w:r w:rsidRPr="00E96790">
        <w:t>poskytnutých podkladů (existujících dokumentů) a</w:t>
      </w:r>
      <w:r w:rsidR="00026E77">
        <w:t> </w:t>
      </w:r>
      <w:r w:rsidR="002400F6">
        <w:t>v</w:t>
      </w:r>
      <w:r w:rsidRPr="00E96790">
        <w:t xml:space="preserve"> součinnosti </w:t>
      </w:r>
      <w:r w:rsidR="00242AE3">
        <w:t>s</w:t>
      </w:r>
      <w:r w:rsidR="00026E77">
        <w:t> </w:t>
      </w:r>
      <w:r w:rsidRPr="00E96790" w:rsidR="00242AE3">
        <w:t>pracovník</w:t>
      </w:r>
      <w:r w:rsidR="00242AE3">
        <w:t>y</w:t>
      </w:r>
      <w:r w:rsidRPr="00E96790" w:rsidR="00242AE3">
        <w:t xml:space="preserve"> </w:t>
      </w:r>
      <w:r w:rsidRPr="00E96790">
        <w:t>rezortu</w:t>
      </w:r>
      <w:r w:rsidR="009D40EC">
        <w:t xml:space="preserve"> MPO</w:t>
      </w:r>
      <w:r w:rsidRPr="00E96790">
        <w:t>.</w:t>
      </w:r>
    </w:p>
    <w:p w:rsidRPr="00E96790" w:rsidR="00AF7AD0" w:rsidP="00781009" w:rsidRDefault="00AF7AD0" w14:paraId="7BA6DCF5" w14:textId="77777777">
      <w:pPr>
        <w:numPr>
          <w:ilvl w:val="0"/>
          <w:numId w:val="45"/>
        </w:numPr>
        <w:ind w:left="709" w:hanging="425"/>
      </w:pPr>
      <w:r w:rsidRPr="00E96790">
        <w:t>Evidenci realizuje dodavatel v</w:t>
      </w:r>
      <w:r w:rsidR="00026E77">
        <w:t> </w:t>
      </w:r>
      <w:r w:rsidRPr="00E96790">
        <w:t>elektronické podobě libovolným nástrojem, kterým disponuje, a</w:t>
      </w:r>
      <w:r w:rsidR="00026E77">
        <w:t> </w:t>
      </w:r>
      <w:r w:rsidRPr="00E96790">
        <w:t>který splní následující požadavky:</w:t>
      </w:r>
    </w:p>
    <w:p w:rsidRPr="00F62C44" w:rsidR="00AF7AD0" w:rsidP="00781009" w:rsidRDefault="00AF7AD0" w14:paraId="4B778E73" w14:textId="77777777">
      <w:pPr>
        <w:numPr>
          <w:ilvl w:val="1"/>
          <w:numId w:val="45"/>
        </w:numPr>
        <w:ind w:left="1134"/>
      </w:pPr>
      <w:r w:rsidRPr="00F62C44">
        <w:t>Všechny objekty/komponenty budou identifikovatelné unikátním ID.</w:t>
      </w:r>
    </w:p>
    <w:p w:rsidRPr="00F62C44" w:rsidR="00AF7AD0" w:rsidP="00781009" w:rsidRDefault="00AF7AD0" w14:paraId="44A0BDE6" w14:textId="77777777">
      <w:pPr>
        <w:numPr>
          <w:ilvl w:val="1"/>
          <w:numId w:val="45"/>
        </w:numPr>
        <w:ind w:left="1134"/>
      </w:pPr>
      <w:r w:rsidRPr="00F62C44">
        <w:t>Objekty/komponenty  budou dále obsahovat atributy - informaci o</w:t>
      </w:r>
      <w:r w:rsidR="00026E77">
        <w:t> </w:t>
      </w:r>
      <w:r w:rsidRPr="00F62C44">
        <w:t xml:space="preserve">typu objektu (číselník dle </w:t>
      </w:r>
      <w:proofErr w:type="spellStart"/>
      <w:r w:rsidR="005B734A">
        <w:t>ArchiMate</w:t>
      </w:r>
      <w:proofErr w:type="spellEnd"/>
      <w:r w:rsidRPr="00F62C44">
        <w:t>), názvu objektu (text), jeho stručný popis (text - pokud existuje), vlastníka/autora – jméno osoby i</w:t>
      </w:r>
      <w:r w:rsidR="00026E77">
        <w:t> </w:t>
      </w:r>
      <w:r w:rsidRPr="00F62C44">
        <w:t xml:space="preserve">název organizace, název/jméno dodavatele (pokud existuje), úplné datum pořízení/vzniku, </w:t>
      </w:r>
    </w:p>
    <w:p w:rsidRPr="00F62C44" w:rsidR="00AF7AD0" w:rsidP="00781009" w:rsidRDefault="00AF7AD0" w14:paraId="65A1FE83" w14:textId="77777777">
      <w:pPr>
        <w:numPr>
          <w:ilvl w:val="1"/>
          <w:numId w:val="45"/>
        </w:numPr>
        <w:ind w:left="1134"/>
      </w:pPr>
      <w:r w:rsidRPr="00F62C44">
        <w:t>Evidence obsahuje u</w:t>
      </w:r>
      <w:r w:rsidR="00026E77">
        <w:t> </w:t>
      </w:r>
      <w:r w:rsidRPr="00F62C44">
        <w:t>každého objektu</w:t>
      </w:r>
      <w:r w:rsidRPr="001C47B6" w:rsidR="008E755F">
        <w:t>/komponenty</w:t>
      </w:r>
      <w:r w:rsidRPr="00F62C44">
        <w:t xml:space="preserve"> </w:t>
      </w:r>
      <w:r w:rsidR="00C8798A">
        <w:t>1-N vazeb objektu/komponenty na </w:t>
      </w:r>
      <w:r w:rsidRPr="00F62C44">
        <w:t>související objekty/komponenty výčtem jejich UID.</w:t>
      </w:r>
    </w:p>
    <w:p w:rsidRPr="00F62C44" w:rsidR="00AF7AD0" w:rsidP="00781009" w:rsidRDefault="00AF7AD0" w14:paraId="12ADDF41" w14:textId="77777777">
      <w:pPr>
        <w:numPr>
          <w:ilvl w:val="1"/>
          <w:numId w:val="45"/>
        </w:numPr>
        <w:ind w:left="1134"/>
      </w:pPr>
      <w:r w:rsidRPr="00F62C44">
        <w:t>Evidence bude schopná exportu pořízeného obsahu v</w:t>
      </w:r>
      <w:r w:rsidR="00026E77">
        <w:t> </w:t>
      </w:r>
      <w:r w:rsidRPr="00F62C44">
        <w:t>strukturovaném formátu XML</w:t>
      </w:r>
      <w:r w:rsidR="00026E77">
        <w:t>,</w:t>
      </w:r>
      <w:r w:rsidRPr="00F62C44">
        <w:t xml:space="preserve"> a</w:t>
      </w:r>
      <w:r w:rsidR="00026E77">
        <w:t> to po </w:t>
      </w:r>
      <w:r w:rsidRPr="00F62C44">
        <w:t>jednotlivých objektech</w:t>
      </w:r>
      <w:r w:rsidRPr="00F62C44" w:rsidR="008E755F">
        <w:t>/komponentách</w:t>
      </w:r>
      <w:r w:rsidR="005C5736">
        <w:t xml:space="preserve"> včetně</w:t>
      </w:r>
      <w:r w:rsidRPr="00F62C44">
        <w:t xml:space="preserve"> strukturované informace o</w:t>
      </w:r>
      <w:r w:rsidR="00026E77">
        <w:t> </w:t>
      </w:r>
      <w:r w:rsidRPr="00F62C44">
        <w:t xml:space="preserve">všech jednotlivých vazbách. </w:t>
      </w:r>
    </w:p>
    <w:p w:rsidRPr="00F62C44" w:rsidR="002F0179" w:rsidP="0023335F" w:rsidRDefault="002F0179" w14:paraId="335A772A" w14:textId="77777777">
      <w:r w:rsidRPr="00F62C44">
        <w:t>Dodavatel vytvoří a</w:t>
      </w:r>
      <w:r w:rsidR="00026E77">
        <w:t> </w:t>
      </w:r>
      <w:r w:rsidRPr="00F62C44">
        <w:t>předá dokumentaci struktury, ve které bude generován export pořízeného obsahu evidence.</w:t>
      </w:r>
    </w:p>
    <w:p w:rsidRPr="00E35F99" w:rsidR="00AF7AD0" w:rsidP="00026E77" w:rsidRDefault="00AF7AD0" w14:paraId="309A42BA" w14:textId="77777777">
      <w:pPr>
        <w:pStyle w:val="Nadpis2"/>
      </w:pPr>
      <w:bookmarkStart w:name="_Toc283232967" w:id="30"/>
      <w:bookmarkStart w:name="_Toc283233000" w:id="31"/>
      <w:bookmarkStart w:name="_Toc283913110" w:id="32"/>
      <w:bookmarkStart w:name="_Ref410455473" w:id="33"/>
      <w:bookmarkStart w:name="_Toc284794094" w:id="34"/>
      <w:bookmarkStart w:name="_Toc411346507" w:id="35"/>
      <w:r w:rsidRPr="00E35F99">
        <w:t>Analýza vazeb</w:t>
      </w:r>
      <w:bookmarkEnd w:id="30"/>
      <w:bookmarkEnd w:id="31"/>
      <w:bookmarkEnd w:id="32"/>
      <w:bookmarkEnd w:id="33"/>
      <w:bookmarkEnd w:id="34"/>
      <w:bookmarkEnd w:id="35"/>
    </w:p>
    <w:p w:rsidR="00AF7AD0" w:rsidP="00026E77" w:rsidRDefault="00AF7AD0" w14:paraId="28FEA374" w14:textId="77777777">
      <w:pPr>
        <w:tabs>
          <w:tab w:val="left" w:pos="426"/>
        </w:tabs>
        <w:spacing w:after="120"/>
      </w:pPr>
      <w:r w:rsidRPr="00E35F99">
        <w:t xml:space="preserve">Další součástí </w:t>
      </w:r>
      <w:r w:rsidRPr="00E35F99" w:rsidR="00EC5D0A">
        <w:t>prvního bloku</w:t>
      </w:r>
      <w:r w:rsidRPr="00E35F99">
        <w:t xml:space="preserve"> jsou konzultační a</w:t>
      </w:r>
      <w:r w:rsidR="00026E77">
        <w:t> </w:t>
      </w:r>
      <w:r w:rsidRPr="00E35F99">
        <w:t>expertní služby dodavatele, jejichž výsledkem bude doplnění vzájemného provázání všech inventarizovaných objektů</w:t>
      </w:r>
      <w:r w:rsidRPr="001C47B6" w:rsidR="00EC5D0A">
        <w:t>/komponent</w:t>
      </w:r>
      <w:r w:rsidRPr="00E35F99">
        <w:t xml:space="preserve"> (včetně těch, ke kterým nebyly dohledány relevantní vazby v</w:t>
      </w:r>
      <w:r w:rsidR="00026E77">
        <w:t> </w:t>
      </w:r>
      <w:r w:rsidRPr="00E35F99">
        <w:t xml:space="preserve">dokumentaci), aby mohl vzniknout konzistentní model architektury IS </w:t>
      </w:r>
      <w:r w:rsidR="00BB45A7">
        <w:t xml:space="preserve">rezortu </w:t>
      </w:r>
      <w:r w:rsidRPr="00E35F99">
        <w:t>MPO se správnými logickými vazbami. Jedná se přinejmenším o</w:t>
      </w:r>
      <w:r w:rsidR="00026E77">
        <w:t> </w:t>
      </w:r>
      <w:r w:rsidRPr="00E35F99">
        <w:t xml:space="preserve">tyto vazby přímo, nebo prostřednictvím jednoho nebo více vložených prvků, dle standardu </w:t>
      </w:r>
      <w:proofErr w:type="spellStart"/>
      <w:r w:rsidRPr="00E35F99">
        <w:t>ArchiMate</w:t>
      </w:r>
      <w:proofErr w:type="spellEnd"/>
      <w:r w:rsidRPr="00E35F99">
        <w:t>):</w:t>
      </w:r>
    </w:p>
    <w:p w:rsidRPr="005C5E16" w:rsidR="00AF7AD0" w:rsidP="00026E77" w:rsidRDefault="00AF7AD0" w14:paraId="4BD1505D" w14:textId="77777777">
      <w:pPr>
        <w:numPr>
          <w:ilvl w:val="0"/>
          <w:numId w:val="47"/>
        </w:numPr>
        <w:ind w:left="709"/>
      </w:pPr>
      <w:r w:rsidRPr="005C5E16">
        <w:t xml:space="preserve">vazby zákony – agendy, </w:t>
      </w:r>
    </w:p>
    <w:p w:rsidRPr="005C5E16" w:rsidR="00AF7AD0" w:rsidP="00026E77" w:rsidRDefault="00AF7AD0" w14:paraId="3804D49B" w14:textId="77777777">
      <w:pPr>
        <w:numPr>
          <w:ilvl w:val="0"/>
          <w:numId w:val="47"/>
        </w:numPr>
        <w:ind w:left="709"/>
      </w:pPr>
      <w:r w:rsidRPr="005C5E16">
        <w:t xml:space="preserve">vazby agendy – systémy (aplikační komponenty), </w:t>
      </w:r>
    </w:p>
    <w:p w:rsidRPr="005C5E16" w:rsidR="00AF7AD0" w:rsidP="00026E77" w:rsidRDefault="00AF7AD0" w14:paraId="2C5D0977" w14:textId="77777777">
      <w:pPr>
        <w:numPr>
          <w:ilvl w:val="0"/>
          <w:numId w:val="47"/>
        </w:numPr>
        <w:ind w:left="709"/>
      </w:pPr>
      <w:r w:rsidRPr="005C5E16">
        <w:t>vazby agendy – subjekty rezortu</w:t>
      </w:r>
      <w:r w:rsidR="009D40EC">
        <w:t xml:space="preserve"> MPO</w:t>
      </w:r>
      <w:r w:rsidRPr="005C5E16">
        <w:t xml:space="preserve"> (útvary, případně role)</w:t>
      </w:r>
      <w:r w:rsidR="00242AE3">
        <w:t>,</w:t>
      </w:r>
    </w:p>
    <w:p w:rsidRPr="005C5E16" w:rsidR="00AF7AD0" w:rsidP="00026E77" w:rsidRDefault="00AF7AD0" w14:paraId="0840D4D4" w14:textId="77777777">
      <w:pPr>
        <w:numPr>
          <w:ilvl w:val="0"/>
          <w:numId w:val="47"/>
        </w:numPr>
        <w:ind w:left="709"/>
      </w:pPr>
      <w:r w:rsidRPr="005C5E16">
        <w:t>vazby systémy – komponenty technologie a</w:t>
      </w:r>
      <w:r w:rsidR="00026E77">
        <w:t> </w:t>
      </w:r>
      <w:r w:rsidRPr="005C5E16">
        <w:t>infrastruktury</w:t>
      </w:r>
      <w:r w:rsidR="00242AE3">
        <w:t>,</w:t>
      </w:r>
    </w:p>
    <w:p w:rsidRPr="005C5E16" w:rsidR="00AF7AD0" w:rsidP="00026E77" w:rsidRDefault="00AF7AD0" w14:paraId="3A317E24" w14:textId="77777777">
      <w:pPr>
        <w:numPr>
          <w:ilvl w:val="0"/>
          <w:numId w:val="47"/>
        </w:numPr>
        <w:ind w:left="709"/>
      </w:pPr>
      <w:r w:rsidRPr="005C5E16">
        <w:lastRenderedPageBreak/>
        <w:t>vazby mezi technologiemi a</w:t>
      </w:r>
      <w:r w:rsidR="00026E77">
        <w:t> </w:t>
      </w:r>
      <w:r w:rsidRPr="005C5E16">
        <w:t>prvky infrastruktury</w:t>
      </w:r>
      <w:r w:rsidR="00242AE3">
        <w:t>.</w:t>
      </w:r>
    </w:p>
    <w:p w:rsidRPr="00E35F99" w:rsidR="00AF7AD0" w:rsidP="00AF7AD0" w:rsidRDefault="00AF7AD0" w14:paraId="17C0FC9A" w14:textId="77777777">
      <w:r w:rsidRPr="00E35F99">
        <w:t xml:space="preserve">Výsledek bude </w:t>
      </w:r>
      <w:r w:rsidR="00242AE3">
        <w:t>dodavatelem</w:t>
      </w:r>
      <w:r w:rsidRPr="00E35F99" w:rsidR="00242AE3">
        <w:t xml:space="preserve"> </w:t>
      </w:r>
      <w:r w:rsidRPr="00E35F99">
        <w:t>dokumentován v</w:t>
      </w:r>
      <w:r w:rsidR="00026E77">
        <w:t> </w:t>
      </w:r>
      <w:r w:rsidRPr="00E35F99">
        <w:t>elektronické podobě</w:t>
      </w:r>
      <w:r w:rsidR="00BE2AC0">
        <w:t xml:space="preserve">, požadavky na způsob dokumentace (podobu evidence) jsou uvedeny </w:t>
      </w:r>
      <w:r w:rsidRPr="00E35F99">
        <w:t>v</w:t>
      </w:r>
      <w:r w:rsidR="00026E77">
        <w:t> </w:t>
      </w:r>
      <w:r w:rsidRPr="00E35F99">
        <w:t>předchozí</w:t>
      </w:r>
      <w:r w:rsidR="00237B2D">
        <w:t xml:space="preserve"> kapitole </w:t>
      </w:r>
      <w:r w:rsidR="00B4647F">
        <w:t>2.1</w:t>
      </w:r>
      <w:r w:rsidRPr="00E35F99">
        <w:t xml:space="preserve">. </w:t>
      </w:r>
    </w:p>
    <w:p w:rsidRPr="00E35F99" w:rsidR="00AF7AD0" w:rsidP="00FD0D85" w:rsidRDefault="00AF7AD0" w14:paraId="61A76B65" w14:textId="77777777">
      <w:pPr>
        <w:pStyle w:val="Nadpis2"/>
      </w:pPr>
      <w:bookmarkStart w:name="_Toc283232968" w:id="36"/>
      <w:bookmarkStart w:name="_Toc283233001" w:id="37"/>
      <w:bookmarkStart w:name="_Toc283913111" w:id="38"/>
      <w:bookmarkStart w:name="_Ref283920324" w:id="39"/>
      <w:bookmarkStart w:name="_Ref283920331" w:id="40"/>
      <w:bookmarkStart w:name="_Toc284794095" w:id="41"/>
      <w:bookmarkStart w:name="_Toc411346508" w:id="42"/>
      <w:r w:rsidRPr="00E35F99">
        <w:t>Hodnocení aktuálního stavu</w:t>
      </w:r>
      <w:bookmarkEnd w:id="36"/>
      <w:bookmarkEnd w:id="37"/>
      <w:r w:rsidRPr="00E35F99">
        <w:t xml:space="preserve"> IT, konsolidace podkladů IT strategie</w:t>
      </w:r>
      <w:bookmarkEnd w:id="38"/>
      <w:bookmarkEnd w:id="39"/>
      <w:bookmarkEnd w:id="40"/>
      <w:bookmarkEnd w:id="41"/>
      <w:bookmarkEnd w:id="42"/>
    </w:p>
    <w:p w:rsidRPr="00E35F99" w:rsidR="00AF7AD0" w:rsidP="005C5736" w:rsidRDefault="00AF7AD0" w14:paraId="6ECFFE85" w14:textId="77777777">
      <w:pPr>
        <w:spacing w:after="120"/>
      </w:pPr>
      <w:r w:rsidRPr="00E35F99">
        <w:t>V tomto dílčím plnění je požadováno provedení hodnocení/analýzy aktuálního stavu IT procesů a</w:t>
      </w:r>
      <w:r w:rsidR="00026E77">
        <w:t> </w:t>
      </w:r>
      <w:r w:rsidRPr="00E35F99">
        <w:t>IT architektury v</w:t>
      </w:r>
      <w:r w:rsidR="00026E77">
        <w:t> </w:t>
      </w:r>
      <w:r w:rsidRPr="00E35F99">
        <w:t>re</w:t>
      </w:r>
      <w:r w:rsidR="00490634">
        <w:t>z</w:t>
      </w:r>
      <w:r w:rsidRPr="00E35F99">
        <w:t xml:space="preserve">ortu MPO ve vazbě na celkovou architekturu </w:t>
      </w:r>
      <w:proofErr w:type="spellStart"/>
      <w:r w:rsidRPr="00E35F99">
        <w:t>eGovernmentu</w:t>
      </w:r>
      <w:proofErr w:type="spellEnd"/>
      <w:r w:rsidRPr="00E35F99">
        <w:t xml:space="preserve"> zpracovávanou na</w:t>
      </w:r>
      <w:r w:rsidR="00D00808">
        <w:t> </w:t>
      </w:r>
      <w:r w:rsidRPr="00E35F99">
        <w:t xml:space="preserve"> Ministerstvu vnitra, včetně: </w:t>
      </w:r>
    </w:p>
    <w:p w:rsidRPr="00CA1602" w:rsidR="00AF7AD0" w:rsidP="009D40EC" w:rsidRDefault="00B4647F" w14:paraId="3C6425AF" w14:textId="77777777">
      <w:pPr>
        <w:numPr>
          <w:ilvl w:val="0"/>
          <w:numId w:val="31"/>
        </w:numPr>
        <w:spacing w:before="0"/>
        <w:ind w:left="714" w:hanging="357"/>
      </w:pPr>
      <w:r>
        <w:t>P</w:t>
      </w:r>
      <w:r w:rsidRPr="00CA1602" w:rsidR="00AF7AD0">
        <w:t>osouzení úrovně poskytování IT služeb</w:t>
      </w:r>
      <w:r w:rsidR="009D40EC">
        <w:t xml:space="preserve"> </w:t>
      </w:r>
      <w:r w:rsidR="00490634">
        <w:t>rezortu</w:t>
      </w:r>
      <w:r w:rsidR="009D40EC">
        <w:t xml:space="preserve"> </w:t>
      </w:r>
      <w:r w:rsidRPr="00CA1602" w:rsidR="00AF7AD0">
        <w:t>MPO</w:t>
      </w:r>
      <w:r w:rsidR="009D40EC">
        <w:t xml:space="preserve"> </w:t>
      </w:r>
      <w:r w:rsidRPr="00CA1602" w:rsidR="00AF7AD0">
        <w:t>a</w:t>
      </w:r>
      <w:r w:rsidR="00026E77">
        <w:t> </w:t>
      </w:r>
      <w:r w:rsidRPr="00CA1602" w:rsidR="00AF7AD0">
        <w:t>jejich výkonnosti z</w:t>
      </w:r>
      <w:r w:rsidR="00026E77">
        <w:t> </w:t>
      </w:r>
      <w:r w:rsidRPr="00CA1602" w:rsidR="00AF7AD0">
        <w:t>hlediska úrovně podpory cílů organizace (na základě dostupných podkladů, neboť celková strategie neexistuje)</w:t>
      </w:r>
      <w:r>
        <w:t>,</w:t>
      </w:r>
    </w:p>
    <w:p w:rsidRPr="006246A4" w:rsidR="00AF7AD0" w:rsidP="009D40EC" w:rsidRDefault="00AF7AD0" w14:paraId="69067DAB" w14:textId="77777777">
      <w:pPr>
        <w:numPr>
          <w:ilvl w:val="0"/>
          <w:numId w:val="31"/>
        </w:numPr>
        <w:spacing w:before="0"/>
        <w:ind w:left="714" w:hanging="357"/>
      </w:pPr>
      <w:r w:rsidRPr="006246A4">
        <w:t>posouzení stavu IT architektury a</w:t>
      </w:r>
      <w:r w:rsidR="00026E77">
        <w:t> </w:t>
      </w:r>
      <w:r w:rsidRPr="006246A4">
        <w:t>začlenění kritických systémů a</w:t>
      </w:r>
      <w:r w:rsidR="00026E77">
        <w:t> </w:t>
      </w:r>
      <w:r w:rsidRPr="006246A4">
        <w:t>IT komponent (servery, síťová infrastruktura apod.) do IT architektury</w:t>
      </w:r>
      <w:r w:rsidR="00B4647F">
        <w:t>,</w:t>
      </w:r>
    </w:p>
    <w:p w:rsidRPr="006246A4" w:rsidR="00AF7AD0" w:rsidP="009D40EC" w:rsidRDefault="00AF7AD0" w14:paraId="390FF3D2" w14:textId="77777777">
      <w:pPr>
        <w:numPr>
          <w:ilvl w:val="0"/>
          <w:numId w:val="31"/>
        </w:numPr>
        <w:spacing w:before="0"/>
        <w:ind w:left="714" w:hanging="357"/>
      </w:pPr>
      <w:r w:rsidRPr="006246A4">
        <w:t>posouzení stavu dokumentace IT architektury a</w:t>
      </w:r>
      <w:r w:rsidR="00026E77">
        <w:t> </w:t>
      </w:r>
      <w:r w:rsidRPr="006246A4">
        <w:t xml:space="preserve">IT služeb </w:t>
      </w:r>
      <w:r w:rsidR="00BB45A7">
        <w:t>rezortu</w:t>
      </w:r>
      <w:r w:rsidR="009D40EC">
        <w:t xml:space="preserve"> </w:t>
      </w:r>
      <w:r w:rsidRPr="006246A4">
        <w:t>MPO</w:t>
      </w:r>
      <w:r w:rsidR="00B4647F">
        <w:t>,</w:t>
      </w:r>
    </w:p>
    <w:p w:rsidRPr="006246A4" w:rsidR="00AF7AD0" w:rsidP="009D40EC" w:rsidRDefault="00AF7AD0" w14:paraId="34098BF1" w14:textId="77777777">
      <w:pPr>
        <w:numPr>
          <w:ilvl w:val="0"/>
          <w:numId w:val="31"/>
        </w:numPr>
        <w:spacing w:before="0"/>
        <w:ind w:left="714" w:hanging="357"/>
      </w:pPr>
      <w:r w:rsidRPr="006246A4">
        <w:t>posouzení smluvního a</w:t>
      </w:r>
      <w:r w:rsidR="00026E77">
        <w:t> </w:t>
      </w:r>
      <w:r w:rsidRPr="006246A4">
        <w:t xml:space="preserve">personálního zabezpečení IT služeb </w:t>
      </w:r>
      <w:r w:rsidR="00BB45A7">
        <w:t>rezortu</w:t>
      </w:r>
      <w:r w:rsidR="009D40EC">
        <w:t xml:space="preserve"> </w:t>
      </w:r>
      <w:r w:rsidRPr="006246A4">
        <w:t>MPO</w:t>
      </w:r>
      <w:r w:rsidR="00B4647F">
        <w:t>,</w:t>
      </w:r>
    </w:p>
    <w:p w:rsidRPr="00CA1602" w:rsidR="00AF7AD0" w:rsidP="009D40EC" w:rsidRDefault="00AF7AD0" w14:paraId="6D4A6F6B" w14:textId="77777777">
      <w:pPr>
        <w:numPr>
          <w:ilvl w:val="0"/>
          <w:numId w:val="31"/>
        </w:numPr>
        <w:spacing w:before="0"/>
        <w:ind w:left="714" w:hanging="357"/>
      </w:pPr>
      <w:r w:rsidRPr="00CA1602">
        <w:t>posouzení úrovně procesů zajišťujících provoz IT (řízení provozu, řízení bezpečnosti, řízení rizik, řízení změn, řízení konfigurací, řízení přístupu, identifikace a</w:t>
      </w:r>
      <w:r w:rsidR="00026E77">
        <w:t> </w:t>
      </w:r>
      <w:r w:rsidRPr="00CA1602">
        <w:t>správa</w:t>
      </w:r>
      <w:r w:rsidR="005C5736">
        <w:t xml:space="preserve"> incidentů apod.), s</w:t>
      </w:r>
      <w:r w:rsidR="00026E77">
        <w:t> </w:t>
      </w:r>
      <w:r w:rsidR="005C5736">
        <w:t>ohledem na </w:t>
      </w:r>
      <w:r w:rsidRPr="00CA1602">
        <w:t>standardy a</w:t>
      </w:r>
      <w:r w:rsidR="00026E77">
        <w:t> </w:t>
      </w:r>
      <w:proofErr w:type="spellStart"/>
      <w:r w:rsidRPr="00CA1602">
        <w:t>best</w:t>
      </w:r>
      <w:proofErr w:type="spellEnd"/>
      <w:r w:rsidRPr="00CA1602">
        <w:t xml:space="preserve"> </w:t>
      </w:r>
      <w:proofErr w:type="spellStart"/>
      <w:r w:rsidRPr="00CA1602">
        <w:t>practices</w:t>
      </w:r>
      <w:proofErr w:type="spellEnd"/>
      <w:r w:rsidRPr="00CA1602">
        <w:t>.</w:t>
      </w:r>
    </w:p>
    <w:p w:rsidRPr="00E35F99" w:rsidR="00AF7AD0" w:rsidP="00AF7AD0" w:rsidRDefault="00AF7AD0" w14:paraId="5BA15807" w14:textId="77777777">
      <w:r w:rsidRPr="00E35F99">
        <w:t>Výstupní zpráva (</w:t>
      </w:r>
      <w:r w:rsidRPr="00E35F99" w:rsidR="00CA1602">
        <w:t xml:space="preserve">dokument </w:t>
      </w:r>
      <w:r w:rsidRPr="00E35F99">
        <w:rPr>
          <w:b/>
        </w:rPr>
        <w:t xml:space="preserve">Hodnocení </w:t>
      </w:r>
      <w:r w:rsidR="00B4647F">
        <w:rPr>
          <w:b/>
        </w:rPr>
        <w:t>aktuálního</w:t>
      </w:r>
      <w:r w:rsidRPr="00E35F99" w:rsidR="00B4647F">
        <w:rPr>
          <w:b/>
        </w:rPr>
        <w:t xml:space="preserve"> </w:t>
      </w:r>
      <w:r w:rsidRPr="00E35F99">
        <w:rPr>
          <w:b/>
        </w:rPr>
        <w:t>stavu</w:t>
      </w:r>
      <w:r w:rsidRPr="00E35F99">
        <w:t>) z</w:t>
      </w:r>
      <w:r w:rsidR="00026E77">
        <w:t> </w:t>
      </w:r>
      <w:r w:rsidRPr="00E35F99">
        <w:t>této části plnění bude mít písemnou podobu v</w:t>
      </w:r>
      <w:r w:rsidR="00026E77">
        <w:t> </w:t>
      </w:r>
      <w:r w:rsidRPr="00E35F99">
        <w:t xml:space="preserve">rozsahu minimálně 10 normostran </w:t>
      </w:r>
      <w:r w:rsidRPr="00E35F99" w:rsidR="00CA1602">
        <w:t xml:space="preserve">A4 </w:t>
      </w:r>
      <w:r w:rsidRPr="00E35F99">
        <w:t>(</w:t>
      </w:r>
      <w:r w:rsidR="002400F6">
        <w:t>do rozsahu se n</w:t>
      </w:r>
      <w:r w:rsidR="001C7959">
        <w:t>e</w:t>
      </w:r>
      <w:r w:rsidR="002400F6">
        <w:t xml:space="preserve">započítávají </w:t>
      </w:r>
      <w:r w:rsidRPr="00E35F99">
        <w:t>obrázk</w:t>
      </w:r>
      <w:r w:rsidR="00625BB0">
        <w:t>y</w:t>
      </w:r>
      <w:r w:rsidRPr="00E35F99">
        <w:t xml:space="preserve"> a</w:t>
      </w:r>
      <w:r w:rsidR="00026E77">
        <w:t> </w:t>
      </w:r>
      <w:r w:rsidRPr="00E35F99">
        <w:t>schémat</w:t>
      </w:r>
      <w:r w:rsidR="00625BB0">
        <w:t>a</w:t>
      </w:r>
      <w:r w:rsidRPr="00E35F99">
        <w:t>).</w:t>
      </w:r>
    </w:p>
    <w:p w:rsidRPr="00E35F99" w:rsidR="00AF7AD0" w:rsidP="00AF7AD0" w:rsidRDefault="00CA1602" w14:paraId="57BADDA2" w14:textId="77777777">
      <w:r w:rsidRPr="00E35F99">
        <w:t>D</w:t>
      </w:r>
      <w:r w:rsidRPr="00E35F99" w:rsidR="00AF7AD0">
        <w:t>odavatel dále provede analýzu všech dokumentů a</w:t>
      </w:r>
      <w:r w:rsidR="00026E77">
        <w:t> </w:t>
      </w:r>
      <w:r w:rsidRPr="00E35F99" w:rsidR="00AF7AD0">
        <w:t>studií, vztahujících se k</w:t>
      </w:r>
      <w:r w:rsidR="00026E77">
        <w:t> </w:t>
      </w:r>
      <w:r w:rsidRPr="00E35F99" w:rsidR="00AF7AD0">
        <w:t>plánování rozvoje ICT v</w:t>
      </w:r>
      <w:r w:rsidR="00026E77">
        <w:t> </w:t>
      </w:r>
      <w:r w:rsidRPr="00E35F99" w:rsidR="00AF7AD0">
        <w:t xml:space="preserve">rezortu MPO (včetně základních koncepčních dokumentů </w:t>
      </w:r>
      <w:proofErr w:type="spellStart"/>
      <w:r w:rsidRPr="00E35F99" w:rsidR="00AF7AD0">
        <w:t>eGovernment</w:t>
      </w:r>
      <w:proofErr w:type="spellEnd"/>
      <w:r w:rsidRPr="00E35F99" w:rsidR="00AF7AD0">
        <w:t xml:space="preserve"> z</w:t>
      </w:r>
      <w:r w:rsidR="00026E77">
        <w:t> </w:t>
      </w:r>
      <w:r w:rsidRPr="00E35F99" w:rsidR="00AF7AD0">
        <w:t>M</w:t>
      </w:r>
      <w:r w:rsidR="001C7959">
        <w:t>inisterstva vnitra</w:t>
      </w:r>
      <w:r w:rsidRPr="00E35F99" w:rsidR="00AF7AD0">
        <w:t>).</w:t>
      </w:r>
    </w:p>
    <w:p w:rsidRPr="00E35F99" w:rsidR="00AF7AD0" w:rsidP="00AF7AD0" w:rsidRDefault="00AF7AD0" w14:paraId="36D56891" w14:textId="77777777">
      <w:r w:rsidRPr="00E35F99">
        <w:t>Identifikované/nalezené cíle, předpoklady, případně metriky a</w:t>
      </w:r>
      <w:r w:rsidR="00026E77">
        <w:t> </w:t>
      </w:r>
      <w:r w:rsidRPr="00E35F99">
        <w:t xml:space="preserve">jejich vazby zpracuje </w:t>
      </w:r>
      <w:r w:rsidR="00B4647F">
        <w:t xml:space="preserve">dodavatel </w:t>
      </w:r>
      <w:r w:rsidRPr="00E35F99">
        <w:t>v</w:t>
      </w:r>
      <w:r w:rsidR="00026E77">
        <w:t> </w:t>
      </w:r>
      <w:r w:rsidRPr="00E35F99">
        <w:t>písemné a</w:t>
      </w:r>
      <w:r w:rsidR="00026E77">
        <w:t> </w:t>
      </w:r>
      <w:r w:rsidRPr="00E35F99">
        <w:t>rovněž vhodné elektronické strukturované podobě s</w:t>
      </w:r>
      <w:r w:rsidR="00026E77">
        <w:t> </w:t>
      </w:r>
      <w:r w:rsidRPr="00E35F99">
        <w:t>využitím uznávaný</w:t>
      </w:r>
      <w:r w:rsidR="00026E77">
        <w:t>ch metodických standardů (např. </w:t>
      </w:r>
      <w:r w:rsidRPr="00E35F99">
        <w:t xml:space="preserve">BSC apod.) do pracovní podoby (draftů) 2 materiálů - </w:t>
      </w:r>
      <w:r w:rsidRPr="00E35F99">
        <w:rPr>
          <w:b/>
        </w:rPr>
        <w:t>Informační koncepce</w:t>
      </w:r>
      <w:r w:rsidR="00A56582">
        <w:rPr>
          <w:b/>
        </w:rPr>
        <w:t xml:space="preserve"> </w:t>
      </w:r>
      <w:r w:rsidRPr="00E35F99">
        <w:t>a</w:t>
      </w:r>
      <w:r w:rsidR="00026E77">
        <w:t> </w:t>
      </w:r>
      <w:r w:rsidRPr="00E35F99">
        <w:rPr>
          <w:b/>
        </w:rPr>
        <w:t>Plánu rozvoje ICT rezortu</w:t>
      </w:r>
      <w:r w:rsidR="005C5736">
        <w:rPr>
          <w:b/>
        </w:rPr>
        <w:t xml:space="preserve"> MPO</w:t>
      </w:r>
      <w:r w:rsidRPr="00E35F99">
        <w:t>. V</w:t>
      </w:r>
      <w:r w:rsidR="00026E77">
        <w:t> </w:t>
      </w:r>
      <w:r w:rsidRPr="00E35F99">
        <w:t>této části se jedná pouze o</w:t>
      </w:r>
      <w:r w:rsidR="00026E77">
        <w:t> </w:t>
      </w:r>
      <w:r w:rsidRPr="00E35F99">
        <w:t>nálezy (stav „as-</w:t>
      </w:r>
      <w:proofErr w:type="spellStart"/>
      <w:r w:rsidRPr="00E35F99">
        <w:t>is</w:t>
      </w:r>
      <w:proofErr w:type="spellEnd"/>
      <w:r w:rsidRPr="00E35F99">
        <w:t>“). Doplnění, doporučení, návrhy a</w:t>
      </w:r>
      <w:r w:rsidR="00026E77">
        <w:t> </w:t>
      </w:r>
      <w:r w:rsidRPr="00E35F99">
        <w:t>optimalizace jsou předmětem jiného dílčího plnění (zejména</w:t>
      </w:r>
      <w:r w:rsidR="00237B2D">
        <w:t xml:space="preserve"> kapitoly</w:t>
      </w:r>
      <w:r w:rsidRPr="00E35F99">
        <w:t xml:space="preserve"> </w:t>
      </w:r>
      <w:r w:rsidRPr="00E35F99" w:rsidR="00CA1602">
        <w:fldChar w:fldCharType="begin"/>
      </w:r>
      <w:r w:rsidRPr="00E35F99" w:rsidR="00CA1602">
        <w:instrText xml:space="preserve"> REF _Ref283918932 \w \h </w:instrText>
      </w:r>
      <w:r w:rsidRPr="00E35F99" w:rsidR="00CA1602">
        <w:fldChar w:fldCharType="separate"/>
      </w:r>
      <w:r w:rsidR="00A56582">
        <w:t>3.2</w:t>
      </w:r>
      <w:r w:rsidRPr="00E35F99" w:rsidR="00CA1602">
        <w:fldChar w:fldCharType="end"/>
      </w:r>
      <w:r w:rsidRPr="00E35F99" w:rsidR="00CA1602">
        <w:t xml:space="preserve"> a</w:t>
      </w:r>
      <w:r w:rsidR="00026E77">
        <w:t> </w:t>
      </w:r>
      <w:r w:rsidRPr="00E35F99" w:rsidR="00CA1602">
        <w:fldChar w:fldCharType="begin"/>
      </w:r>
      <w:r w:rsidRPr="00E35F99" w:rsidR="00CA1602">
        <w:instrText xml:space="preserve"> REF _Ref283918937 \w \h </w:instrText>
      </w:r>
      <w:r w:rsidRPr="00E35F99" w:rsidR="00CA1602">
        <w:fldChar w:fldCharType="separate"/>
      </w:r>
      <w:r w:rsidR="00A56582">
        <w:t>3.3</w:t>
      </w:r>
      <w:r w:rsidRPr="00E35F99" w:rsidR="00CA1602">
        <w:fldChar w:fldCharType="end"/>
      </w:r>
      <w:r w:rsidRPr="00E35F99">
        <w:t>).</w:t>
      </w:r>
    </w:p>
    <w:p w:rsidR="006246A4" w:rsidP="00AF7AD0" w:rsidRDefault="006246A4" w14:paraId="34195EEA" w14:textId="77777777">
      <w:r w:rsidRPr="00E35F99">
        <w:t xml:space="preserve">Dokument </w:t>
      </w:r>
      <w:r w:rsidRPr="00843C0A">
        <w:rPr>
          <w:b/>
        </w:rPr>
        <w:t>Informační koncepce</w:t>
      </w:r>
      <w:r w:rsidRPr="00E35F99">
        <w:t xml:space="preserve"> bude </w:t>
      </w:r>
      <w:r w:rsidR="00FE11A6">
        <w:t>vyhovovat požadavkům z</w:t>
      </w:r>
      <w:r w:rsidRPr="00FE11A6" w:rsidR="00FE11A6">
        <w:t>ákon</w:t>
      </w:r>
      <w:r w:rsidR="00FE11A6">
        <w:t>a</w:t>
      </w:r>
      <w:r w:rsidRPr="00FE11A6" w:rsidR="00FE11A6">
        <w:t xml:space="preserve"> č. 365/2000 Sb., o</w:t>
      </w:r>
      <w:r w:rsidR="00026E77">
        <w:t> </w:t>
      </w:r>
      <w:r w:rsidRPr="00FE11A6" w:rsidR="00FE11A6">
        <w:t>informačních systémech veřejné správy</w:t>
      </w:r>
      <w:r w:rsidR="00026E77">
        <w:t>,</w:t>
      </w:r>
      <w:r w:rsidR="00FE11A6">
        <w:t xml:space="preserve"> ve znění pozdějších předpisů, vyhlášky </w:t>
      </w:r>
      <w:r w:rsidRPr="00FE11A6" w:rsidR="00FE11A6">
        <w:t>č. 529/2006 Sb., o</w:t>
      </w:r>
      <w:r w:rsidR="00026E77">
        <w:t> </w:t>
      </w:r>
      <w:r w:rsidRPr="00FE11A6" w:rsidR="00FE11A6">
        <w:t>dlouhodobém řízení informačních systémů veřejné správy</w:t>
      </w:r>
      <w:r w:rsidR="00026E77">
        <w:t>,</w:t>
      </w:r>
      <w:r w:rsidR="00FE11A6">
        <w:t xml:space="preserve"> ve znění pozdějších předpisů a</w:t>
      </w:r>
      <w:r w:rsidR="00026E77">
        <w:t> </w:t>
      </w:r>
      <w:r w:rsidR="00FE11A6">
        <w:t xml:space="preserve">dalším </w:t>
      </w:r>
      <w:r w:rsidR="005C5736">
        <w:t>relevantním právním předpisům</w:t>
      </w:r>
      <w:r w:rsidR="00FE11A6">
        <w:t xml:space="preserve">. </w:t>
      </w:r>
    </w:p>
    <w:p w:rsidR="00FE11A6" w:rsidP="00AF7AD0" w:rsidRDefault="00FE11A6" w14:paraId="4C5B017C" w14:textId="77777777">
      <w:r>
        <w:t xml:space="preserve">Dokument </w:t>
      </w:r>
      <w:r w:rsidRPr="00843C0A">
        <w:rPr>
          <w:b/>
        </w:rPr>
        <w:t xml:space="preserve">Plán rozvoje ICT </w:t>
      </w:r>
      <w:r w:rsidRPr="00E35F99" w:rsidR="005C5736">
        <w:rPr>
          <w:b/>
        </w:rPr>
        <w:t>rezortu</w:t>
      </w:r>
      <w:r w:rsidR="005C5736">
        <w:rPr>
          <w:b/>
        </w:rPr>
        <w:t xml:space="preserve"> MPO</w:t>
      </w:r>
      <w:r w:rsidR="005C5736">
        <w:t xml:space="preserve"> </w:t>
      </w:r>
      <w:r w:rsidR="005C0AF1">
        <w:t>představuje</w:t>
      </w:r>
      <w:r w:rsidR="000825F5">
        <w:t xml:space="preserve"> </w:t>
      </w:r>
      <w:r w:rsidR="00680919">
        <w:t>soustavu cílů, předpokladů (např. zdrojů), metrik (ukazatelů) a</w:t>
      </w:r>
      <w:r w:rsidR="00026E77">
        <w:t> </w:t>
      </w:r>
      <w:r w:rsidR="00680919">
        <w:t xml:space="preserve">jejich vzájemných vazeb (např. dle metodiky </w:t>
      </w:r>
      <w:proofErr w:type="spellStart"/>
      <w:r w:rsidR="00680919">
        <w:t>Balanced</w:t>
      </w:r>
      <w:proofErr w:type="spellEnd"/>
      <w:r w:rsidR="00680919">
        <w:t xml:space="preserve"> </w:t>
      </w:r>
      <w:proofErr w:type="spellStart"/>
      <w:r w:rsidR="00680919">
        <w:t>Scorecard</w:t>
      </w:r>
      <w:proofErr w:type="spellEnd"/>
      <w:r w:rsidR="00680919">
        <w:t>), směřujících k</w:t>
      </w:r>
      <w:r w:rsidR="00026E77">
        <w:t> </w:t>
      </w:r>
      <w:r w:rsidR="009734B9">
        <w:t>zvyšování výkonu, kvality a</w:t>
      </w:r>
      <w:r w:rsidR="00026E77">
        <w:t> </w:t>
      </w:r>
      <w:r w:rsidR="009734B9">
        <w:t>efektivity veřejných služeb v</w:t>
      </w:r>
      <w:r w:rsidR="00026E77">
        <w:t> </w:t>
      </w:r>
      <w:r w:rsidR="009734B9">
        <w:t>gesci MPO včetně podpůrných procesů a</w:t>
      </w:r>
      <w:r w:rsidR="00026E77">
        <w:t> </w:t>
      </w:r>
      <w:r w:rsidR="009734B9">
        <w:t>vnitřního řízení</w:t>
      </w:r>
      <w:r w:rsidR="00680919">
        <w:t xml:space="preserve"> (</w:t>
      </w:r>
      <w:r w:rsidR="005C5736">
        <w:t>tj. </w:t>
      </w:r>
      <w:r w:rsidR="00680919">
        <w:t>„</w:t>
      </w:r>
      <w:r w:rsidR="009734B9">
        <w:t>business vize</w:t>
      </w:r>
      <w:r w:rsidR="00680919">
        <w:t>“)</w:t>
      </w:r>
      <w:r w:rsidR="009734B9">
        <w:t xml:space="preserve"> rezortu MPO.</w:t>
      </w:r>
      <w:r w:rsidR="00680919">
        <w:t xml:space="preserve"> </w:t>
      </w:r>
    </w:p>
    <w:p w:rsidRPr="00E35F99" w:rsidR="00CF0273" w:rsidP="00AF7AD0" w:rsidRDefault="00CF0273" w14:paraId="5A54E104" w14:textId="77777777">
      <w:r>
        <w:t xml:space="preserve">Zadavatel výslovně uvádí, že nedisponuje centralizovanou </w:t>
      </w:r>
      <w:r w:rsidR="00AA4CAD">
        <w:t>a</w:t>
      </w:r>
      <w:r w:rsidR="00026E77">
        <w:t> </w:t>
      </w:r>
      <w:r w:rsidR="00AA4CAD">
        <w:t xml:space="preserve">úplnou </w:t>
      </w:r>
      <w:r>
        <w:t xml:space="preserve">evidencí IT aktiv </w:t>
      </w:r>
      <w:r w:rsidR="00B43FA1">
        <w:t>celého rezortu</w:t>
      </w:r>
      <w:r w:rsidR="001C7959">
        <w:t xml:space="preserve"> MPO</w:t>
      </w:r>
      <w:r w:rsidR="00B43FA1">
        <w:t xml:space="preserve"> </w:t>
      </w:r>
      <w:r w:rsidR="005C5736">
        <w:t>a</w:t>
      </w:r>
      <w:r w:rsidR="00026E77">
        <w:t> </w:t>
      </w:r>
      <w:r>
        <w:t>předpokládá, že dodavatel informace uvedené v</w:t>
      </w:r>
      <w:r w:rsidR="00026E77">
        <w:t> </w:t>
      </w:r>
      <w:r>
        <w:t>dokumentaci zpřístupněné dodavateli doplní a</w:t>
      </w:r>
      <w:r w:rsidR="00026E77">
        <w:t> </w:t>
      </w:r>
      <w:r w:rsidR="00A35CA3">
        <w:t>z</w:t>
      </w:r>
      <w:r w:rsidR="005C5736">
        <w:t>reviduje na </w:t>
      </w:r>
      <w:r>
        <w:t>základě provedených konzultací.</w:t>
      </w:r>
    </w:p>
    <w:p w:rsidRPr="00E35F99" w:rsidR="00A207F9" w:rsidP="00A207F9" w:rsidRDefault="00A207F9" w14:paraId="054930AC" w14:textId="77777777">
      <w:bookmarkStart w:name="_Toc283232969" w:id="43"/>
      <w:bookmarkStart w:name="_Toc283233002" w:id="44"/>
      <w:bookmarkStart w:name="_Toc283913112" w:id="45"/>
      <w:bookmarkStart w:name="_Ref283917344" w:id="46"/>
    </w:p>
    <w:p w:rsidR="00AF7AD0" w:rsidP="00FD0D85" w:rsidRDefault="00AF7AD0" w14:paraId="63DCDE45" w14:textId="77777777">
      <w:pPr>
        <w:pStyle w:val="Nadpis1"/>
      </w:pPr>
      <w:bookmarkStart w:name="_Toc284794096" w:id="47"/>
      <w:bookmarkStart w:name="_Toc411346509" w:id="48"/>
      <w:r w:rsidRPr="00E35F99">
        <w:lastRenderedPageBreak/>
        <w:t>Návrh optimalizovaných EA standardů v</w:t>
      </w:r>
      <w:r w:rsidR="00026E77">
        <w:t> </w:t>
      </w:r>
      <w:r w:rsidR="009D40EC">
        <w:t>rezort</w:t>
      </w:r>
      <w:r w:rsidRPr="00E35F99">
        <w:t>u MPO</w:t>
      </w:r>
      <w:bookmarkEnd w:id="43"/>
      <w:bookmarkEnd w:id="44"/>
      <w:bookmarkEnd w:id="45"/>
      <w:bookmarkEnd w:id="46"/>
      <w:bookmarkEnd w:id="47"/>
      <w:bookmarkEnd w:id="48"/>
    </w:p>
    <w:p w:rsidR="00B45D2D" w:rsidP="00970483" w:rsidRDefault="00B45D2D" w14:paraId="2B47E837" w14:textId="77777777">
      <w:pPr>
        <w:spacing w:before="0"/>
      </w:pPr>
      <w:r>
        <w:t>Obsahem druhého bloku plnění je:</w:t>
      </w:r>
    </w:p>
    <w:p w:rsidR="00B45D2D" w:rsidP="00026E77" w:rsidRDefault="00B45D2D" w14:paraId="00A45615" w14:textId="77777777">
      <w:pPr>
        <w:numPr>
          <w:ilvl w:val="0"/>
          <w:numId w:val="19"/>
        </w:numPr>
      </w:pPr>
      <w:r>
        <w:t xml:space="preserve">Tvorba metodiky </w:t>
      </w:r>
      <w:r w:rsidR="004105A4">
        <w:t>návrhu, správy a</w:t>
      </w:r>
      <w:r w:rsidR="00026E77">
        <w:t> </w:t>
      </w:r>
      <w:r w:rsidR="004105A4">
        <w:t>užití podnikové architektury EA</w:t>
      </w:r>
      <w:r w:rsidR="009D78A3">
        <w:t>,</w:t>
      </w:r>
    </w:p>
    <w:p w:rsidR="005D04A3" w:rsidP="00026E77" w:rsidRDefault="005D04A3" w14:paraId="3B871DC6" w14:textId="77777777">
      <w:pPr>
        <w:numPr>
          <w:ilvl w:val="0"/>
          <w:numId w:val="19"/>
        </w:numPr>
      </w:pPr>
      <w:r>
        <w:t xml:space="preserve">Vypracování návrhu zlepšení příp. doplnění IT procesů (IT </w:t>
      </w:r>
      <w:proofErr w:type="spellStart"/>
      <w:r w:rsidR="009D78A3">
        <w:t>G</w:t>
      </w:r>
      <w:r>
        <w:t>overnance</w:t>
      </w:r>
      <w:proofErr w:type="spellEnd"/>
      <w:r>
        <w:t>)</w:t>
      </w:r>
      <w:r w:rsidR="009D78A3">
        <w:t>,</w:t>
      </w:r>
    </w:p>
    <w:p w:rsidR="005D04A3" w:rsidP="00026E77" w:rsidRDefault="005D04A3" w14:paraId="498E0CF9" w14:textId="77777777">
      <w:pPr>
        <w:numPr>
          <w:ilvl w:val="0"/>
          <w:numId w:val="19"/>
        </w:numPr>
      </w:pPr>
      <w:r>
        <w:t xml:space="preserve">Aktualizace ICT strategie </w:t>
      </w:r>
      <w:r w:rsidR="009D40EC">
        <w:t>rezort</w:t>
      </w:r>
      <w:r>
        <w:t>u a</w:t>
      </w:r>
      <w:r w:rsidR="00026E77">
        <w:t> </w:t>
      </w:r>
      <w:r>
        <w:t>vytvoření modelů architektury</w:t>
      </w:r>
      <w:r w:rsidR="009D78A3">
        <w:t>,</w:t>
      </w:r>
    </w:p>
    <w:p w:rsidR="00B83187" w:rsidP="00026E77" w:rsidRDefault="00B83187" w14:paraId="69947BCE" w14:textId="77777777">
      <w:pPr>
        <w:numPr>
          <w:ilvl w:val="0"/>
          <w:numId w:val="19"/>
        </w:numPr>
      </w:pPr>
      <w:r>
        <w:t xml:space="preserve">Návrh variant optimalizované IT architektury </w:t>
      </w:r>
      <w:r w:rsidRPr="00A207F9">
        <w:t>ve vybrané části resortu MPO (tj. zejména aplikační architektury s</w:t>
      </w:r>
      <w:r w:rsidR="00026E77">
        <w:t> </w:t>
      </w:r>
      <w:r w:rsidRPr="00A207F9">
        <w:t>přihlédnutím k</w:t>
      </w:r>
      <w:r w:rsidR="00026E77">
        <w:t> </w:t>
      </w:r>
      <w:r w:rsidRPr="00A207F9">
        <w:t>IT infrastruktuře)</w:t>
      </w:r>
      <w:r>
        <w:t xml:space="preserve"> a</w:t>
      </w:r>
      <w:r w:rsidR="00026E77">
        <w:t> </w:t>
      </w:r>
      <w:r>
        <w:t>plánu její implementace,</w:t>
      </w:r>
    </w:p>
    <w:p w:rsidR="005D04A3" w:rsidP="00026E77" w:rsidRDefault="005D04A3" w14:paraId="005E7564" w14:textId="77777777">
      <w:pPr>
        <w:numPr>
          <w:ilvl w:val="0"/>
          <w:numId w:val="19"/>
        </w:numPr>
      </w:pPr>
      <w:r>
        <w:t xml:space="preserve">Specifikace </w:t>
      </w:r>
      <w:r w:rsidRPr="005D04A3">
        <w:t>kritérií pro výběr vhodného nástroje pro modelování</w:t>
      </w:r>
      <w:r w:rsidR="009D78A3">
        <w:t>,</w:t>
      </w:r>
    </w:p>
    <w:p w:rsidR="005D04A3" w:rsidP="00026E77" w:rsidRDefault="005D04A3" w14:paraId="42CA31DA" w14:textId="77777777">
      <w:pPr>
        <w:numPr>
          <w:ilvl w:val="0"/>
          <w:numId w:val="19"/>
        </w:numPr>
      </w:pPr>
      <w:r>
        <w:t>Provedení školení</w:t>
      </w:r>
      <w:r w:rsidR="009D78A3">
        <w:t>.</w:t>
      </w:r>
    </w:p>
    <w:p w:rsidR="00B83187" w:rsidP="00B83187" w:rsidRDefault="00B83187" w14:paraId="61E75EB2" w14:textId="77777777">
      <w:pPr>
        <w:spacing w:before="0"/>
      </w:pPr>
    </w:p>
    <w:p w:rsidRPr="00B45D2D" w:rsidR="00B83187" w:rsidP="00B83187" w:rsidRDefault="00B83187" w14:paraId="0428CD7A" w14:textId="77777777">
      <w:r>
        <w:t>Následující podkapitoly obsahují popis dílčích plnění druhého bloku (dle čl. 2.4.2 zadávací dokumentace).</w:t>
      </w:r>
    </w:p>
    <w:p w:rsidRPr="00E35F99" w:rsidR="00AF7AD0" w:rsidP="00FD0D85" w:rsidRDefault="004105A4" w14:paraId="2C5F69A2" w14:textId="77777777">
      <w:pPr>
        <w:pStyle w:val="Nadpis2"/>
      </w:pPr>
      <w:bookmarkStart w:name="_Toc283913113" w:id="49"/>
      <w:bookmarkStart w:name="_Toc283232970" w:id="50"/>
      <w:bookmarkStart w:name="_Toc283233003" w:id="51"/>
      <w:bookmarkStart w:name="_Ref283920402" w:id="52"/>
      <w:bookmarkStart w:name="_Ref283920537" w:id="53"/>
      <w:bookmarkStart w:name="_Toc284794097" w:id="54"/>
      <w:bookmarkStart w:name="_Toc411346510" w:id="55"/>
      <w:r>
        <w:t>Návrh m</w:t>
      </w:r>
      <w:r w:rsidRPr="00E35F99">
        <w:t>etodik</w:t>
      </w:r>
      <w:r>
        <w:t>y</w:t>
      </w:r>
      <w:r w:rsidRPr="00E35F99">
        <w:t xml:space="preserve"> </w:t>
      </w:r>
      <w:r w:rsidRPr="00A207F9">
        <w:t>tvorby, správy</w:t>
      </w:r>
      <w:r w:rsidRPr="00E35F99" w:rsidR="00AF7AD0">
        <w:t xml:space="preserve"> a</w:t>
      </w:r>
      <w:r w:rsidR="00026E77">
        <w:t> </w:t>
      </w:r>
      <w:r w:rsidRPr="00A207F9">
        <w:t>užití</w:t>
      </w:r>
      <w:r w:rsidRPr="00E35F99" w:rsidR="00AF7AD0">
        <w:t xml:space="preserve"> EA</w:t>
      </w:r>
      <w:bookmarkEnd w:id="49"/>
      <w:bookmarkEnd w:id="50"/>
      <w:bookmarkEnd w:id="51"/>
      <w:bookmarkEnd w:id="52"/>
      <w:bookmarkEnd w:id="53"/>
      <w:bookmarkEnd w:id="54"/>
      <w:bookmarkEnd w:id="55"/>
    </w:p>
    <w:p w:rsidRPr="00E35F99" w:rsidR="00AF7AD0" w:rsidP="00AF7AD0" w:rsidRDefault="00B45D2D" w14:paraId="63643B0D" w14:textId="77777777">
      <w:r>
        <w:t>D</w:t>
      </w:r>
      <w:r w:rsidRPr="00E35F99" w:rsidR="00AF7AD0">
        <w:t>odavatel navrhne, implementuje a</w:t>
      </w:r>
      <w:r w:rsidR="00026E77">
        <w:t> </w:t>
      </w:r>
      <w:r w:rsidRPr="00E35F99" w:rsidR="00AF7AD0">
        <w:t xml:space="preserve">využije vhodnou </w:t>
      </w:r>
      <w:r w:rsidRPr="00E35F99" w:rsidR="00AF7AD0">
        <w:rPr>
          <w:b/>
        </w:rPr>
        <w:t>metodiku a</w:t>
      </w:r>
      <w:r w:rsidR="00026E77">
        <w:rPr>
          <w:b/>
        </w:rPr>
        <w:t> </w:t>
      </w:r>
      <w:r w:rsidRPr="00E35F99" w:rsidR="00AF7AD0">
        <w:rPr>
          <w:b/>
        </w:rPr>
        <w:t>standardy</w:t>
      </w:r>
      <w:r w:rsidRPr="00E35F99" w:rsidR="00AF7AD0">
        <w:t xml:space="preserve"> pro tvorbu, údržbu a</w:t>
      </w:r>
      <w:r w:rsidR="00026E77">
        <w:t> </w:t>
      </w:r>
      <w:r w:rsidRPr="00E35F99" w:rsidR="00AF7AD0">
        <w:t xml:space="preserve">užití </w:t>
      </w:r>
      <w:r w:rsidRPr="00E35F99" w:rsidR="00AF7AD0">
        <w:rPr>
          <w:b/>
        </w:rPr>
        <w:t xml:space="preserve">optimalizované architektury IS </w:t>
      </w:r>
      <w:r w:rsidR="00BB45A7">
        <w:rPr>
          <w:b/>
        </w:rPr>
        <w:t xml:space="preserve">rezortu </w:t>
      </w:r>
      <w:r w:rsidRPr="00E35F99" w:rsidR="00AF7AD0">
        <w:rPr>
          <w:b/>
        </w:rPr>
        <w:t>MPO</w:t>
      </w:r>
      <w:r w:rsidRPr="00E35F99" w:rsidR="00AF7AD0">
        <w:t>:</w:t>
      </w:r>
    </w:p>
    <w:p w:rsidRPr="00D12EC7" w:rsidR="00AF7AD0" w:rsidP="002B03FF" w:rsidRDefault="00AF7AD0" w14:paraId="173A3B57" w14:textId="77777777">
      <w:pPr>
        <w:numPr>
          <w:ilvl w:val="0"/>
          <w:numId w:val="32"/>
        </w:numPr>
      </w:pPr>
      <w:r w:rsidRPr="00D12EC7">
        <w:t>jejího stávajícího stavu (z vytvořené evidence) a</w:t>
      </w:r>
      <w:r w:rsidR="00026E77">
        <w:t> </w:t>
      </w:r>
    </w:p>
    <w:p w:rsidRPr="00D12EC7" w:rsidR="00AF7AD0" w:rsidP="00026E77" w:rsidRDefault="00AF7AD0" w14:paraId="30033560" w14:textId="77777777">
      <w:pPr>
        <w:numPr>
          <w:ilvl w:val="0"/>
          <w:numId w:val="32"/>
        </w:numPr>
        <w:spacing w:after="240"/>
        <w:ind w:left="714" w:hanging="357"/>
      </w:pPr>
      <w:r w:rsidRPr="00D12EC7">
        <w:t>jejího budoucího stavu vyplývajícího z</w:t>
      </w:r>
      <w:r w:rsidR="00026E77">
        <w:t> </w:t>
      </w:r>
      <w:r w:rsidRPr="00D12EC7">
        <w:t>IT strategie/plánů národní, celo-rezortní i</w:t>
      </w:r>
      <w:r w:rsidR="00026E77">
        <w:t> </w:t>
      </w:r>
      <w:r w:rsidRPr="00D12EC7">
        <w:t>detailní úrovně</w:t>
      </w:r>
      <w:r w:rsidR="00A207F9">
        <w:t xml:space="preserve"> </w:t>
      </w:r>
      <w:r w:rsidR="004105A4">
        <w:t>a</w:t>
      </w:r>
      <w:r w:rsidR="00026E77">
        <w:t> </w:t>
      </w:r>
      <w:r w:rsidR="004105A4">
        <w:t>dalších analytických vstupů</w:t>
      </w:r>
      <w:r w:rsidR="009D78A3">
        <w:t>.</w:t>
      </w:r>
    </w:p>
    <w:p w:rsidRPr="00E35F99" w:rsidR="00AF7AD0" w:rsidP="00AF7AD0" w:rsidRDefault="00AF7AD0" w14:paraId="06236345" w14:textId="77777777">
      <w:r w:rsidRPr="00E35F99">
        <w:t>Návrh metodiky EA bude mít podobu koncepce přizpůsobení osvědčených mezinárodních a</w:t>
      </w:r>
      <w:r w:rsidR="00026E77">
        <w:t> </w:t>
      </w:r>
      <w:r w:rsidRPr="00E35F99">
        <w:t xml:space="preserve">aktuálně známých národních rámců pro potřeby </w:t>
      </w:r>
      <w:r w:rsidR="00B43FA1">
        <w:t xml:space="preserve">rezortu </w:t>
      </w:r>
      <w:r w:rsidRPr="00E35F99">
        <w:t>MPO. Návrh metodiky a</w:t>
      </w:r>
      <w:r w:rsidR="00026E77">
        <w:t> </w:t>
      </w:r>
      <w:r w:rsidRPr="00E35F99">
        <w:t>postupu jejího zavedení bude respektovat v</w:t>
      </w:r>
      <w:r w:rsidR="00026E77">
        <w:t> </w:t>
      </w:r>
      <w:r w:rsidRPr="00E35F99">
        <w:t>době realizace projektu známé</w:t>
      </w:r>
      <w:r w:rsidR="00B43FA1">
        <w:t xml:space="preserve"> a</w:t>
      </w:r>
      <w:r w:rsidR="00026E77">
        <w:t> </w:t>
      </w:r>
      <w:r w:rsidR="00B43FA1">
        <w:t>připravované (v přiměřené míře)</w:t>
      </w:r>
      <w:r w:rsidRPr="00E35F99">
        <w:t xml:space="preserve"> standardy M</w:t>
      </w:r>
      <w:r w:rsidR="005C5736">
        <w:t xml:space="preserve">inisterstva vnitra </w:t>
      </w:r>
      <w:r w:rsidRPr="00E35F99">
        <w:t xml:space="preserve">pro modelování </w:t>
      </w:r>
      <w:r w:rsidR="008C55B4">
        <w:t>EA</w:t>
      </w:r>
      <w:r w:rsidRPr="00E35F99">
        <w:t xml:space="preserve"> a</w:t>
      </w:r>
      <w:r w:rsidR="00026E77">
        <w:t> </w:t>
      </w:r>
      <w:r w:rsidRPr="00E35F99">
        <w:t xml:space="preserve">plánu Národní architektury </w:t>
      </w:r>
      <w:proofErr w:type="spellStart"/>
      <w:r w:rsidRPr="00E35F99">
        <w:t>eGovernmentu</w:t>
      </w:r>
      <w:proofErr w:type="spellEnd"/>
      <w:r w:rsidRPr="00E35F99">
        <w:t xml:space="preserve"> (tj. bude plně respektovat standardy metodiky TOGAF a</w:t>
      </w:r>
      <w:r w:rsidR="00026E77">
        <w:t> </w:t>
      </w:r>
      <w:r w:rsidRPr="00E35F99">
        <w:t xml:space="preserve">jazyk </w:t>
      </w:r>
      <w:proofErr w:type="spellStart"/>
      <w:r w:rsidRPr="00E35F99">
        <w:t>ArchiMate</w:t>
      </w:r>
      <w:proofErr w:type="spellEnd"/>
      <w:r w:rsidRPr="00E35F99">
        <w:t>). V</w:t>
      </w:r>
      <w:r w:rsidR="00026E77">
        <w:t> </w:t>
      </w:r>
      <w:r w:rsidRPr="00E35F99">
        <w:t>oblasti tvorby EA by měl respektovat TOGAF ADM, v</w:t>
      </w:r>
      <w:r w:rsidR="00026E77">
        <w:t> </w:t>
      </w:r>
      <w:r w:rsidRPr="00E35F99">
        <w:t>oblasti uplatnění výsledků pak TOGAF AGF. Další vlivy na navrženou metodiku jsou očekávány zejména z</w:t>
      </w:r>
      <w:r w:rsidR="00026E77">
        <w:t> </w:t>
      </w:r>
      <w:r w:rsidRPr="00E35F99">
        <w:t>rámců FEA v2, GEA-NZ 3.0 a</w:t>
      </w:r>
      <w:r w:rsidR="00026E77">
        <w:t> </w:t>
      </w:r>
      <w:r w:rsidRPr="00E35F99">
        <w:t>EIRA. Použité vzory musí být vždy patřičně zdůvodněny.</w:t>
      </w:r>
    </w:p>
    <w:p w:rsidRPr="00E35F99" w:rsidR="00AF7AD0" w:rsidP="00AF7AD0" w:rsidRDefault="00AF7AD0" w14:paraId="16A3F4CF" w14:textId="77777777">
      <w:r w:rsidRPr="00E35F99">
        <w:t xml:space="preserve">Návrh doporučí optimální úroveň detailu/rozpadu, ve kterém se pro potřeby </w:t>
      </w:r>
      <w:r w:rsidR="00BB45A7">
        <w:t xml:space="preserve">rezortu </w:t>
      </w:r>
      <w:r w:rsidRPr="00E35F99">
        <w:t>MPO bude modelování provádět. Návrh doporučí sadu očekávaných výstupů (katalogů, matic a</w:t>
      </w:r>
      <w:r w:rsidR="00026E77">
        <w:t> </w:t>
      </w:r>
      <w:r w:rsidRPr="00E35F99">
        <w:t>obrazů-pohledů), vždy jasně svázaných s</w:t>
      </w:r>
      <w:r w:rsidR="00026E77">
        <w:t> </w:t>
      </w:r>
      <w:r w:rsidRPr="00E35F99">
        <w:t>účelem a</w:t>
      </w:r>
      <w:r w:rsidR="00026E77">
        <w:t> </w:t>
      </w:r>
      <w:r w:rsidRPr="00E35F99">
        <w:t>architektonickým rozhodováním konkrétních zájmových skupin (</w:t>
      </w:r>
      <w:proofErr w:type="spellStart"/>
      <w:r w:rsidRPr="00E35F99">
        <w:t>stakeholders</w:t>
      </w:r>
      <w:proofErr w:type="spellEnd"/>
      <w:r w:rsidRPr="00E35F99">
        <w:t>), pro něž by výstup měl sloužit.</w:t>
      </w:r>
    </w:p>
    <w:p w:rsidRPr="00A207F9" w:rsidR="004105A4" w:rsidP="004105A4" w:rsidRDefault="004105A4" w14:paraId="2AF35928" w14:textId="77777777">
      <w:r w:rsidRPr="00A207F9">
        <w:t>Zadavatel požaduje, aby navržen</w:t>
      </w:r>
      <w:r w:rsidR="007E04C2">
        <w:t>á</w:t>
      </w:r>
      <w:r w:rsidRPr="00A207F9">
        <w:t xml:space="preserve"> koncepce představovala zdůvodněný minimální, lokalizovaný a</w:t>
      </w:r>
      <w:r w:rsidR="00026E77">
        <w:t> </w:t>
      </w:r>
      <w:r>
        <w:t xml:space="preserve">přizpůsobený </w:t>
      </w:r>
      <w:r w:rsidRPr="00A207F9">
        <w:t>výtah z</w:t>
      </w:r>
      <w:r w:rsidR="00026E77">
        <w:t> </w:t>
      </w:r>
      <w:r w:rsidRPr="00A207F9">
        <w:t>uvedených mezinárodních standardů, nejlépe odpovídající konkrétním identifikovaným účelům použití EA v</w:t>
      </w:r>
      <w:r w:rsidR="00026E77">
        <w:t> </w:t>
      </w:r>
      <w:r w:rsidR="00D00808">
        <w:t xml:space="preserve">rezortu </w:t>
      </w:r>
      <w:r w:rsidRPr="00A207F9">
        <w:t>MPO.</w:t>
      </w:r>
    </w:p>
    <w:p w:rsidRPr="00E35F99" w:rsidR="00AF7AD0" w:rsidP="00026E77" w:rsidRDefault="00AF7AD0" w14:paraId="54B01099" w14:textId="77777777">
      <w:pPr>
        <w:keepNext/>
      </w:pPr>
      <w:r w:rsidRPr="00E35F99">
        <w:lastRenderedPageBreak/>
        <w:t>Cílem je vytvoření optimalizované architektury rezortu MPO, která:</w:t>
      </w:r>
    </w:p>
    <w:p w:rsidRPr="006D7B5A" w:rsidR="00AF7AD0" w:rsidP="00026E77" w:rsidRDefault="009D78A3" w14:paraId="017998D9" w14:textId="77777777">
      <w:pPr>
        <w:numPr>
          <w:ilvl w:val="0"/>
          <w:numId w:val="48"/>
        </w:numPr>
      </w:pPr>
      <w:r>
        <w:t>B</w:t>
      </w:r>
      <w:r w:rsidRPr="006D7B5A" w:rsidR="00AF7AD0">
        <w:t>ude jednoduše přizpůsobitelná k</w:t>
      </w:r>
      <w:r w:rsidR="00026E77">
        <w:t> </w:t>
      </w:r>
      <w:r w:rsidRPr="006D7B5A" w:rsidR="00AF7AD0">
        <w:t xml:space="preserve">využití sdílených služeb horizontálních projektům celonárodní úrovně (Centrální registry, </w:t>
      </w:r>
      <w:proofErr w:type="spellStart"/>
      <w:r w:rsidRPr="006D7B5A" w:rsidR="00AF7AD0">
        <w:t>eIDAS</w:t>
      </w:r>
      <w:proofErr w:type="spellEnd"/>
      <w:r w:rsidRPr="006D7B5A" w:rsidR="00AF7AD0">
        <w:t xml:space="preserve">, EET, </w:t>
      </w:r>
      <w:proofErr w:type="spellStart"/>
      <w:r w:rsidRPr="006D7B5A" w:rsidR="00AF7AD0">
        <w:t>eSbírka</w:t>
      </w:r>
      <w:proofErr w:type="spellEnd"/>
      <w:r w:rsidRPr="006D7B5A" w:rsidR="00AF7AD0">
        <w:t>, Národní digitální archiv</w:t>
      </w:r>
      <w:r w:rsidR="005C5736">
        <w:t xml:space="preserve"> atd.</w:t>
      </w:r>
      <w:r w:rsidRPr="006D7B5A" w:rsidR="00AF7AD0">
        <w:t>)</w:t>
      </w:r>
      <w:r w:rsidR="005C5736">
        <w:t>.</w:t>
      </w:r>
    </w:p>
    <w:p w:rsidRPr="006D7B5A" w:rsidR="00AF7AD0" w:rsidP="00026E77" w:rsidRDefault="009D78A3" w14:paraId="30E97973" w14:textId="77777777">
      <w:pPr>
        <w:numPr>
          <w:ilvl w:val="0"/>
          <w:numId w:val="48"/>
        </w:numPr>
        <w:ind w:left="714" w:hanging="357"/>
      </w:pPr>
      <w:r>
        <w:t>B</w:t>
      </w:r>
      <w:r w:rsidRPr="006D7B5A" w:rsidR="00AF7AD0">
        <w:t>ude umožnovat maximální efektivní sdílení služeb/zdrojů systémů uvnitř rezortu MPO</w:t>
      </w:r>
      <w:r w:rsidR="005C5736">
        <w:t>.</w:t>
      </w:r>
    </w:p>
    <w:p w:rsidRPr="006D7B5A" w:rsidR="00AF7AD0" w:rsidP="00026E77" w:rsidRDefault="009D78A3" w14:paraId="07E50899" w14:textId="77777777">
      <w:pPr>
        <w:numPr>
          <w:ilvl w:val="0"/>
          <w:numId w:val="48"/>
        </w:numPr>
        <w:spacing w:after="240"/>
        <w:ind w:left="714" w:hanging="357"/>
      </w:pPr>
      <w:r>
        <w:t>B</w:t>
      </w:r>
      <w:r w:rsidR="002B03FF">
        <w:t xml:space="preserve">ude </w:t>
      </w:r>
      <w:r w:rsidRPr="006D7B5A" w:rsidR="00AF7AD0">
        <w:t>podporovat</w:t>
      </w:r>
      <w:r w:rsidR="00CF4506">
        <w:t xml:space="preserve"> možnost využití</w:t>
      </w:r>
      <w:r w:rsidRPr="006D7B5A" w:rsidR="00AF7AD0">
        <w:t xml:space="preserve"> moderní</w:t>
      </w:r>
      <w:r w:rsidR="00CF4506">
        <w:t>ch</w:t>
      </w:r>
      <w:r w:rsidRPr="006D7B5A" w:rsidR="00AF7AD0">
        <w:t xml:space="preserve"> technologick</w:t>
      </w:r>
      <w:r w:rsidR="00CF4506">
        <w:t>ých</w:t>
      </w:r>
      <w:r w:rsidRPr="006D7B5A" w:rsidR="00AF7AD0">
        <w:t xml:space="preserve"> trend</w:t>
      </w:r>
      <w:r w:rsidR="00625BB0">
        <w:t>ů</w:t>
      </w:r>
      <w:r w:rsidR="001C7959">
        <w:t xml:space="preserve"> </w:t>
      </w:r>
      <w:r w:rsidRPr="006D7B5A" w:rsidR="00AF7AD0">
        <w:t>(</w:t>
      </w:r>
      <w:proofErr w:type="spellStart"/>
      <w:r w:rsidRPr="006D7B5A" w:rsidR="00AF7AD0">
        <w:t>Cloud</w:t>
      </w:r>
      <w:proofErr w:type="spellEnd"/>
      <w:r w:rsidRPr="006D7B5A" w:rsidR="00AF7AD0">
        <w:t xml:space="preserve"> </w:t>
      </w:r>
      <w:proofErr w:type="spellStart"/>
      <w:r w:rsidRPr="006D7B5A" w:rsidR="00AF7AD0">
        <w:t>computing</w:t>
      </w:r>
      <w:proofErr w:type="spellEnd"/>
      <w:r w:rsidRPr="006D7B5A" w:rsidR="00AF7AD0">
        <w:t>, management znalostí</w:t>
      </w:r>
      <w:r w:rsidR="00CF4506">
        <w:t xml:space="preserve">, mobile </w:t>
      </w:r>
      <w:proofErr w:type="spellStart"/>
      <w:r w:rsidR="00CF4506">
        <w:t>com</w:t>
      </w:r>
      <w:r w:rsidR="00E45CDF">
        <w:t>p</w:t>
      </w:r>
      <w:r w:rsidR="00CF4506">
        <w:t>uting</w:t>
      </w:r>
      <w:proofErr w:type="spellEnd"/>
      <w:r w:rsidRPr="006D7B5A" w:rsidR="00AF7AD0">
        <w:t xml:space="preserve"> apod.)</w:t>
      </w:r>
      <w:r w:rsidR="005C5736">
        <w:t>.</w:t>
      </w:r>
    </w:p>
    <w:p w:rsidRPr="00E35F99" w:rsidR="00AF7AD0" w:rsidP="00AF7AD0" w:rsidRDefault="00AF7AD0" w14:paraId="7887900F" w14:textId="67C1FAA2">
      <w:r w:rsidRPr="00E35F99">
        <w:t xml:space="preserve">Výše uvedené navrhne </w:t>
      </w:r>
      <w:r w:rsidR="006D7B5A">
        <w:t>dodavatel</w:t>
      </w:r>
      <w:r w:rsidRPr="00E35F99" w:rsidR="006D7B5A">
        <w:t xml:space="preserve"> </w:t>
      </w:r>
      <w:r w:rsidRPr="00E35F99">
        <w:t xml:space="preserve">tak, aby </w:t>
      </w:r>
      <w:r w:rsidR="00CF4506">
        <w:t>následná a</w:t>
      </w:r>
      <w:r w:rsidR="00026E77">
        <w:t> </w:t>
      </w:r>
      <w:r w:rsidRPr="00E35F99">
        <w:t>dlouhodobá aktualizace všech evidencí i</w:t>
      </w:r>
      <w:r w:rsidR="00026E77">
        <w:t> </w:t>
      </w:r>
      <w:r w:rsidRPr="00E35F99">
        <w:t>návazných modelů architektury v</w:t>
      </w:r>
      <w:r w:rsidR="00026E77">
        <w:t> </w:t>
      </w:r>
      <w:r w:rsidRPr="00E35F99">
        <w:t xml:space="preserve">plánovaném modelovacím nástroji byla </w:t>
      </w:r>
      <w:r w:rsidRPr="001C7959">
        <w:t>ekonomicky maximálně výhodná</w:t>
      </w:r>
      <w:r w:rsidR="005C5736">
        <w:t xml:space="preserve"> pro</w:t>
      </w:r>
      <w:r w:rsidR="00E72895">
        <w:t xml:space="preserve"> rezort MPO</w:t>
      </w:r>
      <w:r w:rsidRPr="00E35F99">
        <w:t>, tj. kombinovala možnost zapojení interních pracovníků s</w:t>
      </w:r>
      <w:r w:rsidR="00026E77">
        <w:t> </w:t>
      </w:r>
      <w:r w:rsidRPr="00E35F99">
        <w:t>omezeným rozsahem externích služeb specialistů</w:t>
      </w:r>
      <w:r w:rsidR="005C5736">
        <w:t xml:space="preserve"> </w:t>
      </w:r>
      <w:r w:rsidRPr="00E35F99">
        <w:t>/</w:t>
      </w:r>
      <w:r w:rsidR="005C5736">
        <w:t xml:space="preserve"> </w:t>
      </w:r>
      <w:r w:rsidRPr="00E35F99">
        <w:t>architektů</w:t>
      </w:r>
      <w:r w:rsidR="005C5736">
        <w:t xml:space="preserve"> </w:t>
      </w:r>
      <w:r w:rsidRPr="00E35F99">
        <w:t>/</w:t>
      </w:r>
      <w:r w:rsidR="005C5736">
        <w:t xml:space="preserve"> </w:t>
      </w:r>
      <w:r w:rsidRPr="00E35F99">
        <w:t xml:space="preserve">analytiků.  Návrh musí respektovat omezení dané tarifním systémem </w:t>
      </w:r>
      <w:r w:rsidR="00BB45A7">
        <w:t xml:space="preserve">rezortu </w:t>
      </w:r>
      <w:r w:rsidRPr="00E35F99">
        <w:t>MPO</w:t>
      </w:r>
      <w:r w:rsidR="00C76B0E">
        <w:t xml:space="preserve"> a platnou legislativou.</w:t>
      </w:r>
      <w:r w:rsidRPr="00E35F99">
        <w:t xml:space="preserve">,  </w:t>
      </w:r>
    </w:p>
    <w:p w:rsidRPr="00E35F99" w:rsidR="00AF7AD0" w:rsidP="00FD0D85" w:rsidRDefault="00AF7AD0" w14:paraId="03AE9A08" w14:textId="77777777">
      <w:pPr>
        <w:pStyle w:val="Nadpis2"/>
      </w:pPr>
      <w:bookmarkStart w:name="_Toc283913114" w:id="56"/>
      <w:bookmarkStart w:name="_Ref283918932" w:id="57"/>
      <w:bookmarkStart w:name="_Ref283920620" w:id="58"/>
      <w:bookmarkStart w:name="_Toc284794098" w:id="59"/>
      <w:bookmarkStart w:name="_Toc411346511" w:id="60"/>
      <w:r w:rsidRPr="00E35F99">
        <w:t>Návrh</w:t>
      </w:r>
      <w:r w:rsidR="00026E77">
        <w:t xml:space="preserve"> na</w:t>
      </w:r>
      <w:r w:rsidRPr="00E35F99">
        <w:t xml:space="preserve"> zlepšení/doplnění IT procesů (IT </w:t>
      </w:r>
      <w:proofErr w:type="spellStart"/>
      <w:r w:rsidRPr="00E35F99">
        <w:t>Governance</w:t>
      </w:r>
      <w:proofErr w:type="spellEnd"/>
      <w:r w:rsidRPr="00E35F99">
        <w:t>)</w:t>
      </w:r>
      <w:bookmarkEnd w:id="56"/>
      <w:bookmarkEnd w:id="57"/>
      <w:bookmarkEnd w:id="58"/>
      <w:bookmarkEnd w:id="59"/>
      <w:bookmarkEnd w:id="60"/>
    </w:p>
    <w:p w:rsidR="005C5736" w:rsidP="00AF7AD0" w:rsidRDefault="006D7B5A" w14:paraId="5C57E977" w14:textId="77777777">
      <w:r>
        <w:t>D</w:t>
      </w:r>
      <w:r w:rsidRPr="00E35F99" w:rsidR="00AF7AD0">
        <w:t>odavatel navrhne na základě provedeného hodnocení (</w:t>
      </w:r>
      <w:r w:rsidR="007F24B1">
        <w:t>viz</w:t>
      </w:r>
      <w:r w:rsidR="005C5736">
        <w:t xml:space="preserve"> kapitola </w:t>
      </w:r>
      <w:r w:rsidR="003D3283">
        <w:fldChar w:fldCharType="begin"/>
      </w:r>
      <w:r w:rsidR="003D3283">
        <w:instrText xml:space="preserve"> REF _Ref283920331 \w \h </w:instrText>
      </w:r>
      <w:r w:rsidR="003D3283">
        <w:fldChar w:fldCharType="separate"/>
      </w:r>
      <w:r w:rsidR="00A56582">
        <w:t>2.3</w:t>
      </w:r>
      <w:r w:rsidR="003D3283">
        <w:fldChar w:fldCharType="end"/>
      </w:r>
      <w:r w:rsidRPr="00E35F99" w:rsidR="00AF7AD0">
        <w:t>) konkrétní opatření ke zlepšení</w:t>
      </w:r>
      <w:r w:rsidR="001C7959">
        <w:t xml:space="preserve"> </w:t>
      </w:r>
      <w:r w:rsidRPr="00E35F99" w:rsidR="00AF7AD0">
        <w:t>/</w:t>
      </w:r>
      <w:r w:rsidR="001C7959">
        <w:t xml:space="preserve"> </w:t>
      </w:r>
      <w:r w:rsidRPr="00E35F99" w:rsidR="00AF7AD0">
        <w:t>doplnění</w:t>
      </w:r>
      <w:r w:rsidR="001C7959">
        <w:t xml:space="preserve"> </w:t>
      </w:r>
      <w:r w:rsidRPr="00E35F99" w:rsidR="00AF7AD0">
        <w:t>/</w:t>
      </w:r>
      <w:r w:rsidR="001C7959">
        <w:t xml:space="preserve"> </w:t>
      </w:r>
      <w:r w:rsidRPr="00E35F99" w:rsidR="00AF7AD0">
        <w:t>úprav</w:t>
      </w:r>
      <w:r w:rsidR="003D3283">
        <w:t>ám</w:t>
      </w:r>
      <w:r w:rsidRPr="00E35F99" w:rsidR="00AF7AD0">
        <w:t xml:space="preserve"> IT procesů (IT </w:t>
      </w:r>
      <w:proofErr w:type="spellStart"/>
      <w:r w:rsidRPr="00E35F99" w:rsidR="00AF7AD0">
        <w:t>Governance</w:t>
      </w:r>
      <w:proofErr w:type="spellEnd"/>
      <w:r w:rsidRPr="00E35F99" w:rsidR="00AF7AD0">
        <w:t xml:space="preserve">) </w:t>
      </w:r>
      <w:r w:rsidR="00BB45A7">
        <w:t>vybrané části rezortu</w:t>
      </w:r>
      <w:r w:rsidRPr="00E35F99" w:rsidR="00AF7AD0">
        <w:t xml:space="preserve"> MPO </w:t>
      </w:r>
      <w:r w:rsidR="00BB45A7">
        <w:t>(vybran</w:t>
      </w:r>
      <w:r w:rsidR="005C5736">
        <w:t>ou</w:t>
      </w:r>
      <w:r w:rsidR="00BB45A7">
        <w:t xml:space="preserve"> část</w:t>
      </w:r>
      <w:r w:rsidR="005C5736">
        <w:t xml:space="preserve"> </w:t>
      </w:r>
      <w:r w:rsidR="001C7959">
        <w:t xml:space="preserve">tvoří </w:t>
      </w:r>
      <w:r w:rsidR="00237B2D">
        <w:t>MPO a</w:t>
      </w:r>
      <w:r w:rsidR="00026E77">
        <w:t> </w:t>
      </w:r>
      <w:r w:rsidR="00BB45A7">
        <w:t>maximálně 5 RO)</w:t>
      </w:r>
      <w:r w:rsidRPr="00E35F99" w:rsidR="00AF7AD0">
        <w:t xml:space="preserve"> vč. úprav řídící dokumentace. </w:t>
      </w:r>
    </w:p>
    <w:p w:rsidR="00AF7AD0" w:rsidP="00AF7AD0" w:rsidRDefault="00AF7AD0" w14:paraId="33A45BCA" w14:textId="77777777">
      <w:r w:rsidRPr="00E35F99">
        <w:t>Výstup bude mít písemnou podobu v</w:t>
      </w:r>
      <w:r w:rsidR="00026E77">
        <w:t> </w:t>
      </w:r>
      <w:r w:rsidRPr="00E35F99">
        <w:t xml:space="preserve">rozsahu minimálně 10 normostran A4 </w:t>
      </w:r>
      <w:r w:rsidR="005C5736">
        <w:t xml:space="preserve">(do rozsahu se nezapočítávají </w:t>
      </w:r>
      <w:r w:rsidRPr="00E35F99">
        <w:t>schémat</w:t>
      </w:r>
      <w:r w:rsidR="005C5736">
        <w:t>a a</w:t>
      </w:r>
      <w:r w:rsidR="00026E77">
        <w:t> </w:t>
      </w:r>
      <w:r w:rsidRPr="00E35F99">
        <w:t>obrázk</w:t>
      </w:r>
      <w:r w:rsidR="005C5736">
        <w:t>y)</w:t>
      </w:r>
      <w:r w:rsidRPr="00E35F99">
        <w:t>. Návrhy by měly být ve shodě s</w:t>
      </w:r>
      <w:r w:rsidR="00026E77">
        <w:t> </w:t>
      </w:r>
      <w:r w:rsidRPr="00E35F99">
        <w:t>požadavky standardních metodik COBIT/ITIL. Návrhy celkových procesů IT managementu a</w:t>
      </w:r>
      <w:r w:rsidR="00026E77">
        <w:t> </w:t>
      </w:r>
      <w:r w:rsidRPr="00E35F99">
        <w:t xml:space="preserve">IT </w:t>
      </w:r>
      <w:proofErr w:type="spellStart"/>
      <w:r w:rsidRPr="00E35F99">
        <w:t>governance</w:t>
      </w:r>
      <w:proofErr w:type="spellEnd"/>
      <w:r w:rsidRPr="00E35F99">
        <w:t xml:space="preserve"> v</w:t>
      </w:r>
      <w:r w:rsidR="00026E77">
        <w:t> </w:t>
      </w:r>
      <w:r w:rsidRPr="00E35F99">
        <w:t>sobě musí obsahovat integrálně zapracované procesy EA managementu a</w:t>
      </w:r>
      <w:r w:rsidR="00026E77">
        <w:t> </w:t>
      </w:r>
      <w:r w:rsidRPr="00E35F99">
        <w:t xml:space="preserve">EA </w:t>
      </w:r>
      <w:proofErr w:type="spellStart"/>
      <w:r w:rsidRPr="00E35F99">
        <w:t>governance</w:t>
      </w:r>
      <w:proofErr w:type="spellEnd"/>
      <w:r w:rsidRPr="00E35F99">
        <w:t xml:space="preserve"> z</w:t>
      </w:r>
      <w:r w:rsidR="00026E77">
        <w:t> </w:t>
      </w:r>
      <w:r w:rsidRPr="00E35F99">
        <w:t xml:space="preserve">koncepce EA, viz </w:t>
      </w:r>
      <w:r w:rsidR="00237B2D">
        <w:t>kapitola</w:t>
      </w:r>
      <w:r w:rsidRPr="00E35F99">
        <w:t xml:space="preserve"> </w:t>
      </w:r>
      <w:r w:rsidR="003D3283">
        <w:fldChar w:fldCharType="begin"/>
      </w:r>
      <w:r w:rsidR="003D3283">
        <w:instrText xml:space="preserve"> REF _Ref283920402 \w \h </w:instrText>
      </w:r>
      <w:r w:rsidR="003D3283">
        <w:fldChar w:fldCharType="separate"/>
      </w:r>
      <w:r w:rsidR="00A56582">
        <w:t>3.1</w:t>
      </w:r>
      <w:r w:rsidR="003D3283">
        <w:fldChar w:fldCharType="end"/>
      </w:r>
      <w:r w:rsidRPr="00E35F99">
        <w:t>.</w:t>
      </w:r>
    </w:p>
    <w:p w:rsidR="009A746E" w:rsidP="00AF7AD0" w:rsidRDefault="009A746E" w14:paraId="43621AE4" w14:textId="77777777">
      <w:r>
        <w:t xml:space="preserve">Součástí dílčího plnění bude prezentace </w:t>
      </w:r>
      <w:r w:rsidRPr="00E35F99">
        <w:t xml:space="preserve">návrhů </w:t>
      </w:r>
      <w:r>
        <w:t>uvedených v</w:t>
      </w:r>
      <w:r w:rsidR="00026E77">
        <w:t> </w:t>
      </w:r>
      <w:r>
        <w:t xml:space="preserve">rámci </w:t>
      </w:r>
      <w:r w:rsidRPr="00E35F99">
        <w:t>výstupní zprávy</w:t>
      </w:r>
      <w:r w:rsidR="003C4793">
        <w:t xml:space="preserve"> v</w:t>
      </w:r>
      <w:r w:rsidR="00026E77">
        <w:t> </w:t>
      </w:r>
      <w:r w:rsidR="003C4793">
        <w:t>rozsahu 4 hodiny pro </w:t>
      </w:r>
      <w:r w:rsidR="005C5736">
        <w:t xml:space="preserve">minimálně </w:t>
      </w:r>
      <w:r>
        <w:t>20 účastníků.</w:t>
      </w:r>
    </w:p>
    <w:p w:rsidRPr="00E35F99" w:rsidR="00AF7AD0" w:rsidP="00FD0D85" w:rsidRDefault="00AF7AD0" w14:paraId="25AE73BF" w14:textId="77777777">
      <w:pPr>
        <w:pStyle w:val="Nadpis2"/>
      </w:pPr>
      <w:bookmarkStart w:name="_Toc283232972" w:id="61"/>
      <w:bookmarkStart w:name="_Toc283233005" w:id="62"/>
      <w:bookmarkStart w:name="_Toc283913116" w:id="63"/>
      <w:bookmarkStart w:name="_Ref283918937" w:id="64"/>
      <w:bookmarkStart w:name="_Ref283921371" w:id="65"/>
      <w:bookmarkStart w:name="_Toc284794099" w:id="66"/>
      <w:bookmarkStart w:name="_Toc411346512" w:id="67"/>
      <w:r w:rsidRPr="00E35F99">
        <w:t>Aktualizace ICT strategie</w:t>
      </w:r>
      <w:bookmarkEnd w:id="61"/>
      <w:bookmarkEnd w:id="62"/>
      <w:r w:rsidRPr="00E35F99">
        <w:t>, modely architektury</w:t>
      </w:r>
      <w:bookmarkEnd w:id="63"/>
      <w:bookmarkEnd w:id="64"/>
      <w:bookmarkEnd w:id="65"/>
      <w:bookmarkEnd w:id="66"/>
      <w:bookmarkEnd w:id="67"/>
      <w:r w:rsidRPr="00E35F99">
        <w:t xml:space="preserve"> </w:t>
      </w:r>
    </w:p>
    <w:p w:rsidRPr="00E35F99" w:rsidR="00AF7AD0" w:rsidP="00AF7AD0" w:rsidRDefault="00AF7AD0" w14:paraId="309B34D7" w14:textId="77777777">
      <w:r w:rsidRPr="00E35F99">
        <w:t>Dílčí plnění v</w:t>
      </w:r>
      <w:r w:rsidR="00026E77">
        <w:t> </w:t>
      </w:r>
      <w:r w:rsidRPr="00E35F99">
        <w:t>této části obsahuje doplnění/optimalizaci IT strategie a</w:t>
      </w:r>
      <w:r w:rsidR="00026E77">
        <w:t> </w:t>
      </w:r>
      <w:r w:rsidRPr="00E35F99">
        <w:t>základní modely EA architektury prvního architektonického angažmá (stávající</w:t>
      </w:r>
      <w:r w:rsidR="00740AEA">
        <w:t xml:space="preserve"> stav,</w:t>
      </w:r>
      <w:r w:rsidRPr="00E35F99">
        <w:t xml:space="preserve"> budoucí stav</w:t>
      </w:r>
      <w:r w:rsidR="00740AEA">
        <w:t xml:space="preserve"> minimálně ve dvou variantách</w:t>
      </w:r>
      <w:r w:rsidRPr="00E35F99">
        <w:t>, optimalizace vybrané klíčové části problematiky)</w:t>
      </w:r>
      <w:r w:rsidR="00BB45A7">
        <w:t xml:space="preserve"> p</w:t>
      </w:r>
      <w:r w:rsidR="001C7959">
        <w:t xml:space="preserve">ro vybranou část rezortu </w:t>
      </w:r>
      <w:r w:rsidR="003C4793">
        <w:t xml:space="preserve">MPO </w:t>
      </w:r>
      <w:r w:rsidR="001C7959">
        <w:t xml:space="preserve">(viz </w:t>
      </w:r>
      <w:r w:rsidR="005C5736">
        <w:t xml:space="preserve">kapitola </w:t>
      </w:r>
      <w:r w:rsidR="00BB45A7">
        <w:t>3.2):</w:t>
      </w:r>
    </w:p>
    <w:p w:rsidRPr="00D27B73" w:rsidR="00AF7AD0" w:rsidP="00D27B73" w:rsidRDefault="00B31D18" w14:paraId="4D46D666" w14:textId="77777777">
      <w:pPr>
        <w:numPr>
          <w:ilvl w:val="0"/>
          <w:numId w:val="35"/>
        </w:numPr>
      </w:pPr>
      <w:r>
        <w:t>D</w:t>
      </w:r>
      <w:r w:rsidRPr="00D27B73" w:rsidR="00AF7AD0">
        <w:t>odavatel provede interview s</w:t>
      </w:r>
      <w:r w:rsidR="00026E77">
        <w:t> </w:t>
      </w:r>
      <w:r w:rsidRPr="00D27B73" w:rsidR="00AF7AD0">
        <w:t xml:space="preserve">vedoucími pracovníky </w:t>
      </w:r>
      <w:r w:rsidR="009D2035">
        <w:t xml:space="preserve">vybrané části </w:t>
      </w:r>
      <w:r w:rsidRPr="00D27B73" w:rsidR="00AF7AD0">
        <w:t>rezortu</w:t>
      </w:r>
      <w:r w:rsidR="00CF4506">
        <w:t xml:space="preserve"> </w:t>
      </w:r>
      <w:r w:rsidR="009D78A3">
        <w:t xml:space="preserve">MPO </w:t>
      </w:r>
      <w:r w:rsidRPr="00D27B73" w:rsidR="00AF7AD0">
        <w:t>(maximál</w:t>
      </w:r>
      <w:r w:rsidR="005C5736">
        <w:t>ní součinnost činí 30 pohovorů po</w:t>
      </w:r>
      <w:r w:rsidRPr="00D27B73" w:rsidR="00AF7AD0">
        <w:t xml:space="preserve"> 2</w:t>
      </w:r>
      <w:r w:rsidR="001C7959">
        <w:t xml:space="preserve"> </w:t>
      </w:r>
      <w:r w:rsidRPr="00D27B73" w:rsidR="00AF7AD0">
        <w:t>h</w:t>
      </w:r>
      <w:r w:rsidR="00237B2D">
        <w:t>odinách</w:t>
      </w:r>
      <w:r w:rsidR="001C7959">
        <w:t>, tzn.</w:t>
      </w:r>
      <w:r w:rsidRPr="00D27B73" w:rsidR="00AF7AD0">
        <w:t xml:space="preserve"> průměrně 1,5</w:t>
      </w:r>
      <w:r w:rsidR="001C7959">
        <w:t xml:space="preserve"> hodiny</w:t>
      </w:r>
      <w:r w:rsidRPr="00D27B73" w:rsidR="00AF7AD0">
        <w:t xml:space="preserve"> na </w:t>
      </w:r>
      <w:r w:rsidR="001C7959">
        <w:t>rezortní</w:t>
      </w:r>
      <w:r w:rsidRPr="00D27B73" w:rsidR="00AF7AD0">
        <w:t xml:space="preserve"> org</w:t>
      </w:r>
      <w:r w:rsidR="001C7959">
        <w:t xml:space="preserve">anizaci </w:t>
      </w:r>
      <w:r w:rsidRPr="00D27B73" w:rsidR="00AF7AD0">
        <w:t>a</w:t>
      </w:r>
      <w:r w:rsidR="00026E77">
        <w:t> </w:t>
      </w:r>
      <w:r w:rsidRPr="00D27B73" w:rsidR="00AF7AD0">
        <w:t xml:space="preserve">cca 10 </w:t>
      </w:r>
      <w:r w:rsidR="001C7959">
        <w:t xml:space="preserve">hodin </w:t>
      </w:r>
      <w:r w:rsidRPr="00D27B73" w:rsidR="00AF7AD0">
        <w:t>na ministerstvo, tj. 60 hodin).</w:t>
      </w:r>
    </w:p>
    <w:p w:rsidRPr="00D27B73" w:rsidR="00AF7AD0" w:rsidP="00D27B73" w:rsidRDefault="00B31D18" w14:paraId="319BED09" w14:textId="77777777">
      <w:pPr>
        <w:numPr>
          <w:ilvl w:val="0"/>
          <w:numId w:val="35"/>
        </w:numPr>
      </w:pPr>
      <w:r>
        <w:t>D</w:t>
      </w:r>
      <w:r w:rsidRPr="00D27B73" w:rsidR="00AF7AD0">
        <w:t>odavatel navrhne</w:t>
      </w:r>
      <w:r w:rsidR="00237B2D">
        <w:t xml:space="preserve"> </w:t>
      </w:r>
      <w:r w:rsidRPr="00D27B73" w:rsidR="00AF7AD0">
        <w:t>/</w:t>
      </w:r>
      <w:r w:rsidR="00237B2D">
        <w:t xml:space="preserve"> </w:t>
      </w:r>
      <w:r w:rsidRPr="00D27B73" w:rsidR="00AF7AD0">
        <w:t>reviduje</w:t>
      </w:r>
      <w:r w:rsidR="00237B2D">
        <w:t xml:space="preserve"> </w:t>
      </w:r>
      <w:r w:rsidRPr="00D27B73" w:rsidR="00AF7AD0">
        <w:t>/</w:t>
      </w:r>
      <w:r w:rsidR="00237B2D">
        <w:t xml:space="preserve"> </w:t>
      </w:r>
      <w:r w:rsidRPr="00D27B73" w:rsidR="00AF7AD0">
        <w:t>doplní vhodnou sadu cílů včetně jejich vazeb na základě uvedených vstupů, včetně návrhu vhodných indikátorů a</w:t>
      </w:r>
      <w:r w:rsidR="00026E77">
        <w:t> </w:t>
      </w:r>
      <w:r w:rsidRPr="00D27B73" w:rsidR="00AF7AD0">
        <w:t>hlavních předpokladů nezbytných k</w:t>
      </w:r>
      <w:r w:rsidR="00026E77">
        <w:t> </w:t>
      </w:r>
      <w:r w:rsidRPr="00D27B73" w:rsidR="00AF7AD0">
        <w:t>jejich dosažení.</w:t>
      </w:r>
    </w:p>
    <w:p w:rsidRPr="00D27B73" w:rsidR="00AF7AD0" w:rsidP="00D27B73" w:rsidRDefault="00AF7AD0" w14:paraId="45E12DEA" w14:textId="77777777">
      <w:pPr>
        <w:numPr>
          <w:ilvl w:val="0"/>
          <w:numId w:val="35"/>
        </w:numPr>
      </w:pPr>
      <w:r w:rsidRPr="00D27B73">
        <w:t>K identifikovaným a</w:t>
      </w:r>
      <w:r w:rsidR="00026E77">
        <w:t> </w:t>
      </w:r>
      <w:r w:rsidRPr="00D27B73">
        <w:t xml:space="preserve">doplněným cílům </w:t>
      </w:r>
      <w:r w:rsidR="00B31D18">
        <w:t>dodavatel</w:t>
      </w:r>
      <w:r w:rsidRPr="00D27B73" w:rsidR="00B31D18">
        <w:t xml:space="preserve"> </w:t>
      </w:r>
      <w:r w:rsidRPr="00D27B73">
        <w:t>navrhne předpoklady, metriky a</w:t>
      </w:r>
      <w:r w:rsidR="00026E77">
        <w:t> </w:t>
      </w:r>
      <w:r w:rsidRPr="00D27B73">
        <w:t>vazby (vzájemné + vazby cíl-systém) a</w:t>
      </w:r>
      <w:r w:rsidR="00026E77">
        <w:t> </w:t>
      </w:r>
      <w:r w:rsidRPr="00D27B73">
        <w:t>výsledek zavede do výše uvedeného evidenčního systému.</w:t>
      </w:r>
    </w:p>
    <w:p w:rsidRPr="00D27B73" w:rsidR="00AF7AD0" w:rsidP="00D27B73" w:rsidRDefault="00AF7AD0" w14:paraId="6AAB33F6" w14:textId="77777777">
      <w:pPr>
        <w:numPr>
          <w:ilvl w:val="0"/>
          <w:numId w:val="35"/>
        </w:numPr>
      </w:pPr>
      <w:r w:rsidRPr="00D27B73">
        <w:t xml:space="preserve">Příslušné výstupy </w:t>
      </w:r>
      <w:r w:rsidR="00B31D18">
        <w:t>dodavatel</w:t>
      </w:r>
      <w:r w:rsidRPr="00D27B73" w:rsidR="00B31D18">
        <w:t xml:space="preserve"> </w:t>
      </w:r>
      <w:r w:rsidRPr="00D27B73">
        <w:t>doplní do dokumentů Informační koncepce a</w:t>
      </w:r>
      <w:r w:rsidR="00026E77">
        <w:t> </w:t>
      </w:r>
      <w:r w:rsidRPr="00D27B73">
        <w:t>Plán rozvoje ICT rezortu</w:t>
      </w:r>
      <w:r w:rsidR="00237B2D">
        <w:t xml:space="preserve"> MPO</w:t>
      </w:r>
      <w:r w:rsidRPr="00D27B73">
        <w:t>. Identifikované cíle, předpoklady, případně metriky a</w:t>
      </w:r>
      <w:r w:rsidR="00026E77">
        <w:t> </w:t>
      </w:r>
      <w:r w:rsidRPr="00D27B73">
        <w:t>jejich vazby zpracuje v</w:t>
      </w:r>
      <w:r w:rsidR="00026E77">
        <w:t> </w:t>
      </w:r>
      <w:r w:rsidRPr="00D27B73">
        <w:t>písemné a</w:t>
      </w:r>
      <w:r w:rsidR="00026E77">
        <w:t> </w:t>
      </w:r>
      <w:r w:rsidRPr="00D27B73">
        <w:t xml:space="preserve">rovněž </w:t>
      </w:r>
      <w:r w:rsidRPr="00D27B73">
        <w:lastRenderedPageBreak/>
        <w:t>vhodné elektronické strukturované podobě s</w:t>
      </w:r>
      <w:r w:rsidR="00026E77">
        <w:t> </w:t>
      </w:r>
      <w:r w:rsidRPr="00D27B73">
        <w:t>využitím uznávaných metodických standardů (např. BSC apod.).</w:t>
      </w:r>
    </w:p>
    <w:p w:rsidRPr="00D27B73" w:rsidR="00AF7AD0" w:rsidP="00D27B73" w:rsidRDefault="00AF7AD0" w14:paraId="44F548EC" w14:textId="77777777">
      <w:pPr>
        <w:numPr>
          <w:ilvl w:val="0"/>
          <w:numId w:val="35"/>
        </w:numPr>
      </w:pPr>
      <w:r w:rsidRPr="000806CA">
        <w:t>Součástí tohoto dílčího plnění budou rovněž modely architektury stávajícího stavu a</w:t>
      </w:r>
      <w:r w:rsidR="00026E77">
        <w:t> </w:t>
      </w:r>
      <w:r w:rsidR="00CF4506">
        <w:t xml:space="preserve">alespoň 2 varianty </w:t>
      </w:r>
      <w:r w:rsidRPr="000806CA">
        <w:t>budoucího (optimalizovaného) stavu minimálně na přehledové úrovni, které budou v</w:t>
      </w:r>
      <w:r w:rsidR="00026E77">
        <w:t> </w:t>
      </w:r>
      <w:r w:rsidRPr="000806CA">
        <w:t>souladu s</w:t>
      </w:r>
      <w:r w:rsidR="00026E77">
        <w:t> </w:t>
      </w:r>
      <w:r w:rsidRPr="000806CA">
        <w:t>požadavky modelovací metodologie pro návrh EA architektury vzniklé v</w:t>
      </w:r>
      <w:r w:rsidR="00026E77">
        <w:t> </w:t>
      </w:r>
      <w:r w:rsidRPr="000806CA">
        <w:t>souvislosti s</w:t>
      </w:r>
      <w:r w:rsidR="00026E77">
        <w:t> </w:t>
      </w:r>
      <w:r w:rsidRPr="000806CA">
        <w:t>přijetím Národního architektonického plánu (NAP) spravovan</w:t>
      </w:r>
      <w:r w:rsidRPr="000806CA" w:rsidR="00B31D18">
        <w:t>é</w:t>
      </w:r>
      <w:r w:rsidR="00D00808">
        <w:t>ho</w:t>
      </w:r>
      <w:r w:rsidRPr="000806CA">
        <w:t xml:space="preserve"> M</w:t>
      </w:r>
      <w:r w:rsidR="00237B2D">
        <w:t>inisterstvem vnitra</w:t>
      </w:r>
      <w:r w:rsidRPr="000806CA">
        <w:t xml:space="preserve"> (tj.</w:t>
      </w:r>
      <w:r w:rsidR="00D00808">
        <w:t> </w:t>
      </w:r>
      <w:r w:rsidRPr="000806CA">
        <w:t xml:space="preserve"> v</w:t>
      </w:r>
      <w:r w:rsidR="00026E77">
        <w:t> </w:t>
      </w:r>
      <w:r w:rsidRPr="000806CA">
        <w:t>souladu se standardy TOGAF a</w:t>
      </w:r>
      <w:r w:rsidR="00026E77">
        <w:t> </w:t>
      </w:r>
      <w:r w:rsidRPr="000806CA">
        <w:t xml:space="preserve">modelovací jazyk </w:t>
      </w:r>
      <w:proofErr w:type="spellStart"/>
      <w:r w:rsidRPr="000806CA">
        <w:t>Archi</w:t>
      </w:r>
      <w:r w:rsidRPr="000806CA" w:rsidR="009734B9">
        <w:t>M</w:t>
      </w:r>
      <w:r w:rsidRPr="000806CA">
        <w:t>ate</w:t>
      </w:r>
      <w:proofErr w:type="spellEnd"/>
      <w:r w:rsidRPr="000806CA">
        <w:t>).</w:t>
      </w:r>
      <w:r w:rsidRPr="00D27B73">
        <w:t xml:space="preserve"> Za optimalizovanou architekturu se pro účely t</w:t>
      </w:r>
      <w:r w:rsidR="00B31D18">
        <w:t>éto</w:t>
      </w:r>
      <w:r w:rsidRPr="00D27B73">
        <w:t xml:space="preserve"> </w:t>
      </w:r>
      <w:r w:rsidR="00B31D18">
        <w:t>VZ</w:t>
      </w:r>
      <w:r w:rsidRPr="00D27B73">
        <w:t xml:space="preserve"> považuje cílová aplikační a</w:t>
      </w:r>
      <w:r w:rsidR="00026E77">
        <w:t> </w:t>
      </w:r>
      <w:r w:rsidRPr="00D27B73">
        <w:t>technologická architektura nejlépe odpovídající aktuálním potřebám a</w:t>
      </w:r>
      <w:r w:rsidR="00026E77">
        <w:t> </w:t>
      </w:r>
      <w:r w:rsidRPr="00D27B73">
        <w:t>očekávaným požadavků</w:t>
      </w:r>
      <w:r w:rsidR="00C07115">
        <w:t>m</w:t>
      </w:r>
      <w:r w:rsidRPr="00D27B73">
        <w:t xml:space="preserve"> a</w:t>
      </w:r>
      <w:r w:rsidR="00026E77">
        <w:t> </w:t>
      </w:r>
      <w:r w:rsidRPr="00D27B73">
        <w:t>trendům po dobu stanoveného horizontu, kterým je</w:t>
      </w:r>
      <w:r w:rsidR="00B31D18">
        <w:t>,</w:t>
      </w:r>
      <w:r w:rsidRPr="00D27B73">
        <w:t xml:space="preserve"> </w:t>
      </w:r>
      <w:r w:rsidRPr="000806CA">
        <w:t>v</w:t>
      </w:r>
      <w:r w:rsidR="00026E77">
        <w:t> </w:t>
      </w:r>
      <w:r w:rsidRPr="000806CA">
        <w:t xml:space="preserve">souladu se Strategickým rámcem rozvoje </w:t>
      </w:r>
      <w:proofErr w:type="spellStart"/>
      <w:r w:rsidRPr="000806CA">
        <w:t>eGovernment</w:t>
      </w:r>
      <w:proofErr w:type="spellEnd"/>
      <w:r w:rsidRPr="000806CA" w:rsidR="00B31D18">
        <w:t>,</w:t>
      </w:r>
      <w:r w:rsidRPr="000806CA">
        <w:t xml:space="preserve"> rok</w:t>
      </w:r>
      <w:r w:rsidRPr="00D27B73">
        <w:t xml:space="preserve"> 2020.</w:t>
      </w:r>
      <w:r w:rsidR="00D20F1B">
        <w:t xml:space="preserve"> Modely budou předány v</w:t>
      </w:r>
      <w:r w:rsidR="00026E77">
        <w:t> </w:t>
      </w:r>
      <w:r w:rsidR="00D20F1B">
        <w:t>tištěné podobě, dále v</w:t>
      </w:r>
      <w:r w:rsidR="00026E77">
        <w:t> </w:t>
      </w:r>
      <w:r w:rsidR="00D20F1B">
        <w:t>některém z</w:t>
      </w:r>
      <w:r w:rsidR="00026E77">
        <w:t> </w:t>
      </w:r>
      <w:r w:rsidR="00D20F1B">
        <w:t xml:space="preserve">následujících formátů </w:t>
      </w:r>
      <w:proofErr w:type="spellStart"/>
      <w:r w:rsidR="00D20F1B">
        <w:t>pdf</w:t>
      </w:r>
      <w:proofErr w:type="spellEnd"/>
      <w:r w:rsidR="00D20F1B">
        <w:t xml:space="preserve">, doc/x, </w:t>
      </w:r>
      <w:proofErr w:type="spellStart"/>
      <w:r w:rsidR="00D20F1B">
        <w:t>xls</w:t>
      </w:r>
      <w:proofErr w:type="spellEnd"/>
      <w:r w:rsidR="00D20F1B">
        <w:t xml:space="preserve">/x, </w:t>
      </w:r>
      <w:proofErr w:type="spellStart"/>
      <w:r w:rsidR="00D20F1B">
        <w:t>ppt</w:t>
      </w:r>
      <w:proofErr w:type="spellEnd"/>
      <w:r w:rsidR="00D20F1B">
        <w:t>/x, současně ve zdrojovém formátu nástroje použitého pro modelování a</w:t>
      </w:r>
      <w:r w:rsidR="00026E77">
        <w:t> </w:t>
      </w:r>
      <w:r w:rsidR="00D20F1B">
        <w:t xml:space="preserve">formátu </w:t>
      </w:r>
      <w:proofErr w:type="spellStart"/>
      <w:r w:rsidR="00D20F1B">
        <w:t>xml</w:t>
      </w:r>
      <w:proofErr w:type="spellEnd"/>
      <w:r w:rsidR="00D20F1B">
        <w:t xml:space="preserve"> (včetně popisu struktury).</w:t>
      </w:r>
    </w:p>
    <w:p w:rsidR="00AF7AD0" w:rsidP="00026E77" w:rsidRDefault="00AF7AD0" w14:paraId="10FB566F" w14:textId="77777777">
      <w:pPr>
        <w:numPr>
          <w:ilvl w:val="0"/>
          <w:numId w:val="35"/>
        </w:numPr>
        <w:spacing w:after="240"/>
      </w:pPr>
      <w:r w:rsidRPr="00D27B73">
        <w:t xml:space="preserve">Součástí </w:t>
      </w:r>
      <w:r w:rsidR="00237B2D">
        <w:t>návrhu bude návrh rozpadu cílů I</w:t>
      </w:r>
      <w:r w:rsidRPr="00D27B73">
        <w:t>nformační strategie (bu</w:t>
      </w:r>
      <w:r w:rsidR="00237B2D">
        <w:t>de provedeno jejich doplnění do </w:t>
      </w:r>
      <w:r w:rsidRPr="00D27B73">
        <w:t>dokumentu Plán rozvoje ICT rezortu</w:t>
      </w:r>
      <w:r w:rsidR="00237B2D">
        <w:t xml:space="preserve"> MPO</w:t>
      </w:r>
      <w:r w:rsidRPr="00D27B73">
        <w:t xml:space="preserve">) – nezbytných pro úspěšnou optimalizaci EA </w:t>
      </w:r>
      <w:r w:rsidRPr="000806CA">
        <w:t xml:space="preserve">vybrané části </w:t>
      </w:r>
      <w:r w:rsidR="00BB45A7">
        <w:t xml:space="preserve">rezortu </w:t>
      </w:r>
      <w:r w:rsidRPr="000806CA">
        <w:t xml:space="preserve">MPO </w:t>
      </w:r>
      <w:r w:rsidRPr="00D27B73">
        <w:t xml:space="preserve">včetně vazeb omezujících/nezbytných předpokladů </w:t>
      </w:r>
      <w:r w:rsidR="00237B2D">
        <w:t>(zdrojů), kritérií úspěšnosti a</w:t>
      </w:r>
      <w:r w:rsidR="00026E77">
        <w:t> </w:t>
      </w:r>
      <w:r w:rsidRPr="00D27B73">
        <w:t>metrik/indikátorů a</w:t>
      </w:r>
      <w:r w:rsidR="00026E77">
        <w:t> </w:t>
      </w:r>
      <w:r w:rsidRPr="00D27B73">
        <w:t>návrh rozsahu/rozpočtu/harmonogramu implementačních projektů.</w:t>
      </w:r>
      <w:r w:rsidR="009D2035">
        <w:t xml:space="preserve"> Nedílnou součástí </w:t>
      </w:r>
      <w:r w:rsidRPr="00A207F9" w:rsidR="009D2035">
        <w:t>je také návrh postupu a</w:t>
      </w:r>
      <w:r w:rsidR="00026E77">
        <w:t> </w:t>
      </w:r>
      <w:r w:rsidRPr="00A207F9" w:rsidR="009D2035">
        <w:t>harmonogramu zavedení jejích jednotlivých částí do praxe re</w:t>
      </w:r>
      <w:r w:rsidR="00C07115">
        <w:t>z</w:t>
      </w:r>
      <w:r w:rsidRPr="00A207F9" w:rsidR="009D2035">
        <w:t>ortu MPO ČR, včetně jeho re</w:t>
      </w:r>
      <w:r w:rsidR="00C07115">
        <w:t>z</w:t>
      </w:r>
      <w:r w:rsidRPr="00A207F9" w:rsidR="009D2035">
        <w:t>ortních organizací.</w:t>
      </w:r>
    </w:p>
    <w:p w:rsidR="009D2035" w:rsidP="009D2035" w:rsidRDefault="009D2035" w14:paraId="152FABDB" w14:textId="77777777">
      <w:r w:rsidRPr="006669E0">
        <w:t>Pro variantní návrh optimalizované IT architektury ve vybrané části re</w:t>
      </w:r>
      <w:r w:rsidR="00D00808">
        <w:t>z</w:t>
      </w:r>
      <w:r w:rsidRPr="006669E0">
        <w:t>ortu MPO (tj. zejména aplikační architektury s</w:t>
      </w:r>
      <w:r w:rsidR="00026E77">
        <w:t> </w:t>
      </w:r>
      <w:r w:rsidRPr="006669E0">
        <w:t>přihlédnutím k</w:t>
      </w:r>
      <w:r w:rsidR="00026E77">
        <w:t> </w:t>
      </w:r>
      <w:r w:rsidRPr="006669E0">
        <w:t>IT infrastruktuře)</w:t>
      </w:r>
      <w:r>
        <w:t xml:space="preserve"> a</w:t>
      </w:r>
      <w:r w:rsidR="00026E77">
        <w:t> </w:t>
      </w:r>
      <w:r>
        <w:t>pro návrh postupu a</w:t>
      </w:r>
      <w:r w:rsidR="00026E77">
        <w:t> </w:t>
      </w:r>
      <w:r>
        <w:t>harmonogramu projektů realizace této cílové architektury ke stanovenému horizontu</w:t>
      </w:r>
      <w:r w:rsidRPr="006669E0">
        <w:t xml:space="preserve"> </w:t>
      </w:r>
      <w:r>
        <w:t>je požadováno provést a</w:t>
      </w:r>
      <w:r w:rsidR="00026E77">
        <w:t> </w:t>
      </w:r>
      <w:r>
        <w:t>vzít v</w:t>
      </w:r>
      <w:r w:rsidR="00026E77">
        <w:t> </w:t>
      </w:r>
      <w:r>
        <w:t>úvahu analýzu:</w:t>
      </w:r>
    </w:p>
    <w:p w:rsidR="009D2035" w:rsidP="00026E77" w:rsidRDefault="009D2035" w14:paraId="60E0A7A1" w14:textId="77777777">
      <w:pPr>
        <w:numPr>
          <w:ilvl w:val="0"/>
          <w:numId w:val="49"/>
        </w:numPr>
      </w:pPr>
      <w:r>
        <w:t>zásadních očekávaných strategických změn v</w:t>
      </w:r>
      <w:r w:rsidR="00026E77">
        <w:t> </w:t>
      </w:r>
      <w:r>
        <w:t>re</w:t>
      </w:r>
      <w:r w:rsidR="00D00808">
        <w:t>z</w:t>
      </w:r>
      <w:r>
        <w:t>ortu MPO (politiky) a</w:t>
      </w:r>
      <w:r w:rsidR="00026E77">
        <w:t> </w:t>
      </w:r>
      <w:r>
        <w:t>jejich priorit</w:t>
      </w:r>
      <w:r w:rsidR="00D00808">
        <w:t>;</w:t>
      </w:r>
    </w:p>
    <w:p w:rsidR="009D2035" w:rsidP="00026E77" w:rsidRDefault="009D2035" w14:paraId="258BB8BC" w14:textId="77777777">
      <w:pPr>
        <w:numPr>
          <w:ilvl w:val="0"/>
          <w:numId w:val="49"/>
        </w:numPr>
      </w:pPr>
      <w:r>
        <w:t>očekávaných postupných drobných procesních změn v</w:t>
      </w:r>
      <w:r w:rsidR="00026E77">
        <w:t> </w:t>
      </w:r>
      <w:r>
        <w:t>re</w:t>
      </w:r>
      <w:r w:rsidR="00D00808">
        <w:t>z</w:t>
      </w:r>
      <w:r>
        <w:t>ortu MPO</w:t>
      </w:r>
      <w:r w:rsidR="00D00808">
        <w:t>;</w:t>
      </w:r>
    </w:p>
    <w:p w:rsidR="009D2035" w:rsidP="00026E77" w:rsidRDefault="009D2035" w14:paraId="7C3AD7B0" w14:textId="77777777">
      <w:pPr>
        <w:numPr>
          <w:ilvl w:val="0"/>
          <w:numId w:val="49"/>
        </w:numPr>
      </w:pPr>
      <w:r>
        <w:t>očekávaných trendů a</w:t>
      </w:r>
      <w:r w:rsidR="00026E77">
        <w:t> </w:t>
      </w:r>
      <w:r>
        <w:t>změn ve výkonu interních a</w:t>
      </w:r>
      <w:r w:rsidR="00026E77">
        <w:t> </w:t>
      </w:r>
      <w:r>
        <w:t>externích služeb veřejné správy, které po dobu stanoveného horizontu mohou ovlivnit výkon služeb MPO a</w:t>
      </w:r>
      <w:r w:rsidR="00026E77">
        <w:t> </w:t>
      </w:r>
      <w:r>
        <w:t>jejich potřebnou IT podporu</w:t>
      </w:r>
      <w:r w:rsidR="00D00808">
        <w:t>;</w:t>
      </w:r>
    </w:p>
    <w:p w:rsidR="009D2035" w:rsidP="00026E77" w:rsidRDefault="009D2035" w14:paraId="78718181" w14:textId="77777777">
      <w:pPr>
        <w:numPr>
          <w:ilvl w:val="0"/>
          <w:numId w:val="49"/>
        </w:numPr>
      </w:pPr>
      <w:r>
        <w:t>očekávané změny v</w:t>
      </w:r>
      <w:r w:rsidR="00026E77">
        <w:t> </w:t>
      </w:r>
      <w:r>
        <w:t>IT podpoře na MPO (stárnutí komponent, ukončení kontraktů) a</w:t>
      </w:r>
      <w:r w:rsidR="00026E77">
        <w:t> </w:t>
      </w:r>
      <w:r>
        <w:t>očekávané změny u</w:t>
      </w:r>
      <w:r w:rsidR="00026E77">
        <w:t> </w:t>
      </w:r>
      <w:r>
        <w:t>stávajících IT dodavatelů</w:t>
      </w:r>
      <w:r w:rsidR="00D00808">
        <w:t>;</w:t>
      </w:r>
    </w:p>
    <w:p w:rsidR="009D2035" w:rsidP="00026E77" w:rsidRDefault="009D2035" w14:paraId="35823AC2" w14:textId="77777777">
      <w:pPr>
        <w:numPr>
          <w:ilvl w:val="0"/>
          <w:numId w:val="49"/>
        </w:numPr>
        <w:spacing w:after="240"/>
        <w:ind w:left="714" w:hanging="357"/>
      </w:pPr>
      <w:r>
        <w:t>očekávané trendy IT řešení a</w:t>
      </w:r>
      <w:r w:rsidR="00026E77">
        <w:t> </w:t>
      </w:r>
      <w:r>
        <w:t>služeb ve světě, které po dobu stanoveného horizontu mohou ovlivnit poskytování IT podpory i</w:t>
      </w:r>
      <w:r w:rsidR="00026E77">
        <w:t> </w:t>
      </w:r>
      <w:r>
        <w:t>v re</w:t>
      </w:r>
      <w:r w:rsidR="00D00808">
        <w:t>z</w:t>
      </w:r>
      <w:r>
        <w:t>ortu MPO (Big Data, Mobilita apod.).</w:t>
      </w:r>
    </w:p>
    <w:p w:rsidR="009D2035" w:rsidP="009D2035" w:rsidRDefault="009D2035" w14:paraId="6014F8EB" w14:textId="77777777">
      <w:r>
        <w:t>Z předpokladů a</w:t>
      </w:r>
      <w:r w:rsidR="00026E77">
        <w:t> </w:t>
      </w:r>
      <w:r>
        <w:t>hodnocení navržených variant optimalizované architektury musí být patrné, které očekávané změny a</w:t>
      </w:r>
      <w:r w:rsidR="00026E77">
        <w:t> </w:t>
      </w:r>
      <w:r>
        <w:t>trendy jsou, případně nejsou při návrhu uvažovány a</w:t>
      </w:r>
      <w:r w:rsidR="00026E77">
        <w:t> </w:t>
      </w:r>
      <w:r>
        <w:t>proč a</w:t>
      </w:r>
      <w:r w:rsidR="00026E77">
        <w:t> </w:t>
      </w:r>
      <w:r>
        <w:t>jak návrh ovlivnily.</w:t>
      </w:r>
    </w:p>
    <w:p w:rsidRPr="00D27B73" w:rsidR="009A746E" w:rsidP="009A746E" w:rsidRDefault="009A746E" w14:paraId="1F9E4469" w14:textId="77777777">
      <w:r>
        <w:t xml:space="preserve">Součástí tohoto dílčího plnění bude provedení </w:t>
      </w:r>
      <w:r w:rsidRPr="00E35F99">
        <w:t>workshop</w:t>
      </w:r>
      <w:r>
        <w:t>ů,</w:t>
      </w:r>
      <w:r w:rsidRPr="00E35F99">
        <w:t xml:space="preserve"> </w:t>
      </w:r>
      <w:r>
        <w:t>jejichž</w:t>
      </w:r>
      <w:r w:rsidRPr="00E35F99">
        <w:t xml:space="preserve"> náplní bude prezenta</w:t>
      </w:r>
      <w:r w:rsidR="00237B2D">
        <w:t>ce návrhu strategie ve </w:t>
      </w:r>
      <w:r w:rsidRPr="00E35F99">
        <w:t xml:space="preserve">vazbě na dokumentovanou IT </w:t>
      </w:r>
      <w:r w:rsidRPr="00175E95">
        <w:t>základnu a</w:t>
      </w:r>
      <w:r w:rsidR="00026E77">
        <w:t> </w:t>
      </w:r>
      <w:r w:rsidRPr="00175E95">
        <w:t>prezentace vytvořených modelů</w:t>
      </w:r>
      <w:r>
        <w:t xml:space="preserve">. Workshop bude určen </w:t>
      </w:r>
      <w:r w:rsidRPr="00E35F99">
        <w:t>pro členy vedení rezortu</w:t>
      </w:r>
      <w:r w:rsidR="00237B2D">
        <w:t xml:space="preserve"> MPO</w:t>
      </w:r>
      <w:r w:rsidRPr="00E35F99">
        <w:t xml:space="preserve"> </w:t>
      </w:r>
      <w:r>
        <w:t>(1 půlden) a</w:t>
      </w:r>
      <w:r w:rsidR="00026E77">
        <w:t> </w:t>
      </w:r>
      <w:r>
        <w:t>dva</w:t>
      </w:r>
      <w:r w:rsidRPr="00E35F99">
        <w:t xml:space="preserve"> </w:t>
      </w:r>
      <w:r>
        <w:t xml:space="preserve">podrobnější </w:t>
      </w:r>
      <w:r w:rsidRPr="00E35F99">
        <w:t>půldenní workshopy pro pracovníky IT rezortu</w:t>
      </w:r>
      <w:r w:rsidR="00237B2D">
        <w:t xml:space="preserve"> MPO</w:t>
      </w:r>
      <w:r>
        <w:t>.</w:t>
      </w:r>
    </w:p>
    <w:p w:rsidRPr="00E35F99" w:rsidR="00AF7AD0" w:rsidP="00FD0D85" w:rsidRDefault="00AF7AD0" w14:paraId="15B33F59" w14:textId="77777777">
      <w:pPr>
        <w:pStyle w:val="Nadpis2"/>
      </w:pPr>
      <w:bookmarkStart w:name="_Toc283232973" w:id="68"/>
      <w:bookmarkStart w:name="_Toc283233006" w:id="69"/>
      <w:bookmarkStart w:name="_Toc283913117" w:id="70"/>
      <w:bookmarkStart w:name="_Toc284794100" w:id="71"/>
      <w:bookmarkStart w:name="_Toc411346513" w:id="72"/>
      <w:r w:rsidRPr="00E35F99">
        <w:lastRenderedPageBreak/>
        <w:t>Specifikace kritérií pro výběr vhodného nástroje pro modelování</w:t>
      </w:r>
      <w:bookmarkEnd w:id="68"/>
      <w:bookmarkEnd w:id="69"/>
      <w:bookmarkEnd w:id="70"/>
      <w:bookmarkEnd w:id="71"/>
      <w:bookmarkEnd w:id="72"/>
    </w:p>
    <w:p w:rsidR="00AF7AD0" w:rsidP="00AF7AD0" w:rsidRDefault="00490554" w14:paraId="1891EC96" w14:textId="77777777">
      <w:r>
        <w:t>D</w:t>
      </w:r>
      <w:r w:rsidRPr="00E35F99" w:rsidR="00AF7AD0">
        <w:t>odavatel navrhne požadovanou funkční specifikaci nástroje pro modelo</w:t>
      </w:r>
      <w:r w:rsidR="00237B2D">
        <w:t>vání (tvorbu, údržbu, využití a</w:t>
      </w:r>
      <w:r w:rsidR="00026E77">
        <w:t> </w:t>
      </w:r>
      <w:r w:rsidRPr="00E35F99" w:rsidR="00AF7AD0">
        <w:t xml:space="preserve">analýzy) </w:t>
      </w:r>
      <w:r w:rsidR="008C55B4">
        <w:t>EA</w:t>
      </w:r>
      <w:r w:rsidRPr="00E35F99" w:rsidR="00AF7AD0">
        <w:t xml:space="preserve"> v</w:t>
      </w:r>
      <w:r w:rsidR="00026E77">
        <w:t> </w:t>
      </w:r>
      <w:r w:rsidRPr="00E35F99" w:rsidR="00AF7AD0">
        <w:t>MPO, vhodnou sadu kritérií pro jeho výběr a</w:t>
      </w:r>
      <w:r w:rsidR="00026E77">
        <w:t> </w:t>
      </w:r>
      <w:r w:rsidRPr="00E35F99" w:rsidR="00AF7AD0">
        <w:t xml:space="preserve">jejich vzájemnou váhu. Kritéria musí zohlednit výhledový plán na vzájemné </w:t>
      </w:r>
      <w:r w:rsidRPr="00E35F99" w:rsidR="00AF7AD0">
        <w:rPr>
          <w:b/>
        </w:rPr>
        <w:t xml:space="preserve">sdílení </w:t>
      </w:r>
      <w:proofErr w:type="spellStart"/>
      <w:r w:rsidRPr="00E35F99" w:rsidR="00AF7AD0">
        <w:rPr>
          <w:b/>
        </w:rPr>
        <w:t>repository</w:t>
      </w:r>
      <w:proofErr w:type="spellEnd"/>
      <w:r w:rsidRPr="00E35F99" w:rsidR="00AF7AD0">
        <w:rPr>
          <w:b/>
        </w:rPr>
        <w:t xml:space="preserve"> modelů</w:t>
      </w:r>
      <w:r w:rsidR="00237B2D">
        <w:t xml:space="preserve"> architektury v</w:t>
      </w:r>
      <w:r w:rsidR="00026E77">
        <w:t> </w:t>
      </w:r>
      <w:r w:rsidR="00237B2D">
        <w:t>MPO a</w:t>
      </w:r>
      <w:r w:rsidR="00026E77">
        <w:t> </w:t>
      </w:r>
      <w:r w:rsidRPr="00E35F99" w:rsidR="00AF7AD0">
        <w:t>s úřadem hlavního architekta (M</w:t>
      </w:r>
      <w:r w:rsidR="00237B2D">
        <w:t>inisterstvo vnitra</w:t>
      </w:r>
      <w:r w:rsidRPr="00E35F99" w:rsidR="00AF7AD0">
        <w:t xml:space="preserve">). </w:t>
      </w:r>
      <w:r w:rsidR="009D78A3">
        <w:t>Dodavatel</w:t>
      </w:r>
      <w:r w:rsidRPr="00E35F99" w:rsidR="009D78A3">
        <w:t xml:space="preserve"> </w:t>
      </w:r>
      <w:r w:rsidRPr="00E35F99" w:rsidR="00AF7AD0">
        <w:t xml:space="preserve">rovněž navrhne vhodná kritéria pro výběr externích expertů zajišťujících aktualizace modelů EA rezortu </w:t>
      </w:r>
      <w:r w:rsidR="00237B2D">
        <w:t xml:space="preserve">MPO </w:t>
      </w:r>
      <w:r w:rsidRPr="00E35F99" w:rsidR="00AF7AD0">
        <w:t>a</w:t>
      </w:r>
      <w:r w:rsidR="00026E77">
        <w:t> </w:t>
      </w:r>
      <w:r w:rsidRPr="00E35F99" w:rsidR="00AF7AD0">
        <w:t>poskytne konzultační součinnost v</w:t>
      </w:r>
      <w:r w:rsidR="00026E77">
        <w:t> </w:t>
      </w:r>
      <w:r w:rsidRPr="00E35F99" w:rsidR="00AF7AD0">
        <w:t>návazných výběrových řízeních</w:t>
      </w:r>
      <w:r w:rsidR="00205AC4">
        <w:t>.</w:t>
      </w:r>
    </w:p>
    <w:p w:rsidRPr="00E35F99" w:rsidR="00205AC4" w:rsidP="00FD0D85" w:rsidRDefault="00FD0D85" w14:paraId="312DF343" w14:textId="77777777">
      <w:pPr>
        <w:pStyle w:val="Nadpis2"/>
      </w:pPr>
      <w:bookmarkStart w:name="_Toc284794101" w:id="73"/>
      <w:bookmarkStart w:name="_Toc411346514" w:id="74"/>
      <w:r>
        <w:t>Provedení š</w:t>
      </w:r>
      <w:r w:rsidRPr="00E35F99" w:rsidR="00205AC4">
        <w:t>kolení</w:t>
      </w:r>
      <w:bookmarkEnd w:id="73"/>
      <w:bookmarkEnd w:id="74"/>
    </w:p>
    <w:p w:rsidR="00205AC4" w:rsidP="001C7959" w:rsidRDefault="00205AC4" w14:paraId="4ADA10BB" w14:textId="77777777">
      <w:pPr>
        <w:spacing w:before="0"/>
      </w:pPr>
      <w:r>
        <w:t xml:space="preserve">Obsahem </w:t>
      </w:r>
      <w:r w:rsidR="00952097">
        <w:t>dílčího plnění je</w:t>
      </w:r>
      <w:r>
        <w:t xml:space="preserve"> </w:t>
      </w:r>
      <w:r w:rsidRPr="00E35F99">
        <w:t>provedení podrobného školení metodiky</w:t>
      </w:r>
      <w:r w:rsidR="00952097">
        <w:t xml:space="preserve"> a</w:t>
      </w:r>
      <w:r w:rsidR="00026E77">
        <w:t> </w:t>
      </w:r>
      <w:r w:rsidRPr="00E35F99">
        <w:t xml:space="preserve">konceptů EA </w:t>
      </w:r>
      <w:r>
        <w:t xml:space="preserve">(viz plnění dle </w:t>
      </w:r>
      <w:r w:rsidR="00237B2D">
        <w:t>kapitoly</w:t>
      </w:r>
      <w:r w:rsidR="009D78A3">
        <w:t xml:space="preserve"> </w:t>
      </w:r>
      <w:r>
        <w:fldChar w:fldCharType="begin"/>
      </w:r>
      <w:r>
        <w:instrText xml:space="preserve"> REF _Ref283920537 \w \h </w:instrText>
      </w:r>
      <w:r>
        <w:fldChar w:fldCharType="separate"/>
      </w:r>
      <w:r w:rsidR="00A56582">
        <w:t>3.1</w:t>
      </w:r>
      <w:r>
        <w:fldChar w:fldCharType="end"/>
      </w:r>
      <w:r>
        <w:t>)</w:t>
      </w:r>
      <w:r w:rsidR="009A746E">
        <w:t>.</w:t>
      </w:r>
      <w:r w:rsidR="001C7959">
        <w:t xml:space="preserve"> </w:t>
      </w:r>
    </w:p>
    <w:p w:rsidR="00237B2D" w:rsidP="00205AC4" w:rsidRDefault="00205AC4" w14:paraId="2AC0A309" w14:textId="77777777">
      <w:r>
        <w:t>Školení bud</w:t>
      </w:r>
      <w:r w:rsidR="009A746E">
        <w:t>e</w:t>
      </w:r>
      <w:r>
        <w:t xml:space="preserve"> určen</w:t>
      </w:r>
      <w:r w:rsidR="00EB40E7">
        <w:t>o</w:t>
      </w:r>
      <w:r>
        <w:t xml:space="preserve"> </w:t>
      </w:r>
      <w:r w:rsidRPr="00E35F99">
        <w:t xml:space="preserve">pro </w:t>
      </w:r>
      <w:r w:rsidR="00CF4506">
        <w:t xml:space="preserve">minimálně </w:t>
      </w:r>
      <w:r w:rsidRPr="00E35F99">
        <w:t xml:space="preserve">10 </w:t>
      </w:r>
      <w:r w:rsidR="00237B2D">
        <w:t>zaměstnanců</w:t>
      </w:r>
      <w:r w:rsidRPr="00E35F99">
        <w:t xml:space="preserve"> </w:t>
      </w:r>
      <w:r w:rsidR="00237B2D">
        <w:t xml:space="preserve">rezortu MPO </w:t>
      </w:r>
      <w:r w:rsidRPr="00E35F99">
        <w:t>v</w:t>
      </w:r>
      <w:r w:rsidR="00026E77">
        <w:t> </w:t>
      </w:r>
      <w:r w:rsidR="00237B2D">
        <w:t xml:space="preserve">minimálním </w:t>
      </w:r>
      <w:r w:rsidRPr="00E35F99">
        <w:t xml:space="preserve">rozsahu </w:t>
      </w:r>
      <w:r w:rsidR="009A746E">
        <w:t>8</w:t>
      </w:r>
      <w:r w:rsidRPr="00E35F99">
        <w:t xml:space="preserve"> hodin</w:t>
      </w:r>
      <w:r w:rsidR="00237B2D">
        <w:t xml:space="preserve"> prezenčního školení</w:t>
      </w:r>
      <w:r w:rsidR="009A746E">
        <w:t xml:space="preserve">. Součástí plnění bude vypracování podkladových materiálů </w:t>
      </w:r>
      <w:r w:rsidR="00237B2D">
        <w:t>použitých</w:t>
      </w:r>
      <w:r w:rsidR="009A746E">
        <w:t xml:space="preserve"> pro </w:t>
      </w:r>
      <w:r w:rsidR="00237B2D">
        <w:t>prezenční školení i</w:t>
      </w:r>
      <w:r w:rsidR="00026E77">
        <w:t> </w:t>
      </w:r>
      <w:r w:rsidR="00237B2D">
        <w:t>pro návazné s</w:t>
      </w:r>
      <w:r w:rsidR="009A746E">
        <w:t>a</w:t>
      </w:r>
      <w:r w:rsidR="001C7959">
        <w:t xml:space="preserve">mostudium </w:t>
      </w:r>
      <w:r w:rsidR="00237B2D">
        <w:t>(samostudium alespoň v</w:t>
      </w:r>
      <w:r w:rsidR="00026E77">
        <w:t> </w:t>
      </w:r>
      <w:r w:rsidR="00237B2D">
        <w:t>rozsahu 8 hodin) zaměstnanců</w:t>
      </w:r>
      <w:r w:rsidR="001C7959">
        <w:t xml:space="preserve"> rezortu MPO</w:t>
      </w:r>
      <w:r w:rsidRPr="00E35F99">
        <w:t xml:space="preserve">. </w:t>
      </w:r>
    </w:p>
    <w:p w:rsidRPr="00E35F99" w:rsidR="005342DD" w:rsidP="00205AC4" w:rsidRDefault="00205AC4" w14:paraId="3B3B6696" w14:textId="77777777">
      <w:r w:rsidRPr="00E35F99">
        <w:t>Zadavatel doporučuje</w:t>
      </w:r>
      <w:r w:rsidR="00DE5B68">
        <w:t>,</w:t>
      </w:r>
      <w:r w:rsidRPr="00E35F99">
        <w:t xml:space="preserve"> aby školení prováděl školitel s</w:t>
      </w:r>
      <w:r w:rsidR="00026E77">
        <w:t> </w:t>
      </w:r>
      <w:r w:rsidRPr="00E35F99">
        <w:t xml:space="preserve">certifikací </w:t>
      </w:r>
      <w:proofErr w:type="spellStart"/>
      <w:r w:rsidRPr="00E35F99">
        <w:t>ArchiMate</w:t>
      </w:r>
      <w:proofErr w:type="spellEnd"/>
      <w:r w:rsidRPr="00E35F99">
        <w:t>.</w:t>
      </w:r>
    </w:p>
    <w:p w:rsidRPr="00E35F99" w:rsidR="00205AC4" w:rsidP="00AF7AD0" w:rsidRDefault="00205AC4" w14:paraId="70DB6BEB" w14:textId="77777777"/>
    <w:p w:rsidRPr="009674D2" w:rsidR="004003C4" w:rsidP="001C7959" w:rsidRDefault="004003C4" w14:paraId="2CC81800" w14:textId="77777777"/>
    <w:sectPr w:rsidRPr="009674D2" w:rsidR="004003C4" w:rsidSect="00A56582">
      <w:headerReference w:type="default" r:id="rId11"/>
      <w:footerReference w:type="default" r:id="rId12"/>
      <w:headerReference w:type="first" r:id="rId13"/>
      <w:footerReference w:type="first" r:id="rId14"/>
      <w:pgSz w:w="11899" w:h="16838" w:code="9"/>
      <w:pgMar w:top="1843" w:right="1134" w:bottom="1247" w:left="1134" w:header="567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5C30F1" w:rsidRDefault="005C30F1" w14:paraId="54D39B15" w14:textId="77777777">
      <w:r>
        <w:separator/>
      </w:r>
    </w:p>
  </w:endnote>
  <w:endnote w:type="continuationSeparator" w:id="0">
    <w:p w:rsidR="005C30F1" w:rsidRDefault="005C30F1" w14:paraId="47BB2A82" w14:textId="77777777">
      <w:r>
        <w:continuationSeparator/>
      </w:r>
    </w:p>
  </w:endnote>
  <w:endnote w:type="continuationNotice" w:id="1">
    <w:p w:rsidR="005C30F1" w:rsidRDefault="005C30F1" w14:paraId="1867F897" w14:textId="77777777">
      <w:pPr>
        <w:spacing w:before="0" w:line="240" w:lineRule="auto"/>
      </w:pP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E62993" w:rsidR="00E62993" w:rsidP="00E62993" w:rsidRDefault="00440352" w14:paraId="5184D18E" w14:textId="77777777">
    <w:pPr>
      <w:pStyle w:val="Zpat"/>
      <w:jc w:val="center"/>
      <w:rPr>
        <w:rFonts w:cs="Arial" w:asciiTheme="minorHAnsi" w:hAnsiTheme="minorHAnsi"/>
        <w:sz w:val="18"/>
        <w:szCs w:val="18"/>
      </w:rPr>
    </w:pPr>
    <w:sdt>
      <w:sdtPr>
        <w:id w:val="860082579"/>
        <w:docPartObj>
          <w:docPartGallery w:val="Page Numbers (Top of Page)"/>
          <w:docPartUnique/>
        </w:docPartObj>
      </w:sdtPr>
      <w:sdtEndPr>
        <w:rPr>
          <w:rFonts w:cs="Arial" w:asciiTheme="minorHAnsi" w:hAnsiTheme="minorHAnsi"/>
          <w:sz w:val="18"/>
          <w:szCs w:val="18"/>
        </w:rPr>
      </w:sdtEndPr>
      <w:sdtContent>
        <w:r w:rsidRPr="00E62993" w:rsidR="00E62993">
          <w:rPr>
            <w:rFonts w:cs="Arial" w:asciiTheme="minorHAnsi" w:hAnsiTheme="minorHAnsi"/>
            <w:bCs/>
            <w:sz w:val="18"/>
            <w:szCs w:val="18"/>
          </w:rPr>
          <w:fldChar w:fldCharType="begin"/>
        </w:r>
        <w:r w:rsidRPr="00E62993" w:rsidR="00E62993">
          <w:rPr>
            <w:rFonts w:cs="Arial" w:asciiTheme="minorHAnsi" w:hAnsiTheme="minorHAnsi"/>
            <w:bCs/>
            <w:sz w:val="18"/>
            <w:szCs w:val="18"/>
          </w:rPr>
          <w:instrText>PAGE</w:instrText>
        </w:r>
        <w:r w:rsidRPr="00E62993" w:rsidR="00E62993">
          <w:rPr>
            <w:rFonts w:cs="Arial" w:asciiTheme="minorHAnsi" w:hAnsiTheme="minorHAnsi"/>
            <w:bCs/>
            <w:sz w:val="18"/>
            <w:szCs w:val="18"/>
          </w:rPr>
          <w:fldChar w:fldCharType="separate"/>
        </w:r>
        <w:r>
          <w:rPr>
            <w:rFonts w:cs="Arial" w:asciiTheme="minorHAnsi" w:hAnsiTheme="minorHAnsi"/>
            <w:bCs/>
            <w:noProof/>
            <w:sz w:val="18"/>
            <w:szCs w:val="18"/>
          </w:rPr>
          <w:t>2</w:t>
        </w:r>
        <w:r w:rsidRPr="00E62993" w:rsidR="00E62993">
          <w:rPr>
            <w:rFonts w:cs="Arial" w:asciiTheme="minorHAnsi" w:hAnsiTheme="minorHAnsi"/>
            <w:bCs/>
            <w:sz w:val="18"/>
            <w:szCs w:val="18"/>
          </w:rPr>
          <w:fldChar w:fldCharType="end"/>
        </w:r>
        <w:r w:rsidRPr="00E62993" w:rsidR="00E62993">
          <w:rPr>
            <w:rFonts w:cs="Arial" w:asciiTheme="minorHAnsi" w:hAnsiTheme="minorHAnsi"/>
            <w:sz w:val="18"/>
            <w:szCs w:val="18"/>
          </w:rPr>
          <w:t xml:space="preserve"> / </w:t>
        </w:r>
        <w:r w:rsidRPr="00E62993" w:rsidR="00E62993">
          <w:rPr>
            <w:rFonts w:cs="Arial" w:asciiTheme="minorHAnsi" w:hAnsiTheme="minorHAnsi"/>
            <w:bCs/>
            <w:sz w:val="18"/>
            <w:szCs w:val="18"/>
          </w:rPr>
          <w:fldChar w:fldCharType="begin"/>
        </w:r>
        <w:r w:rsidRPr="00E62993" w:rsidR="00E62993">
          <w:rPr>
            <w:rFonts w:cs="Arial" w:asciiTheme="minorHAnsi" w:hAnsiTheme="minorHAnsi"/>
            <w:bCs/>
            <w:sz w:val="18"/>
            <w:szCs w:val="18"/>
          </w:rPr>
          <w:instrText>NUMPAGES</w:instrText>
        </w:r>
        <w:r w:rsidRPr="00E62993" w:rsidR="00E62993">
          <w:rPr>
            <w:rFonts w:cs="Arial" w:asciiTheme="minorHAnsi" w:hAnsiTheme="minorHAnsi"/>
            <w:bCs/>
            <w:sz w:val="18"/>
            <w:szCs w:val="18"/>
          </w:rPr>
          <w:fldChar w:fldCharType="separate"/>
        </w:r>
        <w:r>
          <w:rPr>
            <w:rFonts w:cs="Arial" w:asciiTheme="minorHAnsi" w:hAnsiTheme="minorHAnsi"/>
            <w:bCs/>
            <w:noProof/>
            <w:sz w:val="18"/>
            <w:szCs w:val="18"/>
          </w:rPr>
          <w:t>11</w:t>
        </w:r>
        <w:r w:rsidRPr="00E62993" w:rsidR="00E62993">
          <w:rPr>
            <w:rFonts w:cs="Arial" w:asciiTheme="minorHAnsi" w:hAnsiTheme="minorHAnsi"/>
            <w:bCs/>
            <w:sz w:val="18"/>
            <w:szCs w:val="18"/>
          </w:rPr>
          <w:fldChar w:fldCharType="end"/>
        </w:r>
      </w:sdtContent>
    </w:sdt>
  </w:p>
  <w:p w:rsidR="00CF4506" w:rsidRDefault="00CF4506" w14:paraId="6F681936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E62993" w:rsidR="003C4793" w:rsidP="003C4793" w:rsidRDefault="003C4793" w14:paraId="453BE99A" w14:textId="77777777">
    <w:pPr>
      <w:pStyle w:val="Zpat"/>
      <w:jc w:val="center"/>
      <w:rPr>
        <w:rFonts w:cs="Arial" w:asciiTheme="minorHAnsi" w:hAnsiTheme="minorHAnsi"/>
        <w:sz w:val="18"/>
        <w:szCs w:val="18"/>
      </w:rPr>
    </w:pPr>
  </w:p>
  <w:p w:rsidR="003C4793" w:rsidRDefault="003C4793" w14:paraId="267D9EDA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5C30F1" w:rsidRDefault="005C30F1" w14:paraId="22184C1B" w14:textId="77777777">
      <w:r>
        <w:separator/>
      </w:r>
    </w:p>
  </w:footnote>
  <w:footnote w:type="continuationSeparator" w:id="0">
    <w:p w:rsidR="005C30F1" w:rsidRDefault="005C30F1" w14:paraId="5AEF750E" w14:textId="77777777">
      <w:r>
        <w:continuationSeparator/>
      </w:r>
    </w:p>
  </w:footnote>
  <w:footnote w:type="continuationNotice" w:id="1">
    <w:p w:rsidR="005C30F1" w:rsidRDefault="005C30F1" w14:paraId="2224BA50" w14:textId="77777777">
      <w:pPr>
        <w:spacing w:before="0" w:line="240" w:lineRule="auto"/>
      </w:pP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DE5B68" w:rsidR="00CF4506" w:rsidP="00DE5B68" w:rsidRDefault="003C4793" w14:paraId="2D931757" w14:textId="77777777">
    <w:pPr>
      <w:pStyle w:val="Zhlav"/>
    </w:pPr>
    <w:r>
      <w:rPr>
        <w:noProof/>
      </w:rPr>
      <w:drawing>
        <wp:inline distT="0" distB="0" distL="0" distR="0">
          <wp:extent cx="5765165" cy="478790"/>
          <wp:effectExtent l="0" t="0" r="6985" b="0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165" cy="4787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CF4506" w:rsidRDefault="003C4793" w14:paraId="0D1CE9DD" w14:textId="77777777">
    <w:pPr>
      <w:pStyle w:val="Zhlav"/>
    </w:pPr>
    <w:r>
      <w:rPr>
        <w:noProof/>
      </w:rPr>
      <w:drawing>
        <wp:inline distT="0" distB="0" distL="0" distR="0">
          <wp:extent cx="5765165" cy="478790"/>
          <wp:effectExtent l="0" t="0" r="6985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165" cy="4787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FFFFFF1D"/>
    <w:multiLevelType w:val="multilevel"/>
    <w:tmpl w:val="7E66A5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>
    <w:nsid w:val="067266C5"/>
    <w:multiLevelType w:val="hybridMultilevel"/>
    <w:tmpl w:val="F530BD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true">
      <w:start w:val="1"/>
      <w:numFmt w:val="lowerRoman"/>
      <w:lvlText w:val="%3."/>
      <w:lvlJc w:val="right"/>
      <w:pPr>
        <w:ind w:left="2160" w:hanging="180"/>
      </w:pPr>
    </w:lvl>
    <w:lvl w:ilvl="3" w:tplc="0409000F" w:tentative="true">
      <w:start w:val="1"/>
      <w:numFmt w:val="decimal"/>
      <w:lvlText w:val="%4."/>
      <w:lvlJc w:val="left"/>
      <w:pPr>
        <w:ind w:left="2880" w:hanging="360"/>
      </w:pPr>
    </w:lvl>
    <w:lvl w:ilvl="4" w:tplc="04090019" w:tentative="true">
      <w:start w:val="1"/>
      <w:numFmt w:val="lowerLetter"/>
      <w:lvlText w:val="%5."/>
      <w:lvlJc w:val="left"/>
      <w:pPr>
        <w:ind w:left="3600" w:hanging="360"/>
      </w:pPr>
    </w:lvl>
    <w:lvl w:ilvl="5" w:tplc="0409001B" w:tentative="true">
      <w:start w:val="1"/>
      <w:numFmt w:val="lowerRoman"/>
      <w:lvlText w:val="%6."/>
      <w:lvlJc w:val="right"/>
      <w:pPr>
        <w:ind w:left="4320" w:hanging="180"/>
      </w:pPr>
    </w:lvl>
    <w:lvl w:ilvl="6" w:tplc="0409000F" w:tentative="true">
      <w:start w:val="1"/>
      <w:numFmt w:val="decimal"/>
      <w:lvlText w:val="%7."/>
      <w:lvlJc w:val="left"/>
      <w:pPr>
        <w:ind w:left="5040" w:hanging="360"/>
      </w:pPr>
    </w:lvl>
    <w:lvl w:ilvl="7" w:tplc="04090019" w:tentative="true">
      <w:start w:val="1"/>
      <w:numFmt w:val="lowerLetter"/>
      <w:lvlText w:val="%8."/>
      <w:lvlJc w:val="left"/>
      <w:pPr>
        <w:ind w:left="5760" w:hanging="360"/>
      </w:pPr>
    </w:lvl>
    <w:lvl w:ilvl="8" w:tplc="0409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32F94"/>
    <w:multiLevelType w:val="hybridMultilevel"/>
    <w:tmpl w:val="3F96C4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true">
      <w:start w:val="1"/>
      <w:numFmt w:val="lowerRoman"/>
      <w:lvlText w:val="%3."/>
      <w:lvlJc w:val="right"/>
      <w:pPr>
        <w:ind w:left="2160" w:hanging="180"/>
      </w:pPr>
    </w:lvl>
    <w:lvl w:ilvl="3" w:tplc="0409000F" w:tentative="true">
      <w:start w:val="1"/>
      <w:numFmt w:val="decimal"/>
      <w:lvlText w:val="%4."/>
      <w:lvlJc w:val="left"/>
      <w:pPr>
        <w:ind w:left="2880" w:hanging="360"/>
      </w:pPr>
    </w:lvl>
    <w:lvl w:ilvl="4" w:tplc="04090019" w:tentative="true">
      <w:start w:val="1"/>
      <w:numFmt w:val="lowerLetter"/>
      <w:lvlText w:val="%5."/>
      <w:lvlJc w:val="left"/>
      <w:pPr>
        <w:ind w:left="3600" w:hanging="360"/>
      </w:pPr>
    </w:lvl>
    <w:lvl w:ilvl="5" w:tplc="0409001B" w:tentative="true">
      <w:start w:val="1"/>
      <w:numFmt w:val="lowerRoman"/>
      <w:lvlText w:val="%6."/>
      <w:lvlJc w:val="right"/>
      <w:pPr>
        <w:ind w:left="4320" w:hanging="180"/>
      </w:pPr>
    </w:lvl>
    <w:lvl w:ilvl="6" w:tplc="0409000F" w:tentative="true">
      <w:start w:val="1"/>
      <w:numFmt w:val="decimal"/>
      <w:lvlText w:val="%7."/>
      <w:lvlJc w:val="left"/>
      <w:pPr>
        <w:ind w:left="5040" w:hanging="360"/>
      </w:pPr>
    </w:lvl>
    <w:lvl w:ilvl="7" w:tplc="04090019" w:tentative="true">
      <w:start w:val="1"/>
      <w:numFmt w:val="lowerLetter"/>
      <w:lvlText w:val="%8."/>
      <w:lvlJc w:val="left"/>
      <w:pPr>
        <w:ind w:left="5760" w:hanging="360"/>
      </w:pPr>
    </w:lvl>
    <w:lvl w:ilvl="8" w:tplc="0409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F087A"/>
    <w:multiLevelType w:val="hybridMultilevel"/>
    <w:tmpl w:val="AE78D40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F85102C"/>
    <w:multiLevelType w:val="hybridMultilevel"/>
    <w:tmpl w:val="2D22D3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true">
      <w:start w:val="1"/>
      <w:numFmt w:val="lowerLetter"/>
      <w:lvlText w:val="%2."/>
      <w:lvlJc w:val="left"/>
      <w:pPr>
        <w:ind w:left="1080" w:hanging="360"/>
      </w:pPr>
    </w:lvl>
    <w:lvl w:ilvl="2" w:tplc="0409001B" w:tentative="true">
      <w:start w:val="1"/>
      <w:numFmt w:val="lowerRoman"/>
      <w:lvlText w:val="%3."/>
      <w:lvlJc w:val="right"/>
      <w:pPr>
        <w:ind w:left="1800" w:hanging="180"/>
      </w:pPr>
    </w:lvl>
    <w:lvl w:ilvl="3" w:tplc="0409000F" w:tentative="true">
      <w:start w:val="1"/>
      <w:numFmt w:val="decimal"/>
      <w:lvlText w:val="%4."/>
      <w:lvlJc w:val="left"/>
      <w:pPr>
        <w:ind w:left="2520" w:hanging="360"/>
      </w:pPr>
    </w:lvl>
    <w:lvl w:ilvl="4" w:tplc="04090019" w:tentative="true">
      <w:start w:val="1"/>
      <w:numFmt w:val="lowerLetter"/>
      <w:lvlText w:val="%5."/>
      <w:lvlJc w:val="left"/>
      <w:pPr>
        <w:ind w:left="3240" w:hanging="360"/>
      </w:pPr>
    </w:lvl>
    <w:lvl w:ilvl="5" w:tplc="0409001B" w:tentative="true">
      <w:start w:val="1"/>
      <w:numFmt w:val="lowerRoman"/>
      <w:lvlText w:val="%6."/>
      <w:lvlJc w:val="right"/>
      <w:pPr>
        <w:ind w:left="3960" w:hanging="180"/>
      </w:pPr>
    </w:lvl>
    <w:lvl w:ilvl="6" w:tplc="0409000F" w:tentative="true">
      <w:start w:val="1"/>
      <w:numFmt w:val="decimal"/>
      <w:lvlText w:val="%7."/>
      <w:lvlJc w:val="left"/>
      <w:pPr>
        <w:ind w:left="4680" w:hanging="360"/>
      </w:pPr>
    </w:lvl>
    <w:lvl w:ilvl="7" w:tplc="04090019" w:tentative="true">
      <w:start w:val="1"/>
      <w:numFmt w:val="lowerLetter"/>
      <w:lvlText w:val="%8."/>
      <w:lvlJc w:val="left"/>
      <w:pPr>
        <w:ind w:left="5400" w:hanging="360"/>
      </w:pPr>
    </w:lvl>
    <w:lvl w:ilvl="8" w:tplc="0409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0820F1C"/>
    <w:multiLevelType w:val="hybridMultilevel"/>
    <w:tmpl w:val="9C74BE4E"/>
    <w:lvl w:ilvl="0" w:tplc="04050011">
      <w:start w:val="1"/>
      <w:numFmt w:val="decimal"/>
      <w:lvlText w:val="%1)"/>
      <w:lvlJc w:val="left"/>
      <w:pPr>
        <w:ind w:left="948" w:hanging="360"/>
      </w:pPr>
    </w:lvl>
    <w:lvl w:ilvl="1" w:tplc="04050019">
      <w:start w:val="1"/>
      <w:numFmt w:val="lowerLetter"/>
      <w:lvlText w:val="%2."/>
      <w:lvlJc w:val="left"/>
      <w:pPr>
        <w:ind w:left="1668" w:hanging="360"/>
      </w:pPr>
    </w:lvl>
    <w:lvl w:ilvl="2" w:tplc="0405001B" w:tentative="true">
      <w:start w:val="1"/>
      <w:numFmt w:val="lowerRoman"/>
      <w:lvlText w:val="%3."/>
      <w:lvlJc w:val="right"/>
      <w:pPr>
        <w:ind w:left="2388" w:hanging="180"/>
      </w:pPr>
    </w:lvl>
    <w:lvl w:ilvl="3" w:tplc="0405000F" w:tentative="true">
      <w:start w:val="1"/>
      <w:numFmt w:val="decimal"/>
      <w:lvlText w:val="%4."/>
      <w:lvlJc w:val="left"/>
      <w:pPr>
        <w:ind w:left="3108" w:hanging="360"/>
      </w:pPr>
    </w:lvl>
    <w:lvl w:ilvl="4" w:tplc="04050019" w:tentative="true">
      <w:start w:val="1"/>
      <w:numFmt w:val="lowerLetter"/>
      <w:lvlText w:val="%5."/>
      <w:lvlJc w:val="left"/>
      <w:pPr>
        <w:ind w:left="3828" w:hanging="360"/>
      </w:pPr>
    </w:lvl>
    <w:lvl w:ilvl="5" w:tplc="0405001B" w:tentative="true">
      <w:start w:val="1"/>
      <w:numFmt w:val="lowerRoman"/>
      <w:lvlText w:val="%6."/>
      <w:lvlJc w:val="right"/>
      <w:pPr>
        <w:ind w:left="4548" w:hanging="180"/>
      </w:pPr>
    </w:lvl>
    <w:lvl w:ilvl="6" w:tplc="0405000F" w:tentative="true">
      <w:start w:val="1"/>
      <w:numFmt w:val="decimal"/>
      <w:lvlText w:val="%7."/>
      <w:lvlJc w:val="left"/>
      <w:pPr>
        <w:ind w:left="5268" w:hanging="360"/>
      </w:pPr>
    </w:lvl>
    <w:lvl w:ilvl="7" w:tplc="04050019" w:tentative="true">
      <w:start w:val="1"/>
      <w:numFmt w:val="lowerLetter"/>
      <w:lvlText w:val="%8."/>
      <w:lvlJc w:val="left"/>
      <w:pPr>
        <w:ind w:left="5988" w:hanging="360"/>
      </w:pPr>
    </w:lvl>
    <w:lvl w:ilvl="8" w:tplc="0405001B" w:tentative="true">
      <w:start w:val="1"/>
      <w:numFmt w:val="lowerRoman"/>
      <w:lvlText w:val="%9."/>
      <w:lvlJc w:val="right"/>
      <w:pPr>
        <w:ind w:left="6708" w:hanging="180"/>
      </w:pPr>
    </w:lvl>
  </w:abstractNum>
  <w:abstractNum w:abstractNumId="6">
    <w:nsid w:val="11E06B23"/>
    <w:multiLevelType w:val="multilevel"/>
    <w:tmpl w:val="A52E51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1E3707E"/>
    <w:multiLevelType w:val="hybridMultilevel"/>
    <w:tmpl w:val="BAFAA8E6"/>
    <w:lvl w:ilvl="0" w:tplc="693ECD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4C13A8"/>
    <w:multiLevelType w:val="hybridMultilevel"/>
    <w:tmpl w:val="9C74BE4E"/>
    <w:lvl w:ilvl="0" w:tplc="04050011">
      <w:start w:val="1"/>
      <w:numFmt w:val="decimal"/>
      <w:lvlText w:val="%1)"/>
      <w:lvlJc w:val="left"/>
      <w:pPr>
        <w:ind w:left="948" w:hanging="360"/>
      </w:pPr>
    </w:lvl>
    <w:lvl w:ilvl="1" w:tplc="04050019">
      <w:start w:val="1"/>
      <w:numFmt w:val="lowerLetter"/>
      <w:lvlText w:val="%2."/>
      <w:lvlJc w:val="left"/>
      <w:pPr>
        <w:ind w:left="1668" w:hanging="360"/>
      </w:pPr>
    </w:lvl>
    <w:lvl w:ilvl="2" w:tplc="0405001B" w:tentative="true">
      <w:start w:val="1"/>
      <w:numFmt w:val="lowerRoman"/>
      <w:lvlText w:val="%3."/>
      <w:lvlJc w:val="right"/>
      <w:pPr>
        <w:ind w:left="2388" w:hanging="180"/>
      </w:pPr>
    </w:lvl>
    <w:lvl w:ilvl="3" w:tplc="0405000F" w:tentative="true">
      <w:start w:val="1"/>
      <w:numFmt w:val="decimal"/>
      <w:lvlText w:val="%4."/>
      <w:lvlJc w:val="left"/>
      <w:pPr>
        <w:ind w:left="3108" w:hanging="360"/>
      </w:pPr>
    </w:lvl>
    <w:lvl w:ilvl="4" w:tplc="04050019" w:tentative="true">
      <w:start w:val="1"/>
      <w:numFmt w:val="lowerLetter"/>
      <w:lvlText w:val="%5."/>
      <w:lvlJc w:val="left"/>
      <w:pPr>
        <w:ind w:left="3828" w:hanging="360"/>
      </w:pPr>
    </w:lvl>
    <w:lvl w:ilvl="5" w:tplc="0405001B" w:tentative="true">
      <w:start w:val="1"/>
      <w:numFmt w:val="lowerRoman"/>
      <w:lvlText w:val="%6."/>
      <w:lvlJc w:val="right"/>
      <w:pPr>
        <w:ind w:left="4548" w:hanging="180"/>
      </w:pPr>
    </w:lvl>
    <w:lvl w:ilvl="6" w:tplc="0405000F" w:tentative="true">
      <w:start w:val="1"/>
      <w:numFmt w:val="decimal"/>
      <w:lvlText w:val="%7."/>
      <w:lvlJc w:val="left"/>
      <w:pPr>
        <w:ind w:left="5268" w:hanging="360"/>
      </w:pPr>
    </w:lvl>
    <w:lvl w:ilvl="7" w:tplc="04050019" w:tentative="true">
      <w:start w:val="1"/>
      <w:numFmt w:val="lowerLetter"/>
      <w:lvlText w:val="%8."/>
      <w:lvlJc w:val="left"/>
      <w:pPr>
        <w:ind w:left="5988" w:hanging="360"/>
      </w:pPr>
    </w:lvl>
    <w:lvl w:ilvl="8" w:tplc="0405001B" w:tentative="true">
      <w:start w:val="1"/>
      <w:numFmt w:val="lowerRoman"/>
      <w:lvlText w:val="%9."/>
      <w:lvlJc w:val="right"/>
      <w:pPr>
        <w:ind w:left="6708" w:hanging="180"/>
      </w:pPr>
    </w:lvl>
  </w:abstractNum>
  <w:abstractNum w:abstractNumId="9">
    <w:nsid w:val="161B3A5B"/>
    <w:multiLevelType w:val="hybridMultilevel"/>
    <w:tmpl w:val="E954CC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1C047023"/>
    <w:multiLevelType w:val="hybridMultilevel"/>
    <w:tmpl w:val="0F7C8C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1EBE081A"/>
    <w:multiLevelType w:val="hybridMultilevel"/>
    <w:tmpl w:val="FD38DF0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2163159F"/>
    <w:multiLevelType w:val="hybridMultilevel"/>
    <w:tmpl w:val="251057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true">
      <w:start w:val="1"/>
      <w:numFmt w:val="lowerLetter"/>
      <w:lvlText w:val="%2."/>
      <w:lvlJc w:val="left"/>
      <w:pPr>
        <w:ind w:left="1440" w:hanging="360"/>
      </w:pPr>
    </w:lvl>
    <w:lvl w:ilvl="2" w:tplc="0409001B" w:tentative="true">
      <w:start w:val="1"/>
      <w:numFmt w:val="lowerRoman"/>
      <w:lvlText w:val="%3."/>
      <w:lvlJc w:val="right"/>
      <w:pPr>
        <w:ind w:left="2160" w:hanging="180"/>
      </w:pPr>
    </w:lvl>
    <w:lvl w:ilvl="3" w:tplc="0409000F" w:tentative="true">
      <w:start w:val="1"/>
      <w:numFmt w:val="decimal"/>
      <w:lvlText w:val="%4."/>
      <w:lvlJc w:val="left"/>
      <w:pPr>
        <w:ind w:left="2880" w:hanging="360"/>
      </w:pPr>
    </w:lvl>
    <w:lvl w:ilvl="4" w:tplc="04090019" w:tentative="true">
      <w:start w:val="1"/>
      <w:numFmt w:val="lowerLetter"/>
      <w:lvlText w:val="%5."/>
      <w:lvlJc w:val="left"/>
      <w:pPr>
        <w:ind w:left="3600" w:hanging="360"/>
      </w:pPr>
    </w:lvl>
    <w:lvl w:ilvl="5" w:tplc="0409001B" w:tentative="true">
      <w:start w:val="1"/>
      <w:numFmt w:val="lowerRoman"/>
      <w:lvlText w:val="%6."/>
      <w:lvlJc w:val="right"/>
      <w:pPr>
        <w:ind w:left="4320" w:hanging="180"/>
      </w:pPr>
    </w:lvl>
    <w:lvl w:ilvl="6" w:tplc="0409000F" w:tentative="true">
      <w:start w:val="1"/>
      <w:numFmt w:val="decimal"/>
      <w:lvlText w:val="%7."/>
      <w:lvlJc w:val="left"/>
      <w:pPr>
        <w:ind w:left="5040" w:hanging="360"/>
      </w:pPr>
    </w:lvl>
    <w:lvl w:ilvl="7" w:tplc="04090019" w:tentative="true">
      <w:start w:val="1"/>
      <w:numFmt w:val="lowerLetter"/>
      <w:lvlText w:val="%8."/>
      <w:lvlJc w:val="left"/>
      <w:pPr>
        <w:ind w:left="5760" w:hanging="360"/>
      </w:pPr>
    </w:lvl>
    <w:lvl w:ilvl="8" w:tplc="0409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C34AAE"/>
    <w:multiLevelType w:val="multilevel"/>
    <w:tmpl w:val="155CA84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DB3DDB"/>
    <w:multiLevelType w:val="hybridMultilevel"/>
    <w:tmpl w:val="613EFBC2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24F80229"/>
    <w:multiLevelType w:val="hybridMultilevel"/>
    <w:tmpl w:val="13BEE2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D2663DD8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09001B" w:tentative="true">
      <w:start w:val="1"/>
      <w:numFmt w:val="lowerRoman"/>
      <w:lvlText w:val="%3."/>
      <w:lvlJc w:val="right"/>
      <w:pPr>
        <w:ind w:left="2160" w:hanging="180"/>
      </w:pPr>
    </w:lvl>
    <w:lvl w:ilvl="3" w:tplc="0409000F" w:tentative="true">
      <w:start w:val="1"/>
      <w:numFmt w:val="decimal"/>
      <w:lvlText w:val="%4."/>
      <w:lvlJc w:val="left"/>
      <w:pPr>
        <w:ind w:left="2880" w:hanging="360"/>
      </w:pPr>
    </w:lvl>
    <w:lvl w:ilvl="4" w:tplc="04090019" w:tentative="true">
      <w:start w:val="1"/>
      <w:numFmt w:val="lowerLetter"/>
      <w:lvlText w:val="%5."/>
      <w:lvlJc w:val="left"/>
      <w:pPr>
        <w:ind w:left="3600" w:hanging="360"/>
      </w:pPr>
    </w:lvl>
    <w:lvl w:ilvl="5" w:tplc="0409001B" w:tentative="true">
      <w:start w:val="1"/>
      <w:numFmt w:val="lowerRoman"/>
      <w:lvlText w:val="%6."/>
      <w:lvlJc w:val="right"/>
      <w:pPr>
        <w:ind w:left="4320" w:hanging="180"/>
      </w:pPr>
    </w:lvl>
    <w:lvl w:ilvl="6" w:tplc="0409000F" w:tentative="true">
      <w:start w:val="1"/>
      <w:numFmt w:val="decimal"/>
      <w:lvlText w:val="%7."/>
      <w:lvlJc w:val="left"/>
      <w:pPr>
        <w:ind w:left="5040" w:hanging="360"/>
      </w:pPr>
    </w:lvl>
    <w:lvl w:ilvl="7" w:tplc="04090019" w:tentative="true">
      <w:start w:val="1"/>
      <w:numFmt w:val="lowerLetter"/>
      <w:lvlText w:val="%8."/>
      <w:lvlJc w:val="left"/>
      <w:pPr>
        <w:ind w:left="5760" w:hanging="360"/>
      </w:pPr>
    </w:lvl>
    <w:lvl w:ilvl="8" w:tplc="0409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EB59C4"/>
    <w:multiLevelType w:val="hybridMultilevel"/>
    <w:tmpl w:val="D958A1B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2A9F505B"/>
    <w:multiLevelType w:val="hybridMultilevel"/>
    <w:tmpl w:val="002ACA6A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true">
      <w:start w:val="1"/>
      <w:numFmt w:val="lowerLetter"/>
      <w:lvlText w:val="%2."/>
      <w:lvlJc w:val="left"/>
      <w:pPr>
        <w:ind w:left="3060" w:hanging="360"/>
      </w:pPr>
    </w:lvl>
    <w:lvl w:ilvl="2" w:tplc="0409001B" w:tentative="true">
      <w:start w:val="1"/>
      <w:numFmt w:val="lowerRoman"/>
      <w:lvlText w:val="%3."/>
      <w:lvlJc w:val="right"/>
      <w:pPr>
        <w:ind w:left="3780" w:hanging="180"/>
      </w:pPr>
    </w:lvl>
    <w:lvl w:ilvl="3" w:tplc="0409000F" w:tentative="true">
      <w:start w:val="1"/>
      <w:numFmt w:val="decimal"/>
      <w:lvlText w:val="%4."/>
      <w:lvlJc w:val="left"/>
      <w:pPr>
        <w:ind w:left="4500" w:hanging="360"/>
      </w:pPr>
    </w:lvl>
    <w:lvl w:ilvl="4" w:tplc="04090019" w:tentative="true">
      <w:start w:val="1"/>
      <w:numFmt w:val="lowerLetter"/>
      <w:lvlText w:val="%5."/>
      <w:lvlJc w:val="left"/>
      <w:pPr>
        <w:ind w:left="5220" w:hanging="360"/>
      </w:pPr>
    </w:lvl>
    <w:lvl w:ilvl="5" w:tplc="0409001B" w:tentative="true">
      <w:start w:val="1"/>
      <w:numFmt w:val="lowerRoman"/>
      <w:lvlText w:val="%6."/>
      <w:lvlJc w:val="right"/>
      <w:pPr>
        <w:ind w:left="5940" w:hanging="180"/>
      </w:pPr>
    </w:lvl>
    <w:lvl w:ilvl="6" w:tplc="0409000F" w:tentative="true">
      <w:start w:val="1"/>
      <w:numFmt w:val="decimal"/>
      <w:lvlText w:val="%7."/>
      <w:lvlJc w:val="left"/>
      <w:pPr>
        <w:ind w:left="6660" w:hanging="360"/>
      </w:pPr>
    </w:lvl>
    <w:lvl w:ilvl="7" w:tplc="04090019" w:tentative="true">
      <w:start w:val="1"/>
      <w:numFmt w:val="lowerLetter"/>
      <w:lvlText w:val="%8."/>
      <w:lvlJc w:val="left"/>
      <w:pPr>
        <w:ind w:left="7380" w:hanging="360"/>
      </w:pPr>
    </w:lvl>
    <w:lvl w:ilvl="8" w:tplc="0409001B" w:tentative="true">
      <w:start w:val="1"/>
      <w:numFmt w:val="lowerRoman"/>
      <w:lvlText w:val="%9."/>
      <w:lvlJc w:val="right"/>
      <w:pPr>
        <w:ind w:left="8100" w:hanging="180"/>
      </w:pPr>
    </w:lvl>
  </w:abstractNum>
  <w:abstractNum w:abstractNumId="18">
    <w:nsid w:val="2CCC4AC6"/>
    <w:multiLevelType w:val="hybridMultilevel"/>
    <w:tmpl w:val="4AC004D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true">
      <w:start w:val="1"/>
      <w:numFmt w:val="lowerLetter"/>
      <w:lvlText w:val="%2."/>
      <w:lvlJc w:val="left"/>
      <w:pPr>
        <w:ind w:left="2160" w:hanging="360"/>
      </w:pPr>
    </w:lvl>
    <w:lvl w:ilvl="2" w:tplc="0409001B" w:tentative="true">
      <w:start w:val="1"/>
      <w:numFmt w:val="lowerRoman"/>
      <w:lvlText w:val="%3."/>
      <w:lvlJc w:val="right"/>
      <w:pPr>
        <w:ind w:left="2880" w:hanging="180"/>
      </w:pPr>
    </w:lvl>
    <w:lvl w:ilvl="3" w:tplc="0409000F" w:tentative="true">
      <w:start w:val="1"/>
      <w:numFmt w:val="decimal"/>
      <w:lvlText w:val="%4."/>
      <w:lvlJc w:val="left"/>
      <w:pPr>
        <w:ind w:left="3600" w:hanging="360"/>
      </w:pPr>
    </w:lvl>
    <w:lvl w:ilvl="4" w:tplc="04090019" w:tentative="true">
      <w:start w:val="1"/>
      <w:numFmt w:val="lowerLetter"/>
      <w:lvlText w:val="%5."/>
      <w:lvlJc w:val="left"/>
      <w:pPr>
        <w:ind w:left="4320" w:hanging="360"/>
      </w:pPr>
    </w:lvl>
    <w:lvl w:ilvl="5" w:tplc="0409001B" w:tentative="true">
      <w:start w:val="1"/>
      <w:numFmt w:val="lowerRoman"/>
      <w:lvlText w:val="%6."/>
      <w:lvlJc w:val="right"/>
      <w:pPr>
        <w:ind w:left="5040" w:hanging="180"/>
      </w:pPr>
    </w:lvl>
    <w:lvl w:ilvl="6" w:tplc="0409000F" w:tentative="true">
      <w:start w:val="1"/>
      <w:numFmt w:val="decimal"/>
      <w:lvlText w:val="%7."/>
      <w:lvlJc w:val="left"/>
      <w:pPr>
        <w:ind w:left="5760" w:hanging="360"/>
      </w:pPr>
    </w:lvl>
    <w:lvl w:ilvl="7" w:tplc="04090019" w:tentative="true">
      <w:start w:val="1"/>
      <w:numFmt w:val="lowerLetter"/>
      <w:lvlText w:val="%8."/>
      <w:lvlJc w:val="left"/>
      <w:pPr>
        <w:ind w:left="6480" w:hanging="360"/>
      </w:pPr>
    </w:lvl>
    <w:lvl w:ilvl="8" w:tplc="0409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5CA4E5D"/>
    <w:multiLevelType w:val="multilevel"/>
    <w:tmpl w:val="EA4AA2F6"/>
    <w:lvl w:ilvl="0">
      <w:start w:val="1"/>
      <w:numFmt w:val="decimal"/>
      <w:pStyle w:val="Nadpis1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078"/>
        </w:tabs>
        <w:ind w:left="1078" w:hanging="79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36615B08"/>
    <w:multiLevelType w:val="hybridMultilevel"/>
    <w:tmpl w:val="155CA8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true">
      <w:start w:val="1"/>
      <w:numFmt w:val="lowerLetter"/>
      <w:lvlText w:val="%2."/>
      <w:lvlJc w:val="left"/>
      <w:pPr>
        <w:ind w:left="1440" w:hanging="360"/>
      </w:pPr>
    </w:lvl>
    <w:lvl w:ilvl="2" w:tplc="0409001B" w:tentative="true">
      <w:start w:val="1"/>
      <w:numFmt w:val="lowerRoman"/>
      <w:lvlText w:val="%3."/>
      <w:lvlJc w:val="right"/>
      <w:pPr>
        <w:ind w:left="2160" w:hanging="180"/>
      </w:pPr>
    </w:lvl>
    <w:lvl w:ilvl="3" w:tplc="0409000F" w:tentative="true">
      <w:start w:val="1"/>
      <w:numFmt w:val="decimal"/>
      <w:lvlText w:val="%4."/>
      <w:lvlJc w:val="left"/>
      <w:pPr>
        <w:ind w:left="2880" w:hanging="360"/>
      </w:pPr>
    </w:lvl>
    <w:lvl w:ilvl="4" w:tplc="04090019" w:tentative="true">
      <w:start w:val="1"/>
      <w:numFmt w:val="lowerLetter"/>
      <w:lvlText w:val="%5."/>
      <w:lvlJc w:val="left"/>
      <w:pPr>
        <w:ind w:left="3600" w:hanging="360"/>
      </w:pPr>
    </w:lvl>
    <w:lvl w:ilvl="5" w:tplc="0409001B" w:tentative="true">
      <w:start w:val="1"/>
      <w:numFmt w:val="lowerRoman"/>
      <w:lvlText w:val="%6."/>
      <w:lvlJc w:val="right"/>
      <w:pPr>
        <w:ind w:left="4320" w:hanging="180"/>
      </w:pPr>
    </w:lvl>
    <w:lvl w:ilvl="6" w:tplc="0409000F" w:tentative="true">
      <w:start w:val="1"/>
      <w:numFmt w:val="decimal"/>
      <w:lvlText w:val="%7."/>
      <w:lvlJc w:val="left"/>
      <w:pPr>
        <w:ind w:left="5040" w:hanging="360"/>
      </w:pPr>
    </w:lvl>
    <w:lvl w:ilvl="7" w:tplc="04090019" w:tentative="true">
      <w:start w:val="1"/>
      <w:numFmt w:val="lowerLetter"/>
      <w:lvlText w:val="%8."/>
      <w:lvlJc w:val="left"/>
      <w:pPr>
        <w:ind w:left="5760" w:hanging="360"/>
      </w:pPr>
    </w:lvl>
    <w:lvl w:ilvl="8" w:tplc="0409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EB5CCE"/>
    <w:multiLevelType w:val="multilevel"/>
    <w:tmpl w:val="880002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95120DF"/>
    <w:multiLevelType w:val="hybridMultilevel"/>
    <w:tmpl w:val="8054AE3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39D14854"/>
    <w:multiLevelType w:val="hybridMultilevel"/>
    <w:tmpl w:val="FE6E68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true">
      <w:start w:val="1"/>
      <w:numFmt w:val="decimal"/>
      <w:lvlText w:val="%4."/>
      <w:lvlJc w:val="left"/>
      <w:pPr>
        <w:ind w:left="2880" w:hanging="360"/>
      </w:pPr>
    </w:lvl>
    <w:lvl w:ilvl="4" w:tplc="04090019" w:tentative="true">
      <w:start w:val="1"/>
      <w:numFmt w:val="lowerLetter"/>
      <w:lvlText w:val="%5."/>
      <w:lvlJc w:val="left"/>
      <w:pPr>
        <w:ind w:left="3600" w:hanging="360"/>
      </w:pPr>
    </w:lvl>
    <w:lvl w:ilvl="5" w:tplc="0409001B" w:tentative="true">
      <w:start w:val="1"/>
      <w:numFmt w:val="lowerRoman"/>
      <w:lvlText w:val="%6."/>
      <w:lvlJc w:val="right"/>
      <w:pPr>
        <w:ind w:left="4320" w:hanging="180"/>
      </w:pPr>
    </w:lvl>
    <w:lvl w:ilvl="6" w:tplc="0409000F" w:tentative="true">
      <w:start w:val="1"/>
      <w:numFmt w:val="decimal"/>
      <w:lvlText w:val="%7."/>
      <w:lvlJc w:val="left"/>
      <w:pPr>
        <w:ind w:left="5040" w:hanging="360"/>
      </w:pPr>
    </w:lvl>
    <w:lvl w:ilvl="7" w:tplc="04090019" w:tentative="true">
      <w:start w:val="1"/>
      <w:numFmt w:val="lowerLetter"/>
      <w:lvlText w:val="%8."/>
      <w:lvlJc w:val="left"/>
      <w:pPr>
        <w:ind w:left="5760" w:hanging="360"/>
      </w:pPr>
    </w:lvl>
    <w:lvl w:ilvl="8" w:tplc="0409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39618A"/>
    <w:multiLevelType w:val="hybridMultilevel"/>
    <w:tmpl w:val="4BD0C26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3D9E1A1A"/>
    <w:multiLevelType w:val="hybridMultilevel"/>
    <w:tmpl w:val="2A2C531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 w:tentative="true">
      <w:start w:val="1"/>
      <w:numFmt w:val="lowerLetter"/>
      <w:lvlText w:val="%2."/>
      <w:lvlJc w:val="left"/>
      <w:pPr>
        <w:ind w:left="1440" w:hanging="360"/>
      </w:pPr>
    </w:lvl>
    <w:lvl w:ilvl="2" w:tplc="0409001B" w:tentative="true">
      <w:start w:val="1"/>
      <w:numFmt w:val="lowerRoman"/>
      <w:lvlText w:val="%3."/>
      <w:lvlJc w:val="right"/>
      <w:pPr>
        <w:ind w:left="2160" w:hanging="180"/>
      </w:pPr>
    </w:lvl>
    <w:lvl w:ilvl="3" w:tplc="0409000F" w:tentative="true">
      <w:start w:val="1"/>
      <w:numFmt w:val="decimal"/>
      <w:lvlText w:val="%4."/>
      <w:lvlJc w:val="left"/>
      <w:pPr>
        <w:ind w:left="2880" w:hanging="360"/>
      </w:pPr>
    </w:lvl>
    <w:lvl w:ilvl="4" w:tplc="04090019" w:tentative="true">
      <w:start w:val="1"/>
      <w:numFmt w:val="lowerLetter"/>
      <w:lvlText w:val="%5."/>
      <w:lvlJc w:val="left"/>
      <w:pPr>
        <w:ind w:left="3600" w:hanging="360"/>
      </w:pPr>
    </w:lvl>
    <w:lvl w:ilvl="5" w:tplc="0409001B" w:tentative="true">
      <w:start w:val="1"/>
      <w:numFmt w:val="lowerRoman"/>
      <w:lvlText w:val="%6."/>
      <w:lvlJc w:val="right"/>
      <w:pPr>
        <w:ind w:left="4320" w:hanging="180"/>
      </w:pPr>
    </w:lvl>
    <w:lvl w:ilvl="6" w:tplc="0409000F" w:tentative="true">
      <w:start w:val="1"/>
      <w:numFmt w:val="decimal"/>
      <w:lvlText w:val="%7."/>
      <w:lvlJc w:val="left"/>
      <w:pPr>
        <w:ind w:left="5040" w:hanging="360"/>
      </w:pPr>
    </w:lvl>
    <w:lvl w:ilvl="7" w:tplc="04090019" w:tentative="true">
      <w:start w:val="1"/>
      <w:numFmt w:val="lowerLetter"/>
      <w:lvlText w:val="%8."/>
      <w:lvlJc w:val="left"/>
      <w:pPr>
        <w:ind w:left="5760" w:hanging="360"/>
      </w:pPr>
    </w:lvl>
    <w:lvl w:ilvl="8" w:tplc="0409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D1234E"/>
    <w:multiLevelType w:val="hybridMultilevel"/>
    <w:tmpl w:val="57F26C5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true">
      <w:start w:val="1"/>
      <w:numFmt w:val="lowerLetter"/>
      <w:lvlText w:val="%2."/>
      <w:lvlJc w:val="left"/>
      <w:pPr>
        <w:ind w:left="2160" w:hanging="360"/>
      </w:pPr>
    </w:lvl>
    <w:lvl w:ilvl="2" w:tplc="0409001B" w:tentative="true">
      <w:start w:val="1"/>
      <w:numFmt w:val="lowerRoman"/>
      <w:lvlText w:val="%3."/>
      <w:lvlJc w:val="right"/>
      <w:pPr>
        <w:ind w:left="2880" w:hanging="180"/>
      </w:pPr>
    </w:lvl>
    <w:lvl w:ilvl="3" w:tplc="0409000F" w:tentative="true">
      <w:start w:val="1"/>
      <w:numFmt w:val="decimal"/>
      <w:lvlText w:val="%4."/>
      <w:lvlJc w:val="left"/>
      <w:pPr>
        <w:ind w:left="3600" w:hanging="360"/>
      </w:pPr>
    </w:lvl>
    <w:lvl w:ilvl="4" w:tplc="04090019" w:tentative="true">
      <w:start w:val="1"/>
      <w:numFmt w:val="lowerLetter"/>
      <w:lvlText w:val="%5."/>
      <w:lvlJc w:val="left"/>
      <w:pPr>
        <w:ind w:left="4320" w:hanging="360"/>
      </w:pPr>
    </w:lvl>
    <w:lvl w:ilvl="5" w:tplc="0409001B" w:tentative="true">
      <w:start w:val="1"/>
      <w:numFmt w:val="lowerRoman"/>
      <w:lvlText w:val="%6."/>
      <w:lvlJc w:val="right"/>
      <w:pPr>
        <w:ind w:left="5040" w:hanging="180"/>
      </w:pPr>
    </w:lvl>
    <w:lvl w:ilvl="6" w:tplc="0409000F" w:tentative="true">
      <w:start w:val="1"/>
      <w:numFmt w:val="decimal"/>
      <w:lvlText w:val="%7."/>
      <w:lvlJc w:val="left"/>
      <w:pPr>
        <w:ind w:left="5760" w:hanging="360"/>
      </w:pPr>
    </w:lvl>
    <w:lvl w:ilvl="7" w:tplc="04090019" w:tentative="true">
      <w:start w:val="1"/>
      <w:numFmt w:val="lowerLetter"/>
      <w:lvlText w:val="%8."/>
      <w:lvlJc w:val="left"/>
      <w:pPr>
        <w:ind w:left="6480" w:hanging="360"/>
      </w:pPr>
    </w:lvl>
    <w:lvl w:ilvl="8" w:tplc="0409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5DB2480"/>
    <w:multiLevelType w:val="hybridMultilevel"/>
    <w:tmpl w:val="99ACEB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 w:cs="Symbol"/>
      </w:rPr>
    </w:lvl>
  </w:abstractNum>
  <w:abstractNum w:abstractNumId="29">
    <w:nsid w:val="48662F1F"/>
    <w:multiLevelType w:val="hybridMultilevel"/>
    <w:tmpl w:val="22FC86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true">
      <w:start w:val="1"/>
      <w:numFmt w:val="lowerRoman"/>
      <w:lvlText w:val="%3."/>
      <w:lvlJc w:val="right"/>
      <w:pPr>
        <w:ind w:left="2160" w:hanging="180"/>
      </w:pPr>
    </w:lvl>
    <w:lvl w:ilvl="3" w:tplc="0409000F" w:tentative="true">
      <w:start w:val="1"/>
      <w:numFmt w:val="decimal"/>
      <w:lvlText w:val="%4."/>
      <w:lvlJc w:val="left"/>
      <w:pPr>
        <w:ind w:left="2880" w:hanging="360"/>
      </w:pPr>
    </w:lvl>
    <w:lvl w:ilvl="4" w:tplc="04090019" w:tentative="true">
      <w:start w:val="1"/>
      <w:numFmt w:val="lowerLetter"/>
      <w:lvlText w:val="%5."/>
      <w:lvlJc w:val="left"/>
      <w:pPr>
        <w:ind w:left="3600" w:hanging="360"/>
      </w:pPr>
    </w:lvl>
    <w:lvl w:ilvl="5" w:tplc="0409001B" w:tentative="true">
      <w:start w:val="1"/>
      <w:numFmt w:val="lowerRoman"/>
      <w:lvlText w:val="%6."/>
      <w:lvlJc w:val="right"/>
      <w:pPr>
        <w:ind w:left="4320" w:hanging="180"/>
      </w:pPr>
    </w:lvl>
    <w:lvl w:ilvl="6" w:tplc="0409000F" w:tentative="true">
      <w:start w:val="1"/>
      <w:numFmt w:val="decimal"/>
      <w:lvlText w:val="%7."/>
      <w:lvlJc w:val="left"/>
      <w:pPr>
        <w:ind w:left="5040" w:hanging="360"/>
      </w:pPr>
    </w:lvl>
    <w:lvl w:ilvl="7" w:tplc="04090019" w:tentative="true">
      <w:start w:val="1"/>
      <w:numFmt w:val="lowerLetter"/>
      <w:lvlText w:val="%8."/>
      <w:lvlJc w:val="left"/>
      <w:pPr>
        <w:ind w:left="5760" w:hanging="360"/>
      </w:pPr>
    </w:lvl>
    <w:lvl w:ilvl="8" w:tplc="0409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802BD1"/>
    <w:multiLevelType w:val="hybridMultilevel"/>
    <w:tmpl w:val="9E5EF9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true">
      <w:start w:val="1"/>
      <w:numFmt w:val="lowerRoman"/>
      <w:lvlText w:val="%3."/>
      <w:lvlJc w:val="right"/>
      <w:pPr>
        <w:ind w:left="2160" w:hanging="180"/>
      </w:pPr>
    </w:lvl>
    <w:lvl w:ilvl="3" w:tplc="0409000F" w:tentative="true">
      <w:start w:val="1"/>
      <w:numFmt w:val="decimal"/>
      <w:lvlText w:val="%4."/>
      <w:lvlJc w:val="left"/>
      <w:pPr>
        <w:ind w:left="2880" w:hanging="360"/>
      </w:pPr>
    </w:lvl>
    <w:lvl w:ilvl="4" w:tplc="04090019" w:tentative="true">
      <w:start w:val="1"/>
      <w:numFmt w:val="lowerLetter"/>
      <w:lvlText w:val="%5."/>
      <w:lvlJc w:val="left"/>
      <w:pPr>
        <w:ind w:left="3600" w:hanging="360"/>
      </w:pPr>
    </w:lvl>
    <w:lvl w:ilvl="5" w:tplc="0409001B" w:tentative="true">
      <w:start w:val="1"/>
      <w:numFmt w:val="lowerRoman"/>
      <w:lvlText w:val="%6."/>
      <w:lvlJc w:val="right"/>
      <w:pPr>
        <w:ind w:left="4320" w:hanging="180"/>
      </w:pPr>
    </w:lvl>
    <w:lvl w:ilvl="6" w:tplc="0409000F" w:tentative="true">
      <w:start w:val="1"/>
      <w:numFmt w:val="decimal"/>
      <w:lvlText w:val="%7."/>
      <w:lvlJc w:val="left"/>
      <w:pPr>
        <w:ind w:left="5040" w:hanging="360"/>
      </w:pPr>
    </w:lvl>
    <w:lvl w:ilvl="7" w:tplc="04090019" w:tentative="true">
      <w:start w:val="1"/>
      <w:numFmt w:val="lowerLetter"/>
      <w:lvlText w:val="%8."/>
      <w:lvlJc w:val="left"/>
      <w:pPr>
        <w:ind w:left="5760" w:hanging="360"/>
      </w:pPr>
    </w:lvl>
    <w:lvl w:ilvl="8" w:tplc="0409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6D269C"/>
    <w:multiLevelType w:val="hybridMultilevel"/>
    <w:tmpl w:val="C3C8571E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nsid w:val="50396878"/>
    <w:multiLevelType w:val="hybridMultilevel"/>
    <w:tmpl w:val="3B9AFE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nsid w:val="59AA153A"/>
    <w:multiLevelType w:val="hybridMultilevel"/>
    <w:tmpl w:val="FB48B0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nsid w:val="62E95A57"/>
    <w:multiLevelType w:val="hybridMultilevel"/>
    <w:tmpl w:val="24FACE9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true">
      <w:start w:val="1"/>
      <w:numFmt w:val="lowerLetter"/>
      <w:lvlText w:val="%2."/>
      <w:lvlJc w:val="left"/>
      <w:pPr>
        <w:ind w:left="2160" w:hanging="360"/>
      </w:pPr>
    </w:lvl>
    <w:lvl w:ilvl="2" w:tplc="0409001B" w:tentative="true">
      <w:start w:val="1"/>
      <w:numFmt w:val="lowerRoman"/>
      <w:lvlText w:val="%3."/>
      <w:lvlJc w:val="right"/>
      <w:pPr>
        <w:ind w:left="2880" w:hanging="180"/>
      </w:pPr>
    </w:lvl>
    <w:lvl w:ilvl="3" w:tplc="0409000F" w:tentative="true">
      <w:start w:val="1"/>
      <w:numFmt w:val="decimal"/>
      <w:lvlText w:val="%4."/>
      <w:lvlJc w:val="left"/>
      <w:pPr>
        <w:ind w:left="3600" w:hanging="360"/>
      </w:pPr>
    </w:lvl>
    <w:lvl w:ilvl="4" w:tplc="04090019" w:tentative="true">
      <w:start w:val="1"/>
      <w:numFmt w:val="lowerLetter"/>
      <w:lvlText w:val="%5."/>
      <w:lvlJc w:val="left"/>
      <w:pPr>
        <w:ind w:left="4320" w:hanging="360"/>
      </w:pPr>
    </w:lvl>
    <w:lvl w:ilvl="5" w:tplc="0409001B" w:tentative="true">
      <w:start w:val="1"/>
      <w:numFmt w:val="lowerRoman"/>
      <w:lvlText w:val="%6."/>
      <w:lvlJc w:val="right"/>
      <w:pPr>
        <w:ind w:left="5040" w:hanging="180"/>
      </w:pPr>
    </w:lvl>
    <w:lvl w:ilvl="6" w:tplc="0409000F" w:tentative="true">
      <w:start w:val="1"/>
      <w:numFmt w:val="decimal"/>
      <w:lvlText w:val="%7."/>
      <w:lvlJc w:val="left"/>
      <w:pPr>
        <w:ind w:left="5760" w:hanging="360"/>
      </w:pPr>
    </w:lvl>
    <w:lvl w:ilvl="7" w:tplc="04090019" w:tentative="true">
      <w:start w:val="1"/>
      <w:numFmt w:val="lowerLetter"/>
      <w:lvlText w:val="%8."/>
      <w:lvlJc w:val="left"/>
      <w:pPr>
        <w:ind w:left="6480" w:hanging="360"/>
      </w:pPr>
    </w:lvl>
    <w:lvl w:ilvl="8" w:tplc="0409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304574E"/>
    <w:multiLevelType w:val="hybridMultilevel"/>
    <w:tmpl w:val="0F7C8C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nsid w:val="68D744A2"/>
    <w:multiLevelType w:val="multilevel"/>
    <w:tmpl w:val="EF067274"/>
    <w:styleLink w:val="Styl01"/>
    <w:lvl w:ilvl="0">
      <w:numFmt w:val="bullet"/>
      <w:lvlText w:val="o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>
      <w:numFmt w:val="bullet"/>
      <w:lvlText w:val="-"/>
      <w:lvlJc w:val="left"/>
      <w:pPr>
        <w:ind w:left="2160" w:hanging="360"/>
      </w:pPr>
      <w:rPr>
        <w:rFonts w:hint="default" w:ascii="Calibri" w:hAnsi="Calibri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Aria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Aria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nsid w:val="695B11A1"/>
    <w:multiLevelType w:val="hybridMultilevel"/>
    <w:tmpl w:val="7FA8C4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true">
      <w:start w:val="1"/>
      <w:numFmt w:val="lowerLetter"/>
      <w:lvlText w:val="%2."/>
      <w:lvlJc w:val="left"/>
      <w:pPr>
        <w:ind w:left="1440" w:hanging="360"/>
      </w:pPr>
    </w:lvl>
    <w:lvl w:ilvl="2" w:tplc="0409001B" w:tentative="true">
      <w:start w:val="1"/>
      <w:numFmt w:val="lowerRoman"/>
      <w:lvlText w:val="%3."/>
      <w:lvlJc w:val="right"/>
      <w:pPr>
        <w:ind w:left="2160" w:hanging="180"/>
      </w:pPr>
    </w:lvl>
    <w:lvl w:ilvl="3" w:tplc="0409000F" w:tentative="true">
      <w:start w:val="1"/>
      <w:numFmt w:val="decimal"/>
      <w:lvlText w:val="%4."/>
      <w:lvlJc w:val="left"/>
      <w:pPr>
        <w:ind w:left="2880" w:hanging="360"/>
      </w:pPr>
    </w:lvl>
    <w:lvl w:ilvl="4" w:tplc="04090019" w:tentative="true">
      <w:start w:val="1"/>
      <w:numFmt w:val="lowerLetter"/>
      <w:lvlText w:val="%5."/>
      <w:lvlJc w:val="left"/>
      <w:pPr>
        <w:ind w:left="3600" w:hanging="360"/>
      </w:pPr>
    </w:lvl>
    <w:lvl w:ilvl="5" w:tplc="0409001B" w:tentative="true">
      <w:start w:val="1"/>
      <w:numFmt w:val="lowerRoman"/>
      <w:lvlText w:val="%6."/>
      <w:lvlJc w:val="right"/>
      <w:pPr>
        <w:ind w:left="4320" w:hanging="180"/>
      </w:pPr>
    </w:lvl>
    <w:lvl w:ilvl="6" w:tplc="0409000F" w:tentative="true">
      <w:start w:val="1"/>
      <w:numFmt w:val="decimal"/>
      <w:lvlText w:val="%7."/>
      <w:lvlJc w:val="left"/>
      <w:pPr>
        <w:ind w:left="5040" w:hanging="360"/>
      </w:pPr>
    </w:lvl>
    <w:lvl w:ilvl="7" w:tplc="04090019" w:tentative="true">
      <w:start w:val="1"/>
      <w:numFmt w:val="lowerLetter"/>
      <w:lvlText w:val="%8."/>
      <w:lvlJc w:val="left"/>
      <w:pPr>
        <w:ind w:left="5760" w:hanging="360"/>
      </w:pPr>
    </w:lvl>
    <w:lvl w:ilvl="8" w:tplc="0409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E1778A"/>
    <w:multiLevelType w:val="hybridMultilevel"/>
    <w:tmpl w:val="556EED36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true">
      <w:start w:val="1"/>
      <w:numFmt w:val="lowerLetter"/>
      <w:lvlText w:val="%2."/>
      <w:lvlJc w:val="left"/>
      <w:pPr>
        <w:ind w:left="2520" w:hanging="360"/>
      </w:pPr>
    </w:lvl>
    <w:lvl w:ilvl="2" w:tplc="0405001B" w:tentative="true">
      <w:start w:val="1"/>
      <w:numFmt w:val="lowerRoman"/>
      <w:lvlText w:val="%3."/>
      <w:lvlJc w:val="right"/>
      <w:pPr>
        <w:ind w:left="3240" w:hanging="180"/>
      </w:pPr>
    </w:lvl>
    <w:lvl w:ilvl="3" w:tplc="0405000F" w:tentative="true">
      <w:start w:val="1"/>
      <w:numFmt w:val="decimal"/>
      <w:lvlText w:val="%4."/>
      <w:lvlJc w:val="left"/>
      <w:pPr>
        <w:ind w:left="3960" w:hanging="360"/>
      </w:pPr>
    </w:lvl>
    <w:lvl w:ilvl="4" w:tplc="04050019" w:tentative="true">
      <w:start w:val="1"/>
      <w:numFmt w:val="lowerLetter"/>
      <w:lvlText w:val="%5."/>
      <w:lvlJc w:val="left"/>
      <w:pPr>
        <w:ind w:left="4680" w:hanging="360"/>
      </w:pPr>
    </w:lvl>
    <w:lvl w:ilvl="5" w:tplc="0405001B" w:tentative="true">
      <w:start w:val="1"/>
      <w:numFmt w:val="lowerRoman"/>
      <w:lvlText w:val="%6."/>
      <w:lvlJc w:val="right"/>
      <w:pPr>
        <w:ind w:left="5400" w:hanging="180"/>
      </w:pPr>
    </w:lvl>
    <w:lvl w:ilvl="6" w:tplc="0405000F" w:tentative="true">
      <w:start w:val="1"/>
      <w:numFmt w:val="decimal"/>
      <w:lvlText w:val="%7."/>
      <w:lvlJc w:val="left"/>
      <w:pPr>
        <w:ind w:left="6120" w:hanging="360"/>
      </w:pPr>
    </w:lvl>
    <w:lvl w:ilvl="7" w:tplc="04050019" w:tentative="true">
      <w:start w:val="1"/>
      <w:numFmt w:val="lowerLetter"/>
      <w:lvlText w:val="%8."/>
      <w:lvlJc w:val="left"/>
      <w:pPr>
        <w:ind w:left="6840" w:hanging="360"/>
      </w:pPr>
    </w:lvl>
    <w:lvl w:ilvl="8" w:tplc="0405001B" w:tentative="true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6DA34E84"/>
    <w:multiLevelType w:val="hybridMultilevel"/>
    <w:tmpl w:val="D046CE9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>
    <w:nsid w:val="716B69B3"/>
    <w:multiLevelType w:val="hybridMultilevel"/>
    <w:tmpl w:val="A52E5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>
    <w:nsid w:val="73E86526"/>
    <w:multiLevelType w:val="hybridMultilevel"/>
    <w:tmpl w:val="5F50F102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 w:tentative="true">
      <w:start w:val="1"/>
      <w:numFmt w:val="lowerRoman"/>
      <w:lvlText w:val="%3."/>
      <w:lvlJc w:val="right"/>
      <w:pPr>
        <w:ind w:left="2869" w:hanging="180"/>
      </w:pPr>
    </w:lvl>
    <w:lvl w:ilvl="3" w:tplc="0409000F" w:tentative="true">
      <w:start w:val="1"/>
      <w:numFmt w:val="decimal"/>
      <w:lvlText w:val="%4."/>
      <w:lvlJc w:val="left"/>
      <w:pPr>
        <w:ind w:left="3589" w:hanging="360"/>
      </w:pPr>
    </w:lvl>
    <w:lvl w:ilvl="4" w:tplc="04090019" w:tentative="true">
      <w:start w:val="1"/>
      <w:numFmt w:val="lowerLetter"/>
      <w:lvlText w:val="%5."/>
      <w:lvlJc w:val="left"/>
      <w:pPr>
        <w:ind w:left="4309" w:hanging="360"/>
      </w:pPr>
    </w:lvl>
    <w:lvl w:ilvl="5" w:tplc="0409001B" w:tentative="true">
      <w:start w:val="1"/>
      <w:numFmt w:val="lowerRoman"/>
      <w:lvlText w:val="%6."/>
      <w:lvlJc w:val="right"/>
      <w:pPr>
        <w:ind w:left="5029" w:hanging="180"/>
      </w:pPr>
    </w:lvl>
    <w:lvl w:ilvl="6" w:tplc="0409000F" w:tentative="true">
      <w:start w:val="1"/>
      <w:numFmt w:val="decimal"/>
      <w:lvlText w:val="%7."/>
      <w:lvlJc w:val="left"/>
      <w:pPr>
        <w:ind w:left="5749" w:hanging="360"/>
      </w:pPr>
    </w:lvl>
    <w:lvl w:ilvl="7" w:tplc="04090019" w:tentative="true">
      <w:start w:val="1"/>
      <w:numFmt w:val="lowerLetter"/>
      <w:lvlText w:val="%8."/>
      <w:lvlJc w:val="left"/>
      <w:pPr>
        <w:ind w:left="6469" w:hanging="360"/>
      </w:pPr>
    </w:lvl>
    <w:lvl w:ilvl="8" w:tplc="0409001B" w:tentative="true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45B1AC0"/>
    <w:multiLevelType w:val="hybridMultilevel"/>
    <w:tmpl w:val="C990125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>
    <w:nsid w:val="75B74406"/>
    <w:multiLevelType w:val="hybridMultilevel"/>
    <w:tmpl w:val="9D30BA86"/>
    <w:lvl w:ilvl="0" w:tplc="961C32E0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true">
      <w:start w:val="1"/>
      <w:numFmt w:val="lowerRoman"/>
      <w:lvlText w:val="%3."/>
      <w:lvlJc w:val="right"/>
      <w:pPr>
        <w:ind w:left="2160" w:hanging="180"/>
      </w:pPr>
    </w:lvl>
    <w:lvl w:ilvl="3" w:tplc="0409000F" w:tentative="true">
      <w:start w:val="1"/>
      <w:numFmt w:val="decimal"/>
      <w:lvlText w:val="%4."/>
      <w:lvlJc w:val="left"/>
      <w:pPr>
        <w:ind w:left="2880" w:hanging="360"/>
      </w:pPr>
    </w:lvl>
    <w:lvl w:ilvl="4" w:tplc="04090019" w:tentative="true">
      <w:start w:val="1"/>
      <w:numFmt w:val="lowerLetter"/>
      <w:lvlText w:val="%5."/>
      <w:lvlJc w:val="left"/>
      <w:pPr>
        <w:ind w:left="3600" w:hanging="360"/>
      </w:pPr>
    </w:lvl>
    <w:lvl w:ilvl="5" w:tplc="0409001B" w:tentative="true">
      <w:start w:val="1"/>
      <w:numFmt w:val="lowerRoman"/>
      <w:lvlText w:val="%6."/>
      <w:lvlJc w:val="right"/>
      <w:pPr>
        <w:ind w:left="4320" w:hanging="180"/>
      </w:pPr>
    </w:lvl>
    <w:lvl w:ilvl="6" w:tplc="0409000F" w:tentative="true">
      <w:start w:val="1"/>
      <w:numFmt w:val="decimal"/>
      <w:lvlText w:val="%7."/>
      <w:lvlJc w:val="left"/>
      <w:pPr>
        <w:ind w:left="5040" w:hanging="360"/>
      </w:pPr>
    </w:lvl>
    <w:lvl w:ilvl="7" w:tplc="04090019" w:tentative="true">
      <w:start w:val="1"/>
      <w:numFmt w:val="lowerLetter"/>
      <w:lvlText w:val="%8."/>
      <w:lvlJc w:val="left"/>
      <w:pPr>
        <w:ind w:left="5760" w:hanging="360"/>
      </w:pPr>
    </w:lvl>
    <w:lvl w:ilvl="8" w:tplc="0409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6F2551"/>
    <w:multiLevelType w:val="hybridMultilevel"/>
    <w:tmpl w:val="AF4A2B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>
    <w:nsid w:val="7CCA2B53"/>
    <w:multiLevelType w:val="hybridMultilevel"/>
    <w:tmpl w:val="8840A2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>
    <w:nsid w:val="7E1C4BC3"/>
    <w:multiLevelType w:val="multilevel"/>
    <w:tmpl w:val="C3C8571E"/>
    <w:lvl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9"/>
  </w:num>
  <w:num w:numId="2">
    <w:abstractNumId w:val="36"/>
  </w:num>
  <w:num w:numId="3">
    <w:abstractNumId w:val="1"/>
  </w:num>
  <w:num w:numId="4">
    <w:abstractNumId w:val="25"/>
  </w:num>
  <w:num w:numId="5">
    <w:abstractNumId w:val="2"/>
  </w:num>
  <w:num w:numId="6">
    <w:abstractNumId w:val="34"/>
  </w:num>
  <w:num w:numId="7">
    <w:abstractNumId w:val="15"/>
  </w:num>
  <w:num w:numId="8">
    <w:abstractNumId w:val="41"/>
  </w:num>
  <w:num w:numId="9">
    <w:abstractNumId w:val="30"/>
  </w:num>
  <w:num w:numId="10">
    <w:abstractNumId w:val="23"/>
  </w:num>
  <w:num w:numId="11">
    <w:abstractNumId w:val="18"/>
  </w:num>
  <w:num w:numId="12">
    <w:abstractNumId w:val="26"/>
  </w:num>
  <w:num w:numId="13">
    <w:abstractNumId w:val="17"/>
  </w:num>
  <w:num w:numId="14">
    <w:abstractNumId w:val="43"/>
  </w:num>
  <w:num w:numId="15">
    <w:abstractNumId w:val="21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7"/>
    </w:lvlOverride>
  </w:num>
  <w:num w:numId="18">
    <w:abstractNumId w:val="4"/>
  </w:num>
  <w:num w:numId="19">
    <w:abstractNumId w:val="3"/>
  </w:num>
  <w:num w:numId="20">
    <w:abstractNumId w:val="39"/>
  </w:num>
  <w:num w:numId="21">
    <w:abstractNumId w:val="29"/>
  </w:num>
  <w:num w:numId="22">
    <w:abstractNumId w:val="42"/>
  </w:num>
  <w:num w:numId="23">
    <w:abstractNumId w:val="11"/>
  </w:num>
  <w:num w:numId="24">
    <w:abstractNumId w:val="24"/>
  </w:num>
  <w:num w:numId="25">
    <w:abstractNumId w:val="33"/>
  </w:num>
  <w:num w:numId="26">
    <w:abstractNumId w:val="16"/>
  </w:num>
  <w:num w:numId="27">
    <w:abstractNumId w:val="22"/>
  </w:num>
  <w:num w:numId="28">
    <w:abstractNumId w:val="40"/>
  </w:num>
  <w:num w:numId="29">
    <w:abstractNumId w:val="6"/>
  </w:num>
  <w:num w:numId="30">
    <w:abstractNumId w:val="45"/>
  </w:num>
  <w:num w:numId="31">
    <w:abstractNumId w:val="32"/>
  </w:num>
  <w:num w:numId="32">
    <w:abstractNumId w:val="35"/>
  </w:num>
  <w:num w:numId="33">
    <w:abstractNumId w:val="9"/>
  </w:num>
  <w:num w:numId="34">
    <w:abstractNumId w:val="44"/>
  </w:num>
  <w:num w:numId="35">
    <w:abstractNumId w:val="37"/>
  </w:num>
  <w:num w:numId="36">
    <w:abstractNumId w:val="14"/>
  </w:num>
  <w:num w:numId="37">
    <w:abstractNumId w:val="0"/>
  </w:num>
  <w:num w:numId="38">
    <w:abstractNumId w:val="31"/>
  </w:num>
  <w:num w:numId="39">
    <w:abstractNumId w:val="46"/>
  </w:num>
  <w:num w:numId="40">
    <w:abstractNumId w:val="27"/>
  </w:num>
  <w:num w:numId="41">
    <w:abstractNumId w:val="20"/>
  </w:num>
  <w:num w:numId="42">
    <w:abstractNumId w:val="13"/>
  </w:num>
  <w:num w:numId="43">
    <w:abstractNumId w:val="28"/>
  </w:num>
  <w:num w:numId="44">
    <w:abstractNumId w:val="38"/>
  </w:num>
  <w:num w:numId="45">
    <w:abstractNumId w:val="5"/>
  </w:num>
  <w:num w:numId="46">
    <w:abstractNumId w:val="7"/>
  </w:num>
  <w:num w:numId="47">
    <w:abstractNumId w:val="8"/>
  </w:num>
  <w:num w:numId="48">
    <w:abstractNumId w:val="10"/>
  </w:num>
  <w:num w:numId="49">
    <w:abstractNumId w:val="12"/>
  </w:num>
  <w:numIdMacAtCleanup w:val="25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99"/>
  <w:proofState w:spelling="clean"/>
  <w:attachedTemplate r:id="rId1"/>
  <w:stylePaneFormatFilter w:val="3F01"/>
  <w:trackRevisions/>
  <w:doNotTrackMoves/>
  <w:doNotTrackFormatting/>
  <w:defaultTabStop w:val="709"/>
  <w:hyphenationZone w:val="425"/>
  <w:characterSpacingControl w:val="doNotCompress"/>
  <w:hdrShapeDefaults>
    <o:shapedefaults spidmax="4097" v:ext="edit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D7297"/>
    <w:rsid w:val="00005127"/>
    <w:rsid w:val="00026E77"/>
    <w:rsid w:val="000431C8"/>
    <w:rsid w:val="000470B6"/>
    <w:rsid w:val="00050553"/>
    <w:rsid w:val="000806CA"/>
    <w:rsid w:val="000825F5"/>
    <w:rsid w:val="0008280B"/>
    <w:rsid w:val="00086A57"/>
    <w:rsid w:val="000A532A"/>
    <w:rsid w:val="000A6465"/>
    <w:rsid w:val="000B201B"/>
    <w:rsid w:val="000B2D0B"/>
    <w:rsid w:val="000C279E"/>
    <w:rsid w:val="000D6813"/>
    <w:rsid w:val="000E117F"/>
    <w:rsid w:val="000E709D"/>
    <w:rsid w:val="000F34BC"/>
    <w:rsid w:val="00102941"/>
    <w:rsid w:val="00102B11"/>
    <w:rsid w:val="001075E5"/>
    <w:rsid w:val="0011113C"/>
    <w:rsid w:val="00112B65"/>
    <w:rsid w:val="0012121C"/>
    <w:rsid w:val="00126BC2"/>
    <w:rsid w:val="00140407"/>
    <w:rsid w:val="0014054A"/>
    <w:rsid w:val="00141B8A"/>
    <w:rsid w:val="00163383"/>
    <w:rsid w:val="001743DC"/>
    <w:rsid w:val="00175E95"/>
    <w:rsid w:val="00176124"/>
    <w:rsid w:val="001817F2"/>
    <w:rsid w:val="00186834"/>
    <w:rsid w:val="001A06FC"/>
    <w:rsid w:val="001A6C17"/>
    <w:rsid w:val="001B1F75"/>
    <w:rsid w:val="001B6BF3"/>
    <w:rsid w:val="001C04EF"/>
    <w:rsid w:val="001C1100"/>
    <w:rsid w:val="001C47B6"/>
    <w:rsid w:val="001C7959"/>
    <w:rsid w:val="001D3049"/>
    <w:rsid w:val="001D6B7C"/>
    <w:rsid w:val="001E4172"/>
    <w:rsid w:val="001E4C19"/>
    <w:rsid w:val="001F3B98"/>
    <w:rsid w:val="00205AC4"/>
    <w:rsid w:val="00222D55"/>
    <w:rsid w:val="0023335F"/>
    <w:rsid w:val="00237B2D"/>
    <w:rsid w:val="002400F6"/>
    <w:rsid w:val="00242AE3"/>
    <w:rsid w:val="00253F54"/>
    <w:rsid w:val="002544C4"/>
    <w:rsid w:val="00254B08"/>
    <w:rsid w:val="00254E81"/>
    <w:rsid w:val="002945AC"/>
    <w:rsid w:val="00295E41"/>
    <w:rsid w:val="002A0BD9"/>
    <w:rsid w:val="002B03FF"/>
    <w:rsid w:val="002B6A5C"/>
    <w:rsid w:val="002C3393"/>
    <w:rsid w:val="002E3C82"/>
    <w:rsid w:val="002E4B70"/>
    <w:rsid w:val="002E6905"/>
    <w:rsid w:val="002F0179"/>
    <w:rsid w:val="002F52FF"/>
    <w:rsid w:val="002F66D7"/>
    <w:rsid w:val="003079AE"/>
    <w:rsid w:val="00310C02"/>
    <w:rsid w:val="00313418"/>
    <w:rsid w:val="00315376"/>
    <w:rsid w:val="0032381B"/>
    <w:rsid w:val="00332A80"/>
    <w:rsid w:val="003445D5"/>
    <w:rsid w:val="00347884"/>
    <w:rsid w:val="00357780"/>
    <w:rsid w:val="00364066"/>
    <w:rsid w:val="00381569"/>
    <w:rsid w:val="00387461"/>
    <w:rsid w:val="003948DA"/>
    <w:rsid w:val="003A09B5"/>
    <w:rsid w:val="003B2C98"/>
    <w:rsid w:val="003C4793"/>
    <w:rsid w:val="003C51B9"/>
    <w:rsid w:val="003C695E"/>
    <w:rsid w:val="003D3283"/>
    <w:rsid w:val="003E121D"/>
    <w:rsid w:val="003E2CDF"/>
    <w:rsid w:val="003E541C"/>
    <w:rsid w:val="003E5F32"/>
    <w:rsid w:val="003F3AB3"/>
    <w:rsid w:val="003F5854"/>
    <w:rsid w:val="003F5FB2"/>
    <w:rsid w:val="004003C4"/>
    <w:rsid w:val="00404C76"/>
    <w:rsid w:val="004105A4"/>
    <w:rsid w:val="0041372A"/>
    <w:rsid w:val="00421E49"/>
    <w:rsid w:val="00440352"/>
    <w:rsid w:val="004550EF"/>
    <w:rsid w:val="0046209F"/>
    <w:rsid w:val="0047651A"/>
    <w:rsid w:val="00476B9C"/>
    <w:rsid w:val="00490554"/>
    <w:rsid w:val="00490634"/>
    <w:rsid w:val="00494640"/>
    <w:rsid w:val="004A6FBB"/>
    <w:rsid w:val="004B61B2"/>
    <w:rsid w:val="004C39EF"/>
    <w:rsid w:val="004C716C"/>
    <w:rsid w:val="004E5FEA"/>
    <w:rsid w:val="004E69DE"/>
    <w:rsid w:val="004F1748"/>
    <w:rsid w:val="004F7567"/>
    <w:rsid w:val="005064C7"/>
    <w:rsid w:val="005071A7"/>
    <w:rsid w:val="005239A7"/>
    <w:rsid w:val="0052554A"/>
    <w:rsid w:val="00532105"/>
    <w:rsid w:val="005342DD"/>
    <w:rsid w:val="00542833"/>
    <w:rsid w:val="00544366"/>
    <w:rsid w:val="00545007"/>
    <w:rsid w:val="005555C4"/>
    <w:rsid w:val="00556464"/>
    <w:rsid w:val="00564868"/>
    <w:rsid w:val="00577C2A"/>
    <w:rsid w:val="00594318"/>
    <w:rsid w:val="005B62B0"/>
    <w:rsid w:val="005B6313"/>
    <w:rsid w:val="005B6510"/>
    <w:rsid w:val="005B734A"/>
    <w:rsid w:val="005B7C40"/>
    <w:rsid w:val="005C0674"/>
    <w:rsid w:val="005C0AF1"/>
    <w:rsid w:val="005C245A"/>
    <w:rsid w:val="005C30F1"/>
    <w:rsid w:val="005C5736"/>
    <w:rsid w:val="005C5E16"/>
    <w:rsid w:val="005D04A3"/>
    <w:rsid w:val="00601592"/>
    <w:rsid w:val="0061303F"/>
    <w:rsid w:val="0061349A"/>
    <w:rsid w:val="00615558"/>
    <w:rsid w:val="00621CF0"/>
    <w:rsid w:val="006246A4"/>
    <w:rsid w:val="00625BB0"/>
    <w:rsid w:val="00625BEB"/>
    <w:rsid w:val="00635A79"/>
    <w:rsid w:val="00660C43"/>
    <w:rsid w:val="00662A71"/>
    <w:rsid w:val="00680919"/>
    <w:rsid w:val="006827FC"/>
    <w:rsid w:val="00687294"/>
    <w:rsid w:val="0069062D"/>
    <w:rsid w:val="00696364"/>
    <w:rsid w:val="006A6452"/>
    <w:rsid w:val="006A7DD6"/>
    <w:rsid w:val="006B58B1"/>
    <w:rsid w:val="006C5054"/>
    <w:rsid w:val="006D6A5A"/>
    <w:rsid w:val="006D7B5A"/>
    <w:rsid w:val="006E3CC6"/>
    <w:rsid w:val="006F0994"/>
    <w:rsid w:val="006F7A14"/>
    <w:rsid w:val="00711F66"/>
    <w:rsid w:val="007205B9"/>
    <w:rsid w:val="00740AEA"/>
    <w:rsid w:val="0075792E"/>
    <w:rsid w:val="00775EA1"/>
    <w:rsid w:val="0077775E"/>
    <w:rsid w:val="00781009"/>
    <w:rsid w:val="00785EF2"/>
    <w:rsid w:val="00787804"/>
    <w:rsid w:val="007A4319"/>
    <w:rsid w:val="007B373F"/>
    <w:rsid w:val="007B5588"/>
    <w:rsid w:val="007D506E"/>
    <w:rsid w:val="007E04C2"/>
    <w:rsid w:val="007E0636"/>
    <w:rsid w:val="007E693D"/>
    <w:rsid w:val="007F24B1"/>
    <w:rsid w:val="0080177A"/>
    <w:rsid w:val="008052B4"/>
    <w:rsid w:val="00805884"/>
    <w:rsid w:val="008127F0"/>
    <w:rsid w:val="00816623"/>
    <w:rsid w:val="00827FBF"/>
    <w:rsid w:val="00831095"/>
    <w:rsid w:val="00837C49"/>
    <w:rsid w:val="00843C0A"/>
    <w:rsid w:val="00851080"/>
    <w:rsid w:val="0086274B"/>
    <w:rsid w:val="00863B11"/>
    <w:rsid w:val="00865E00"/>
    <w:rsid w:val="00871819"/>
    <w:rsid w:val="00873241"/>
    <w:rsid w:val="00877CCA"/>
    <w:rsid w:val="00883DAF"/>
    <w:rsid w:val="0088577C"/>
    <w:rsid w:val="00891DAC"/>
    <w:rsid w:val="00892763"/>
    <w:rsid w:val="008960E6"/>
    <w:rsid w:val="008B53F6"/>
    <w:rsid w:val="008C55B4"/>
    <w:rsid w:val="008C60E9"/>
    <w:rsid w:val="008E0903"/>
    <w:rsid w:val="008E755F"/>
    <w:rsid w:val="008F182B"/>
    <w:rsid w:val="008F4E32"/>
    <w:rsid w:val="008F740A"/>
    <w:rsid w:val="00900DEA"/>
    <w:rsid w:val="00913542"/>
    <w:rsid w:val="00914ECB"/>
    <w:rsid w:val="00924E4C"/>
    <w:rsid w:val="00952097"/>
    <w:rsid w:val="009572AC"/>
    <w:rsid w:val="009674D2"/>
    <w:rsid w:val="00970483"/>
    <w:rsid w:val="00972679"/>
    <w:rsid w:val="0097333A"/>
    <w:rsid w:val="009734B9"/>
    <w:rsid w:val="00973C48"/>
    <w:rsid w:val="0098690A"/>
    <w:rsid w:val="0099399D"/>
    <w:rsid w:val="009964CF"/>
    <w:rsid w:val="00997FC5"/>
    <w:rsid w:val="009A219F"/>
    <w:rsid w:val="009A746E"/>
    <w:rsid w:val="009A7492"/>
    <w:rsid w:val="009B020B"/>
    <w:rsid w:val="009B1C77"/>
    <w:rsid w:val="009B21F6"/>
    <w:rsid w:val="009C310D"/>
    <w:rsid w:val="009C592A"/>
    <w:rsid w:val="009D2035"/>
    <w:rsid w:val="009D2232"/>
    <w:rsid w:val="009D2806"/>
    <w:rsid w:val="009D40EC"/>
    <w:rsid w:val="009D78A3"/>
    <w:rsid w:val="009F58A4"/>
    <w:rsid w:val="00A03109"/>
    <w:rsid w:val="00A14368"/>
    <w:rsid w:val="00A207F9"/>
    <w:rsid w:val="00A3144E"/>
    <w:rsid w:val="00A34C7C"/>
    <w:rsid w:val="00A35CA3"/>
    <w:rsid w:val="00A365A8"/>
    <w:rsid w:val="00A36B8B"/>
    <w:rsid w:val="00A4741D"/>
    <w:rsid w:val="00A56582"/>
    <w:rsid w:val="00A82338"/>
    <w:rsid w:val="00AA02F5"/>
    <w:rsid w:val="00AA4CAD"/>
    <w:rsid w:val="00AB2564"/>
    <w:rsid w:val="00AD50F1"/>
    <w:rsid w:val="00AE4475"/>
    <w:rsid w:val="00AF7AD0"/>
    <w:rsid w:val="00B0231D"/>
    <w:rsid w:val="00B03A69"/>
    <w:rsid w:val="00B219E0"/>
    <w:rsid w:val="00B307FF"/>
    <w:rsid w:val="00B31CB3"/>
    <w:rsid w:val="00B31D18"/>
    <w:rsid w:val="00B360CC"/>
    <w:rsid w:val="00B429EA"/>
    <w:rsid w:val="00B42F09"/>
    <w:rsid w:val="00B43FA1"/>
    <w:rsid w:val="00B44512"/>
    <w:rsid w:val="00B45D2D"/>
    <w:rsid w:val="00B4647F"/>
    <w:rsid w:val="00B564A6"/>
    <w:rsid w:val="00B56552"/>
    <w:rsid w:val="00B8205E"/>
    <w:rsid w:val="00B83187"/>
    <w:rsid w:val="00B905A0"/>
    <w:rsid w:val="00B925AB"/>
    <w:rsid w:val="00B936C3"/>
    <w:rsid w:val="00B95B20"/>
    <w:rsid w:val="00BA3474"/>
    <w:rsid w:val="00BB45A7"/>
    <w:rsid w:val="00BD0FD2"/>
    <w:rsid w:val="00BD366A"/>
    <w:rsid w:val="00BD3A11"/>
    <w:rsid w:val="00BD7297"/>
    <w:rsid w:val="00BE2AC0"/>
    <w:rsid w:val="00BF3585"/>
    <w:rsid w:val="00C0468C"/>
    <w:rsid w:val="00C07115"/>
    <w:rsid w:val="00C33CA1"/>
    <w:rsid w:val="00C354F0"/>
    <w:rsid w:val="00C35CD5"/>
    <w:rsid w:val="00C6281E"/>
    <w:rsid w:val="00C71890"/>
    <w:rsid w:val="00C76B0E"/>
    <w:rsid w:val="00C80146"/>
    <w:rsid w:val="00C80F7D"/>
    <w:rsid w:val="00C8798A"/>
    <w:rsid w:val="00CA1602"/>
    <w:rsid w:val="00CA6488"/>
    <w:rsid w:val="00CB2869"/>
    <w:rsid w:val="00CB2890"/>
    <w:rsid w:val="00CD72BE"/>
    <w:rsid w:val="00CE621D"/>
    <w:rsid w:val="00CE7063"/>
    <w:rsid w:val="00CF0273"/>
    <w:rsid w:val="00CF0C38"/>
    <w:rsid w:val="00CF4506"/>
    <w:rsid w:val="00D00808"/>
    <w:rsid w:val="00D0415F"/>
    <w:rsid w:val="00D12EC7"/>
    <w:rsid w:val="00D155BD"/>
    <w:rsid w:val="00D15981"/>
    <w:rsid w:val="00D20F1B"/>
    <w:rsid w:val="00D27B73"/>
    <w:rsid w:val="00D316C1"/>
    <w:rsid w:val="00D32AAA"/>
    <w:rsid w:val="00D43862"/>
    <w:rsid w:val="00D607EA"/>
    <w:rsid w:val="00D77ED4"/>
    <w:rsid w:val="00D95E94"/>
    <w:rsid w:val="00DA0E04"/>
    <w:rsid w:val="00DA1EBE"/>
    <w:rsid w:val="00DA3C59"/>
    <w:rsid w:val="00DA65A9"/>
    <w:rsid w:val="00DC10AB"/>
    <w:rsid w:val="00DC2E8D"/>
    <w:rsid w:val="00DD72CB"/>
    <w:rsid w:val="00DE1F01"/>
    <w:rsid w:val="00DE5220"/>
    <w:rsid w:val="00DE5B68"/>
    <w:rsid w:val="00E024D9"/>
    <w:rsid w:val="00E302D7"/>
    <w:rsid w:val="00E35F99"/>
    <w:rsid w:val="00E45CDF"/>
    <w:rsid w:val="00E57233"/>
    <w:rsid w:val="00E62993"/>
    <w:rsid w:val="00E66227"/>
    <w:rsid w:val="00E72895"/>
    <w:rsid w:val="00E83086"/>
    <w:rsid w:val="00E846BE"/>
    <w:rsid w:val="00E87C46"/>
    <w:rsid w:val="00E9044F"/>
    <w:rsid w:val="00E95F77"/>
    <w:rsid w:val="00E96790"/>
    <w:rsid w:val="00EB40E7"/>
    <w:rsid w:val="00EC496D"/>
    <w:rsid w:val="00EC5D0A"/>
    <w:rsid w:val="00ED01A2"/>
    <w:rsid w:val="00ED6818"/>
    <w:rsid w:val="00EF2EFB"/>
    <w:rsid w:val="00EF4F37"/>
    <w:rsid w:val="00EF5BA6"/>
    <w:rsid w:val="00EF74D2"/>
    <w:rsid w:val="00F16D7A"/>
    <w:rsid w:val="00F23806"/>
    <w:rsid w:val="00F350FC"/>
    <w:rsid w:val="00F3705B"/>
    <w:rsid w:val="00F43790"/>
    <w:rsid w:val="00F43E50"/>
    <w:rsid w:val="00F4695C"/>
    <w:rsid w:val="00F5135B"/>
    <w:rsid w:val="00F51916"/>
    <w:rsid w:val="00F53F82"/>
    <w:rsid w:val="00F559A4"/>
    <w:rsid w:val="00F62C44"/>
    <w:rsid w:val="00F65E5F"/>
    <w:rsid w:val="00F70018"/>
    <w:rsid w:val="00F80210"/>
    <w:rsid w:val="00F80274"/>
    <w:rsid w:val="00F91D55"/>
    <w:rsid w:val="00F92E01"/>
    <w:rsid w:val="00F97172"/>
    <w:rsid w:val="00FA38F5"/>
    <w:rsid w:val="00FB1B66"/>
    <w:rsid w:val="00FB5473"/>
    <w:rsid w:val="00FC42E1"/>
    <w:rsid w:val="00FC79D1"/>
    <w:rsid w:val="00FD0D85"/>
    <w:rsid w:val="00FE11A6"/>
    <w:rsid w:val="00FE42BC"/>
    <w:rsid w:val="00FE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4097" v:ext="edit"/>
    <o:shapelayout v:ext="edit">
      <o:idmap data="1" v:ext="edit"/>
    </o:shapelayout>
  </w:shapeDefaults>
  <w:decimalSymbol w:val=","/>
  <w:listSeparator w:val=";"/>
  <w14:docId w14:val="482B3249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uiPriority="9" w:qFormat="true"/>
    <w:lsdException w:name="heading 3" w:qFormat="true"/>
    <w:lsdException w:name="heading 4" w:qFormat="true"/>
    <w:lsdException w:name="heading 5" w:qFormat="true"/>
    <w:lsdException w:name="heading 6" w:qFormat="true"/>
    <w:lsdException w:name="heading 7" w:qFormat="true"/>
    <w:lsdException w:name="heading 8" w:qFormat="true"/>
    <w:lsdException w:name="heading 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true"/>
    <w:lsdException w:name="Title" w:qFormat="true"/>
    <w:lsdException w:name="Default Paragraph Font" w:uiPriority="1"/>
    <w:lsdException w:name="Subtitle" w:qFormat="true"/>
    <w:lsdException w:name="Hyperlink" w:uiPriority="99"/>
    <w:lsdException w:name="FollowedHyperlink" w:uiPriority="99"/>
    <w:lsdException w:name="Strong" w:qFormat="true"/>
    <w:lsdException w:name="Emphasis" w:qFormat="true"/>
    <w:lsdException w:name="Balloon Text" w:uiPriority="99"/>
    <w:lsdException w:name="Table Grid" w:uiPriority="59"/>
    <w:lsdException w:name="No Spacing" w:qFormat="true"/>
    <w:lsdException w:name="List Paragraph" w:qFormat="true"/>
    <w:lsdException w:name="Quote" w:qFormat="true"/>
    <w:lsdException w:name="Intense Quote" w:qFormat="true"/>
    <w:lsdException w:name="Colorful List Accent 1" w:uiPriority="34" w:qFormat="true"/>
    <w:lsdException w:name="Subtle Emphasis" w:qFormat="true"/>
    <w:lsdException w:name="Intense Emphasis" w:qFormat="true"/>
    <w:lsdException w:name="Subtle Reference" w:qFormat="true"/>
    <w:lsdException w:name="Intense Reference" w:qFormat="true"/>
    <w:lsdException w:name="Book Title" w:qFormat="true"/>
    <w:lsdException w:name="TOC Heading" w:semiHidden="true" w:unhideWhenUsed="true" w:qFormat="true"/>
  </w:latentStyles>
  <w:style w:type="paragraph" w:styleId="Normln" w:default="true">
    <w:name w:val="Normal"/>
    <w:qFormat/>
    <w:rsid w:val="009D40EC"/>
    <w:pPr>
      <w:spacing w:before="120" w:line="283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026E77"/>
    <w:pPr>
      <w:keepNext/>
      <w:keepLines/>
      <w:pageBreakBefore/>
      <w:numPr>
        <w:numId w:val="1"/>
      </w:numPr>
      <w:suppressAutoHyphens/>
      <w:spacing w:before="400" w:after="240"/>
      <w:outlineLvl w:val="0"/>
    </w:pPr>
    <w:rPr>
      <w:b/>
      <w:kern w:val="28"/>
      <w:sz w:val="32"/>
      <w:szCs w:val="36"/>
      <w:lang w:eastAsia="en-US"/>
    </w:rPr>
  </w:style>
  <w:style w:type="paragraph" w:styleId="Nadpis2">
    <w:name w:val="heading 2"/>
    <w:basedOn w:val="Nadpis1"/>
    <w:next w:val="Normln"/>
    <w:link w:val="Nadpis2Char"/>
    <w:uiPriority w:val="9"/>
    <w:qFormat/>
    <w:rsid w:val="00026E77"/>
    <w:pPr>
      <w:pageBreakBefore w:val="false"/>
      <w:numPr>
        <w:ilvl w:val="1"/>
      </w:numPr>
      <w:spacing w:before="360" w:after="180"/>
      <w:outlineLvl w:val="1"/>
    </w:pPr>
    <w:rPr>
      <w:sz w:val="28"/>
      <w:szCs w:val="28"/>
    </w:rPr>
  </w:style>
  <w:style w:type="paragraph" w:styleId="Nadpis3">
    <w:name w:val="heading 3"/>
    <w:basedOn w:val="Nadpis1"/>
    <w:next w:val="Normln"/>
    <w:link w:val="Nadpis3Char"/>
    <w:qFormat/>
    <w:rsid w:val="00307BA9"/>
    <w:pPr>
      <w:numPr>
        <w:ilvl w:val="2"/>
      </w:numPr>
      <w:tabs>
        <w:tab w:val="clear" w:pos="1078"/>
        <w:tab w:val="num" w:pos="0"/>
      </w:tabs>
      <w:spacing w:before="240" w:after="120"/>
      <w:ind w:hanging="1078"/>
      <w:outlineLvl w:val="2"/>
    </w:pPr>
  </w:style>
  <w:style w:type="paragraph" w:styleId="Nadpis4">
    <w:name w:val="heading 4"/>
    <w:basedOn w:val="Nadpis3"/>
    <w:next w:val="Normln"/>
    <w:link w:val="Nadpis4Char"/>
    <w:qFormat/>
    <w:rsid w:val="00F32F93"/>
    <w:pPr>
      <w:numPr>
        <w:ilvl w:val="3"/>
      </w:numPr>
      <w:tabs>
        <w:tab w:val="clear" w:pos="864"/>
        <w:tab w:val="left" w:pos="1021"/>
      </w:tabs>
      <w:ind w:left="1021" w:hanging="1021"/>
      <w:outlineLvl w:val="3"/>
    </w:pPr>
    <w:rPr>
      <w:sz w:val="28"/>
      <w:szCs w:val="18"/>
    </w:rPr>
  </w:style>
  <w:style w:type="paragraph" w:styleId="Nadpis5">
    <w:name w:val="heading 5"/>
    <w:basedOn w:val="Nadpis4"/>
    <w:next w:val="Normln"/>
    <w:link w:val="Nadpis5Char"/>
    <w:qFormat/>
    <w:rsid w:val="00F32F93"/>
    <w:pPr>
      <w:numPr>
        <w:ilvl w:val="4"/>
      </w:numPr>
      <w:overflowPunct w:val="false"/>
      <w:autoSpaceDE w:val="false"/>
      <w:autoSpaceDN w:val="false"/>
      <w:adjustRightInd w:val="false"/>
      <w:textAlignment w:val="baseline"/>
      <w:outlineLvl w:val="4"/>
    </w:pPr>
    <w:rPr>
      <w:sz w:val="24"/>
      <w:szCs w:val="22"/>
    </w:rPr>
  </w:style>
  <w:style w:type="paragraph" w:styleId="Nadpis6">
    <w:name w:val="heading 6"/>
    <w:basedOn w:val="Nadpis5"/>
    <w:next w:val="Normln"/>
    <w:link w:val="Nadpis6Char"/>
    <w:qFormat/>
    <w:rsid w:val="00435D9E"/>
    <w:pPr>
      <w:numPr>
        <w:ilvl w:val="5"/>
      </w:numPr>
      <w:outlineLvl w:val="5"/>
    </w:pPr>
    <w:rPr>
      <w:b w:val="false"/>
      <w:i/>
      <w:kern w:val="0"/>
    </w:rPr>
  </w:style>
  <w:style w:type="paragraph" w:styleId="Nadpis7">
    <w:name w:val="heading 7"/>
    <w:basedOn w:val="Normln"/>
    <w:next w:val="Normln"/>
    <w:link w:val="Nadpis7Char"/>
    <w:qFormat/>
    <w:rsid w:val="009C0A2E"/>
    <w:pPr>
      <w:keepNext/>
      <w:keepLines/>
      <w:overflowPunct w:val="false"/>
      <w:autoSpaceDE w:val="false"/>
      <w:autoSpaceDN w:val="false"/>
      <w:adjustRightInd w:val="false"/>
      <w:spacing w:after="120" w:line="288" w:lineRule="auto"/>
      <w:textAlignment w:val="baseline"/>
      <w:outlineLvl w:val="6"/>
    </w:pPr>
    <w:rPr>
      <w:rFonts w:ascii="Arial" w:hAnsi="Arial"/>
      <w:b/>
      <w:color w:val="FF0000"/>
      <w:sz w:val="18"/>
      <w:szCs w:val="18"/>
      <w:lang w:eastAsia="en-US"/>
    </w:rPr>
  </w:style>
  <w:style w:type="paragraph" w:styleId="Nadpis8">
    <w:name w:val="heading 8"/>
    <w:basedOn w:val="Normln"/>
    <w:next w:val="Normln"/>
    <w:link w:val="Nadpis8Char"/>
    <w:qFormat/>
    <w:rsid w:val="009C0A2E"/>
    <w:pPr>
      <w:keepNext/>
      <w:keepLines/>
      <w:overflowPunct w:val="false"/>
      <w:autoSpaceDE w:val="false"/>
      <w:autoSpaceDN w:val="false"/>
      <w:adjustRightInd w:val="false"/>
      <w:spacing w:after="120" w:line="288" w:lineRule="auto"/>
      <w:textAlignment w:val="baseline"/>
      <w:outlineLvl w:val="7"/>
    </w:pPr>
    <w:rPr>
      <w:rFonts w:ascii="Arial" w:hAnsi="Arial"/>
      <w:b/>
      <w:color w:val="FF0000"/>
      <w:sz w:val="18"/>
      <w:szCs w:val="18"/>
      <w:lang w:eastAsia="en-US"/>
    </w:rPr>
  </w:style>
  <w:style w:type="paragraph" w:styleId="Nadpis9">
    <w:name w:val="heading 9"/>
    <w:basedOn w:val="Normln"/>
    <w:next w:val="Normln"/>
    <w:link w:val="Nadpis9Char"/>
    <w:qFormat/>
    <w:rsid w:val="009C0A2E"/>
    <w:pPr>
      <w:keepNext/>
      <w:keepLines/>
      <w:overflowPunct w:val="false"/>
      <w:autoSpaceDE w:val="false"/>
      <w:autoSpaceDN w:val="false"/>
      <w:adjustRightInd w:val="false"/>
      <w:spacing w:after="120" w:line="288" w:lineRule="auto"/>
      <w:textAlignment w:val="baseline"/>
      <w:outlineLvl w:val="8"/>
    </w:pPr>
    <w:rPr>
      <w:rFonts w:ascii="Arial" w:hAnsi="Arial"/>
      <w:b/>
      <w:color w:val="FF0000"/>
      <w:sz w:val="18"/>
      <w:szCs w:val="18"/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semiHidden/>
    <w:rsid w:val="00DE7A2B"/>
    <w:rPr>
      <w:rFonts w:ascii="Arial" w:hAnsi="Arial"/>
      <w:sz w:val="20"/>
      <w:szCs w:val="20"/>
    </w:rPr>
  </w:style>
  <w:style w:type="paragraph" w:styleId="Zhlav">
    <w:name w:val="header"/>
    <w:basedOn w:val="Normln"/>
    <w:rsid w:val="00C6514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C65141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5F15C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adpis1Char" w:customStyle="true">
    <w:name w:val="Nadpis 1 Char"/>
    <w:semiHidden/>
    <w:rsid w:val="009C0A2E"/>
    <w:rPr>
      <w:rFonts w:ascii="Arial" w:hAnsi="Arial"/>
      <w:b/>
      <w:noProof w:val="false"/>
      <w:kern w:val="28"/>
      <w:sz w:val="36"/>
      <w:szCs w:val="36"/>
      <w:lang w:val="cs-CZ" w:eastAsia="en-US" w:bidi="ar-SA"/>
    </w:rPr>
  </w:style>
  <w:style w:type="character" w:styleId="Nadpis2Char" w:customStyle="true">
    <w:name w:val="Nadpis 2 Char"/>
    <w:link w:val="Nadpis2"/>
    <w:uiPriority w:val="9"/>
    <w:rsid w:val="00026E77"/>
    <w:rPr>
      <w:rFonts w:ascii="Calibri" w:hAnsi="Calibri"/>
      <w:b/>
      <w:kern w:val="28"/>
      <w:sz w:val="28"/>
      <w:szCs w:val="28"/>
      <w:lang w:eastAsia="en-US"/>
    </w:rPr>
  </w:style>
  <w:style w:type="character" w:styleId="Nadpis3Char" w:customStyle="true">
    <w:name w:val="Nadpis 3 Char"/>
    <w:link w:val="Nadpis3"/>
    <w:rsid w:val="00307BA9"/>
    <w:rPr>
      <w:rFonts w:ascii="Calibri" w:hAnsi="Calibri"/>
      <w:b/>
      <w:kern w:val="28"/>
      <w:sz w:val="32"/>
      <w:szCs w:val="36"/>
    </w:rPr>
  </w:style>
  <w:style w:type="character" w:styleId="Nadpis4Char" w:customStyle="true">
    <w:name w:val="Nadpis 4 Char"/>
    <w:link w:val="Nadpis4"/>
    <w:rsid w:val="00F32F93"/>
    <w:rPr>
      <w:rFonts w:ascii="Calibri" w:hAnsi="Calibri"/>
      <w:b/>
      <w:kern w:val="28"/>
      <w:sz w:val="28"/>
      <w:szCs w:val="18"/>
    </w:rPr>
  </w:style>
  <w:style w:type="character" w:styleId="Nadpis5Char" w:customStyle="true">
    <w:name w:val="Nadpis 5 Char"/>
    <w:link w:val="Nadpis5"/>
    <w:rsid w:val="00F32F93"/>
    <w:rPr>
      <w:rFonts w:ascii="Calibri" w:hAnsi="Calibri"/>
      <w:b/>
      <w:kern w:val="28"/>
      <w:sz w:val="24"/>
      <w:szCs w:val="22"/>
    </w:rPr>
  </w:style>
  <w:style w:type="character" w:styleId="Nadpis6Char" w:customStyle="true">
    <w:name w:val="Nadpis 6 Char"/>
    <w:link w:val="Nadpis6"/>
    <w:rsid w:val="00435D9E"/>
    <w:rPr>
      <w:rFonts w:ascii="Calibri" w:hAnsi="Calibri"/>
      <w:i/>
      <w:sz w:val="24"/>
      <w:szCs w:val="22"/>
    </w:rPr>
  </w:style>
  <w:style w:type="character" w:styleId="Nadpis7Char" w:customStyle="true">
    <w:name w:val="Nadpis 7 Char"/>
    <w:link w:val="Nadpis7"/>
    <w:rsid w:val="009C0A2E"/>
    <w:rPr>
      <w:rFonts w:ascii="Arial" w:hAnsi="Arial"/>
      <w:b/>
      <w:color w:val="FF0000"/>
      <w:sz w:val="18"/>
      <w:szCs w:val="18"/>
      <w:lang w:eastAsia="en-US"/>
    </w:rPr>
  </w:style>
  <w:style w:type="character" w:styleId="Nadpis8Char" w:customStyle="true">
    <w:name w:val="Nadpis 8 Char"/>
    <w:link w:val="Nadpis8"/>
    <w:rsid w:val="009C0A2E"/>
    <w:rPr>
      <w:rFonts w:ascii="Arial" w:hAnsi="Arial"/>
      <w:b/>
      <w:color w:val="FF0000"/>
      <w:sz w:val="18"/>
      <w:szCs w:val="18"/>
      <w:lang w:eastAsia="en-US"/>
    </w:rPr>
  </w:style>
  <w:style w:type="character" w:styleId="Nadpis9Char" w:customStyle="true">
    <w:name w:val="Nadpis 9 Char"/>
    <w:link w:val="Nadpis9"/>
    <w:rsid w:val="009C0A2E"/>
    <w:rPr>
      <w:rFonts w:ascii="Arial" w:hAnsi="Arial"/>
      <w:b/>
      <w:color w:val="FF0000"/>
      <w:sz w:val="18"/>
      <w:szCs w:val="18"/>
      <w:lang w:eastAsia="en-US"/>
    </w:rPr>
  </w:style>
  <w:style w:type="paragraph" w:styleId="Titulek">
    <w:name w:val="caption"/>
    <w:basedOn w:val="Normln"/>
    <w:next w:val="Normln"/>
    <w:qFormat/>
    <w:rsid w:val="00884F20"/>
    <w:pPr>
      <w:widowControl w:val="false"/>
      <w:suppressAutoHyphens/>
      <w:autoSpaceDN w:val="false"/>
      <w:spacing w:before="60" w:after="60" w:line="288" w:lineRule="auto"/>
      <w:textAlignment w:val="baseline"/>
    </w:pPr>
    <w:rPr>
      <w:rFonts w:eastAsia="Arial Unicode MS" w:cs="Tahoma"/>
      <w:b/>
      <w:bCs/>
      <w:kern w:val="3"/>
      <w:szCs w:val="18"/>
    </w:rPr>
  </w:style>
  <w:style w:type="numbering" w:styleId="Styl01" w:customStyle="true">
    <w:name w:val="Styl01"/>
    <w:uiPriority w:val="99"/>
    <w:rsid w:val="00853355"/>
    <w:pPr>
      <w:numPr>
        <w:numId w:val="2"/>
      </w:numPr>
    </w:pPr>
  </w:style>
  <w:style w:type="character" w:styleId="Hypertextovodkaz">
    <w:name w:val="Hyperlink"/>
    <w:uiPriority w:val="99"/>
    <w:rsid w:val="00D27E0F"/>
    <w:rPr>
      <w:color w:val="0000FF"/>
      <w:u w:val="single"/>
    </w:rPr>
  </w:style>
  <w:style w:type="character" w:styleId="Sledovanodkaz">
    <w:name w:val="FollowedHyperlink"/>
    <w:uiPriority w:val="99"/>
    <w:rsid w:val="00EE3DF4"/>
    <w:rPr>
      <w:color w:val="800080"/>
      <w:u w:val="single"/>
    </w:rPr>
  </w:style>
  <w:style w:type="paragraph" w:styleId="Citacepedpisu" w:customStyle="true">
    <w:name w:val="Citace předpisu"/>
    <w:basedOn w:val="Normln"/>
    <w:next w:val="Normln"/>
    <w:qFormat/>
    <w:rsid w:val="001B534A"/>
    <w:pPr>
      <w:shd w:val="clear" w:color="auto" w:fill="F2F2F2"/>
      <w:spacing w:after="120" w:line="240" w:lineRule="auto"/>
      <w:ind w:left="567" w:right="567"/>
    </w:pPr>
    <w:rPr>
      <w:i/>
      <w:iCs/>
      <w:szCs w:val="20"/>
    </w:rPr>
  </w:style>
  <w:style w:type="paragraph" w:styleId="Obsah1">
    <w:name w:val="toc 1"/>
    <w:basedOn w:val="Normln"/>
    <w:next w:val="Normln"/>
    <w:autoRedefine/>
    <w:uiPriority w:val="39"/>
    <w:rsid w:val="00D83DD5"/>
    <w:rPr>
      <w:b/>
      <w:sz w:val="26"/>
    </w:rPr>
  </w:style>
  <w:style w:type="paragraph" w:styleId="Obsah2">
    <w:name w:val="toc 2"/>
    <w:basedOn w:val="Normln"/>
    <w:next w:val="Normln"/>
    <w:autoRedefine/>
    <w:uiPriority w:val="39"/>
    <w:rsid w:val="00D83DD5"/>
    <w:pPr>
      <w:ind w:left="240"/>
    </w:pPr>
    <w:rPr>
      <w:b/>
    </w:rPr>
  </w:style>
  <w:style w:type="paragraph" w:styleId="Obsah3">
    <w:name w:val="toc 3"/>
    <w:basedOn w:val="Normln"/>
    <w:next w:val="Normln"/>
    <w:autoRedefine/>
    <w:uiPriority w:val="39"/>
    <w:rsid w:val="00D83DD5"/>
    <w:pPr>
      <w:ind w:left="480"/>
    </w:pPr>
  </w:style>
  <w:style w:type="paragraph" w:styleId="Obsah4">
    <w:name w:val="toc 4"/>
    <w:basedOn w:val="Normln"/>
    <w:next w:val="Normln"/>
    <w:autoRedefine/>
    <w:uiPriority w:val="39"/>
    <w:rsid w:val="00D83DD5"/>
    <w:pPr>
      <w:ind w:left="720"/>
    </w:pPr>
  </w:style>
  <w:style w:type="paragraph" w:styleId="Obsah5">
    <w:name w:val="toc 5"/>
    <w:basedOn w:val="Normln"/>
    <w:next w:val="Normln"/>
    <w:autoRedefine/>
    <w:uiPriority w:val="39"/>
    <w:rsid w:val="00D83DD5"/>
    <w:pPr>
      <w:ind w:left="960"/>
    </w:pPr>
  </w:style>
  <w:style w:type="paragraph" w:styleId="Assoc" w:customStyle="true">
    <w:name w:val="Assoc"/>
    <w:basedOn w:val="Normln"/>
    <w:rsid w:val="003825F6"/>
    <w:pPr>
      <w:spacing w:before="0" w:line="240" w:lineRule="auto"/>
      <w:jc w:val="center"/>
    </w:pPr>
    <w:rPr>
      <w:rFonts w:ascii="Arial" w:hAnsi="Arial"/>
      <w:snapToGrid w:val="false"/>
      <w:color w:val="808080"/>
      <w:sz w:val="20"/>
      <w:szCs w:val="20"/>
      <w:lang w:eastAsia="en-US"/>
    </w:rPr>
  </w:style>
  <w:style w:type="paragraph" w:styleId="Obsah6">
    <w:name w:val="toc 6"/>
    <w:basedOn w:val="Normln"/>
    <w:next w:val="Normln"/>
    <w:autoRedefine/>
    <w:uiPriority w:val="39"/>
    <w:unhideWhenUsed/>
    <w:rsid w:val="00F14976"/>
    <w:pPr>
      <w:spacing w:before="0" w:after="100" w:line="240" w:lineRule="auto"/>
      <w:ind w:left="1200"/>
    </w:pPr>
    <w:rPr>
      <w:rFonts w:ascii="Cambria" w:hAnsi="Cambria"/>
      <w:lang w:val="en-US" w:eastAsia="en-US"/>
    </w:rPr>
  </w:style>
  <w:style w:type="paragraph" w:styleId="Obsah7">
    <w:name w:val="toc 7"/>
    <w:basedOn w:val="Normln"/>
    <w:next w:val="Normln"/>
    <w:autoRedefine/>
    <w:uiPriority w:val="39"/>
    <w:unhideWhenUsed/>
    <w:rsid w:val="00F14976"/>
    <w:pPr>
      <w:spacing w:before="0" w:after="100" w:line="240" w:lineRule="auto"/>
      <w:ind w:left="1440"/>
    </w:pPr>
    <w:rPr>
      <w:rFonts w:ascii="Cambria" w:hAnsi="Cambria"/>
      <w:lang w:val="en-US" w:eastAsia="en-US"/>
    </w:rPr>
  </w:style>
  <w:style w:type="paragraph" w:styleId="Obsah8">
    <w:name w:val="toc 8"/>
    <w:basedOn w:val="Normln"/>
    <w:next w:val="Normln"/>
    <w:autoRedefine/>
    <w:uiPriority w:val="39"/>
    <w:unhideWhenUsed/>
    <w:rsid w:val="00F14976"/>
    <w:pPr>
      <w:spacing w:before="0" w:after="100" w:line="240" w:lineRule="auto"/>
      <w:ind w:left="1680"/>
    </w:pPr>
    <w:rPr>
      <w:rFonts w:ascii="Cambria" w:hAnsi="Cambria"/>
      <w:lang w:val="en-US" w:eastAsia="en-US"/>
    </w:rPr>
  </w:style>
  <w:style w:type="paragraph" w:styleId="Obsah9">
    <w:name w:val="toc 9"/>
    <w:basedOn w:val="Normln"/>
    <w:next w:val="Normln"/>
    <w:autoRedefine/>
    <w:uiPriority w:val="39"/>
    <w:unhideWhenUsed/>
    <w:rsid w:val="00F14976"/>
    <w:pPr>
      <w:spacing w:before="0" w:after="100" w:line="240" w:lineRule="auto"/>
      <w:ind w:left="1920"/>
    </w:pPr>
    <w:rPr>
      <w:rFonts w:ascii="Cambria" w:hAnsi="Cambria"/>
      <w:lang w:val="en-US" w:eastAsia="en-US"/>
    </w:rPr>
  </w:style>
  <w:style w:type="paragraph" w:styleId="Textbubliny">
    <w:name w:val="Balloon Text"/>
    <w:basedOn w:val="Normln"/>
    <w:link w:val="TextbublinyChar"/>
    <w:uiPriority w:val="99"/>
    <w:unhideWhenUsed/>
    <w:rsid w:val="000C6469"/>
    <w:pPr>
      <w:spacing w:before="0" w:line="240" w:lineRule="auto"/>
    </w:pPr>
    <w:rPr>
      <w:rFonts w:ascii="Lucida Grande" w:hAnsi="Lucida Grande"/>
      <w:sz w:val="18"/>
      <w:szCs w:val="18"/>
      <w:lang w:val="en-US" w:eastAsia="en-US"/>
    </w:rPr>
  </w:style>
  <w:style w:type="character" w:styleId="TextbublinyChar" w:customStyle="true">
    <w:name w:val="Text bubliny Char"/>
    <w:link w:val="Textbubliny"/>
    <w:uiPriority w:val="99"/>
    <w:rsid w:val="000C6469"/>
    <w:rPr>
      <w:rFonts w:ascii="Lucida Grande" w:hAnsi="Lucida Grande" w:eastAsia="Times New Roman" w:cs="Times New Roman"/>
      <w:sz w:val="18"/>
      <w:szCs w:val="18"/>
    </w:rPr>
  </w:style>
  <w:style w:type="character" w:styleId="Odkaznakoment">
    <w:name w:val="annotation reference"/>
    <w:rsid w:val="00C82C5C"/>
    <w:rPr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rsid w:val="00C82C5C"/>
    <w:rPr>
      <w:rFonts w:ascii="Calibri" w:hAnsi="Calibri"/>
      <w:b/>
      <w:bCs/>
    </w:rPr>
  </w:style>
  <w:style w:type="character" w:styleId="TextkomenteChar" w:customStyle="true">
    <w:name w:val="Text komentáře Char"/>
    <w:link w:val="Textkomente"/>
    <w:semiHidden/>
    <w:rsid w:val="00C82C5C"/>
    <w:rPr>
      <w:rFonts w:ascii="Arial" w:hAnsi="Arial"/>
      <w:lang w:val="cs-CZ" w:eastAsia="cs-CZ"/>
    </w:rPr>
  </w:style>
  <w:style w:type="character" w:styleId="PedmtkomenteChar" w:customStyle="true">
    <w:name w:val="Předmět komentáře Char"/>
    <w:link w:val="Pedmtkomente"/>
    <w:rsid w:val="00C82C5C"/>
    <w:rPr>
      <w:rFonts w:ascii="Calibri" w:hAnsi="Calibri"/>
      <w:b/>
      <w:bCs/>
      <w:lang w:val="cs-CZ" w:eastAsia="cs-CZ"/>
    </w:rPr>
  </w:style>
  <w:style w:type="paragraph" w:styleId="Svtlseznamzvraznn31" w:customStyle="true">
    <w:name w:val="Světlý seznam – zvýraznění 31"/>
    <w:hidden/>
    <w:rsid w:val="008F5887"/>
    <w:rPr>
      <w:rFonts w:ascii="Calibri" w:hAnsi="Calibri"/>
      <w:sz w:val="24"/>
      <w:szCs w:val="24"/>
    </w:rPr>
  </w:style>
  <w:style w:type="paragraph" w:styleId="Svtlmkazvraznn31" w:customStyle="true">
    <w:name w:val="Světlá mřížka – zvýraznění 31"/>
    <w:basedOn w:val="Normln"/>
    <w:qFormat/>
    <w:rsid w:val="00495518"/>
    <w:pPr>
      <w:ind w:left="708"/>
    </w:pPr>
  </w:style>
  <w:style w:type="paragraph" w:styleId="TableHeaderFirstPageEnglish" w:customStyle="true">
    <w:name w:val="Table Header First Page English"/>
    <w:basedOn w:val="Normln"/>
    <w:link w:val="TableHeaderFirstPageEnglishChar"/>
    <w:semiHidden/>
    <w:rsid w:val="009E4834"/>
    <w:pPr>
      <w:spacing w:before="0" w:line="240" w:lineRule="auto"/>
    </w:pPr>
    <w:rPr>
      <w:rFonts w:ascii="Times New Roman" w:hAnsi="Times New Roman"/>
      <w:b/>
      <w:i/>
      <w:noProof/>
      <w:sz w:val="18"/>
      <w:szCs w:val="20"/>
      <w:lang w:val="en-US"/>
    </w:rPr>
  </w:style>
  <w:style w:type="character" w:styleId="TableHeaderFirstPageEnglishChar" w:customStyle="true">
    <w:name w:val="Table Header First Page English Char"/>
    <w:link w:val="TableHeaderFirstPageEnglish"/>
    <w:semiHidden/>
    <w:rsid w:val="009E4834"/>
    <w:rPr>
      <w:b/>
      <w:i/>
      <w:noProof/>
      <w:sz w:val="18"/>
      <w:lang w:eastAsia="cs-CZ"/>
    </w:rPr>
  </w:style>
  <w:style w:type="character" w:styleId="TableHeaderFirstPage2ndLineChar" w:customStyle="true">
    <w:name w:val="Table Header First Page 2nd Line Char"/>
    <w:link w:val="TableHeaderFirstPage2ndLine"/>
    <w:rsid w:val="009E4834"/>
    <w:rPr>
      <w:b/>
      <w:noProof/>
    </w:rPr>
  </w:style>
  <w:style w:type="paragraph" w:styleId="TableHeaderFirstPage2ndLine" w:customStyle="true">
    <w:name w:val="Table Header First Page 2nd Line"/>
    <w:basedOn w:val="Normln"/>
    <w:link w:val="TableHeaderFirstPage2ndLineChar"/>
    <w:rsid w:val="009E4834"/>
    <w:pPr>
      <w:spacing w:before="0" w:line="240" w:lineRule="auto"/>
    </w:pPr>
    <w:rPr>
      <w:rFonts w:ascii="Times New Roman" w:hAnsi="Times New Roman"/>
      <w:b/>
      <w:noProof/>
      <w:sz w:val="20"/>
      <w:szCs w:val="20"/>
      <w:lang w:val="en-US" w:eastAsia="en-US"/>
    </w:rPr>
  </w:style>
  <w:style w:type="paragraph" w:styleId="TableNormal1" w:customStyle="true">
    <w:name w:val="Table Normal1"/>
    <w:basedOn w:val="Normln"/>
    <w:rsid w:val="009E4834"/>
    <w:pPr>
      <w:spacing w:before="0" w:line="240" w:lineRule="auto"/>
      <w:ind w:right="-108"/>
    </w:pPr>
    <w:rPr>
      <w:rFonts w:ascii="Times New Roman" w:hAnsi="Times New Roman"/>
      <w:noProof/>
      <w:sz w:val="18"/>
      <w:szCs w:val="18"/>
      <w:lang w:eastAsia="en-US"/>
    </w:rPr>
  </w:style>
  <w:style w:type="paragraph" w:styleId="TabulkazhlavCZ" w:customStyle="true">
    <w:name w:val="Tabulka záhlaví CZ"/>
    <w:basedOn w:val="Normln"/>
    <w:next w:val="Normln"/>
    <w:rsid w:val="00C40789"/>
    <w:pPr>
      <w:spacing w:before="0" w:line="240" w:lineRule="auto"/>
    </w:pPr>
    <w:rPr>
      <w:rFonts w:ascii="Arial" w:hAnsi="Arial"/>
      <w:b/>
      <w:bCs/>
      <w:sz w:val="16"/>
    </w:rPr>
  </w:style>
  <w:style w:type="paragraph" w:styleId="TextCharChar" w:customStyle="true">
    <w:name w:val="Text Char Char"/>
    <w:basedOn w:val="Normln"/>
    <w:link w:val="TextCharCharChar"/>
    <w:rsid w:val="00F93C60"/>
    <w:pPr>
      <w:spacing w:before="0" w:line="240" w:lineRule="auto"/>
    </w:pPr>
    <w:rPr>
      <w:rFonts w:ascii="Arial" w:hAnsi="Arial"/>
      <w:szCs w:val="18"/>
      <w:lang w:eastAsia="en-US"/>
    </w:rPr>
  </w:style>
  <w:style w:type="character" w:styleId="TextCharCharChar" w:customStyle="true">
    <w:name w:val="Text Char Char Char"/>
    <w:link w:val="TextCharChar"/>
    <w:rsid w:val="00F93C60"/>
    <w:rPr>
      <w:rFonts w:ascii="Arial" w:hAnsi="Arial"/>
      <w:sz w:val="22"/>
      <w:szCs w:val="18"/>
      <w:lang w:val="cs-CZ"/>
    </w:rPr>
  </w:style>
  <w:style w:type="paragraph" w:styleId="Barevnseznamzvraznn11" w:customStyle="true">
    <w:name w:val="Barevný seznam – zvýraznění 11"/>
    <w:basedOn w:val="Normln"/>
    <w:uiPriority w:val="34"/>
    <w:qFormat/>
    <w:rsid w:val="008D1DFE"/>
    <w:pPr>
      <w:spacing w:before="0" w:line="240" w:lineRule="auto"/>
      <w:ind w:left="708"/>
    </w:pPr>
    <w:rPr>
      <w:rFonts w:ascii="Times New Roman" w:hAnsi="Times New Roman"/>
      <w:szCs w:val="20"/>
    </w:rPr>
  </w:style>
  <w:style w:type="paragraph" w:styleId="Text" w:customStyle="true">
    <w:name w:val="Text"/>
    <w:aliases w:val="txt1,T1,Title 1,t,DTX,t + Tučné,Tmavě modrá,zarovnání na střed,zarovnání na střed + Kurzíva...,DTX Char Char,t + Tuené,Tmavi modrá,zarovnání na stoed,zarovnání na stoed + Kurzíva...,t + Tuèné,Tmavì modrá,zarovnání na støed,t1 C,Text1,txt11,T11"/>
    <w:link w:val="TextChar"/>
    <w:rsid w:val="00923DD7"/>
    <w:pPr>
      <w:spacing w:before="60" w:after="60"/>
      <w:jc w:val="both"/>
    </w:pPr>
    <w:rPr>
      <w:rFonts w:ascii="Arial" w:hAnsi="Arial"/>
      <w:sz w:val="22"/>
      <w:szCs w:val="22"/>
      <w:lang w:eastAsia="en-US"/>
    </w:rPr>
  </w:style>
  <w:style w:type="character" w:styleId="TextChar" w:customStyle="true">
    <w:name w:val="Text Char"/>
    <w:link w:val="Text"/>
    <w:rsid w:val="00923DD7"/>
    <w:rPr>
      <w:rFonts w:ascii="Arial" w:hAnsi="Arial"/>
      <w:sz w:val="22"/>
      <w:szCs w:val="22"/>
      <w:lang w:val="cs-CZ" w:eastAsia="en-US" w:bidi="ar-SA"/>
    </w:rPr>
  </w:style>
  <w:style w:type="paragraph" w:styleId="Textpoznpodarou">
    <w:name w:val="footnote text"/>
    <w:basedOn w:val="Normln"/>
    <w:link w:val="TextpoznpodarouChar"/>
    <w:rsid w:val="009522DA"/>
  </w:style>
  <w:style w:type="character" w:styleId="TextpoznpodarouChar" w:customStyle="true">
    <w:name w:val="Text pozn. pod čarou Char"/>
    <w:link w:val="Textpoznpodarou"/>
    <w:rsid w:val="009522DA"/>
    <w:rPr>
      <w:rFonts w:ascii="Calibri" w:hAnsi="Calibri"/>
      <w:sz w:val="24"/>
      <w:szCs w:val="24"/>
      <w:lang w:val="cs-CZ" w:eastAsia="cs-CZ"/>
    </w:rPr>
  </w:style>
  <w:style w:type="character" w:styleId="Znakapoznpodarou">
    <w:name w:val="footnote reference"/>
    <w:rsid w:val="009522DA"/>
    <w:rPr>
      <w:vertAlign w:val="superscript"/>
    </w:rPr>
  </w:style>
  <w:style w:type="numbering" w:styleId="NoList1" w:customStyle="true">
    <w:name w:val="No List1"/>
    <w:next w:val="Bezseznamu"/>
    <w:semiHidden/>
    <w:unhideWhenUsed/>
    <w:rsid w:val="00127970"/>
  </w:style>
  <w:style w:type="paragraph" w:styleId="xl65" w:customStyle="true">
    <w:name w:val="xl65"/>
    <w:basedOn w:val="Normln"/>
    <w:rsid w:val="00127970"/>
    <w:pPr>
      <w:pBdr>
        <w:top w:val="single" w:color="000000" w:sz="4" w:space="0"/>
        <w:left w:val="single" w:color="000000" w:sz="4" w:space="0"/>
      </w:pBdr>
      <w:spacing w:before="0" w:beforeLines="1" w:afterLines="1" w:line="240" w:lineRule="auto"/>
    </w:pPr>
    <w:rPr>
      <w:sz w:val="20"/>
      <w:szCs w:val="20"/>
      <w:lang w:val="en-US" w:eastAsia="en-US"/>
    </w:rPr>
  </w:style>
  <w:style w:type="paragraph" w:styleId="xl66" w:customStyle="true">
    <w:name w:val="xl66"/>
    <w:basedOn w:val="Normln"/>
    <w:rsid w:val="00127970"/>
    <w:pPr>
      <w:pBdr>
        <w:left w:val="single" w:color="000000" w:sz="4" w:space="0"/>
      </w:pBdr>
      <w:spacing w:before="0" w:beforeLines="1" w:afterLines="1" w:line="240" w:lineRule="auto"/>
    </w:pPr>
    <w:rPr>
      <w:sz w:val="20"/>
      <w:szCs w:val="20"/>
      <w:lang w:val="en-US" w:eastAsia="en-US"/>
    </w:rPr>
  </w:style>
  <w:style w:type="paragraph" w:styleId="Stednmka1zvraznn21" w:customStyle="true">
    <w:name w:val="Střední mřížka 1 – zvýraznění 21"/>
    <w:basedOn w:val="Normln"/>
    <w:uiPriority w:val="34"/>
    <w:qFormat/>
    <w:rsid w:val="00C6281E"/>
    <w:pPr>
      <w:spacing w:line="240" w:lineRule="auto"/>
      <w:ind w:left="720"/>
      <w:contextualSpacing/>
    </w:pPr>
    <w:rPr>
      <w:rFonts w:ascii="Cambria" w:hAnsi="Cambria" w:eastAsia="MS Mincho"/>
      <w:lang w:eastAsia="en-US"/>
    </w:rPr>
  </w:style>
  <w:style w:type="paragraph" w:styleId="Stednseznam2zvraznn21" w:customStyle="true">
    <w:name w:val="Střední seznam 2 – zvýraznění 21"/>
    <w:hidden/>
    <w:rsid w:val="00EF2EFB"/>
    <w:rPr>
      <w:rFonts w:ascii="Calibri" w:hAnsi="Calibri"/>
      <w:sz w:val="24"/>
      <w:szCs w:val="24"/>
    </w:rPr>
  </w:style>
  <w:style w:type="character" w:styleId="ZpatChar" w:customStyle="true">
    <w:name w:val="Zápatí Char"/>
    <w:link w:val="Zpat"/>
    <w:uiPriority w:val="99"/>
    <w:rsid w:val="00DE5B68"/>
    <w:rPr>
      <w:rFonts w:ascii="Calibri" w:hAnsi="Calibri"/>
      <w:sz w:val="24"/>
      <w:szCs w:val="24"/>
      <w:lang w:eastAsia="cs-CZ"/>
    </w:rPr>
  </w:style>
  <w:style w:type="paragraph" w:styleId="Barevnstnovnzvraznn11" w:customStyle="true">
    <w:name w:val="Barevné stínování – zvýraznění 11"/>
    <w:hidden/>
    <w:rsid w:val="00DE5B68"/>
    <w:rPr>
      <w:rFonts w:ascii="Calibri" w:hAnsi="Calibri"/>
      <w:sz w:val="24"/>
      <w:szCs w:val="24"/>
    </w:rPr>
  </w:style>
  <w:style w:type="paragraph" w:styleId="Revize">
    <w:name w:val="Revision"/>
    <w:hidden/>
    <w:rsid w:val="00970483"/>
    <w:rPr>
      <w:rFonts w:ascii="Calibri" w:hAnsi="Calibri"/>
      <w:sz w:val="24"/>
      <w:szCs w:val="24"/>
    </w:rPr>
  </w:style>
  <w:style w:type="paragraph" w:styleId="Default" w:customStyle="true">
    <w:name w:val="Default"/>
    <w:rsid w:val="003C4793"/>
    <w:pPr>
      <w:autoSpaceDE w:val="false"/>
      <w:autoSpaceDN w:val="false"/>
      <w:adjustRightInd w:val="false"/>
    </w:pPr>
    <w:rPr>
      <w:color w:val="000000"/>
      <w:sz w:val="24"/>
      <w:szCs w:val="24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 w:uiPriority="9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Balloon Text" w:uiPriority="99"/>
    <w:lsdException w:name="Table Grid" w:uiPriority="59"/>
    <w:lsdException w:name="No Spacing" w:qFormat="1"/>
    <w:lsdException w:name="List Paragraph" w:qFormat="1"/>
    <w:lsdException w:name="Quote" w:qFormat="1"/>
    <w:lsdException w:name="Intense Quote" w:qFormat="1"/>
    <w:lsdException w:name="Colorful List Accent 1" w:qFormat="1" w:uiPriority="34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 w:semiHidden="1" w:unhideWhenUsed="1"/>
  </w:latentStyles>
  <w:style w:default="1" w:styleId="Normln" w:type="paragraph">
    <w:name w:val="Normal"/>
    <w:qFormat/>
    <w:rsid w:val="009D40EC"/>
    <w:pPr>
      <w:spacing w:before="120" w:line="283" w:lineRule="auto"/>
      <w:jc w:val="both"/>
    </w:pPr>
    <w:rPr>
      <w:rFonts w:ascii="Calibri" w:hAnsi="Calibri"/>
      <w:sz w:val="22"/>
      <w:szCs w:val="24"/>
    </w:rPr>
  </w:style>
  <w:style w:styleId="Nadpis1" w:type="paragraph">
    <w:name w:val="heading 1"/>
    <w:basedOn w:val="Normln"/>
    <w:next w:val="Normln"/>
    <w:qFormat/>
    <w:rsid w:val="00026E77"/>
    <w:pPr>
      <w:keepNext/>
      <w:keepLines/>
      <w:pageBreakBefore/>
      <w:numPr>
        <w:numId w:val="1"/>
      </w:numPr>
      <w:suppressAutoHyphens/>
      <w:spacing w:after="240" w:before="400"/>
      <w:outlineLvl w:val="0"/>
    </w:pPr>
    <w:rPr>
      <w:b/>
      <w:kern w:val="28"/>
      <w:sz w:val="32"/>
      <w:szCs w:val="36"/>
      <w:lang w:eastAsia="en-US"/>
    </w:rPr>
  </w:style>
  <w:style w:styleId="Nadpis2" w:type="paragraph">
    <w:name w:val="heading 2"/>
    <w:basedOn w:val="Nadpis1"/>
    <w:next w:val="Normln"/>
    <w:link w:val="Nadpis2Char"/>
    <w:uiPriority w:val="9"/>
    <w:qFormat/>
    <w:rsid w:val="00026E77"/>
    <w:pPr>
      <w:pageBreakBefore w:val="0"/>
      <w:numPr>
        <w:ilvl w:val="1"/>
      </w:numPr>
      <w:spacing w:after="180" w:before="360"/>
      <w:outlineLvl w:val="1"/>
    </w:pPr>
    <w:rPr>
      <w:sz w:val="28"/>
      <w:szCs w:val="28"/>
    </w:rPr>
  </w:style>
  <w:style w:styleId="Nadpis3" w:type="paragraph">
    <w:name w:val="heading 3"/>
    <w:basedOn w:val="Nadpis1"/>
    <w:next w:val="Normln"/>
    <w:link w:val="Nadpis3Char"/>
    <w:qFormat/>
    <w:rsid w:val="00307BA9"/>
    <w:pPr>
      <w:numPr>
        <w:ilvl w:val="2"/>
      </w:numPr>
      <w:tabs>
        <w:tab w:pos="1078" w:val="clear"/>
        <w:tab w:pos="0" w:val="num"/>
      </w:tabs>
      <w:spacing w:after="120" w:before="240"/>
      <w:ind w:hanging="1078"/>
      <w:outlineLvl w:val="2"/>
    </w:pPr>
  </w:style>
  <w:style w:styleId="Nadpis4" w:type="paragraph">
    <w:name w:val="heading 4"/>
    <w:basedOn w:val="Nadpis3"/>
    <w:next w:val="Normln"/>
    <w:link w:val="Nadpis4Char"/>
    <w:qFormat/>
    <w:rsid w:val="00F32F93"/>
    <w:pPr>
      <w:numPr>
        <w:ilvl w:val="3"/>
      </w:numPr>
      <w:tabs>
        <w:tab w:pos="864" w:val="clear"/>
        <w:tab w:pos="1021" w:val="left"/>
      </w:tabs>
      <w:ind w:hanging="1021" w:left="1021"/>
      <w:outlineLvl w:val="3"/>
    </w:pPr>
    <w:rPr>
      <w:sz w:val="28"/>
      <w:szCs w:val="18"/>
    </w:rPr>
  </w:style>
  <w:style w:styleId="Nadpis5" w:type="paragraph">
    <w:name w:val="heading 5"/>
    <w:basedOn w:val="Nadpis4"/>
    <w:next w:val="Normln"/>
    <w:link w:val="Nadpis5Char"/>
    <w:qFormat/>
    <w:rsid w:val="00F32F93"/>
    <w:pPr>
      <w:numPr>
        <w:ilvl w:val="4"/>
      </w:numPr>
      <w:overflowPunct w:val="0"/>
      <w:autoSpaceDE w:val="0"/>
      <w:autoSpaceDN w:val="0"/>
      <w:adjustRightInd w:val="0"/>
      <w:textAlignment w:val="baseline"/>
      <w:outlineLvl w:val="4"/>
    </w:pPr>
    <w:rPr>
      <w:sz w:val="24"/>
      <w:szCs w:val="22"/>
    </w:rPr>
  </w:style>
  <w:style w:styleId="Nadpis6" w:type="paragraph">
    <w:name w:val="heading 6"/>
    <w:basedOn w:val="Nadpis5"/>
    <w:next w:val="Normln"/>
    <w:link w:val="Nadpis6Char"/>
    <w:qFormat/>
    <w:rsid w:val="00435D9E"/>
    <w:pPr>
      <w:numPr>
        <w:ilvl w:val="5"/>
      </w:numPr>
      <w:outlineLvl w:val="5"/>
    </w:pPr>
    <w:rPr>
      <w:b w:val="0"/>
      <w:i/>
      <w:kern w:val="0"/>
    </w:rPr>
  </w:style>
  <w:style w:styleId="Nadpis7" w:type="paragraph">
    <w:name w:val="heading 7"/>
    <w:basedOn w:val="Normln"/>
    <w:next w:val="Normln"/>
    <w:link w:val="Nadpis7Char"/>
    <w:qFormat/>
    <w:rsid w:val="009C0A2E"/>
    <w:pPr>
      <w:keepNext/>
      <w:keepLines/>
      <w:overflowPunct w:val="0"/>
      <w:autoSpaceDE w:val="0"/>
      <w:autoSpaceDN w:val="0"/>
      <w:adjustRightInd w:val="0"/>
      <w:spacing w:after="120" w:line="288" w:lineRule="auto"/>
      <w:textAlignment w:val="baseline"/>
      <w:outlineLvl w:val="6"/>
    </w:pPr>
    <w:rPr>
      <w:rFonts w:ascii="Arial" w:hAnsi="Arial"/>
      <w:b/>
      <w:color w:val="FF0000"/>
      <w:sz w:val="18"/>
      <w:szCs w:val="18"/>
      <w:lang w:eastAsia="en-US"/>
    </w:rPr>
  </w:style>
  <w:style w:styleId="Nadpis8" w:type="paragraph">
    <w:name w:val="heading 8"/>
    <w:basedOn w:val="Normln"/>
    <w:next w:val="Normln"/>
    <w:link w:val="Nadpis8Char"/>
    <w:qFormat/>
    <w:rsid w:val="009C0A2E"/>
    <w:pPr>
      <w:keepNext/>
      <w:keepLines/>
      <w:overflowPunct w:val="0"/>
      <w:autoSpaceDE w:val="0"/>
      <w:autoSpaceDN w:val="0"/>
      <w:adjustRightInd w:val="0"/>
      <w:spacing w:after="120" w:line="288" w:lineRule="auto"/>
      <w:textAlignment w:val="baseline"/>
      <w:outlineLvl w:val="7"/>
    </w:pPr>
    <w:rPr>
      <w:rFonts w:ascii="Arial" w:hAnsi="Arial"/>
      <w:b/>
      <w:color w:val="FF0000"/>
      <w:sz w:val="18"/>
      <w:szCs w:val="18"/>
      <w:lang w:eastAsia="en-US"/>
    </w:rPr>
  </w:style>
  <w:style w:styleId="Nadpis9" w:type="paragraph">
    <w:name w:val="heading 9"/>
    <w:basedOn w:val="Normln"/>
    <w:next w:val="Normln"/>
    <w:link w:val="Nadpis9Char"/>
    <w:qFormat/>
    <w:rsid w:val="009C0A2E"/>
    <w:pPr>
      <w:keepNext/>
      <w:keepLines/>
      <w:overflowPunct w:val="0"/>
      <w:autoSpaceDE w:val="0"/>
      <w:autoSpaceDN w:val="0"/>
      <w:adjustRightInd w:val="0"/>
      <w:spacing w:after="120" w:line="288" w:lineRule="auto"/>
      <w:textAlignment w:val="baseline"/>
      <w:outlineLvl w:val="8"/>
    </w:pPr>
    <w:rPr>
      <w:rFonts w:ascii="Arial" w:hAnsi="Arial"/>
      <w:b/>
      <w:color w:val="FF0000"/>
      <w:sz w:val="18"/>
      <w:szCs w:val="18"/>
      <w:lang w:eastAsia="en-US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Textkomente" w:type="paragraph">
    <w:name w:val="annotation text"/>
    <w:basedOn w:val="Normln"/>
    <w:link w:val="TextkomenteChar"/>
    <w:semiHidden/>
    <w:rsid w:val="00DE7A2B"/>
    <w:rPr>
      <w:rFonts w:ascii="Arial" w:hAnsi="Arial"/>
      <w:sz w:val="20"/>
      <w:szCs w:val="20"/>
    </w:rPr>
  </w:style>
  <w:style w:styleId="Zhlav" w:type="paragraph">
    <w:name w:val="header"/>
    <w:basedOn w:val="Normln"/>
    <w:rsid w:val="00C65141"/>
    <w:pPr>
      <w:tabs>
        <w:tab w:pos="4536" w:val="center"/>
        <w:tab w:pos="9072" w:val="right"/>
      </w:tabs>
    </w:pPr>
  </w:style>
  <w:style w:styleId="Zpat" w:type="paragraph">
    <w:name w:val="footer"/>
    <w:basedOn w:val="Normln"/>
    <w:link w:val="ZpatChar"/>
    <w:uiPriority w:val="99"/>
    <w:rsid w:val="00C65141"/>
    <w:pPr>
      <w:tabs>
        <w:tab w:pos="4536" w:val="center"/>
        <w:tab w:pos="9072" w:val="right"/>
      </w:tabs>
    </w:pPr>
  </w:style>
  <w:style w:styleId="Mkatabulky" w:type="table">
    <w:name w:val="Table Grid"/>
    <w:basedOn w:val="Normlntabulka"/>
    <w:uiPriority w:val="59"/>
    <w:rsid w:val="005F15C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Nadpis1Char" w:type="character">
    <w:name w:val="Nadpis 1 Char"/>
    <w:semiHidden/>
    <w:rsid w:val="009C0A2E"/>
    <w:rPr>
      <w:rFonts w:ascii="Arial" w:hAnsi="Arial"/>
      <w:b/>
      <w:noProof w:val="0"/>
      <w:kern w:val="28"/>
      <w:sz w:val="36"/>
      <w:szCs w:val="36"/>
      <w:lang w:bidi="ar-SA" w:eastAsia="en-US" w:val="cs-CZ"/>
    </w:rPr>
  </w:style>
  <w:style w:customStyle="1" w:styleId="Nadpis2Char" w:type="character">
    <w:name w:val="Nadpis 2 Char"/>
    <w:link w:val="Nadpis2"/>
    <w:uiPriority w:val="9"/>
    <w:rsid w:val="00026E77"/>
    <w:rPr>
      <w:rFonts w:ascii="Calibri" w:hAnsi="Calibri"/>
      <w:b/>
      <w:kern w:val="28"/>
      <w:sz w:val="28"/>
      <w:szCs w:val="28"/>
      <w:lang w:eastAsia="en-US"/>
    </w:rPr>
  </w:style>
  <w:style w:customStyle="1" w:styleId="Nadpis3Char" w:type="character">
    <w:name w:val="Nadpis 3 Char"/>
    <w:link w:val="Nadpis3"/>
    <w:rsid w:val="00307BA9"/>
    <w:rPr>
      <w:rFonts w:ascii="Calibri" w:hAnsi="Calibri"/>
      <w:b/>
      <w:kern w:val="28"/>
      <w:sz w:val="32"/>
      <w:szCs w:val="36"/>
    </w:rPr>
  </w:style>
  <w:style w:customStyle="1" w:styleId="Nadpis4Char" w:type="character">
    <w:name w:val="Nadpis 4 Char"/>
    <w:link w:val="Nadpis4"/>
    <w:rsid w:val="00F32F93"/>
    <w:rPr>
      <w:rFonts w:ascii="Calibri" w:hAnsi="Calibri"/>
      <w:b/>
      <w:kern w:val="28"/>
      <w:sz w:val="28"/>
      <w:szCs w:val="18"/>
    </w:rPr>
  </w:style>
  <w:style w:customStyle="1" w:styleId="Nadpis5Char" w:type="character">
    <w:name w:val="Nadpis 5 Char"/>
    <w:link w:val="Nadpis5"/>
    <w:rsid w:val="00F32F93"/>
    <w:rPr>
      <w:rFonts w:ascii="Calibri" w:hAnsi="Calibri"/>
      <w:b/>
      <w:kern w:val="28"/>
      <w:sz w:val="24"/>
      <w:szCs w:val="22"/>
    </w:rPr>
  </w:style>
  <w:style w:customStyle="1" w:styleId="Nadpis6Char" w:type="character">
    <w:name w:val="Nadpis 6 Char"/>
    <w:link w:val="Nadpis6"/>
    <w:rsid w:val="00435D9E"/>
    <w:rPr>
      <w:rFonts w:ascii="Calibri" w:hAnsi="Calibri"/>
      <w:i/>
      <w:sz w:val="24"/>
      <w:szCs w:val="22"/>
    </w:rPr>
  </w:style>
  <w:style w:customStyle="1" w:styleId="Nadpis7Char" w:type="character">
    <w:name w:val="Nadpis 7 Char"/>
    <w:link w:val="Nadpis7"/>
    <w:rsid w:val="009C0A2E"/>
    <w:rPr>
      <w:rFonts w:ascii="Arial" w:hAnsi="Arial"/>
      <w:b/>
      <w:color w:val="FF0000"/>
      <w:sz w:val="18"/>
      <w:szCs w:val="18"/>
      <w:lang w:eastAsia="en-US"/>
    </w:rPr>
  </w:style>
  <w:style w:customStyle="1" w:styleId="Nadpis8Char" w:type="character">
    <w:name w:val="Nadpis 8 Char"/>
    <w:link w:val="Nadpis8"/>
    <w:rsid w:val="009C0A2E"/>
    <w:rPr>
      <w:rFonts w:ascii="Arial" w:hAnsi="Arial"/>
      <w:b/>
      <w:color w:val="FF0000"/>
      <w:sz w:val="18"/>
      <w:szCs w:val="18"/>
      <w:lang w:eastAsia="en-US"/>
    </w:rPr>
  </w:style>
  <w:style w:customStyle="1" w:styleId="Nadpis9Char" w:type="character">
    <w:name w:val="Nadpis 9 Char"/>
    <w:link w:val="Nadpis9"/>
    <w:rsid w:val="009C0A2E"/>
    <w:rPr>
      <w:rFonts w:ascii="Arial" w:hAnsi="Arial"/>
      <w:b/>
      <w:color w:val="FF0000"/>
      <w:sz w:val="18"/>
      <w:szCs w:val="18"/>
      <w:lang w:eastAsia="en-US"/>
    </w:rPr>
  </w:style>
  <w:style w:styleId="Titulek" w:type="paragraph">
    <w:name w:val="caption"/>
    <w:basedOn w:val="Normln"/>
    <w:next w:val="Normln"/>
    <w:qFormat/>
    <w:rsid w:val="00884F20"/>
    <w:pPr>
      <w:widowControl w:val="0"/>
      <w:suppressAutoHyphens/>
      <w:autoSpaceDN w:val="0"/>
      <w:spacing w:after="60" w:before="60" w:line="288" w:lineRule="auto"/>
      <w:textAlignment w:val="baseline"/>
    </w:pPr>
    <w:rPr>
      <w:rFonts w:cs="Tahoma" w:eastAsia="Arial Unicode MS"/>
      <w:b/>
      <w:bCs/>
      <w:kern w:val="3"/>
      <w:szCs w:val="18"/>
    </w:rPr>
  </w:style>
  <w:style w:customStyle="1" w:styleId="Styl01" w:type="numbering">
    <w:name w:val="Styl01"/>
    <w:uiPriority w:val="99"/>
    <w:rsid w:val="00853355"/>
    <w:pPr>
      <w:numPr>
        <w:numId w:val="2"/>
      </w:numPr>
    </w:pPr>
  </w:style>
  <w:style w:styleId="Hypertextovodkaz" w:type="character">
    <w:name w:val="Hyperlink"/>
    <w:uiPriority w:val="99"/>
    <w:rsid w:val="00D27E0F"/>
    <w:rPr>
      <w:color w:val="0000FF"/>
      <w:u w:val="single"/>
    </w:rPr>
  </w:style>
  <w:style w:styleId="Sledovanodkaz" w:type="character">
    <w:name w:val="FollowedHyperlink"/>
    <w:uiPriority w:val="99"/>
    <w:rsid w:val="00EE3DF4"/>
    <w:rPr>
      <w:color w:val="800080"/>
      <w:u w:val="single"/>
    </w:rPr>
  </w:style>
  <w:style w:customStyle="1" w:styleId="Citacepedpisu" w:type="paragraph">
    <w:name w:val="Citace předpisu"/>
    <w:basedOn w:val="Normln"/>
    <w:next w:val="Normln"/>
    <w:qFormat/>
    <w:rsid w:val="001B534A"/>
    <w:pPr>
      <w:shd w:color="auto" w:fill="F2F2F2" w:val="clear"/>
      <w:spacing w:after="120" w:line="240" w:lineRule="auto"/>
      <w:ind w:left="567" w:right="567"/>
    </w:pPr>
    <w:rPr>
      <w:i/>
      <w:iCs/>
      <w:szCs w:val="20"/>
    </w:rPr>
  </w:style>
  <w:style w:styleId="Obsah1" w:type="paragraph">
    <w:name w:val="toc 1"/>
    <w:basedOn w:val="Normln"/>
    <w:next w:val="Normln"/>
    <w:autoRedefine/>
    <w:uiPriority w:val="39"/>
    <w:rsid w:val="00D83DD5"/>
    <w:rPr>
      <w:b/>
      <w:sz w:val="26"/>
    </w:rPr>
  </w:style>
  <w:style w:styleId="Obsah2" w:type="paragraph">
    <w:name w:val="toc 2"/>
    <w:basedOn w:val="Normln"/>
    <w:next w:val="Normln"/>
    <w:autoRedefine/>
    <w:uiPriority w:val="39"/>
    <w:rsid w:val="00D83DD5"/>
    <w:pPr>
      <w:ind w:left="240"/>
    </w:pPr>
    <w:rPr>
      <w:b/>
    </w:rPr>
  </w:style>
  <w:style w:styleId="Obsah3" w:type="paragraph">
    <w:name w:val="toc 3"/>
    <w:basedOn w:val="Normln"/>
    <w:next w:val="Normln"/>
    <w:autoRedefine/>
    <w:uiPriority w:val="39"/>
    <w:rsid w:val="00D83DD5"/>
    <w:pPr>
      <w:ind w:left="480"/>
    </w:pPr>
  </w:style>
  <w:style w:styleId="Obsah4" w:type="paragraph">
    <w:name w:val="toc 4"/>
    <w:basedOn w:val="Normln"/>
    <w:next w:val="Normln"/>
    <w:autoRedefine/>
    <w:uiPriority w:val="39"/>
    <w:rsid w:val="00D83DD5"/>
    <w:pPr>
      <w:ind w:left="720"/>
    </w:pPr>
  </w:style>
  <w:style w:styleId="Obsah5" w:type="paragraph">
    <w:name w:val="toc 5"/>
    <w:basedOn w:val="Normln"/>
    <w:next w:val="Normln"/>
    <w:autoRedefine/>
    <w:uiPriority w:val="39"/>
    <w:rsid w:val="00D83DD5"/>
    <w:pPr>
      <w:ind w:left="960"/>
    </w:pPr>
  </w:style>
  <w:style w:customStyle="1" w:styleId="Assoc" w:type="paragraph">
    <w:name w:val="Assoc"/>
    <w:basedOn w:val="Normln"/>
    <w:rsid w:val="003825F6"/>
    <w:pPr>
      <w:spacing w:before="0" w:line="240" w:lineRule="auto"/>
      <w:jc w:val="center"/>
    </w:pPr>
    <w:rPr>
      <w:rFonts w:ascii="Arial" w:hAnsi="Arial"/>
      <w:snapToGrid w:val="0"/>
      <w:color w:val="808080"/>
      <w:sz w:val="20"/>
      <w:szCs w:val="20"/>
      <w:lang w:eastAsia="en-US"/>
    </w:rPr>
  </w:style>
  <w:style w:styleId="Obsah6" w:type="paragraph">
    <w:name w:val="toc 6"/>
    <w:basedOn w:val="Normln"/>
    <w:next w:val="Normln"/>
    <w:autoRedefine/>
    <w:uiPriority w:val="39"/>
    <w:unhideWhenUsed/>
    <w:rsid w:val="00F14976"/>
    <w:pPr>
      <w:spacing w:after="100" w:before="0" w:line="240" w:lineRule="auto"/>
      <w:ind w:left="1200"/>
    </w:pPr>
    <w:rPr>
      <w:rFonts w:ascii="Cambria" w:hAnsi="Cambria"/>
      <w:lang w:eastAsia="en-US" w:val="en-US"/>
    </w:rPr>
  </w:style>
  <w:style w:styleId="Obsah7" w:type="paragraph">
    <w:name w:val="toc 7"/>
    <w:basedOn w:val="Normln"/>
    <w:next w:val="Normln"/>
    <w:autoRedefine/>
    <w:uiPriority w:val="39"/>
    <w:unhideWhenUsed/>
    <w:rsid w:val="00F14976"/>
    <w:pPr>
      <w:spacing w:after="100" w:before="0" w:line="240" w:lineRule="auto"/>
      <w:ind w:left="1440"/>
    </w:pPr>
    <w:rPr>
      <w:rFonts w:ascii="Cambria" w:hAnsi="Cambria"/>
      <w:lang w:eastAsia="en-US" w:val="en-US"/>
    </w:rPr>
  </w:style>
  <w:style w:styleId="Obsah8" w:type="paragraph">
    <w:name w:val="toc 8"/>
    <w:basedOn w:val="Normln"/>
    <w:next w:val="Normln"/>
    <w:autoRedefine/>
    <w:uiPriority w:val="39"/>
    <w:unhideWhenUsed/>
    <w:rsid w:val="00F14976"/>
    <w:pPr>
      <w:spacing w:after="100" w:before="0" w:line="240" w:lineRule="auto"/>
      <w:ind w:left="1680"/>
    </w:pPr>
    <w:rPr>
      <w:rFonts w:ascii="Cambria" w:hAnsi="Cambria"/>
      <w:lang w:eastAsia="en-US" w:val="en-US"/>
    </w:rPr>
  </w:style>
  <w:style w:styleId="Obsah9" w:type="paragraph">
    <w:name w:val="toc 9"/>
    <w:basedOn w:val="Normln"/>
    <w:next w:val="Normln"/>
    <w:autoRedefine/>
    <w:uiPriority w:val="39"/>
    <w:unhideWhenUsed/>
    <w:rsid w:val="00F14976"/>
    <w:pPr>
      <w:spacing w:after="100" w:before="0" w:line="240" w:lineRule="auto"/>
      <w:ind w:left="1920"/>
    </w:pPr>
    <w:rPr>
      <w:rFonts w:ascii="Cambria" w:hAnsi="Cambria"/>
      <w:lang w:eastAsia="en-US" w:val="en-US"/>
    </w:rPr>
  </w:style>
  <w:style w:styleId="Textbubliny" w:type="paragraph">
    <w:name w:val="Balloon Text"/>
    <w:basedOn w:val="Normln"/>
    <w:link w:val="TextbublinyChar"/>
    <w:uiPriority w:val="99"/>
    <w:unhideWhenUsed/>
    <w:rsid w:val="000C6469"/>
    <w:pPr>
      <w:spacing w:before="0" w:line="240" w:lineRule="auto"/>
    </w:pPr>
    <w:rPr>
      <w:rFonts w:ascii="Lucida Grande" w:hAnsi="Lucida Grande"/>
      <w:sz w:val="18"/>
      <w:szCs w:val="18"/>
      <w:lang w:eastAsia="en-US" w:val="en-US"/>
    </w:rPr>
  </w:style>
  <w:style w:customStyle="1" w:styleId="TextbublinyChar" w:type="character">
    <w:name w:val="Text bubliny Char"/>
    <w:link w:val="Textbubliny"/>
    <w:uiPriority w:val="99"/>
    <w:rsid w:val="000C6469"/>
    <w:rPr>
      <w:rFonts w:ascii="Lucida Grande" w:cs="Times New Roman" w:eastAsia="Times New Roman" w:hAnsi="Lucida Grande"/>
      <w:sz w:val="18"/>
      <w:szCs w:val="18"/>
    </w:rPr>
  </w:style>
  <w:style w:styleId="Odkaznakoment" w:type="character">
    <w:name w:val="annotation reference"/>
    <w:rsid w:val="00C82C5C"/>
    <w:rPr>
      <w:sz w:val="18"/>
      <w:szCs w:val="18"/>
    </w:rPr>
  </w:style>
  <w:style w:styleId="Pedmtkomente" w:type="paragraph">
    <w:name w:val="annotation subject"/>
    <w:basedOn w:val="Textkomente"/>
    <w:next w:val="Textkomente"/>
    <w:link w:val="PedmtkomenteChar"/>
    <w:rsid w:val="00C82C5C"/>
    <w:rPr>
      <w:rFonts w:ascii="Calibri" w:hAnsi="Calibri"/>
      <w:b/>
      <w:bCs/>
    </w:rPr>
  </w:style>
  <w:style w:customStyle="1" w:styleId="TextkomenteChar" w:type="character">
    <w:name w:val="Text komentáře Char"/>
    <w:link w:val="Textkomente"/>
    <w:semiHidden/>
    <w:rsid w:val="00C82C5C"/>
    <w:rPr>
      <w:rFonts w:ascii="Arial" w:hAnsi="Arial"/>
      <w:lang w:eastAsia="cs-CZ" w:val="cs-CZ"/>
    </w:rPr>
  </w:style>
  <w:style w:customStyle="1" w:styleId="PedmtkomenteChar" w:type="character">
    <w:name w:val="Předmět komentáře Char"/>
    <w:link w:val="Pedmtkomente"/>
    <w:rsid w:val="00C82C5C"/>
    <w:rPr>
      <w:rFonts w:ascii="Calibri" w:hAnsi="Calibri"/>
      <w:b/>
      <w:bCs/>
      <w:lang w:eastAsia="cs-CZ" w:val="cs-CZ"/>
    </w:rPr>
  </w:style>
  <w:style w:customStyle="1" w:styleId="Svtlseznamzvraznn31" w:type="paragraph">
    <w:name w:val="Světlý seznam – zvýraznění 31"/>
    <w:hidden/>
    <w:rsid w:val="008F5887"/>
    <w:rPr>
      <w:rFonts w:ascii="Calibri" w:hAnsi="Calibri"/>
      <w:sz w:val="24"/>
      <w:szCs w:val="24"/>
    </w:rPr>
  </w:style>
  <w:style w:customStyle="1" w:styleId="Svtlmkazvraznn31" w:type="paragraph">
    <w:name w:val="Světlá mřížka – zvýraznění 31"/>
    <w:basedOn w:val="Normln"/>
    <w:qFormat/>
    <w:rsid w:val="00495518"/>
    <w:pPr>
      <w:ind w:left="708"/>
    </w:pPr>
  </w:style>
  <w:style w:customStyle="1" w:styleId="TableHeaderFirstPageEnglish" w:type="paragraph">
    <w:name w:val="Table Header First Page English"/>
    <w:basedOn w:val="Normln"/>
    <w:link w:val="TableHeaderFirstPageEnglishChar"/>
    <w:semiHidden/>
    <w:rsid w:val="009E4834"/>
    <w:pPr>
      <w:spacing w:before="0" w:line="240" w:lineRule="auto"/>
    </w:pPr>
    <w:rPr>
      <w:rFonts w:ascii="Times New Roman" w:hAnsi="Times New Roman"/>
      <w:b/>
      <w:i/>
      <w:noProof/>
      <w:sz w:val="18"/>
      <w:szCs w:val="20"/>
      <w:lang w:val="en-US"/>
    </w:rPr>
  </w:style>
  <w:style w:customStyle="1" w:styleId="TableHeaderFirstPageEnglishChar" w:type="character">
    <w:name w:val="Table Header First Page English Char"/>
    <w:link w:val="TableHeaderFirstPageEnglish"/>
    <w:semiHidden/>
    <w:rsid w:val="009E4834"/>
    <w:rPr>
      <w:b/>
      <w:i/>
      <w:noProof/>
      <w:sz w:val="18"/>
      <w:lang w:eastAsia="cs-CZ"/>
    </w:rPr>
  </w:style>
  <w:style w:customStyle="1" w:styleId="TableHeaderFirstPage2ndLineChar" w:type="character">
    <w:name w:val="Table Header First Page 2nd Line Char"/>
    <w:link w:val="TableHeaderFirstPage2ndLine"/>
    <w:rsid w:val="009E4834"/>
    <w:rPr>
      <w:b/>
      <w:noProof/>
    </w:rPr>
  </w:style>
  <w:style w:customStyle="1" w:styleId="TableHeaderFirstPage2ndLine" w:type="paragraph">
    <w:name w:val="Table Header First Page 2nd Line"/>
    <w:basedOn w:val="Normln"/>
    <w:link w:val="TableHeaderFirstPage2ndLineChar"/>
    <w:rsid w:val="009E4834"/>
    <w:pPr>
      <w:spacing w:before="0" w:line="240" w:lineRule="auto"/>
    </w:pPr>
    <w:rPr>
      <w:rFonts w:ascii="Times New Roman" w:hAnsi="Times New Roman"/>
      <w:b/>
      <w:noProof/>
      <w:sz w:val="20"/>
      <w:szCs w:val="20"/>
      <w:lang w:eastAsia="en-US" w:val="en-US"/>
    </w:rPr>
  </w:style>
  <w:style w:customStyle="1" w:styleId="TableNormal1" w:type="paragraph">
    <w:name w:val="Table Normal1"/>
    <w:basedOn w:val="Normln"/>
    <w:rsid w:val="009E4834"/>
    <w:pPr>
      <w:spacing w:before="0" w:line="240" w:lineRule="auto"/>
      <w:ind w:right="-108"/>
    </w:pPr>
    <w:rPr>
      <w:rFonts w:ascii="Times New Roman" w:hAnsi="Times New Roman"/>
      <w:noProof/>
      <w:sz w:val="18"/>
      <w:szCs w:val="18"/>
      <w:lang w:eastAsia="en-US"/>
    </w:rPr>
  </w:style>
  <w:style w:customStyle="1" w:styleId="TabulkazhlavCZ" w:type="paragraph">
    <w:name w:val="Tabulka záhlaví CZ"/>
    <w:basedOn w:val="Normln"/>
    <w:next w:val="Normln"/>
    <w:rsid w:val="00C40789"/>
    <w:pPr>
      <w:spacing w:before="0" w:line="240" w:lineRule="auto"/>
    </w:pPr>
    <w:rPr>
      <w:rFonts w:ascii="Arial" w:hAnsi="Arial"/>
      <w:b/>
      <w:bCs/>
      <w:sz w:val="16"/>
    </w:rPr>
  </w:style>
  <w:style w:customStyle="1" w:styleId="TextCharChar" w:type="paragraph">
    <w:name w:val="Text Char Char"/>
    <w:basedOn w:val="Normln"/>
    <w:link w:val="TextCharCharChar"/>
    <w:rsid w:val="00F93C60"/>
    <w:pPr>
      <w:spacing w:before="0" w:line="240" w:lineRule="auto"/>
    </w:pPr>
    <w:rPr>
      <w:rFonts w:ascii="Arial" w:hAnsi="Arial"/>
      <w:szCs w:val="18"/>
      <w:lang w:eastAsia="en-US"/>
    </w:rPr>
  </w:style>
  <w:style w:customStyle="1" w:styleId="TextCharCharChar" w:type="character">
    <w:name w:val="Text Char Char Char"/>
    <w:link w:val="TextCharChar"/>
    <w:rsid w:val="00F93C60"/>
    <w:rPr>
      <w:rFonts w:ascii="Arial" w:hAnsi="Arial"/>
      <w:sz w:val="22"/>
      <w:szCs w:val="18"/>
      <w:lang w:val="cs-CZ"/>
    </w:rPr>
  </w:style>
  <w:style w:customStyle="1" w:styleId="Barevnseznamzvraznn11" w:type="paragraph">
    <w:name w:val="Barevný seznam – zvýraznění 11"/>
    <w:basedOn w:val="Normln"/>
    <w:uiPriority w:val="34"/>
    <w:qFormat/>
    <w:rsid w:val="008D1DFE"/>
    <w:pPr>
      <w:spacing w:before="0" w:line="240" w:lineRule="auto"/>
      <w:ind w:left="708"/>
    </w:pPr>
    <w:rPr>
      <w:rFonts w:ascii="Times New Roman" w:hAnsi="Times New Roman"/>
      <w:szCs w:val="20"/>
    </w:rPr>
  </w:style>
  <w:style w:customStyle="1" w:styleId="Text" w:type="paragraph">
    <w:name w:val="Text"/>
    <w:aliases w:val="txt1,T1,Title 1,t,DTX,t + Tučné,Tmavě modrá,zarovnání na střed,zarovnání na střed + Kurzíva...,DTX Char Char,t + Tuené,Tmavi modrá,zarovnání na stoed,zarovnání na stoed + Kurzíva...,t + Tuèné,Tmavì modrá,zarovnání na støed,t1 C,Text1,txt11,T11"/>
    <w:link w:val="TextChar"/>
    <w:rsid w:val="00923DD7"/>
    <w:pPr>
      <w:spacing w:after="60" w:before="60"/>
      <w:jc w:val="both"/>
    </w:pPr>
    <w:rPr>
      <w:rFonts w:ascii="Arial" w:hAnsi="Arial"/>
      <w:sz w:val="22"/>
      <w:szCs w:val="22"/>
      <w:lang w:eastAsia="en-US"/>
    </w:rPr>
  </w:style>
  <w:style w:customStyle="1" w:styleId="TextChar" w:type="character">
    <w:name w:val="Text Char"/>
    <w:link w:val="Text"/>
    <w:rsid w:val="00923DD7"/>
    <w:rPr>
      <w:rFonts w:ascii="Arial" w:hAnsi="Arial"/>
      <w:sz w:val="22"/>
      <w:szCs w:val="22"/>
      <w:lang w:bidi="ar-SA" w:eastAsia="en-US" w:val="cs-CZ"/>
    </w:rPr>
  </w:style>
  <w:style w:styleId="Textpoznpodarou" w:type="paragraph">
    <w:name w:val="footnote text"/>
    <w:basedOn w:val="Normln"/>
    <w:link w:val="TextpoznpodarouChar"/>
    <w:rsid w:val="009522DA"/>
  </w:style>
  <w:style w:customStyle="1" w:styleId="TextpoznpodarouChar" w:type="character">
    <w:name w:val="Text pozn. pod čarou Char"/>
    <w:link w:val="Textpoznpodarou"/>
    <w:rsid w:val="009522DA"/>
    <w:rPr>
      <w:rFonts w:ascii="Calibri" w:hAnsi="Calibri"/>
      <w:sz w:val="24"/>
      <w:szCs w:val="24"/>
      <w:lang w:eastAsia="cs-CZ" w:val="cs-CZ"/>
    </w:rPr>
  </w:style>
  <w:style w:styleId="Znakapoznpodarou" w:type="character">
    <w:name w:val="footnote reference"/>
    <w:rsid w:val="009522DA"/>
    <w:rPr>
      <w:vertAlign w:val="superscript"/>
    </w:rPr>
  </w:style>
  <w:style w:customStyle="1" w:styleId="NoList1" w:type="numbering">
    <w:name w:val="No List1"/>
    <w:next w:val="Bezseznamu"/>
    <w:semiHidden/>
    <w:unhideWhenUsed/>
    <w:rsid w:val="00127970"/>
  </w:style>
  <w:style w:customStyle="1" w:styleId="xl65" w:type="paragraph">
    <w:name w:val="xl65"/>
    <w:basedOn w:val="Normln"/>
    <w:rsid w:val="00127970"/>
    <w:pPr>
      <w:pBdr>
        <w:top w:color="000000" w:space="0" w:sz="4" w:val="single"/>
        <w:left w:color="000000" w:space="0" w:sz="4" w:val="single"/>
      </w:pBdr>
      <w:spacing w:afterLines="1" w:before="0" w:beforeLines="1" w:line="240" w:lineRule="auto"/>
    </w:pPr>
    <w:rPr>
      <w:sz w:val="20"/>
      <w:szCs w:val="20"/>
      <w:lang w:eastAsia="en-US" w:val="en-US"/>
    </w:rPr>
  </w:style>
  <w:style w:customStyle="1" w:styleId="xl66" w:type="paragraph">
    <w:name w:val="xl66"/>
    <w:basedOn w:val="Normln"/>
    <w:rsid w:val="00127970"/>
    <w:pPr>
      <w:pBdr>
        <w:left w:color="000000" w:space="0" w:sz="4" w:val="single"/>
      </w:pBdr>
      <w:spacing w:afterLines="1" w:before="0" w:beforeLines="1" w:line="240" w:lineRule="auto"/>
    </w:pPr>
    <w:rPr>
      <w:sz w:val="20"/>
      <w:szCs w:val="20"/>
      <w:lang w:eastAsia="en-US" w:val="en-US"/>
    </w:rPr>
  </w:style>
  <w:style w:customStyle="1" w:styleId="Stednmka1zvraznn21" w:type="paragraph">
    <w:name w:val="Střední mřížka 1 – zvýraznění 21"/>
    <w:basedOn w:val="Normln"/>
    <w:uiPriority w:val="34"/>
    <w:qFormat/>
    <w:rsid w:val="00C6281E"/>
    <w:pPr>
      <w:spacing w:line="240" w:lineRule="auto"/>
      <w:ind w:left="720"/>
      <w:contextualSpacing/>
    </w:pPr>
    <w:rPr>
      <w:rFonts w:ascii="Cambria" w:eastAsia="MS Mincho" w:hAnsi="Cambria"/>
      <w:lang w:eastAsia="en-US"/>
    </w:rPr>
  </w:style>
  <w:style w:customStyle="1" w:styleId="Stednseznam2zvraznn21" w:type="paragraph">
    <w:name w:val="Střední seznam 2 – zvýraznění 21"/>
    <w:hidden/>
    <w:rsid w:val="00EF2EFB"/>
    <w:rPr>
      <w:rFonts w:ascii="Calibri" w:hAnsi="Calibri"/>
      <w:sz w:val="24"/>
      <w:szCs w:val="24"/>
    </w:rPr>
  </w:style>
  <w:style w:customStyle="1" w:styleId="ZpatChar" w:type="character">
    <w:name w:val="Zápatí Char"/>
    <w:link w:val="Zpat"/>
    <w:uiPriority w:val="99"/>
    <w:rsid w:val="00DE5B68"/>
    <w:rPr>
      <w:rFonts w:ascii="Calibri" w:hAnsi="Calibri"/>
      <w:sz w:val="24"/>
      <w:szCs w:val="24"/>
      <w:lang w:eastAsia="cs-CZ"/>
    </w:rPr>
  </w:style>
  <w:style w:customStyle="1" w:styleId="Barevnstnovnzvraznn11" w:type="paragraph">
    <w:name w:val="Barevné stínování – zvýraznění 11"/>
    <w:hidden/>
    <w:rsid w:val="00DE5B68"/>
    <w:rPr>
      <w:rFonts w:ascii="Calibri" w:hAnsi="Calibri"/>
      <w:sz w:val="24"/>
      <w:szCs w:val="24"/>
    </w:rPr>
  </w:style>
  <w:style w:styleId="Revize" w:type="paragraph">
    <w:name w:val="Revision"/>
    <w:hidden/>
    <w:rsid w:val="00970483"/>
    <w:rPr>
      <w:rFonts w:ascii="Calibri" w:hAnsi="Calibri"/>
      <w:sz w:val="24"/>
      <w:szCs w:val="24"/>
    </w:rPr>
  </w:style>
  <w:style w:customStyle="1" w:styleId="Default" w:type="paragraph">
    <w:name w:val="Default"/>
    <w:rsid w:val="003C479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112588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639420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498944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6216797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6518752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5609618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672346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705884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172601032">
          <w:blockQuote w:val="true"/>
          <w:marLeft w:val="720"/>
          <w:marRight w:val="720"/>
          <w:marTop w:val="100"/>
          <w:marBottom w:val="10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13745190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8340066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449400783">
          <w:blockQuote w:val="true"/>
          <w:marLeft w:val="720"/>
          <w:marRight w:val="720"/>
          <w:marTop w:val="100"/>
          <w:marBottom w:val="10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19422661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535082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1724142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3605204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011446751">
          <w:blockQuote w:val="true"/>
          <w:marLeft w:val="720"/>
          <w:marRight w:val="720"/>
          <w:marTop w:val="100"/>
          <w:marBottom w:val="10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4471953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354775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078831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448452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791908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60238355">
          <w:blockQuote w:val="true"/>
          <w:marLeft w:val="720"/>
          <w:marRight w:val="720"/>
          <w:marTop w:val="100"/>
          <w:marBottom w:val="10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202651328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8923197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header2.xml" Type="http://schemas.openxmlformats.org/officeDocument/2006/relationships/header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oter1.xml" Type="http://schemas.openxmlformats.org/officeDocument/2006/relationships/footer" Id="rId12"/>
    <Relationship Target="numbering.xml" Type="http://schemas.openxmlformats.org/officeDocument/2006/relationships/numbering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header1.xml" Type="http://schemas.openxmlformats.org/officeDocument/2006/relationships/header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5"/>
    <Relationship Target="media/image2.png" Type="http://schemas.openxmlformats.org/officeDocument/2006/relationships/image" Id="rId10"/>
    <Relationship Target="stylesWithEffects.xml" Type="http://schemas.microsoft.com/office/2007/relationships/stylesWithEffects" Id="rId4"/>
    <Relationship Target="media/image1.png" Type="http://schemas.openxmlformats.org/officeDocument/2006/relationships/image" Id="rId9"/>
    <Relationship Target="footer2.xml" Type="http://schemas.openxmlformats.org/officeDocument/2006/relationships/footer" Id="rId14"/>
</Relationships>

</file>

<file path=word/_rels/header1.xml.rels><?xml version="1.0" encoding="UTF-8" standalone="yes"?>
<Relationships xmlns="http://schemas.openxmlformats.org/package/2006/relationships">
    <Relationship Target="media/image3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3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C:\Data\svn.jdadak\Sablony\PracovniDokument.dot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159AB40-E3F5-4D6D-BB16-6B07DE9FB9AC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PracovniDokument.dot</properties:Template>
  <properties:Company>ondrej.kupca@gmail.com</properties:Company>
  <properties:Pages>11</properties:Pages>
  <properties:Words>2957</properties:Words>
  <properties:Characters>17448</properties:Characters>
  <properties:Lines>145</properties:Lines>
  <properties:Paragraphs>40</properties:Paragraphs>
  <properties:TotalTime>0</properties:TotalTime>
  <properties:ScaleCrop>false</properties:ScaleCrop>
  <properties:HeadingPairs>
    <vt:vector baseType="variant" size="4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properties:HeadingPairs>
  <properties:TitlesOfParts>
    <vt:vector baseType="lpstr" size="2">
      <vt:lpstr>Podklady pro ZD KA05</vt:lpstr>
      <vt:lpstr>Podklady pro ZD KA05</vt:lpstr>
    </vt:vector>
  </properties:TitlesOfParts>
  <properties:LinksUpToDate>false</properties:LinksUpToDate>
  <properties:CharactersWithSpaces>20365</properties:CharactersWithSpaces>
  <properties:SharedDoc>false</properties:SharedDoc>
  <properties:HyperlinkBase/>
  <properties:HLinks>
    <vt:vector baseType="variant" size="84">
      <vt:variant>
        <vt:i4>1245191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_Toc410124405</vt:lpwstr>
      </vt:variant>
      <vt:variant>
        <vt:i4>1245190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_Toc410124404</vt:lpwstr>
      </vt:variant>
      <vt:variant>
        <vt:i4>1245185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_Toc410124403</vt:lpwstr>
      </vt:variant>
      <vt:variant>
        <vt:i4>1245184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_Toc410124402</vt:lpwstr>
      </vt:variant>
      <vt:variant>
        <vt:i4>1245187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_Toc410124401</vt:lpwstr>
      </vt:variant>
      <vt:variant>
        <vt:i4>1245186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_Toc410124400</vt:lpwstr>
      </vt:variant>
      <vt:variant>
        <vt:i4>1703948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_Toc410124399</vt:lpwstr>
      </vt:variant>
      <vt:variant>
        <vt:i4>1703949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_Toc410124398</vt:lpwstr>
      </vt:variant>
      <vt:variant>
        <vt:i4>1703938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_Toc410124397</vt:lpwstr>
      </vt:variant>
      <vt:variant>
        <vt:i4>1703939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_Toc410124396</vt:lpwstr>
      </vt:variant>
      <vt:variant>
        <vt:i4>1703936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_Toc410124395</vt:lpwstr>
      </vt:variant>
      <vt:variant>
        <vt:i4>1703937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_Toc410124394</vt:lpwstr>
      </vt:variant>
      <vt:variant>
        <vt:i4>1703942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_Toc410124393</vt:lpwstr>
      </vt:variant>
      <vt:variant>
        <vt:i4>1703943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_Toc410124392</vt:lpwstr>
      </vt:variant>
    </vt:vector>
  </properties:HLinks>
  <properties:HyperlinksChanged>false</properties:HyperlinksChanged>
  <properties:Application>Microsoft Office Word</properties:Application>
  <properties:AppVersion>14.0000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cp:contentStatus>draft</cp:contentStatus>
  <dcterms:created xmlns:xsi="http://www.w3.org/2001/XMLSchema-instance" xsi:type="dcterms:W3CDTF">2015-02-18T12:41:00Z</dcterms:created>
  <dc:creator/>
  <cp:lastModifiedBy/>
  <cp:lastPrinted>2015-02-02T13:14:00Z</cp:lastPrinted>
  <dcterms:modified xmlns:xsi="http://www.w3.org/2001/XMLSchema-instance" xsi:type="dcterms:W3CDTF">2015-02-18T12:41:00Z</dcterms:modified>
  <cp:revision>2</cp:revision>
  <dc:title>Podklady pro ZD KA05</dc:title>
</cp:coreProperties>
</file>