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CD5BDE" w:rsidP="00CD5BDE" w:rsidRDefault="00CD5BDE">
      <w:pPr>
        <w:jc w:val="center"/>
        <w:rPr>
          <w:rFonts w:asciiTheme="minorHAnsi" w:hAnsiTheme="minorHAnsi"/>
          <w:sz w:val="32"/>
          <w:szCs w:val="32"/>
        </w:rPr>
      </w:pPr>
      <w:r w:rsidRPr="00CD5BDE">
        <w:rPr>
          <w:rFonts w:asciiTheme="minorHAnsi" w:hAnsiTheme="minorHAnsi"/>
          <w:b/>
          <w:bCs/>
          <w:sz w:val="32"/>
          <w:szCs w:val="32"/>
        </w:rPr>
        <w:t xml:space="preserve">Smlouva o </w:t>
      </w:r>
      <w:r w:rsidRPr="009E712E">
        <w:rPr>
          <w:rFonts w:asciiTheme="minorHAnsi" w:hAnsiTheme="minorHAnsi"/>
          <w:b/>
          <w:bCs/>
          <w:sz w:val="36"/>
          <w:szCs w:val="32"/>
        </w:rPr>
        <w:t>spolupráci</w:t>
      </w:r>
    </w:p>
    <w:p w:rsidRPr="00CD5BDE" w:rsidR="00CD5BDE" w:rsidP="00CD5BDE" w:rsidRDefault="00CD5BDE">
      <w:pPr>
        <w:pStyle w:val="Zkladntext"/>
        <w:spacing w:before="240" w:after="0"/>
        <w:outlineLvl w:val="0"/>
        <w:rPr>
          <w:rFonts w:asciiTheme="minorHAnsi" w:hAnsiTheme="minorHAnsi"/>
          <w:b/>
        </w:rPr>
      </w:pPr>
      <w:r w:rsidRPr="00CD5BDE">
        <w:rPr>
          <w:rFonts w:asciiTheme="minorHAnsi" w:hAnsiTheme="minorHAnsi"/>
          <w:b/>
        </w:rPr>
        <w:t>Smluvní strany</w:t>
      </w:r>
    </w:p>
    <w:p w:rsidRPr="00CD5BDE" w:rsidR="00CD5BDE" w:rsidP="00CD5BDE" w:rsidRDefault="00CD5BDE">
      <w:pPr>
        <w:pStyle w:val="Zkladntext"/>
        <w:spacing w:after="0"/>
        <w:rPr>
          <w:rFonts w:asciiTheme="minorHAnsi" w:hAnsiTheme="minorHAnsi"/>
        </w:rPr>
      </w:pPr>
    </w:p>
    <w:p w:rsidRPr="00CD5BDE" w:rsidR="00CD5BDE" w:rsidP="00CD5BDE" w:rsidRDefault="00CD5BDE">
      <w:pPr>
        <w:numPr>
          <w:ilvl w:val="0"/>
          <w:numId w:val="10"/>
        </w:numPr>
        <w:tabs>
          <w:tab w:val="clear" w:pos="1065"/>
        </w:tabs>
        <w:ind w:left="0" w:firstLine="0"/>
        <w:jc w:val="both"/>
        <w:rPr>
          <w:rFonts w:asciiTheme="minorHAnsi" w:hAnsiTheme="minorHAnsi"/>
          <w:b/>
          <w:bCs/>
        </w:rPr>
      </w:pPr>
      <w:r w:rsidRPr="00CD5BDE">
        <w:rPr>
          <w:rFonts w:asciiTheme="minorHAnsi" w:hAnsiTheme="minorHAnsi"/>
          <w:b/>
        </w:rPr>
        <w:t>CONTEG, spol. s r.o.</w:t>
      </w:r>
    </w:p>
    <w:p w:rsidRPr="00CD5BDE" w:rsidR="00CD5BDE" w:rsidP="00CD5BDE" w:rsidRDefault="00CD5BDE">
      <w:pPr>
        <w:ind w:firstLine="708"/>
        <w:jc w:val="both"/>
        <w:rPr>
          <w:rFonts w:asciiTheme="minorHAnsi" w:hAnsiTheme="minorHAnsi"/>
        </w:rPr>
      </w:pPr>
      <w:r w:rsidRPr="00CD5BDE">
        <w:rPr>
          <w:rFonts w:asciiTheme="minorHAnsi" w:hAnsiTheme="minorHAnsi"/>
        </w:rPr>
        <w:t>se sídlem:</w:t>
      </w:r>
      <w:r w:rsidRPr="00CD5BDE">
        <w:rPr>
          <w:rFonts w:asciiTheme="minorHAnsi" w:hAnsiTheme="minorHAnsi"/>
        </w:rPr>
        <w:tab/>
      </w:r>
      <w:r w:rsidR="00D76A77">
        <w:rPr>
          <w:rFonts w:asciiTheme="minorHAnsi" w:hAnsiTheme="minorHAnsi"/>
        </w:rPr>
        <w:tab/>
      </w:r>
      <w:r w:rsidRPr="00CD5BDE">
        <w:rPr>
          <w:rFonts w:asciiTheme="minorHAnsi" w:hAnsiTheme="minorHAnsi"/>
        </w:rPr>
        <w:t>Praha 4, Na Vítězné pláni 1719, PSČ 140 00</w:t>
      </w:r>
    </w:p>
    <w:p w:rsidRPr="00CD5BDE" w:rsidR="00CD5BDE" w:rsidP="00CD5BDE" w:rsidRDefault="00CD5BDE">
      <w:pPr>
        <w:ind w:firstLine="708"/>
        <w:jc w:val="both"/>
        <w:rPr>
          <w:rFonts w:asciiTheme="minorHAnsi" w:hAnsiTheme="minorHAnsi"/>
          <w:bCs/>
        </w:rPr>
      </w:pPr>
      <w:r w:rsidRPr="00CD5BDE">
        <w:rPr>
          <w:rFonts w:asciiTheme="minorHAnsi" w:hAnsiTheme="minorHAnsi"/>
        </w:rPr>
        <w:t>IČ, DIČ:</w:t>
      </w:r>
      <w:r w:rsidRPr="00CD5BDE">
        <w:rPr>
          <w:rFonts w:asciiTheme="minorHAnsi" w:hAnsiTheme="minorHAnsi"/>
        </w:rPr>
        <w:tab/>
      </w:r>
      <w:r>
        <w:rPr>
          <w:rFonts w:asciiTheme="minorHAnsi" w:hAnsiTheme="minorHAnsi"/>
        </w:rPr>
        <w:tab/>
      </w:r>
      <w:r w:rsidR="00D76A77">
        <w:rPr>
          <w:rFonts w:asciiTheme="minorHAnsi" w:hAnsiTheme="minorHAnsi"/>
        </w:rPr>
        <w:tab/>
      </w:r>
      <w:r w:rsidRPr="00CD5BDE">
        <w:rPr>
          <w:rFonts w:asciiTheme="minorHAnsi" w:hAnsiTheme="minorHAnsi"/>
        </w:rPr>
        <w:t>25701843, CZ25701843</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D76A77">
        <w:rPr>
          <w:rFonts w:asciiTheme="minorHAnsi" w:hAnsiTheme="minorHAnsi"/>
          <w:bCs/>
        </w:rPr>
        <w:tab/>
      </w:r>
      <w:r w:rsidRPr="00CD5BDE" w:rsidR="00CD5BDE">
        <w:rPr>
          <w:rFonts w:asciiTheme="minorHAnsi" w:hAnsiTheme="minorHAnsi"/>
          <w:bCs/>
        </w:rPr>
        <w:t>Vít Voláček, jednatel</w:t>
      </w:r>
    </w:p>
    <w:p w:rsidR="00C030DD" w:rsidP="00CD5BDE" w:rsidRDefault="00C030DD">
      <w:pPr>
        <w:ind w:firstLine="708"/>
        <w:jc w:val="both"/>
        <w:rPr>
          <w:rFonts w:asciiTheme="minorHAnsi" w:hAnsiTheme="minorHAnsi"/>
          <w:bCs/>
        </w:rPr>
      </w:pPr>
    </w:p>
    <w:p w:rsidR="00C030DD" w:rsidP="00C030DD"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t xml:space="preserve">Ing. </w:t>
      </w:r>
      <w:r w:rsidR="00A7022B">
        <w:rPr>
          <w:rFonts w:asciiTheme="minorHAnsi" w:hAnsiTheme="minorHAnsi"/>
          <w:bCs/>
        </w:rPr>
        <w:t>Miroslava Válková</w:t>
      </w:r>
    </w:p>
    <w:p w:rsidR="00C030DD" w:rsidP="00C030DD"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602 442 645</w:t>
      </w:r>
    </w:p>
    <w:p w:rsidRPr="00CD5BDE" w:rsidR="00C030DD" w:rsidP="00C030DD"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m.valkova</w:t>
      </w:r>
      <w:r>
        <w:rPr>
          <w:rFonts w:asciiTheme="minorHAnsi" w:hAnsiTheme="minorHAnsi"/>
          <w:bCs/>
        </w:rPr>
        <w:t>@conteg.cz</w:t>
      </w:r>
    </w:p>
    <w:p w:rsidRPr="00CD5BDE" w:rsidR="00CD5BDE" w:rsidP="00CD5BDE" w:rsidRDefault="00CD5BDE">
      <w:pPr>
        <w:jc w:val="both"/>
        <w:rPr>
          <w:rFonts w:asciiTheme="minorHAnsi" w:hAnsiTheme="minorHAnsi"/>
        </w:rPr>
      </w:pPr>
    </w:p>
    <w:p w:rsidRPr="00CD5BDE" w:rsidR="00CD5BDE" w:rsidP="00CD5BDE" w:rsidRDefault="00CD5BDE">
      <w:pPr>
        <w:ind w:left="720"/>
        <w:jc w:val="both"/>
        <w:rPr>
          <w:rFonts w:asciiTheme="minorHAnsi" w:hAnsiTheme="minorHAnsi"/>
          <w:bCs/>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Městským soudem v Praze, spisová značka </w:t>
      </w:r>
      <w:r w:rsidRPr="00CD5BDE">
        <w:rPr>
          <w:rFonts w:asciiTheme="minorHAnsi" w:hAnsiTheme="minorHAnsi"/>
        </w:rPr>
        <w:t>C 62502</w:t>
      </w:r>
    </w:p>
    <w:p w:rsidRPr="00CD5BDE" w:rsidR="00CD5BDE" w:rsidP="00CD5BDE" w:rsidRDefault="00CD5BDE">
      <w:pPr>
        <w:jc w:val="both"/>
        <w:rPr>
          <w:rFonts w:asciiTheme="minorHAnsi" w:hAnsiTheme="minorHAnsi"/>
          <w:bCs/>
        </w:rPr>
      </w:pPr>
    </w:p>
    <w:p w:rsidRPr="00CD5BDE" w:rsidR="00CD5BDE" w:rsidP="00CD5BDE" w:rsidRDefault="00CD5BDE">
      <w:pPr>
        <w:ind w:firstLine="708"/>
        <w:jc w:val="both"/>
        <w:rPr>
          <w:rFonts w:asciiTheme="minorHAnsi" w:hAnsiTheme="minorHAnsi"/>
        </w:rPr>
      </w:pPr>
      <w:r w:rsidRPr="00CD5BDE">
        <w:rPr>
          <w:rFonts w:asciiTheme="minorHAnsi" w:hAnsiTheme="minorHAnsi"/>
          <w:b/>
        </w:rPr>
        <w:t>na straně jedné jako objednatel</w:t>
      </w:r>
      <w:r w:rsidRPr="00CD5BDE">
        <w:rPr>
          <w:rFonts w:asciiTheme="minorHAnsi" w:hAnsiTheme="minorHAnsi"/>
        </w:rPr>
        <w:t xml:space="preserve"> (dále jen „</w:t>
      </w:r>
      <w:r w:rsidRPr="00BF4F55">
        <w:rPr>
          <w:rFonts w:asciiTheme="minorHAnsi" w:hAnsiTheme="minorHAnsi"/>
          <w:b/>
        </w:rPr>
        <w:t>Objednatel</w:t>
      </w:r>
      <w:r w:rsidRPr="00CD5BDE">
        <w:rPr>
          <w:rFonts w:asciiTheme="minorHAnsi" w:hAnsiTheme="minorHAnsi"/>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b/>
        </w:rPr>
      </w:pPr>
      <w:r w:rsidRPr="00CD5BDE">
        <w:rPr>
          <w:rFonts w:asciiTheme="minorHAnsi" w:hAnsiTheme="minorHAnsi"/>
          <w:b/>
        </w:rPr>
        <w:t>a</w:t>
      </w:r>
    </w:p>
    <w:p w:rsidRPr="00CD5BDE" w:rsidR="00CD5BDE" w:rsidP="00CD5BDE" w:rsidRDefault="00CD5BDE">
      <w:pPr>
        <w:jc w:val="both"/>
        <w:rPr>
          <w:rFonts w:asciiTheme="minorHAnsi" w:hAnsiTheme="minorHAnsi"/>
          <w:b/>
        </w:rPr>
      </w:pPr>
    </w:p>
    <w:p w:rsidRPr="00CD5BDE" w:rsidR="00CD5BDE" w:rsidP="00CD5BDE" w:rsidRDefault="00CD5BDE">
      <w:pPr>
        <w:jc w:val="both"/>
        <w:rPr>
          <w:rFonts w:asciiTheme="minorHAnsi" w:hAnsiTheme="minorHAnsi"/>
          <w:b/>
          <w:bCs/>
          <w:highlight w:val="yellow"/>
        </w:rPr>
      </w:pPr>
      <w:r w:rsidRPr="00CD5BDE">
        <w:rPr>
          <w:rFonts w:asciiTheme="minorHAnsi" w:hAnsiTheme="minorHAnsi"/>
          <w:b/>
          <w:color w:val="000000"/>
        </w:rPr>
        <w:t>2.</w:t>
      </w:r>
      <w:r w:rsidRPr="00CD5BDE">
        <w:rPr>
          <w:rFonts w:asciiTheme="minorHAnsi" w:hAnsiTheme="minorHAnsi"/>
          <w:color w:val="000000"/>
        </w:rPr>
        <w:tab/>
      </w:r>
      <w:r w:rsidRPr="00A7022B" w:rsidR="00A7022B">
        <w:rPr>
          <w:rFonts w:asciiTheme="minorHAnsi" w:hAnsiTheme="minorHAnsi"/>
          <w:b/>
          <w:color w:val="000000"/>
          <w:highlight w:val="yellow"/>
        </w:rPr>
        <w:t>*********</w:t>
      </w:r>
    </w:p>
    <w:p w:rsidRPr="00CD5BDE" w:rsidR="00CD5BDE" w:rsidP="00CD5BDE" w:rsidRDefault="00CD5BDE">
      <w:pPr>
        <w:ind w:firstLine="708"/>
        <w:jc w:val="both"/>
        <w:rPr>
          <w:rFonts w:asciiTheme="minorHAnsi" w:hAnsiTheme="minorHAnsi"/>
          <w:bCs/>
        </w:rPr>
      </w:pPr>
      <w:r w:rsidRPr="00CD5BDE">
        <w:rPr>
          <w:rFonts w:asciiTheme="minorHAnsi" w:hAnsiTheme="minorHAnsi"/>
          <w:bCs/>
        </w:rPr>
        <w:t>se sídlem:</w:t>
      </w:r>
      <w:r w:rsidRPr="00CD5BDE">
        <w:rPr>
          <w:rFonts w:asciiTheme="minorHAnsi" w:hAnsiTheme="minorHAnsi"/>
          <w:bCs/>
        </w:rPr>
        <w:tab/>
      </w:r>
      <w:r w:rsidR="00C030DD">
        <w:rPr>
          <w:rFonts w:asciiTheme="minorHAnsi" w:hAnsiTheme="minorHAnsi"/>
          <w:bCs/>
        </w:rPr>
        <w:tab/>
      </w:r>
      <w:r w:rsidRPr="00A7022B" w:rsidR="00A7022B">
        <w:rPr>
          <w:rFonts w:ascii="Calibri" w:hAnsi="Calibri"/>
          <w:bCs/>
          <w:sz w:val="22"/>
          <w:szCs w:val="22"/>
          <w:highlight w:val="yellow"/>
        </w:rPr>
        <w:t>********</w:t>
      </w:r>
    </w:p>
    <w:p w:rsidRPr="00CD5BDE" w:rsidR="00CD5BDE" w:rsidP="00CD5BDE" w:rsidRDefault="00CD5BDE">
      <w:pPr>
        <w:ind w:firstLine="708"/>
        <w:jc w:val="both"/>
        <w:rPr>
          <w:rFonts w:asciiTheme="minorHAnsi" w:hAnsiTheme="minorHAnsi"/>
        </w:rPr>
      </w:pPr>
      <w:r w:rsidRPr="00CD5BDE">
        <w:rPr>
          <w:rFonts w:asciiTheme="minorHAnsi" w:hAnsiTheme="minorHAnsi"/>
        </w:rPr>
        <w:t xml:space="preserve">IČ, DIČ: </w:t>
      </w:r>
      <w:r w:rsidRPr="00CD5BDE">
        <w:rPr>
          <w:rFonts w:asciiTheme="minorHAnsi" w:hAnsiTheme="minorHAnsi"/>
        </w:rPr>
        <w:tab/>
      </w:r>
      <w:r w:rsidR="00C030DD">
        <w:rPr>
          <w:rFonts w:asciiTheme="minorHAnsi" w:hAnsiTheme="minorHAnsi"/>
        </w:rPr>
        <w:tab/>
      </w:r>
      <w:r w:rsidRPr="00A7022B" w:rsidR="00A7022B">
        <w:rPr>
          <w:rFonts w:ascii="Calibri" w:hAnsi="Calibri"/>
          <w:bCs/>
          <w:sz w:val="22"/>
          <w:highlight w:val="yellow"/>
        </w:rPr>
        <w:t>********</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C030DD">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p>
    <w:p w:rsidR="00C030DD" w:rsidP="00CD5BDE"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030DD" w:rsidP="00CD5BDE"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rPr>
      </w:pPr>
      <w:r w:rsidRPr="00CD5BDE">
        <w:rPr>
          <w:rFonts w:asciiTheme="minorHAnsi" w:hAnsiTheme="minorHAnsi"/>
          <w:b/>
        </w:rPr>
        <w:t xml:space="preserve">na straně druhé jako </w:t>
      </w:r>
      <w:r w:rsidR="00AC4A6E">
        <w:rPr>
          <w:rFonts w:asciiTheme="minorHAnsi" w:hAnsiTheme="minorHAnsi"/>
          <w:b/>
        </w:rPr>
        <w:t>z</w:t>
      </w:r>
      <w:r w:rsidRPr="00CD5BDE">
        <w:rPr>
          <w:rFonts w:asciiTheme="minorHAnsi" w:hAnsiTheme="minorHAnsi"/>
          <w:b/>
        </w:rPr>
        <w:t>hotovitel</w:t>
      </w:r>
      <w:r w:rsidRPr="00CD5BDE">
        <w:rPr>
          <w:rFonts w:asciiTheme="minorHAnsi" w:hAnsiTheme="minorHAnsi"/>
        </w:rPr>
        <w:t xml:space="preserve"> (dále jen „</w:t>
      </w:r>
      <w:r w:rsidRPr="00BF4F55">
        <w:rPr>
          <w:rFonts w:asciiTheme="minorHAnsi" w:hAnsiTheme="minorHAnsi"/>
          <w:b/>
        </w:rPr>
        <w:t>Zhotovitel</w:t>
      </w:r>
      <w:r w:rsidRPr="00CD5BDE">
        <w:rPr>
          <w:rFonts w:asciiTheme="minorHAnsi" w:hAnsiTheme="minorHAnsi"/>
        </w:rPr>
        <w:t>“)</w:t>
      </w:r>
    </w:p>
    <w:p w:rsidRPr="00CD5BDE" w:rsidR="00CD5BDE" w:rsidP="00CD5BDE" w:rsidRDefault="00CD5BDE">
      <w:pPr>
        <w:ind w:firstLine="708"/>
        <w:jc w:val="both"/>
        <w:rPr>
          <w:rFonts w:asciiTheme="minorHAnsi" w:hAnsiTheme="minorHAnsi"/>
        </w:rPr>
      </w:pPr>
    </w:p>
    <w:p w:rsidRPr="00CD5BDE" w:rsidR="00CD5BDE" w:rsidP="00CD5BDE" w:rsidRDefault="00CD5BDE">
      <w:pPr>
        <w:ind w:left="708"/>
        <w:jc w:val="both"/>
        <w:rPr>
          <w:rFonts w:asciiTheme="minorHAnsi" w:hAnsiTheme="minorHAnsi"/>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w:t>
      </w:r>
      <w:r w:rsidRPr="00CD5BDE">
        <w:rPr>
          <w:rFonts w:asciiTheme="minorHAnsi" w:hAnsiTheme="minorHAnsi"/>
          <w:bCs/>
          <w:highlight w:val="yellow"/>
        </w:rPr>
        <w:t>*****</w:t>
      </w:r>
      <w:r w:rsidRPr="00CD5BDE">
        <w:rPr>
          <w:rFonts w:asciiTheme="minorHAnsi" w:hAnsiTheme="minorHAnsi"/>
          <w:bCs/>
        </w:rPr>
        <w:t xml:space="preserve">, spisová značka </w:t>
      </w:r>
      <w:r w:rsidRPr="00CD5BDE">
        <w:rPr>
          <w:rFonts w:asciiTheme="minorHAnsi" w:hAnsiTheme="minorHAnsi"/>
          <w:highlight w:val="yellow"/>
        </w:rPr>
        <w:t>*****</w:t>
      </w:r>
    </w:p>
    <w:p w:rsidR="00CD5BDE" w:rsidP="00CD5BDE" w:rsidRDefault="00CD5BDE">
      <w:pPr>
        <w:jc w:val="both"/>
        <w:rPr>
          <w:rFonts w:asciiTheme="minorHAnsi" w:hAnsiTheme="minorHAnsi"/>
        </w:rPr>
      </w:pPr>
    </w:p>
    <w:p w:rsidRPr="003E46AC" w:rsidR="00CD5BDE" w:rsidP="00CD5BDE" w:rsidRDefault="00CD5BDE">
      <w:pPr>
        <w:pStyle w:val="Zkladntext2"/>
        <w:rPr>
          <w:rFonts w:eastAsia="Times New Roman" w:asciiTheme="minorHAnsi" w:hAnsiTheme="minorHAnsi"/>
          <w:sz w:val="22"/>
          <w:szCs w:val="22"/>
        </w:rPr>
      </w:pPr>
      <w:r w:rsidRPr="003E46AC">
        <w:rPr>
          <w:rFonts w:eastAsia="Times New Roman" w:asciiTheme="minorHAnsi" w:hAnsiTheme="minorHAnsi"/>
          <w:sz w:val="22"/>
          <w:szCs w:val="22"/>
        </w:rPr>
        <w:t xml:space="preserve">(Objednatel a Zhotovitel v textu této smlouvy společně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strany</w:t>
      </w:r>
      <w:r w:rsidRPr="003E46AC">
        <w:rPr>
          <w:rFonts w:eastAsia="Times New Roman" w:asciiTheme="minorHAnsi" w:hAnsiTheme="minorHAnsi"/>
          <w:sz w:val="22"/>
          <w:szCs w:val="22"/>
        </w:rPr>
        <w:t xml:space="preserve">“ a samostatně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strana</w:t>
      </w:r>
      <w:r w:rsidRPr="003E46AC">
        <w:rPr>
          <w:rFonts w:eastAsia="Times New Roman" w:asciiTheme="minorHAnsi" w:hAnsiTheme="minorHAnsi"/>
          <w:sz w:val="22"/>
          <w:szCs w:val="22"/>
        </w:rPr>
        <w:t>“)</w:t>
      </w:r>
    </w:p>
    <w:p w:rsidR="00CD5BDE" w:rsidP="00CD5BDE" w:rsidRDefault="00CD5BDE">
      <w:pPr>
        <w:jc w:val="both"/>
        <w:rPr>
          <w:rFonts w:asciiTheme="minorHAnsi" w:hAnsiTheme="minorHAnsi"/>
          <w:sz w:val="22"/>
          <w:szCs w:val="22"/>
        </w:rPr>
      </w:pPr>
    </w:p>
    <w:p w:rsidRPr="003E46AC" w:rsidR="00CD5BDE" w:rsidP="00CD5BDE" w:rsidRDefault="00CD5BDE">
      <w:pPr>
        <w:pStyle w:val="Nzev"/>
        <w:spacing w:before="0" w:after="0"/>
        <w:jc w:val="both"/>
        <w:rPr>
          <w:rFonts w:cs="Times New Roman" w:asciiTheme="minorHAnsi" w:hAnsiTheme="minorHAnsi"/>
          <w:b w:val="false"/>
          <w:bCs w:val="false"/>
          <w:sz w:val="22"/>
          <w:szCs w:val="22"/>
        </w:rPr>
      </w:pPr>
      <w:r w:rsidRPr="00BF4F55">
        <w:rPr>
          <w:rFonts w:cs="Times New Roman" w:asciiTheme="minorHAnsi" w:hAnsiTheme="minorHAnsi"/>
          <w:b w:val="false"/>
          <w:bCs w:val="false"/>
          <w:sz w:val="22"/>
          <w:szCs w:val="22"/>
        </w:rPr>
        <w:t xml:space="preserve">uzavírají níže uvedeného dne, měsíce a roku v souladu s ustanovení § </w:t>
      </w:r>
      <w:r w:rsidRPr="00BF4F55" w:rsidR="00343311">
        <w:rPr>
          <w:rFonts w:cs="Times New Roman" w:asciiTheme="minorHAnsi" w:hAnsiTheme="minorHAnsi"/>
          <w:b w:val="false"/>
          <w:bCs w:val="false"/>
          <w:sz w:val="22"/>
          <w:szCs w:val="22"/>
        </w:rPr>
        <w:t xml:space="preserve">1746 </w:t>
      </w:r>
      <w:r w:rsidRPr="00BF4F55">
        <w:rPr>
          <w:rFonts w:cs="Times New Roman" w:asciiTheme="minorHAnsi" w:hAnsiTheme="minorHAnsi"/>
          <w:b w:val="false"/>
          <w:bCs w:val="false"/>
          <w:sz w:val="22"/>
          <w:szCs w:val="22"/>
        </w:rPr>
        <w:t>odst</w:t>
      </w:r>
      <w:r w:rsidR="00A05B02">
        <w:rPr>
          <w:rFonts w:cs="Times New Roman" w:asciiTheme="minorHAnsi" w:hAnsiTheme="minorHAnsi"/>
          <w:b w:val="false"/>
          <w:bCs w:val="false"/>
          <w:sz w:val="22"/>
          <w:szCs w:val="22"/>
        </w:rPr>
        <w:t>avec</w:t>
      </w:r>
      <w:r w:rsidRPr="00BF4F55">
        <w:rPr>
          <w:rFonts w:cs="Times New Roman" w:asciiTheme="minorHAnsi" w:hAnsiTheme="minorHAnsi"/>
          <w:b w:val="false"/>
          <w:bCs w:val="false"/>
          <w:sz w:val="22"/>
          <w:szCs w:val="22"/>
        </w:rPr>
        <w:t xml:space="preserve"> 2 zákona č. </w:t>
      </w:r>
      <w:r w:rsidRPr="00BF4F55" w:rsidR="00343311">
        <w:rPr>
          <w:rFonts w:cs="Times New Roman" w:asciiTheme="minorHAnsi" w:hAnsiTheme="minorHAnsi"/>
          <w:b w:val="false"/>
          <w:bCs w:val="false"/>
          <w:sz w:val="22"/>
          <w:szCs w:val="22"/>
        </w:rPr>
        <w:t>89</w:t>
      </w:r>
      <w:r w:rsidRPr="00BF4F55">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2012</w:t>
      </w:r>
      <w:r w:rsidRPr="00BF4F55">
        <w:rPr>
          <w:rFonts w:cs="Times New Roman" w:asciiTheme="minorHAnsi" w:hAnsiTheme="minorHAnsi"/>
          <w:b w:val="false"/>
          <w:bCs w:val="false"/>
          <w:sz w:val="22"/>
          <w:szCs w:val="22"/>
        </w:rPr>
        <w:t xml:space="preserve"> Sb., </w:t>
      </w:r>
      <w:r w:rsidRPr="00BF4F55" w:rsidR="00343311">
        <w:rPr>
          <w:rFonts w:cs="Times New Roman" w:asciiTheme="minorHAnsi" w:hAnsiTheme="minorHAnsi"/>
          <w:b w:val="false"/>
          <w:bCs w:val="false"/>
          <w:sz w:val="22"/>
          <w:szCs w:val="22"/>
        </w:rPr>
        <w:t xml:space="preserve">občanský </w:t>
      </w:r>
      <w:r w:rsidRPr="00BF4F55">
        <w:rPr>
          <w:rFonts w:cs="Times New Roman" w:asciiTheme="minorHAnsi" w:hAnsiTheme="minorHAnsi"/>
          <w:b w:val="false"/>
          <w:bCs w:val="false"/>
          <w:sz w:val="22"/>
          <w:szCs w:val="22"/>
        </w:rPr>
        <w:t>zákoník, ve znění pozdějších předpisů</w:t>
      </w:r>
      <w:r w:rsidR="00343311">
        <w:rPr>
          <w:rFonts w:cs="Times New Roman" w:asciiTheme="minorHAnsi" w:hAnsiTheme="minorHAnsi"/>
          <w:b w:val="false"/>
          <w:bCs w:val="false"/>
          <w:sz w:val="22"/>
          <w:szCs w:val="22"/>
        </w:rPr>
        <w:t xml:space="preserve"> (dále jen „</w:t>
      </w:r>
      <w:r w:rsidRPr="00BF4F55" w:rsidR="00343311">
        <w:rPr>
          <w:rFonts w:cs="Times New Roman" w:asciiTheme="minorHAnsi" w:hAnsiTheme="minorHAnsi"/>
          <w:bCs w:val="false"/>
          <w:sz w:val="22"/>
          <w:szCs w:val="22"/>
        </w:rPr>
        <w:t>Občanský zákoník</w:t>
      </w:r>
      <w:r w:rsidR="00343311">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w:t>
      </w:r>
      <w:r w:rsidRPr="00BF4F55">
        <w:rPr>
          <w:rFonts w:cs="Times New Roman" w:asciiTheme="minorHAnsi" w:hAnsiTheme="minorHAnsi"/>
          <w:b w:val="false"/>
          <w:bCs w:val="false"/>
          <w:sz w:val="22"/>
          <w:szCs w:val="22"/>
        </w:rPr>
        <w:t xml:space="preserve"> tuto Smlouvu o spolupráci (dále jen „</w:t>
      </w:r>
      <w:r w:rsidRPr="00BF4F55">
        <w:rPr>
          <w:rFonts w:cs="Times New Roman" w:asciiTheme="minorHAnsi" w:hAnsiTheme="minorHAnsi"/>
          <w:bCs w:val="false"/>
          <w:sz w:val="22"/>
          <w:szCs w:val="22"/>
        </w:rPr>
        <w:t>Smlouva</w:t>
      </w:r>
      <w:r w:rsidRPr="00BF4F55">
        <w:rPr>
          <w:rFonts w:cs="Times New Roman" w:asciiTheme="minorHAnsi" w:hAnsiTheme="minorHAnsi"/>
          <w:b w:val="false"/>
          <w:bCs w:val="false"/>
          <w:sz w:val="22"/>
          <w:szCs w:val="22"/>
        </w:rPr>
        <w:t>“):</w:t>
      </w:r>
    </w:p>
    <w:p w:rsidR="009E712E" w:rsidP="00CD5BDE" w:rsidRDefault="009E712E">
      <w:pPr>
        <w:pStyle w:val="Zkladntext"/>
        <w:spacing w:after="0"/>
        <w:jc w:val="both"/>
        <w:rPr>
          <w:rFonts w:asciiTheme="minorHAnsi" w:hAnsiTheme="minorHAnsi"/>
          <w:sz w:val="22"/>
          <w:szCs w:val="22"/>
        </w:rPr>
      </w:pPr>
    </w:p>
    <w:p w:rsidRPr="003E46AC" w:rsidR="00FE1FA0" w:rsidP="00CD5BDE" w:rsidRDefault="00FE1FA0">
      <w:pPr>
        <w:pStyle w:val="Zkladntext"/>
        <w:spacing w:after="0"/>
        <w:jc w:val="both"/>
        <w:rPr>
          <w:rFonts w:asciiTheme="minorHAnsi" w:hAnsiTheme="minorHAnsi"/>
          <w:sz w:val="22"/>
          <w:szCs w:val="22"/>
        </w:rPr>
      </w:pP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Preambule</w:t>
      </w:r>
    </w:p>
    <w:p w:rsidRPr="003E46AC" w:rsidR="00CD5BDE" w:rsidP="00CD5BDE" w:rsidRDefault="00CD5BDE">
      <w:pPr>
        <w:jc w:val="both"/>
        <w:rPr>
          <w:rFonts w:asciiTheme="minorHAnsi" w:hAnsiTheme="minorHAnsi"/>
          <w:b/>
          <w:sz w:val="22"/>
          <w:szCs w:val="22"/>
        </w:rPr>
      </w:pPr>
    </w:p>
    <w:p w:rsidRPr="00A7022B" w:rsidR="00A7022B" w:rsidP="00A7022B" w:rsidRDefault="00A7022B">
      <w:pPr>
        <w:jc w:val="both"/>
        <w:rPr>
          <w:rFonts w:cs="Times New Roman" w:asciiTheme="minorHAnsi" w:hAnsiTheme="minorHAnsi"/>
          <w:sz w:val="22"/>
          <w:szCs w:val="22"/>
        </w:rPr>
      </w:pPr>
      <w:r w:rsidRPr="00A7022B">
        <w:rPr>
          <w:rFonts w:cs="Times New Roman" w:asciiTheme="minorHAnsi" w:hAnsiTheme="minorHAnsi"/>
          <w:sz w:val="22"/>
          <w:szCs w:val="22"/>
        </w:rPr>
        <w:t>Objednatel je obchodní společností, která k zajišťování své podnikatelské činnosti zaměstnává zaměstnance. Zhotovitel je obchodní společností, která zajišťuje školení obsluhy a údržby</w:t>
      </w:r>
      <w:r>
        <w:rPr>
          <w:rFonts w:cs="Times New Roman" w:asciiTheme="minorHAnsi" w:hAnsiTheme="minorHAnsi"/>
          <w:sz w:val="22"/>
          <w:szCs w:val="22"/>
        </w:rPr>
        <w:t xml:space="preserve"> </w:t>
      </w:r>
      <w:r w:rsidR="004936BD">
        <w:rPr>
          <w:rFonts w:cs="Times New Roman" w:asciiTheme="minorHAnsi" w:hAnsiTheme="minorHAnsi"/>
          <w:sz w:val="22"/>
          <w:szCs w:val="22"/>
        </w:rPr>
        <w:t xml:space="preserve">ohýbacího centra </w:t>
      </w:r>
      <w:proofErr w:type="spellStart"/>
      <w:r w:rsidR="004936BD">
        <w:rPr>
          <w:rFonts w:cs="Times New Roman" w:asciiTheme="minorHAnsi" w:hAnsiTheme="minorHAnsi"/>
          <w:sz w:val="22"/>
          <w:szCs w:val="22"/>
        </w:rPr>
        <w:t>Salvagnini</w:t>
      </w:r>
      <w:proofErr w:type="spellEnd"/>
      <w:r w:rsidR="004936BD">
        <w:rPr>
          <w:rFonts w:cs="Times New Roman" w:asciiTheme="minorHAnsi" w:hAnsiTheme="minorHAnsi"/>
          <w:sz w:val="22"/>
          <w:szCs w:val="22"/>
        </w:rPr>
        <w:t xml:space="preserve"> P4Xe-2516</w:t>
      </w:r>
      <w:r w:rsidR="00FE1FA0">
        <w:rPr>
          <w:rFonts w:cs="Times New Roman" w:asciiTheme="minorHAnsi" w:hAnsiTheme="minorHAnsi"/>
          <w:sz w:val="22"/>
          <w:szCs w:val="22"/>
        </w:rPr>
        <w:t xml:space="preserve">. </w:t>
      </w:r>
      <w:r w:rsidRPr="00A7022B">
        <w:rPr>
          <w:rFonts w:cs="Times New Roman" w:asciiTheme="minorHAnsi" w:hAnsiTheme="minorHAnsi"/>
          <w:sz w:val="22"/>
          <w:szCs w:val="22"/>
        </w:rPr>
        <w:t xml:space="preserve">Jelikož Objednatel projevil zájem o spolupráci při školení svých </w:t>
      </w:r>
      <w:r w:rsidRPr="00A7022B">
        <w:rPr>
          <w:rFonts w:cs="Times New Roman" w:asciiTheme="minorHAnsi" w:hAnsiTheme="minorHAnsi"/>
          <w:sz w:val="22"/>
          <w:szCs w:val="22"/>
        </w:rPr>
        <w:lastRenderedPageBreak/>
        <w:t xml:space="preserve">zaměstnanců v oblasti obsluhy a údržby </w:t>
      </w:r>
      <w:r w:rsidR="004936BD">
        <w:rPr>
          <w:rFonts w:cs="Times New Roman" w:asciiTheme="minorHAnsi" w:hAnsiTheme="minorHAnsi"/>
          <w:sz w:val="22"/>
          <w:szCs w:val="22"/>
        </w:rPr>
        <w:t>ohýbacího centra Salvagnini P4Xe-2516</w:t>
      </w:r>
      <w:r w:rsidRPr="00A7022B">
        <w:rPr>
          <w:rFonts w:cs="Times New Roman" w:asciiTheme="minorHAnsi" w:hAnsiTheme="minorHAnsi"/>
          <w:sz w:val="22"/>
          <w:szCs w:val="22"/>
        </w:rPr>
        <w:t>a jelikož je Zhotovitel k těmto činnostem oprávněn a zároveň s poskytováním resp. zajišťováním těchto služeb a činností Objednateli Zhotovitel souhlasí, uzavřely Smluvní strany tuto Smlouvu, jejímž účelem je zajišťování níže uvedených činností a obstarávání níže uvedených záležitostí pro Objednatele Zhotovitelem, a to za úplatu sjednanou dle této Smlouvy, to vše za podmínek touto Smlouvou stanovených.</w:t>
      </w:r>
    </w:p>
    <w:p w:rsidR="00343311" w:rsidRDefault="00343311">
      <w:pPr>
        <w:spacing w:after="200" w:line="276" w:lineRule="auto"/>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 xml:space="preserve">Předmět </w:t>
      </w:r>
      <w:r w:rsidR="00A360BA">
        <w:rPr>
          <w:rFonts w:asciiTheme="minorHAnsi" w:hAnsiTheme="minorHAnsi"/>
          <w:b/>
          <w:bCs/>
          <w:sz w:val="22"/>
          <w:szCs w:val="22"/>
        </w:rPr>
        <w:t>S</w:t>
      </w:r>
      <w:r w:rsidRPr="003E46AC">
        <w:rPr>
          <w:rFonts w:asciiTheme="minorHAnsi" w:hAnsiTheme="minorHAnsi"/>
          <w:b/>
          <w:bCs/>
          <w:sz w:val="22"/>
          <w:szCs w:val="22"/>
        </w:rPr>
        <w:t>mlouvy</w:t>
      </w:r>
    </w:p>
    <w:p w:rsidRPr="003E46AC" w:rsidR="00CD5BDE" w:rsidP="00CD5BDE" w:rsidRDefault="00CD5BDE">
      <w:pPr>
        <w:jc w:val="center"/>
        <w:rPr>
          <w:rFonts w:asciiTheme="minorHAnsi" w:hAnsiTheme="minorHAnsi"/>
          <w:b/>
          <w:bCs/>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před podpisem této </w:t>
      </w:r>
      <w:r w:rsidR="00A360BA">
        <w:rPr>
          <w:rFonts w:asciiTheme="minorHAnsi" w:hAnsiTheme="minorHAnsi"/>
          <w:sz w:val="22"/>
          <w:szCs w:val="22"/>
        </w:rPr>
        <w:t>S</w:t>
      </w:r>
      <w:r w:rsidRPr="003E46AC">
        <w:rPr>
          <w:rFonts w:asciiTheme="minorHAnsi" w:hAnsiTheme="minorHAnsi"/>
          <w:sz w:val="22"/>
          <w:szCs w:val="22"/>
        </w:rPr>
        <w:t>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Předmětem této </w:t>
      </w:r>
      <w:r w:rsidR="00A360BA">
        <w:rPr>
          <w:rFonts w:asciiTheme="minorHAnsi" w:hAnsiTheme="minorHAnsi"/>
          <w:sz w:val="22"/>
          <w:szCs w:val="22"/>
        </w:rPr>
        <w:t>S</w:t>
      </w:r>
      <w:r w:rsidRPr="003E46AC" w:rsidR="00A360BA">
        <w:rPr>
          <w:rFonts w:asciiTheme="minorHAnsi" w:hAnsiTheme="minorHAnsi"/>
          <w:sz w:val="22"/>
          <w:szCs w:val="22"/>
        </w:rPr>
        <w:t xml:space="preserve">mlouvy </w:t>
      </w:r>
      <w:r w:rsidRPr="003E46AC">
        <w:rPr>
          <w:rFonts w:asciiTheme="minorHAnsi" w:hAnsiTheme="minorHAnsi"/>
          <w:sz w:val="22"/>
          <w:szCs w:val="22"/>
        </w:rPr>
        <w:t xml:space="preserve">je úprava spolupráce </w:t>
      </w:r>
      <w:r w:rsidR="00A360BA">
        <w:rPr>
          <w:rFonts w:asciiTheme="minorHAnsi" w:hAnsiTheme="minorHAnsi"/>
          <w:sz w:val="22"/>
          <w:szCs w:val="22"/>
        </w:rPr>
        <w:t>S</w:t>
      </w:r>
      <w:r w:rsidRPr="003E46AC">
        <w:rPr>
          <w:rFonts w:asciiTheme="minorHAnsi" w:hAnsiTheme="minorHAnsi"/>
          <w:sz w:val="22"/>
          <w:szCs w:val="22"/>
        </w:rPr>
        <w:t>mluvních stran při zajištění některých záležitostí v rámci činnosti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Neupravuje-li tato </w:t>
      </w:r>
      <w:r w:rsidR="00A360BA">
        <w:rPr>
          <w:rFonts w:asciiTheme="minorHAnsi" w:hAnsiTheme="minorHAnsi"/>
          <w:sz w:val="22"/>
          <w:szCs w:val="22"/>
        </w:rPr>
        <w:t>S</w:t>
      </w:r>
      <w:r w:rsidRPr="003E46AC" w:rsidR="00A360BA">
        <w:rPr>
          <w:rFonts w:asciiTheme="minorHAnsi" w:hAnsiTheme="minorHAnsi"/>
          <w:sz w:val="22"/>
          <w:szCs w:val="22"/>
        </w:rPr>
        <w:t xml:space="preserve">mlouva </w:t>
      </w:r>
      <w:r w:rsidRPr="003E46AC">
        <w:rPr>
          <w:rFonts w:asciiTheme="minorHAnsi" w:hAnsiTheme="minorHAnsi"/>
          <w:sz w:val="22"/>
          <w:szCs w:val="22"/>
        </w:rPr>
        <w:t>jinak</w:t>
      </w:r>
      <w:r w:rsidRPr="00EE3CDB">
        <w:rPr>
          <w:rFonts w:asciiTheme="minorHAnsi" w:hAnsiTheme="minorHAnsi"/>
          <w:sz w:val="22"/>
          <w:szCs w:val="22"/>
        </w:rPr>
        <w:t xml:space="preserve">, platí pro tuto </w:t>
      </w:r>
      <w:r w:rsidR="00A360BA">
        <w:rPr>
          <w:rFonts w:asciiTheme="minorHAnsi" w:hAnsiTheme="minorHAnsi"/>
          <w:sz w:val="22"/>
          <w:szCs w:val="22"/>
        </w:rPr>
        <w:t>S</w:t>
      </w:r>
      <w:r w:rsidRPr="00EE3CDB" w:rsidR="00A360BA">
        <w:rPr>
          <w:rFonts w:asciiTheme="minorHAnsi" w:hAnsiTheme="minorHAnsi"/>
          <w:sz w:val="22"/>
          <w:szCs w:val="22"/>
        </w:rPr>
        <w:t xml:space="preserve">mlouvu </w:t>
      </w:r>
      <w:r w:rsidRPr="00EE3CDB">
        <w:rPr>
          <w:rFonts w:asciiTheme="minorHAnsi" w:hAnsiTheme="minorHAnsi"/>
          <w:sz w:val="22"/>
          <w:szCs w:val="22"/>
        </w:rPr>
        <w:t xml:space="preserve">ustanovení </w:t>
      </w:r>
      <w:r w:rsidRPr="00BF4F55" w:rsidR="00343311">
        <w:rPr>
          <w:rFonts w:asciiTheme="minorHAnsi" w:hAnsiTheme="minorHAnsi"/>
          <w:sz w:val="22"/>
          <w:szCs w:val="22"/>
        </w:rPr>
        <w:t>Občanského zákoníku</w:t>
      </w:r>
      <w:r w:rsidRPr="00BF4F55">
        <w:rPr>
          <w:rFonts w:asciiTheme="minorHAnsi" w:hAnsiTheme="minorHAnsi"/>
          <w:sz w:val="22"/>
          <w:szCs w:val="22"/>
        </w:rPr>
        <w:t xml:space="preserve"> o smlouvě příkazní</w:t>
      </w:r>
      <w:r w:rsidRPr="00EE3CDB">
        <w:rPr>
          <w:rFonts w:asciiTheme="minorHAnsi" w:hAnsiTheme="minorHAnsi"/>
          <w:sz w:val="22"/>
          <w:szCs w:val="22"/>
        </w:rPr>
        <w:t>. Smluvní strany</w:t>
      </w:r>
      <w:r w:rsidRPr="003E46AC">
        <w:rPr>
          <w:rFonts w:asciiTheme="minorHAnsi" w:hAnsiTheme="minorHAnsi"/>
          <w:sz w:val="22"/>
          <w:szCs w:val="22"/>
        </w:rPr>
        <w:t xml:space="preserve"> výslovně konstatují, že si nepřejí touto </w:t>
      </w:r>
      <w:r w:rsidR="00A360BA">
        <w:rPr>
          <w:rFonts w:asciiTheme="minorHAnsi" w:hAnsiTheme="minorHAnsi"/>
          <w:sz w:val="22"/>
          <w:szCs w:val="22"/>
        </w:rPr>
        <w:t>S</w:t>
      </w:r>
      <w:r w:rsidRPr="003E46AC">
        <w:rPr>
          <w:rFonts w:asciiTheme="minorHAnsi" w:hAnsiTheme="minorHAnsi"/>
          <w:sz w:val="22"/>
          <w:szCs w:val="22"/>
        </w:rPr>
        <w:t xml:space="preserve">mlouvou založit jakýkoliv druh či formu společného podnikání či </w:t>
      </w:r>
      <w:r w:rsidR="00EE3CDB">
        <w:rPr>
          <w:rFonts w:asciiTheme="minorHAnsi" w:hAnsiTheme="minorHAnsi"/>
          <w:sz w:val="22"/>
          <w:szCs w:val="22"/>
        </w:rPr>
        <w:t>společnosti</w:t>
      </w:r>
      <w:r w:rsidRPr="003E46AC" w:rsidR="00EE3CDB">
        <w:rPr>
          <w:rFonts w:asciiTheme="minorHAnsi" w:hAnsiTheme="minorHAnsi"/>
          <w:sz w:val="22"/>
          <w:szCs w:val="22"/>
        </w:rPr>
        <w:t xml:space="preserve"> </w:t>
      </w:r>
      <w:r w:rsidRPr="003E46AC">
        <w:rPr>
          <w:rFonts w:asciiTheme="minorHAnsi" w:hAnsiTheme="minorHAnsi"/>
          <w:sz w:val="22"/>
          <w:szCs w:val="22"/>
        </w:rPr>
        <w:t xml:space="preserve">a že z této </w:t>
      </w:r>
      <w:r w:rsidR="00EE3CDB">
        <w:rPr>
          <w:rFonts w:asciiTheme="minorHAnsi" w:hAnsiTheme="minorHAnsi"/>
          <w:sz w:val="22"/>
          <w:szCs w:val="22"/>
        </w:rPr>
        <w:t>S</w:t>
      </w:r>
      <w:r w:rsidRPr="003E46AC">
        <w:rPr>
          <w:rFonts w:asciiTheme="minorHAnsi" w:hAnsiTheme="minorHAnsi"/>
          <w:sz w:val="22"/>
          <w:szCs w:val="22"/>
        </w:rPr>
        <w:t xml:space="preserve">mlouvy nevyplývá pro žádnou z nich oprávnění jednat vůči druhé </w:t>
      </w:r>
      <w:r w:rsidR="00AC4A6E">
        <w:rPr>
          <w:rFonts w:asciiTheme="minorHAnsi" w:hAnsiTheme="minorHAnsi"/>
          <w:sz w:val="22"/>
          <w:szCs w:val="22"/>
        </w:rPr>
        <w:t>S</w:t>
      </w:r>
      <w:r w:rsidRPr="003E46AC">
        <w:rPr>
          <w:rFonts w:asciiTheme="minorHAnsi" w:hAnsiTheme="minorHAnsi"/>
          <w:sz w:val="22"/>
          <w:szCs w:val="22"/>
        </w:rPr>
        <w:t xml:space="preserve">mluvní straně jinak či šířeji než tato </w:t>
      </w:r>
      <w:r w:rsidR="00A360BA">
        <w:rPr>
          <w:rFonts w:asciiTheme="minorHAnsi" w:hAnsiTheme="minorHAnsi"/>
          <w:sz w:val="22"/>
          <w:szCs w:val="22"/>
        </w:rPr>
        <w:t>S</w:t>
      </w:r>
      <w:r w:rsidRPr="003E46AC">
        <w:rPr>
          <w:rFonts w:asciiTheme="minorHAnsi" w:hAnsiTheme="minorHAnsi"/>
          <w:sz w:val="22"/>
          <w:szCs w:val="22"/>
        </w:rPr>
        <w:t>mlouva výslovně uvádí.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Touto Smlouvou se zavazuje Zhotovitel, že pro Objednatele bude na jeho pokyn zajišťovat </w:t>
      </w:r>
      <w:r w:rsidR="00CB68C5">
        <w:rPr>
          <w:rFonts w:asciiTheme="minorHAnsi" w:hAnsiTheme="minorHAnsi"/>
          <w:sz w:val="22"/>
          <w:szCs w:val="22"/>
        </w:rPr>
        <w:t xml:space="preserve">školení </w:t>
      </w:r>
      <w:r w:rsidRPr="003E46AC">
        <w:rPr>
          <w:rFonts w:asciiTheme="minorHAnsi" w:hAnsiTheme="minorHAnsi"/>
          <w:sz w:val="22"/>
          <w:szCs w:val="22"/>
        </w:rPr>
        <w:t xml:space="preserve"> </w:t>
      </w:r>
      <w:r w:rsidR="00173012">
        <w:rPr>
          <w:rFonts w:asciiTheme="minorHAnsi" w:hAnsiTheme="minorHAnsi"/>
          <w:sz w:val="22"/>
          <w:szCs w:val="22"/>
        </w:rPr>
        <w:t>z</w:t>
      </w:r>
      <w:r w:rsidRPr="003E46AC" w:rsidR="00EE3CDB">
        <w:rPr>
          <w:rFonts w:asciiTheme="minorHAnsi" w:hAnsiTheme="minorHAnsi"/>
          <w:sz w:val="22"/>
          <w:szCs w:val="22"/>
        </w:rPr>
        <w:t xml:space="preserve">aměstnanců </w:t>
      </w:r>
      <w:r w:rsidR="00EE3CDB">
        <w:rPr>
          <w:rFonts w:asciiTheme="minorHAnsi" w:hAnsiTheme="minorHAnsi"/>
          <w:sz w:val="22"/>
          <w:szCs w:val="22"/>
        </w:rPr>
        <w:t xml:space="preserve">Objednatele </w:t>
      </w:r>
      <w:r w:rsidRPr="003E46AC">
        <w:rPr>
          <w:rFonts w:asciiTheme="minorHAnsi" w:hAnsiTheme="minorHAnsi"/>
          <w:sz w:val="22"/>
          <w:szCs w:val="22"/>
        </w:rPr>
        <w:t xml:space="preserve">dle </w:t>
      </w:r>
      <w:r w:rsidRPr="003E46AC" w:rsidR="00EE3CDB">
        <w:rPr>
          <w:rFonts w:asciiTheme="minorHAnsi" w:hAnsiTheme="minorHAnsi"/>
          <w:sz w:val="22"/>
          <w:szCs w:val="22"/>
        </w:rPr>
        <w:t xml:space="preserve">specifikace </w:t>
      </w:r>
      <w:r w:rsidRPr="003E46AC">
        <w:rPr>
          <w:rFonts w:asciiTheme="minorHAnsi" w:hAnsiTheme="minorHAnsi"/>
          <w:sz w:val="22"/>
          <w:szCs w:val="22"/>
        </w:rPr>
        <w:t xml:space="preserve">uvedené </w:t>
      </w:r>
      <w:r w:rsidRPr="003E46AC" w:rsidR="00EE3CDB">
        <w:rPr>
          <w:rFonts w:asciiTheme="minorHAnsi" w:hAnsiTheme="minorHAnsi"/>
          <w:sz w:val="22"/>
          <w:szCs w:val="22"/>
        </w:rPr>
        <w:t>níže</w:t>
      </w:r>
      <w:r w:rsidR="00A05B02">
        <w:rPr>
          <w:rFonts w:asciiTheme="minorHAnsi" w:hAnsiTheme="minorHAnsi"/>
          <w:sz w:val="22"/>
          <w:szCs w:val="22"/>
        </w:rPr>
        <w:t xml:space="preserve"> v odstavci</w:t>
      </w:r>
      <w:r w:rsidR="00EE3CDB">
        <w:rPr>
          <w:rFonts w:asciiTheme="minorHAnsi" w:hAnsiTheme="minorHAnsi"/>
          <w:sz w:val="22"/>
          <w:szCs w:val="22"/>
        </w:rPr>
        <w:t xml:space="preserve"> 6 tohoto článku Smlouvy</w:t>
      </w:r>
      <w:r w:rsidRPr="003E46AC" w:rsidDel="00EE3CDB" w:rsidR="00EE3CDB">
        <w:rPr>
          <w:rFonts w:asciiTheme="minorHAnsi" w:hAnsiTheme="minorHAnsi"/>
          <w:sz w:val="22"/>
          <w:szCs w:val="22"/>
        </w:rPr>
        <w:t xml:space="preserve"> </w:t>
      </w:r>
      <w:r w:rsidRPr="003E46AC">
        <w:rPr>
          <w:rFonts w:asciiTheme="minorHAnsi" w:hAnsiTheme="minorHAnsi"/>
          <w:sz w:val="22"/>
          <w:szCs w:val="22"/>
        </w:rPr>
        <w:t>(dále jen „</w:t>
      </w:r>
      <w:r w:rsidRPr="00BF4F55">
        <w:rPr>
          <w:rFonts w:asciiTheme="minorHAnsi" w:hAnsiTheme="minorHAnsi"/>
          <w:b/>
          <w:sz w:val="22"/>
          <w:szCs w:val="22"/>
        </w:rPr>
        <w:t>Služby</w:t>
      </w:r>
      <w:r w:rsidRPr="003E46AC">
        <w:rPr>
          <w:rFonts w:asciiTheme="minorHAnsi" w:hAnsiTheme="minorHAnsi"/>
          <w:sz w:val="22"/>
          <w:szCs w:val="22"/>
        </w:rPr>
        <w:t>“).</w:t>
      </w:r>
    </w:p>
    <w:p w:rsidRPr="003E46AC" w:rsidR="00CD5BDE" w:rsidP="00CD5BDE" w:rsidRDefault="00CD5BDE">
      <w:pPr>
        <w:pStyle w:val="Zkladntext"/>
        <w:tabs>
          <w:tab w:val="left" w:pos="36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platit Zhotoviteli za jím řádně, včas a s odbornou péčí vykonané Služby odměnu specifikovanou v </w:t>
      </w:r>
      <w:r w:rsidR="00EE3CDB">
        <w:rPr>
          <w:rFonts w:asciiTheme="minorHAnsi" w:hAnsiTheme="minorHAnsi"/>
          <w:sz w:val="22"/>
          <w:szCs w:val="22"/>
        </w:rPr>
        <w:t>č</w:t>
      </w:r>
      <w:r w:rsidRPr="003E46AC">
        <w:rPr>
          <w:rFonts w:asciiTheme="minorHAnsi" w:hAnsiTheme="minorHAnsi"/>
          <w:sz w:val="22"/>
          <w:szCs w:val="22"/>
        </w:rPr>
        <w:t>lánku III této Smlouvy</w:t>
      </w:r>
      <w:r w:rsidR="00AC4A6E">
        <w:rPr>
          <w:rFonts w:asciiTheme="minorHAnsi" w:hAnsiTheme="minorHAnsi"/>
          <w:sz w:val="22"/>
          <w:szCs w:val="22"/>
        </w:rPr>
        <w:t xml:space="preserve"> </w:t>
      </w:r>
      <w:r w:rsidR="000A7F85">
        <w:rPr>
          <w:rFonts w:asciiTheme="minorHAnsi" w:hAnsiTheme="minorHAnsi"/>
          <w:sz w:val="22"/>
          <w:szCs w:val="22"/>
        </w:rPr>
        <w:t xml:space="preserve">(dále </w:t>
      </w:r>
      <w:r w:rsidRPr="003E46AC" w:rsidR="00AC4A6E">
        <w:rPr>
          <w:rFonts w:asciiTheme="minorHAnsi" w:hAnsiTheme="minorHAnsi"/>
          <w:sz w:val="22"/>
          <w:szCs w:val="22"/>
        </w:rPr>
        <w:t>jen „</w:t>
      </w:r>
      <w:r w:rsidRPr="003D4699" w:rsidR="00AC4A6E">
        <w:rPr>
          <w:rFonts w:asciiTheme="minorHAnsi" w:hAnsiTheme="minorHAnsi"/>
          <w:b/>
          <w:sz w:val="22"/>
          <w:szCs w:val="22"/>
        </w:rPr>
        <w:t>Odměna</w:t>
      </w:r>
      <w:r w:rsidRPr="003E46AC" w:rsidR="00AC4A6E">
        <w:rPr>
          <w:rFonts w:asciiTheme="minorHAnsi" w:hAnsiTheme="minorHAnsi"/>
          <w:sz w:val="22"/>
          <w:szCs w:val="22"/>
        </w:rPr>
        <w:t>“)</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Službami se pro účely této Smlouvy rozumí zejména pořádání a realizace</w:t>
      </w:r>
      <w:r w:rsidR="00DD1597">
        <w:rPr>
          <w:rFonts w:eastAsia="MS Mincho" w:asciiTheme="minorHAnsi" w:hAnsiTheme="minorHAnsi"/>
          <w:sz w:val="22"/>
          <w:szCs w:val="22"/>
        </w:rPr>
        <w:t xml:space="preserve"> školení </w:t>
      </w:r>
      <w:r w:rsidR="00A865B9">
        <w:rPr>
          <w:rFonts w:eastAsia="MS Mincho" w:asciiTheme="minorHAnsi" w:hAnsiTheme="minorHAnsi"/>
          <w:sz w:val="22"/>
          <w:szCs w:val="22"/>
        </w:rPr>
        <w:t>v oblasti obsluhy a údržby</w:t>
      </w:r>
      <w:r w:rsidR="00173012">
        <w:rPr>
          <w:rFonts w:eastAsia="MS Mincho" w:asciiTheme="minorHAnsi" w:hAnsiTheme="minorHAnsi"/>
          <w:sz w:val="22"/>
          <w:szCs w:val="22"/>
        </w:rPr>
        <w:t xml:space="preserve"> oh</w:t>
      </w:r>
      <w:r w:rsidR="004936BD">
        <w:rPr>
          <w:rFonts w:eastAsia="MS Mincho" w:asciiTheme="minorHAnsi" w:hAnsiTheme="minorHAnsi"/>
          <w:sz w:val="22"/>
          <w:szCs w:val="22"/>
        </w:rPr>
        <w:t>ýbacího centra Salvagnini P4Xe-2516 pro</w:t>
      </w:r>
      <w:r w:rsidR="00A865B9">
        <w:rPr>
          <w:rFonts w:eastAsia="MS Mincho" w:asciiTheme="minorHAnsi" w:hAnsiTheme="minorHAnsi"/>
          <w:sz w:val="22"/>
          <w:szCs w:val="22"/>
        </w:rPr>
        <w:t xml:space="preserve"> zaměstnance Objednatele.</w:t>
      </w:r>
      <w:r w:rsidRPr="003E46AC">
        <w:rPr>
          <w:rFonts w:eastAsia="MS Mincho" w:asciiTheme="minorHAnsi" w:hAnsiTheme="minorHAnsi"/>
          <w:sz w:val="22"/>
          <w:szCs w:val="22"/>
        </w:rPr>
        <w:t xml:space="preserve"> </w:t>
      </w:r>
      <w:r w:rsidR="00EE3CDB">
        <w:rPr>
          <w:rFonts w:eastAsia="MS Mincho" w:asciiTheme="minorHAnsi" w:hAnsiTheme="minorHAnsi"/>
          <w:sz w:val="22"/>
          <w:szCs w:val="22"/>
        </w:rPr>
        <w:t xml:space="preserve">Objednatel si současně vyhrazuje právo předmět nebo rozsah </w:t>
      </w:r>
      <w:r w:rsidR="00997408">
        <w:rPr>
          <w:rFonts w:eastAsia="MS Mincho" w:asciiTheme="minorHAnsi" w:hAnsiTheme="minorHAnsi"/>
          <w:sz w:val="22"/>
          <w:szCs w:val="22"/>
        </w:rPr>
        <w:t xml:space="preserve">poskytování </w:t>
      </w:r>
      <w:r w:rsidR="00EE3CDB">
        <w:rPr>
          <w:rFonts w:eastAsia="MS Mincho" w:asciiTheme="minorHAnsi" w:hAnsiTheme="minorHAnsi"/>
          <w:sz w:val="22"/>
          <w:szCs w:val="22"/>
        </w:rPr>
        <w:t xml:space="preserve">Služeb </w:t>
      </w:r>
      <w:r w:rsidR="00997408">
        <w:rPr>
          <w:rFonts w:eastAsia="MS Mincho" w:asciiTheme="minorHAnsi" w:hAnsiTheme="minorHAnsi"/>
          <w:sz w:val="22"/>
          <w:szCs w:val="22"/>
        </w:rPr>
        <w:t xml:space="preserve">dodatečně </w:t>
      </w:r>
      <w:r w:rsidR="00EE3CDB">
        <w:rPr>
          <w:rFonts w:eastAsia="MS Mincho" w:asciiTheme="minorHAnsi" w:hAnsiTheme="minorHAnsi"/>
          <w:sz w:val="22"/>
          <w:szCs w:val="22"/>
        </w:rPr>
        <w:t>uprav</w:t>
      </w:r>
      <w:r w:rsidR="00997408">
        <w:rPr>
          <w:rFonts w:eastAsia="MS Mincho" w:asciiTheme="minorHAnsi" w:hAnsiTheme="minorHAnsi"/>
          <w:sz w:val="22"/>
          <w:szCs w:val="22"/>
        </w:rPr>
        <w:t>ovat, a to i v průběhu poskytování Služeb</w:t>
      </w:r>
      <w:r w:rsidRPr="003E46AC">
        <w:rPr>
          <w:rFonts w:eastAsia="MS Mincho" w:asciiTheme="minorHAnsi" w:hAnsiTheme="minorHAnsi"/>
          <w:sz w:val="22"/>
          <w:szCs w:val="22"/>
        </w:rPr>
        <w:t>. Konkrétně se Zhotovitel zavazuje Objednateli poskytovat zejména následující Služby:</w:t>
      </w:r>
    </w:p>
    <w:p w:rsidRPr="003E46AC" w:rsidR="00CD5BDE" w:rsidP="00CD5BDE" w:rsidRDefault="00CD5BDE">
      <w:pPr>
        <w:pStyle w:val="Odstavecseseznamem"/>
        <w:jc w:val="both"/>
        <w:rPr>
          <w:rFonts w:eastAsia="MS Mincho" w:asciiTheme="minorHAnsi" w:hAnsiTheme="minorHAnsi"/>
          <w:sz w:val="22"/>
          <w:szCs w:val="22"/>
        </w:rPr>
      </w:pPr>
    </w:p>
    <w:p w:rsidRPr="00C030DD" w:rsidR="00C030DD" w:rsidP="00AC4A6E" w:rsidRDefault="00A865B9">
      <w:pPr>
        <w:pStyle w:val="Odstavecseseznamem"/>
        <w:numPr>
          <w:ilvl w:val="1"/>
          <w:numId w:val="2"/>
        </w:numPr>
        <w:tabs>
          <w:tab w:val="clear" w:pos="1440"/>
          <w:tab w:val="num" w:pos="709"/>
        </w:tabs>
        <w:ind w:left="709"/>
        <w:jc w:val="both"/>
        <w:rPr>
          <w:rFonts w:asciiTheme="minorHAnsi" w:hAnsiTheme="minorHAnsi"/>
          <w:sz w:val="22"/>
          <w:szCs w:val="22"/>
          <w:u w:val="single"/>
        </w:rPr>
      </w:pPr>
      <w:r>
        <w:rPr>
          <w:rFonts w:asciiTheme="minorHAnsi" w:hAnsiTheme="minorHAnsi"/>
          <w:sz w:val="22"/>
          <w:szCs w:val="22"/>
        </w:rPr>
        <w:t xml:space="preserve">Školení obsluhy </w:t>
      </w:r>
      <w:r w:rsidR="004936BD">
        <w:rPr>
          <w:rFonts w:asciiTheme="minorHAnsi" w:hAnsiTheme="minorHAnsi"/>
          <w:sz w:val="22"/>
          <w:szCs w:val="22"/>
        </w:rPr>
        <w:t>ohýbacího centra Salvagnini P4Xe-2516</w:t>
      </w:r>
      <w:r>
        <w:rPr>
          <w:rFonts w:asciiTheme="minorHAnsi" w:hAnsiTheme="minorHAnsi"/>
          <w:sz w:val="22"/>
          <w:szCs w:val="22"/>
        </w:rPr>
        <w:t>:</w:t>
      </w:r>
      <w:r w:rsidRPr="00C030DD" w:rsidDel="00CD5BDE" w:rsidR="00CD5BDE">
        <w:rPr>
          <w:rFonts w:asciiTheme="minorHAnsi" w:hAnsiTheme="minorHAnsi"/>
          <w:sz w:val="22"/>
          <w:szCs w:val="22"/>
        </w:rPr>
        <w:t xml:space="preserve"> </w:t>
      </w:r>
    </w:p>
    <w:p w:rsidR="00A865B9" w:rsidP="00BF4F55" w:rsidRDefault="00A865B9">
      <w:pPr>
        <w:pStyle w:val="Odstavecseseznamem"/>
        <w:numPr>
          <w:ilvl w:val="0"/>
          <w:numId w:val="11"/>
        </w:numPr>
        <w:jc w:val="both"/>
        <w:rPr>
          <w:rFonts w:asciiTheme="minorHAnsi" w:hAnsiTheme="minorHAnsi"/>
          <w:sz w:val="22"/>
          <w:szCs w:val="22"/>
        </w:rPr>
      </w:pPr>
      <w:r>
        <w:rPr>
          <w:rFonts w:asciiTheme="minorHAnsi" w:hAnsiTheme="minorHAnsi"/>
          <w:sz w:val="22"/>
          <w:szCs w:val="22"/>
        </w:rPr>
        <w:t xml:space="preserve">Počet školených pracovníků: cca </w:t>
      </w:r>
      <w:r w:rsidRPr="00FE1FA0" w:rsidR="004936BD">
        <w:rPr>
          <w:rFonts w:asciiTheme="minorHAnsi" w:hAnsiTheme="minorHAnsi"/>
          <w:sz w:val="22"/>
          <w:szCs w:val="22"/>
        </w:rPr>
        <w:t>5</w:t>
      </w:r>
      <w:r>
        <w:rPr>
          <w:rFonts w:asciiTheme="minorHAnsi" w:hAnsiTheme="minorHAnsi"/>
          <w:sz w:val="22"/>
          <w:szCs w:val="22"/>
        </w:rPr>
        <w:t xml:space="preserve"> pracovníků obsluhy </w:t>
      </w:r>
      <w:r w:rsidR="004936BD">
        <w:rPr>
          <w:rFonts w:asciiTheme="minorHAnsi" w:hAnsiTheme="minorHAnsi"/>
          <w:sz w:val="22"/>
          <w:szCs w:val="22"/>
        </w:rPr>
        <w:t>ohýbacíh</w:t>
      </w:r>
      <w:r w:rsidR="00173012">
        <w:rPr>
          <w:rFonts w:asciiTheme="minorHAnsi" w:hAnsiTheme="minorHAnsi"/>
          <w:sz w:val="22"/>
          <w:szCs w:val="22"/>
        </w:rPr>
        <w:t xml:space="preserve">o centra Salvagniny  P4Xe-2516, </w:t>
      </w:r>
      <w:r>
        <w:rPr>
          <w:rFonts w:asciiTheme="minorHAnsi" w:hAnsiTheme="minorHAnsi"/>
          <w:sz w:val="22"/>
          <w:szCs w:val="22"/>
        </w:rPr>
        <w:t xml:space="preserve">školení zaměstnanci budou </w:t>
      </w:r>
      <w:r w:rsidR="00C17B1F">
        <w:rPr>
          <w:rFonts w:asciiTheme="minorHAnsi" w:hAnsiTheme="minorHAnsi"/>
          <w:sz w:val="22"/>
          <w:szCs w:val="22"/>
        </w:rPr>
        <w:t>v jedné skupině</w:t>
      </w:r>
    </w:p>
    <w:p w:rsidR="00A865B9" w:rsidP="00BF4F55" w:rsidRDefault="00A865B9">
      <w:pPr>
        <w:pStyle w:val="Odstavecseseznamem"/>
        <w:numPr>
          <w:ilvl w:val="0"/>
          <w:numId w:val="11"/>
        </w:numPr>
        <w:jc w:val="both"/>
        <w:rPr>
          <w:rFonts w:asciiTheme="minorHAnsi" w:hAnsiTheme="minorHAnsi"/>
          <w:sz w:val="22"/>
          <w:szCs w:val="22"/>
        </w:rPr>
      </w:pPr>
      <w:r>
        <w:rPr>
          <w:rFonts w:asciiTheme="minorHAnsi" w:hAnsiTheme="minorHAnsi"/>
          <w:sz w:val="22"/>
          <w:szCs w:val="22"/>
        </w:rPr>
        <w:t xml:space="preserve">Rozsah školení: 2 dny (1 školicí den = 7,5 hodin) pro skupinu </w:t>
      </w:r>
      <w:r w:rsidR="001433AF">
        <w:rPr>
          <w:rFonts w:asciiTheme="minorHAnsi" w:hAnsiTheme="minorHAnsi"/>
          <w:sz w:val="22"/>
          <w:szCs w:val="22"/>
        </w:rPr>
        <w:t xml:space="preserve">školených pracovníků; </w:t>
      </w:r>
      <w:r w:rsidR="004936BD">
        <w:rPr>
          <w:rFonts w:asciiTheme="minorHAnsi" w:hAnsiTheme="minorHAnsi"/>
          <w:sz w:val="22"/>
          <w:szCs w:val="22"/>
        </w:rPr>
        <w:t xml:space="preserve">celkový počet školicích dní </w:t>
      </w:r>
      <w:r w:rsidR="00C17B1F">
        <w:rPr>
          <w:rFonts w:asciiTheme="minorHAnsi" w:hAnsiTheme="minorHAnsi"/>
          <w:sz w:val="22"/>
          <w:szCs w:val="22"/>
        </w:rPr>
        <w:t>je 2</w:t>
      </w:r>
      <w:r w:rsidR="001433AF">
        <w:rPr>
          <w:rFonts w:asciiTheme="minorHAnsi" w:hAnsiTheme="minorHAnsi"/>
          <w:sz w:val="22"/>
          <w:szCs w:val="22"/>
        </w:rPr>
        <w:t>.</w:t>
      </w:r>
    </w:p>
    <w:p w:rsidRPr="00173012" w:rsidR="00553F92" w:rsidP="00BF4F55" w:rsidRDefault="00553F92">
      <w:pPr>
        <w:pStyle w:val="Odstavecseseznamem"/>
        <w:numPr>
          <w:ilvl w:val="0"/>
          <w:numId w:val="11"/>
        </w:numPr>
        <w:jc w:val="both"/>
        <w:rPr>
          <w:rFonts w:asciiTheme="minorHAnsi" w:hAnsiTheme="minorHAnsi"/>
          <w:sz w:val="22"/>
          <w:szCs w:val="22"/>
        </w:rPr>
      </w:pPr>
      <w:r w:rsidRPr="00173012">
        <w:rPr>
          <w:rFonts w:asciiTheme="minorHAnsi" w:hAnsiTheme="minorHAnsi"/>
          <w:sz w:val="22"/>
          <w:szCs w:val="22"/>
        </w:rPr>
        <w:t>Vyškolení pracovníci obdrží osvědčení o absolvování školení</w:t>
      </w:r>
    </w:p>
    <w:p w:rsidRPr="00FE1FA0" w:rsidR="009E712E" w:rsidP="00FE1FA0" w:rsidRDefault="00CD5BDE">
      <w:pPr>
        <w:pStyle w:val="Odstavecseseznamem"/>
        <w:numPr>
          <w:ilvl w:val="0"/>
          <w:numId w:val="11"/>
        </w:numPr>
        <w:spacing w:after="200" w:line="276" w:lineRule="auto"/>
        <w:jc w:val="both"/>
        <w:rPr>
          <w:rFonts w:asciiTheme="minorHAnsi" w:hAnsiTheme="minorHAnsi"/>
          <w:sz w:val="22"/>
          <w:szCs w:val="22"/>
        </w:rPr>
      </w:pPr>
      <w:r w:rsidRPr="00FE1FA0">
        <w:rPr>
          <w:rFonts w:asciiTheme="minorHAnsi" w:hAnsiTheme="minorHAnsi"/>
          <w:sz w:val="22"/>
          <w:szCs w:val="22"/>
        </w:rPr>
        <w:t>Veškeré náklady související s</w:t>
      </w:r>
      <w:r w:rsidRPr="00FE1FA0" w:rsidR="00F01B0E">
        <w:rPr>
          <w:rFonts w:asciiTheme="minorHAnsi" w:hAnsiTheme="minorHAnsi"/>
          <w:sz w:val="22"/>
          <w:szCs w:val="22"/>
        </w:rPr>
        <w:t> </w:t>
      </w:r>
      <w:r w:rsidRPr="00FE1FA0">
        <w:rPr>
          <w:rFonts w:asciiTheme="minorHAnsi" w:hAnsiTheme="minorHAnsi"/>
          <w:sz w:val="22"/>
          <w:szCs w:val="22"/>
        </w:rPr>
        <w:t>výukou</w:t>
      </w:r>
      <w:r w:rsidRPr="00FE1FA0" w:rsidR="00F01B0E">
        <w:rPr>
          <w:rFonts w:asciiTheme="minorHAnsi" w:hAnsiTheme="minorHAnsi"/>
          <w:sz w:val="22"/>
          <w:szCs w:val="22"/>
        </w:rPr>
        <w:t xml:space="preserve"> včetně veškerých vedlejších nákladů</w:t>
      </w:r>
      <w:r w:rsidRPr="00FE1FA0">
        <w:rPr>
          <w:rFonts w:asciiTheme="minorHAnsi" w:hAnsiTheme="minorHAnsi"/>
          <w:sz w:val="22"/>
          <w:szCs w:val="22"/>
        </w:rPr>
        <w:t xml:space="preserve"> jsou součástí Odměny Zhotovitele.</w:t>
      </w:r>
    </w:p>
    <w:p w:rsidRPr="000E7ACB" w:rsidR="00CD5BDE" w:rsidP="00BF4F55" w:rsidRDefault="001433AF">
      <w:pPr>
        <w:pStyle w:val="Odstavecseseznamem"/>
        <w:numPr>
          <w:ilvl w:val="1"/>
          <w:numId w:val="2"/>
        </w:numPr>
        <w:tabs>
          <w:tab w:val="clear" w:pos="1440"/>
          <w:tab w:val="num" w:pos="709"/>
        </w:tabs>
        <w:ind w:left="709"/>
        <w:jc w:val="both"/>
        <w:rPr>
          <w:rFonts w:asciiTheme="minorHAnsi" w:hAnsiTheme="minorHAnsi"/>
          <w:sz w:val="22"/>
          <w:szCs w:val="22"/>
          <w:u w:val="single"/>
        </w:rPr>
      </w:pPr>
      <w:r>
        <w:rPr>
          <w:rFonts w:eastAsia="MS Mincho" w:asciiTheme="minorHAnsi" w:hAnsiTheme="minorHAnsi"/>
          <w:sz w:val="22"/>
          <w:szCs w:val="22"/>
          <w:u w:val="single"/>
        </w:rPr>
        <w:t xml:space="preserve">Školení údržby </w:t>
      </w:r>
      <w:r w:rsidR="0083715E">
        <w:rPr>
          <w:rFonts w:eastAsia="MS Mincho" w:asciiTheme="minorHAnsi" w:hAnsiTheme="minorHAnsi"/>
          <w:sz w:val="22"/>
          <w:szCs w:val="22"/>
          <w:u w:val="single"/>
        </w:rPr>
        <w:t>ohýbacího centra Salvagnini PX4e-2516</w:t>
      </w:r>
      <w:r w:rsidRPr="000E7ACB" w:rsidR="00CD5BDE">
        <w:rPr>
          <w:rFonts w:asciiTheme="minorHAnsi" w:hAnsiTheme="minorHAnsi"/>
          <w:sz w:val="22"/>
          <w:szCs w:val="22"/>
          <w:u w:val="single"/>
        </w:rPr>
        <w:t>:</w:t>
      </w:r>
    </w:p>
    <w:p w:rsidR="009D0D04" w:rsidP="003F47DC" w:rsidRDefault="001433AF">
      <w:pPr>
        <w:pStyle w:val="Odstavecseseznamem"/>
        <w:numPr>
          <w:ilvl w:val="0"/>
          <w:numId w:val="11"/>
        </w:numPr>
        <w:jc w:val="both"/>
        <w:rPr>
          <w:rFonts w:asciiTheme="minorHAnsi" w:hAnsiTheme="minorHAnsi"/>
          <w:sz w:val="22"/>
          <w:szCs w:val="22"/>
        </w:rPr>
      </w:pPr>
      <w:r>
        <w:rPr>
          <w:rFonts w:asciiTheme="minorHAnsi" w:hAnsiTheme="minorHAnsi"/>
          <w:sz w:val="22"/>
          <w:szCs w:val="22"/>
        </w:rPr>
        <w:t xml:space="preserve">Počet školených pracovníků: cca </w:t>
      </w:r>
      <w:r w:rsidRPr="00FE1FA0" w:rsidR="0083715E">
        <w:rPr>
          <w:rFonts w:asciiTheme="minorHAnsi" w:hAnsiTheme="minorHAnsi"/>
          <w:sz w:val="22"/>
          <w:szCs w:val="22"/>
        </w:rPr>
        <w:t>4</w:t>
      </w:r>
      <w:r w:rsidR="0083715E">
        <w:rPr>
          <w:rFonts w:asciiTheme="minorHAnsi" w:hAnsiTheme="minorHAnsi"/>
          <w:sz w:val="22"/>
          <w:szCs w:val="22"/>
        </w:rPr>
        <w:t xml:space="preserve"> pracovníci</w:t>
      </w:r>
      <w:r>
        <w:rPr>
          <w:rFonts w:asciiTheme="minorHAnsi" w:hAnsiTheme="minorHAnsi"/>
          <w:sz w:val="22"/>
          <w:szCs w:val="22"/>
        </w:rPr>
        <w:t xml:space="preserve"> ú</w:t>
      </w:r>
      <w:r w:rsidR="0083715E">
        <w:rPr>
          <w:rFonts w:asciiTheme="minorHAnsi" w:hAnsiTheme="minorHAnsi"/>
          <w:sz w:val="22"/>
          <w:szCs w:val="22"/>
        </w:rPr>
        <w:t>d</w:t>
      </w:r>
      <w:r>
        <w:rPr>
          <w:rFonts w:asciiTheme="minorHAnsi" w:hAnsiTheme="minorHAnsi"/>
          <w:sz w:val="22"/>
          <w:szCs w:val="22"/>
        </w:rPr>
        <w:t xml:space="preserve">ržby </w:t>
      </w:r>
      <w:r w:rsidR="0083715E">
        <w:rPr>
          <w:rFonts w:asciiTheme="minorHAnsi" w:hAnsiTheme="minorHAnsi"/>
          <w:sz w:val="22"/>
          <w:szCs w:val="22"/>
        </w:rPr>
        <w:t xml:space="preserve">ohýbacího centra </w:t>
      </w:r>
      <w:proofErr w:type="spellStart"/>
      <w:r w:rsidR="0083715E">
        <w:rPr>
          <w:rFonts w:asciiTheme="minorHAnsi" w:hAnsiTheme="minorHAnsi"/>
          <w:sz w:val="22"/>
          <w:szCs w:val="22"/>
        </w:rPr>
        <w:t>Salvagniny</w:t>
      </w:r>
      <w:proofErr w:type="spellEnd"/>
      <w:r w:rsidR="0083715E">
        <w:rPr>
          <w:rFonts w:asciiTheme="minorHAnsi" w:hAnsiTheme="minorHAnsi"/>
          <w:sz w:val="22"/>
          <w:szCs w:val="22"/>
        </w:rPr>
        <w:t xml:space="preserve"> PX4-2516</w:t>
      </w:r>
      <w:r>
        <w:rPr>
          <w:rFonts w:asciiTheme="minorHAnsi" w:hAnsiTheme="minorHAnsi"/>
          <w:sz w:val="22"/>
          <w:szCs w:val="22"/>
        </w:rPr>
        <w:t>, školení pracovníci budou v jedné skupině</w:t>
      </w:r>
      <w:r w:rsidRPr="003E46AC" w:rsidR="00CD5BDE">
        <w:rPr>
          <w:rFonts w:asciiTheme="minorHAnsi" w:hAnsiTheme="minorHAnsi"/>
          <w:sz w:val="22"/>
          <w:szCs w:val="22"/>
        </w:rPr>
        <w:t xml:space="preserve"> </w:t>
      </w:r>
    </w:p>
    <w:p w:rsidRPr="003E46AC" w:rsidR="00CD5BDE" w:rsidP="003F47DC" w:rsidRDefault="00553F92">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w:t>
      </w:r>
      <w:r w:rsidRPr="003E46AC" w:rsidR="00CD5BDE">
        <w:rPr>
          <w:rFonts w:asciiTheme="minorHAnsi" w:hAnsiTheme="minorHAnsi"/>
          <w:sz w:val="22"/>
          <w:szCs w:val="22"/>
        </w:rPr>
        <w:t xml:space="preserve">: </w:t>
      </w:r>
      <w:r w:rsidR="0083715E">
        <w:rPr>
          <w:rFonts w:asciiTheme="minorHAnsi" w:hAnsiTheme="minorHAnsi"/>
          <w:sz w:val="22"/>
          <w:szCs w:val="22"/>
        </w:rPr>
        <w:t>2 dny</w:t>
      </w:r>
      <w:r>
        <w:rPr>
          <w:rFonts w:asciiTheme="minorHAnsi" w:hAnsiTheme="minorHAnsi"/>
          <w:sz w:val="22"/>
          <w:szCs w:val="22"/>
        </w:rPr>
        <w:t xml:space="preserve"> (1 školicí den = 7,5 hodin) pro skupinu školených pracovníků</w:t>
      </w:r>
      <w:r w:rsidR="0083715E">
        <w:rPr>
          <w:rFonts w:asciiTheme="minorHAnsi" w:hAnsiTheme="minorHAnsi"/>
          <w:sz w:val="22"/>
          <w:szCs w:val="22"/>
        </w:rPr>
        <w:t>; celkový počet školicích dní jsou 2.</w:t>
      </w:r>
    </w:p>
    <w:p w:rsidRPr="00173012" w:rsidR="00173012" w:rsidP="00173012" w:rsidRDefault="00173012">
      <w:pPr>
        <w:pStyle w:val="Odstavecseseznamem"/>
        <w:numPr>
          <w:ilvl w:val="0"/>
          <w:numId w:val="11"/>
        </w:numPr>
        <w:jc w:val="both"/>
        <w:rPr>
          <w:rFonts w:asciiTheme="minorHAnsi" w:hAnsiTheme="minorHAnsi"/>
          <w:sz w:val="22"/>
          <w:szCs w:val="22"/>
        </w:rPr>
      </w:pPr>
      <w:r w:rsidRPr="00173012">
        <w:rPr>
          <w:rFonts w:asciiTheme="minorHAnsi" w:hAnsiTheme="minorHAnsi"/>
          <w:sz w:val="22"/>
          <w:szCs w:val="22"/>
        </w:rPr>
        <w:lastRenderedPageBreak/>
        <w:t>Vyškolení pracovníci obdrží osvědčení o absolvování školení</w:t>
      </w:r>
    </w:p>
    <w:p w:rsidR="00343311" w:rsidP="00CD5BDE" w:rsidRDefault="003F47DC">
      <w:pPr>
        <w:pStyle w:val="Zkladntext"/>
        <w:numPr>
          <w:ilvl w:val="0"/>
          <w:numId w:val="11"/>
        </w:numPr>
        <w:tabs>
          <w:tab w:val="num" w:pos="1800"/>
        </w:tabs>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Veškeré náklady související s výukou včetně veškerých vedlejších nákladů jsou součástí Odměny Zhotovitele.</w:t>
      </w:r>
    </w:p>
    <w:p w:rsidRPr="003E46AC" w:rsidR="00CD5BDE" w:rsidP="00BB77B0"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Doba a místo plnění</w:t>
      </w:r>
    </w:p>
    <w:p w:rsidRPr="003E46AC" w:rsidR="00CD5BDE" w:rsidP="00CD5BDE" w:rsidRDefault="00CD5BDE">
      <w:pPr>
        <w:jc w:val="center"/>
        <w:rPr>
          <w:rFonts w:asciiTheme="minorHAnsi" w:hAnsiTheme="minorHAnsi"/>
          <w:b/>
          <w:bCs/>
          <w:sz w:val="22"/>
          <w:szCs w:val="22"/>
        </w:rPr>
      </w:pPr>
    </w:p>
    <w:p w:rsidRPr="00173012" w:rsidR="009F5B5F" w:rsidP="009F5B5F" w:rsidRDefault="00CD5BDE">
      <w:pPr>
        <w:pStyle w:val="Zkladntext2"/>
        <w:numPr>
          <w:ilvl w:val="1"/>
          <w:numId w:val="6"/>
        </w:numPr>
        <w:ind w:left="360"/>
        <w:rPr>
          <w:rFonts w:asciiTheme="minorHAnsi" w:hAnsiTheme="minorHAnsi"/>
          <w:sz w:val="22"/>
          <w:szCs w:val="22"/>
        </w:rPr>
      </w:pPr>
      <w:r w:rsidRPr="003E46AC">
        <w:rPr>
          <w:rFonts w:asciiTheme="minorHAnsi" w:hAnsiTheme="minorHAnsi"/>
          <w:sz w:val="22"/>
          <w:szCs w:val="22"/>
        </w:rPr>
        <w:t>Zhotovitel se zavazuje poskytovat Objednateli Služby specifikované v této Smlouvě</w:t>
      </w:r>
      <w:r w:rsidR="00BB77B0">
        <w:rPr>
          <w:rFonts w:asciiTheme="minorHAnsi" w:hAnsiTheme="minorHAnsi"/>
          <w:sz w:val="22"/>
          <w:szCs w:val="22"/>
        </w:rPr>
        <w:t xml:space="preserve">, </w:t>
      </w:r>
      <w:r w:rsidRPr="003E46AC">
        <w:rPr>
          <w:rFonts w:asciiTheme="minorHAnsi" w:hAnsiTheme="minorHAnsi"/>
          <w:sz w:val="22"/>
          <w:szCs w:val="22"/>
        </w:rPr>
        <w:t xml:space="preserve">zejména </w:t>
      </w:r>
      <w:r w:rsidRPr="001670DA">
        <w:rPr>
          <w:rFonts w:asciiTheme="minorHAnsi" w:hAnsiTheme="minorHAnsi"/>
          <w:sz w:val="22"/>
          <w:szCs w:val="22"/>
        </w:rPr>
        <w:t>v čl</w:t>
      </w:r>
      <w:r w:rsidRPr="001670DA" w:rsidR="00BB77B0">
        <w:rPr>
          <w:rFonts w:asciiTheme="minorHAnsi" w:hAnsiTheme="minorHAnsi"/>
          <w:sz w:val="22"/>
          <w:szCs w:val="22"/>
        </w:rPr>
        <w:t>ánku</w:t>
      </w:r>
      <w:r w:rsidRPr="001670DA">
        <w:rPr>
          <w:rFonts w:asciiTheme="minorHAnsi" w:hAnsiTheme="minorHAnsi"/>
          <w:sz w:val="22"/>
          <w:szCs w:val="22"/>
        </w:rPr>
        <w:t xml:space="preserve"> I bodě 6 </w:t>
      </w:r>
      <w:r w:rsidRPr="001670DA" w:rsidR="00BB77B0">
        <w:rPr>
          <w:rFonts w:asciiTheme="minorHAnsi" w:hAnsiTheme="minorHAnsi"/>
          <w:sz w:val="22"/>
          <w:szCs w:val="22"/>
        </w:rPr>
        <w:t xml:space="preserve">této </w:t>
      </w:r>
      <w:r w:rsidRPr="001670DA">
        <w:rPr>
          <w:rFonts w:asciiTheme="minorHAnsi" w:hAnsiTheme="minorHAnsi"/>
          <w:sz w:val="22"/>
          <w:szCs w:val="22"/>
        </w:rPr>
        <w:t>Smlouvy</w:t>
      </w:r>
      <w:r w:rsidRPr="001670DA" w:rsidR="00553F92">
        <w:rPr>
          <w:rFonts w:asciiTheme="minorHAnsi" w:hAnsiTheme="minorHAnsi"/>
          <w:sz w:val="22"/>
          <w:szCs w:val="22"/>
        </w:rPr>
        <w:t xml:space="preserve"> od měsíce </w:t>
      </w:r>
      <w:r w:rsidRPr="001670DA" w:rsidR="00B35E44">
        <w:rPr>
          <w:rFonts w:asciiTheme="minorHAnsi" w:hAnsiTheme="minorHAnsi"/>
          <w:sz w:val="22"/>
          <w:szCs w:val="22"/>
        </w:rPr>
        <w:t>únor</w:t>
      </w:r>
      <w:r w:rsidRPr="001670DA" w:rsidR="0083715E">
        <w:rPr>
          <w:rFonts w:asciiTheme="minorHAnsi" w:hAnsiTheme="minorHAnsi"/>
          <w:sz w:val="22"/>
          <w:szCs w:val="22"/>
        </w:rPr>
        <w:t xml:space="preserve">a roku 2015 do měsíce </w:t>
      </w:r>
      <w:r w:rsidRPr="001670DA" w:rsidR="00B35E44">
        <w:rPr>
          <w:rFonts w:asciiTheme="minorHAnsi" w:hAnsiTheme="minorHAnsi"/>
          <w:sz w:val="22"/>
          <w:szCs w:val="22"/>
        </w:rPr>
        <w:t>dub</w:t>
      </w:r>
      <w:r w:rsidRPr="001670DA" w:rsidR="0083715E">
        <w:rPr>
          <w:rFonts w:asciiTheme="minorHAnsi" w:hAnsiTheme="minorHAnsi"/>
          <w:sz w:val="22"/>
          <w:szCs w:val="22"/>
        </w:rPr>
        <w:t>na roku 2015.</w:t>
      </w:r>
      <w:r w:rsidRPr="00D76A77" w:rsidR="00723C97">
        <w:rPr>
          <w:rFonts w:asciiTheme="minorHAnsi" w:hAnsiTheme="minorHAnsi"/>
          <w:sz w:val="22"/>
          <w:szCs w:val="22"/>
        </w:rPr>
        <w:t xml:space="preserve"> </w:t>
      </w:r>
      <w:r w:rsidRPr="00173012" w:rsidR="00B27F3D">
        <w:rPr>
          <w:rFonts w:asciiTheme="minorHAnsi" w:hAnsiTheme="minorHAnsi"/>
          <w:sz w:val="22"/>
          <w:szCs w:val="22"/>
        </w:rPr>
        <w:t>Vzhledem k tomu, že kurzy budou probíhat dle aktuálních potřeb Objednatele, je Zhotovitel povinen realizovat kurz do 14 dnů od doručení písemné objednávky ze strany Objednatele. Poskytování služeb ze strany Zhotovitele bude probíhat v pro</w:t>
      </w:r>
      <w:r w:rsidR="00B35E44">
        <w:rPr>
          <w:rFonts w:asciiTheme="minorHAnsi" w:hAnsiTheme="minorHAnsi"/>
          <w:sz w:val="22"/>
          <w:szCs w:val="22"/>
        </w:rPr>
        <w:t>storách Objednatele na adrese K </w:t>
      </w:r>
      <w:r w:rsidRPr="00173012" w:rsidR="00B27F3D">
        <w:rPr>
          <w:rFonts w:asciiTheme="minorHAnsi" w:hAnsiTheme="minorHAnsi"/>
          <w:sz w:val="22"/>
          <w:szCs w:val="22"/>
        </w:rPr>
        <w:t>Silu</w:t>
      </w:r>
      <w:r w:rsidR="00B35E44">
        <w:rPr>
          <w:rFonts w:asciiTheme="minorHAnsi" w:hAnsiTheme="minorHAnsi"/>
          <w:sz w:val="22"/>
          <w:szCs w:val="22"/>
        </w:rPr>
        <w:t> </w:t>
      </w:r>
      <w:r w:rsidRPr="00173012" w:rsidR="00B27F3D">
        <w:rPr>
          <w:rFonts w:asciiTheme="minorHAnsi" w:hAnsiTheme="minorHAnsi"/>
          <w:sz w:val="22"/>
          <w:szCs w:val="22"/>
        </w:rPr>
        <w:t>2179, 393</w:t>
      </w:r>
      <w:r w:rsidR="00B35E44">
        <w:rPr>
          <w:rFonts w:asciiTheme="minorHAnsi" w:hAnsiTheme="minorHAnsi"/>
          <w:sz w:val="22"/>
          <w:szCs w:val="22"/>
        </w:rPr>
        <w:t> </w:t>
      </w:r>
      <w:r w:rsidRPr="00173012" w:rsidR="00B27F3D">
        <w:rPr>
          <w:rFonts w:asciiTheme="minorHAnsi" w:hAnsiTheme="minorHAnsi"/>
          <w:sz w:val="22"/>
          <w:szCs w:val="22"/>
        </w:rPr>
        <w:t>01 Pelhřimov. Objednatel zajistí a poskytne Zhotoviteli pro účely plnění této Smlouvy vyhovující prostory (pro teoretickou přípravu), praktická výuka bude probíhat přímo na</w:t>
      </w:r>
      <w:r w:rsidR="00173012">
        <w:rPr>
          <w:rFonts w:asciiTheme="minorHAnsi" w:hAnsiTheme="minorHAnsi"/>
          <w:sz w:val="22"/>
          <w:szCs w:val="22"/>
        </w:rPr>
        <w:t xml:space="preserve"> pracovišti</w:t>
      </w:r>
      <w:r w:rsidRPr="00173012" w:rsidR="00B27F3D">
        <w:rPr>
          <w:rFonts w:asciiTheme="minorHAnsi" w:hAnsiTheme="minorHAnsi"/>
          <w:sz w:val="22"/>
          <w:szCs w:val="22"/>
        </w:rPr>
        <w:t xml:space="preserve"> </w:t>
      </w:r>
      <w:r w:rsidR="00173012">
        <w:rPr>
          <w:rFonts w:asciiTheme="minorHAnsi" w:hAnsiTheme="minorHAnsi"/>
          <w:sz w:val="22"/>
          <w:szCs w:val="22"/>
        </w:rPr>
        <w:t>ohýbacího</w:t>
      </w:r>
      <w:r w:rsidR="0083715E">
        <w:rPr>
          <w:rFonts w:asciiTheme="minorHAnsi" w:hAnsiTheme="minorHAnsi"/>
          <w:sz w:val="22"/>
          <w:szCs w:val="22"/>
        </w:rPr>
        <w:t xml:space="preserve"> centr</w:t>
      </w:r>
      <w:r w:rsidR="00173012">
        <w:rPr>
          <w:rFonts w:asciiTheme="minorHAnsi" w:hAnsiTheme="minorHAnsi"/>
          <w:sz w:val="22"/>
          <w:szCs w:val="22"/>
        </w:rPr>
        <w:t>a</w:t>
      </w:r>
      <w:r w:rsidR="0083715E">
        <w:rPr>
          <w:rFonts w:asciiTheme="minorHAnsi" w:hAnsiTheme="minorHAnsi"/>
          <w:sz w:val="22"/>
          <w:szCs w:val="22"/>
        </w:rPr>
        <w:t xml:space="preserve"> Salvagnini P4Xe-2516</w:t>
      </w:r>
      <w:r w:rsidRPr="00173012" w:rsidR="00B27F3D">
        <w:rPr>
          <w:rFonts w:asciiTheme="minorHAnsi" w:hAnsiTheme="minorHAnsi"/>
          <w:sz w:val="22"/>
          <w:szCs w:val="22"/>
        </w:rPr>
        <w:t>.</w:t>
      </w:r>
    </w:p>
    <w:p w:rsidR="00CD5BDE" w:rsidP="00CD5BDE" w:rsidRDefault="00CD5BDE">
      <w:pPr>
        <w:jc w:val="center"/>
        <w:rPr>
          <w:rFonts w:asciiTheme="minorHAnsi" w:hAnsiTheme="minorHAnsi"/>
          <w:b/>
          <w:bCs/>
          <w:sz w:val="22"/>
          <w:szCs w:val="22"/>
        </w:rPr>
      </w:pPr>
    </w:p>
    <w:p w:rsidRPr="00553F92" w:rsidR="009E712E" w:rsidP="00CD5BDE" w:rsidRDefault="009E712E">
      <w:pPr>
        <w:jc w:val="center"/>
        <w:rPr>
          <w:rFonts w:asciiTheme="minorHAnsi" w:hAnsiTheme="minorHAnsi"/>
          <w:b/>
          <w:bCs/>
          <w:sz w:val="22"/>
          <w:szCs w:val="22"/>
        </w:rPr>
      </w:pPr>
    </w:p>
    <w:p w:rsidRPr="00553F92" w:rsidR="00CD5BDE" w:rsidP="00CD5BDE" w:rsidRDefault="00CD5BDE">
      <w:pPr>
        <w:jc w:val="center"/>
        <w:rPr>
          <w:rFonts w:asciiTheme="minorHAnsi" w:hAnsiTheme="minorHAnsi"/>
          <w:b/>
          <w:bCs/>
          <w:sz w:val="22"/>
          <w:szCs w:val="22"/>
        </w:rPr>
      </w:pPr>
      <w:r w:rsidRPr="00553F92">
        <w:rPr>
          <w:rFonts w:asciiTheme="minorHAnsi" w:hAnsiTheme="minorHAnsi"/>
          <w:b/>
          <w:bCs/>
          <w:sz w:val="22"/>
          <w:szCs w:val="22"/>
        </w:rPr>
        <w:t>Článek III</w:t>
      </w:r>
    </w:p>
    <w:p w:rsidRPr="00553F92" w:rsidR="00CD5BDE" w:rsidP="00CD5BDE" w:rsidRDefault="00B27F3D">
      <w:pPr>
        <w:pStyle w:val="NadpisPoznmky"/>
        <w:spacing w:after="0" w:line="240" w:lineRule="auto"/>
        <w:rPr>
          <w:rFonts w:asciiTheme="minorHAnsi" w:hAnsiTheme="minorHAnsi"/>
          <w:sz w:val="22"/>
          <w:szCs w:val="22"/>
        </w:rPr>
      </w:pPr>
      <w:r>
        <w:rPr>
          <w:rFonts w:asciiTheme="minorHAnsi" w:hAnsiTheme="minorHAnsi"/>
          <w:sz w:val="22"/>
          <w:szCs w:val="22"/>
        </w:rPr>
        <w:t>Odměna a platební podmínky</w:t>
      </w:r>
    </w:p>
    <w:p w:rsidRPr="00553F92" w:rsidR="00CD5BDE" w:rsidP="00CD5BDE" w:rsidRDefault="00CD5BDE">
      <w:pPr>
        <w:pStyle w:val="Zkladntext"/>
        <w:rPr>
          <w:rFonts w:asciiTheme="minorHAnsi" w:hAnsiTheme="minorHAnsi"/>
          <w:sz w:val="22"/>
          <w:szCs w:val="22"/>
        </w:rPr>
      </w:pPr>
    </w:p>
    <w:p w:rsidRPr="00553F92" w:rsidR="00CD5BDE" w:rsidP="00BB77B0" w:rsidRDefault="00B27F3D">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Objednatel se zavazuje platit Zhotoviteli za jím řádně a včas a s odbornou péčí vykonané Služby:</w:t>
      </w:r>
    </w:p>
    <w:p w:rsidRPr="003E46AC" w:rsidR="00CD5BDE" w:rsidP="00781670" w:rsidRDefault="00B27F3D">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 xml:space="preserve">Odměna bez DPH za jeden </w:t>
      </w:r>
      <w:r w:rsidR="009F5B5F">
        <w:rPr>
          <w:rFonts w:asciiTheme="minorHAnsi" w:hAnsiTheme="minorHAnsi"/>
          <w:sz w:val="22"/>
          <w:szCs w:val="22"/>
        </w:rPr>
        <w:t xml:space="preserve">školicí den u školení obsluhy </w:t>
      </w:r>
      <w:r w:rsidR="0083715E">
        <w:rPr>
          <w:rFonts w:asciiTheme="minorHAnsi" w:hAnsiTheme="minorHAnsi"/>
          <w:sz w:val="22"/>
          <w:szCs w:val="22"/>
        </w:rPr>
        <w:t xml:space="preserve">ohýbacího centra Salvagnini P4Xe-2516 </w:t>
      </w:r>
      <w:r w:rsidRPr="003E46AC" w:rsidR="00CD5BDE">
        <w:rPr>
          <w:rFonts w:asciiTheme="minorHAnsi" w:hAnsiTheme="minorHAnsi"/>
          <w:sz w:val="22"/>
          <w:szCs w:val="22"/>
        </w:rPr>
        <w:t xml:space="preserve">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xml:space="preserve">,- Kč, sazba DPH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a</w:t>
      </w:r>
      <w:r w:rsidR="009F5B5F">
        <w:rPr>
          <w:rFonts w:asciiTheme="minorHAnsi" w:hAnsiTheme="minorHAnsi"/>
          <w:sz w:val="22"/>
          <w:szCs w:val="22"/>
        </w:rPr>
        <w:t xml:space="preserve"> </w:t>
      </w:r>
      <w:r w:rsidR="00AC4A6E">
        <w:rPr>
          <w:rFonts w:asciiTheme="minorHAnsi" w:hAnsiTheme="minorHAnsi"/>
          <w:sz w:val="22"/>
          <w:szCs w:val="22"/>
        </w:rPr>
        <w:t>O</w:t>
      </w:r>
      <w:r w:rsidRPr="003E46AC" w:rsidR="00CD5BDE">
        <w:rPr>
          <w:rFonts w:asciiTheme="minorHAnsi" w:hAnsiTheme="minorHAnsi"/>
          <w:sz w:val="22"/>
          <w:szCs w:val="22"/>
        </w:rPr>
        <w:t xml:space="preserve">dměna včetně DPH za </w:t>
      </w:r>
      <w:r w:rsidR="009F5B5F">
        <w:rPr>
          <w:rFonts w:asciiTheme="minorHAnsi" w:hAnsiTheme="minorHAnsi"/>
          <w:sz w:val="22"/>
          <w:szCs w:val="22"/>
        </w:rPr>
        <w:t xml:space="preserve">jeden školicí den u školení obsluhy </w:t>
      </w:r>
      <w:r w:rsidR="0083715E">
        <w:rPr>
          <w:rFonts w:asciiTheme="minorHAnsi" w:hAnsiTheme="minorHAnsi"/>
          <w:sz w:val="22"/>
          <w:szCs w:val="22"/>
        </w:rPr>
        <w:t>ohýbacího centra Salvagnini P4Xe-2516</w:t>
      </w:r>
      <w:r w:rsidRPr="003E46AC" w:rsidR="00CD5BDE">
        <w:rPr>
          <w:rFonts w:asciiTheme="minorHAnsi" w:hAnsiTheme="minorHAnsi"/>
          <w:sz w:val="22"/>
          <w:szCs w:val="22"/>
        </w:rPr>
        <w:t xml:space="preserve">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Kč.</w:t>
      </w:r>
    </w:p>
    <w:p w:rsidRPr="003E46AC" w:rsidR="00CD5BDE" w:rsidP="003F4AC8" w:rsidRDefault="00CD5BDE">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sidR="003F4AC8">
        <w:rPr>
          <w:rFonts w:asciiTheme="minorHAnsi" w:hAnsiTheme="minorHAnsi"/>
          <w:sz w:val="22"/>
          <w:szCs w:val="22"/>
        </w:rPr>
        <w:t xml:space="preserve">jeden </w:t>
      </w:r>
      <w:r w:rsidR="009F5B5F">
        <w:rPr>
          <w:rFonts w:asciiTheme="minorHAnsi" w:hAnsiTheme="minorHAnsi"/>
          <w:sz w:val="22"/>
          <w:szCs w:val="22"/>
        </w:rPr>
        <w:t xml:space="preserve">školicí den u školení údržby </w:t>
      </w:r>
      <w:r w:rsidR="0083715E">
        <w:rPr>
          <w:rFonts w:asciiTheme="minorHAnsi" w:hAnsiTheme="minorHAnsi"/>
          <w:sz w:val="22"/>
          <w:szCs w:val="22"/>
        </w:rPr>
        <w:t>ohýbacího centra Salvagnini P4Xe-2516</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sidR="00AC4A6E">
        <w:rPr>
          <w:rFonts w:asciiTheme="minorHAnsi" w:hAnsiTheme="minorHAnsi"/>
          <w:sz w:val="22"/>
          <w:szCs w:val="22"/>
        </w:rPr>
        <w:t>O</w:t>
      </w:r>
      <w:r w:rsidRPr="003E46AC">
        <w:rPr>
          <w:rFonts w:asciiTheme="minorHAnsi" w:hAnsiTheme="minorHAnsi"/>
          <w:sz w:val="22"/>
          <w:szCs w:val="22"/>
        </w:rPr>
        <w:t xml:space="preserve">dměna včetně DPH za </w:t>
      </w:r>
      <w:r w:rsidR="009F5B5F">
        <w:rPr>
          <w:rFonts w:asciiTheme="minorHAnsi" w:hAnsiTheme="minorHAnsi"/>
          <w:sz w:val="22"/>
          <w:szCs w:val="22"/>
        </w:rPr>
        <w:t xml:space="preserve">jeden školicí den u školení údržby </w:t>
      </w:r>
      <w:r w:rsidR="0083715E">
        <w:rPr>
          <w:rFonts w:asciiTheme="minorHAnsi" w:hAnsiTheme="minorHAnsi"/>
          <w:sz w:val="22"/>
          <w:szCs w:val="22"/>
        </w:rPr>
        <w:t>ohýbacího centra Salvagnini P4Xe-2516</w:t>
      </w:r>
      <w:r w:rsidR="002262F0">
        <w:rPr>
          <w:rFonts w:asciiTheme="minorHAnsi" w:hAnsiTheme="minorHAnsi"/>
          <w:sz w:val="22"/>
          <w:szCs w:val="22"/>
        </w:rPr>
        <w:t xml:space="preserve"> </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00AC4A6E" w:rsidP="00BF4F55" w:rsidRDefault="00AC4A6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F4F55"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Celková výše </w:t>
      </w:r>
      <w:r w:rsidR="00AC4A6E">
        <w:rPr>
          <w:rFonts w:asciiTheme="minorHAnsi" w:hAnsiTheme="minorHAnsi"/>
          <w:sz w:val="22"/>
          <w:szCs w:val="22"/>
        </w:rPr>
        <w:t>O</w:t>
      </w:r>
      <w:r w:rsidRPr="003E46AC">
        <w:rPr>
          <w:rFonts w:asciiTheme="minorHAnsi" w:hAnsiTheme="minorHAnsi"/>
          <w:sz w:val="22"/>
          <w:szCs w:val="22"/>
        </w:rPr>
        <w:t xml:space="preserve">dměny za celý předmět plnění bude činit </w:t>
      </w:r>
      <w:r w:rsidRPr="003E46AC">
        <w:rPr>
          <w:rFonts w:asciiTheme="minorHAnsi" w:hAnsiTheme="minorHAnsi"/>
          <w:sz w:val="22"/>
          <w:szCs w:val="22"/>
          <w:highlight w:val="yellow"/>
        </w:rPr>
        <w:t>****</w:t>
      </w:r>
      <w:r w:rsidRPr="003E46AC">
        <w:rPr>
          <w:rFonts w:asciiTheme="minorHAnsi" w:hAnsiTheme="minorHAnsi"/>
          <w:sz w:val="22"/>
          <w:szCs w:val="22"/>
        </w:rPr>
        <w:t xml:space="preserve">,- Kč bez DPH,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celková </w:t>
      </w:r>
      <w:r w:rsidR="00AC4A6E">
        <w:rPr>
          <w:rFonts w:asciiTheme="minorHAnsi" w:hAnsiTheme="minorHAnsi"/>
          <w:sz w:val="22"/>
          <w:szCs w:val="22"/>
        </w:rPr>
        <w:t>O</w:t>
      </w:r>
      <w:r w:rsidRPr="003E46AC">
        <w:rPr>
          <w:rFonts w:asciiTheme="minorHAnsi" w:hAnsiTheme="minorHAnsi"/>
          <w:sz w:val="22"/>
          <w:szCs w:val="22"/>
        </w:rPr>
        <w:t xml:space="preserve">dměna včetně DPH bude ve výši </w:t>
      </w:r>
      <w:r w:rsidRPr="003E46AC">
        <w:rPr>
          <w:rFonts w:asciiTheme="minorHAnsi" w:hAnsiTheme="minorHAnsi"/>
          <w:sz w:val="22"/>
          <w:szCs w:val="22"/>
          <w:highlight w:val="yellow"/>
        </w:rPr>
        <w:t>***</w:t>
      </w:r>
      <w:r w:rsidRPr="003E46AC">
        <w:rPr>
          <w:rFonts w:asciiTheme="minorHAnsi" w:hAnsiTheme="minorHAnsi"/>
          <w:sz w:val="22"/>
          <w:szCs w:val="22"/>
        </w:rPr>
        <w:t xml:space="preserve">,- Kč.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Nárok na zaplacení Odměny </w:t>
      </w:r>
      <w:r w:rsidR="00BB77B0">
        <w:rPr>
          <w:rFonts w:asciiTheme="minorHAnsi" w:hAnsiTheme="minorHAnsi"/>
          <w:sz w:val="22"/>
          <w:szCs w:val="22"/>
        </w:rPr>
        <w:t xml:space="preserve">v plné výši </w:t>
      </w:r>
      <w:r w:rsidRPr="003E46AC">
        <w:rPr>
          <w:rFonts w:asciiTheme="minorHAnsi" w:hAnsiTheme="minorHAnsi"/>
          <w:sz w:val="22"/>
          <w:szCs w:val="22"/>
        </w:rPr>
        <w:t>Zhotoviteli vznikne pouze při splnění všech následujících podmínek:</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vykonal Služby řádně a včas a s odbornou péčí</w:t>
      </w:r>
      <w:r w:rsidR="00A05B02">
        <w:rPr>
          <w:rFonts w:asciiTheme="minorHAnsi" w:hAnsiTheme="minorHAnsi"/>
          <w:sz w:val="22"/>
          <w:szCs w:val="22"/>
        </w:rPr>
        <w:t>;</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postupoval dle pokynů Objednatele</w:t>
      </w:r>
      <w:r w:rsidR="00A05B02">
        <w:rPr>
          <w:rFonts w:asciiTheme="minorHAnsi" w:hAnsiTheme="minorHAnsi"/>
          <w:sz w:val="22"/>
          <w:szCs w:val="22"/>
        </w:rPr>
        <w:t>;</w:t>
      </w:r>
    </w:p>
    <w:p w:rsidR="00A05B02" w:rsidP="00BB77B0" w:rsidRDefault="00A05B02">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Zhotovitel předal Objednateli vyplněnou prezenční listinu k příslušnému kurzu dle článku IV odstavec 7 této Smlouvy;</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nedošlo k ukončení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Odměna je splatná vždy po skončení jednoho řádně vykonaného kurzu na základě řádného a oprávněně vystaveného daňového dokladu a to vždy do</w:t>
      </w:r>
      <w:r w:rsidR="00997408">
        <w:rPr>
          <w:rFonts w:asciiTheme="minorHAnsi" w:hAnsiTheme="minorHAnsi"/>
          <w:sz w:val="22"/>
          <w:szCs w:val="22"/>
        </w:rPr>
        <w:t xml:space="preserve"> </w:t>
      </w:r>
      <w:r w:rsidR="00E146A2">
        <w:rPr>
          <w:rFonts w:asciiTheme="minorHAnsi" w:hAnsiTheme="minorHAnsi"/>
          <w:sz w:val="22"/>
          <w:szCs w:val="22"/>
        </w:rPr>
        <w:t>30</w:t>
      </w:r>
      <w:r w:rsidRPr="003E46AC">
        <w:rPr>
          <w:rFonts w:asciiTheme="minorHAnsi" w:hAnsiTheme="minorHAnsi"/>
          <w:sz w:val="22"/>
          <w:szCs w:val="22"/>
        </w:rPr>
        <w:t xml:space="preserve"> dnů ode dne jeho doručení Objednateli.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00BB77B0" w:rsidP="00BB77B0" w:rsidRDefault="00BB77B0">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Pakliže Zhotovitel neposkytne Služby </w:t>
      </w:r>
      <w:r w:rsidR="000A7F85">
        <w:rPr>
          <w:rFonts w:asciiTheme="minorHAnsi" w:hAnsiTheme="minorHAnsi"/>
          <w:sz w:val="22"/>
          <w:szCs w:val="22"/>
        </w:rPr>
        <w:t>v odpovídajícím</w:t>
      </w:r>
      <w:r>
        <w:rPr>
          <w:rFonts w:asciiTheme="minorHAnsi" w:hAnsiTheme="minorHAnsi"/>
          <w:sz w:val="22"/>
          <w:szCs w:val="22"/>
        </w:rPr>
        <w:t xml:space="preserve"> rozsahu nebo kvalitě, má Objednatel nárok na přiměřenou slevu z Odměny. </w:t>
      </w:r>
    </w:p>
    <w:p w:rsidR="00BB77B0" w:rsidP="00BB77B0" w:rsidRDefault="00BB77B0">
      <w:pPr>
        <w:pStyle w:val="Odstavecseseznamem"/>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Každý daňový doklad vystavený na základě této Smlouvy musí splňovat právními předpisy předepsané náležitosti účetního a daňového dokladu. Jestliže daňový doklad nebude obsahovat předepsané a sjednané náležitosti, je Objednatel oprávněn jej do data splatnosti vrátit s tím, že </w:t>
      </w:r>
      <w:r w:rsidRPr="003E46AC">
        <w:rPr>
          <w:rFonts w:asciiTheme="minorHAnsi" w:hAnsiTheme="minorHAnsi"/>
          <w:sz w:val="22"/>
          <w:szCs w:val="22"/>
        </w:rPr>
        <w:lastRenderedPageBreak/>
        <w:t>Zhotovitel je po té povinen vystavit nový, opravený/doplněný daňový doklad s novým termínem splatnosti. V takovém případě není Objednatel v prodlení s placením Odměny.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V Odměně jsou zahrnuty veškeré náklady Zhotovitele spojené s výkonem a zajišťováním Služeb pro Objednatele</w:t>
      </w:r>
      <w:r w:rsidR="00B85276">
        <w:rPr>
          <w:rFonts w:asciiTheme="minorHAnsi" w:hAnsiTheme="minorHAnsi"/>
          <w:sz w:val="22"/>
          <w:szCs w:val="22"/>
        </w:rPr>
        <w:t>, tzn. včetně ubytování lektora, cestovného</w:t>
      </w:r>
      <w:r w:rsidR="00E73259">
        <w:rPr>
          <w:rFonts w:asciiTheme="minorHAnsi" w:hAnsiTheme="minorHAnsi"/>
          <w:sz w:val="22"/>
          <w:szCs w:val="22"/>
        </w:rPr>
        <w:t>, tlumočení</w:t>
      </w:r>
      <w:r w:rsidR="00B85276">
        <w:rPr>
          <w:rFonts w:asciiTheme="minorHAnsi" w:hAnsiTheme="minorHAnsi"/>
          <w:sz w:val="22"/>
          <w:szCs w:val="22"/>
        </w:rPr>
        <w:t xml:space="preserve"> apod</w:t>
      </w:r>
      <w:r w:rsidR="005141EE">
        <w:rPr>
          <w:rFonts w:asciiTheme="minorHAnsi" w:hAnsiTheme="minorHAnsi"/>
          <w:sz w:val="22"/>
          <w:szCs w:val="22"/>
        </w:rPr>
        <w:t>.</w:t>
      </w:r>
      <w:r w:rsidRPr="003E46AC">
        <w:rPr>
          <w:rFonts w:asciiTheme="minorHAnsi" w:hAnsiTheme="minorHAnsi"/>
          <w:sz w:val="22"/>
          <w:szCs w:val="22"/>
        </w:rPr>
        <w:t xml:space="preserve"> Zhotovitel není oprávněn na základě této Smlouvy účtovat Objednateli jiné platby, vyjma Odměny.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9E712E" w:rsidP="00CD5BDE" w:rsidRDefault="009E712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Článek IV</w:t>
      </w: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Práva a povinnosti Zhotovitele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Za účelem vyloučení </w:t>
      </w:r>
      <w:r w:rsidR="00BB77B0">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sidR="00BB77B0">
        <w:rPr>
          <w:rFonts w:asciiTheme="minorHAnsi" w:hAnsiTheme="minorHAnsi"/>
          <w:sz w:val="22"/>
          <w:szCs w:val="22"/>
        </w:rPr>
        <w:t>Objednatele S</w:t>
      </w:r>
      <w:r w:rsidRPr="003E46AC">
        <w:rPr>
          <w:rFonts w:asciiTheme="minorHAnsi" w:hAnsiTheme="minorHAnsi"/>
          <w:sz w:val="22"/>
          <w:szCs w:val="22"/>
        </w:rPr>
        <w:t xml:space="preserve">mluvní strany </w:t>
      </w:r>
      <w:r w:rsidR="000A7F85">
        <w:rPr>
          <w:rFonts w:asciiTheme="minorHAnsi" w:hAnsiTheme="minorHAnsi"/>
          <w:sz w:val="22"/>
          <w:szCs w:val="22"/>
        </w:rPr>
        <w:t xml:space="preserve">výslovně </w:t>
      </w:r>
      <w:r w:rsidR="00BB77B0">
        <w:rPr>
          <w:rFonts w:asciiTheme="minorHAnsi" w:hAnsiTheme="minorHAnsi"/>
          <w:sz w:val="22"/>
          <w:szCs w:val="22"/>
        </w:rPr>
        <w:t>potvrzují</w:t>
      </w:r>
      <w:r w:rsidRPr="003E46AC">
        <w:rPr>
          <w:rFonts w:asciiTheme="minorHAnsi" w:hAnsiTheme="minorHAnsi"/>
          <w:sz w:val="22"/>
          <w:szCs w:val="22"/>
        </w:rPr>
        <w:t xml:space="preserve">, že Zhotovitel není </w:t>
      </w:r>
      <w:r w:rsidR="00BB77B0">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sidR="00BB77B0">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sidR="00BB77B0">
        <w:rPr>
          <w:rFonts w:asciiTheme="minorHAnsi" w:hAnsiTheme="minorHAnsi"/>
          <w:sz w:val="22"/>
          <w:szCs w:val="22"/>
        </w:rPr>
        <w:t>platnými</w:t>
      </w:r>
      <w:r w:rsidRPr="003E46AC">
        <w:rPr>
          <w:rFonts w:asciiTheme="minorHAnsi" w:hAnsiTheme="minorHAnsi"/>
          <w:sz w:val="22"/>
          <w:szCs w:val="22"/>
        </w:rPr>
        <w:t xml:space="preserve"> právními předpisy </w:t>
      </w:r>
      <w:r w:rsidR="00BB77B0">
        <w:rPr>
          <w:rFonts w:asciiTheme="minorHAnsi" w:hAnsiTheme="minorHAnsi"/>
          <w:sz w:val="22"/>
          <w:szCs w:val="22"/>
        </w:rPr>
        <w:t xml:space="preserve">právního řádu České republiky </w:t>
      </w:r>
      <w:r w:rsidRPr="003E46AC">
        <w:rPr>
          <w:rFonts w:asciiTheme="minorHAnsi" w:hAnsiTheme="minorHAnsi"/>
          <w:sz w:val="22"/>
          <w:szCs w:val="22"/>
        </w:rPr>
        <w:t xml:space="preserve">a v jejich mezích pokyny Objednatele. Zhotovitel je povinen zejména: </w:t>
      </w:r>
    </w:p>
    <w:p w:rsidRPr="003E46AC" w:rsidR="00CD5BDE" w:rsidP="00CD5BDE" w:rsidRDefault="00CD5BDE">
      <w:pPr>
        <w:spacing w:line="220" w:lineRule="atLeast"/>
        <w:jc w:val="both"/>
        <w:rPr>
          <w:rFonts w:asciiTheme="minorHAnsi" w:hAnsiTheme="minorHAnsi"/>
          <w:sz w:val="22"/>
          <w:szCs w:val="22"/>
        </w:rPr>
      </w:pPr>
    </w:p>
    <w:p w:rsidRPr="00BB77B0"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sidR="000A7F85">
        <w:rPr>
          <w:rFonts w:asciiTheme="minorHAnsi" w:hAnsiTheme="minorHAnsi"/>
          <w:sz w:val="22"/>
          <w:szCs w:val="22"/>
        </w:rPr>
        <w:t>poskytovat</w:t>
      </w:r>
      <w:r w:rsidRPr="003E46AC" w:rsidR="000A7F85">
        <w:rPr>
          <w:rFonts w:asciiTheme="minorHAnsi" w:hAnsiTheme="minorHAnsi"/>
          <w:sz w:val="22"/>
          <w:szCs w:val="22"/>
        </w:rPr>
        <w:t xml:space="preserve"> </w:t>
      </w:r>
      <w:r w:rsidRPr="003E46AC">
        <w:rPr>
          <w:rFonts w:asciiTheme="minorHAnsi" w:hAnsiTheme="minorHAnsi"/>
          <w:sz w:val="22"/>
          <w:szCs w:val="22"/>
        </w:rPr>
        <w:t xml:space="preserve">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sidR="000A7F85">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sidR="00A360BA">
        <w:rPr>
          <w:rFonts w:asciiTheme="minorHAnsi" w:hAnsiTheme="minorHAnsi"/>
          <w:sz w:val="22"/>
          <w:szCs w:val="22"/>
        </w:rPr>
        <w:t>S</w:t>
      </w:r>
      <w:r w:rsidRPr="003E46AC">
        <w:rPr>
          <w:rFonts w:asciiTheme="minorHAnsi" w:hAnsiTheme="minorHAnsi"/>
          <w:sz w:val="22"/>
          <w:szCs w:val="22"/>
        </w:rPr>
        <w:t>mlouvy poskytl.</w:t>
      </w:r>
    </w:p>
    <w:p w:rsidRPr="003E46AC" w:rsidR="00CD5BDE" w:rsidP="00CD5BDE" w:rsidRDefault="00CD5BDE">
      <w:pPr>
        <w:spacing w:line="220" w:lineRule="atLeast"/>
        <w:ind w:left="705"/>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sidR="003A4C04">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Brání-li Zhotoviteli v řádném výkonu činností dle této </w:t>
      </w:r>
      <w:r w:rsidR="00BB77B0">
        <w:rPr>
          <w:rFonts w:asciiTheme="minorHAnsi" w:hAnsiTheme="minorHAnsi"/>
          <w:sz w:val="22"/>
          <w:szCs w:val="22"/>
        </w:rPr>
        <w:t>S</w:t>
      </w:r>
      <w:r w:rsidRPr="003E46AC">
        <w:rPr>
          <w:rFonts w:asciiTheme="minorHAnsi" w:hAnsiTheme="minorHAnsi"/>
          <w:sz w:val="22"/>
          <w:szCs w:val="22"/>
        </w:rPr>
        <w:t>mlouvy důležitá překážka, je povinen o tom Objednatele neprodleně vyrozumět a učinit veškerá nezbytná opatření, aby nedošlo k poškození zájmů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1670DA" w:rsidR="00CD5BDE" w:rsidP="00CD5BDE" w:rsidRDefault="001670DA">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1670DA">
        <w:rPr>
          <w:rFonts w:asciiTheme="minorHAnsi" w:hAnsiTheme="minorHAnsi"/>
          <w:sz w:val="22"/>
          <w:szCs w:val="22"/>
        </w:rPr>
        <w:t>Mezi Smluvními stranami bylo sjednáno omezení odpovědnosti Zhotovitele za jakýkoliv škodlivý následek včetně nepřímé nebo následné škody, který by v důsledku činnosti či opomenutí Zhotovitele, zejména v důsledku nesprávně či nekvalitně poskytnutých Služeb, vznikl Objednateli, a to do výše částky 33.000.000 Kč</w:t>
      </w:r>
      <w:r w:rsidRPr="001670DA" w:rsidR="00CD5BDE">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sidR="000A7F85">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sidR="000A7F85">
        <w:rPr>
          <w:rFonts w:eastAsia="MS Mincho" w:asciiTheme="minorHAnsi" w:hAnsiTheme="minorHAnsi"/>
          <w:sz w:val="22"/>
          <w:szCs w:val="22"/>
        </w:rPr>
        <w:lastRenderedPageBreak/>
        <w:t xml:space="preserve">dle </w:t>
      </w:r>
      <w:r w:rsidRPr="003E46AC">
        <w:rPr>
          <w:rFonts w:eastAsia="MS Mincho" w:asciiTheme="minorHAnsi" w:hAnsiTheme="minorHAnsi"/>
          <w:sz w:val="22"/>
          <w:szCs w:val="22"/>
        </w:rPr>
        <w:t xml:space="preserve">této Smlouvy nebo způsobit Objednateli </w:t>
      </w:r>
      <w:r w:rsidR="00793CFF">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bCs/>
          <w:sz w:val="22"/>
          <w:szCs w:val="22"/>
        </w:rPr>
        <w:t xml:space="preserve">Pokud Zhotovitel poruší povinnosti stanovené touto Smlouvou a platnou právní úpravou, v důsledku čehož bude Objednateli účastníku vyměřena příslušným státním orgánem pokuta či jiná sankce, </w:t>
      </w:r>
      <w:r w:rsidR="000A7F85">
        <w:rPr>
          <w:rFonts w:asciiTheme="minorHAnsi" w:hAnsiTheme="minorHAnsi"/>
          <w:bCs/>
          <w:sz w:val="22"/>
          <w:szCs w:val="22"/>
        </w:rPr>
        <w:t xml:space="preserve">případně bude vůči Objednateli vznesen jakýkoli nárok třetí osobou, </w:t>
      </w:r>
      <w:r w:rsidRPr="003E46AC">
        <w:rPr>
          <w:rFonts w:asciiTheme="minorHAnsi" w:hAnsiTheme="minorHAnsi"/>
          <w:bCs/>
          <w:sz w:val="22"/>
          <w:szCs w:val="22"/>
        </w:rPr>
        <w:t xml:space="preserve">je </w:t>
      </w:r>
      <w:r w:rsidR="000A7F85">
        <w:rPr>
          <w:rFonts w:asciiTheme="minorHAnsi" w:hAnsiTheme="minorHAnsi"/>
          <w:bCs/>
          <w:sz w:val="22"/>
          <w:szCs w:val="22"/>
        </w:rPr>
        <w:t xml:space="preserve">Zhotovitel </w:t>
      </w:r>
      <w:r w:rsidRPr="003E46AC">
        <w:rPr>
          <w:rFonts w:asciiTheme="minorHAnsi" w:hAnsiTheme="minorHAnsi"/>
          <w:bCs/>
          <w:sz w:val="22"/>
          <w:szCs w:val="22"/>
        </w:rPr>
        <w:t>povinen Objednatel</w:t>
      </w:r>
      <w:r w:rsidR="000A7F85">
        <w:rPr>
          <w:rFonts w:asciiTheme="minorHAnsi" w:hAnsiTheme="minorHAnsi"/>
          <w:bCs/>
          <w:sz w:val="22"/>
          <w:szCs w:val="22"/>
        </w:rPr>
        <w:t>i v plné výši uhradit nebo jiným způsobem kompenzovat jakékoliv plnění, které byl Objednatel nucen v této souvislosti vynaložit</w:t>
      </w:r>
      <w:r w:rsidRPr="003E46AC">
        <w:rPr>
          <w:rFonts w:asciiTheme="minorHAnsi" w:hAnsiTheme="minorHAnsi"/>
          <w:bCs/>
          <w:sz w:val="22"/>
          <w:szCs w:val="22"/>
        </w:rPr>
        <w:t>. Objednatel vyzve za tímto účelem Zhotovitele k</w:t>
      </w:r>
      <w:r w:rsidR="000A7F85">
        <w:rPr>
          <w:rFonts w:asciiTheme="minorHAnsi" w:hAnsiTheme="minorHAnsi"/>
          <w:bCs/>
          <w:sz w:val="22"/>
          <w:szCs w:val="22"/>
        </w:rPr>
        <w:t> poskytnutí příslušného plnění</w:t>
      </w:r>
      <w:r w:rsidRPr="003E46AC">
        <w:rPr>
          <w:rFonts w:asciiTheme="minorHAnsi" w:hAnsiTheme="minorHAnsi"/>
          <w:bCs/>
          <w:sz w:val="22"/>
          <w:szCs w:val="22"/>
        </w:rPr>
        <w:t xml:space="preserve"> a určí </w:t>
      </w:r>
      <w:r w:rsidR="000A7F85">
        <w:rPr>
          <w:rFonts w:asciiTheme="minorHAnsi" w:hAnsiTheme="minorHAnsi"/>
          <w:bCs/>
          <w:sz w:val="22"/>
          <w:szCs w:val="22"/>
        </w:rPr>
        <w:t xml:space="preserve">přiměřenou </w:t>
      </w:r>
      <w:r w:rsidRPr="003E46AC">
        <w:rPr>
          <w:rFonts w:asciiTheme="minorHAnsi" w:hAnsiTheme="minorHAnsi"/>
          <w:bCs/>
          <w:sz w:val="22"/>
          <w:szCs w:val="22"/>
        </w:rPr>
        <w:t>lhůtu, ne kratší než tři dny.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w:t>
      </w:r>
      <w:r w:rsidR="00E73259">
        <w:rPr>
          <w:rFonts w:asciiTheme="minorHAnsi" w:hAnsiTheme="minorHAnsi"/>
          <w:sz w:val="22"/>
          <w:szCs w:val="22"/>
        </w:rPr>
        <w:t xml:space="preserve">školení obsluhy a údržby </w:t>
      </w:r>
      <w:r w:rsidR="00AA7D8C">
        <w:rPr>
          <w:rFonts w:asciiTheme="minorHAnsi" w:hAnsiTheme="minorHAnsi"/>
          <w:sz w:val="22"/>
          <w:szCs w:val="22"/>
        </w:rPr>
        <w:t>ohýbacího centra Salvagnini P4Xe-2516</w:t>
      </w:r>
      <w:r w:rsidR="002262F0">
        <w:rPr>
          <w:rFonts w:asciiTheme="minorHAnsi" w:hAnsiTheme="minorHAnsi"/>
          <w:sz w:val="22"/>
          <w:szCs w:val="22"/>
        </w:rPr>
        <w:t xml:space="preserve"> </w:t>
      </w:r>
      <w:r w:rsidRPr="00E146A2">
        <w:rPr>
          <w:rFonts w:asciiTheme="minorHAnsi" w:hAnsiTheme="minorHAnsi"/>
          <w:sz w:val="22"/>
          <w:szCs w:val="22"/>
        </w:rPr>
        <w:t xml:space="preserve"> každého </w:t>
      </w:r>
      <w:r w:rsidR="00E73259">
        <w:rPr>
          <w:rFonts w:asciiTheme="minorHAnsi" w:hAnsiTheme="minorHAnsi"/>
          <w:sz w:val="22"/>
          <w:szCs w:val="22"/>
        </w:rPr>
        <w:t xml:space="preserve">skutečně odučeného </w:t>
      </w:r>
      <w:r w:rsidRPr="00E146A2">
        <w:rPr>
          <w:rFonts w:asciiTheme="minorHAnsi" w:hAnsiTheme="minorHAnsi"/>
          <w:sz w:val="22"/>
          <w:szCs w:val="22"/>
        </w:rPr>
        <w:t>školicího dne dle vzoru, který mu bude poskytnut Objednatelem.</w:t>
      </w:r>
    </w:p>
    <w:p w:rsidR="006A427C" w:rsidP="00143D26" w:rsidRDefault="006A427C">
      <w:pPr>
        <w:pStyle w:val="Odstavecseseznamem"/>
        <w:rPr>
          <w:rFonts w:asciiTheme="minorHAnsi" w:hAnsiTheme="minorHAnsi"/>
          <w:sz w:val="22"/>
          <w:szCs w:val="22"/>
        </w:rPr>
      </w:pPr>
    </w:p>
    <w:p w:rsidRPr="00E146A2" w:rsidR="007B2D2D" w:rsidP="00CD5BDE" w:rsidRDefault="007B2D2D">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143D26">
        <w:rPr>
          <w:rFonts w:asciiTheme="minorHAnsi" w:hAnsiTheme="minorHAnsi"/>
          <w:sz w:val="22"/>
          <w:szCs w:val="22"/>
        </w:rPr>
        <w:t>Zhotovitel je povinen realizovat předmět této Smlouvy do 14 dnů od doručení písemné objednávky Objednatelem.</w:t>
      </w:r>
    </w:p>
    <w:p w:rsidRPr="00E146A2" w:rsidR="00CD5BDE" w:rsidP="00CD5BDE" w:rsidRDefault="00CD5BDE">
      <w:pPr>
        <w:pStyle w:val="Zkladntext"/>
        <w:tabs>
          <w:tab w:val="num" w:pos="180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240" w:line="220" w:lineRule="atLeast"/>
        <w:ind w:left="357" w:hanging="357"/>
        <w:jc w:val="both"/>
        <w:rPr>
          <w:rFonts w:asciiTheme="minorHAnsi" w:hAnsiTheme="minorHAnsi"/>
          <w:sz w:val="22"/>
          <w:szCs w:val="22"/>
        </w:rPr>
      </w:pPr>
      <w:r w:rsidRPr="00E146A2">
        <w:rPr>
          <w:rFonts w:asciiTheme="minorHAnsi" w:hAnsiTheme="minorHAnsi"/>
          <w:sz w:val="22"/>
          <w:szCs w:val="22"/>
        </w:rPr>
        <w:t>Zhotovitel je povinen zajišťovat po celou dobu plnění Služeb dle této Smlouvy pouze lektorem s</w:t>
      </w:r>
      <w:r w:rsidR="00E73259">
        <w:rPr>
          <w:rFonts w:asciiTheme="minorHAnsi" w:hAnsiTheme="minorHAnsi"/>
          <w:sz w:val="22"/>
          <w:szCs w:val="22"/>
        </w:rPr>
        <w:t>  dosaženou</w:t>
      </w:r>
      <w:r w:rsidR="00E146A2">
        <w:rPr>
          <w:rFonts w:asciiTheme="minorHAnsi" w:hAnsiTheme="minorHAnsi"/>
          <w:sz w:val="22"/>
          <w:szCs w:val="22"/>
        </w:rPr>
        <w:t xml:space="preserve"> praxí </w:t>
      </w:r>
      <w:r w:rsidRPr="00E146A2">
        <w:rPr>
          <w:rFonts w:asciiTheme="minorHAnsi" w:hAnsiTheme="minorHAnsi"/>
          <w:sz w:val="22"/>
          <w:szCs w:val="22"/>
        </w:rPr>
        <w:t>v</w:t>
      </w:r>
      <w:r w:rsidR="00E73259">
        <w:rPr>
          <w:rFonts w:asciiTheme="minorHAnsi" w:hAnsiTheme="minorHAnsi"/>
          <w:sz w:val="22"/>
          <w:szCs w:val="22"/>
        </w:rPr>
        <w:t xml:space="preserve"> oblasti školení obsluhy a údržby </w:t>
      </w:r>
      <w:r w:rsidR="00AA7D8C">
        <w:rPr>
          <w:rFonts w:asciiTheme="minorHAnsi" w:hAnsiTheme="minorHAnsi"/>
          <w:sz w:val="22"/>
          <w:szCs w:val="22"/>
        </w:rPr>
        <w:t>ohýbacího centra Salvagnini P4Xe-2516</w:t>
      </w:r>
      <w:r w:rsidRPr="00E146A2">
        <w:rPr>
          <w:rFonts w:asciiTheme="minorHAnsi" w:hAnsiTheme="minorHAnsi"/>
          <w:sz w:val="22"/>
          <w:szCs w:val="22"/>
        </w:rPr>
        <w:t> </w:t>
      </w:r>
      <w:r w:rsidR="00E73259">
        <w:rPr>
          <w:rFonts w:asciiTheme="minorHAnsi" w:hAnsiTheme="minorHAnsi"/>
          <w:sz w:val="22"/>
          <w:szCs w:val="22"/>
        </w:rPr>
        <w:t xml:space="preserve">v </w:t>
      </w:r>
      <w:r w:rsidRPr="00E146A2">
        <w:rPr>
          <w:rFonts w:asciiTheme="minorHAnsi" w:hAnsiTheme="minorHAnsi"/>
          <w:sz w:val="22"/>
          <w:szCs w:val="22"/>
        </w:rPr>
        <w:t xml:space="preserve">minimálním rozsahu </w:t>
      </w:r>
      <w:r w:rsidRPr="00FE1FA0" w:rsidR="00AA7D8C">
        <w:rPr>
          <w:rFonts w:asciiTheme="minorHAnsi" w:hAnsiTheme="minorHAnsi"/>
          <w:sz w:val="22"/>
          <w:szCs w:val="22"/>
        </w:rPr>
        <w:t>5 provedených</w:t>
      </w:r>
      <w:r w:rsidR="00AA7D8C">
        <w:rPr>
          <w:rFonts w:asciiTheme="minorHAnsi" w:hAnsiTheme="minorHAnsi"/>
          <w:sz w:val="22"/>
          <w:szCs w:val="22"/>
        </w:rPr>
        <w:t xml:space="preserve"> školení na stejném </w:t>
      </w:r>
      <w:r w:rsidR="007B2D2D">
        <w:rPr>
          <w:rFonts w:asciiTheme="minorHAnsi" w:hAnsiTheme="minorHAnsi"/>
          <w:sz w:val="22"/>
          <w:szCs w:val="22"/>
        </w:rPr>
        <w:t xml:space="preserve">typu stroje. Tento požadavek uchazeč/lektor </w:t>
      </w:r>
      <w:r w:rsidRPr="003E46AC">
        <w:rPr>
          <w:rFonts w:asciiTheme="minorHAnsi" w:hAnsiTheme="minorHAnsi"/>
          <w:sz w:val="22"/>
          <w:szCs w:val="22"/>
        </w:rPr>
        <w:t>prokáže předložením profesního a odborného životopisu.</w:t>
      </w: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Podle ustanovení § 2 písm. e) zákona č. 320/2001 Sb., o finanční kontrole ve veřejné správě je Zhotovitel osobou povinnou spolupůsobit při výkonu finanční kontroly.</w:t>
      </w:r>
    </w:p>
    <w:p w:rsidRPr="003E46AC" w:rsidR="00CD5BDE" w:rsidP="00CD5BDE" w:rsidRDefault="00CD5BDE">
      <w:pPr>
        <w:pStyle w:val="Odstavecseseznamem"/>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se zavazuje umožnit osobám oprávněným k výkonu kontroly </w:t>
      </w:r>
      <w:r w:rsidR="00723C97">
        <w:rPr>
          <w:rFonts w:asciiTheme="minorHAnsi" w:hAnsiTheme="minorHAnsi"/>
          <w:sz w:val="22"/>
          <w:szCs w:val="22"/>
        </w:rPr>
        <w:t>P</w:t>
      </w:r>
      <w:r w:rsidRPr="003E46AC">
        <w:rPr>
          <w:rFonts w:asciiTheme="minorHAnsi" w:hAnsiTheme="minorHAnsi"/>
          <w:sz w:val="22"/>
          <w:szCs w:val="22"/>
        </w:rPr>
        <w:t xml:space="preserve">rojektu, z jehož finančních prostředků je zakázka hrazena, provést kontrolu dokladů souvisejících s plněním této Smlouvy (resp. </w:t>
      </w:r>
      <w:r w:rsidR="00723C97">
        <w:rPr>
          <w:rFonts w:asciiTheme="minorHAnsi" w:hAnsiTheme="minorHAnsi"/>
          <w:sz w:val="22"/>
          <w:szCs w:val="22"/>
        </w:rPr>
        <w:t>P</w:t>
      </w:r>
      <w:r w:rsidRPr="003E46AC">
        <w:rPr>
          <w:rFonts w:asciiTheme="minorHAnsi" w:hAnsiTheme="minorHAnsi"/>
          <w:sz w:val="22"/>
          <w:szCs w:val="22"/>
        </w:rPr>
        <w:t>rojektu), a to po dobu stanovenou platnými právními předpisy k archivaci těchto dokladů (zejména dle zákona č. 563/1991 Sb., o účetnictví</w:t>
      </w:r>
      <w:r w:rsidR="000A7F85">
        <w:rPr>
          <w:rFonts w:asciiTheme="minorHAnsi" w:hAnsiTheme="minorHAnsi"/>
          <w:sz w:val="22"/>
          <w:szCs w:val="22"/>
        </w:rPr>
        <w:t>, v platném znění,</w:t>
      </w:r>
      <w:r w:rsidRPr="003E46AC">
        <w:rPr>
          <w:rFonts w:asciiTheme="minorHAnsi" w:hAnsiTheme="minorHAnsi"/>
          <w:sz w:val="22"/>
          <w:szCs w:val="22"/>
        </w:rPr>
        <w:t xml:space="preserve"> a zákona č. 235/2004 Sb., o dani z přidané hodnoty</w:t>
      </w:r>
      <w:r w:rsidR="000A7F85">
        <w:rPr>
          <w:rFonts w:asciiTheme="minorHAnsi" w:hAnsiTheme="minorHAnsi"/>
          <w:sz w:val="22"/>
          <w:szCs w:val="22"/>
        </w:rPr>
        <w:t>, v platném znění</w:t>
      </w:r>
      <w:r w:rsidRPr="003E46AC">
        <w:rPr>
          <w:rFonts w:asciiTheme="minorHAnsi" w:hAnsiTheme="minorHAnsi"/>
          <w:sz w:val="22"/>
          <w:szCs w:val="22"/>
        </w:rPr>
        <w:t>).</w:t>
      </w:r>
    </w:p>
    <w:p w:rsidR="00CD5BDE" w:rsidP="00CD5BDE" w:rsidRDefault="00CD5BDE">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143D26" w:rsidP="00CD5BDE" w:rsidRDefault="00143D26">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Povinnost mlčenlivosti a zákaz zneužití informací</w:t>
      </w:r>
    </w:p>
    <w:p w:rsidRPr="003E46AC" w:rsidR="00CD5BDE" w:rsidP="00CD5BDE" w:rsidRDefault="00CD5BDE">
      <w:pPr>
        <w:spacing w:line="220" w:lineRule="atLeast"/>
        <w:ind w:left="357" w:hanging="357"/>
        <w:jc w:val="center"/>
        <w:rPr>
          <w:rFonts w:asciiTheme="minorHAnsi" w:hAnsiTheme="minorHAnsi"/>
          <w:sz w:val="22"/>
          <w:szCs w:val="22"/>
        </w:rPr>
      </w:pPr>
    </w:p>
    <w:p w:rsidRPr="003E46AC" w:rsidR="00CD5BDE" w:rsidP="000A7F85"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sidR="00D76A77">
        <w:rPr>
          <w:rFonts w:asciiTheme="minorHAnsi" w:hAnsiTheme="minorHAnsi"/>
          <w:sz w:val="22"/>
          <w:szCs w:val="22"/>
        </w:rPr>
        <w:t xml:space="preserve">, </w:t>
      </w:r>
      <w:r w:rsidR="00EF27A7">
        <w:rPr>
          <w:rFonts w:asciiTheme="minorHAnsi" w:hAnsiTheme="minorHAnsi"/>
          <w:sz w:val="22"/>
          <w:szCs w:val="22"/>
        </w:rPr>
        <w:t>nebo pokud se jedná o skutečnosti obecně známé</w:t>
      </w:r>
      <w:r w:rsidRPr="003E46AC">
        <w:rPr>
          <w:rFonts w:asciiTheme="minorHAnsi" w:hAnsiTheme="minorHAnsi"/>
          <w:sz w:val="22"/>
          <w:szCs w:val="22"/>
        </w:rPr>
        <w:t xml:space="preserve">. Tato povinnost mlčenlivosti platí jak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po jejím skončení.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sidR="00EF27A7">
        <w:rPr>
          <w:rFonts w:asciiTheme="minorHAnsi" w:hAnsiTheme="minorHAnsi"/>
          <w:sz w:val="22"/>
          <w:szCs w:val="22"/>
        </w:rPr>
        <w:t xml:space="preserve"> nebo jejich zpřístupnění umožnit</w:t>
      </w:r>
      <w:r w:rsidRPr="003E46AC">
        <w:rPr>
          <w:rFonts w:asciiTheme="minorHAnsi" w:hAnsiTheme="minorHAnsi"/>
          <w:sz w:val="22"/>
          <w:szCs w:val="22"/>
        </w:rPr>
        <w:t>.</w:t>
      </w:r>
      <w:r w:rsidR="00EF27A7">
        <w:rPr>
          <w:rFonts w:asciiTheme="minorHAnsi" w:hAnsiTheme="minorHAnsi"/>
          <w:sz w:val="22"/>
          <w:szCs w:val="22"/>
        </w:rPr>
        <w:t xml:space="preserve"> Současně je Zhotovitel povinen zachovávat 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i po jejím skončení.</w:t>
      </w:r>
    </w:p>
    <w:p w:rsidR="00CD5BDE" w:rsidP="00CD5BDE" w:rsidRDefault="00CD5BDE">
      <w:pPr>
        <w:spacing w:line="220" w:lineRule="atLeast"/>
        <w:ind w:left="357" w:hanging="357"/>
        <w:jc w:val="both"/>
        <w:rPr>
          <w:rFonts w:asciiTheme="minorHAnsi" w:hAnsiTheme="minorHAnsi"/>
          <w:sz w:val="22"/>
          <w:szCs w:val="22"/>
        </w:rPr>
      </w:pPr>
      <w:r w:rsidRPr="003E46AC">
        <w:rPr>
          <w:rFonts w:asciiTheme="minorHAnsi" w:hAnsiTheme="minorHAnsi"/>
          <w:sz w:val="22"/>
          <w:szCs w:val="22"/>
        </w:rPr>
        <w:t xml:space="preserve"> </w:t>
      </w:r>
    </w:p>
    <w:p w:rsidRPr="003E46AC" w:rsidR="00143D26" w:rsidP="00CD5BDE" w:rsidRDefault="00143D26">
      <w:pPr>
        <w:spacing w:line="220" w:lineRule="atLeast"/>
        <w:ind w:left="357" w:hanging="357"/>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VI</w:t>
      </w:r>
    </w:p>
    <w:p w:rsidRPr="003E46AC" w:rsidR="00CD5BDE" w:rsidP="00CD5BDE" w:rsidRDefault="00CD5BDE">
      <w:pPr>
        <w:spacing w:line="220" w:lineRule="atLeast"/>
        <w:ind w:left="357" w:hanging="357"/>
        <w:jc w:val="center"/>
        <w:rPr>
          <w:rFonts w:asciiTheme="minorHAnsi" w:hAnsiTheme="minorHAnsi"/>
          <w:sz w:val="22"/>
          <w:szCs w:val="22"/>
        </w:rPr>
      </w:pPr>
      <w:r w:rsidRPr="003E46AC">
        <w:rPr>
          <w:rFonts w:asciiTheme="minorHAnsi" w:hAnsiTheme="minorHAnsi"/>
          <w:b/>
          <w:sz w:val="22"/>
          <w:szCs w:val="22"/>
        </w:rPr>
        <w:t>Práva a povinnosti Objednatele</w:t>
      </w:r>
    </w:p>
    <w:p w:rsidRPr="003E46AC" w:rsidR="00CD5BDE" w:rsidP="00CD5BDE" w:rsidRDefault="00CD5BDE">
      <w:pPr>
        <w:spacing w:line="220" w:lineRule="atLeast"/>
        <w:ind w:left="357" w:hanging="357"/>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při plnění této Smlouvy poskytnout Zhotoviteli nutnou součinnost, zejména předat mu včas potřebné podklady, věci a informace, které jsou nutné k zařízení předmětných Služeb.</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je povinen platit Zhotoviteli Odměnu, pokud </w:t>
      </w:r>
      <w:r w:rsidR="00793CFF">
        <w:rPr>
          <w:rFonts w:asciiTheme="minorHAnsi" w:hAnsiTheme="minorHAnsi"/>
          <w:sz w:val="22"/>
          <w:szCs w:val="22"/>
        </w:rPr>
        <w:t>Zhotoviteli</w:t>
      </w:r>
      <w:r w:rsidRPr="003E46AC" w:rsidR="00793CFF">
        <w:rPr>
          <w:rFonts w:asciiTheme="minorHAnsi" w:hAnsiTheme="minorHAnsi"/>
          <w:sz w:val="22"/>
          <w:szCs w:val="22"/>
        </w:rPr>
        <w:t xml:space="preserve"> </w:t>
      </w:r>
      <w:r w:rsidRPr="003E46AC">
        <w:rPr>
          <w:rFonts w:asciiTheme="minorHAnsi" w:hAnsiTheme="minorHAnsi"/>
          <w:sz w:val="22"/>
          <w:szCs w:val="22"/>
        </w:rPr>
        <w:t xml:space="preserve">na její zaplacení vznikne </w:t>
      </w:r>
      <w:r w:rsidRPr="003E46AC" w:rsidR="00EF27A7">
        <w:rPr>
          <w:rFonts w:asciiTheme="minorHAnsi" w:hAnsiTheme="minorHAnsi"/>
          <w:sz w:val="22"/>
          <w:szCs w:val="22"/>
        </w:rPr>
        <w:t xml:space="preserve">nárok </w:t>
      </w:r>
      <w:r w:rsidRPr="003E46AC">
        <w:rPr>
          <w:rFonts w:asciiTheme="minorHAnsi" w:hAnsiTheme="minorHAnsi"/>
          <w:sz w:val="22"/>
          <w:szCs w:val="22"/>
        </w:rPr>
        <w:t>dle Článku II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143D26" w:rsidP="00CD5BDE" w:rsidRDefault="00143D2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autoSpaceDE w:val="false"/>
        <w:autoSpaceDN w:val="false"/>
        <w:adjustRightInd w:val="false"/>
        <w:spacing w:after="0" w:line="220" w:lineRule="atLeast"/>
        <w:jc w:val="center"/>
        <w:rPr>
          <w:rFonts w:asciiTheme="minorHAnsi" w:hAnsiTheme="minorHAnsi"/>
          <w:b/>
          <w:bCs/>
          <w:sz w:val="22"/>
          <w:szCs w:val="22"/>
        </w:rPr>
      </w:pPr>
      <w:r w:rsidRPr="003E46AC">
        <w:rPr>
          <w:rFonts w:asciiTheme="minorHAnsi" w:hAnsiTheme="minorHAnsi"/>
          <w:b/>
          <w:bCs/>
          <w:sz w:val="22"/>
          <w:szCs w:val="22"/>
        </w:rPr>
        <w:t>Článek VII</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r w:rsidRPr="003E46AC">
        <w:rPr>
          <w:rFonts w:eastAsia="MS Mincho" w:asciiTheme="minorHAnsi" w:hAnsiTheme="minorHAnsi"/>
          <w:b/>
          <w:sz w:val="22"/>
          <w:szCs w:val="22"/>
        </w:rPr>
        <w:t xml:space="preserve">Jiná práva a povinnosti </w:t>
      </w:r>
      <w:r w:rsidR="00793CFF">
        <w:rPr>
          <w:rFonts w:eastAsia="MS Mincho" w:asciiTheme="minorHAnsi" w:hAnsiTheme="minorHAnsi"/>
          <w:b/>
          <w:sz w:val="22"/>
          <w:szCs w:val="22"/>
        </w:rPr>
        <w:t>S</w:t>
      </w:r>
      <w:r w:rsidRPr="003E46AC">
        <w:rPr>
          <w:rFonts w:eastAsia="MS Mincho" w:asciiTheme="minorHAnsi" w:hAnsiTheme="minorHAnsi"/>
          <w:b/>
          <w:sz w:val="22"/>
          <w:szCs w:val="22"/>
        </w:rPr>
        <w:t>mluvních stran</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p>
    <w:p w:rsidRPr="0092172B" w:rsidR="00CD5BDE" w:rsidP="00CD5BDE" w:rsidRDefault="00CD5BDE">
      <w:pPr>
        <w:pStyle w:val="Zkladntext"/>
        <w:numPr>
          <w:ilvl w:val="0"/>
          <w:numId w:val="13"/>
        </w:numPr>
        <w:autoSpaceDE w:val="false"/>
        <w:autoSpaceDN w:val="false"/>
        <w:adjustRightInd w:val="false"/>
        <w:spacing w:after="0" w:line="220" w:lineRule="atLeast"/>
        <w:jc w:val="both"/>
        <w:rPr>
          <w:rFonts w:eastAsia="MS Mincho" w:asciiTheme="minorHAnsi" w:hAnsiTheme="minorHAnsi"/>
          <w:strike/>
          <w:sz w:val="22"/>
          <w:szCs w:val="22"/>
        </w:rPr>
      </w:pPr>
      <w:r w:rsidRPr="0092172B">
        <w:rPr>
          <w:rFonts w:eastAsia="MS Mincho" w:asciiTheme="minorHAnsi" w:hAnsiTheme="minorHAnsi"/>
          <w:sz w:val="22"/>
          <w:szCs w:val="22"/>
        </w:rPr>
        <w:t>Koordinační porady o průběhu poskytování Služeb se budou konat podle potřeby. Termín porad stanoví Objednatel a o jejich průběhu může být z rozhodnutí Objednatele proveden zápis závazný pro obě Smluvní strany.</w:t>
      </w:r>
      <w:r w:rsidRPr="0092172B">
        <w:rPr>
          <w:rFonts w:eastAsia="MS Mincho" w:asciiTheme="minorHAnsi" w:hAnsiTheme="minorHAnsi"/>
          <w:strike/>
          <w:sz w:val="22"/>
          <w:szCs w:val="22"/>
        </w:rPr>
        <w:t xml:space="preserve"> </w:t>
      </w:r>
    </w:p>
    <w:p w:rsidRPr="003E46AC" w:rsidR="00CD5BDE" w:rsidP="00CD5BDE" w:rsidRDefault="00CD5BDE">
      <w:pPr>
        <w:pStyle w:val="Zkladntext"/>
        <w:autoSpaceDE w:val="false"/>
        <w:autoSpaceDN w:val="false"/>
        <w:adjustRightInd w:val="false"/>
        <w:spacing w:after="0" w:line="220" w:lineRule="atLeast"/>
        <w:jc w:val="both"/>
        <w:rPr>
          <w:rFonts w:eastAsia="MS Mincho"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 xml:space="preserve">Objednatel </w:t>
      </w:r>
      <w:r w:rsidR="004E0F8E">
        <w:rPr>
          <w:rFonts w:eastAsia="MS Mincho" w:asciiTheme="minorHAnsi" w:hAnsiTheme="minorHAnsi"/>
          <w:sz w:val="22"/>
          <w:szCs w:val="22"/>
        </w:rPr>
        <w:t>odpovídá</w:t>
      </w:r>
      <w:r w:rsidRPr="003E46AC">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Zhotovitel se zavazuje, že bez písemného souhlasu Objednatele neposkytne výsledek činnosti, jenž je předmětem jeho plnění dle této Smlouvy, jiné osobě než Objednateli.</w:t>
      </w:r>
    </w:p>
    <w:p w:rsidR="00CD5BDE" w:rsidP="00CD5BDE" w:rsidRDefault="00CD5BDE">
      <w:pPr>
        <w:pStyle w:val="Nadpislnek"/>
        <w:spacing w:before="0" w:after="0" w:line="240" w:lineRule="auto"/>
        <w:rPr>
          <w:rFonts w:asciiTheme="minorHAnsi" w:hAnsiTheme="minorHAnsi"/>
          <w:sz w:val="22"/>
          <w:szCs w:val="22"/>
        </w:rPr>
      </w:pPr>
    </w:p>
    <w:p w:rsidRPr="00143D26" w:rsidR="00143D26" w:rsidP="00143D26" w:rsidRDefault="00143D26">
      <w:pPr>
        <w:pStyle w:val="NadpisPoznmky"/>
      </w:pPr>
    </w:p>
    <w:p w:rsidRPr="003E46AC" w:rsidR="00CD5BDE" w:rsidP="00CD5BDE" w:rsidRDefault="00CD5BDE">
      <w:pPr>
        <w:pStyle w:val="Nadpislnek"/>
        <w:spacing w:before="0" w:after="0" w:line="240" w:lineRule="auto"/>
        <w:rPr>
          <w:rFonts w:asciiTheme="minorHAnsi" w:hAnsiTheme="minorHAnsi"/>
          <w:sz w:val="22"/>
          <w:szCs w:val="22"/>
        </w:rPr>
      </w:pPr>
      <w:r w:rsidRPr="003E46AC">
        <w:rPr>
          <w:rFonts w:asciiTheme="minorHAnsi" w:hAnsiTheme="minorHAnsi"/>
          <w:sz w:val="22"/>
          <w:szCs w:val="22"/>
        </w:rPr>
        <w:t>Článek VIII</w:t>
      </w:r>
    </w:p>
    <w:p w:rsidRPr="003E46AC" w:rsidR="00CD5BDE" w:rsidP="00CD5BDE" w:rsidRDefault="00CD5BDE">
      <w:pPr>
        <w:pStyle w:val="NadpisPoznmky"/>
        <w:spacing w:after="0" w:line="240" w:lineRule="auto"/>
        <w:rPr>
          <w:rFonts w:asciiTheme="minorHAnsi" w:hAnsiTheme="minorHAnsi"/>
          <w:sz w:val="22"/>
          <w:szCs w:val="22"/>
        </w:rPr>
      </w:pPr>
      <w:r w:rsidRPr="003E46AC">
        <w:rPr>
          <w:rFonts w:asciiTheme="minorHAnsi" w:hAnsiTheme="minorHAnsi"/>
          <w:sz w:val="22"/>
          <w:szCs w:val="22"/>
        </w:rPr>
        <w:t xml:space="preserve">Trvání a ukončení </w:t>
      </w:r>
      <w:r w:rsidR="004E0F8E">
        <w:rPr>
          <w:rFonts w:asciiTheme="minorHAnsi" w:hAnsiTheme="minorHAnsi"/>
          <w:sz w:val="22"/>
          <w:szCs w:val="22"/>
        </w:rPr>
        <w:t>Smlouvy</w:t>
      </w:r>
    </w:p>
    <w:p w:rsidRPr="003E46AC" w:rsidR="00CD5BDE" w:rsidP="00CD5BDE" w:rsidRDefault="00CD5BDE">
      <w:pPr>
        <w:pStyle w:val="Zkladntext"/>
        <w:spacing w:after="0"/>
        <w:rPr>
          <w:rFonts w:asciiTheme="minorHAnsi" w:hAnsiTheme="minorHAnsi"/>
          <w:sz w:val="22"/>
          <w:szCs w:val="22"/>
        </w:rPr>
      </w:pPr>
    </w:p>
    <w:p w:rsidRPr="00D76A77"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Tato Smlouva se uzavírá na dobu</w:t>
      </w:r>
      <w:r w:rsidRPr="00D76A77" w:rsidR="004E0F8E">
        <w:rPr>
          <w:rFonts w:asciiTheme="minorHAnsi" w:hAnsiTheme="minorHAnsi"/>
          <w:sz w:val="22"/>
          <w:szCs w:val="22"/>
        </w:rPr>
        <w:t xml:space="preserve"> určitou, a to</w:t>
      </w:r>
      <w:r w:rsidRPr="00D76A77">
        <w:rPr>
          <w:rFonts w:asciiTheme="minorHAnsi" w:hAnsiTheme="minorHAnsi"/>
          <w:sz w:val="22"/>
          <w:szCs w:val="22"/>
        </w:rPr>
        <w:t xml:space="preserve"> </w:t>
      </w:r>
      <w:r w:rsidRPr="00D76A77" w:rsidR="002F1955">
        <w:rPr>
          <w:rFonts w:asciiTheme="minorHAnsi" w:hAnsiTheme="minorHAnsi"/>
          <w:sz w:val="22"/>
          <w:szCs w:val="22"/>
        </w:rPr>
        <w:t xml:space="preserve">ode dne podpisu </w:t>
      </w:r>
      <w:r w:rsidRPr="00D76A77" w:rsidR="004E0F8E">
        <w:rPr>
          <w:rFonts w:asciiTheme="minorHAnsi" w:hAnsiTheme="minorHAnsi"/>
          <w:sz w:val="22"/>
          <w:szCs w:val="22"/>
        </w:rPr>
        <w:t>této S</w:t>
      </w:r>
      <w:r w:rsidRPr="00D76A77" w:rsidR="002F1955">
        <w:rPr>
          <w:rFonts w:asciiTheme="minorHAnsi" w:hAnsiTheme="minorHAnsi"/>
          <w:sz w:val="22"/>
          <w:szCs w:val="22"/>
        </w:rPr>
        <w:t>mlouvy do</w:t>
      </w:r>
      <w:r w:rsidRPr="00D76A77" w:rsidR="0092172B">
        <w:rPr>
          <w:rFonts w:asciiTheme="minorHAnsi" w:hAnsiTheme="minorHAnsi"/>
          <w:sz w:val="22"/>
          <w:szCs w:val="22"/>
        </w:rPr>
        <w:t xml:space="preserve"> </w:t>
      </w:r>
      <w:r w:rsidR="00143D26">
        <w:rPr>
          <w:rFonts w:asciiTheme="minorHAnsi" w:hAnsiTheme="minorHAnsi"/>
          <w:sz w:val="22"/>
          <w:szCs w:val="22"/>
        </w:rPr>
        <w:t>30. 4. 2015</w:t>
      </w:r>
      <w:r w:rsidRPr="00D76A77" w:rsidR="0092172B">
        <w:rPr>
          <w:rFonts w:asciiTheme="minorHAnsi" w:hAnsiTheme="minorHAnsi"/>
          <w:sz w:val="22"/>
          <w:szCs w:val="22"/>
        </w:rPr>
        <w:t>.</w:t>
      </w:r>
      <w:r w:rsidRPr="00D76A77" w:rsidR="002F1955">
        <w:rPr>
          <w:rFonts w:asciiTheme="minorHAnsi" w:hAnsiTheme="minorHAnsi"/>
          <w:sz w:val="22"/>
          <w:szCs w:val="22"/>
        </w:rPr>
        <w:t xml:space="preserve"> </w:t>
      </w:r>
    </w:p>
    <w:p w:rsidRPr="003E46AC" w:rsidR="00CD5BDE" w:rsidP="00CD5BDE" w:rsidRDefault="00CD5BDE">
      <w:pPr>
        <w:pStyle w:val="Zkladntext"/>
        <w:spacing w:after="0"/>
        <w:ind w:left="360"/>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Tato </w:t>
      </w:r>
      <w:r w:rsidR="004E0F8E">
        <w:rPr>
          <w:rFonts w:asciiTheme="minorHAnsi" w:hAnsiTheme="minorHAnsi"/>
          <w:sz w:val="22"/>
          <w:szCs w:val="22"/>
        </w:rPr>
        <w:t>S</w:t>
      </w:r>
      <w:r w:rsidRPr="003E46AC">
        <w:rPr>
          <w:rFonts w:asciiTheme="minorHAnsi" w:hAnsiTheme="minorHAnsi"/>
          <w:sz w:val="22"/>
          <w:szCs w:val="22"/>
        </w:rPr>
        <w:t xml:space="preserve">mlouva </w:t>
      </w:r>
      <w:r w:rsidR="004E0F8E">
        <w:rPr>
          <w:rFonts w:asciiTheme="minorHAnsi" w:hAnsiTheme="minorHAnsi"/>
          <w:sz w:val="22"/>
          <w:szCs w:val="22"/>
        </w:rPr>
        <w:t>může skončit</w:t>
      </w:r>
      <w:r w:rsidRPr="003E46AC" w:rsidR="004E0F8E">
        <w:rPr>
          <w:rFonts w:asciiTheme="minorHAnsi" w:hAnsiTheme="minorHAnsi"/>
          <w:sz w:val="22"/>
          <w:szCs w:val="22"/>
        </w:rPr>
        <w:t xml:space="preserve"> </w:t>
      </w:r>
      <w:r w:rsidRPr="003E46AC">
        <w:rPr>
          <w:rFonts w:asciiTheme="minorHAnsi" w:hAnsiTheme="minorHAnsi"/>
          <w:sz w:val="22"/>
          <w:szCs w:val="22"/>
        </w:rPr>
        <w:t xml:space="preserve">písemnou dohodou </w:t>
      </w:r>
      <w:r w:rsidR="004E0F8E">
        <w:rPr>
          <w:rFonts w:asciiTheme="minorHAnsi" w:hAnsiTheme="minorHAnsi"/>
          <w:sz w:val="22"/>
          <w:szCs w:val="22"/>
        </w:rPr>
        <w:t>všech S</w:t>
      </w:r>
      <w:r w:rsidRPr="003E46AC">
        <w:rPr>
          <w:rFonts w:asciiTheme="minorHAnsi" w:hAnsiTheme="minorHAnsi"/>
          <w:sz w:val="22"/>
          <w:szCs w:val="22"/>
        </w:rPr>
        <w:t>mluvních stran</w:t>
      </w:r>
      <w:r w:rsidR="004E0F8E">
        <w:rPr>
          <w:rFonts w:asciiTheme="minorHAnsi" w:hAnsiTheme="minorHAnsi"/>
          <w:sz w:val="22"/>
          <w:szCs w:val="22"/>
        </w:rPr>
        <w:t>, a to ke dni uvedeném v takové dohodě</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Každá ze </w:t>
      </w:r>
      <w:r w:rsidR="004E0F8E">
        <w:rPr>
          <w:rFonts w:asciiTheme="minorHAnsi" w:hAnsiTheme="minorHAnsi"/>
          <w:sz w:val="22"/>
          <w:szCs w:val="22"/>
        </w:rPr>
        <w:t>S</w:t>
      </w:r>
      <w:r w:rsidRPr="003E46AC">
        <w:rPr>
          <w:rFonts w:asciiTheme="minorHAnsi" w:hAnsiTheme="minorHAnsi"/>
          <w:sz w:val="22"/>
          <w:szCs w:val="22"/>
        </w:rPr>
        <w:t xml:space="preserve">mluvních stran je oprávněna od této </w:t>
      </w:r>
      <w:r w:rsidR="004E0F8E">
        <w:rPr>
          <w:rFonts w:asciiTheme="minorHAnsi" w:hAnsiTheme="minorHAnsi"/>
          <w:sz w:val="22"/>
          <w:szCs w:val="22"/>
        </w:rPr>
        <w:t>S</w:t>
      </w:r>
      <w:r w:rsidRPr="003E46AC">
        <w:rPr>
          <w:rFonts w:asciiTheme="minorHAnsi" w:hAnsiTheme="minorHAnsi"/>
          <w:sz w:val="22"/>
          <w:szCs w:val="22"/>
        </w:rPr>
        <w:t xml:space="preserve">mlouvy odstoupit, to však jen z důvodu </w:t>
      </w:r>
      <w:r w:rsidR="00A05B02">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sidR="004E0F8E">
        <w:rPr>
          <w:rFonts w:asciiTheme="minorHAnsi" w:hAnsiTheme="minorHAnsi"/>
          <w:sz w:val="22"/>
          <w:szCs w:val="22"/>
        </w:rPr>
        <w:t>S</w:t>
      </w:r>
      <w:r w:rsidRPr="003E46AC">
        <w:rPr>
          <w:rFonts w:asciiTheme="minorHAnsi" w:hAnsiTheme="minorHAnsi"/>
          <w:sz w:val="22"/>
          <w:szCs w:val="22"/>
        </w:rPr>
        <w:t xml:space="preserve">mlouvy, druhou </w:t>
      </w:r>
      <w:r w:rsidR="00AC4A6E">
        <w:rPr>
          <w:rFonts w:asciiTheme="minorHAnsi" w:hAnsiTheme="minorHAnsi"/>
          <w:sz w:val="22"/>
          <w:szCs w:val="22"/>
        </w:rPr>
        <w:t>S</w:t>
      </w:r>
      <w:r w:rsidRPr="003E46AC">
        <w:rPr>
          <w:rFonts w:asciiTheme="minorHAnsi" w:hAnsiTheme="minorHAnsi"/>
          <w:sz w:val="22"/>
          <w:szCs w:val="22"/>
        </w:rPr>
        <w:t xml:space="preserve">mluvní stranou, pokud druhá </w:t>
      </w:r>
      <w:r w:rsidR="004E0F8E">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sidR="005141EE">
        <w:rPr>
          <w:rFonts w:asciiTheme="minorHAnsi" w:hAnsiTheme="minorHAnsi"/>
          <w:sz w:val="22"/>
          <w:szCs w:val="22"/>
        </w:rPr>
        <w:t>v</w:t>
      </w:r>
      <w:r w:rsidRPr="003E46AC">
        <w:rPr>
          <w:rFonts w:asciiTheme="minorHAnsi" w:hAnsiTheme="minorHAnsi"/>
          <w:sz w:val="22"/>
          <w:szCs w:val="22"/>
        </w:rPr>
        <w:t xml:space="preserve"> kratší</w:t>
      </w:r>
      <w:r w:rsidR="005141EE">
        <w:rPr>
          <w:rFonts w:asciiTheme="minorHAnsi" w:hAnsiTheme="minorHAnsi"/>
          <w:sz w:val="22"/>
          <w:szCs w:val="22"/>
        </w:rPr>
        <w:t xml:space="preserve"> době</w:t>
      </w:r>
      <w:r w:rsidRPr="003E46AC">
        <w:rPr>
          <w:rFonts w:asciiTheme="minorHAnsi" w:hAnsiTheme="minorHAnsi"/>
          <w:sz w:val="22"/>
          <w:szCs w:val="22"/>
        </w:rPr>
        <w:t xml:space="preserve">. Odstoupení nabývá účinnosti okamžikem </w:t>
      </w:r>
      <w:r w:rsidRPr="003E46AC" w:rsidR="00A05B02">
        <w:rPr>
          <w:rFonts w:asciiTheme="minorHAnsi" w:hAnsiTheme="minorHAnsi"/>
          <w:sz w:val="22"/>
          <w:szCs w:val="22"/>
        </w:rPr>
        <w:t>doručení</w:t>
      </w:r>
      <w:r w:rsidRPr="003E46AC" w:rsidDel="00A05B02" w:rsidR="00A05B02">
        <w:rPr>
          <w:rFonts w:asciiTheme="minorHAnsi" w:hAnsiTheme="minorHAnsi"/>
          <w:sz w:val="22"/>
          <w:szCs w:val="22"/>
        </w:rPr>
        <w:t xml:space="preserve"> </w:t>
      </w:r>
      <w:r w:rsidR="00A05B02">
        <w:rPr>
          <w:rFonts w:asciiTheme="minorHAnsi" w:hAnsiTheme="minorHAnsi"/>
          <w:sz w:val="22"/>
          <w:szCs w:val="22"/>
        </w:rPr>
        <w:t>jeho písemného vyhotovení</w:t>
      </w:r>
      <w:r w:rsidRPr="003E46AC" w:rsidR="00A05B02">
        <w:rPr>
          <w:rFonts w:asciiTheme="minorHAnsi" w:hAnsiTheme="minorHAnsi"/>
          <w:sz w:val="22"/>
          <w:szCs w:val="22"/>
        </w:rPr>
        <w:t xml:space="preserve"> </w:t>
      </w:r>
      <w:r w:rsidRPr="003E46AC">
        <w:rPr>
          <w:rFonts w:asciiTheme="minorHAnsi" w:hAnsiTheme="minorHAnsi"/>
          <w:sz w:val="22"/>
          <w:szCs w:val="22"/>
        </w:rPr>
        <w:t xml:space="preserve">druhé </w:t>
      </w:r>
      <w:r w:rsidR="004E0F8E">
        <w:rPr>
          <w:rFonts w:asciiTheme="minorHAnsi" w:hAnsiTheme="minorHAnsi"/>
          <w:sz w:val="22"/>
          <w:szCs w:val="22"/>
        </w:rPr>
        <w:t>S</w:t>
      </w:r>
      <w:r w:rsidRPr="003E46AC">
        <w:rPr>
          <w:rFonts w:asciiTheme="minorHAnsi" w:hAnsiTheme="minorHAnsi"/>
          <w:sz w:val="22"/>
          <w:szCs w:val="22"/>
        </w:rPr>
        <w:t>mluvní straně.</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Výpovědí nebo odstoupením od </w:t>
      </w:r>
      <w:r w:rsidR="004E0F8E">
        <w:rPr>
          <w:rFonts w:asciiTheme="minorHAnsi" w:hAnsiTheme="minorHAnsi"/>
          <w:sz w:val="22"/>
          <w:szCs w:val="22"/>
        </w:rPr>
        <w:t>této S</w:t>
      </w:r>
      <w:r w:rsidRPr="003E46AC">
        <w:rPr>
          <w:rFonts w:asciiTheme="minorHAnsi" w:hAnsiTheme="minorHAnsi"/>
          <w:sz w:val="22"/>
          <w:szCs w:val="22"/>
        </w:rPr>
        <w:t>mlouvy nejsou dotčeny nároky na náhradu škody či nároky, které vznikly před takovou výpovědí či odstoupením.</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lastRenderedPageBreak/>
        <w:t>Do 5-ti dnů po ukončení právního vztahu založeného touto Smlouvou je Zhotovitel povinen předat Objednateli veškeré podklady, které od něho obdržel, jakož i další dokumenty a materiály, které souvisí s plněním závazků dle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F25286" w:rsidP="00CD5BDE" w:rsidRDefault="00F2528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Nadpislnek"/>
        <w:spacing w:before="0" w:after="0"/>
        <w:rPr>
          <w:rFonts w:asciiTheme="minorHAnsi" w:hAnsiTheme="minorHAnsi"/>
          <w:sz w:val="22"/>
          <w:szCs w:val="22"/>
        </w:rPr>
      </w:pPr>
      <w:r w:rsidRPr="003E46AC">
        <w:rPr>
          <w:rFonts w:asciiTheme="minorHAnsi" w:hAnsiTheme="minorHAnsi"/>
          <w:sz w:val="22"/>
          <w:szCs w:val="22"/>
        </w:rPr>
        <w:t>Článek IX.</w:t>
      </w: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Společná a závěrečná ustanovení</w:t>
      </w:r>
    </w:p>
    <w:p w:rsidRPr="003E46AC" w:rsidR="00CD5BDE" w:rsidP="00CD5BDE" w:rsidRDefault="00CD5BDE">
      <w:pPr>
        <w:jc w:val="center"/>
        <w:rPr>
          <w:rFonts w:asciiTheme="minorHAnsi" w:hAnsiTheme="minorHAnsi"/>
          <w:b/>
          <w:sz w:val="22"/>
          <w:szCs w:val="22"/>
        </w:rPr>
      </w:pPr>
    </w:p>
    <w:p w:rsidRPr="00CE15F7" w:rsidR="00CE15F7" w:rsidP="00CE15F7" w:rsidRDefault="00CE15F7">
      <w:pPr>
        <w:numPr>
          <w:ilvl w:val="0"/>
          <w:numId w:val="8"/>
        </w:numPr>
        <w:tabs>
          <w:tab w:val="clear" w:pos="1800"/>
          <w:tab w:val="num" w:pos="360"/>
        </w:tabs>
        <w:ind w:left="360"/>
        <w:jc w:val="both"/>
        <w:rPr>
          <w:rFonts w:asciiTheme="minorHAnsi" w:hAnsiTheme="minorHAnsi"/>
          <w:b/>
          <w:sz w:val="22"/>
          <w:szCs w:val="22"/>
        </w:rPr>
      </w:pPr>
      <w:bookmarkStart w:name="_Toc388427013" w:id="0"/>
      <w:bookmarkStart w:name="_Toc388376134" w:id="1"/>
      <w:r w:rsidRPr="00CE15F7">
        <w:rPr>
          <w:rFonts w:asciiTheme="minorHAnsi" w:hAnsiTheme="minorHAnsi"/>
          <w:b/>
          <w:sz w:val="22"/>
          <w:szCs w:val="22"/>
        </w:rPr>
        <w:t>Kontaktní údaje</w:t>
      </w:r>
      <w:bookmarkEnd w:id="0"/>
      <w:bookmarkEnd w:id="1"/>
    </w:p>
    <w:p w:rsidRPr="009E712E" w:rsidR="00A05B02" w:rsidP="00F25286" w:rsidRDefault="00CE15F7">
      <w:pPr>
        <w:pStyle w:val="Nadpis2-BS"/>
        <w:numPr>
          <w:ilvl w:val="0"/>
          <w:numId w:val="0"/>
        </w:numPr>
        <w:spacing w:before="0" w:after="0"/>
        <w:ind w:left="360"/>
      </w:pPr>
      <w:bookmarkStart w:name="_Ref361054015" w:id="2"/>
      <w:r>
        <w:t>Komunikace Smluvních stran bude v rámci této Smlouvy probíhat přednostně prostřednictvím kontaktních údajů</w:t>
      </w:r>
      <w:r w:rsidR="00F25286">
        <w:t xml:space="preserve"> uvedených v záhlaví této Smlouvy.</w:t>
      </w:r>
      <w:bookmarkEnd w:id="2"/>
    </w:p>
    <w:p w:rsidR="00A05B02" w:rsidP="00A05B02" w:rsidRDefault="00A05B02">
      <w:pPr>
        <w:pStyle w:val="Normlnodsazen-BS"/>
        <w:spacing w:before="0" w:after="0"/>
        <w:ind w:left="0"/>
        <w:rPr>
          <w:rFonts w:cs="Arial" w:asciiTheme="minorHAnsi" w:hAnsiTheme="minorHAnsi"/>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A05B02" w:rsidP="00A05B02" w:rsidRDefault="00A05B02">
      <w:pPr>
        <w:ind w:left="360"/>
        <w:jc w:val="both"/>
        <w:rPr>
          <w:rFonts w:asciiTheme="minorHAnsi" w:hAnsiTheme="minorHAnsi"/>
          <w:sz w:val="22"/>
          <w:szCs w:val="22"/>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sidR="00D76A77">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CE15F7" w:rsidP="00CE15F7" w:rsidRDefault="00CE15F7">
      <w:pPr>
        <w:ind w:left="360"/>
        <w:jc w:val="both"/>
        <w:rPr>
          <w:rFonts w:asciiTheme="minorHAnsi" w:hAnsiTheme="minorHAnsi"/>
          <w:b/>
          <w:sz w:val="22"/>
          <w:szCs w:val="22"/>
        </w:rPr>
      </w:pPr>
    </w:p>
    <w:p w:rsidRPr="004E0F8E" w:rsidR="00CD5BDE" w:rsidP="00CE15F7" w:rsidRDefault="00CD5BDE">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CD5BDE" w:rsidP="00CD5BDE" w:rsidRDefault="00CD5BDE">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sidR="004E0F8E">
        <w:rPr>
          <w:rFonts w:asciiTheme="minorHAnsi" w:hAnsiTheme="minorHAnsi"/>
          <w:sz w:val="22"/>
          <w:szCs w:val="22"/>
        </w:rPr>
        <w:t>platných právních předpisů, zejména Občanského zákoníku</w:t>
      </w:r>
      <w:r w:rsidR="004E0F8E">
        <w:rPr>
          <w:rFonts w:asciiTheme="minorHAnsi" w:hAnsiTheme="minorHAnsi"/>
          <w:sz w:val="22"/>
          <w:szCs w:val="22"/>
        </w:rPr>
        <w:t>.</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4E0F8E">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1670DA" w:rsidP="00CD5BDE" w:rsidRDefault="001670DA">
      <w:pPr>
        <w:ind w:left="360"/>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sidR="004E0F8E">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sidR="004E0F8E">
        <w:rPr>
          <w:rFonts w:asciiTheme="minorHAnsi" w:hAnsiTheme="minorHAnsi"/>
          <w:sz w:val="22"/>
          <w:szCs w:val="22"/>
        </w:rPr>
        <w:t xml:space="preserve">Smluvní </w:t>
      </w:r>
      <w:r w:rsidRPr="003E46AC">
        <w:rPr>
          <w:rFonts w:asciiTheme="minorHAnsi" w:hAnsiTheme="minorHAnsi"/>
          <w:sz w:val="22"/>
          <w:szCs w:val="22"/>
        </w:rPr>
        <w:t>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r w:rsidR="004E0F8E">
        <w:rPr>
          <w:rFonts w:asciiTheme="minorHAnsi" w:hAnsiTheme="minorHAnsi"/>
          <w:sz w:val="22"/>
          <w:szCs w:val="22"/>
        </w:rPr>
        <w:t xml:space="preserve"> Za vyšší moc se výslovně nepovažuje zhoršená ekonomická situace nebo platební neschopnost kterékoli Smluvní strany.</w:t>
      </w:r>
    </w:p>
    <w:p w:rsidRPr="003E46AC" w:rsidR="00CD5BDE" w:rsidP="00CD5BDE" w:rsidRDefault="00CD5BDE">
      <w:pPr>
        <w:jc w:val="both"/>
        <w:rPr>
          <w:rFonts w:asciiTheme="minorHAnsi" w:hAnsiTheme="minorHAnsi"/>
          <w:sz w:val="22"/>
          <w:szCs w:val="22"/>
        </w:rPr>
      </w:pP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sidR="004E0F8E">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001670DA" w:rsidP="00CD5BDE" w:rsidRDefault="001670DA">
      <w:pPr>
        <w:ind w:left="360"/>
        <w:jc w:val="both"/>
        <w:rPr>
          <w:rFonts w:asciiTheme="minorHAnsi" w:hAnsiTheme="minorHAnsi"/>
          <w:sz w:val="22"/>
          <w:szCs w:val="22"/>
        </w:rPr>
      </w:pPr>
    </w:p>
    <w:p w:rsidRPr="003E46AC" w:rsidR="001670DA" w:rsidP="00CD5BDE" w:rsidRDefault="001670DA">
      <w:pPr>
        <w:ind w:left="360"/>
        <w:jc w:val="both"/>
        <w:rPr>
          <w:rFonts w:asciiTheme="minorHAnsi" w:hAnsiTheme="minorHAnsi"/>
          <w:sz w:val="22"/>
          <w:szCs w:val="22"/>
        </w:rPr>
      </w:pP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lastRenderedPageBreak/>
        <w:t>Součinnost Smluvních stran</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026E57" w:rsidP="00CD5BDE" w:rsidRDefault="00026E5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sidR="004E0F8E">
        <w:rPr>
          <w:rFonts w:asciiTheme="minorHAnsi" w:hAnsiTheme="minorHAnsi"/>
          <w:b/>
          <w:sz w:val="22"/>
          <w:szCs w:val="22"/>
        </w:rPr>
        <w:t>S</w:t>
      </w:r>
      <w:r w:rsidRPr="003E46AC">
        <w:rPr>
          <w:rFonts w:asciiTheme="minorHAnsi" w:hAnsiTheme="minorHAnsi"/>
          <w:b/>
          <w:sz w:val="22"/>
          <w:szCs w:val="22"/>
        </w:rPr>
        <w:t>mlouvy</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EF27A7" w:rsidP="00CD5BDE" w:rsidRDefault="00EF27A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sidR="004E0F8E">
        <w:rPr>
          <w:rFonts w:asciiTheme="minorHAnsi" w:hAnsiTheme="minorHAnsi"/>
          <w:b/>
          <w:sz w:val="22"/>
          <w:szCs w:val="22"/>
        </w:rPr>
        <w:t>S</w:t>
      </w:r>
      <w:r w:rsidRPr="003E46AC">
        <w:rPr>
          <w:rFonts w:asciiTheme="minorHAnsi" w:hAnsiTheme="minorHAnsi"/>
          <w:b/>
          <w:sz w:val="22"/>
          <w:szCs w:val="22"/>
        </w:rPr>
        <w:t>mlouvy</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343311" w:rsidP="004E0F8E" w:rsidRDefault="00CD5BDE">
      <w:pPr>
        <w:ind w:left="360"/>
        <w:jc w:val="both"/>
        <w:rPr>
          <w:rFonts w:asciiTheme="minorHAnsi" w:hAnsiTheme="minorHAnsi"/>
          <w:b/>
          <w:sz w:val="22"/>
          <w:szCs w:val="22"/>
        </w:rPr>
      </w:pPr>
      <w:r w:rsidRPr="003E46AC">
        <w:rPr>
          <w:rFonts w:asciiTheme="minorHAnsi" w:hAnsiTheme="minorHAnsi"/>
          <w:b/>
          <w:sz w:val="22"/>
          <w:szCs w:val="22"/>
        </w:rPr>
        <w:t xml:space="preserve"> </w:t>
      </w:r>
      <w:r w:rsidRPr="003E46AC">
        <w:rPr>
          <w:rFonts w:asciiTheme="minorHAnsi" w:hAnsiTheme="minorHAnsi"/>
          <w:b/>
          <w:sz w:val="22"/>
          <w:szCs w:val="22"/>
        </w:rPr>
        <w:tab/>
      </w:r>
    </w:p>
    <w:p w:rsidRPr="003E46AC" w:rsidR="00CD5BDE" w:rsidP="00D47108"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sidR="004E0F8E">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sidR="004E0F8E">
        <w:rPr>
          <w:rFonts w:asciiTheme="minorHAnsi" w:hAnsiTheme="minorHAnsi"/>
          <w:sz w:val="22"/>
          <w:szCs w:val="22"/>
        </w:rPr>
        <w:t xml:space="preserve"> vyhotovení</w:t>
      </w:r>
      <w:r w:rsidRPr="003E46AC">
        <w:rPr>
          <w:rFonts w:asciiTheme="minorHAnsi" w:hAnsiTheme="minorHAnsi"/>
          <w:sz w:val="22"/>
          <w:szCs w:val="22"/>
        </w:rPr>
        <w:t>.</w:t>
      </w:r>
    </w:p>
    <w:p w:rsidRPr="003E46AC" w:rsidR="00CD5BDE" w:rsidP="00CD5BDE" w:rsidRDefault="00CD5BDE">
      <w:pPr>
        <w:pStyle w:val="Seznam2"/>
        <w:ind w:left="0" w:firstLine="0"/>
        <w:rPr>
          <w:rFonts w:asciiTheme="minorHAnsi" w:hAnsiTheme="minorHAnsi"/>
          <w:sz w:val="22"/>
          <w:szCs w:val="22"/>
        </w:rPr>
      </w:pPr>
    </w:p>
    <w:p w:rsidRPr="003E46AC" w:rsidR="00F25286" w:rsidP="00CD5BDE" w:rsidRDefault="00F25286">
      <w:pPr>
        <w:pStyle w:val="Seznam2"/>
        <w:ind w:left="0" w:firstLine="0"/>
        <w:rPr>
          <w:rFonts w:asciiTheme="minorHAnsi" w:hAnsiTheme="minorHAnsi"/>
          <w:sz w:val="22"/>
          <w:szCs w:val="22"/>
        </w:rPr>
      </w:pPr>
    </w:p>
    <w:p w:rsidRPr="003E46AC" w:rsidR="00CD5BDE" w:rsidP="00CD5BDE" w:rsidRDefault="00CD5BDE">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Pr="003E46AC" w:rsidR="00CD5BDE" w:rsidP="00CD5BDE" w:rsidRDefault="00CD5BDE">
      <w:pPr>
        <w:pStyle w:val="Seznam2"/>
        <w:ind w:left="0" w:firstLine="0"/>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tbl>
      <w:tblPr>
        <w:tblW w:w="0" w:type="auto"/>
        <w:tblCellMar>
          <w:left w:w="70" w:type="dxa"/>
          <w:right w:w="70" w:type="dxa"/>
        </w:tblCellMar>
        <w:tblLook w:firstRow="0" w:lastRow="0" w:firstColumn="0" w:lastColumn="0" w:noHBand="0" w:noVBand="0" w:val="0000"/>
      </w:tblPr>
      <w:tblGrid>
        <w:gridCol w:w="3070"/>
        <w:gridCol w:w="3071"/>
        <w:gridCol w:w="3071"/>
      </w:tblGrid>
      <w:tr w:rsidRPr="003E46AC" w:rsidR="00CD5BDE" w:rsidTr="00AC4A6E">
        <w:tc>
          <w:tcPr>
            <w:tcW w:w="3070" w:type="dxa"/>
            <w:tcBorders>
              <w:bottom w:val="single" w:color="auto" w:sz="4" w:space="0"/>
            </w:tcBorders>
          </w:tcPr>
          <w:p w:rsidR="00CD5BDE" w:rsidP="00AC4A6E" w:rsidRDefault="00CD5BDE">
            <w:pPr>
              <w:pStyle w:val="Seznam2"/>
              <w:ind w:left="0" w:firstLine="0"/>
              <w:jc w:val="both"/>
              <w:rPr>
                <w:rFonts w:asciiTheme="minorHAnsi" w:hAnsiTheme="minorHAnsi"/>
              </w:rPr>
            </w:pPr>
          </w:p>
          <w:p w:rsidRPr="003E46AC" w:rsidR="00F25286" w:rsidP="00AC4A6E" w:rsidRDefault="00F25286">
            <w:pPr>
              <w:pStyle w:val="Seznam2"/>
              <w:ind w:left="0" w:firstLine="0"/>
              <w:jc w:val="both"/>
              <w:rPr>
                <w:rFonts w:asciiTheme="minorHAnsi" w:hAnsiTheme="minorHAnsi"/>
              </w:rPr>
            </w:pPr>
          </w:p>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bottom w:val="single" w:color="auto" w:sz="4" w:space="0"/>
            </w:tcBorders>
          </w:tcPr>
          <w:p w:rsidRPr="001670DA" w:rsidR="00CD5BDE" w:rsidP="00AC4A6E" w:rsidRDefault="00CD5BDE">
            <w:pPr>
              <w:pStyle w:val="Seznam2"/>
              <w:ind w:left="0" w:firstLine="0"/>
              <w:jc w:val="both"/>
              <w:rPr>
                <w:rFonts w:asciiTheme="minorHAnsi" w:hAnsiTheme="minorHAnsi"/>
                <w:highlight w:val="yellow"/>
              </w:rPr>
            </w:pPr>
          </w:p>
        </w:tc>
      </w:tr>
      <w:tr w:rsidRPr="003E46AC" w:rsidR="00CD5BDE" w:rsidTr="00AC4A6E">
        <w:tc>
          <w:tcPr>
            <w:tcW w:w="3070" w:type="dxa"/>
            <w:tcBorders>
              <w:top w:val="single" w:color="auto" w:sz="4" w:space="0"/>
            </w:tcBorders>
          </w:tcPr>
          <w:p w:rsidRPr="003E46AC" w:rsidR="00CD5BDE" w:rsidP="00AC4A6E" w:rsidRDefault="00CD5BDE">
            <w:pPr>
              <w:pStyle w:val="Import4"/>
              <w:tabs>
                <w:tab w:val="clear" w:pos="720"/>
                <w:tab w:val="clear" w:pos="8496"/>
                <w:tab w:val="left" w:pos="0"/>
                <w:tab w:val="left" w:pos="9000"/>
              </w:tabs>
              <w:spacing w:line="240" w:lineRule="auto"/>
              <w:ind w:left="0" w:right="72"/>
              <w:jc w:val="center"/>
              <w:rPr>
                <w:rFonts w:asciiTheme="minorHAnsi" w:hAnsiTheme="minorHAnsi"/>
                <w:bCs/>
                <w:szCs w:val="22"/>
              </w:rPr>
            </w:pPr>
            <w:r w:rsidRPr="003E46AC">
              <w:rPr>
                <w:rFonts w:asciiTheme="minorHAnsi" w:hAnsiTheme="minorHAnsi"/>
                <w:bCs/>
                <w:sz w:val="22"/>
                <w:szCs w:val="22"/>
              </w:rPr>
              <w:t>Vít Voláček, jednatel</w:t>
            </w:r>
          </w:p>
          <w:p w:rsidRPr="003E46AC" w:rsidR="00CD5BDE" w:rsidP="00AC4A6E" w:rsidRDefault="00CD5BDE">
            <w:pPr>
              <w:jc w:val="center"/>
              <w:rPr>
                <w:rFonts w:asciiTheme="minorHAnsi" w:hAnsiTheme="minorHAnsi"/>
              </w:rPr>
            </w:pPr>
            <w:r w:rsidRPr="003E46AC">
              <w:rPr>
                <w:rFonts w:asciiTheme="minorHAnsi" w:hAnsiTheme="minorHAnsi"/>
                <w:sz w:val="22"/>
                <w:szCs w:val="22"/>
              </w:rPr>
              <w:t>CONTEG, spol. s r.o.</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top w:val="single" w:color="auto" w:sz="4" w:space="0"/>
            </w:tcBorders>
          </w:tcPr>
          <w:p w:rsidRPr="001670DA" w:rsidR="00CD5BDE" w:rsidP="00AC4A6E" w:rsidRDefault="00CD5BDE">
            <w:pPr>
              <w:jc w:val="center"/>
              <w:rPr>
                <w:rFonts w:asciiTheme="minorHAnsi" w:hAnsiTheme="minorHAnsi"/>
                <w:highlight w:val="yellow"/>
              </w:rPr>
            </w:pPr>
            <w:r w:rsidRPr="001670DA">
              <w:rPr>
                <w:rFonts w:asciiTheme="minorHAnsi" w:hAnsiTheme="minorHAnsi"/>
                <w:color w:val="000000"/>
                <w:sz w:val="22"/>
                <w:szCs w:val="22"/>
                <w:highlight w:val="yellow"/>
              </w:rPr>
              <w:t>*****</w:t>
            </w:r>
          </w:p>
        </w:tc>
      </w:tr>
      <w:tr w:rsidRPr="003E46AC" w:rsidR="00CD5BDE" w:rsidTr="00AC4A6E">
        <w:tc>
          <w:tcPr>
            <w:tcW w:w="3070"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Objednatel</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Zhotovitel</w:t>
            </w:r>
          </w:p>
        </w:tc>
      </w:tr>
      <w:tr w:rsidRPr="003E46AC" w:rsidR="00CD5BDE" w:rsidTr="00AC4A6E">
        <w:tc>
          <w:tcPr>
            <w:tcW w:w="3070" w:type="dxa"/>
          </w:tcPr>
          <w:p w:rsidRPr="003E46AC" w:rsidR="00CD5BDE" w:rsidP="00AC4A6E" w:rsidRDefault="00CD5BDE">
            <w:pPr>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center"/>
              <w:rPr>
                <w:rFonts w:asciiTheme="minorHAnsi" w:hAnsiTheme="minorHAnsi"/>
              </w:rPr>
            </w:pPr>
          </w:p>
        </w:tc>
      </w:tr>
    </w:tbl>
    <w:p w:rsidRPr="003E46AC" w:rsidR="003B3DD3" w:rsidP="00CD5BDE" w:rsidRDefault="003B3DD3">
      <w:pPr>
        <w:spacing w:before="240"/>
        <w:rPr>
          <w:rFonts w:asciiTheme="minorHAnsi" w:hAnsiTheme="minorHAnsi"/>
          <w:sz w:val="22"/>
          <w:szCs w:val="22"/>
        </w:rPr>
      </w:pPr>
      <w:bookmarkStart w:name="_GoBack" w:id="3"/>
      <w:bookmarkEnd w:id="3"/>
    </w:p>
    <w:sectPr w:rsidRPr="003E46AC" w:rsidR="003B3DD3" w:rsidSect="001670DA">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53977" w:rsidP="009E1A7F" w:rsidRDefault="00653977">
      <w:r>
        <w:separator/>
      </w:r>
    </w:p>
  </w:endnote>
  <w:endnote w:type="continuationSeparator" w:id="0">
    <w:p w:rsidR="00653977" w:rsidP="009E1A7F" w:rsidRDefault="006539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47108" w:rsidR="00EF27A7" w:rsidP="00D47108" w:rsidRDefault="00B063B7">
    <w:pPr>
      <w:pStyle w:val="Zpat"/>
      <w:jc w:val="center"/>
    </w:pPr>
    <w:r w:rsidRPr="00D47108">
      <w:rPr>
        <w:rFonts w:cs="Calibri" w:asciiTheme="minorHAnsi" w:hAnsiTheme="minorHAnsi"/>
        <w:sz w:val="20"/>
        <w:szCs w:val="20"/>
      </w:rPr>
      <w:fldChar w:fldCharType="begin"/>
    </w:r>
    <w:r w:rsidRPr="00D47108" w:rsidR="00EF27A7">
      <w:rPr>
        <w:rFonts w:cs="Calibri" w:asciiTheme="minorHAnsi" w:hAnsiTheme="minorHAnsi"/>
        <w:sz w:val="20"/>
        <w:szCs w:val="20"/>
      </w:rPr>
      <w:instrText>PAGE   \* MERGEFORMAT</w:instrText>
    </w:r>
    <w:r w:rsidRPr="00D47108">
      <w:rPr>
        <w:rFonts w:cs="Calibri" w:asciiTheme="minorHAnsi" w:hAnsiTheme="minorHAnsi"/>
        <w:sz w:val="20"/>
        <w:szCs w:val="20"/>
      </w:rPr>
      <w:fldChar w:fldCharType="separate"/>
    </w:r>
    <w:r w:rsidR="001670DA">
      <w:rPr>
        <w:rFonts w:cs="Calibri" w:asciiTheme="minorHAnsi" w:hAnsiTheme="minorHAnsi"/>
        <w:noProof/>
        <w:sz w:val="20"/>
        <w:szCs w:val="20"/>
      </w:rPr>
      <w:t>8</w:t>
    </w:r>
    <w:r w:rsidRPr="00D47108">
      <w:rPr>
        <w:rFonts w:cs="Calibri" w:asciiTheme="minorHAnsi" w:hAnsiTheme="minorHAnsi"/>
        <w:sz w:val="20"/>
        <w:szCs w:val="20"/>
      </w:rPr>
      <w:fldChar w:fldCharType="end"/>
    </w:r>
    <w:r w:rsidRPr="00D47108" w:rsidR="00EF27A7">
      <w:rPr>
        <w:rFonts w:cs="Calibri" w:asciiTheme="minorHAnsi" w:hAnsiTheme="minorHAnsi"/>
        <w:sz w:val="20"/>
        <w:szCs w:val="20"/>
      </w:rPr>
      <w:t>/</w:t>
    </w:r>
    <w:fldSimple w:instr=" SECTIONPAGES   \* MERGEFORMAT ">
      <w:r w:rsidRPr="001670DA" w:rsidR="001670DA">
        <w:rPr>
          <w:rFonts w:cs="Calibri" w:asciiTheme="minorHAnsi" w:hAnsiTheme="minorHAnsi"/>
          <w:noProof/>
          <w:sz w:val="20"/>
          <w:szCs w:val="20"/>
        </w:rPr>
        <w:t>8</w:t>
      </w:r>
    </w:fldSimple>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53977" w:rsidP="009E1A7F" w:rsidRDefault="00653977">
      <w:r>
        <w:separator/>
      </w:r>
    </w:p>
  </w:footnote>
  <w:footnote w:type="continuationSeparator" w:id="0">
    <w:p w:rsidR="00653977" w:rsidP="009E1A7F" w:rsidRDefault="006539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C4A6E" w:rsidP="00BB77B0" w:rsidRDefault="00AC4A6E">
    <w:pPr>
      <w:pStyle w:val="Zhlav"/>
      <w:spacing w:after="240"/>
    </w:pPr>
    <w:r>
      <w:rPr>
        <w:noProof/>
      </w:rPr>
      <w:drawing>
        <wp:anchor distT="0" distB="0" distL="114300" distR="114300" simplePos="false" relativeHeight="251658240" behindDoc="true" locked="false" layoutInCell="true" allowOverlap="true" wp14:anchorId="461B3552" wp14:editId="1CD96B26">
          <wp:simplePos x="0" y="0"/>
          <wp:positionH relativeFrom="column">
            <wp:posOffset>4138930</wp:posOffset>
          </wp:positionH>
          <wp:positionV relativeFrom="paragraph">
            <wp:posOffset>-68580</wp:posOffset>
          </wp:positionV>
          <wp:extent cx="1762125" cy="571500"/>
          <wp:effectExtent l="19050" t="0" r="9525" b="0"/>
          <wp:wrapTight wrapText="bothSides">
            <wp:wrapPolygon edited="false">
              <wp:start x="-234" y="0"/>
              <wp:lineTo x="-234" y="20880"/>
              <wp:lineTo x="21717" y="20880"/>
              <wp:lineTo x="21717" y="0"/>
              <wp:lineTo x="-234" y="0"/>
            </wp:wrapPolygon>
          </wp:wrapTight>
          <wp:docPr id="5" name="Obrázek 5" descr="evropský rok stárnutí cb.JPG"/>
          <wp:cNvGraphicFramePr>
            <a:graphicFrameLocks noChangeAspect="true"/>
          </wp:cNvGraphicFramePr>
          <a:graphic>
            <a:graphicData uri="http://schemas.openxmlformats.org/drawingml/2006/picture">
              <pic:pic>
                <pic:nvPicPr>
                  <pic:cNvPr id="0" name="evropský rok stárnutí cb.JPG"/>
                  <pic:cNvPicPr/>
                </pic:nvPicPr>
                <pic:blipFill>
                  <a:blip r:embed="rId1"/>
                  <a:stretch>
                    <a:fillRect/>
                  </a:stretch>
                </pic:blipFill>
                <pic:spPr>
                  <a:xfrm>
                    <a:off x="0" y="0"/>
                    <a:ext cx="1762125" cy="571500"/>
                  </a:xfrm>
                  <a:prstGeom prst="rect">
                    <a:avLst/>
                  </a:prstGeom>
                </pic:spPr>
              </pic:pic>
            </a:graphicData>
          </a:graphic>
        </wp:anchor>
      </w:drawing>
    </w:r>
    <w:r>
      <w:rPr>
        <w:noProof/>
      </w:rPr>
      <w:drawing>
        <wp:inline distT="0" distB="0" distL="0" distR="0">
          <wp:extent cx="4018359" cy="428625"/>
          <wp:effectExtent l="19050" t="0" r="1191" b="0"/>
          <wp:docPr id="6" name="Obrázek 0" descr="OPLZZ.jpg"/>
          <wp:cNvGraphicFramePr>
            <a:graphicFrameLocks noChangeAspect="true"/>
          </wp:cNvGraphicFramePr>
          <a:graphic>
            <a:graphicData uri="http://schemas.openxmlformats.org/drawingml/2006/picture">
              <pic:pic>
                <pic:nvPicPr>
                  <pic:cNvPr id="0" name="OPLZZ.jpg"/>
                  <pic:cNvPicPr/>
                </pic:nvPicPr>
                <pic:blipFill>
                  <a:blip r:embed="rId2"/>
                  <a:stretch>
                    <a:fillRect/>
                  </a:stretch>
                </pic:blipFill>
                <pic:spPr>
                  <a:xfrm>
                    <a:off x="0" y="0"/>
                    <a:ext cx="4018359" cy="428625"/>
                  </a:xfrm>
                  <a:prstGeom prst="rect">
                    <a:avLst/>
                  </a:prstGeom>
                </pic:spPr>
              </pic:pic>
            </a:graphicData>
          </a:graphic>
        </wp:inline>
      </w:drawing>
    </w:r>
  </w:p>
  <w:p w:rsidRPr="00983E20" w:rsidR="00AC4A6E" w:rsidP="00983E20" w:rsidRDefault="00AC4A6E">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FFD6FB8"/>
    <w:multiLevelType w:val="hybridMultilevel"/>
    <w:tmpl w:val="96AA9E2C"/>
    <w:lvl w:ilvl="0" w:tplc="82128846">
      <w:start w:val="1"/>
      <w:numFmt w:val="decimal"/>
      <w:lvlText w:val="%1."/>
      <w:lvlJc w:val="left"/>
      <w:pPr>
        <w:tabs>
          <w:tab w:val="num" w:pos="1800"/>
        </w:tabs>
        <w:ind w:left="1800" w:hanging="360"/>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238F536E"/>
    <w:multiLevelType w:val="hybridMultilevel"/>
    <w:tmpl w:val="DD04883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48D7DBB"/>
    <w:multiLevelType w:val="hybridMultilevel"/>
    <w:tmpl w:val="87B0EFD4"/>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4">
    <w:nsid w:val="28684BC5"/>
    <w:multiLevelType w:val="multilevel"/>
    <w:tmpl w:val="0405001F"/>
    <w:lvl w:ilvl="0">
      <w:start w:val="1"/>
      <w:numFmt w:val="decimal"/>
      <w:lvlText w:val="%1."/>
      <w:lvlJc w:val="left"/>
      <w:pPr>
        <w:ind w:left="360" w:hanging="360"/>
      </w:pPr>
      <w:rPr>
        <w:rFonts w:hint="default"/>
        <w:b/>
        <w:i w:val="false"/>
        <w:caps w:val="false"/>
        <w:strike w:val="false"/>
        <w:dstrike w:val="false"/>
        <w:vanish w:val="false"/>
        <w:color w:val="000000"/>
        <w:sz w:val="22"/>
        <w:vertAlign w:val="baseline"/>
      </w:rPr>
    </w:lvl>
    <w:lvl w:ilvl="1">
      <w:start w:val="1"/>
      <w:numFmt w:val="decimal"/>
      <w:lvlText w:val="%1.%2."/>
      <w:lvlJc w:val="left"/>
      <w:pPr>
        <w:ind w:left="792" w:hanging="432"/>
      </w:pPr>
      <w:rPr>
        <w:rFonts w:hint="default"/>
        <w:b w:val="false"/>
        <w:i w:val="false"/>
        <w:caps w:val="false"/>
        <w:strike w:val="false"/>
        <w:dstrike w:val="false"/>
        <w:vanish w:val="false"/>
        <w:color w:val="auto"/>
        <w:sz w:val="22"/>
        <w:szCs w:val="20"/>
        <w:vertAlign w:val="baseline"/>
      </w:rPr>
    </w:lvl>
    <w:lvl w:ilvl="2">
      <w:start w:val="1"/>
      <w:numFmt w:val="decimal"/>
      <w:lvlText w:val="%1.%2.%3."/>
      <w:lvlJc w:val="left"/>
      <w:pPr>
        <w:ind w:left="1224" w:hanging="504"/>
      </w:pPr>
      <w:rPr>
        <w:rFonts w:hint="default"/>
        <w:b w:val="false"/>
        <w:i w:val="false"/>
        <w:sz w:val="22"/>
      </w:rPr>
    </w:lvl>
    <w:lvl w:ilvl="3">
      <w:start w:val="1"/>
      <w:numFmt w:val="decimal"/>
      <w:lvlText w:val="%1.%2.%3.%4."/>
      <w:lvlJc w:val="left"/>
      <w:pPr>
        <w:ind w:left="1728" w:hanging="648"/>
      </w:pPr>
      <w:rPr>
        <w:rFonts w:hint="default"/>
        <w:b w:val="false"/>
        <w:i w:val="false"/>
        <w:sz w:val="22"/>
      </w:rPr>
    </w:lvl>
    <w:lvl w:ilvl="4">
      <w:start w:val="1"/>
      <w:numFmt w:val="decimal"/>
      <w:lvlText w:val="%1.%2.%3.%4.%5."/>
      <w:lvlJc w:val="left"/>
      <w:pPr>
        <w:ind w:left="2232" w:hanging="792"/>
      </w:pPr>
      <w:rPr>
        <w:rFonts w:hint="default"/>
        <w:b w:val="false"/>
        <w:i w:val="false"/>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7">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9">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12">
    <w:nsid w:val="595611F8"/>
    <w:multiLevelType w:val="hybridMultilevel"/>
    <w:tmpl w:val="3544DD38"/>
    <w:lvl w:ilvl="0" w:tplc="04050017">
      <w:start w:val="1"/>
      <w:numFmt w:val="lowerLetter"/>
      <w:lvlText w:val="%1)"/>
      <w:lvlJc w:val="left"/>
      <w:pPr>
        <w:ind w:left="1944" w:hanging="360"/>
      </w:pPr>
    </w:lvl>
    <w:lvl w:ilvl="1" w:tplc="04050019" w:tentative="true">
      <w:start w:val="1"/>
      <w:numFmt w:val="lowerLetter"/>
      <w:lvlText w:val="%2."/>
      <w:lvlJc w:val="left"/>
      <w:pPr>
        <w:ind w:left="2664" w:hanging="360"/>
      </w:pPr>
    </w:lvl>
    <w:lvl w:ilvl="2" w:tplc="0405001B" w:tentative="true">
      <w:start w:val="1"/>
      <w:numFmt w:val="lowerRoman"/>
      <w:lvlText w:val="%3."/>
      <w:lvlJc w:val="right"/>
      <w:pPr>
        <w:ind w:left="3384" w:hanging="180"/>
      </w:pPr>
    </w:lvl>
    <w:lvl w:ilvl="3" w:tplc="0405000F" w:tentative="true">
      <w:start w:val="1"/>
      <w:numFmt w:val="decimal"/>
      <w:lvlText w:val="%4."/>
      <w:lvlJc w:val="left"/>
      <w:pPr>
        <w:ind w:left="4104" w:hanging="360"/>
      </w:pPr>
    </w:lvl>
    <w:lvl w:ilvl="4" w:tplc="04050019" w:tentative="true">
      <w:start w:val="1"/>
      <w:numFmt w:val="lowerLetter"/>
      <w:lvlText w:val="%5."/>
      <w:lvlJc w:val="left"/>
      <w:pPr>
        <w:ind w:left="4824" w:hanging="360"/>
      </w:pPr>
    </w:lvl>
    <w:lvl w:ilvl="5" w:tplc="0405001B" w:tentative="true">
      <w:start w:val="1"/>
      <w:numFmt w:val="lowerRoman"/>
      <w:lvlText w:val="%6."/>
      <w:lvlJc w:val="right"/>
      <w:pPr>
        <w:ind w:left="5544" w:hanging="180"/>
      </w:pPr>
    </w:lvl>
    <w:lvl w:ilvl="6" w:tplc="0405000F" w:tentative="true">
      <w:start w:val="1"/>
      <w:numFmt w:val="decimal"/>
      <w:lvlText w:val="%7."/>
      <w:lvlJc w:val="left"/>
      <w:pPr>
        <w:ind w:left="6264" w:hanging="360"/>
      </w:pPr>
    </w:lvl>
    <w:lvl w:ilvl="7" w:tplc="04050019" w:tentative="true">
      <w:start w:val="1"/>
      <w:numFmt w:val="lowerLetter"/>
      <w:lvlText w:val="%8."/>
      <w:lvlJc w:val="left"/>
      <w:pPr>
        <w:ind w:left="6984" w:hanging="360"/>
      </w:pPr>
    </w:lvl>
    <w:lvl w:ilvl="8" w:tplc="0405001B" w:tentative="true">
      <w:start w:val="1"/>
      <w:numFmt w:val="lowerRoman"/>
      <w:lvlText w:val="%9."/>
      <w:lvlJc w:val="right"/>
      <w:pPr>
        <w:ind w:left="7704" w:hanging="180"/>
      </w:pPr>
    </w:lvl>
  </w:abstractNum>
  <w:abstractNum w:abstractNumId="13">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4">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5">
    <w:nsid w:val="617C1870"/>
    <w:multiLevelType w:val="hybridMultilevel"/>
    <w:tmpl w:val="7A743BC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6">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6D51111F"/>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77856FD0"/>
    <w:multiLevelType w:val="hybridMultilevel"/>
    <w:tmpl w:val="B9FEF32A"/>
    <w:lvl w:ilvl="0" w:tplc="04050017">
      <w:start w:val="1"/>
      <w:numFmt w:val="lowerLetter"/>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7BFD673D"/>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7EF379BC"/>
    <w:multiLevelType w:val="hybridMultilevel"/>
    <w:tmpl w:val="CD968036"/>
    <w:lvl w:ilvl="0" w:tplc="0405000F">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4"/>
  </w:num>
  <w:num w:numId="5">
    <w:abstractNumId w:val="18"/>
  </w:num>
  <w:num w:numId="6">
    <w:abstractNumId w:val="11"/>
  </w:num>
  <w:num w:numId="7">
    <w:abstractNumId w:val="21"/>
  </w:num>
  <w:num w:numId="8">
    <w:abstractNumId w:val="1"/>
  </w:num>
  <w:num w:numId="9">
    <w:abstractNumId w:val="9"/>
  </w:num>
  <w:num w:numId="10">
    <w:abstractNumId w:val="1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9"/>
  </w:num>
  <w:num w:numId="15">
    <w:abstractNumId w:val="3"/>
  </w:num>
  <w:num w:numId="16">
    <w:abstractNumId w:val="2"/>
  </w:num>
  <w:num w:numId="17">
    <w:abstractNumId w:val="6"/>
  </w:num>
  <w:num w:numId="18">
    <w:abstractNumId w:val="15"/>
  </w:num>
  <w:num w:numId="19">
    <w:abstractNumId w:val="13"/>
  </w:num>
  <w:num w:numId="20">
    <w:abstractNumId w:val="4"/>
  </w:num>
  <w:num w:numId="21">
    <w:abstractNumId w:val="12"/>
  </w:num>
  <w:num w:numId="22">
    <w:abstractNumId w:val="17"/>
  </w:num>
  <w:num w:numId="2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730879"/>
    <w:rsid w:val="00020D0F"/>
    <w:rsid w:val="00026E57"/>
    <w:rsid w:val="00046B59"/>
    <w:rsid w:val="00050A06"/>
    <w:rsid w:val="000568E3"/>
    <w:rsid w:val="00096CFF"/>
    <w:rsid w:val="000A7F85"/>
    <w:rsid w:val="000E7ACB"/>
    <w:rsid w:val="001433AF"/>
    <w:rsid w:val="00143D26"/>
    <w:rsid w:val="00147129"/>
    <w:rsid w:val="001670DA"/>
    <w:rsid w:val="00173012"/>
    <w:rsid w:val="0017747C"/>
    <w:rsid w:val="001C2012"/>
    <w:rsid w:val="001D63B6"/>
    <w:rsid w:val="001D70C5"/>
    <w:rsid w:val="001F1F4A"/>
    <w:rsid w:val="002262F0"/>
    <w:rsid w:val="00297BE6"/>
    <w:rsid w:val="002F1955"/>
    <w:rsid w:val="00327383"/>
    <w:rsid w:val="00337FB2"/>
    <w:rsid w:val="00343311"/>
    <w:rsid w:val="00344BF6"/>
    <w:rsid w:val="00374BFD"/>
    <w:rsid w:val="003A4C04"/>
    <w:rsid w:val="003B3DD3"/>
    <w:rsid w:val="003E46AC"/>
    <w:rsid w:val="003E5D8C"/>
    <w:rsid w:val="003F1351"/>
    <w:rsid w:val="003F37AC"/>
    <w:rsid w:val="003F47DC"/>
    <w:rsid w:val="003F4AC8"/>
    <w:rsid w:val="0042387B"/>
    <w:rsid w:val="00430676"/>
    <w:rsid w:val="00430C94"/>
    <w:rsid w:val="00434C99"/>
    <w:rsid w:val="00436ACF"/>
    <w:rsid w:val="00455C2F"/>
    <w:rsid w:val="004935FC"/>
    <w:rsid w:val="004936BD"/>
    <w:rsid w:val="004B06E7"/>
    <w:rsid w:val="004E0F8E"/>
    <w:rsid w:val="005141EE"/>
    <w:rsid w:val="00553F92"/>
    <w:rsid w:val="005E4ADB"/>
    <w:rsid w:val="0063119E"/>
    <w:rsid w:val="00636A78"/>
    <w:rsid w:val="00653977"/>
    <w:rsid w:val="00672DB3"/>
    <w:rsid w:val="006A427C"/>
    <w:rsid w:val="006C2506"/>
    <w:rsid w:val="006D5244"/>
    <w:rsid w:val="006E4464"/>
    <w:rsid w:val="00707BEC"/>
    <w:rsid w:val="00723C97"/>
    <w:rsid w:val="007307ED"/>
    <w:rsid w:val="00730879"/>
    <w:rsid w:val="00781670"/>
    <w:rsid w:val="00790CD0"/>
    <w:rsid w:val="00793CFF"/>
    <w:rsid w:val="007A04FE"/>
    <w:rsid w:val="007B2D2D"/>
    <w:rsid w:val="007C5BC9"/>
    <w:rsid w:val="007F3C7C"/>
    <w:rsid w:val="00817DE6"/>
    <w:rsid w:val="0083715E"/>
    <w:rsid w:val="00880141"/>
    <w:rsid w:val="008809A9"/>
    <w:rsid w:val="0088698E"/>
    <w:rsid w:val="00904E15"/>
    <w:rsid w:val="00910DB5"/>
    <w:rsid w:val="0091257C"/>
    <w:rsid w:val="0092172B"/>
    <w:rsid w:val="00947704"/>
    <w:rsid w:val="00983E20"/>
    <w:rsid w:val="0098746B"/>
    <w:rsid w:val="00997408"/>
    <w:rsid w:val="009A5B64"/>
    <w:rsid w:val="009C4448"/>
    <w:rsid w:val="009D0215"/>
    <w:rsid w:val="009D0D04"/>
    <w:rsid w:val="009E1A7F"/>
    <w:rsid w:val="009E712E"/>
    <w:rsid w:val="009F5B5F"/>
    <w:rsid w:val="00A05B02"/>
    <w:rsid w:val="00A126A7"/>
    <w:rsid w:val="00A360BA"/>
    <w:rsid w:val="00A46E71"/>
    <w:rsid w:val="00A7022B"/>
    <w:rsid w:val="00A865B9"/>
    <w:rsid w:val="00AA7D8C"/>
    <w:rsid w:val="00AC4A6E"/>
    <w:rsid w:val="00B0195E"/>
    <w:rsid w:val="00B063B7"/>
    <w:rsid w:val="00B257EF"/>
    <w:rsid w:val="00B27F3D"/>
    <w:rsid w:val="00B35E44"/>
    <w:rsid w:val="00B511A8"/>
    <w:rsid w:val="00B76F9A"/>
    <w:rsid w:val="00B85276"/>
    <w:rsid w:val="00B8673F"/>
    <w:rsid w:val="00BA19E9"/>
    <w:rsid w:val="00BB77B0"/>
    <w:rsid w:val="00BD6F4A"/>
    <w:rsid w:val="00BD7FBE"/>
    <w:rsid w:val="00BF4F55"/>
    <w:rsid w:val="00C0262A"/>
    <w:rsid w:val="00C030DD"/>
    <w:rsid w:val="00C17B1F"/>
    <w:rsid w:val="00C440CF"/>
    <w:rsid w:val="00CB68C5"/>
    <w:rsid w:val="00CD5BDE"/>
    <w:rsid w:val="00CE15F7"/>
    <w:rsid w:val="00D47108"/>
    <w:rsid w:val="00D54DB1"/>
    <w:rsid w:val="00D73867"/>
    <w:rsid w:val="00D76A77"/>
    <w:rsid w:val="00D81FA0"/>
    <w:rsid w:val="00DD1597"/>
    <w:rsid w:val="00DF61F4"/>
    <w:rsid w:val="00E01BBF"/>
    <w:rsid w:val="00E146A2"/>
    <w:rsid w:val="00E15F3C"/>
    <w:rsid w:val="00E218F9"/>
    <w:rsid w:val="00E73259"/>
    <w:rsid w:val="00EC3D59"/>
    <w:rsid w:val="00EE3CDB"/>
    <w:rsid w:val="00EE6283"/>
    <w:rsid w:val="00EF27A7"/>
    <w:rsid w:val="00F01B0E"/>
    <w:rsid w:val="00F2414B"/>
    <w:rsid w:val="00F25286"/>
    <w:rsid w:val="00FB1EB4"/>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nhideWhenUsed="false" w:qFormat="true"/>
    <w:lsdException w:name="Default Paragraph Font" w:uiPriority="1"/>
    <w:lsdException w:name="Subtitle" w:uiPriority="11" w:semiHidden="false" w:unhideWhenUsed="false" w:qFormat="true"/>
    <w:lsdException w:name="Body Text 2" w:uiPriority="0"/>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pPr>
      <w:spacing w:after="0" w:line="240" w:lineRule="auto"/>
    </w:pPr>
    <w:rPr>
      <w:rFonts w:ascii="Arial" w:hAnsi="Arial" w:eastAsia="Times New Roman" w:cs="Arial"/>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line="240" w:lineRule="auto"/>
      <w:ind w:left="283"/>
    </w:pPr>
    <w:rPr>
      <w:rFonts w:ascii="Calibri" w:hAnsi="Calibri"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qFormat/>
    <w:rsid w:val="00B0195E"/>
    <w:pPr>
      <w:numPr>
        <w:numId w:val="1"/>
      </w:numPr>
      <w:spacing w:before="240" w:after="240"/>
      <w:ind w:left="284" w:hanging="284"/>
      <w:jc w:val="both"/>
    </w:pPr>
    <w:rPr>
      <w:rFonts w:asciiTheme="minorHAnsi" w:hAnsiTheme="minorHAnsi"/>
      <w:b/>
      <w:sz w:val="22"/>
      <w:szCs w:val="22"/>
    </w:rPr>
  </w:style>
  <w:style w:type="character" w:styleId="mojeodrChar" w:customStyle="true">
    <w:name w:val="moje odr. Char"/>
    <w:basedOn w:val="Standardnpsmoodstavce"/>
    <w:link w:val="mojeodr"/>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rsid w:val="00CD5BDE"/>
    <w:rPr>
      <w:rFonts w:ascii="Arial" w:hAnsi="Arial" w:eastAsia="Times New Roman"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rsid w:val="00CD5BDE"/>
    <w:rPr>
      <w:rFonts w:ascii="Times New Roman" w:hAnsi="Times New Roman" w:eastAsia="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cs="Times New Roman"/>
      <w:b/>
      <w:bCs/>
      <w:color w:val="000000"/>
      <w:sz w:val="18"/>
      <w:szCs w:val="18"/>
      <w:lang w:eastAsia="cs-CZ"/>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unhideWhenUsed/>
    <w:rsid w:val="00F01B0E"/>
    <w:rPr>
      <w:sz w:val="16"/>
      <w:szCs w:val="16"/>
    </w:rPr>
  </w:style>
  <w:style w:type="paragraph" w:styleId="Textkomente">
    <w:name w:val="annotation text"/>
    <w:basedOn w:val="Normln"/>
    <w:link w:val="TextkomenteChar"/>
    <w:uiPriority w:val="99"/>
    <w:semiHidden/>
    <w:unhideWhenUsed/>
    <w:rsid w:val="00F01B0E"/>
    <w:rPr>
      <w:sz w:val="20"/>
      <w:szCs w:val="20"/>
    </w:rPr>
  </w:style>
  <w:style w:type="character" w:styleId="TextkomenteChar" w:customStyle="true">
    <w:name w:val="Text komentáře Char"/>
    <w:basedOn w:val="Standardnpsmoodstavce"/>
    <w:link w:val="Textkomente"/>
    <w:uiPriority w:val="99"/>
    <w:semiHidden/>
    <w:rsid w:val="00F01B0E"/>
    <w:rPr>
      <w:rFonts w:ascii="Arial" w:hAnsi="Arial" w:eastAsia="Times New Roman" w:cs="Arial"/>
      <w:sz w:val="20"/>
      <w:szCs w:val="20"/>
      <w:lang w:eastAsia="cs-CZ"/>
    </w:rPr>
  </w:style>
  <w:style w:type="paragraph" w:styleId="Pedmtkomente">
    <w:name w:val="annotation subject"/>
    <w:basedOn w:val="Textkomente"/>
    <w:next w:val="Textkomente"/>
    <w:link w:val="PedmtkomenteChar"/>
    <w:uiPriority w:val="99"/>
    <w:semiHidden/>
    <w:unhideWhenUsed/>
    <w:rsid w:val="00F01B0E"/>
    <w:rPr>
      <w:b/>
      <w:bCs/>
    </w:rPr>
  </w:style>
  <w:style w:type="character" w:styleId="PedmtkomenteChar" w:customStyle="true">
    <w:name w:val="Předmět komentáře Char"/>
    <w:basedOn w:val="TextkomenteChar"/>
    <w:link w:val="Pedmtkomente"/>
    <w:uiPriority w:val="99"/>
    <w:semiHidden/>
    <w:rsid w:val="00F01B0E"/>
    <w:rPr>
      <w:rFonts w:ascii="Arial" w:hAnsi="Arial" w:eastAsia="Times New Roman" w:cs="Arial"/>
      <w:b/>
      <w:bCs/>
      <w:sz w:val="20"/>
      <w:szCs w:val="20"/>
      <w:lang w:eastAsia="cs-CZ"/>
    </w:rPr>
  </w:style>
  <w:style w:type="paragraph" w:styleId="Revize">
    <w:name w:val="Revision"/>
    <w:hidden/>
    <w:uiPriority w:val="99"/>
    <w:semiHidden/>
    <w:rsid w:val="00BB77B0"/>
    <w:pPr>
      <w:spacing w:after="0" w:line="240" w:lineRule="auto"/>
    </w:pPr>
    <w:rPr>
      <w:rFonts w:ascii="Arial" w:hAnsi="Arial" w:eastAsia="Times New Roman" w:cs="Arial"/>
      <w:sz w:val="24"/>
      <w:szCs w:val="24"/>
      <w:lang w:eastAsia="cs-CZ"/>
    </w:rPr>
  </w:style>
  <w:style w:type="paragraph" w:styleId="Nadpis1-BS" w:customStyle="true">
    <w:name w:val="Nadpis 1 - BS"/>
    <w:next w:val="Nadpis2-BS"/>
    <w:link w:val="Nadpis1-BSChar"/>
    <w:qFormat/>
    <w:rsid w:val="00CE15F7"/>
    <w:pPr>
      <w:spacing w:before="240" w:after="60" w:line="240" w:lineRule="auto"/>
    </w:pPr>
    <w:rPr>
      <w:rFonts w:ascii="Calibri" w:hAnsi="Calibri" w:eastAsia="Times New Roman" w:cs="Calibri"/>
      <w:b/>
      <w:lang w:eastAsia="cs-CZ"/>
    </w:rPr>
  </w:style>
  <w:style w:type="paragraph" w:styleId="Nadpis2-BS" w:customStyle="true">
    <w:name w:val="Nadpis 2 - BS"/>
    <w:basedOn w:val="Nadpis1-BS"/>
    <w:link w:val="Nadpis2-BSChar"/>
    <w:qFormat/>
    <w:rsid w:val="00CE15F7"/>
    <w:pPr>
      <w:numPr>
        <w:ilvl w:val="1"/>
      </w:numPr>
      <w:jc w:val="both"/>
    </w:pPr>
    <w:rPr>
      <w:b w:val="false"/>
    </w:rPr>
  </w:style>
  <w:style w:type="paragraph" w:styleId="Normlnodsazen-BS" w:customStyle="true">
    <w:name w:val="Normální odsazený - BS"/>
    <w:basedOn w:val="Normln"/>
    <w:link w:val="Normlnodsazen-BSChar"/>
    <w:qFormat/>
    <w:rsid w:val="00CE15F7"/>
    <w:pPr>
      <w:spacing w:before="240" w:after="60"/>
      <w:ind w:left="567"/>
      <w:jc w:val="both"/>
    </w:pPr>
    <w:rPr>
      <w:rFonts w:ascii="Calibri" w:hAnsi="Calibri" w:cs="Calibri"/>
      <w:sz w:val="22"/>
      <w:szCs w:val="22"/>
    </w:rPr>
  </w:style>
  <w:style w:type="character" w:styleId="Nadpis1-BSChar" w:customStyle="true">
    <w:name w:val="Nadpis 1 - BS Char"/>
    <w:link w:val="Nadpis1-BS"/>
    <w:rsid w:val="00CE15F7"/>
    <w:rPr>
      <w:rFonts w:ascii="Calibri" w:hAnsi="Calibri" w:eastAsia="Times New Roman" w:cs="Calibri"/>
      <w:b/>
      <w:lang w:eastAsia="cs-CZ"/>
    </w:rPr>
  </w:style>
  <w:style w:type="character" w:styleId="Nadpis2-BSChar" w:customStyle="true">
    <w:name w:val="Nadpis 2 - BS Char"/>
    <w:link w:val="Nadpis2-BS"/>
    <w:rsid w:val="00CE15F7"/>
    <w:rPr>
      <w:rFonts w:ascii="Calibri" w:hAnsi="Calibri" w:eastAsia="Times New Roman" w:cs="Calibri"/>
      <w:lang w:eastAsia="cs-CZ"/>
    </w:rPr>
  </w:style>
  <w:style w:type="character" w:styleId="Normlnodsazen-BSChar" w:customStyle="true">
    <w:name w:val="Normální odsazený - BS Char"/>
    <w:basedOn w:val="Standardnpsmoodstavce"/>
    <w:link w:val="Normlnodsazen-BS"/>
    <w:rsid w:val="00CE15F7"/>
    <w:rPr>
      <w:rFonts w:ascii="Calibri" w:hAnsi="Calibri" w:eastAsia="Times New Roman" w:cs="Calibri"/>
      <w:lang w:eastAsia="cs-CZ"/>
    </w:rPr>
  </w:style>
  <w:style w:type="paragraph" w:styleId="Nadpis3-BS" w:customStyle="true">
    <w:name w:val="Nadpis 3 -BS"/>
    <w:basedOn w:val="Nadpis2-BS"/>
    <w:qFormat/>
    <w:rsid w:val="00CE15F7"/>
    <w:pPr>
      <w:numPr>
        <w:ilvl w:val="0"/>
      </w:numPr>
    </w:pPr>
  </w:style>
  <w:style w:type="character" w:styleId="Hypertextovodkaz">
    <w:name w:val="Hyperlink"/>
    <w:basedOn w:val="Standardnpsmoodstavce"/>
    <w:uiPriority w:val="99"/>
    <w:unhideWhenUsed/>
    <w:rsid w:val="00CE15F7"/>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nhideWhenUsed="0"/>
    <w:lsdException w:name="Default Paragraph Font" w:uiPriority="1"/>
    <w:lsdException w:name="Subtitle" w:qFormat="1" w:semiHidden="0" w:uiPriority="11" w:unhideWhenUsed="0"/>
    <w:lsdException w:name="Body Text 2" w:uiPriority="0"/>
    <w:lsdException w:name="Strong" w:qFormat="1" w:semiHidden="0"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pPr>
      <w:spacing w:after="0" w:line="240" w:lineRule="auto"/>
    </w:pPr>
    <w:rPr>
      <w:rFonts w:ascii="Arial" w:cs="Arial" w:eastAsia="Times New Roman" w:hAnsi="Arial"/>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9E1A7F"/>
    <w:pPr>
      <w:tabs>
        <w:tab w:pos="4536" w:val="center"/>
        <w:tab w:pos="9072" w:val="right"/>
      </w:tabs>
    </w:pPr>
  </w:style>
  <w:style w:customStyle="1" w:styleId="ZhlavChar" w:type="character">
    <w:name w:val="Záhlaví Char"/>
    <w:basedOn w:val="Standardnpsmoodstavce"/>
    <w:link w:val="Zhlav"/>
    <w:uiPriority w:val="99"/>
    <w:rsid w:val="009E1A7F"/>
  </w:style>
  <w:style w:styleId="Zpat" w:type="paragraph">
    <w:name w:val="footer"/>
    <w:basedOn w:val="Normln"/>
    <w:link w:val="ZpatChar"/>
    <w:uiPriority w:val="99"/>
    <w:unhideWhenUsed/>
    <w:rsid w:val="009E1A7F"/>
    <w:pPr>
      <w:tabs>
        <w:tab w:pos="4536" w:val="center"/>
        <w:tab w:pos="9072" w:val="right"/>
      </w:tabs>
    </w:pPr>
  </w:style>
  <w:style w:customStyle="1" w:styleId="ZpatChar" w:type="character">
    <w:name w:val="Zápatí Char"/>
    <w:basedOn w:val="Standardnpsmoodstavce"/>
    <w:link w:val="Zpat"/>
    <w:uiPriority w:val="99"/>
    <w:rsid w:val="009E1A7F"/>
  </w:style>
  <w:style w:styleId="Textbubliny" w:type="paragraph">
    <w:name w:val="Balloon Text"/>
    <w:basedOn w:val="Normln"/>
    <w:link w:val="TextbublinyChar"/>
    <w:uiPriority w:val="99"/>
    <w:semiHidden/>
    <w:unhideWhenUsed/>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line="240" w:lineRule="auto"/>
      <w:ind w:left="283"/>
    </w:pPr>
    <w:rPr>
      <w:rFonts w:ascii="Calibri" w:cs="Tahoma" w:eastAsia="Times New Roman" w:hAnsi="Calibri"/>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qFormat/>
    <w:rsid w:val="00B0195E"/>
    <w:pPr>
      <w:numPr>
        <w:numId w:val="1"/>
      </w:numPr>
      <w:spacing w:after="240" w:before="240"/>
      <w:ind w:hanging="284" w:left="284"/>
      <w:jc w:val="both"/>
    </w:pPr>
    <w:rPr>
      <w:rFonts w:asciiTheme="minorHAnsi" w:hAnsiTheme="minorHAnsi"/>
      <w:b/>
      <w:sz w:val="22"/>
      <w:szCs w:val="22"/>
    </w:rPr>
  </w:style>
  <w:style w:customStyle="1" w:styleId="mojeodrChar" w:type="character">
    <w:name w:val="moje odr. Char"/>
    <w:basedOn w:val="Standardnpsmoodstavce"/>
    <w:link w:val="mojeodr"/>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rsid w:val="00CD5BDE"/>
    <w:rPr>
      <w:rFonts w:ascii="Arial" w:cs="Arial" w:eastAsia="Times New Roman"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rsid w:val="00CD5BDE"/>
    <w:rPr>
      <w:rFonts w:ascii="Times New Roman" w:cs="Times New Roman" w:eastAsia="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cs="Times New Roman" w:eastAsia="Times New Roman" w:hAnsi="Times New Roman"/>
      <w:b/>
      <w:bCs/>
      <w:color w:val="000000"/>
      <w:sz w:val="18"/>
      <w:szCs w:val="18"/>
      <w:lang w:eastAsia="cs-CZ"/>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unhideWhenUsed/>
    <w:rsid w:val="00F01B0E"/>
    <w:rPr>
      <w:sz w:val="16"/>
      <w:szCs w:val="16"/>
    </w:rPr>
  </w:style>
  <w:style w:styleId="Textkomente" w:type="paragraph">
    <w:name w:val="annotation text"/>
    <w:basedOn w:val="Normln"/>
    <w:link w:val="TextkomenteChar"/>
    <w:uiPriority w:val="99"/>
    <w:semiHidden/>
    <w:unhideWhenUsed/>
    <w:rsid w:val="00F01B0E"/>
    <w:rPr>
      <w:sz w:val="20"/>
      <w:szCs w:val="20"/>
    </w:rPr>
  </w:style>
  <w:style w:customStyle="1" w:styleId="TextkomenteChar" w:type="character">
    <w:name w:val="Text komentáře Char"/>
    <w:basedOn w:val="Standardnpsmoodstavce"/>
    <w:link w:val="Textkomente"/>
    <w:uiPriority w:val="99"/>
    <w:semiHidden/>
    <w:rsid w:val="00F01B0E"/>
    <w:rPr>
      <w:rFonts w:ascii="Arial" w:cs="Arial" w:eastAsia="Times New Roman" w:hAnsi="Arial"/>
      <w:sz w:val="20"/>
      <w:szCs w:val="20"/>
      <w:lang w:eastAsia="cs-CZ"/>
    </w:rPr>
  </w:style>
  <w:style w:styleId="Pedmtkomente" w:type="paragraph">
    <w:name w:val="annotation subject"/>
    <w:basedOn w:val="Textkomente"/>
    <w:next w:val="Textkomente"/>
    <w:link w:val="PedmtkomenteChar"/>
    <w:uiPriority w:val="99"/>
    <w:semiHidden/>
    <w:unhideWhenUsed/>
    <w:rsid w:val="00F01B0E"/>
    <w:rPr>
      <w:b/>
      <w:bCs/>
    </w:rPr>
  </w:style>
  <w:style w:customStyle="1" w:styleId="PedmtkomenteChar" w:type="character">
    <w:name w:val="Předmět komentáře Char"/>
    <w:basedOn w:val="TextkomenteChar"/>
    <w:link w:val="Pedmtkomente"/>
    <w:uiPriority w:val="99"/>
    <w:semiHidden/>
    <w:rsid w:val="00F01B0E"/>
    <w:rPr>
      <w:rFonts w:ascii="Arial" w:cs="Arial" w:eastAsia="Times New Roman" w:hAnsi="Arial"/>
      <w:b/>
      <w:bCs/>
      <w:sz w:val="20"/>
      <w:szCs w:val="20"/>
      <w:lang w:eastAsia="cs-CZ"/>
    </w:rPr>
  </w:style>
  <w:style w:styleId="Revize" w:type="paragraph">
    <w:name w:val="Revision"/>
    <w:hidden/>
    <w:uiPriority w:val="99"/>
    <w:semiHidden/>
    <w:rsid w:val="00BB77B0"/>
    <w:pPr>
      <w:spacing w:after="0" w:line="240" w:lineRule="auto"/>
    </w:pPr>
    <w:rPr>
      <w:rFonts w:ascii="Arial" w:cs="Arial" w:eastAsia="Times New Roman" w:hAnsi="Arial"/>
      <w:sz w:val="24"/>
      <w:szCs w:val="24"/>
      <w:lang w:eastAsia="cs-CZ"/>
    </w:rPr>
  </w:style>
  <w:style w:customStyle="1" w:styleId="Nadpis1-BS" w:type="paragraph">
    <w:name w:val="Nadpis 1 - BS"/>
    <w:next w:val="Nadpis2-BS"/>
    <w:link w:val="Nadpis1-BSChar"/>
    <w:qFormat/>
    <w:rsid w:val="00CE15F7"/>
    <w:pPr>
      <w:spacing w:after="60" w:before="240" w:line="240" w:lineRule="auto"/>
    </w:pPr>
    <w:rPr>
      <w:rFonts w:ascii="Calibri" w:cs="Calibri" w:eastAsia="Times New Roman" w:hAnsi="Calibri"/>
      <w:b/>
      <w:lang w:eastAsia="cs-CZ"/>
    </w:rPr>
  </w:style>
  <w:style w:customStyle="1" w:styleId="Nadpis2-BS" w:type="paragraph">
    <w:name w:val="Nadpis 2 - BS"/>
    <w:basedOn w:val="Nadpis1-BS"/>
    <w:link w:val="Nadpis2-BSChar"/>
    <w:qFormat/>
    <w:rsid w:val="00CE15F7"/>
    <w:pPr>
      <w:numPr>
        <w:ilvl w:val="1"/>
      </w:numPr>
      <w:jc w:val="both"/>
    </w:pPr>
    <w:rPr>
      <w:b w:val="0"/>
    </w:rPr>
  </w:style>
  <w:style w:customStyle="1" w:styleId="Normlnodsazen-BS" w:type="paragraph">
    <w:name w:val="Normální odsazený - BS"/>
    <w:basedOn w:val="Normln"/>
    <w:link w:val="Normlnodsazen-BSChar"/>
    <w:qFormat/>
    <w:rsid w:val="00CE15F7"/>
    <w:pPr>
      <w:spacing w:after="60" w:before="240"/>
      <w:ind w:left="567"/>
      <w:jc w:val="both"/>
    </w:pPr>
    <w:rPr>
      <w:rFonts w:ascii="Calibri" w:cs="Calibri" w:hAnsi="Calibri"/>
      <w:sz w:val="22"/>
      <w:szCs w:val="22"/>
    </w:rPr>
  </w:style>
  <w:style w:customStyle="1" w:styleId="Nadpis1-BSChar" w:type="character">
    <w:name w:val="Nadpis 1 - BS Char"/>
    <w:link w:val="Nadpis1-BS"/>
    <w:rsid w:val="00CE15F7"/>
    <w:rPr>
      <w:rFonts w:ascii="Calibri" w:cs="Calibri" w:eastAsia="Times New Roman" w:hAnsi="Calibri"/>
      <w:b/>
      <w:lang w:eastAsia="cs-CZ"/>
    </w:rPr>
  </w:style>
  <w:style w:customStyle="1" w:styleId="Nadpis2-BSChar" w:type="character">
    <w:name w:val="Nadpis 2 - BS Char"/>
    <w:link w:val="Nadpis2-BS"/>
    <w:rsid w:val="00CE15F7"/>
    <w:rPr>
      <w:rFonts w:ascii="Calibri" w:cs="Calibri" w:eastAsia="Times New Roman" w:hAnsi="Calibri"/>
      <w:lang w:eastAsia="cs-CZ"/>
    </w:rPr>
  </w:style>
  <w:style w:customStyle="1" w:styleId="Normlnodsazen-BSChar" w:type="character">
    <w:name w:val="Normální odsazený - BS Char"/>
    <w:basedOn w:val="Standardnpsmoodstavce"/>
    <w:link w:val="Normlnodsazen-BS"/>
    <w:rsid w:val="00CE15F7"/>
    <w:rPr>
      <w:rFonts w:ascii="Calibri" w:cs="Calibri" w:eastAsia="Times New Roman" w:hAnsi="Calibri"/>
      <w:lang w:eastAsia="cs-CZ"/>
    </w:rPr>
  </w:style>
  <w:style w:customStyle="1" w:styleId="Nadpis3-BS" w:type="paragraph">
    <w:name w:val="Nadpis 3 -BS"/>
    <w:basedOn w:val="Nadpis2-BS"/>
    <w:qFormat/>
    <w:rsid w:val="00CE15F7"/>
    <w:pPr>
      <w:numPr>
        <w:ilvl w:val="0"/>
      </w:numPr>
    </w:pPr>
  </w:style>
  <w:style w:styleId="Hypertextovodkaz" w:type="character">
    <w:name w:val="Hyperlink"/>
    <w:basedOn w:val="Standardnpsmoodstavce"/>
    <w:uiPriority w:val="99"/>
    <w:unhideWhenUsed/>
    <w:rsid w:val="00CE15F7"/>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25007717">
      <w:bodyDiv w:val="true"/>
      <w:marLeft w:val="0"/>
      <w:marRight w:val="0"/>
      <w:marTop w:val="0"/>
      <w:marBottom w:val="0"/>
      <w:divBdr>
        <w:top w:val="none" w:color="auto" w:sz="0" w:space="0"/>
        <w:left w:val="none" w:color="auto" w:sz="0" w:space="0"/>
        <w:bottom w:val="none" w:color="auto" w:sz="0" w:space="0"/>
        <w:right w:val="none" w:color="auto" w:sz="0" w:space="0"/>
      </w:divBdr>
    </w:div>
    <w:div w:id="16035385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39BBE5A3-630C-46FC-9CAE-C321A089EA7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2839</properties:Words>
  <properties:Characters>16756</properties:Characters>
  <properties:Lines>139</properties:Lines>
  <properties:Paragraphs>39</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19556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2014-11-07T08:40:00Z</dcterms:created>
  <dc:creator/>
  <cp:lastModifiedBy/>
  <cp:lastPrinted>2014-05-22T09:21:00Z</cp:lastPrinted>
  <dcterms:modified xmlns:xsi="http://www.w3.org/2001/XMLSchema-instance" xsi:type="dcterms:W3CDTF">2014-12-11T11:26:00Z</dcterms:modified>
  <cp:revision>4</cp:revision>
</cp:coreProperties>
</file>