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8325E4" w:rsidR="008325E4" w:rsidP="008325E4" w:rsidRDefault="008325E4">
      <w:pPr>
        <w:spacing w:line="276" w:lineRule="auto"/>
        <w:rPr>
          <w:rStyle w:val="Osnova1CharChar"/>
          <w:rFonts w:asciiTheme="minorHAnsi" w:hAnsiTheme="minorHAnsi"/>
          <w:caps w:val="false"/>
          <w:color w:val="auto"/>
          <w:sz w:val="28"/>
          <w:szCs w:val="22"/>
        </w:rPr>
      </w:pPr>
      <w:r>
        <w:rPr>
          <w:rStyle w:val="Osnova1CharChar"/>
          <w:rFonts w:asciiTheme="minorHAnsi" w:hAnsiTheme="minorHAnsi"/>
          <w:caps w:val="false"/>
          <w:color w:val="auto"/>
          <w:sz w:val="28"/>
          <w:szCs w:val="22"/>
        </w:rPr>
        <w:t>Příloha č. 2</w:t>
      </w:r>
    </w:p>
    <w:p w:rsidRPr="008325E4" w:rsidR="004E420F" w:rsidP="008325E4" w:rsidRDefault="008325E4">
      <w:pPr>
        <w:spacing w:line="276" w:lineRule="auto"/>
        <w:jc w:val="center"/>
        <w:rPr>
          <w:rStyle w:val="Osnova1CharChar"/>
          <w:rFonts w:asciiTheme="minorHAnsi" w:hAnsiTheme="minorHAnsi"/>
          <w:caps w:val="false"/>
          <w:color w:val="auto"/>
          <w:sz w:val="28"/>
          <w:szCs w:val="22"/>
        </w:rPr>
      </w:pPr>
      <w:r w:rsidRPr="008325E4">
        <w:rPr>
          <w:rStyle w:val="Osnova1CharChar"/>
          <w:rFonts w:asciiTheme="minorHAnsi" w:hAnsiTheme="minorHAnsi"/>
          <w:caps w:val="false"/>
          <w:color w:val="auto"/>
          <w:sz w:val="28"/>
          <w:szCs w:val="22"/>
        </w:rPr>
        <w:t>PODROBNÝ POPIS KURZŮ</w:t>
      </w:r>
    </w:p>
    <w:p w:rsidRPr="0061583E" w:rsidR="004E420F" w:rsidP="006F1D0E" w:rsidRDefault="004E420F">
      <w:pPr>
        <w:spacing w:line="276" w:lineRule="auto"/>
        <w:rPr>
          <w:rFonts w:asciiTheme="minorHAnsi" w:hAnsiTheme="minorHAnsi"/>
          <w:sz w:val="22"/>
          <w:szCs w:val="22"/>
          <w:lang w:val="cs-CZ"/>
        </w:rPr>
      </w:pPr>
    </w:p>
    <w:p w:rsidRPr="00115398" w:rsidR="00722843" w:rsidP="00115398" w:rsidRDefault="006E4988">
      <w:pPr>
        <w:pStyle w:val="Odstavecseseznamem"/>
        <w:numPr>
          <w:ilvl w:val="0"/>
          <w:numId w:val="17"/>
        </w:numPr>
        <w:spacing w:line="276" w:lineRule="auto"/>
        <w:rPr>
          <w:rFonts w:asciiTheme="minorHAnsi" w:hAnsiTheme="minorHAnsi"/>
          <w:b/>
          <w:sz w:val="22"/>
          <w:szCs w:val="22"/>
          <w:lang w:val="cs-CZ"/>
        </w:rPr>
      </w:pPr>
      <w:r w:rsidRPr="00115398">
        <w:rPr>
          <w:rFonts w:asciiTheme="minorHAnsi" w:hAnsiTheme="minorHAnsi"/>
          <w:b/>
          <w:sz w:val="22"/>
          <w:szCs w:val="22"/>
          <w:lang w:val="cs-CZ"/>
        </w:rPr>
        <w:t>Cílové skupiny</w:t>
      </w:r>
      <w:bookmarkStart w:name="_GoBack" w:id="0"/>
      <w:bookmarkEnd w:id="0"/>
    </w:p>
    <w:p w:rsidRPr="0061583E" w:rsidR="00620E0D" w:rsidP="006F1D0E" w:rsidRDefault="00620E0D">
      <w:pPr>
        <w:spacing w:line="276" w:lineRule="auto"/>
        <w:jc w:val="both"/>
        <w:rPr>
          <w:rFonts w:asciiTheme="minorHAnsi" w:hAnsiTheme="minorHAnsi"/>
          <w:sz w:val="22"/>
          <w:lang w:val="cs-CZ"/>
        </w:rPr>
      </w:pPr>
    </w:p>
    <w:p w:rsidRPr="0061583E" w:rsidR="00620E0D" w:rsidP="006F1D0E" w:rsidRDefault="00620E0D">
      <w:pPr>
        <w:spacing w:line="276" w:lineRule="auto"/>
        <w:jc w:val="both"/>
        <w:rPr>
          <w:rFonts w:asciiTheme="minorHAnsi" w:hAnsiTheme="minorHAnsi"/>
          <w:sz w:val="22"/>
          <w:lang w:val="cs-CZ"/>
        </w:rPr>
      </w:pPr>
      <w:r w:rsidRPr="0061583E">
        <w:rPr>
          <w:rFonts w:asciiTheme="minorHAnsi" w:hAnsiTheme="minorHAnsi"/>
          <w:sz w:val="22"/>
          <w:lang w:val="cs-CZ"/>
        </w:rPr>
        <w:t xml:space="preserve">Do vzdělávacích aktivit bude zapojeno celkem 94 zaměstnanců </w:t>
      </w:r>
      <w:r w:rsidR="0061583E">
        <w:rPr>
          <w:rFonts w:asciiTheme="minorHAnsi" w:hAnsiTheme="minorHAnsi"/>
          <w:sz w:val="22"/>
          <w:lang w:val="cs-CZ"/>
        </w:rPr>
        <w:t>příjemce</w:t>
      </w:r>
      <w:r w:rsidRPr="0061583E">
        <w:rPr>
          <w:rFonts w:asciiTheme="minorHAnsi" w:hAnsiTheme="minorHAnsi"/>
          <w:sz w:val="22"/>
          <w:lang w:val="cs-CZ"/>
        </w:rPr>
        <w:t xml:space="preserve"> a partnerů a to v následujícím rozložení:</w:t>
      </w:r>
    </w:p>
    <w:p w:rsidRPr="0061583E" w:rsidR="00620E0D" w:rsidP="006F1D0E" w:rsidRDefault="00620E0D">
      <w:pPr>
        <w:pStyle w:val="Odstavecseseznamem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4"/>
          <w:lang w:val="cs-CZ"/>
        </w:rPr>
      </w:pPr>
      <w:r w:rsidRPr="0061583E">
        <w:rPr>
          <w:rFonts w:asciiTheme="minorHAnsi" w:hAnsiTheme="minorHAnsi"/>
          <w:sz w:val="22"/>
          <w:szCs w:val="24"/>
          <w:lang w:val="cs-CZ"/>
        </w:rPr>
        <w:t xml:space="preserve">pracovníci v sociálních službách: </w:t>
      </w:r>
      <w:r w:rsidRPr="0061583E">
        <w:rPr>
          <w:rFonts w:asciiTheme="minorHAnsi" w:hAnsiTheme="minorHAnsi"/>
          <w:sz w:val="22"/>
          <w:szCs w:val="24"/>
          <w:lang w:val="cs-CZ"/>
        </w:rPr>
        <w:tab/>
        <w:t>77 osob</w:t>
      </w:r>
    </w:p>
    <w:p w:rsidRPr="0061583E" w:rsidR="00620E0D" w:rsidP="006F1D0E" w:rsidRDefault="00620E0D">
      <w:pPr>
        <w:pStyle w:val="Odstavecseseznamem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4"/>
          <w:lang w:val="cs-CZ"/>
        </w:rPr>
      </w:pPr>
      <w:r w:rsidRPr="0061583E">
        <w:rPr>
          <w:rFonts w:asciiTheme="minorHAnsi" w:hAnsiTheme="minorHAnsi"/>
          <w:sz w:val="22"/>
          <w:szCs w:val="24"/>
          <w:lang w:val="cs-CZ"/>
        </w:rPr>
        <w:t xml:space="preserve">sociální pracovníci: </w:t>
      </w:r>
      <w:r w:rsidRPr="0061583E">
        <w:rPr>
          <w:rFonts w:asciiTheme="minorHAnsi" w:hAnsiTheme="minorHAnsi"/>
          <w:sz w:val="22"/>
          <w:szCs w:val="24"/>
          <w:lang w:val="cs-CZ"/>
        </w:rPr>
        <w:tab/>
      </w:r>
      <w:r w:rsidRPr="0061583E">
        <w:rPr>
          <w:rFonts w:asciiTheme="minorHAnsi" w:hAnsiTheme="minorHAnsi"/>
          <w:sz w:val="22"/>
          <w:szCs w:val="24"/>
          <w:lang w:val="cs-CZ"/>
        </w:rPr>
        <w:tab/>
      </w:r>
      <w:r w:rsidRPr="0061583E">
        <w:rPr>
          <w:rFonts w:asciiTheme="minorHAnsi" w:hAnsiTheme="minorHAnsi"/>
          <w:sz w:val="22"/>
          <w:szCs w:val="24"/>
          <w:lang w:val="cs-CZ"/>
        </w:rPr>
        <w:tab/>
        <w:t>6 osob</w:t>
      </w:r>
    </w:p>
    <w:p w:rsidRPr="0061583E" w:rsidR="00620E0D" w:rsidP="006F1D0E" w:rsidRDefault="00620E0D">
      <w:pPr>
        <w:pStyle w:val="Odstavecseseznamem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4"/>
          <w:lang w:val="cs-CZ"/>
        </w:rPr>
      </w:pPr>
      <w:r w:rsidRPr="0061583E">
        <w:rPr>
          <w:rFonts w:asciiTheme="minorHAnsi" w:hAnsiTheme="minorHAnsi"/>
          <w:sz w:val="22"/>
          <w:szCs w:val="24"/>
          <w:lang w:val="cs-CZ"/>
        </w:rPr>
        <w:t xml:space="preserve">vedoucí pracovníci: </w:t>
      </w:r>
      <w:r w:rsidRPr="0061583E">
        <w:rPr>
          <w:rFonts w:asciiTheme="minorHAnsi" w:hAnsiTheme="minorHAnsi"/>
          <w:sz w:val="22"/>
          <w:szCs w:val="24"/>
          <w:lang w:val="cs-CZ"/>
        </w:rPr>
        <w:tab/>
      </w:r>
      <w:r w:rsidRPr="0061583E">
        <w:rPr>
          <w:rFonts w:asciiTheme="minorHAnsi" w:hAnsiTheme="minorHAnsi"/>
          <w:sz w:val="22"/>
          <w:szCs w:val="24"/>
          <w:lang w:val="cs-CZ"/>
        </w:rPr>
        <w:tab/>
      </w:r>
      <w:r w:rsidRPr="0061583E">
        <w:rPr>
          <w:rFonts w:asciiTheme="minorHAnsi" w:hAnsiTheme="minorHAnsi"/>
          <w:sz w:val="22"/>
          <w:szCs w:val="24"/>
          <w:lang w:val="cs-CZ"/>
        </w:rPr>
        <w:tab/>
        <w:t>11 osob</w:t>
      </w:r>
    </w:p>
    <w:p w:rsidRPr="0061583E" w:rsidR="004E420F" w:rsidP="006F1D0E" w:rsidRDefault="004E420F">
      <w:pPr>
        <w:pStyle w:val="Odstavecseseznamem"/>
        <w:spacing w:line="276" w:lineRule="auto"/>
        <w:rPr>
          <w:rFonts w:asciiTheme="minorHAnsi" w:hAnsiTheme="minorHAnsi"/>
          <w:sz w:val="22"/>
          <w:szCs w:val="24"/>
          <w:lang w:val="cs-CZ"/>
        </w:rPr>
      </w:pPr>
    </w:p>
    <w:tbl>
      <w:tblPr>
        <w:tblStyle w:val="Mkatabulky"/>
        <w:tblW w:w="0" w:type="auto"/>
        <w:jc w:val="center"/>
        <w:tblInd w:w="-726" w:type="dxa"/>
        <w:tblLook w:val="04A0"/>
      </w:tblPr>
      <w:tblGrid>
        <w:gridCol w:w="3028"/>
        <w:gridCol w:w="2302"/>
        <w:gridCol w:w="2303"/>
        <w:gridCol w:w="2303"/>
      </w:tblGrid>
      <w:tr w:rsidRPr="0061583E" w:rsidR="002133EA" w:rsidTr="002133EA">
        <w:trPr>
          <w:jc w:val="center"/>
        </w:trPr>
        <w:tc>
          <w:tcPr>
            <w:tcW w:w="3028" w:type="dxa"/>
            <w:vAlign w:val="center"/>
          </w:tcPr>
          <w:p w:rsidRPr="0061583E" w:rsidR="002133EA" w:rsidP="006F1D0E" w:rsidRDefault="00B546A4">
            <w:pPr>
              <w:spacing w:line="276" w:lineRule="auto"/>
              <w:jc w:val="center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Organizace</w:t>
            </w:r>
          </w:p>
        </w:tc>
        <w:tc>
          <w:tcPr>
            <w:tcW w:w="2302" w:type="dxa"/>
            <w:vAlign w:val="center"/>
          </w:tcPr>
          <w:p w:rsidRPr="0061583E" w:rsidR="002133EA" w:rsidP="006F1D0E" w:rsidRDefault="002133EA">
            <w:pPr>
              <w:spacing w:line="276" w:lineRule="auto"/>
              <w:jc w:val="center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Pracovníci v sociálních službách</w:t>
            </w:r>
          </w:p>
        </w:tc>
        <w:tc>
          <w:tcPr>
            <w:tcW w:w="2303" w:type="dxa"/>
            <w:vAlign w:val="center"/>
          </w:tcPr>
          <w:p w:rsidRPr="0061583E" w:rsidR="002133EA" w:rsidP="006F1D0E" w:rsidRDefault="002133EA">
            <w:pPr>
              <w:spacing w:line="276" w:lineRule="auto"/>
              <w:jc w:val="center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Sociální pracovníci</w:t>
            </w:r>
          </w:p>
        </w:tc>
        <w:tc>
          <w:tcPr>
            <w:tcW w:w="2303" w:type="dxa"/>
            <w:vAlign w:val="center"/>
          </w:tcPr>
          <w:p w:rsidRPr="0061583E" w:rsidR="002133EA" w:rsidP="006F1D0E" w:rsidRDefault="002133EA">
            <w:pPr>
              <w:spacing w:line="276" w:lineRule="auto"/>
              <w:jc w:val="center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Vedoucí pracovníci</w:t>
            </w:r>
          </w:p>
        </w:tc>
      </w:tr>
      <w:tr w:rsidRPr="0061583E" w:rsidR="002133EA" w:rsidTr="00B546A4">
        <w:trPr>
          <w:jc w:val="center"/>
        </w:trPr>
        <w:tc>
          <w:tcPr>
            <w:tcW w:w="3028" w:type="dxa"/>
          </w:tcPr>
          <w:p w:rsidRPr="0061583E" w:rsidR="002133EA" w:rsidP="006F1D0E" w:rsidRDefault="00E62571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ČERVENÝ MLÝN VŠESTUDY</w:t>
            </w:r>
            <w:r w:rsidRPr="0061583E" w:rsidR="00B546A4">
              <w:rPr>
                <w:rFonts w:asciiTheme="minorHAnsi" w:hAnsiTheme="minorHAnsi"/>
                <w:b/>
                <w:lang w:val="cs-CZ"/>
              </w:rPr>
              <w:t>, poskytovatel sociálních služeb</w:t>
            </w:r>
          </w:p>
          <w:p w:rsidRPr="0061583E" w:rsidR="00B546A4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Všestudy</w:t>
            </w:r>
          </w:p>
        </w:tc>
        <w:tc>
          <w:tcPr>
            <w:tcW w:w="2302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  <w:lang w:val="cs-CZ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9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1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3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</w:tr>
      <w:tr w:rsidRPr="0061583E" w:rsidR="002133EA" w:rsidTr="00B546A4">
        <w:trPr>
          <w:jc w:val="center"/>
        </w:trPr>
        <w:tc>
          <w:tcPr>
            <w:tcW w:w="3028" w:type="dxa"/>
          </w:tcPr>
          <w:p w:rsidRPr="0061583E" w:rsidR="002133EA" w:rsidP="006F1D0E" w:rsidRDefault="002133EA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Domov Pod Kavčí Skálou</w:t>
            </w:r>
            <w:r w:rsidRPr="0061583E" w:rsidR="00B546A4">
              <w:rPr>
                <w:rFonts w:asciiTheme="minorHAnsi" w:hAnsiTheme="minorHAnsi"/>
                <w:b/>
                <w:lang w:val="cs-CZ"/>
              </w:rPr>
              <w:t>, poskytovatel sociálních služeb</w:t>
            </w:r>
          </w:p>
          <w:p w:rsidRPr="0061583E" w:rsidR="00B546A4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Říčany</w:t>
            </w:r>
          </w:p>
        </w:tc>
        <w:tc>
          <w:tcPr>
            <w:tcW w:w="2302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  <w:lang w:val="cs-CZ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13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2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4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</w:tr>
      <w:tr w:rsidRPr="0061583E" w:rsidR="002133EA" w:rsidTr="00B546A4">
        <w:trPr>
          <w:jc w:val="center"/>
        </w:trPr>
        <w:tc>
          <w:tcPr>
            <w:tcW w:w="3028" w:type="dxa"/>
          </w:tcPr>
          <w:p w:rsidRPr="0061583E" w:rsidR="002133EA" w:rsidP="006F1D0E" w:rsidRDefault="002133EA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Domov seniorů Benešov</w:t>
            </w:r>
            <w:r w:rsidRPr="0061583E" w:rsidR="00B546A4">
              <w:rPr>
                <w:rFonts w:asciiTheme="minorHAnsi" w:hAnsiTheme="minorHAnsi"/>
                <w:b/>
                <w:lang w:val="cs-CZ"/>
              </w:rPr>
              <w:t>,</w:t>
            </w:r>
          </w:p>
          <w:p w:rsidRPr="0061583E" w:rsidR="00B546A4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Poskytovatel sociálních služeb</w:t>
            </w:r>
          </w:p>
          <w:p w:rsidRPr="0061583E" w:rsidR="00B546A4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Benešov</w:t>
            </w:r>
          </w:p>
        </w:tc>
        <w:tc>
          <w:tcPr>
            <w:tcW w:w="2302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  <w:lang w:val="cs-CZ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12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3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2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</w:tr>
      <w:tr w:rsidRPr="0061583E" w:rsidR="002133EA" w:rsidTr="00B546A4">
        <w:trPr>
          <w:jc w:val="center"/>
        </w:trPr>
        <w:tc>
          <w:tcPr>
            <w:tcW w:w="3028" w:type="dxa"/>
          </w:tcPr>
          <w:p w:rsidRPr="0061583E" w:rsidR="002133EA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Pečovatelská služba města Mladá Boleslav</w:t>
            </w:r>
          </w:p>
          <w:p w:rsidRPr="0061583E" w:rsidR="00B546A4" w:rsidP="006F1D0E" w:rsidRDefault="00B546A4">
            <w:pPr>
              <w:spacing w:line="276" w:lineRule="auto"/>
              <w:rPr>
                <w:rFonts w:asciiTheme="minorHAnsi" w:hAnsiTheme="minorHAnsi"/>
                <w:b/>
                <w:lang w:val="cs-CZ"/>
              </w:rPr>
            </w:pPr>
            <w:r w:rsidRPr="0061583E">
              <w:rPr>
                <w:rFonts w:asciiTheme="minorHAnsi" w:hAnsiTheme="minorHAnsi"/>
                <w:b/>
                <w:lang w:val="cs-CZ"/>
              </w:rPr>
              <w:t>Mladá Boleslav</w:t>
            </w:r>
          </w:p>
        </w:tc>
        <w:tc>
          <w:tcPr>
            <w:tcW w:w="2302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  <w:lang w:val="cs-CZ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43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0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  <w:tc>
          <w:tcPr>
            <w:tcW w:w="2303" w:type="dxa"/>
            <w:vAlign w:val="center"/>
          </w:tcPr>
          <w:p w:rsidRPr="0061583E" w:rsidR="002133EA" w:rsidP="00B546A4" w:rsidRDefault="00EA46CE">
            <w:pPr>
              <w:spacing w:line="276" w:lineRule="auto"/>
              <w:jc w:val="center"/>
              <w:rPr>
                <w:rFonts w:asciiTheme="minorHAnsi" w:hAnsiTheme="minorHAnsi"/>
                <w:lang w:val="cs-CZ"/>
              </w:rPr>
            </w:pPr>
            <w:r w:rsidRPr="0061583E">
              <w:rPr>
                <w:rFonts w:asciiTheme="minorHAnsi" w:hAnsiTheme="minorHAnsi"/>
                <w:lang w:val="cs-CZ"/>
              </w:rPr>
              <w:t xml:space="preserve">2 </w:t>
            </w:r>
            <w:r w:rsidRPr="0061583E" w:rsidR="002133EA">
              <w:rPr>
                <w:rFonts w:asciiTheme="minorHAnsi" w:hAnsiTheme="minorHAnsi"/>
                <w:lang w:val="cs-CZ"/>
              </w:rPr>
              <w:t>osob</w:t>
            </w:r>
          </w:p>
        </w:tc>
      </w:tr>
    </w:tbl>
    <w:p w:rsidRPr="0061583E" w:rsidR="00620E0D" w:rsidP="006F1D0E" w:rsidRDefault="00620E0D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115398" w:rsidR="006E4988" w:rsidP="00115398" w:rsidRDefault="00B546A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115398">
        <w:rPr>
          <w:rFonts w:asciiTheme="minorHAnsi" w:hAnsiTheme="minorHAnsi"/>
          <w:b/>
          <w:sz w:val="22"/>
          <w:szCs w:val="22"/>
          <w:lang w:val="cs-CZ"/>
        </w:rPr>
        <w:t>Místa realizace vzdělávacích aktivit</w:t>
      </w:r>
    </w:p>
    <w:p w:rsidRPr="0061583E" w:rsidR="00B546A4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1583E" w:rsidR="006E4988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61583E">
        <w:rPr>
          <w:rFonts w:asciiTheme="minorHAnsi" w:hAnsiTheme="minorHAnsi"/>
          <w:sz w:val="22"/>
          <w:szCs w:val="22"/>
          <w:lang w:val="cs-CZ"/>
        </w:rPr>
        <w:t>Jednotlivé kurzy budou probíhat v Mladé Boleslavi a v Benešově. Zamě</w:t>
      </w:r>
      <w:r w:rsidR="0061583E">
        <w:rPr>
          <w:rFonts w:asciiTheme="minorHAnsi" w:hAnsiTheme="minorHAnsi"/>
          <w:sz w:val="22"/>
          <w:szCs w:val="22"/>
          <w:lang w:val="cs-CZ"/>
        </w:rPr>
        <w:t>stnanci organizací ze Všestud a </w:t>
      </w:r>
      <w:r w:rsidRPr="0061583E">
        <w:rPr>
          <w:rFonts w:asciiTheme="minorHAnsi" w:hAnsiTheme="minorHAnsi"/>
          <w:sz w:val="22"/>
          <w:szCs w:val="22"/>
          <w:lang w:val="cs-CZ"/>
        </w:rPr>
        <w:t>Benešova budou do místa výuky dojíždět.</w:t>
      </w:r>
    </w:p>
    <w:p w:rsidRPr="0061583E" w:rsidR="00B546A4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115398" w:rsidR="00B546A4" w:rsidP="00115398" w:rsidRDefault="00B546A4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115398">
        <w:rPr>
          <w:rFonts w:asciiTheme="minorHAnsi" w:hAnsiTheme="minorHAnsi"/>
          <w:b/>
          <w:sz w:val="22"/>
          <w:szCs w:val="22"/>
          <w:lang w:val="cs-CZ"/>
        </w:rPr>
        <w:t>Obsah vzdělávacích aktivit</w:t>
      </w:r>
    </w:p>
    <w:p w:rsidRPr="0061583E" w:rsidR="00B546A4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1583E" w:rsidR="006E4988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61583E">
        <w:rPr>
          <w:rFonts w:asciiTheme="minorHAnsi" w:hAnsiTheme="minorHAnsi"/>
          <w:sz w:val="22"/>
          <w:szCs w:val="22"/>
          <w:lang w:val="cs-CZ"/>
        </w:rPr>
        <w:t xml:space="preserve">Uchazeč je u jednotlivých kurzů v akreditaci povinen dodržet minimální hodinovou dotaci a osnovu kurzu. </w:t>
      </w:r>
    </w:p>
    <w:p w:rsidRPr="0061583E" w:rsidR="00B546A4" w:rsidP="00B546A4" w:rsidRDefault="00B546A4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4A4CCF" w:rsidP="0061583E" w:rsidRDefault="004A4CCF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Prevence</w:t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 a </w:t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řešení</w:t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 konfliktů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Cílová skupina:</w:t>
      </w:r>
      <w:r w:rsidRPr="0061583E">
        <w:rPr>
          <w:rFonts w:asciiTheme="minorHAnsi" w:hAnsiTheme="minorHAnsi"/>
          <w:szCs w:val="22"/>
          <w:lang w:val="cs-CZ"/>
        </w:rPr>
        <w:tab/>
      </w:r>
      <w:r w:rsidRPr="0061583E">
        <w:rPr>
          <w:rFonts w:asciiTheme="minorHAnsi" w:hAnsiTheme="minorHAnsi"/>
          <w:szCs w:val="22"/>
          <w:lang w:val="cs-CZ"/>
        </w:rPr>
        <w:tab/>
        <w:t>Pracovníci v sociálních službách, sociální pracovníci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Počet účastníků:</w:t>
      </w:r>
      <w:r w:rsidRPr="0061583E">
        <w:rPr>
          <w:rFonts w:asciiTheme="minorHAnsi" w:hAnsiTheme="minorHAnsi"/>
          <w:szCs w:val="22"/>
          <w:lang w:val="cs-CZ"/>
        </w:rPr>
        <w:tab/>
      </w:r>
      <w:r w:rsidR="0061583E">
        <w:rPr>
          <w:rFonts w:asciiTheme="minorHAnsi" w:hAnsiTheme="minorHAnsi"/>
          <w:szCs w:val="22"/>
          <w:lang w:val="cs-CZ"/>
        </w:rPr>
        <w:tab/>
      </w:r>
      <w:r w:rsidRPr="0061583E" w:rsidR="00680B7E">
        <w:rPr>
          <w:rFonts w:asciiTheme="minorHAnsi" w:hAnsiTheme="minorHAnsi"/>
          <w:szCs w:val="22"/>
          <w:lang w:val="cs-CZ"/>
        </w:rPr>
        <w:t>83</w:t>
      </w:r>
      <w:r w:rsidRPr="0061583E">
        <w:rPr>
          <w:rFonts w:asciiTheme="minorHAnsi" w:hAnsiTheme="minorHAnsi"/>
          <w:szCs w:val="22"/>
          <w:lang w:val="cs-CZ"/>
        </w:rPr>
        <w:t xml:space="preserve"> osob (7 </w:t>
      </w:r>
      <w:r w:rsidR="0061583E">
        <w:rPr>
          <w:rFonts w:asciiTheme="minorHAnsi" w:hAnsiTheme="minorHAnsi"/>
          <w:szCs w:val="22"/>
          <w:lang w:val="cs-CZ"/>
        </w:rPr>
        <w:t>běhů</w:t>
      </w:r>
      <w:r w:rsidRPr="0061583E">
        <w:rPr>
          <w:rFonts w:asciiTheme="minorHAnsi" w:hAnsiTheme="minorHAnsi"/>
          <w:szCs w:val="22"/>
          <w:lang w:val="cs-CZ"/>
        </w:rPr>
        <w:t>)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Rozsah:</w:t>
      </w:r>
      <w:r w:rsidRPr="0061583E">
        <w:rPr>
          <w:rFonts w:asciiTheme="minorHAnsi" w:hAnsiTheme="minorHAnsi"/>
          <w:szCs w:val="22"/>
          <w:lang w:val="cs-CZ"/>
        </w:rPr>
        <w:tab/>
      </w:r>
      <w:r w:rsidRPr="0061583E">
        <w:rPr>
          <w:rFonts w:asciiTheme="minorHAnsi" w:hAnsiTheme="minorHAnsi"/>
          <w:szCs w:val="22"/>
          <w:lang w:val="cs-CZ"/>
        </w:rPr>
        <w:tab/>
      </w:r>
      <w:r w:rsidRPr="0061583E">
        <w:rPr>
          <w:rFonts w:asciiTheme="minorHAnsi" w:hAnsiTheme="minorHAnsi"/>
          <w:szCs w:val="22"/>
          <w:lang w:val="cs-CZ"/>
        </w:rPr>
        <w:tab/>
        <w:t>Minimálně 8 hodin</w:t>
      </w:r>
    </w:p>
    <w:p w:rsidRPr="0061583E" w:rsidR="00636B3A" w:rsidP="006F1D0E" w:rsidRDefault="00230759">
      <w:pPr>
        <w:spacing w:line="276" w:lineRule="auto"/>
        <w:ind w:left="2124" w:hanging="2124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Obsah:</w:t>
      </w:r>
      <w:r w:rsidRPr="0061583E">
        <w:rPr>
          <w:rFonts w:asciiTheme="minorHAnsi" w:hAnsiTheme="minorHAnsi"/>
          <w:szCs w:val="22"/>
          <w:lang w:val="cs-CZ"/>
        </w:rPr>
        <w:tab/>
      </w:r>
      <w:r w:rsidRPr="0061583E" w:rsidR="00636B3A">
        <w:rPr>
          <w:rFonts w:asciiTheme="minorHAnsi" w:hAnsiTheme="minorHAnsi"/>
          <w:szCs w:val="22"/>
          <w:lang w:val="cs-CZ"/>
        </w:rPr>
        <w:t>Rozvoj kompetencí pracovníků efektivně se vyrovnávat s problémovými a konfliktními situacemi</w:t>
      </w:r>
    </w:p>
    <w:p w:rsidRPr="0061583E" w:rsidR="00636B3A" w:rsidP="006F1D0E" w:rsidRDefault="00636B3A">
      <w:pPr>
        <w:spacing w:line="276" w:lineRule="auto"/>
        <w:ind w:left="1416" w:firstLine="708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Nácvik vybraných technik řešení konfliktů</w:t>
      </w:r>
    </w:p>
    <w:p w:rsidRPr="0061583E" w:rsidR="00636B3A" w:rsidP="006F1D0E" w:rsidRDefault="00636B3A">
      <w:pPr>
        <w:spacing w:line="276" w:lineRule="auto"/>
        <w:ind w:left="1416" w:firstLine="708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Zdokonalení komunikačních dovedností v případě nežádoucího chování</w:t>
      </w:r>
    </w:p>
    <w:p w:rsidRPr="0061583E" w:rsidR="00636B3A" w:rsidP="006F1D0E" w:rsidRDefault="00636B3A">
      <w:pPr>
        <w:spacing w:line="276" w:lineRule="auto"/>
        <w:ind w:left="1416" w:firstLine="708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lastRenderedPageBreak/>
        <w:t>Osvojení zásad vyjednávání s konfliktními lidmi</w:t>
      </w:r>
    </w:p>
    <w:p w:rsidRPr="0061583E" w:rsidR="00636B3A" w:rsidP="006F1D0E" w:rsidRDefault="00636B3A">
      <w:pPr>
        <w:spacing w:line="276" w:lineRule="auto"/>
        <w:ind w:left="2124"/>
        <w:jc w:val="both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Důvody, p</w:t>
      </w:r>
      <w:r w:rsidRPr="0061583E" w:rsidR="00230759">
        <w:rPr>
          <w:rFonts w:asciiTheme="minorHAnsi" w:hAnsiTheme="minorHAnsi"/>
          <w:szCs w:val="22"/>
          <w:lang w:val="cs-CZ"/>
        </w:rPr>
        <w:t>revence a řešení konfliktů</w:t>
      </w:r>
      <w:r w:rsidRPr="0061583E">
        <w:rPr>
          <w:rFonts w:asciiTheme="minorHAnsi" w:hAnsiTheme="minorHAnsi"/>
          <w:szCs w:val="22"/>
          <w:lang w:val="cs-CZ"/>
        </w:rPr>
        <w:t xml:space="preserve"> na pracovišti, konfliktů s klientem a mezi klienty</w:t>
      </w:r>
    </w:p>
    <w:p w:rsidRPr="0061583E" w:rsidR="00C724B4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szCs w:val="22"/>
          <w:lang w:val="cs-CZ"/>
        </w:rPr>
      </w:pPr>
      <w:r w:rsidRPr="0061583E">
        <w:rPr>
          <w:rFonts w:asciiTheme="minorHAnsi" w:hAnsiTheme="minorHAnsi"/>
          <w:szCs w:val="22"/>
          <w:lang w:val="cs-CZ"/>
        </w:rPr>
        <w:t>Potřebnost</w:t>
      </w:r>
      <w:r w:rsidRPr="0061583E" w:rsidR="00C724B4">
        <w:rPr>
          <w:rFonts w:asciiTheme="minorHAnsi" w:hAnsiTheme="minorHAnsi"/>
          <w:szCs w:val="22"/>
          <w:lang w:val="cs-CZ"/>
        </w:rPr>
        <w:t xml:space="preserve"> a cíl</w:t>
      </w:r>
      <w:r w:rsidRPr="0061583E">
        <w:rPr>
          <w:rFonts w:asciiTheme="minorHAnsi" w:hAnsiTheme="minorHAnsi"/>
          <w:szCs w:val="22"/>
          <w:lang w:val="cs-CZ"/>
        </w:rPr>
        <w:t>:</w:t>
      </w:r>
      <w:r w:rsidRPr="0061583E">
        <w:rPr>
          <w:rFonts w:asciiTheme="minorHAnsi" w:hAnsiTheme="minorHAnsi"/>
          <w:szCs w:val="22"/>
          <w:lang w:val="cs-CZ"/>
        </w:rPr>
        <w:tab/>
      </w:r>
      <w:r w:rsidRPr="0061583E" w:rsidR="00C724B4">
        <w:rPr>
          <w:rFonts w:asciiTheme="minorHAnsi" w:hAnsiTheme="minorHAnsi"/>
          <w:szCs w:val="22"/>
          <w:lang w:val="cs-CZ"/>
        </w:rPr>
        <w:t>Rozvinout schopnost pracovníků efektivně se vyrovnávat s problémovými a konfliktními situacemi, zvládnout vybrané techniky řešení konfliktů, zdokonalit způsob komunikace v případě nežádoucího chování, naučit se základní zásady vyjednávání s konfliktními lidmi</w:t>
      </w:r>
      <w:r w:rsidRPr="0061583E" w:rsidR="006F1D0E">
        <w:rPr>
          <w:rFonts w:asciiTheme="minorHAnsi" w:hAnsiTheme="minorHAnsi"/>
          <w:szCs w:val="22"/>
          <w:lang w:val="cs-CZ"/>
        </w:rPr>
        <w:t>.</w:t>
      </w:r>
    </w:p>
    <w:p w:rsidRPr="0061583E" w:rsidR="00693549" w:rsidP="006F1D0E" w:rsidRDefault="00B90FE7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61583E">
        <w:rPr>
          <w:rFonts w:asciiTheme="minorHAnsi" w:hAnsiTheme="minorHAnsi"/>
          <w:sz w:val="22"/>
          <w:szCs w:val="22"/>
          <w:lang w:val="cs-CZ"/>
        </w:rPr>
        <w:tab/>
      </w:r>
      <w:r w:rsidRPr="0061583E" w:rsidR="00636B3A">
        <w:rPr>
          <w:rFonts w:asciiTheme="minorHAnsi" w:hAnsiTheme="minorHAnsi"/>
          <w:sz w:val="22"/>
          <w:szCs w:val="22"/>
          <w:lang w:val="cs-CZ"/>
        </w:rPr>
        <w:tab/>
      </w:r>
      <w:r w:rsidRPr="0061583E" w:rsidR="00636B3A">
        <w:rPr>
          <w:rFonts w:asciiTheme="minorHAnsi" w:hAnsiTheme="minorHAnsi"/>
          <w:sz w:val="22"/>
          <w:szCs w:val="22"/>
          <w:lang w:val="cs-CZ"/>
        </w:rPr>
        <w:tab/>
      </w:r>
      <w:r w:rsidRPr="0061583E" w:rsidR="00636B3A">
        <w:rPr>
          <w:rFonts w:asciiTheme="minorHAnsi" w:hAnsiTheme="minorHAnsi"/>
          <w:sz w:val="22"/>
          <w:szCs w:val="22"/>
          <w:lang w:val="cs-CZ"/>
        </w:rPr>
        <w:tab/>
      </w:r>
    </w:p>
    <w:p w:rsidRPr="00D21AF3" w:rsidR="004A4CCF" w:rsidP="0061583E" w:rsidRDefault="004A4CCF">
      <w:pPr>
        <w:shd w:val="clear" w:color="auto" w:fill="31849B" w:themeFill="accent5" w:themeFillShade="BF"/>
        <w:spacing w:line="276" w:lineRule="auto"/>
        <w:ind w:left="2124" w:hanging="2124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Týmová spolupráce v organizacích zaměřených na poskytování sociálních služeb</w:t>
      </w:r>
    </w:p>
    <w:p w:rsidRPr="0061583E" w:rsidR="00D27C33" w:rsidP="006F1D0E" w:rsidRDefault="00D27C33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Vedoucí pracovníci, pracovníci v sociálních službách, sociální pracovníci</w:t>
      </w:r>
    </w:p>
    <w:p w:rsidRPr="0061583E" w:rsidR="00D27C33" w:rsidP="006F1D0E" w:rsidRDefault="00D27C33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94 osob (</w:t>
      </w:r>
      <w:r w:rsidRPr="0061583E" w:rsidR="00680B7E">
        <w:rPr>
          <w:rFonts w:asciiTheme="minorHAnsi" w:hAnsiTheme="minorHAnsi"/>
          <w:lang w:val="cs-CZ"/>
        </w:rPr>
        <w:t>8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D27C33" w:rsidP="006F1D0E" w:rsidRDefault="00D27C33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61583E" w:rsidR="00D27C33" w:rsidP="006F1D0E" w:rsidRDefault="00D27C33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  <w:t xml:space="preserve">Praktické osvojení dovedností týmové spolupráce v organizacích zaměřených na sociální služby </w:t>
      </w:r>
    </w:p>
    <w:p w:rsidRPr="0061583E" w:rsidR="00D27C33" w:rsidP="006F1D0E" w:rsidRDefault="00D27C33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Rozdíly skupina vs. tým a jejich vývoj</w:t>
      </w:r>
    </w:p>
    <w:p w:rsidRPr="0061583E" w:rsidR="00D27C33" w:rsidP="006F1D0E" w:rsidRDefault="00D27C33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Týmové role, uplatnění v rámci sociálních služeb</w:t>
      </w:r>
    </w:p>
    <w:p w:rsidRPr="0061583E" w:rsidR="00D27C33" w:rsidP="006F1D0E" w:rsidRDefault="00D27C33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Princip pozitivní synergie</w:t>
      </w:r>
    </w:p>
    <w:p w:rsidRPr="0061583E" w:rsidR="00D27C33" w:rsidP="006F1D0E" w:rsidRDefault="00D27C33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Komunikace v týmu a pojetí týmu jako součást organizace</w:t>
      </w:r>
    </w:p>
    <w:p w:rsidRPr="009B45FA" w:rsidR="00D27C33" w:rsidP="006F1D0E" w:rsidRDefault="00D27C33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Prevence a řešení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konfliktů v týmech</w:t>
      </w:r>
    </w:p>
    <w:p w:rsidRPr="0061583E" w:rsidR="00D27C33" w:rsidP="006F1D0E" w:rsidRDefault="00D27C33">
      <w:pPr>
        <w:spacing w:line="276" w:lineRule="auto"/>
        <w:ind w:left="2124"/>
        <w:rPr>
          <w:rFonts w:asciiTheme="minorHAnsi" w:hAnsiTheme="minorHAnsi"/>
        </w:rPr>
      </w:pPr>
      <w:r w:rsidRPr="0061583E">
        <w:rPr>
          <w:rFonts w:asciiTheme="minorHAnsi" w:hAnsiTheme="minorHAnsi"/>
        </w:rPr>
        <w:t>Princip Best Practices for Best Practice Sharing</w:t>
      </w:r>
    </w:p>
    <w:p w:rsidRPr="0061583E" w:rsidR="00D27C33" w:rsidP="006F1D0E" w:rsidRDefault="00D27C33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C724B4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 w:rsidR="00C724B4">
        <w:rPr>
          <w:rFonts w:asciiTheme="minorHAnsi" w:hAnsiTheme="minorHAnsi"/>
          <w:lang w:val="cs-CZ"/>
        </w:rPr>
        <w:tab/>
        <w:t>Cílem kurzu je poskytnout poznatky z oblasti budování a řízení týmu sociálních služeb, rozvoje týmové spolupráce a tím kvality péče.</w:t>
      </w:r>
    </w:p>
    <w:p w:rsidRPr="0061583E" w:rsidR="0098677C" w:rsidP="006F1D0E" w:rsidRDefault="0098677C">
      <w:pPr>
        <w:spacing w:line="276" w:lineRule="auto"/>
        <w:jc w:val="both"/>
        <w:rPr>
          <w:rFonts w:asciiTheme="minorHAnsi" w:hAnsiTheme="minorHAnsi"/>
          <w:sz w:val="24"/>
          <w:szCs w:val="22"/>
        </w:rPr>
      </w:pPr>
    </w:p>
    <w:p w:rsidRPr="00D21AF3" w:rsidR="004A4CCF" w:rsidP="0061583E" w:rsidRDefault="004A4CCF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Duševní hygiena a syndrom vyhoření, stress management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Vedoucí pracovníci, pracovníci v sociálních službách, sociální pracovníci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94 osob (</w:t>
      </w:r>
      <w:r w:rsidRPr="0061583E" w:rsidR="00680B7E">
        <w:rPr>
          <w:rFonts w:asciiTheme="minorHAnsi" w:hAnsiTheme="minorHAnsi"/>
          <w:lang w:val="cs-CZ"/>
        </w:rPr>
        <w:t>8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 xml:space="preserve">Minimálně </w:t>
      </w:r>
      <w:r w:rsidRPr="0061583E" w:rsidR="00680B7E">
        <w:rPr>
          <w:rFonts w:asciiTheme="minorHAnsi" w:hAnsiTheme="minorHAnsi"/>
          <w:lang w:val="cs-CZ"/>
        </w:rPr>
        <w:t>7</w:t>
      </w:r>
      <w:r w:rsidRPr="0061583E">
        <w:rPr>
          <w:rFonts w:asciiTheme="minorHAnsi" w:hAnsiTheme="minorHAnsi"/>
          <w:lang w:val="cs-CZ"/>
        </w:rPr>
        <w:t xml:space="preserve"> hodin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Principy psychohygieny a duševního zdraví</w:t>
      </w:r>
    </w:p>
    <w:p w:rsidRPr="0061583E" w:rsidR="005E1FBA" w:rsidP="006F1D0E" w:rsidRDefault="005E1FBA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Význam psychohygieny v pomáhajících profesích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Syndrom vyhoření, jeho prevence a řešení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Relaxační techniky včetně nácviku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Stress management</w:t>
      </w:r>
    </w:p>
    <w:p w:rsidRPr="0061583E" w:rsidR="005E1FBA" w:rsidP="006F1D0E" w:rsidRDefault="005E1FBA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C724B4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666517">
        <w:rPr>
          <w:rFonts w:asciiTheme="minorHAnsi" w:hAnsiTheme="minorHAnsi"/>
          <w:lang w:val="cs-CZ"/>
        </w:rPr>
        <w:t>Po</w:t>
      </w:r>
      <w:r w:rsidRPr="0061583E" w:rsidR="00C724B4">
        <w:rPr>
          <w:rFonts w:asciiTheme="minorHAnsi" w:hAnsiTheme="minorHAnsi"/>
          <w:lang w:val="cs-CZ"/>
        </w:rPr>
        <w:t xml:space="preserve">rozumět základním principům přístupu k </w:t>
      </w:r>
      <w:r w:rsidRPr="0061583E" w:rsidR="00666517">
        <w:rPr>
          <w:rFonts w:asciiTheme="minorHAnsi" w:hAnsiTheme="minorHAnsi"/>
          <w:lang w:val="cs-CZ"/>
        </w:rPr>
        <w:t>předcházení a zvládání stresu, osvojit si nástroje prevence syndromu vyhoření a schopnosti jejich praktického využití, zvyšování odolnosti vůči stresu</w:t>
      </w:r>
      <w:r w:rsidRPr="0061583E" w:rsidR="006F1D0E">
        <w:rPr>
          <w:rFonts w:asciiTheme="minorHAnsi" w:hAnsiTheme="minorHAnsi"/>
          <w:lang w:val="cs-CZ"/>
        </w:rPr>
        <w:t>.</w:t>
      </w:r>
    </w:p>
    <w:p w:rsidRPr="0061583E" w:rsidR="006F1D0E" w:rsidP="006F1D0E" w:rsidRDefault="006F1D0E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Kurz je na základě požadavku zaměstnanců plánován jako výjezdní mimo pracoviště žadatele i partnerů.</w:t>
      </w:r>
    </w:p>
    <w:p w:rsidRPr="0061583E" w:rsidR="0098677C" w:rsidP="006F1D0E" w:rsidRDefault="005E1FBA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61583E">
        <w:rPr>
          <w:rFonts w:asciiTheme="minorHAnsi" w:hAnsiTheme="minorHAnsi"/>
          <w:sz w:val="22"/>
          <w:szCs w:val="22"/>
          <w:lang w:val="cs-CZ"/>
        </w:rPr>
        <w:tab/>
      </w:r>
      <w:r w:rsidRPr="0061583E">
        <w:rPr>
          <w:rFonts w:asciiTheme="minorHAnsi" w:hAnsiTheme="minorHAnsi"/>
          <w:sz w:val="22"/>
          <w:szCs w:val="22"/>
          <w:lang w:val="cs-CZ"/>
        </w:rPr>
        <w:tab/>
      </w:r>
      <w:r w:rsidRPr="0061583E">
        <w:rPr>
          <w:rFonts w:asciiTheme="minorHAnsi" w:hAnsiTheme="minorHAnsi"/>
          <w:sz w:val="22"/>
          <w:szCs w:val="22"/>
          <w:lang w:val="cs-CZ"/>
        </w:rPr>
        <w:tab/>
      </w:r>
    </w:p>
    <w:p w:rsidRPr="00D21AF3" w:rsidR="006759F9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Komunikační a psychosociální kompetence v sociální práci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Pracovníci v sociálních službách, sociální pracovníci</w:t>
      </w:r>
    </w:p>
    <w:p w:rsidRPr="0061583E" w:rsidR="005E1FBA" w:rsidP="006F1D0E" w:rsidRDefault="00666517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60</w:t>
      </w:r>
      <w:r w:rsidRPr="0061583E" w:rsidR="005E1FBA">
        <w:rPr>
          <w:rFonts w:asciiTheme="minorHAnsi" w:hAnsiTheme="minorHAnsi"/>
          <w:lang w:val="cs-CZ"/>
        </w:rPr>
        <w:t xml:space="preserve"> osob (</w:t>
      </w:r>
      <w:r w:rsidRPr="0061583E">
        <w:rPr>
          <w:rFonts w:asciiTheme="minorHAnsi" w:hAnsiTheme="minorHAnsi"/>
          <w:lang w:val="cs-CZ"/>
        </w:rPr>
        <w:t>5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 w:rsidR="005E1FBA">
        <w:rPr>
          <w:rFonts w:asciiTheme="minorHAnsi" w:hAnsiTheme="minorHAnsi"/>
          <w:lang w:val="cs-CZ"/>
        </w:rPr>
        <w:t>)</w:t>
      </w:r>
    </w:p>
    <w:p w:rsidRPr="0061583E" w:rsidR="005E1FBA" w:rsidP="006F1D0E" w:rsidRDefault="005E1FB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Pravidla efektivní komunikace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Verbální a neverbální komunikace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Empatie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Aktivní naslouchání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Asertivní komunikace</w:t>
      </w:r>
    </w:p>
    <w:p w:rsidRPr="0061583E" w:rsidR="00680B7E" w:rsidP="006F1D0E" w:rsidRDefault="00680B7E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lastRenderedPageBreak/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Komunikace s problémovým klientem</w:t>
      </w:r>
    </w:p>
    <w:p w:rsidRPr="0061583E" w:rsidR="00680B7E" w:rsidP="006F1D0E" w:rsidRDefault="00680B7E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Komunikace s rodinou klienta</w:t>
      </w:r>
    </w:p>
    <w:p w:rsidRPr="0061583E" w:rsidR="00693549" w:rsidP="006F1D0E" w:rsidRDefault="00693549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666517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666517">
        <w:rPr>
          <w:rFonts w:asciiTheme="minorHAnsi" w:hAnsiTheme="minorHAnsi"/>
          <w:lang w:val="cs-CZ"/>
        </w:rPr>
        <w:t>P</w:t>
      </w:r>
      <w:r w:rsidRPr="0061583E" w:rsidR="00666517">
        <w:rPr>
          <w:rFonts w:cs="Tahoma" w:asciiTheme="minorHAnsi" w:hAnsiTheme="minorHAnsi"/>
          <w:color w:val="000000"/>
          <w:lang w:val="cs-CZ"/>
        </w:rPr>
        <w:t>rohloubení, upevnění a doplnění kvalifikace, získání a posílení klíčových dovedností a posílení kompetencí pro vykonávání odborné práce v oblasti sociálních služeb</w:t>
      </w:r>
      <w:r w:rsidRPr="0061583E" w:rsidR="006F1D0E">
        <w:rPr>
          <w:rFonts w:asciiTheme="minorHAnsi" w:hAnsiTheme="minorHAnsi"/>
          <w:lang w:val="cs-CZ"/>
        </w:rPr>
        <w:t>.</w:t>
      </w:r>
    </w:p>
    <w:p w:rsidRPr="0061583E" w:rsidR="0098677C" w:rsidP="006F1D0E" w:rsidRDefault="0098677C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6759F9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5E1FBA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40424E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Supervize</w:t>
      </w:r>
    </w:p>
    <w:p w:rsidRPr="0061583E" w:rsidR="00D27C33" w:rsidP="006F1D0E" w:rsidRDefault="00D27C33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Vedoucí pracovníci, pracovníci v sociálních službách, sociální pracovníci</w:t>
      </w:r>
    </w:p>
    <w:p w:rsidRPr="0061583E" w:rsidR="00D27C33" w:rsidP="006F1D0E" w:rsidRDefault="00666517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71</w:t>
      </w:r>
      <w:r w:rsidRPr="0061583E" w:rsidR="00D27C33">
        <w:rPr>
          <w:rFonts w:asciiTheme="minorHAnsi" w:hAnsiTheme="minorHAnsi"/>
          <w:lang w:val="cs-CZ"/>
        </w:rPr>
        <w:t xml:space="preserve"> osob (</w:t>
      </w:r>
      <w:r w:rsidRPr="0061583E">
        <w:rPr>
          <w:rFonts w:asciiTheme="minorHAnsi" w:hAnsiTheme="minorHAnsi"/>
          <w:lang w:val="cs-CZ"/>
        </w:rPr>
        <w:t>6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 w:rsidR="00D27C33">
        <w:rPr>
          <w:rFonts w:asciiTheme="minorHAnsi" w:hAnsiTheme="minorHAnsi"/>
          <w:lang w:val="cs-CZ"/>
        </w:rPr>
        <w:t>)</w:t>
      </w:r>
    </w:p>
    <w:p w:rsidRPr="0061583E" w:rsidR="00D27C33" w:rsidP="006F1D0E" w:rsidRDefault="00D27C33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9B45FA" w:rsidR="00D27C33" w:rsidP="006F1D0E" w:rsidRDefault="00D27C33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9B45FA">
        <w:rPr>
          <w:rFonts w:asciiTheme="minorHAnsi" w:hAnsiTheme="minorHAnsi"/>
          <w:lang w:val="cs-CZ"/>
        </w:rPr>
        <w:tab/>
        <w:t xml:space="preserve">Supervize jako efektivní nástroj </w:t>
      </w:r>
      <w:r w:rsidRPr="009B45FA" w:rsidR="00230759">
        <w:rPr>
          <w:rFonts w:asciiTheme="minorHAnsi" w:hAnsiTheme="minorHAnsi"/>
          <w:lang w:val="cs-CZ"/>
        </w:rPr>
        <w:t>k</w:t>
      </w:r>
      <w:r w:rsidRPr="009B45FA">
        <w:rPr>
          <w:rFonts w:asciiTheme="minorHAnsi" w:hAnsiTheme="minorHAnsi"/>
          <w:lang w:val="cs-CZ"/>
        </w:rPr>
        <w:t> lepšímu</w:t>
      </w:r>
      <w:r w:rsidRPr="009B45FA" w:rsidR="00230759">
        <w:rPr>
          <w:rFonts w:asciiTheme="minorHAnsi" w:hAnsiTheme="minorHAnsi"/>
          <w:lang w:val="cs-CZ"/>
        </w:rPr>
        <w:t xml:space="preserve"> zvládání pracovních povinností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Význam a funkce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supervize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Výhody a nevýhody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supervize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Účel a cíle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supervize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Role supervizora (vlastnosti a dovednosti)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Supervize v zákoně o sociálních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službách</w:t>
      </w:r>
    </w:p>
    <w:p w:rsidRPr="009B45FA" w:rsidR="00230759" w:rsidP="006F1D0E" w:rsidRDefault="00230759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Supervize v oblasti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sociálních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služeb (objasnění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 w:rsidR="0061583E">
        <w:rPr>
          <w:rFonts w:asciiTheme="minorHAnsi" w:hAnsiTheme="minorHAnsi"/>
          <w:lang w:val="cs-CZ"/>
        </w:rPr>
        <w:t>poslání, prevence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 w:rsidR="0061583E">
        <w:rPr>
          <w:rFonts w:asciiTheme="minorHAnsi" w:hAnsiTheme="minorHAnsi"/>
          <w:lang w:val="cs-CZ"/>
        </w:rPr>
        <w:t>zahlcenosti a </w:t>
      </w:r>
      <w:r w:rsidRPr="009B45FA" w:rsidR="009B45FA">
        <w:rPr>
          <w:rFonts w:asciiTheme="minorHAnsi" w:hAnsiTheme="minorHAnsi"/>
          <w:lang w:val="cs-CZ"/>
        </w:rPr>
        <w:t xml:space="preserve">syndrome </w:t>
      </w:r>
      <w:r w:rsidRPr="009B45FA">
        <w:rPr>
          <w:rFonts w:asciiTheme="minorHAnsi" w:hAnsiTheme="minorHAnsi"/>
          <w:lang w:val="cs-CZ"/>
        </w:rPr>
        <w:t>vyhoření, zvládání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negativních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pocitů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při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práci v sociálních</w:t>
      </w:r>
      <w:r w:rsidRPr="009B45FA" w:rsidR="009B45FA">
        <w:rPr>
          <w:rFonts w:asciiTheme="minorHAnsi" w:hAnsiTheme="minorHAnsi"/>
          <w:lang w:val="cs-CZ"/>
        </w:rPr>
        <w:t xml:space="preserve"> </w:t>
      </w:r>
      <w:r w:rsidRPr="009B45FA">
        <w:rPr>
          <w:rFonts w:asciiTheme="minorHAnsi" w:hAnsiTheme="minorHAnsi"/>
          <w:lang w:val="cs-CZ"/>
        </w:rPr>
        <w:t>službách – bezmoc, vina)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9B45FA">
        <w:rPr>
          <w:rFonts w:asciiTheme="minorHAnsi" w:hAnsiTheme="minorHAnsi"/>
          <w:lang w:val="cs-CZ"/>
        </w:rPr>
        <w:t>Potřebnost</w:t>
      </w:r>
      <w:r w:rsidRPr="009B45FA" w:rsidR="00666517">
        <w:rPr>
          <w:rFonts w:asciiTheme="minorHAnsi" w:hAnsiTheme="minorHAnsi"/>
          <w:lang w:val="cs-CZ"/>
        </w:rPr>
        <w:t xml:space="preserve"> a cíl</w:t>
      </w:r>
      <w:r w:rsidRPr="009B45FA">
        <w:rPr>
          <w:rFonts w:asciiTheme="minorHAnsi" w:hAnsiTheme="minorHAnsi"/>
          <w:lang w:val="cs-CZ"/>
        </w:rPr>
        <w:t>:</w:t>
      </w:r>
      <w:r w:rsidRPr="009B45FA">
        <w:rPr>
          <w:rFonts w:asciiTheme="minorHAnsi" w:hAnsiTheme="minorHAnsi"/>
          <w:lang w:val="cs-CZ"/>
        </w:rPr>
        <w:tab/>
      </w:r>
      <w:r w:rsidRPr="009B45FA" w:rsidR="00666517">
        <w:rPr>
          <w:rFonts w:asciiTheme="minorHAnsi" w:hAnsiTheme="minorHAnsi"/>
          <w:lang w:val="cs-CZ"/>
        </w:rPr>
        <w:t>Seznámení účastníků s principy a základními metodami supervize v pomáhajících</w:t>
      </w:r>
      <w:r w:rsidRPr="0061583E" w:rsidR="00666517">
        <w:rPr>
          <w:rFonts w:asciiTheme="minorHAnsi" w:hAnsiTheme="minorHAnsi"/>
          <w:lang w:val="cs-CZ"/>
        </w:rPr>
        <w:t xml:space="preserve"> profesích. Naučit účastníky pracovat s analýzou vlastních profesních potřeb, seznámit je se základními principy a metodami supervize.</w:t>
      </w:r>
    </w:p>
    <w:p w:rsidRPr="0061583E" w:rsidR="00230759" w:rsidP="006F1D0E" w:rsidRDefault="00230759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4A4CCF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DC114D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DC114D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4A4CCF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Standardy kvality se zaměřením na službu domov pro seniory</w:t>
      </w:r>
    </w:p>
    <w:p w:rsidRPr="0061583E" w:rsidR="00DC114D" w:rsidP="006F1D0E" w:rsidRDefault="00DC114D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Vedoucí pracovníci, pracovníci v sociálních službách, sociální pracovníci</w:t>
      </w:r>
    </w:p>
    <w:p w:rsidRPr="0061583E" w:rsidR="00DC114D" w:rsidP="006F1D0E" w:rsidRDefault="00DC114D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94 osob (</w:t>
      </w:r>
      <w:r w:rsidRPr="0061583E" w:rsidR="00680B7E">
        <w:rPr>
          <w:rFonts w:asciiTheme="minorHAnsi" w:hAnsiTheme="minorHAnsi"/>
          <w:lang w:val="cs-CZ"/>
        </w:rPr>
        <w:t>8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DC114D" w:rsidP="006F1D0E" w:rsidRDefault="00DC114D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1</w:t>
      </w:r>
      <w:r w:rsidRPr="0061583E" w:rsidR="00C070DA">
        <w:rPr>
          <w:rFonts w:asciiTheme="minorHAnsi" w:hAnsiTheme="minorHAnsi"/>
          <w:lang w:val="cs-CZ"/>
        </w:rPr>
        <w:t>2</w:t>
      </w:r>
      <w:r w:rsidRPr="0061583E">
        <w:rPr>
          <w:rFonts w:asciiTheme="minorHAnsi" w:hAnsiTheme="minorHAnsi"/>
          <w:lang w:val="cs-CZ"/>
        </w:rPr>
        <w:t xml:space="preserve"> hodin</w:t>
      </w:r>
    </w:p>
    <w:p w:rsidRPr="0061583E" w:rsidR="00DC114D" w:rsidP="006F1D0E" w:rsidRDefault="00DC114D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  <w:t>Vymezení standardů kvality sociálních služeb</w:t>
      </w:r>
    </w:p>
    <w:p w:rsidRPr="0061583E" w:rsidR="00E3046B" w:rsidP="006F1D0E" w:rsidRDefault="00DC114D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E3046B">
        <w:rPr>
          <w:rFonts w:asciiTheme="minorHAnsi" w:hAnsiTheme="minorHAnsi"/>
          <w:lang w:val="cs-CZ"/>
        </w:rPr>
        <w:t>Obsah standardů</w:t>
      </w:r>
    </w:p>
    <w:p w:rsidRPr="0061583E" w:rsidR="00DC114D" w:rsidP="006F1D0E" w:rsidRDefault="00DC114D">
      <w:pPr>
        <w:spacing w:line="276" w:lineRule="auto"/>
        <w:ind w:left="1416" w:firstLine="708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Aplikace standardů v praxi</w:t>
      </w:r>
    </w:p>
    <w:p w:rsidRPr="0061583E" w:rsidR="00DC114D" w:rsidP="006F1D0E" w:rsidRDefault="00DC114D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E3046B">
        <w:rPr>
          <w:rFonts w:asciiTheme="minorHAnsi" w:hAnsiTheme="minorHAnsi"/>
          <w:lang w:val="cs-CZ"/>
        </w:rPr>
        <w:t>Standardy kvality – sp</w:t>
      </w:r>
      <w:r w:rsidRPr="0061583E">
        <w:rPr>
          <w:rFonts w:asciiTheme="minorHAnsi" w:hAnsiTheme="minorHAnsi"/>
          <w:lang w:val="cs-CZ"/>
        </w:rPr>
        <w:t>ecifika služby domov pro seniory</w:t>
      </w:r>
    </w:p>
    <w:p w:rsidRPr="0061583E" w:rsidR="00DC114D" w:rsidP="006F1D0E" w:rsidRDefault="00DC114D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Nejčastější chyby a omyly</w:t>
      </w:r>
      <w:r w:rsidRPr="0061583E" w:rsidR="00E3046B">
        <w:rPr>
          <w:rFonts w:asciiTheme="minorHAnsi" w:hAnsiTheme="minorHAnsi"/>
          <w:lang w:val="cs-CZ"/>
        </w:rPr>
        <w:t xml:space="preserve"> v zavádění standardů</w:t>
      </w:r>
    </w:p>
    <w:p w:rsidRPr="0061583E" w:rsidR="00DC114D" w:rsidP="006F1D0E" w:rsidRDefault="00DC114D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666517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666517">
        <w:rPr>
          <w:rFonts w:asciiTheme="minorHAnsi" w:hAnsiTheme="minorHAnsi"/>
          <w:lang w:val="cs-CZ"/>
        </w:rPr>
        <w:t>Porozumění kritériím standardů kvality v sociálních službách a jejich přenos do praxe, sjednocení informací o standardech z předchozích kurzů a školení</w:t>
      </w:r>
      <w:r w:rsidRPr="0061583E" w:rsidR="00C070DA">
        <w:rPr>
          <w:rFonts w:asciiTheme="minorHAnsi" w:hAnsiTheme="minorHAnsi"/>
          <w:lang w:val="cs-CZ"/>
        </w:rPr>
        <w:t xml:space="preserve">, praktická diskuze nad </w:t>
      </w:r>
      <w:r w:rsidRPr="0061583E" w:rsidR="00666517">
        <w:rPr>
          <w:rFonts w:asciiTheme="minorHAnsi" w:hAnsiTheme="minorHAnsi"/>
          <w:lang w:val="cs-CZ"/>
        </w:rPr>
        <w:t>problematick</w:t>
      </w:r>
      <w:r w:rsidRPr="0061583E" w:rsidR="00C070DA">
        <w:rPr>
          <w:rFonts w:asciiTheme="minorHAnsi" w:hAnsiTheme="minorHAnsi"/>
          <w:lang w:val="cs-CZ"/>
        </w:rPr>
        <w:t>ými oblastmi</w:t>
      </w:r>
      <w:r w:rsidRPr="0061583E" w:rsidR="00666517">
        <w:rPr>
          <w:rFonts w:asciiTheme="minorHAnsi" w:hAnsiTheme="minorHAnsi"/>
          <w:lang w:val="cs-CZ"/>
        </w:rPr>
        <w:t xml:space="preserve"> naplňování </w:t>
      </w:r>
      <w:r w:rsidRPr="0061583E" w:rsidR="00C070DA">
        <w:rPr>
          <w:rFonts w:asciiTheme="minorHAnsi" w:hAnsiTheme="minorHAnsi"/>
          <w:lang w:val="cs-CZ"/>
        </w:rPr>
        <w:t xml:space="preserve">standardů </w:t>
      </w:r>
      <w:r w:rsidRPr="0061583E" w:rsidR="00666517">
        <w:rPr>
          <w:rFonts w:asciiTheme="minorHAnsi" w:hAnsiTheme="minorHAnsi"/>
          <w:lang w:val="cs-CZ"/>
        </w:rPr>
        <w:t>na konkrétních příkladech z</w:t>
      </w:r>
      <w:r w:rsidRPr="0061583E" w:rsidR="00C070DA">
        <w:rPr>
          <w:rFonts w:asciiTheme="minorHAnsi" w:hAnsiTheme="minorHAnsi"/>
          <w:lang w:val="cs-CZ"/>
        </w:rPr>
        <w:t> </w:t>
      </w:r>
      <w:r w:rsidRPr="0061583E" w:rsidR="00666517">
        <w:rPr>
          <w:rFonts w:asciiTheme="minorHAnsi" w:hAnsiTheme="minorHAnsi"/>
          <w:lang w:val="cs-CZ"/>
        </w:rPr>
        <w:t>praxe</w:t>
      </w:r>
      <w:r w:rsidRPr="0061583E" w:rsidR="00C070DA">
        <w:rPr>
          <w:rFonts w:asciiTheme="minorHAnsi" w:hAnsiTheme="minorHAnsi"/>
          <w:lang w:val="cs-CZ"/>
        </w:rPr>
        <w:t>, seznámení s procesem inspekce.</w:t>
      </w:r>
    </w:p>
    <w:p w:rsidRPr="0061583E" w:rsidR="00A6365B" w:rsidP="006F1D0E" w:rsidRDefault="00A6365B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6759F9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DC114D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DC114D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Nouzové a havarijní situace v poskytování sociálních služeb</w:t>
      </w:r>
    </w:p>
    <w:p w:rsidRPr="0061583E" w:rsidR="00A6365B" w:rsidP="006F1D0E" w:rsidRDefault="00A6365B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 xml:space="preserve">Vedoucí pracovníci, </w:t>
      </w:r>
      <w:r w:rsidRPr="0061583E" w:rsidR="004E420F">
        <w:rPr>
          <w:rFonts w:asciiTheme="minorHAnsi" w:hAnsiTheme="minorHAnsi"/>
          <w:lang w:val="cs-CZ"/>
        </w:rPr>
        <w:t xml:space="preserve">pracovníci v sociálních službách, </w:t>
      </w:r>
      <w:r w:rsidRPr="0061583E">
        <w:rPr>
          <w:rFonts w:asciiTheme="minorHAnsi" w:hAnsiTheme="minorHAnsi"/>
          <w:lang w:val="cs-CZ"/>
        </w:rPr>
        <w:t>sociální pracovníci</w:t>
      </w:r>
    </w:p>
    <w:p w:rsidRPr="0061583E" w:rsidR="00A6365B" w:rsidP="006F1D0E" w:rsidRDefault="00A6365B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C070DA">
        <w:rPr>
          <w:rFonts w:asciiTheme="minorHAnsi" w:hAnsiTheme="minorHAnsi"/>
          <w:lang w:val="cs-CZ"/>
        </w:rPr>
        <w:t>33</w:t>
      </w:r>
      <w:r w:rsidRPr="0061583E">
        <w:rPr>
          <w:rFonts w:asciiTheme="minorHAnsi" w:hAnsiTheme="minorHAnsi"/>
          <w:lang w:val="cs-CZ"/>
        </w:rPr>
        <w:t xml:space="preserve"> osob (</w:t>
      </w:r>
      <w:r w:rsidRPr="0061583E" w:rsidR="00C070DA">
        <w:rPr>
          <w:rFonts w:asciiTheme="minorHAnsi" w:hAnsiTheme="minorHAnsi"/>
          <w:lang w:val="cs-CZ"/>
        </w:rPr>
        <w:t>3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běhy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A6365B" w:rsidP="006F1D0E" w:rsidRDefault="00A6365B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61583E" w:rsidR="00A6365B" w:rsidP="006F1D0E" w:rsidRDefault="00A6365B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  <w:t>Kurz se zaměřuje na specifika Standardu</w:t>
      </w:r>
      <w:r w:rsidRPr="0061583E" w:rsidR="00C070DA">
        <w:rPr>
          <w:rFonts w:asciiTheme="minorHAnsi" w:hAnsiTheme="minorHAnsi"/>
          <w:lang w:val="cs-CZ"/>
        </w:rPr>
        <w:t xml:space="preserve"> kvality Nouzové a havarijní situace v poskytování sociálních služeb</w:t>
      </w:r>
    </w:p>
    <w:p w:rsidRPr="0061583E" w:rsidR="00A6365B" w:rsidP="006F1D0E" w:rsidRDefault="00A6365B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Identifikace podstatných situací (velké X malé)</w:t>
      </w:r>
    </w:p>
    <w:p w:rsidRPr="0061583E" w:rsidR="00A6365B" w:rsidP="006F1D0E" w:rsidRDefault="00A6365B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Tvorba databáze podstatných situací a jejich postupů řešení</w:t>
      </w:r>
    </w:p>
    <w:p w:rsidRPr="0061583E" w:rsidR="00A6365B" w:rsidP="006F1D0E" w:rsidRDefault="00A6365B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Práce s metodickými pokyny v běžné praxi</w:t>
      </w:r>
    </w:p>
    <w:p w:rsidRPr="0061583E" w:rsidR="00A6365B" w:rsidP="006F1D0E" w:rsidRDefault="00A6365B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Tvorba plánu proškolování</w:t>
      </w:r>
    </w:p>
    <w:p w:rsidRPr="0061583E" w:rsidR="00A6365B" w:rsidP="006F1D0E" w:rsidRDefault="00A6365B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Evidence nouzových a havarijních situací</w:t>
      </w:r>
    </w:p>
    <w:p w:rsidRPr="0061583E" w:rsidR="00A6365B" w:rsidP="006F1D0E" w:rsidRDefault="00A6365B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lastRenderedPageBreak/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Nejčastější chyby a omyly</w:t>
      </w:r>
    </w:p>
    <w:p w:rsidRPr="0061583E" w:rsidR="00A6365B" w:rsidP="006F1D0E" w:rsidRDefault="00A6365B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C070DA">
        <w:rPr>
          <w:rFonts w:asciiTheme="minorHAnsi" w:hAnsiTheme="minorHAnsi"/>
          <w:lang w:val="cs-CZ"/>
        </w:rPr>
        <w:t xml:space="preserve"> a cíl</w:t>
      </w:r>
      <w:r w:rsidRPr="0061583E" w:rsidR="00DC114D">
        <w:rPr>
          <w:rFonts w:asciiTheme="minorHAnsi" w:hAnsiTheme="minorHAnsi"/>
          <w:lang w:val="cs-CZ"/>
        </w:rPr>
        <w:t>:</w:t>
      </w:r>
      <w:r w:rsidRPr="0061583E" w:rsidR="00DC114D">
        <w:rPr>
          <w:rFonts w:asciiTheme="minorHAnsi" w:hAnsiTheme="minorHAnsi"/>
          <w:lang w:val="cs-CZ"/>
        </w:rPr>
        <w:tab/>
      </w:r>
      <w:r w:rsidRPr="0061583E" w:rsidR="00C070DA">
        <w:rPr>
          <w:rFonts w:asciiTheme="minorHAnsi" w:hAnsiTheme="minorHAnsi"/>
          <w:lang w:val="cs-CZ"/>
        </w:rPr>
        <w:t xml:space="preserve">Seznámení s </w:t>
      </w:r>
      <w:r w:rsidRPr="0061583E" w:rsidR="00C070DA">
        <w:rPr>
          <w:rFonts w:cs="Arial" w:asciiTheme="minorHAnsi" w:hAnsiTheme="minorHAnsi"/>
          <w:lang w:val="cs-CZ"/>
        </w:rPr>
        <w:t>orientací a řešením základních nouzových a havarijních situací, definice nouzové a havarijní situace, které mohou nastat v souvislosti s poskytováním sociální služby. Seznámení s vytvářením podmín</w:t>
      </w:r>
      <w:r w:rsidR="0061583E">
        <w:rPr>
          <w:rFonts w:cs="Arial" w:asciiTheme="minorHAnsi" w:hAnsiTheme="minorHAnsi"/>
          <w:lang w:val="cs-CZ"/>
        </w:rPr>
        <w:t>ek k možnému řešení nouzových a </w:t>
      </w:r>
      <w:r w:rsidRPr="0061583E" w:rsidR="00C070DA">
        <w:rPr>
          <w:rFonts w:cs="Arial" w:asciiTheme="minorHAnsi" w:hAnsiTheme="minorHAnsi"/>
          <w:lang w:val="cs-CZ"/>
        </w:rPr>
        <w:t>havarijních situací ze strany poskytovatele a osvojení</w:t>
      </w:r>
      <w:r w:rsidR="0061583E">
        <w:rPr>
          <w:rFonts w:cs="Arial" w:asciiTheme="minorHAnsi" w:hAnsiTheme="minorHAnsi"/>
          <w:lang w:val="cs-CZ"/>
        </w:rPr>
        <w:t xml:space="preserve"> si vedení dokumentace o </w:t>
      </w:r>
      <w:r w:rsidRPr="0061583E" w:rsidR="00C070DA">
        <w:rPr>
          <w:rFonts w:cs="Arial" w:asciiTheme="minorHAnsi" w:hAnsiTheme="minorHAnsi"/>
          <w:lang w:val="cs-CZ"/>
        </w:rPr>
        <w:t>průběhu a řešení nouzových a havarijních situací</w:t>
      </w:r>
      <w:r w:rsidRPr="0061583E" w:rsidR="00C070DA">
        <w:rPr>
          <w:rFonts w:asciiTheme="minorHAnsi" w:hAnsiTheme="minorHAnsi"/>
          <w:lang w:val="cs-CZ"/>
        </w:rPr>
        <w:t>.</w:t>
      </w:r>
    </w:p>
    <w:p w:rsidRPr="0061583E" w:rsidR="004A4CCF" w:rsidP="006F1D0E" w:rsidRDefault="004A4CCF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4A4CCF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4A4CCF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Úvod do ergoterapie v kontextu sociálních služeb</w:t>
      </w:r>
    </w:p>
    <w:p w:rsidRPr="0061583E" w:rsidR="00B90FE7" w:rsidP="006F1D0E" w:rsidRDefault="00B90FE7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Pracovníci v sociálních službách, sociální pracovníci</w:t>
      </w:r>
    </w:p>
    <w:p w:rsidRPr="0061583E" w:rsidR="00B90FE7" w:rsidP="006F1D0E" w:rsidRDefault="00C070DA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>66</w:t>
      </w:r>
      <w:r w:rsidRPr="0061583E" w:rsidR="00B90FE7">
        <w:rPr>
          <w:rFonts w:asciiTheme="minorHAnsi" w:hAnsiTheme="minorHAnsi"/>
          <w:lang w:val="cs-CZ"/>
        </w:rPr>
        <w:t xml:space="preserve"> osob (</w:t>
      </w:r>
      <w:r w:rsidRPr="0061583E">
        <w:rPr>
          <w:rFonts w:asciiTheme="minorHAnsi" w:hAnsiTheme="minorHAnsi"/>
          <w:lang w:val="cs-CZ"/>
        </w:rPr>
        <w:t>5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 w:rsidR="00B90FE7">
        <w:rPr>
          <w:rFonts w:asciiTheme="minorHAnsi" w:hAnsiTheme="minorHAnsi"/>
          <w:lang w:val="cs-CZ"/>
        </w:rPr>
        <w:t>)</w:t>
      </w:r>
    </w:p>
    <w:p w:rsidRPr="0061583E" w:rsidR="00B90FE7" w:rsidP="006F1D0E" w:rsidRDefault="00B90FE7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  <w:t>Úvod do problematiky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  <w:t>Rozpoznání klienta vhodného pro ergoterapii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  <w:t>Základní přístupy a možnosti využití</w:t>
      </w:r>
    </w:p>
    <w:p w:rsidRPr="0061583E" w:rsidR="00B90FE7" w:rsidP="006F1D0E" w:rsidRDefault="00B90FE7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Skupinová a individuální ergoterapie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  <w:t>Materiály a základní pracovní techniky</w:t>
      </w:r>
    </w:p>
    <w:p w:rsidRPr="0061583E" w:rsidR="00B90FE7" w:rsidP="006F1D0E" w:rsidRDefault="00B90FE7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Spolupráce s ergoterapeutem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  <w:t>Praktické ukázky ergoterapeutických aktivit a nácvik</w:t>
      </w:r>
    </w:p>
    <w:p w:rsidRPr="0061583E" w:rsidR="00C070DA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C070DA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C070DA">
        <w:rPr>
          <w:rFonts w:asciiTheme="minorHAnsi" w:hAnsiTheme="minorHAnsi"/>
          <w:lang w:val="cs-CZ"/>
        </w:rPr>
        <w:t>Představit možnosti využití ergoterapeutických technik ve vztahu ke specifickým cílovým skupinám uživatelů žadatele a partnerů, seznámení s možnostmi, metodami a procesem ergoterapie, praktický nácvik použití vybraných ergoterapeutických technik</w:t>
      </w:r>
      <w:r w:rsidRPr="0061583E" w:rsidR="006F1D0E">
        <w:rPr>
          <w:rFonts w:asciiTheme="minorHAnsi" w:hAnsiTheme="minorHAnsi"/>
          <w:lang w:val="cs-CZ"/>
        </w:rPr>
        <w:t>.</w:t>
      </w:r>
    </w:p>
    <w:p w:rsidRPr="0061583E" w:rsidR="00B90FE7" w:rsidP="006F1D0E" w:rsidRDefault="00B90FE7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4A4CCF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Název kurzu:</w:t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Individuální plánování s nekomunikujícím klientem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680B7E">
        <w:rPr>
          <w:rFonts w:asciiTheme="minorHAnsi" w:hAnsiTheme="minorHAnsi"/>
          <w:lang w:val="cs-CZ"/>
        </w:rPr>
        <w:t>P</w:t>
      </w:r>
      <w:r w:rsidRPr="0061583E">
        <w:rPr>
          <w:rFonts w:asciiTheme="minorHAnsi" w:hAnsiTheme="minorHAnsi"/>
          <w:lang w:val="cs-CZ"/>
        </w:rPr>
        <w:t>racovníci v sociálních službách, sociální pracovníci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680B7E">
        <w:rPr>
          <w:rFonts w:asciiTheme="minorHAnsi" w:hAnsiTheme="minorHAnsi"/>
          <w:lang w:val="cs-CZ"/>
        </w:rPr>
        <w:t>83</w:t>
      </w:r>
      <w:r w:rsidRPr="0061583E">
        <w:rPr>
          <w:rFonts w:asciiTheme="minorHAnsi" w:hAnsiTheme="minorHAnsi"/>
          <w:lang w:val="cs-CZ"/>
        </w:rPr>
        <w:t xml:space="preserve"> osob (7 </w:t>
      </w:r>
      <w:r w:rsidR="0061583E">
        <w:rPr>
          <w:rFonts w:asciiTheme="minorHAnsi" w:hAnsiTheme="minorHAnsi"/>
          <w:lang w:val="cs-CZ"/>
        </w:rPr>
        <w:t>běhů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230759" w:rsidP="006F1D0E" w:rsidRDefault="0023075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8 hodin</w:t>
      </w:r>
    </w:p>
    <w:p w:rsidRPr="0061583E" w:rsidR="00230759" w:rsidP="006F1D0E" w:rsidRDefault="00230759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  <w:t>Individuální poradenství v zákoně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Podstata plánování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Tvorba hypotéz o potřebách klienta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Metody intuitivních technik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Metody racionálních technik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Způsoby komunikace s nekomunikujícími klienty</w:t>
      </w:r>
    </w:p>
    <w:p w:rsidRPr="0061583E" w:rsidR="00230759" w:rsidP="006F1D0E" w:rsidRDefault="00230759">
      <w:pPr>
        <w:spacing w:line="276" w:lineRule="auto"/>
        <w:ind w:left="2124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Praktický nácvik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C070DA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C070DA">
        <w:rPr>
          <w:rFonts w:asciiTheme="minorHAnsi" w:hAnsiTheme="minorHAnsi"/>
          <w:lang w:val="cs-CZ"/>
        </w:rPr>
        <w:t xml:space="preserve">Cílem je poskytnout ucelený pohled na problematiku individuálního plánování v zařízeních sociálních služeb </w:t>
      </w:r>
      <w:r w:rsidRPr="0061583E" w:rsidR="00D9378D">
        <w:rPr>
          <w:rFonts w:asciiTheme="minorHAnsi" w:hAnsiTheme="minorHAnsi"/>
          <w:lang w:val="cs-CZ"/>
        </w:rPr>
        <w:t xml:space="preserve">pro seniory a osoby se zdravotním postižením </w:t>
      </w:r>
      <w:r w:rsidRPr="0061583E" w:rsidR="00C070DA">
        <w:rPr>
          <w:rFonts w:asciiTheme="minorHAnsi" w:hAnsiTheme="minorHAnsi"/>
          <w:lang w:val="cs-CZ"/>
        </w:rPr>
        <w:t xml:space="preserve">a zdůraznit propojení na další standardy kvality, </w:t>
      </w:r>
      <w:r w:rsidRPr="0061583E" w:rsidR="00D9378D">
        <w:rPr>
          <w:rFonts w:asciiTheme="minorHAnsi" w:hAnsiTheme="minorHAnsi"/>
          <w:lang w:val="cs-CZ"/>
        </w:rPr>
        <w:t>praktický nácvik řešení problematických</w:t>
      </w:r>
      <w:r w:rsidRPr="0061583E" w:rsidR="00C070DA">
        <w:rPr>
          <w:rFonts w:asciiTheme="minorHAnsi" w:hAnsiTheme="minorHAnsi"/>
          <w:lang w:val="cs-CZ"/>
        </w:rPr>
        <w:t xml:space="preserve"> otáz</w:t>
      </w:r>
      <w:r w:rsidRPr="0061583E" w:rsidR="00D9378D">
        <w:rPr>
          <w:rFonts w:asciiTheme="minorHAnsi" w:hAnsiTheme="minorHAnsi"/>
          <w:lang w:val="cs-CZ"/>
        </w:rPr>
        <w:t>e</w:t>
      </w:r>
      <w:r w:rsidRPr="0061583E" w:rsidR="00C070DA">
        <w:rPr>
          <w:rFonts w:asciiTheme="minorHAnsi" w:hAnsiTheme="minorHAnsi"/>
          <w:lang w:val="cs-CZ"/>
        </w:rPr>
        <w:t>k v této oblasti.</w:t>
      </w:r>
      <w:r w:rsidRPr="0061583E">
        <w:rPr>
          <w:rFonts w:asciiTheme="minorHAnsi" w:hAnsiTheme="minorHAnsi"/>
          <w:lang w:val="cs-CZ"/>
        </w:rPr>
        <w:tab/>
      </w:r>
    </w:p>
    <w:p w:rsidRPr="0061583E" w:rsidR="0098677C" w:rsidP="006F1D0E" w:rsidRDefault="0098677C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6759F9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693549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Pohybové aktivity pro seniory</w:t>
      </w:r>
    </w:p>
    <w:p w:rsidRPr="0061583E" w:rsidR="00AA7172" w:rsidP="006F1D0E" w:rsidRDefault="00AA7172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Pracovníci v sociálních službách</w:t>
      </w:r>
    </w:p>
    <w:p w:rsidRPr="0061583E" w:rsidR="00AA7172" w:rsidP="006F1D0E" w:rsidRDefault="00AA7172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 w:rsidR="00D9378D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D9378D">
        <w:rPr>
          <w:rFonts w:asciiTheme="minorHAnsi" w:hAnsiTheme="minorHAnsi"/>
          <w:lang w:val="cs-CZ"/>
        </w:rPr>
        <w:t>16</w:t>
      </w:r>
      <w:r w:rsidRPr="0061583E">
        <w:rPr>
          <w:rFonts w:asciiTheme="minorHAnsi" w:hAnsiTheme="minorHAnsi"/>
          <w:lang w:val="cs-CZ"/>
        </w:rPr>
        <w:t xml:space="preserve"> osob (</w:t>
      </w:r>
      <w:r w:rsidRPr="0061583E" w:rsidR="00D9378D">
        <w:rPr>
          <w:rFonts w:asciiTheme="minorHAnsi" w:hAnsiTheme="minorHAnsi"/>
          <w:lang w:val="cs-CZ"/>
        </w:rPr>
        <w:t>2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běhy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AA7172" w:rsidP="006F1D0E" w:rsidRDefault="00AA7172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7 hodin</w:t>
      </w:r>
    </w:p>
    <w:p w:rsidRPr="0061583E" w:rsidR="00AA7172" w:rsidP="006F1D0E" w:rsidRDefault="00AA7172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Vhodné pohybové aktivity v období stáří</w:t>
      </w:r>
    </w:p>
    <w:p w:rsidRPr="0061583E" w:rsidR="00AA7172" w:rsidP="006F1D0E" w:rsidRDefault="00AA7172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Druhy pohybových aktivit</w:t>
      </w:r>
    </w:p>
    <w:p w:rsidRPr="0061583E" w:rsidR="00AA7172" w:rsidP="006F1D0E" w:rsidRDefault="00AA7172">
      <w:pPr>
        <w:spacing w:line="276" w:lineRule="auto"/>
        <w:ind w:left="1416" w:firstLine="708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Výběr pohybové aktivity</w:t>
      </w:r>
    </w:p>
    <w:p w:rsidRPr="0061583E" w:rsidR="00AA7172" w:rsidP="006F1D0E" w:rsidRDefault="00AA7172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Fáze cvičení, intenzita cvičení</w:t>
      </w:r>
    </w:p>
    <w:p w:rsidRPr="0061583E" w:rsidR="00AA7172" w:rsidP="006F1D0E" w:rsidRDefault="00AA7172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lastRenderedPageBreak/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Praktický nácvik</w:t>
      </w:r>
    </w:p>
    <w:p w:rsidRPr="0061583E" w:rsidR="00AA7172" w:rsidP="006F1D0E" w:rsidRDefault="00AA7172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Potřebnost:</w:t>
      </w:r>
      <w:r w:rsidRPr="0061583E">
        <w:rPr>
          <w:rFonts w:asciiTheme="minorHAnsi" w:hAnsiTheme="minorHAnsi"/>
          <w:lang w:val="cs-CZ"/>
        </w:rPr>
        <w:tab/>
      </w:r>
      <w:r w:rsidRPr="0061583E" w:rsidR="00D9378D">
        <w:rPr>
          <w:rFonts w:asciiTheme="minorHAnsi" w:hAnsiTheme="minorHAnsi"/>
          <w:lang w:val="cs-CZ"/>
        </w:rPr>
        <w:t xml:space="preserve">Cílem kurzu je poskytnout poznatky o možnostech pohybové aktivity seniorů, nastavení vhodných pohybových aktivit pro osoby s různým druhem </w:t>
      </w:r>
      <w:r w:rsidRPr="0061583E" w:rsidR="009E2316">
        <w:rPr>
          <w:rFonts w:asciiTheme="minorHAnsi" w:hAnsiTheme="minorHAnsi"/>
          <w:lang w:val="cs-CZ"/>
        </w:rPr>
        <w:t>handicapu</w:t>
      </w:r>
      <w:r w:rsidRPr="0061583E" w:rsidR="00D9378D">
        <w:rPr>
          <w:rFonts w:asciiTheme="minorHAnsi" w:hAnsiTheme="minorHAnsi"/>
          <w:lang w:val="cs-CZ"/>
        </w:rPr>
        <w:t>, praktický nácvik.</w:t>
      </w:r>
    </w:p>
    <w:p w:rsidRPr="0061583E" w:rsidR="0098677C" w:rsidP="006F1D0E" w:rsidRDefault="0098677C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6759F9" w:rsidP="0061583E" w:rsidRDefault="006759F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 w:rsidR="0098677C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 w:rsidR="0098677C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>Ekonomická gramotnost v sociální práci</w:t>
      </w:r>
    </w:p>
    <w:p w:rsidRPr="0061583E" w:rsidR="0098677C" w:rsidP="006F1D0E" w:rsidRDefault="0098677C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Pracovníci v sociálních službách, sociální pracovníci</w:t>
      </w:r>
    </w:p>
    <w:p w:rsidRPr="0061583E" w:rsidR="0098677C" w:rsidP="006F1D0E" w:rsidRDefault="0098677C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9E2316">
        <w:rPr>
          <w:rFonts w:asciiTheme="minorHAnsi" w:hAnsiTheme="minorHAnsi"/>
          <w:lang w:val="cs-CZ"/>
        </w:rPr>
        <w:t>16 osob (2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běhy</w:t>
      </w:r>
      <w:r w:rsidRPr="0061583E" w:rsidR="00D139D9">
        <w:rPr>
          <w:rFonts w:asciiTheme="minorHAnsi" w:hAnsiTheme="minorHAnsi"/>
          <w:lang w:val="cs-CZ"/>
        </w:rPr>
        <w:t>)</w:t>
      </w:r>
    </w:p>
    <w:p w:rsidRPr="0061583E" w:rsidR="0098677C" w:rsidP="006F1D0E" w:rsidRDefault="0098677C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 xml:space="preserve">Minimálně </w:t>
      </w:r>
      <w:r w:rsidRPr="0061583E" w:rsidR="00680B7E">
        <w:rPr>
          <w:rFonts w:asciiTheme="minorHAnsi" w:hAnsiTheme="minorHAnsi"/>
          <w:lang w:val="cs-CZ"/>
        </w:rPr>
        <w:t>8</w:t>
      </w:r>
      <w:r w:rsidRPr="0061583E">
        <w:rPr>
          <w:rFonts w:asciiTheme="minorHAnsi" w:hAnsiTheme="minorHAnsi"/>
          <w:lang w:val="cs-CZ"/>
        </w:rPr>
        <w:t xml:space="preserve"> hodin</w:t>
      </w:r>
    </w:p>
    <w:p w:rsidRPr="0061583E" w:rsidR="0098677C" w:rsidP="006F1D0E" w:rsidRDefault="0098677C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Stěžejní pojmy v oblasti ekonomické a finanční gramotnosti</w:t>
      </w:r>
    </w:p>
    <w:p w:rsidRPr="0061583E" w:rsidR="0098677C" w:rsidP="006F1D0E" w:rsidRDefault="0098677C">
      <w:pPr>
        <w:spacing w:line="276" w:lineRule="auto"/>
        <w:ind w:left="2118" w:firstLine="6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Finanční a právní aspekty ekonomické gramotnosti</w:t>
      </w:r>
    </w:p>
    <w:p w:rsidRPr="0061583E" w:rsidR="0098677C" w:rsidP="006F1D0E" w:rsidRDefault="0098677C">
      <w:pPr>
        <w:spacing w:line="276" w:lineRule="auto"/>
        <w:ind w:left="2112" w:firstLine="6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Důsledky nedostatečné ekonomické gramotnosti</w:t>
      </w:r>
    </w:p>
    <w:p w:rsidRPr="0061583E" w:rsidR="005C5F02" w:rsidP="006F1D0E" w:rsidRDefault="005C5F02">
      <w:pPr>
        <w:spacing w:line="276" w:lineRule="auto"/>
        <w:ind w:left="2112" w:firstLine="6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Prevence a řešení dopadů zadlužování a nezodpovědného hospodaření</w:t>
      </w:r>
    </w:p>
    <w:p w:rsidRPr="0061583E" w:rsidR="0098677C" w:rsidP="006F1D0E" w:rsidRDefault="0098677C">
      <w:pPr>
        <w:spacing w:line="276" w:lineRule="auto"/>
        <w:ind w:left="2112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Poradenské kompetence sociálních pracovníků/pracovníků v sociálních službách v oblasti ekonomické gramotnosti pro cílovou skupinu seniorů (zaměřeno především na klienta v krizovém bodě jeho životní dráhy spojeným s nedostatečnou ekonomickou gramotností a rizikem zadlužení)</w:t>
      </w:r>
    </w:p>
    <w:p w:rsidRPr="0061583E" w:rsidR="00E3046B" w:rsidP="006F1D0E" w:rsidRDefault="00D139D9">
      <w:pPr>
        <w:spacing w:line="276" w:lineRule="auto"/>
        <w:ind w:left="2112" w:hanging="2112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9E2316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9E2316">
        <w:rPr>
          <w:rFonts w:asciiTheme="minorHAnsi" w:hAnsiTheme="minorHAnsi"/>
          <w:lang w:val="cs-CZ"/>
        </w:rPr>
        <w:t>V</w:t>
      </w:r>
      <w:r w:rsidRPr="0061583E" w:rsidR="005C5F02">
        <w:rPr>
          <w:rFonts w:asciiTheme="minorHAnsi" w:hAnsiTheme="minorHAnsi"/>
          <w:lang w:val="cs-CZ"/>
        </w:rPr>
        <w:t>zdělání v oblasti ekonomické gramotnosti pro zaměstnance</w:t>
      </w:r>
      <w:r w:rsidRPr="0061583E" w:rsidR="00E3046B">
        <w:rPr>
          <w:rFonts w:asciiTheme="minorHAnsi" w:hAnsiTheme="minorHAnsi"/>
          <w:lang w:val="cs-CZ"/>
        </w:rPr>
        <w:t>(osvojení efektivních nástrojů hospodaření, prevence zadluženosti, snížení stresové zátěže)</w:t>
      </w:r>
      <w:r w:rsidRPr="0061583E" w:rsidR="009E2316">
        <w:rPr>
          <w:rFonts w:asciiTheme="minorHAnsi" w:hAnsiTheme="minorHAnsi"/>
          <w:lang w:val="cs-CZ"/>
        </w:rPr>
        <w:t xml:space="preserve">, </w:t>
      </w:r>
      <w:r w:rsidRPr="0061583E" w:rsidR="005C5F02">
        <w:rPr>
          <w:rFonts w:asciiTheme="minorHAnsi" w:hAnsiTheme="minorHAnsi"/>
          <w:lang w:val="cs-CZ"/>
        </w:rPr>
        <w:t>vzdělání v oblasti ekonomické gramotnosti pro klienty</w:t>
      </w:r>
      <w:r w:rsidRPr="0061583E" w:rsidR="00E3046B">
        <w:rPr>
          <w:rFonts w:asciiTheme="minorHAnsi" w:hAnsiTheme="minorHAnsi"/>
          <w:lang w:val="cs-CZ"/>
        </w:rPr>
        <w:t xml:space="preserve"> sociálních služeb (nastavení efektivního poradenství směrem ke klientům)</w:t>
      </w:r>
      <w:r w:rsidR="0061583E">
        <w:rPr>
          <w:rFonts w:asciiTheme="minorHAnsi" w:hAnsiTheme="minorHAnsi"/>
          <w:lang w:val="cs-CZ"/>
        </w:rPr>
        <w:t>, přínos</w:t>
      </w:r>
      <w:r w:rsidRPr="0061583E" w:rsidR="00E3046B">
        <w:rPr>
          <w:rFonts w:asciiTheme="minorHAnsi" w:hAnsiTheme="minorHAnsi"/>
          <w:lang w:val="cs-CZ"/>
        </w:rPr>
        <w:t>vzdělávání pro zaměstnavatele (snížení administrativní zátěže spojené s řešením exekucí zaměstnanců)</w:t>
      </w:r>
    </w:p>
    <w:p w:rsidRPr="0061583E" w:rsidR="007927AA" w:rsidP="006F1D0E" w:rsidRDefault="007927AA">
      <w:pPr>
        <w:spacing w:line="276" w:lineRule="auto"/>
        <w:ind w:left="2124" w:hanging="2124"/>
        <w:jc w:val="both"/>
        <w:rPr>
          <w:rFonts w:asciiTheme="minorHAnsi" w:hAnsiTheme="minorHAnsi"/>
          <w:b/>
          <w:sz w:val="24"/>
          <w:szCs w:val="22"/>
          <w:lang w:val="cs-CZ"/>
        </w:rPr>
      </w:pPr>
    </w:p>
    <w:p w:rsidRPr="00D21AF3" w:rsidR="00693549" w:rsidP="0061583E" w:rsidRDefault="00693549">
      <w:pPr>
        <w:shd w:val="clear" w:color="auto" w:fill="31849B" w:themeFill="accent5" w:themeFillShade="BF"/>
        <w:spacing w:line="276" w:lineRule="auto"/>
        <w:ind w:left="2124" w:hanging="2124"/>
        <w:jc w:val="both"/>
        <w:rPr>
          <w:rFonts w:asciiTheme="minorHAnsi" w:hAnsiTheme="minorHAnsi"/>
          <w:b/>
          <w:color w:val="FFFFFF" w:themeColor="background1"/>
          <w:sz w:val="24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  <w:t>K</w:t>
      </w:r>
      <w:r w:rsidRPr="00D21AF3">
        <w:rPr>
          <w:rFonts w:asciiTheme="minorHAnsi" w:hAnsiTheme="minorHAnsi"/>
          <w:b/>
          <w:color w:val="FFFFFF" w:themeColor="background1"/>
          <w:lang w:val="cs-CZ"/>
        </w:rPr>
        <w:t>ompetence a role klíčového pracovníka v pobytových službách pro osoby se zdravotním postižením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Pracovníci v sociálních službách, sociální pracovníci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680B7E">
        <w:rPr>
          <w:rFonts w:asciiTheme="minorHAnsi" w:hAnsiTheme="minorHAnsi"/>
          <w:lang w:val="cs-CZ"/>
        </w:rPr>
        <w:t>83</w:t>
      </w:r>
      <w:r w:rsidRPr="0061583E">
        <w:rPr>
          <w:rFonts w:asciiTheme="minorHAnsi" w:hAnsiTheme="minorHAnsi"/>
          <w:lang w:val="cs-CZ"/>
        </w:rPr>
        <w:t xml:space="preserve"> osob (</w:t>
      </w:r>
      <w:r w:rsidRPr="0061583E" w:rsidR="00680B7E">
        <w:rPr>
          <w:rFonts w:asciiTheme="minorHAnsi" w:hAnsiTheme="minorHAnsi"/>
          <w:lang w:val="cs-CZ"/>
        </w:rPr>
        <w:t>7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běhů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Minimálně 16 hodin</w:t>
      </w:r>
    </w:p>
    <w:p w:rsidRPr="0061583E" w:rsidR="00693549" w:rsidP="006F1D0E" w:rsidRDefault="00693549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98403B">
        <w:rPr>
          <w:rFonts w:asciiTheme="minorHAnsi" w:hAnsiTheme="minorHAnsi"/>
          <w:lang w:val="cs-CZ"/>
        </w:rPr>
        <w:t>Vymezení role a kompetencí klíčového pracovníka</w:t>
      </w:r>
    </w:p>
    <w:p w:rsidRPr="0061583E" w:rsidR="0098403B" w:rsidP="006F1D0E" w:rsidRDefault="007927AA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Ú</w:t>
      </w:r>
      <w:r w:rsidRPr="0061583E" w:rsidR="0098403B">
        <w:rPr>
          <w:rFonts w:asciiTheme="minorHAnsi" w:hAnsiTheme="minorHAnsi"/>
          <w:lang w:val="cs-CZ"/>
        </w:rPr>
        <w:t>loha jednotlivých zaměstnanců zapojených do poskytování sociálních služeb</w:t>
      </w:r>
      <w:r w:rsidRPr="0061583E">
        <w:rPr>
          <w:rFonts w:asciiTheme="minorHAnsi" w:hAnsiTheme="minorHAnsi"/>
          <w:lang w:val="cs-CZ"/>
        </w:rPr>
        <w:t>, význam spolupráce</w:t>
      </w:r>
    </w:p>
    <w:p w:rsidRPr="0061583E" w:rsidR="0098403B" w:rsidP="006F1D0E" w:rsidRDefault="0098403B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Pracov</w:t>
      </w:r>
      <w:r w:rsidRPr="0061583E" w:rsidR="007927AA">
        <w:rPr>
          <w:rFonts w:asciiTheme="minorHAnsi" w:hAnsiTheme="minorHAnsi"/>
          <w:lang w:val="cs-CZ"/>
        </w:rPr>
        <w:t>ní pozice klíčového pracovníka,</w:t>
      </w:r>
      <w:r w:rsidRPr="0061583E">
        <w:rPr>
          <w:rFonts w:asciiTheme="minorHAnsi" w:hAnsiTheme="minorHAnsi"/>
          <w:lang w:val="cs-CZ"/>
        </w:rPr>
        <w:t xml:space="preserve"> její náplň, odpovědnost</w:t>
      </w:r>
    </w:p>
    <w:p w:rsidRPr="0061583E" w:rsidR="0098403B" w:rsidP="006F1D0E" w:rsidRDefault="0098403B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Krizové situace v práci klíčového pracovníka, jejich prevence a řešení</w:t>
      </w:r>
    </w:p>
    <w:p w:rsidRPr="0061583E" w:rsidR="0098403B" w:rsidP="006F1D0E" w:rsidRDefault="0098403B">
      <w:pPr>
        <w:spacing w:line="276" w:lineRule="auto"/>
        <w:ind w:left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Základy individuálního plánování</w:t>
      </w:r>
      <w:r w:rsidRPr="0061583E" w:rsidR="007927AA">
        <w:rPr>
          <w:rFonts w:asciiTheme="minorHAnsi" w:hAnsiTheme="minorHAnsi"/>
          <w:lang w:val="cs-CZ"/>
        </w:rPr>
        <w:t>, role klíčového pracovníka v individuálním plánování</w:t>
      </w:r>
    </w:p>
    <w:p w:rsidRPr="0061583E" w:rsidR="0098403B" w:rsidP="006F1D0E" w:rsidRDefault="0098403B">
      <w:pPr>
        <w:spacing w:line="276" w:lineRule="auto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Další profesní rozvoj, identifikace vzdělávacích potřeb</w:t>
      </w:r>
      <w:r w:rsidRPr="0061583E" w:rsidR="007927AA">
        <w:rPr>
          <w:rFonts w:asciiTheme="minorHAnsi" w:hAnsiTheme="minorHAnsi"/>
          <w:lang w:val="cs-CZ"/>
        </w:rPr>
        <w:t xml:space="preserve"> klíčového pracovníka</w:t>
      </w:r>
    </w:p>
    <w:p w:rsidRPr="0061583E" w:rsidR="00693549" w:rsidP="006F1D0E" w:rsidRDefault="00693549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</w:t>
      </w:r>
      <w:r w:rsidRPr="0061583E" w:rsidR="009E2316">
        <w:rPr>
          <w:rFonts w:asciiTheme="minorHAnsi" w:hAnsiTheme="minorHAnsi"/>
          <w:lang w:val="cs-CZ"/>
        </w:rPr>
        <w:t xml:space="preserve"> a cíl</w:t>
      </w:r>
      <w:r w:rsidRPr="0061583E">
        <w:rPr>
          <w:rFonts w:asciiTheme="minorHAnsi" w:hAnsiTheme="minorHAnsi"/>
          <w:lang w:val="cs-CZ"/>
        </w:rPr>
        <w:t>:</w:t>
      </w:r>
      <w:r w:rsidRPr="0061583E">
        <w:rPr>
          <w:rFonts w:asciiTheme="minorHAnsi" w:hAnsiTheme="minorHAnsi"/>
          <w:lang w:val="cs-CZ"/>
        </w:rPr>
        <w:tab/>
      </w:r>
      <w:r w:rsidRPr="0061583E" w:rsidR="009E2316">
        <w:rPr>
          <w:rFonts w:asciiTheme="minorHAnsi" w:hAnsiTheme="minorHAnsi"/>
          <w:lang w:val="cs-CZ"/>
        </w:rPr>
        <w:t>Cílem kurzu je seznámit účastníky s pozicí klíčového pracovníka tak, aby poznali a porozuměli jeho roli, poznali jeho kompetence a byli informováni o tom, jaké znalosti a dovednosti jsou potřebné pro výkon jeho pozice. Ze získaných informací a sebereflexe budou účastníci schopni identifikovat vlastní silné a slabé kompetence pro určitý způsob podpory.</w:t>
      </w:r>
      <w:r w:rsidRPr="0061583E">
        <w:rPr>
          <w:rFonts w:asciiTheme="minorHAnsi" w:hAnsiTheme="minorHAnsi"/>
          <w:lang w:val="cs-CZ"/>
        </w:rPr>
        <w:tab/>
      </w:r>
    </w:p>
    <w:p w:rsidRPr="0061583E" w:rsidR="006759F9" w:rsidP="006F1D0E" w:rsidRDefault="006759F9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D21AF3" w:rsidR="00693549" w:rsidP="0061583E" w:rsidRDefault="00693549">
      <w:pPr>
        <w:shd w:val="clear" w:color="auto" w:fill="31849B" w:themeFill="accent5" w:themeFillShade="BF"/>
        <w:spacing w:line="276" w:lineRule="auto"/>
        <w:jc w:val="both"/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</w:pP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 xml:space="preserve">Název kurzu: </w:t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</w:r>
      <w:r w:rsidRPr="00D21AF3">
        <w:rPr>
          <w:rFonts w:asciiTheme="minorHAnsi" w:hAnsiTheme="minorHAnsi"/>
          <w:b/>
          <w:color w:val="FFFFFF" w:themeColor="background1"/>
          <w:sz w:val="22"/>
          <w:szCs w:val="22"/>
          <w:lang w:val="cs-CZ"/>
        </w:rPr>
        <w:tab/>
        <w:t>Mediace v sociálních službách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Cílová skupina: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>Vedoucí pracovníci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Počet účastníků:</w:t>
      </w:r>
      <w:r w:rsidRPr="0061583E">
        <w:rPr>
          <w:rFonts w:asciiTheme="minorHAnsi" w:hAnsiTheme="minorHAnsi"/>
          <w:lang w:val="cs-CZ"/>
        </w:rPr>
        <w:tab/>
      </w:r>
      <w:r w:rsidR="0061583E">
        <w:rPr>
          <w:rFonts w:asciiTheme="minorHAnsi" w:hAnsiTheme="minorHAnsi"/>
          <w:lang w:val="cs-CZ"/>
        </w:rPr>
        <w:tab/>
      </w:r>
      <w:r w:rsidRPr="0061583E" w:rsidR="00680B7E">
        <w:rPr>
          <w:rFonts w:asciiTheme="minorHAnsi" w:hAnsiTheme="minorHAnsi"/>
          <w:lang w:val="cs-CZ"/>
        </w:rPr>
        <w:t>11</w:t>
      </w:r>
      <w:r w:rsidRPr="0061583E">
        <w:rPr>
          <w:rFonts w:asciiTheme="minorHAnsi" w:hAnsiTheme="minorHAnsi"/>
          <w:lang w:val="cs-CZ"/>
        </w:rPr>
        <w:t xml:space="preserve"> osob (</w:t>
      </w:r>
      <w:r w:rsidRPr="0061583E" w:rsidR="00E62571">
        <w:rPr>
          <w:rFonts w:asciiTheme="minorHAnsi" w:hAnsiTheme="minorHAnsi"/>
          <w:lang w:val="cs-CZ"/>
        </w:rPr>
        <w:t>2</w:t>
      </w:r>
      <w:r w:rsidR="009B45FA">
        <w:rPr>
          <w:rFonts w:asciiTheme="minorHAnsi" w:hAnsiTheme="minorHAnsi"/>
          <w:lang w:val="cs-CZ"/>
        </w:rPr>
        <w:t xml:space="preserve"> </w:t>
      </w:r>
      <w:r w:rsidR="0061583E">
        <w:rPr>
          <w:rFonts w:asciiTheme="minorHAnsi" w:hAnsiTheme="minorHAnsi"/>
          <w:lang w:val="cs-CZ"/>
        </w:rPr>
        <w:t>běhy</w:t>
      </w:r>
      <w:r w:rsidRPr="0061583E">
        <w:rPr>
          <w:rFonts w:asciiTheme="minorHAnsi" w:hAnsiTheme="minorHAnsi"/>
          <w:lang w:val="cs-CZ"/>
        </w:rPr>
        <w:t>)</w:t>
      </w:r>
    </w:p>
    <w:p w:rsidRPr="0061583E" w:rsidR="00693549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Rozsah: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  <w:t xml:space="preserve">Minimálně </w:t>
      </w:r>
      <w:r w:rsidRPr="0061583E" w:rsidR="00951F7C">
        <w:rPr>
          <w:rFonts w:asciiTheme="minorHAnsi" w:hAnsiTheme="minorHAnsi"/>
          <w:lang w:val="cs-CZ"/>
        </w:rPr>
        <w:t>8</w:t>
      </w:r>
      <w:r w:rsidRPr="0061583E">
        <w:rPr>
          <w:rFonts w:asciiTheme="minorHAnsi" w:hAnsiTheme="minorHAnsi"/>
          <w:lang w:val="cs-CZ"/>
        </w:rPr>
        <w:t xml:space="preserve"> hodin</w:t>
      </w:r>
    </w:p>
    <w:p w:rsidRPr="0061583E" w:rsidR="00951F7C" w:rsidP="006F1D0E" w:rsidRDefault="00693549">
      <w:pPr>
        <w:spacing w:line="276" w:lineRule="auto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Obsah:</w:t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>
        <w:rPr>
          <w:rFonts w:asciiTheme="minorHAnsi" w:hAnsiTheme="minorHAnsi"/>
          <w:lang w:val="cs-CZ"/>
        </w:rPr>
        <w:tab/>
      </w:r>
      <w:r w:rsidRPr="0061583E" w:rsidR="00951F7C">
        <w:rPr>
          <w:rFonts w:asciiTheme="minorHAnsi" w:hAnsiTheme="minorHAnsi"/>
          <w:lang w:val="cs-CZ"/>
        </w:rPr>
        <w:t>Seznámení s procesem mediace a jeho využití v sociálních službách</w:t>
      </w:r>
    </w:p>
    <w:p w:rsidRPr="0061583E" w:rsidR="00951F7C" w:rsidP="006F1D0E" w:rsidRDefault="00951F7C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Charakteristika mediátora</w:t>
      </w:r>
    </w:p>
    <w:p w:rsidRPr="0061583E" w:rsidR="00951F7C" w:rsidP="006F1D0E" w:rsidRDefault="00951F7C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lastRenderedPageBreak/>
        <w:t>Získávání informací, porozumění zájmům a postojům jednotlivých stran</w:t>
      </w:r>
    </w:p>
    <w:p w:rsidRPr="0061583E" w:rsidR="00951F7C" w:rsidP="006F1D0E" w:rsidRDefault="00951F7C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Hledání řešení</w:t>
      </w:r>
    </w:p>
    <w:p w:rsidRPr="0061583E" w:rsidR="00951F7C" w:rsidP="006F1D0E" w:rsidRDefault="00951F7C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Mediace sporu zaměstnanec–zaměstnanec a pracovník–klient</w:t>
      </w:r>
    </w:p>
    <w:p w:rsidRPr="0061583E" w:rsidR="00951F7C" w:rsidP="006F1D0E" w:rsidRDefault="00951F7C">
      <w:pPr>
        <w:spacing w:line="276" w:lineRule="auto"/>
        <w:ind w:left="1416" w:firstLine="708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Praktický nácvik komunikačních technik využitelných při mediaci</w:t>
      </w:r>
    </w:p>
    <w:p w:rsidRPr="0061583E" w:rsidR="00B90FE7" w:rsidP="006F1D0E" w:rsidRDefault="00B90FE7">
      <w:pPr>
        <w:spacing w:line="276" w:lineRule="auto"/>
        <w:ind w:left="2124" w:hanging="2124"/>
        <w:jc w:val="both"/>
        <w:rPr>
          <w:rFonts w:asciiTheme="minorHAnsi" w:hAnsiTheme="minorHAnsi"/>
          <w:lang w:val="cs-CZ"/>
        </w:rPr>
      </w:pPr>
      <w:r w:rsidRPr="0061583E">
        <w:rPr>
          <w:rFonts w:asciiTheme="minorHAnsi" w:hAnsiTheme="minorHAnsi"/>
          <w:lang w:val="cs-CZ"/>
        </w:rPr>
        <w:t>Potřebnost:</w:t>
      </w:r>
      <w:r w:rsidRPr="0061583E">
        <w:rPr>
          <w:rFonts w:asciiTheme="minorHAnsi" w:hAnsiTheme="minorHAnsi"/>
          <w:lang w:val="cs-CZ"/>
        </w:rPr>
        <w:tab/>
      </w:r>
      <w:r w:rsidRPr="0061583E" w:rsidR="00E62571">
        <w:rPr>
          <w:rFonts w:asciiTheme="minorHAnsi" w:hAnsiTheme="minorHAnsi"/>
          <w:lang w:val="cs-CZ"/>
        </w:rPr>
        <w:t xml:space="preserve">Kurz je určen vedoucím pracovníkům, kteří si potřebují osvojit pokročilé nástroje konstruktivního řešení konfliktů. Tématem kurzu je seznámení s mediací, jak je charakterizovaná, z jakých zdrojů vychází a na jakých principech funguje. Účastníci se naučí strukturovat proces mediace a vést ho s využitím zejména technik aktivního naslouchání a vyjednávání. Stěžejní část bude tvořena praktickým nácvikem diagnostiky konfliktu a vhodných komunikačních technik. </w:t>
      </w:r>
    </w:p>
    <w:p w:rsidR="00B90FE7" w:rsidP="00115398" w:rsidRDefault="00B90FE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color w:val="FFFFFF" w:themeColor="background1"/>
          <w:sz w:val="28"/>
          <w:szCs w:val="22"/>
          <w:lang w:val="cs-CZ"/>
        </w:rPr>
      </w:pPr>
    </w:p>
    <w:p w:rsidRPr="00D21AF3" w:rsidR="006B6416" w:rsidP="00115398" w:rsidRDefault="006B6416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 w:rsidRPr="00D21AF3">
        <w:rPr>
          <w:rFonts w:asciiTheme="minorHAnsi" w:hAnsiTheme="minorHAnsi"/>
          <w:sz w:val="22"/>
          <w:szCs w:val="22"/>
          <w:lang w:val="cs-CZ"/>
        </w:rPr>
        <w:t>Shrnutí:</w:t>
      </w:r>
    </w:p>
    <w:tbl>
      <w:tblPr>
        <w:tblW w:w="9801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53"/>
        <w:gridCol w:w="685"/>
        <w:gridCol w:w="1942"/>
        <w:gridCol w:w="1321"/>
      </w:tblGrid>
      <w:tr w:rsidRPr="006B6416" w:rsidR="006B6416" w:rsidTr="006B6416">
        <w:trPr>
          <w:trHeight w:val="315"/>
          <w:jc w:val="center"/>
        </w:trPr>
        <w:tc>
          <w:tcPr>
            <w:tcW w:w="58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bCs/>
                <w:color w:val="000000"/>
                <w:lang w:val="cs-CZ"/>
              </w:rPr>
              <w:t>NÁZEV KURZU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bCs/>
                <w:color w:val="000000"/>
                <w:lang w:val="cs-CZ"/>
              </w:rPr>
              <w:t>POČET BĚHŮ</w:t>
            </w:r>
          </w:p>
        </w:tc>
        <w:tc>
          <w:tcPr>
            <w:tcW w:w="19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bCs/>
                <w:color w:val="000000"/>
                <w:lang w:val="cs-CZ"/>
              </w:rPr>
              <w:t>POČET HODIN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bCs/>
                <w:color w:val="000000"/>
                <w:lang w:val="cs-CZ"/>
              </w:rPr>
              <w:t xml:space="preserve">POČET ÚČASTNÍKŮ </w:t>
            </w:r>
          </w:p>
        </w:tc>
      </w:tr>
      <w:tr w:rsidRPr="006B6416" w:rsidR="006B6416" w:rsidTr="006B6416">
        <w:trPr>
          <w:trHeight w:val="375"/>
          <w:jc w:val="center"/>
        </w:trPr>
        <w:tc>
          <w:tcPr>
            <w:tcW w:w="58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Komunikační a psychosociální kompetence v sociální práci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5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60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Mediace v sociálních službách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11</w:t>
            </w:r>
          </w:p>
        </w:tc>
      </w:tr>
      <w:tr w:rsidRPr="006B6416" w:rsidR="006B6416" w:rsidTr="006B6416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E4BC"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Týmová spolupráce v organizacích zaměřených na poskytování sociálních služeb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94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BD97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Individuální plánování s nekomunikujícím klientem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83</w:t>
            </w:r>
          </w:p>
        </w:tc>
      </w:tr>
      <w:tr w:rsidRPr="006B6416" w:rsidR="006B6416" w:rsidTr="006B6416">
        <w:trPr>
          <w:trHeight w:val="6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Kompetence a role klíčového pracovníka v pobytových službách pro osoby se zdravotním postižením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83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Úvod do ergoterapie v kontextu sociálních služeb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66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Standardy kvality se zaměřením na službu domov pro seniory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12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94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Nouzové a havarijní situace v poskytování sociálních služeb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33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Pohybové aktivity pro seniory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7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16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6B8B7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Prevence a řešení konfliktů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83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Duševní hygiena a syndrom vyhoření, stress management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8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7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94</w:t>
            </w:r>
          </w:p>
        </w:tc>
      </w:tr>
      <w:tr w:rsidRPr="006B6416" w:rsidR="006B6416" w:rsidTr="006B6416">
        <w:trPr>
          <w:trHeight w:val="300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Supervize a pracovník v sociálních službách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71</w:t>
            </w:r>
          </w:p>
        </w:tc>
      </w:tr>
      <w:tr w:rsidRPr="006B6416" w:rsidR="006B6416" w:rsidTr="006B6416">
        <w:trPr>
          <w:trHeight w:val="315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Ekonomická gramotnost v sociální práci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min. 8 hodin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color w:val="000000"/>
                <w:lang w:val="cs-CZ"/>
              </w:rPr>
              <w:t>16</w:t>
            </w:r>
          </w:p>
        </w:tc>
      </w:tr>
      <w:tr w:rsidRPr="006B6416" w:rsidR="006B6416" w:rsidTr="006B6416">
        <w:trPr>
          <w:trHeight w:val="315"/>
          <w:jc w:val="center"/>
        </w:trPr>
        <w:tc>
          <w:tcPr>
            <w:tcW w:w="585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6B6416" w:rsidR="006B6416" w:rsidP="00411967" w:rsidRDefault="006B6416">
            <w:pPr>
              <w:spacing w:line="276" w:lineRule="auto"/>
              <w:rPr>
                <w:rFonts w:asciiTheme="minorHAnsi" w:hAnsiTheme="minorHAnsi"/>
                <w:b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color w:val="000000"/>
                <w:lang w:val="cs-CZ"/>
              </w:rPr>
              <w:t>CELKEM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color w:val="000000"/>
                <w:lang w:val="cs-CZ"/>
              </w:rPr>
              <w:t>70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color w:val="000000"/>
                <w:lang w:val="cs-CZ"/>
              </w:rPr>
              <w:t>min. 582 hod</w:t>
            </w:r>
          </w:p>
        </w:tc>
        <w:tc>
          <w:tcPr>
            <w:tcW w:w="1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6B6416" w:rsidR="006B6416" w:rsidP="00411967" w:rsidRDefault="006B641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lang w:val="cs-CZ"/>
              </w:rPr>
            </w:pPr>
            <w:r w:rsidRPr="006B6416">
              <w:rPr>
                <w:rFonts w:asciiTheme="minorHAnsi" w:hAnsiTheme="minorHAnsi"/>
                <w:b/>
                <w:color w:val="000000"/>
                <w:lang w:val="cs-CZ"/>
              </w:rPr>
              <w:t>804</w:t>
            </w:r>
          </w:p>
        </w:tc>
      </w:tr>
    </w:tbl>
    <w:p w:rsidR="00115398" w:rsidP="00115398" w:rsidRDefault="00115398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color w:val="FFFFFF" w:themeColor="background1"/>
          <w:sz w:val="28"/>
          <w:szCs w:val="22"/>
          <w:lang w:val="cs-CZ"/>
        </w:rPr>
      </w:pPr>
    </w:p>
    <w:p w:rsidR="006B6416" w:rsidP="00115398" w:rsidRDefault="006B6416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b/>
          <w:color w:val="FFFFFF" w:themeColor="background1"/>
          <w:sz w:val="28"/>
          <w:szCs w:val="22"/>
          <w:lang w:val="cs-CZ"/>
        </w:rPr>
      </w:pPr>
    </w:p>
    <w:p w:rsidRPr="006B6416" w:rsidR="00115398" w:rsidP="006B6416" w:rsidRDefault="006B6416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lang w:val="cs-CZ"/>
        </w:rPr>
      </w:pPr>
      <w:r w:rsidRPr="006B6416">
        <w:rPr>
          <w:rFonts w:asciiTheme="minorHAnsi" w:hAnsiTheme="minorHAnsi"/>
          <w:b/>
          <w:sz w:val="22"/>
          <w:szCs w:val="22"/>
          <w:lang w:val="cs-CZ"/>
        </w:rPr>
        <w:t>Harmonogram</w:t>
      </w:r>
    </w:p>
    <w:p w:rsidR="006B6416" w:rsidP="006B6416" w:rsidRDefault="006B6416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B6416" w:rsidR="006B6416" w:rsidP="006B6416" w:rsidRDefault="00D21AF3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Konání j</w:t>
      </w:r>
      <w:r w:rsidRPr="006B6416" w:rsidR="006B6416">
        <w:rPr>
          <w:rFonts w:asciiTheme="minorHAnsi" w:hAnsiTheme="minorHAnsi"/>
          <w:sz w:val="22"/>
          <w:szCs w:val="22"/>
          <w:lang w:val="cs-CZ"/>
        </w:rPr>
        <w:t>ednotliv</w:t>
      </w:r>
      <w:r>
        <w:rPr>
          <w:rFonts w:asciiTheme="minorHAnsi" w:hAnsiTheme="minorHAnsi"/>
          <w:sz w:val="22"/>
          <w:szCs w:val="22"/>
          <w:lang w:val="cs-CZ"/>
        </w:rPr>
        <w:t>ých</w:t>
      </w:r>
      <w:r w:rsidRPr="006B6416" w:rsidR="006B6416">
        <w:rPr>
          <w:rFonts w:asciiTheme="minorHAnsi" w:hAnsiTheme="minorHAnsi"/>
          <w:sz w:val="22"/>
          <w:szCs w:val="22"/>
          <w:lang w:val="cs-CZ"/>
        </w:rPr>
        <w:t xml:space="preserve"> kurz</w:t>
      </w:r>
      <w:r>
        <w:rPr>
          <w:rFonts w:asciiTheme="minorHAnsi" w:hAnsiTheme="minorHAnsi"/>
          <w:sz w:val="22"/>
          <w:szCs w:val="22"/>
          <w:lang w:val="cs-CZ"/>
        </w:rPr>
        <w:t>ů</w:t>
      </w:r>
      <w:r w:rsidRPr="006B6416" w:rsidR="006B6416">
        <w:rPr>
          <w:rFonts w:asciiTheme="minorHAnsi" w:hAnsiTheme="minorHAnsi"/>
          <w:sz w:val="22"/>
          <w:szCs w:val="22"/>
          <w:lang w:val="cs-CZ"/>
        </w:rPr>
        <w:t xml:space="preserve"> bud</w:t>
      </w:r>
      <w:r>
        <w:rPr>
          <w:rFonts w:asciiTheme="minorHAnsi" w:hAnsiTheme="minorHAnsi"/>
          <w:sz w:val="22"/>
          <w:szCs w:val="22"/>
          <w:lang w:val="cs-CZ"/>
        </w:rPr>
        <w:t>e</w:t>
      </w:r>
      <w:r w:rsidR="002B6DF6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B6416">
        <w:rPr>
          <w:rFonts w:asciiTheme="minorHAnsi" w:hAnsiTheme="minorHAnsi"/>
          <w:sz w:val="22"/>
          <w:szCs w:val="22"/>
          <w:lang w:val="cs-CZ"/>
        </w:rPr>
        <w:t>rozložen</w:t>
      </w:r>
      <w:r>
        <w:rPr>
          <w:rFonts w:asciiTheme="minorHAnsi" w:hAnsiTheme="minorHAnsi"/>
          <w:sz w:val="22"/>
          <w:szCs w:val="22"/>
          <w:lang w:val="cs-CZ"/>
        </w:rPr>
        <w:t>o</w:t>
      </w:r>
      <w:r w:rsidR="006B6416">
        <w:rPr>
          <w:rFonts w:asciiTheme="minorHAnsi" w:hAnsiTheme="minorHAnsi"/>
          <w:sz w:val="22"/>
          <w:szCs w:val="22"/>
          <w:lang w:val="cs-CZ"/>
        </w:rPr>
        <w:t xml:space="preserve"> do období listopad 2013 až červen 2015. Každý měsíc bude realizováno 3 až </w:t>
      </w:r>
      <w:r>
        <w:rPr>
          <w:rFonts w:asciiTheme="minorHAnsi" w:hAnsiTheme="minorHAnsi"/>
          <w:sz w:val="22"/>
          <w:szCs w:val="22"/>
          <w:lang w:val="cs-CZ"/>
        </w:rPr>
        <w:t>6</w:t>
      </w:r>
      <w:r w:rsidR="006B6416">
        <w:rPr>
          <w:rFonts w:asciiTheme="minorHAnsi" w:hAnsiTheme="minorHAnsi"/>
          <w:sz w:val="22"/>
          <w:szCs w:val="22"/>
          <w:lang w:val="cs-CZ"/>
        </w:rPr>
        <w:t xml:space="preserve"> kurzů. Závazný harmonogram bude stanoven po dohodě s vítězným uchazečem.</w:t>
      </w:r>
    </w:p>
    <w:p w:rsidRPr="0061583E" w:rsidR="00A65FCE" w:rsidP="006B6416" w:rsidRDefault="00A65FCE">
      <w:pPr>
        <w:spacing w:line="276" w:lineRule="auto"/>
        <w:jc w:val="both"/>
        <w:rPr>
          <w:rFonts w:asciiTheme="minorHAnsi" w:hAnsiTheme="minorHAnsi"/>
          <w:sz w:val="22"/>
          <w:szCs w:val="22"/>
          <w:lang w:val="cs-CZ"/>
        </w:rPr>
      </w:pPr>
    </w:p>
    <w:sectPr w:rsidRPr="0061583E" w:rsidR="00A65FCE" w:rsidSect="006B6416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C11E9F" w:rsidP="002C1098" w:rsidRDefault="00C11E9F">
      <w:r>
        <w:separator/>
      </w:r>
    </w:p>
  </w:endnote>
  <w:endnote w:type="continuationSeparator" w:id="1">
    <w:p w:rsidR="00C11E9F" w:rsidP="002C1098" w:rsidRDefault="00C11E9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74062846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Pr="002B5333" w:rsidR="006E4988" w:rsidRDefault="00903DEB">
        <w:pPr>
          <w:pStyle w:val="Zpat"/>
          <w:jc w:val="center"/>
          <w:rPr>
            <w:rFonts w:asciiTheme="minorHAnsi" w:hAnsiTheme="minorHAnsi"/>
          </w:rPr>
        </w:pPr>
        <w:r w:rsidRPr="002B5333">
          <w:rPr>
            <w:rFonts w:asciiTheme="minorHAnsi" w:hAnsiTheme="minorHAnsi"/>
          </w:rPr>
          <w:fldChar w:fldCharType="begin"/>
        </w:r>
        <w:r w:rsidRPr="002B5333" w:rsidR="006E4988">
          <w:rPr>
            <w:rFonts w:asciiTheme="minorHAnsi" w:hAnsiTheme="minorHAnsi"/>
          </w:rPr>
          <w:instrText>PAGE   \* MERGEFORMAT</w:instrText>
        </w:r>
        <w:r w:rsidRPr="002B5333">
          <w:rPr>
            <w:rFonts w:asciiTheme="minorHAnsi" w:hAnsiTheme="minorHAnsi"/>
          </w:rPr>
          <w:fldChar w:fldCharType="separate"/>
        </w:r>
        <w:r w:rsidRPr="002B6DF6" w:rsidR="002B6DF6">
          <w:rPr>
            <w:rFonts w:asciiTheme="minorHAnsi" w:hAnsiTheme="minorHAnsi"/>
            <w:noProof/>
            <w:lang w:val="cs-CZ"/>
          </w:rPr>
          <w:t>6</w:t>
        </w:r>
        <w:r w:rsidRPr="002B5333">
          <w:rPr>
            <w:rFonts w:asciiTheme="minorHAnsi" w:hAnsiTheme="minorHAnsi"/>
          </w:rPr>
          <w:fldChar w:fldCharType="end"/>
        </w:r>
      </w:p>
    </w:sdtContent>
  </w:sdt>
  <w:p w:rsidR="006E4988" w:rsidRDefault="006E498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C11E9F" w:rsidP="002C1098" w:rsidRDefault="00C11E9F">
      <w:r>
        <w:separator/>
      </w:r>
    </w:p>
  </w:footnote>
  <w:footnote w:type="continuationSeparator" w:id="1">
    <w:p w:rsidR="00C11E9F" w:rsidP="002C1098" w:rsidRDefault="00C11E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E4988" w:rsidP="00CC67EC" w:rsidRDefault="0061583E">
    <w:pPr>
      <w:pStyle w:val="Zhlav"/>
      <w:jc w:val="center"/>
    </w:pPr>
    <w:r>
      <w:rPr>
        <w:rFonts w:cs="Arial"/>
        <w:noProof/>
        <w:lang w:val="cs-CZ"/>
      </w:rPr>
      <w:drawing>
        <wp:inline distT="0" distB="0" distL="0" distR="0">
          <wp:extent cx="5759450" cy="627977"/>
          <wp:effectExtent l="0" t="0" r="0" b="1270"/>
          <wp:docPr id="5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7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4501B9D"/>
    <w:multiLevelType w:val="multilevel"/>
    <w:tmpl w:val="188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7A033F"/>
    <w:multiLevelType w:val="hybridMultilevel"/>
    <w:tmpl w:val="96527122"/>
    <w:lvl w:ilvl="0" w:tplc="F2543FA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053C3F"/>
    <w:multiLevelType w:val="multilevel"/>
    <w:tmpl w:val="DF8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EA3F45"/>
    <w:multiLevelType w:val="hybridMultilevel"/>
    <w:tmpl w:val="EF9E3C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C60DE6"/>
    <w:multiLevelType w:val="hybridMultilevel"/>
    <w:tmpl w:val="CBD2C8E4"/>
    <w:lvl w:ilvl="0" w:tplc="F2543FA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6492ACC"/>
    <w:multiLevelType w:val="hybridMultilevel"/>
    <w:tmpl w:val="170C72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6560F66"/>
    <w:multiLevelType w:val="hybridMultilevel"/>
    <w:tmpl w:val="03CC1668"/>
    <w:lvl w:ilvl="0" w:tplc="F2543FA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7B777A5"/>
    <w:multiLevelType w:val="hybridMultilevel"/>
    <w:tmpl w:val="791A6E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AE73E00"/>
    <w:multiLevelType w:val="hybridMultilevel"/>
    <w:tmpl w:val="8C38C4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276BDC"/>
    <w:multiLevelType w:val="hybridMultilevel"/>
    <w:tmpl w:val="5C2A23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B432D7"/>
    <w:multiLevelType w:val="multilevel"/>
    <w:tmpl w:val="42A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C790447"/>
    <w:multiLevelType w:val="hybridMultilevel"/>
    <w:tmpl w:val="7BC4AF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18A5C84"/>
    <w:multiLevelType w:val="hybridMultilevel"/>
    <w:tmpl w:val="0756D83A"/>
    <w:lvl w:ilvl="0" w:tplc="F2543FA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DC7114"/>
    <w:multiLevelType w:val="multilevel"/>
    <w:tmpl w:val="BDAA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34B5B5F"/>
    <w:multiLevelType w:val="hybridMultilevel"/>
    <w:tmpl w:val="359639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36C48CD"/>
    <w:multiLevelType w:val="hybridMultilevel"/>
    <w:tmpl w:val="6E6458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91A2EFF"/>
    <w:multiLevelType w:val="hybridMultilevel"/>
    <w:tmpl w:val="8E3ADCE4"/>
    <w:lvl w:ilvl="0" w:tplc="015CA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15"/>
  </w:num>
  <w:num w:numId="10">
    <w:abstractNumId w:val="14"/>
  </w:num>
  <w:num w:numId="11">
    <w:abstractNumId w:val="1"/>
  </w:num>
  <w:num w:numId="12">
    <w:abstractNumId w:val="6"/>
  </w:num>
  <w:num w:numId="13">
    <w:abstractNumId w:val="4"/>
  </w:num>
  <w:num w:numId="14">
    <w:abstractNumId w:val="12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C1098"/>
    <w:rsid w:val="00072B6B"/>
    <w:rsid w:val="00115398"/>
    <w:rsid w:val="0013468E"/>
    <w:rsid w:val="00135DB4"/>
    <w:rsid w:val="001E48AF"/>
    <w:rsid w:val="002133EA"/>
    <w:rsid w:val="00230759"/>
    <w:rsid w:val="00253BD2"/>
    <w:rsid w:val="002B5333"/>
    <w:rsid w:val="002B6DF6"/>
    <w:rsid w:val="002C1098"/>
    <w:rsid w:val="002C5D1C"/>
    <w:rsid w:val="002F3D02"/>
    <w:rsid w:val="002F537A"/>
    <w:rsid w:val="00334B0F"/>
    <w:rsid w:val="00397581"/>
    <w:rsid w:val="003C11E3"/>
    <w:rsid w:val="003F727E"/>
    <w:rsid w:val="0040424E"/>
    <w:rsid w:val="00415076"/>
    <w:rsid w:val="00417432"/>
    <w:rsid w:val="00443D26"/>
    <w:rsid w:val="00446581"/>
    <w:rsid w:val="00447FFE"/>
    <w:rsid w:val="004A4CCF"/>
    <w:rsid w:val="004E160A"/>
    <w:rsid w:val="004E420F"/>
    <w:rsid w:val="005008CF"/>
    <w:rsid w:val="0052452A"/>
    <w:rsid w:val="00556B46"/>
    <w:rsid w:val="005812FD"/>
    <w:rsid w:val="00587147"/>
    <w:rsid w:val="005C5F02"/>
    <w:rsid w:val="005E1FBA"/>
    <w:rsid w:val="005F65CA"/>
    <w:rsid w:val="0061583E"/>
    <w:rsid w:val="00620E0D"/>
    <w:rsid w:val="00623F9C"/>
    <w:rsid w:val="00636B3A"/>
    <w:rsid w:val="00653A31"/>
    <w:rsid w:val="00666517"/>
    <w:rsid w:val="006759F9"/>
    <w:rsid w:val="00680B7E"/>
    <w:rsid w:val="00693549"/>
    <w:rsid w:val="006B0B36"/>
    <w:rsid w:val="006B3391"/>
    <w:rsid w:val="006B6416"/>
    <w:rsid w:val="006E4988"/>
    <w:rsid w:val="006F1D0E"/>
    <w:rsid w:val="00722843"/>
    <w:rsid w:val="0074338B"/>
    <w:rsid w:val="00786213"/>
    <w:rsid w:val="007927AA"/>
    <w:rsid w:val="008325E4"/>
    <w:rsid w:val="00857E7D"/>
    <w:rsid w:val="0089178E"/>
    <w:rsid w:val="008C6E09"/>
    <w:rsid w:val="008E2D8F"/>
    <w:rsid w:val="00903DEB"/>
    <w:rsid w:val="00926582"/>
    <w:rsid w:val="00933EA9"/>
    <w:rsid w:val="00951F7C"/>
    <w:rsid w:val="00963B90"/>
    <w:rsid w:val="0098403B"/>
    <w:rsid w:val="0098677C"/>
    <w:rsid w:val="009A23FF"/>
    <w:rsid w:val="009B0D0F"/>
    <w:rsid w:val="009B45FA"/>
    <w:rsid w:val="009D4127"/>
    <w:rsid w:val="009E2316"/>
    <w:rsid w:val="009F016E"/>
    <w:rsid w:val="00A24D7D"/>
    <w:rsid w:val="00A53E83"/>
    <w:rsid w:val="00A6365B"/>
    <w:rsid w:val="00A65FCE"/>
    <w:rsid w:val="00AA7172"/>
    <w:rsid w:val="00AB68A8"/>
    <w:rsid w:val="00B546A4"/>
    <w:rsid w:val="00B57CA1"/>
    <w:rsid w:val="00B76BC5"/>
    <w:rsid w:val="00B90FE7"/>
    <w:rsid w:val="00B93661"/>
    <w:rsid w:val="00C070DA"/>
    <w:rsid w:val="00C11E9F"/>
    <w:rsid w:val="00C30428"/>
    <w:rsid w:val="00C724B4"/>
    <w:rsid w:val="00CA1339"/>
    <w:rsid w:val="00CB5792"/>
    <w:rsid w:val="00CC67EC"/>
    <w:rsid w:val="00D06B67"/>
    <w:rsid w:val="00D139D9"/>
    <w:rsid w:val="00D21AF3"/>
    <w:rsid w:val="00D27C33"/>
    <w:rsid w:val="00D45AB0"/>
    <w:rsid w:val="00D9378D"/>
    <w:rsid w:val="00DC114D"/>
    <w:rsid w:val="00DD3CFB"/>
    <w:rsid w:val="00E3046B"/>
    <w:rsid w:val="00E522B7"/>
    <w:rsid w:val="00E62571"/>
    <w:rsid w:val="00EA46CE"/>
    <w:rsid w:val="00EA65CD"/>
    <w:rsid w:val="00ED4941"/>
    <w:rsid w:val="00F23F07"/>
    <w:rsid w:val="00F52B8F"/>
    <w:rsid w:val="00F75BC0"/>
    <w:rsid w:val="00F9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  <w:style w:type="paragraph" w:styleId="Odstavecseseznamem">
    <w:name w:val="List Paragraph"/>
    <w:basedOn w:val="Normln"/>
    <w:uiPriority w:val="34"/>
    <w:qFormat/>
    <w:rsid w:val="00620E0D"/>
    <w:pPr>
      <w:ind w:left="720"/>
      <w:contextualSpacing/>
    </w:pPr>
  </w:style>
  <w:style w:type="table" w:styleId="Mkatabulky">
    <w:name w:val="Table Grid"/>
    <w:basedOn w:val="Normlntabulka"/>
    <w:uiPriority w:val="59"/>
    <w:rsid w:val="002133E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  <w:style w:styleId="Odstavecseseznamem" w:type="paragraph">
    <w:name w:val="List Paragraph"/>
    <w:basedOn w:val="Normln"/>
    <w:uiPriority w:val="34"/>
    <w:qFormat/>
    <w:rsid w:val="00620E0D"/>
    <w:pPr>
      <w:ind w:left="720"/>
      <w:contextualSpacing/>
    </w:pPr>
  </w:style>
  <w:style w:styleId="Mkatabulky" w:type="table">
    <w:name w:val="Table Grid"/>
    <w:basedOn w:val="Normlntabulka"/>
    <w:uiPriority w:val="59"/>
    <w:rsid w:val="002133EA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8256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5190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2904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43142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2038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3960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8002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19864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34475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58941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5774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259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0410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668165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21156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ADDA96-1FDF-4F1A-8A95-A12DA7FB3BF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1836</properties:Words>
  <properties:Characters>10838</properties:Characters>
  <properties:Lines>90</properties:Lines>
  <properties:Paragraphs>25</properties:Paragraphs>
  <properties:TotalTime>62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12649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2013-10-17T15:27:00Z</dcterms:created>
  <dc:creator/>
  <cp:lastModifiedBy/>
  <cp:lastPrinted>2013-04-17T09:43:00Z</cp:lastPrinted>
  <dcterms:modified xmlns:xsi="http://www.w3.org/2001/XMLSchema-instance" xsi:type="dcterms:W3CDTF">2013-10-17T18:02:00Z</dcterms:modified>
  <cp:revision>6</cp:revision>
</cp:coreProperties>
</file>