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C7FE5" w:rsidR="00F1407D" w:rsidP="00734361" w:rsidRDefault="00920D92">
      <w:pPr>
        <w:pStyle w:val="Nadpis1"/>
        <w:jc w:val="both"/>
        <w:rPr>
          <w:rFonts w:ascii="Arial" w:hAnsi="Arial" w:cs="Arial"/>
          <w:sz w:val="22"/>
          <w:szCs w:val="20"/>
        </w:rPr>
      </w:pPr>
      <w:bookmarkStart w:name="_GoBack" w:id="0"/>
      <w:bookmarkEnd w:id="0"/>
      <w:r w:rsidRPr="003C7FE5">
        <w:rPr>
          <w:rFonts w:ascii="Arial" w:hAnsi="Arial" w:eastAsia="Times New Roman" w:cs="Arial"/>
          <w:color w:val="0046AD"/>
          <w:kern w:val="32"/>
          <w:sz w:val="22"/>
          <w:szCs w:val="20"/>
          <w:lang w:eastAsia="cs-CZ"/>
        </w:rPr>
        <w:t>Popis</w:t>
      </w:r>
      <w:r w:rsidRPr="003C7FE5">
        <w:rPr>
          <w:rFonts w:ascii="Arial" w:hAnsi="Arial" w:cs="Arial"/>
          <w:sz w:val="22"/>
          <w:szCs w:val="20"/>
        </w:rPr>
        <w:t xml:space="preserve"> </w:t>
      </w:r>
      <w:r w:rsidRPr="003C7FE5">
        <w:rPr>
          <w:rFonts w:ascii="Arial" w:hAnsi="Arial" w:eastAsia="Times New Roman" w:cs="Arial"/>
          <w:color w:val="0046AD"/>
          <w:kern w:val="32"/>
          <w:sz w:val="22"/>
          <w:szCs w:val="20"/>
          <w:lang w:eastAsia="cs-CZ"/>
        </w:rPr>
        <w:t>osnovy pro tvorbu ICT Strategie</w:t>
      </w:r>
    </w:p>
    <w:p w:rsidRPr="003C7FE5" w:rsidR="00060E0B" w:rsidP="00734361" w:rsidRDefault="00060E0B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9070"/>
      </w:tblGrid>
      <w:tr w:rsidRPr="003C7FE5" w:rsidR="00060E0B" w:rsidTr="00060E0B">
        <w:trPr>
          <w:trHeight w:val="227"/>
        </w:trPr>
        <w:tc>
          <w:tcPr>
            <w:tcW w:w="9070" w:type="dxa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3C7FE5" w:rsidR="00060E0B" w:rsidP="00734361" w:rsidRDefault="00060E0B">
            <w:pPr>
              <w:tabs>
                <w:tab w:val="left" w:pos="3119"/>
              </w:tabs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3C7FE5">
              <w:rPr>
                <w:rFonts w:ascii="Arial" w:hAnsi="Arial" w:eastAsia="Times New Roman" w:cs="Arial"/>
                <w:b/>
                <w:bCs/>
                <w:iCs/>
                <w:sz w:val="20"/>
                <w:szCs w:val="20"/>
                <w:lang w:eastAsia="cs-CZ"/>
              </w:rPr>
              <w:t>Název veřejné zakázky:</w:t>
            </w:r>
          </w:p>
        </w:tc>
      </w:tr>
      <w:tr w:rsidRPr="003C7FE5" w:rsidR="00060E0B" w:rsidTr="00060E0B">
        <w:trPr>
          <w:trHeight w:val="340"/>
        </w:trPr>
        <w:tc>
          <w:tcPr>
            <w:tcW w:w="9070" w:type="dxa"/>
            <w:tcBorders>
              <w:top w:val="single" w:color="73767D" w:sz="6" w:space="0"/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3C7FE5" w:rsidR="00060E0B" w:rsidP="00734361" w:rsidRDefault="00060E0B">
            <w:pPr>
              <w:spacing w:after="0" w:line="2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FE5">
              <w:rPr>
                <w:rFonts w:ascii="Arial" w:hAnsi="Arial" w:eastAsia="Times New Roman" w:cs="Arial"/>
                <w:b/>
                <w:color w:val="73767D"/>
                <w:sz w:val="20"/>
                <w:szCs w:val="20"/>
                <w:lang w:eastAsia="cs-CZ"/>
              </w:rPr>
              <w:t>Realizace analýzy stavu v oblasti ICT, tvorba ICT strategie, analýza požadavků pro implementaci ekonomického informačního systému</w:t>
            </w:r>
          </w:p>
        </w:tc>
      </w:tr>
    </w:tbl>
    <w:p w:rsidRPr="003C7FE5" w:rsidR="00920D92" w:rsidP="00734361" w:rsidRDefault="00920D92">
      <w:pPr>
        <w:jc w:val="both"/>
        <w:rPr>
          <w:rFonts w:ascii="Arial" w:hAnsi="Arial" w:cs="Arial"/>
          <w:sz w:val="20"/>
          <w:szCs w:val="20"/>
        </w:rPr>
      </w:pPr>
    </w:p>
    <w:p w:rsidRPr="003C7FE5" w:rsidR="00C869DB" w:rsidP="003C7FE5" w:rsidRDefault="00C869DB">
      <w:pPr>
        <w:pStyle w:val="Nadpis2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Úvod</w:t>
      </w:r>
    </w:p>
    <w:p w:rsidRPr="003C7FE5" w:rsidR="00920D92" w:rsidP="003C7FE5" w:rsidRDefault="00920D9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 xml:space="preserve">Strategie ICT by měla být odvozena od </w:t>
      </w:r>
      <w:r w:rsidR="004B4421">
        <w:rPr>
          <w:rFonts w:ascii="Arial" w:hAnsi="Arial" w:cs="Arial"/>
          <w:sz w:val="20"/>
          <w:szCs w:val="20"/>
        </w:rPr>
        <w:t xml:space="preserve">ICT strategie rezortu a v přímé podřízenosti vzhledem k této strategii a zároveň by ve specifických oblastech měla odrážet hlediska obecné </w:t>
      </w:r>
      <w:r w:rsidRPr="003C7FE5">
        <w:rPr>
          <w:rFonts w:ascii="Arial" w:hAnsi="Arial" w:cs="Arial"/>
          <w:sz w:val="20"/>
          <w:szCs w:val="20"/>
        </w:rPr>
        <w:t>strategie Fondu a pokrývat klíčové oblasti ICT, tj.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>
        <w:rPr>
          <w:rFonts w:ascii="Arial" w:hAnsi="Arial" w:cs="Arial"/>
          <w:sz w:val="20"/>
          <w:szCs w:val="20"/>
        </w:rPr>
        <w:t xml:space="preserve">principy ICT, infrastrukturu ICT, architekturu ICT, aplikační strategii a přiřazování priorit investicím do ICT. </w:t>
      </w:r>
      <w:r w:rsidR="004B4421">
        <w:rPr>
          <w:rFonts w:ascii="Arial" w:hAnsi="Arial" w:cs="Arial"/>
          <w:sz w:val="20"/>
          <w:szCs w:val="20"/>
        </w:rPr>
        <w:t>Také by měla s</w:t>
      </w:r>
      <w:r w:rsidRPr="003C7FE5">
        <w:rPr>
          <w:rFonts w:ascii="Arial" w:hAnsi="Arial" w:cs="Arial"/>
          <w:sz w:val="20"/>
          <w:szCs w:val="20"/>
        </w:rPr>
        <w:t>pecifikovat u každé z nich implementaci v časovém horizontu, pro který je strategie ICT vytvořena.</w:t>
      </w:r>
    </w:p>
    <w:p w:rsidRPr="003C7FE5" w:rsidR="00920D92" w:rsidP="003C7FE5" w:rsidRDefault="00920D9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 xml:space="preserve">Strategie ICT by měla být vytvořena na základě systematické spolupráce </w:t>
      </w:r>
      <w:r w:rsidR="004B4421">
        <w:rPr>
          <w:rFonts w:ascii="Arial" w:hAnsi="Arial" w:cs="Arial"/>
          <w:sz w:val="20"/>
          <w:szCs w:val="20"/>
        </w:rPr>
        <w:t xml:space="preserve">Odboru projektového řízení a rozvoje Ministerstva životního prostředí, odboru </w:t>
      </w:r>
      <w:r w:rsidRPr="003C7FE5">
        <w:rPr>
          <w:rFonts w:ascii="Arial" w:hAnsi="Arial" w:cs="Arial"/>
          <w:sz w:val="20"/>
          <w:szCs w:val="20"/>
        </w:rPr>
        <w:t xml:space="preserve">ICT </w:t>
      </w:r>
      <w:r w:rsidR="004B4421">
        <w:rPr>
          <w:rFonts w:ascii="Arial" w:hAnsi="Arial" w:cs="Arial"/>
          <w:sz w:val="20"/>
          <w:szCs w:val="20"/>
        </w:rPr>
        <w:t xml:space="preserve">Fondu </w:t>
      </w:r>
      <w:r w:rsidRPr="003C7FE5">
        <w:rPr>
          <w:rFonts w:ascii="Arial" w:hAnsi="Arial" w:cs="Arial"/>
          <w:sz w:val="20"/>
          <w:szCs w:val="20"/>
        </w:rPr>
        <w:t>a věcných garantů za Fond („byznysu“).</w:t>
      </w:r>
    </w:p>
    <w:p w:rsidRPr="003C7FE5" w:rsidR="00920D92" w:rsidP="003C7FE5" w:rsidRDefault="00920D9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Část jejího obsahu by měla popisovat specifickou a jedinečnou podporu ve vztahu k předmětu činnosti Fondu.</w:t>
      </w:r>
    </w:p>
    <w:p w:rsidRPr="003C7FE5" w:rsidR="00920D92" w:rsidP="003C7FE5" w:rsidRDefault="00920D9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Jako vstupní informace by měly posloužit:</w:t>
      </w:r>
    </w:p>
    <w:p w:rsidR="004B4421" w:rsidP="003C7FE5" w:rsidRDefault="004B4421">
      <w:pPr>
        <w:pStyle w:val="Odstavecseseznamem"/>
        <w:numPr>
          <w:ilvl w:val="0"/>
          <w:numId w:val="1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ICT strategie rezortu</w:t>
      </w:r>
    </w:p>
    <w:p w:rsidRPr="003C7FE5" w:rsidR="00920D92" w:rsidP="003C7FE5" w:rsidRDefault="00920D92">
      <w:pPr>
        <w:pStyle w:val="Odstavecseseznamem"/>
        <w:numPr>
          <w:ilvl w:val="0"/>
          <w:numId w:val="1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Základní strategické zaměření organizace</w:t>
      </w:r>
    </w:p>
    <w:p w:rsidRPr="003C7FE5" w:rsidR="00920D92" w:rsidP="003C7FE5" w:rsidRDefault="00920D92">
      <w:pPr>
        <w:pStyle w:val="Odstavecseseznamem"/>
        <w:numPr>
          <w:ilvl w:val="0"/>
          <w:numId w:val="1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Způsob růstu, rozvoje organizace</w:t>
      </w:r>
    </w:p>
    <w:p w:rsidRPr="003C7FE5" w:rsidR="00920D92" w:rsidP="003C7FE5" w:rsidRDefault="00920D92">
      <w:pPr>
        <w:pStyle w:val="Odstavecseseznamem"/>
        <w:numPr>
          <w:ilvl w:val="0"/>
          <w:numId w:val="1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Významné schopnosti organizace</w:t>
      </w:r>
      <w:r w:rsidRPr="003C7FE5" w:rsidR="00E738CF">
        <w:rPr>
          <w:rFonts w:ascii="Arial" w:hAnsi="Arial" w:cs="Arial"/>
          <w:sz w:val="20"/>
          <w:szCs w:val="20"/>
        </w:rPr>
        <w:t>, unikátní pro</w:t>
      </w:r>
      <w:r w:rsidRPr="003C7FE5" w:rsidR="00C869DB">
        <w:rPr>
          <w:rFonts w:ascii="Arial" w:hAnsi="Arial" w:cs="Arial"/>
          <w:sz w:val="20"/>
          <w:szCs w:val="20"/>
        </w:rPr>
        <w:t xml:space="preserve"> </w:t>
      </w:r>
      <w:r w:rsidRPr="003C7FE5" w:rsidR="00E738CF">
        <w:rPr>
          <w:rFonts w:ascii="Arial" w:hAnsi="Arial" w:cs="Arial"/>
          <w:sz w:val="20"/>
          <w:szCs w:val="20"/>
        </w:rPr>
        <w:t>výkon její agendy</w:t>
      </w:r>
    </w:p>
    <w:p w:rsidRPr="003C7FE5" w:rsidR="00920D92" w:rsidP="003C7FE5" w:rsidRDefault="00920D92">
      <w:pPr>
        <w:pStyle w:val="Odstavecseseznamem"/>
        <w:numPr>
          <w:ilvl w:val="0"/>
          <w:numId w:val="1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 xml:space="preserve">Pružnost reakce na měnící se požadavky </w:t>
      </w:r>
      <w:r w:rsidRPr="003C7FE5" w:rsidR="00C869DB">
        <w:rPr>
          <w:rFonts w:ascii="Arial" w:hAnsi="Arial" w:cs="Arial"/>
          <w:sz w:val="20"/>
          <w:szCs w:val="20"/>
        </w:rPr>
        <w:t xml:space="preserve">na organizaci </w:t>
      </w:r>
      <w:r w:rsidRPr="003C7FE5" w:rsidR="00E738CF">
        <w:rPr>
          <w:rFonts w:ascii="Arial" w:hAnsi="Arial" w:cs="Arial"/>
          <w:sz w:val="20"/>
          <w:szCs w:val="20"/>
        </w:rPr>
        <w:t xml:space="preserve">ze strany </w:t>
      </w:r>
      <w:r w:rsidRPr="003C7FE5">
        <w:rPr>
          <w:rFonts w:ascii="Arial" w:hAnsi="Arial" w:cs="Arial"/>
          <w:sz w:val="20"/>
          <w:szCs w:val="20"/>
        </w:rPr>
        <w:t>vlády a rezortu</w:t>
      </w:r>
    </w:p>
    <w:p w:rsidRPr="003C7FE5" w:rsidR="00C869DB" w:rsidP="003C7FE5" w:rsidRDefault="00C869D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Pr="003C7FE5" w:rsidR="00C869DB" w:rsidP="003C7FE5" w:rsidRDefault="00C869DB">
      <w:pPr>
        <w:pStyle w:val="Nadpis2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Doporučená struktura strategie ICT</w:t>
      </w:r>
    </w:p>
    <w:p w:rsidRPr="003C7FE5" w:rsidR="00C869DB" w:rsidP="003C7FE5" w:rsidRDefault="00C869D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Základní dokument strategie ICT</w:t>
      </w:r>
    </w:p>
    <w:p w:rsidR="00C869DB" w:rsidP="003C7FE5" w:rsidRDefault="00C869DB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Stručně popisuje směřování informatiky tak, aby všichni v podniku rozuměli, jak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>
        <w:rPr>
          <w:rFonts w:ascii="Arial" w:hAnsi="Arial" w:cs="Arial"/>
          <w:sz w:val="20"/>
          <w:szCs w:val="20"/>
        </w:rPr>
        <w:t xml:space="preserve">informatika podporuje a bude podporovat úspěch organizace. Obsahuje požadavky </w:t>
      </w:r>
      <w:r w:rsidRPr="003C7FE5">
        <w:rPr>
          <w:rFonts w:ascii="Arial" w:hAnsi="Arial" w:cs="Arial"/>
          <w:sz w:val="20"/>
          <w:szCs w:val="20"/>
        </w:rPr>
        <w:lastRenderedPageBreak/>
        <w:t>podniku na ICT, strategii řízení ICT, realizační strategii ICT a rizika spojená s realizací strategie ICT.</w:t>
      </w:r>
    </w:p>
    <w:p w:rsidR="003C7FE5" w:rsidP="003C7FE5" w:rsidRDefault="003C7FE5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Pr="003C7FE5" w:rsidR="003C7FE5" w:rsidP="003C7FE5" w:rsidRDefault="003C7FE5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Pr="003C7FE5" w:rsidR="00C869DB" w:rsidP="003C7FE5" w:rsidRDefault="00C869D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Podrobnější strategický plán ICT</w:t>
      </w:r>
    </w:p>
    <w:p w:rsidRPr="003C7FE5" w:rsidR="00C869DB" w:rsidP="003C7FE5" w:rsidRDefault="00C869DB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Popis realizace strategie ICT a její hrubé ekonomické parametry (náklady, očekávání, výnosy, rizika)</w:t>
      </w:r>
    </w:p>
    <w:p w:rsidRPr="003C7FE5" w:rsidR="00C869DB" w:rsidP="003C7FE5" w:rsidRDefault="00C869D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Operační plán ICT</w:t>
      </w:r>
    </w:p>
    <w:p w:rsidRPr="003C7FE5" w:rsidR="00C869DB" w:rsidP="003C7FE5" w:rsidRDefault="00C869DB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Obsahuje detailní finanční ukazatele, popis potřebné infrastruktury, popis služeb a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>
        <w:rPr>
          <w:rFonts w:ascii="Arial" w:hAnsi="Arial" w:cs="Arial"/>
          <w:sz w:val="20"/>
          <w:szCs w:val="20"/>
        </w:rPr>
        <w:t>aplikací ICT</w:t>
      </w:r>
    </w:p>
    <w:p w:rsidRPr="003C7FE5" w:rsidR="00C869DB" w:rsidP="003C7FE5" w:rsidRDefault="00C869D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Pr="003C7FE5" w:rsidR="00C869DB" w:rsidP="003C7FE5" w:rsidRDefault="008A062A">
      <w:pPr>
        <w:pStyle w:val="Nadpis2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 xml:space="preserve">Osnova pro </w:t>
      </w:r>
      <w:r w:rsidRPr="003C7FE5" w:rsidR="00C869DB">
        <w:rPr>
          <w:rFonts w:ascii="Arial" w:hAnsi="Arial" w:cs="Arial"/>
          <w:sz w:val="20"/>
          <w:szCs w:val="20"/>
        </w:rPr>
        <w:t>Základní dokument strategie ICT</w:t>
      </w:r>
    </w:p>
    <w:p w:rsidRPr="003C7FE5" w:rsidR="00C869DB" w:rsidP="003C7FE5" w:rsidRDefault="00411066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Tento dokument je určen především vrcholovému managementu, měl by přehledně a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>
        <w:rPr>
          <w:rFonts w:ascii="Arial" w:hAnsi="Arial" w:cs="Arial"/>
          <w:sz w:val="20"/>
          <w:szCs w:val="20"/>
        </w:rPr>
        <w:t>stručně popsat, jak informatika reaguje a navazuje na požadavky a potřeby organizace. Jeho rozsah by neměl přesahovat 15 – 20 stránek</w:t>
      </w:r>
      <w:r w:rsidRPr="003C7FE5" w:rsidR="00E738CF">
        <w:rPr>
          <w:rFonts w:ascii="Arial" w:hAnsi="Arial" w:cs="Arial"/>
          <w:sz w:val="20"/>
          <w:szCs w:val="20"/>
        </w:rPr>
        <w:t xml:space="preserve"> s odkazy</w:t>
      </w:r>
      <w:r w:rsidRPr="003C7FE5">
        <w:rPr>
          <w:rFonts w:ascii="Arial" w:hAnsi="Arial" w:cs="Arial"/>
          <w:sz w:val="20"/>
          <w:szCs w:val="20"/>
        </w:rPr>
        <w:t xml:space="preserve"> na přílohy. </w:t>
      </w:r>
    </w:p>
    <w:p w:rsidRPr="003C7FE5" w:rsidR="00E738CF" w:rsidP="003C7FE5" w:rsidRDefault="00E738CF">
      <w:pPr>
        <w:pStyle w:val="Odstavecseseznamem"/>
        <w:numPr>
          <w:ilvl w:val="0"/>
          <w:numId w:val="4"/>
        </w:numPr>
        <w:spacing w:before="120" w:after="120" w:line="288" w:lineRule="auto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3C7FE5">
        <w:rPr>
          <w:rFonts w:ascii="Arial" w:hAnsi="Arial" w:cs="Arial"/>
          <w:b/>
          <w:sz w:val="20"/>
          <w:szCs w:val="20"/>
        </w:rPr>
        <w:t>Požadavky organizace na ICT</w:t>
      </w:r>
    </w:p>
    <w:p w:rsidRPr="003C7FE5" w:rsidR="00E738CF" w:rsidP="003C7FE5" w:rsidRDefault="00E738CF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Tato část by měla managementu organizace dát odpověď na to, jaké jsou problémy a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>
        <w:rPr>
          <w:rFonts w:ascii="Arial" w:hAnsi="Arial" w:cs="Arial"/>
          <w:sz w:val="20"/>
          <w:szCs w:val="20"/>
        </w:rPr>
        <w:t>příležitosti, jež se dařilo řešit s pomocí současných technologií ICT, a které problémy či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>
        <w:rPr>
          <w:rFonts w:ascii="Arial" w:hAnsi="Arial" w:cs="Arial"/>
          <w:sz w:val="20"/>
          <w:szCs w:val="20"/>
        </w:rPr>
        <w:t>příležitosti, jež před vedením organizace stojí, budou zvládány s pomocí současných či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>
        <w:rPr>
          <w:rFonts w:ascii="Arial" w:hAnsi="Arial" w:cs="Arial"/>
          <w:sz w:val="20"/>
          <w:szCs w:val="20"/>
        </w:rPr>
        <w:t>předcházejících technologií ICT.</w:t>
      </w:r>
    </w:p>
    <w:p w:rsidRPr="003C7FE5" w:rsidR="00E738CF" w:rsidP="003C7FE5" w:rsidRDefault="00E738CF">
      <w:pPr>
        <w:pStyle w:val="Odstavecseseznamem"/>
        <w:numPr>
          <w:ilvl w:val="0"/>
          <w:numId w:val="5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Úspěchy organizace</w:t>
      </w:r>
    </w:p>
    <w:p w:rsidRPr="003C7FE5" w:rsidR="00E738CF" w:rsidP="003C7FE5" w:rsidRDefault="00E738CF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V této kapitole základního dokumentu strategie ICT doporučujeme zopakovat vizi podniku a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>
        <w:rPr>
          <w:rFonts w:ascii="Arial" w:hAnsi="Arial" w:cs="Arial"/>
          <w:sz w:val="20"/>
          <w:szCs w:val="20"/>
        </w:rPr>
        <w:t xml:space="preserve">uvést, v čem je organizace úspěšná a čím hodlá v budoucnu </w:t>
      </w:r>
      <w:r w:rsidRPr="003C7FE5" w:rsidR="001077A3">
        <w:rPr>
          <w:rFonts w:ascii="Arial" w:hAnsi="Arial" w:cs="Arial"/>
          <w:sz w:val="20"/>
          <w:szCs w:val="20"/>
        </w:rPr>
        <w:t>svoji pozici udržet a rozvíjet. Na tomto místě doporučujeme uvést základní strategické zaměření organizace.</w:t>
      </w:r>
    </w:p>
    <w:p w:rsidRPr="003C7FE5" w:rsidR="001077A3" w:rsidP="003C7FE5" w:rsidRDefault="001077A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Schopnosti organizace</w:t>
      </w:r>
    </w:p>
    <w:p w:rsidRPr="003C7FE5" w:rsidR="001077A3" w:rsidP="003C7FE5" w:rsidRDefault="001077A3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V této části budou stručné popsány schopnosti organizace, tj. co organizace dokáže ve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>
        <w:rPr>
          <w:rFonts w:ascii="Arial" w:hAnsi="Arial" w:cs="Arial"/>
          <w:sz w:val="20"/>
          <w:szCs w:val="20"/>
        </w:rPr>
        <w:t>vztahu ke své působnosti. Popis schopností organizace je nutné využít pro propojení strategie organizace a strategie ICT.</w:t>
      </w:r>
    </w:p>
    <w:p w:rsidRPr="003C7FE5" w:rsidR="001077A3" w:rsidP="003C7FE5" w:rsidRDefault="001077A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Podpora ICT</w:t>
      </w:r>
    </w:p>
    <w:p w:rsidRPr="003C7FE5" w:rsidR="001077A3" w:rsidP="003C7FE5" w:rsidRDefault="001077A3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lastRenderedPageBreak/>
        <w:t xml:space="preserve">Tato kapitole je ekvivalentem mise a vize organizace v informatice. Může být např. formulována jako seznam požadavků organizace na podporu ICT a korespondujících aktivit ICT. Poskytne tedy čtenářům z „byznysu“ přehled o hlavních oblastech, ve kterých ICT podpoří organizaci. </w:t>
      </w:r>
    </w:p>
    <w:p w:rsidRPr="003C7FE5" w:rsidR="001077A3" w:rsidP="003C7FE5" w:rsidRDefault="001077A3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Doporučením je v této kapitole uvádět konkrétní příklady, které budou demonstrovat samotnou podporu ICT. Podpora ICT je stěžejní kapitolou základního dokumentu strategie ICT pro její úspěch u vrcholového vedení. Je nutná diskuse se zástupci „byznysu“ pro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>
        <w:rPr>
          <w:rFonts w:ascii="Arial" w:hAnsi="Arial" w:cs="Arial"/>
          <w:sz w:val="20"/>
          <w:szCs w:val="20"/>
        </w:rPr>
        <w:t>vytvoření aktuálního seznamu ověřených požadavků organizace na podporu ICT.</w:t>
      </w:r>
    </w:p>
    <w:p w:rsidRPr="003C7FE5" w:rsidR="001077A3" w:rsidP="003C7FE5" w:rsidRDefault="001077A3">
      <w:pPr>
        <w:pStyle w:val="Odstavecseseznamem"/>
        <w:numPr>
          <w:ilvl w:val="0"/>
          <w:numId w:val="4"/>
        </w:numPr>
        <w:spacing w:before="120" w:after="120" w:line="288" w:lineRule="auto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3C7FE5">
        <w:rPr>
          <w:rFonts w:ascii="Arial" w:hAnsi="Arial" w:cs="Arial"/>
          <w:b/>
          <w:sz w:val="20"/>
          <w:szCs w:val="20"/>
        </w:rPr>
        <w:t>Strategie řízení ICT</w:t>
      </w:r>
    </w:p>
    <w:p w:rsidRPr="003C7FE5" w:rsidR="001077A3" w:rsidP="003C7FE5" w:rsidRDefault="001077A3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 xml:space="preserve">V této části strategie popisuje rozhodování o ICT, ale také další mechanismy, které slouží k ovlivnění a řízení týmu ICT tak, aby reagoval dostatečně </w:t>
      </w:r>
      <w:r w:rsidRPr="003C7FE5" w:rsidR="00CE19C2">
        <w:rPr>
          <w:rFonts w:ascii="Arial" w:hAnsi="Arial" w:cs="Arial"/>
          <w:sz w:val="20"/>
          <w:szCs w:val="20"/>
        </w:rPr>
        <w:t>rychle a pružně na potřeby organizace.</w:t>
      </w:r>
    </w:p>
    <w:p w:rsidRPr="003C7FE5" w:rsidR="00CE19C2" w:rsidP="003C7FE5" w:rsidRDefault="00CE19C2">
      <w:pPr>
        <w:pStyle w:val="Odstavecseseznamem"/>
        <w:numPr>
          <w:ilvl w:val="0"/>
          <w:numId w:val="6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Principy ICT</w:t>
      </w:r>
    </w:p>
    <w:p w:rsidRPr="003C7FE5" w:rsidR="00CE19C2" w:rsidP="003C7FE5" w:rsidRDefault="00CE19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Principy ICT slouží k přehlednému souhrnu pěti až deseti principů, podle kterých se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>
        <w:rPr>
          <w:rFonts w:ascii="Arial" w:hAnsi="Arial" w:cs="Arial"/>
          <w:sz w:val="20"/>
          <w:szCs w:val="20"/>
        </w:rPr>
        <w:t>informatika bude řídit. Pokud jsou k dispozici obecné principy organizace, měla by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>
        <w:rPr>
          <w:rFonts w:ascii="Arial" w:hAnsi="Arial" w:cs="Arial"/>
          <w:sz w:val="20"/>
          <w:szCs w:val="20"/>
        </w:rPr>
        <w:t>informatika na ně v tomto místě reagovat.</w:t>
      </w:r>
    </w:p>
    <w:p w:rsidRPr="003C7FE5" w:rsidR="00CE19C2" w:rsidP="003C7FE5" w:rsidRDefault="00CE19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 xml:space="preserve">Vzor pro referenci: </w:t>
      </w:r>
    </w:p>
    <w:p w:rsidRPr="003C7FE5" w:rsidR="001077A3" w:rsidP="003C7FE5" w:rsidRDefault="00CE19C2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Všechny projekty organizace vyžadující podporu informatiky budou v ICT zahájeny pouze tehdy, bude-li stanoven vlastník projektu v byznysu</w:t>
      </w:r>
    </w:p>
    <w:p w:rsidRPr="003C7FE5" w:rsidR="00CE19C2" w:rsidP="003C7FE5" w:rsidRDefault="00CE19C2">
      <w:pPr>
        <w:pStyle w:val="Odstavecseseznamem"/>
        <w:numPr>
          <w:ilvl w:val="0"/>
          <w:numId w:val="3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Jakékoliv outsourcingové projekty budou zahájeny pouze tehdy, splní-li dodavatel požadavky bezpečnosti, integrity a ochrany dat</w:t>
      </w:r>
      <w:r w:rsidRPr="003C7FE5" w:rsidR="003C7FE5">
        <w:rPr>
          <w:rFonts w:ascii="Arial" w:hAnsi="Arial" w:cs="Arial"/>
          <w:sz w:val="20"/>
          <w:szCs w:val="20"/>
        </w:rPr>
        <w:t xml:space="preserve"> </w:t>
      </w:r>
      <w:r w:rsidRPr="003C7FE5">
        <w:rPr>
          <w:rFonts w:ascii="Arial" w:hAnsi="Arial" w:cs="Arial"/>
          <w:sz w:val="20"/>
          <w:szCs w:val="20"/>
        </w:rPr>
        <w:t>Atd.</w:t>
      </w:r>
    </w:p>
    <w:p w:rsidRPr="003C7FE5" w:rsidR="00CE19C2" w:rsidP="003C7FE5" w:rsidRDefault="00CE19C2">
      <w:pPr>
        <w:pStyle w:val="Odstavecseseznamem"/>
        <w:numPr>
          <w:ilvl w:val="0"/>
          <w:numId w:val="6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Rozhodování o ICT</w:t>
      </w:r>
    </w:p>
    <w:p w:rsidRPr="003C7FE5" w:rsidR="00CE19C2" w:rsidP="003C7FE5" w:rsidRDefault="00CE19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Tato kapitola definuje, kdo v podniku rozhoduje o ICT a jakým způsobem jsou tato rozhodnutí v organizaci sdělována a prosazována. Typickými oblastmi rozhodování o ICT jsou principy strategie infrastruktury ICT, aplikace a investice do ICT a jejich priority</w:t>
      </w:r>
    </w:p>
    <w:p w:rsidRPr="003C7FE5" w:rsidR="00CE19C2" w:rsidP="003C7FE5" w:rsidRDefault="00CE19C2">
      <w:pPr>
        <w:pStyle w:val="Odstavecseseznamem"/>
        <w:numPr>
          <w:ilvl w:val="0"/>
          <w:numId w:val="6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Finanční řízení ICT</w:t>
      </w:r>
    </w:p>
    <w:p w:rsidRPr="003C7FE5" w:rsidR="000C7656" w:rsidP="003C7FE5" w:rsidRDefault="00CE19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Popisuje zdroje a řízení financování ICT. Definuje se, jak je ICT v podniku organizováno, které má podpořit</w:t>
      </w:r>
      <w:r w:rsidRPr="003C7FE5" w:rsidR="000C7656">
        <w:rPr>
          <w:rFonts w:ascii="Arial" w:hAnsi="Arial" w:cs="Arial"/>
          <w:sz w:val="20"/>
          <w:szCs w:val="20"/>
        </w:rPr>
        <w:t>. Určuje, jak je ICT financováno z rozpočtu, stanoví se struktura rozpočtu a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 w:rsidR="000C7656">
        <w:rPr>
          <w:rFonts w:ascii="Arial" w:hAnsi="Arial" w:cs="Arial"/>
          <w:sz w:val="20"/>
          <w:szCs w:val="20"/>
        </w:rPr>
        <w:t>jeho alokace. Jsou popsány mechanismy pro účtování majetku ICT.</w:t>
      </w:r>
    </w:p>
    <w:p w:rsidRPr="003C7FE5" w:rsidR="000C7656" w:rsidP="003C7FE5" w:rsidRDefault="000C7656">
      <w:pPr>
        <w:pStyle w:val="Odstavecseseznamem"/>
        <w:numPr>
          <w:ilvl w:val="0"/>
          <w:numId w:val="6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Metriky ICT</w:t>
      </w:r>
    </w:p>
    <w:p w:rsidRPr="003C7FE5" w:rsidR="000C7656" w:rsidP="003C7FE5" w:rsidRDefault="000C7656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Kapitola stanoví, jak se bude měřit výkon ICT a jak souvisejí metriky ICT s metrikami organizace. Pro udržení přehlednosti by nemělo být uvedeno více než pět základních metrik ICT.</w:t>
      </w:r>
    </w:p>
    <w:p w:rsidRPr="003C7FE5" w:rsidR="000C7656" w:rsidP="003C7FE5" w:rsidRDefault="000C7656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Pr="003C7FE5" w:rsidR="000C7656" w:rsidP="003C7FE5" w:rsidRDefault="000C7656">
      <w:pPr>
        <w:pStyle w:val="Odstavecseseznamem"/>
        <w:numPr>
          <w:ilvl w:val="0"/>
          <w:numId w:val="4"/>
        </w:numPr>
        <w:spacing w:before="120" w:after="120" w:line="288" w:lineRule="auto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3C7FE5">
        <w:rPr>
          <w:rFonts w:ascii="Arial" w:hAnsi="Arial" w:cs="Arial"/>
          <w:b/>
          <w:sz w:val="20"/>
          <w:szCs w:val="20"/>
        </w:rPr>
        <w:lastRenderedPageBreak/>
        <w:t>Realizační strategie ICT</w:t>
      </w:r>
    </w:p>
    <w:p w:rsidR="000C7656" w:rsidP="003C7FE5" w:rsidRDefault="000C7656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 xml:space="preserve">Popis, jak bude informatika rozvíjet aktiva a služby ICT, aby podpořily úspěch organizace. Popis hodnoty ICT, kterou bude organizace potřebovat. Patří zde soupis služeb ICT, </w:t>
      </w:r>
      <w:proofErr w:type="spellStart"/>
      <w:r w:rsidRPr="003C7FE5">
        <w:rPr>
          <w:rFonts w:ascii="Arial" w:hAnsi="Arial" w:cs="Arial"/>
          <w:sz w:val="20"/>
          <w:szCs w:val="20"/>
        </w:rPr>
        <w:t>Enterprise</w:t>
      </w:r>
      <w:proofErr w:type="spellEnd"/>
      <w:r w:rsidRPr="003C7FE5">
        <w:rPr>
          <w:rFonts w:ascii="Arial" w:hAnsi="Arial" w:cs="Arial"/>
          <w:sz w:val="20"/>
          <w:szCs w:val="20"/>
        </w:rPr>
        <w:t xml:space="preserve"> architektura, pracovní síla (jaké kompetence máme k dispozici a jaké nám chybějí, abychom mohli splnit požadavky organizace) s koncept </w:t>
      </w:r>
      <w:proofErr w:type="spellStart"/>
      <w:r w:rsidRPr="003C7FE5">
        <w:rPr>
          <w:rFonts w:ascii="Arial" w:hAnsi="Arial" w:cs="Arial"/>
          <w:sz w:val="20"/>
          <w:szCs w:val="20"/>
        </w:rPr>
        <w:t>sourcingu</w:t>
      </w:r>
      <w:proofErr w:type="spellEnd"/>
      <w:r w:rsidRPr="003C7FE5">
        <w:rPr>
          <w:rFonts w:ascii="Arial" w:hAnsi="Arial" w:cs="Arial"/>
          <w:sz w:val="20"/>
          <w:szCs w:val="20"/>
        </w:rPr>
        <w:t>.</w:t>
      </w:r>
    </w:p>
    <w:p w:rsidR="003C7FE5" w:rsidP="003C7FE5" w:rsidRDefault="003C7FE5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Pr="003C7FE5" w:rsidR="003C7FE5" w:rsidP="003C7FE5" w:rsidRDefault="003C7FE5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Pr="003C7FE5" w:rsidR="000C7656" w:rsidP="003C7FE5" w:rsidRDefault="000C7656">
      <w:pPr>
        <w:pStyle w:val="Odstavecseseznamem"/>
        <w:numPr>
          <w:ilvl w:val="0"/>
          <w:numId w:val="7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Služby ICT</w:t>
      </w:r>
    </w:p>
    <w:p w:rsidRPr="003C7FE5" w:rsidR="000C7656" w:rsidP="003C7FE5" w:rsidRDefault="000C7656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Přehled služeb ICT v jejich hrubém členění. Služby s podobným zaměřením budou uvedeny pro udržení přehlednosti pod jedním názvem. Seznam by neměl být delší než cca 15 položek.</w:t>
      </w:r>
    </w:p>
    <w:p w:rsidRPr="003C7FE5" w:rsidR="000C7656" w:rsidP="003C7FE5" w:rsidRDefault="000C7656">
      <w:pPr>
        <w:pStyle w:val="Odstavecseseznamem"/>
        <w:numPr>
          <w:ilvl w:val="0"/>
          <w:numId w:val="7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proofErr w:type="spellStart"/>
      <w:r w:rsidRPr="003C7FE5">
        <w:rPr>
          <w:rFonts w:ascii="Arial" w:hAnsi="Arial" w:cs="Arial"/>
          <w:sz w:val="20"/>
          <w:szCs w:val="20"/>
        </w:rPr>
        <w:t>Enterprise</w:t>
      </w:r>
      <w:proofErr w:type="spellEnd"/>
      <w:r w:rsidRPr="003C7FE5">
        <w:rPr>
          <w:rFonts w:ascii="Arial" w:hAnsi="Arial" w:cs="Arial"/>
          <w:sz w:val="20"/>
          <w:szCs w:val="20"/>
        </w:rPr>
        <w:t xml:space="preserve"> architektura</w:t>
      </w:r>
    </w:p>
    <w:p w:rsidRPr="003C7FE5" w:rsidR="000C7656" w:rsidP="003C7FE5" w:rsidRDefault="000C7656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Popis vzájemného provázání architektury</w:t>
      </w:r>
      <w:r w:rsidRPr="003C7FE5" w:rsidR="008A062A">
        <w:rPr>
          <w:rFonts w:ascii="Arial" w:hAnsi="Arial" w:cs="Arial"/>
          <w:sz w:val="20"/>
          <w:szCs w:val="20"/>
        </w:rPr>
        <w:t xml:space="preserve"> organizace a architektury ICT současně s tím, jak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 w:rsidR="008A062A">
        <w:rPr>
          <w:rFonts w:ascii="Arial" w:hAnsi="Arial" w:cs="Arial"/>
          <w:sz w:val="20"/>
          <w:szCs w:val="20"/>
        </w:rPr>
        <w:t>jsou aktiva a služby ICT využívány k podpoře organizace. Popis EA na hrubé úrovni s odkazem na jednotlivé architektury v přílohách.</w:t>
      </w:r>
    </w:p>
    <w:p w:rsidRPr="003C7FE5" w:rsidR="008A062A" w:rsidP="003C7FE5" w:rsidRDefault="008A062A">
      <w:pPr>
        <w:pStyle w:val="Odstavecseseznamem"/>
        <w:numPr>
          <w:ilvl w:val="0"/>
          <w:numId w:val="7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Pracovní síla</w:t>
      </w:r>
    </w:p>
    <w:p w:rsidRPr="003C7FE5" w:rsidR="008A062A" w:rsidP="003C7FE5" w:rsidRDefault="008A062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Současné problémy v oblasti pracovní síly v ICT a způsob, jak budou řešeny, aby ICT mohlo poskytovat vyžádané služby. Uvádí se hrubé organizační schéma a současný a požadovaný profil pracovní síly.</w:t>
      </w:r>
    </w:p>
    <w:p w:rsidRPr="003C7FE5" w:rsidR="008A062A" w:rsidP="003C7FE5" w:rsidRDefault="008A062A">
      <w:pPr>
        <w:pStyle w:val="Odstavecseseznamem"/>
        <w:numPr>
          <w:ilvl w:val="0"/>
          <w:numId w:val="7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proofErr w:type="spellStart"/>
      <w:r w:rsidRPr="003C7FE5">
        <w:rPr>
          <w:rFonts w:ascii="Arial" w:hAnsi="Arial" w:cs="Arial"/>
          <w:sz w:val="20"/>
          <w:szCs w:val="20"/>
        </w:rPr>
        <w:t>Sourcing</w:t>
      </w:r>
      <w:proofErr w:type="spellEnd"/>
    </w:p>
    <w:p w:rsidR="008A062A" w:rsidP="003C7FE5" w:rsidRDefault="008A062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 xml:space="preserve">Sada principů </w:t>
      </w:r>
      <w:proofErr w:type="spellStart"/>
      <w:r w:rsidRPr="003C7FE5">
        <w:rPr>
          <w:rFonts w:ascii="Arial" w:hAnsi="Arial" w:cs="Arial"/>
          <w:sz w:val="20"/>
          <w:szCs w:val="20"/>
        </w:rPr>
        <w:t>sourcingu</w:t>
      </w:r>
      <w:proofErr w:type="spellEnd"/>
      <w:r w:rsidRPr="003C7FE5">
        <w:rPr>
          <w:rFonts w:ascii="Arial" w:hAnsi="Arial" w:cs="Arial"/>
          <w:sz w:val="20"/>
          <w:szCs w:val="20"/>
        </w:rPr>
        <w:t xml:space="preserve"> v ICT. Na tomto místě budou uvedeny všechny důležité vztahy s dodavateli a u nejdůležitějších z nich také délku kontraktu a další důležité informace o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>
        <w:rPr>
          <w:rFonts w:ascii="Arial" w:hAnsi="Arial" w:cs="Arial"/>
          <w:sz w:val="20"/>
          <w:szCs w:val="20"/>
        </w:rPr>
        <w:t>dodavateli.</w:t>
      </w:r>
    </w:p>
    <w:p w:rsidR="003C7FE5" w:rsidP="003C7FE5" w:rsidRDefault="003C7FE5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Pr="003C7FE5" w:rsidR="003C7FE5" w:rsidP="003C7FE5" w:rsidRDefault="003C7FE5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Pr="003C7FE5" w:rsidR="008A062A" w:rsidP="003C7FE5" w:rsidRDefault="008A062A">
      <w:pPr>
        <w:pStyle w:val="Odstavecseseznamem"/>
        <w:numPr>
          <w:ilvl w:val="0"/>
          <w:numId w:val="4"/>
        </w:numPr>
        <w:spacing w:before="120" w:after="120" w:line="288" w:lineRule="auto"/>
        <w:contextualSpacing w:val="false"/>
        <w:jc w:val="both"/>
        <w:rPr>
          <w:rFonts w:ascii="Arial" w:hAnsi="Arial" w:cs="Arial"/>
          <w:b/>
          <w:sz w:val="20"/>
          <w:szCs w:val="20"/>
        </w:rPr>
      </w:pPr>
      <w:r w:rsidRPr="003C7FE5">
        <w:rPr>
          <w:rFonts w:ascii="Arial" w:hAnsi="Arial" w:cs="Arial"/>
          <w:b/>
          <w:sz w:val="20"/>
          <w:szCs w:val="20"/>
        </w:rPr>
        <w:t>Rizika</w:t>
      </w:r>
    </w:p>
    <w:p w:rsidRPr="003C7FE5" w:rsidR="008A062A" w:rsidP="003C7FE5" w:rsidRDefault="008A062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Hlavní rizika spojená s prosazováním předkládané strategie ICT. Bude uvedeno, jak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>
        <w:rPr>
          <w:rFonts w:ascii="Arial" w:hAnsi="Arial" w:cs="Arial"/>
          <w:sz w:val="20"/>
          <w:szCs w:val="20"/>
        </w:rPr>
        <w:t>se</w:t>
      </w:r>
      <w:r w:rsidRPr="003C7FE5" w:rsidR="00734361">
        <w:rPr>
          <w:rFonts w:ascii="Arial" w:hAnsi="Arial" w:cs="Arial"/>
          <w:sz w:val="20"/>
          <w:szCs w:val="20"/>
        </w:rPr>
        <w:t> </w:t>
      </w:r>
      <w:r w:rsidRPr="003C7FE5">
        <w:rPr>
          <w:rFonts w:ascii="Arial" w:hAnsi="Arial" w:cs="Arial"/>
          <w:sz w:val="20"/>
          <w:szCs w:val="20"/>
        </w:rPr>
        <w:t>budou jednotlivá rizika řídit a minimalizovat. Obsahem nebude seznam technologických rizik, ale zaměření na hlavní rizika. Např. změny v regulatorních předpisech nebo přílišná závislost na dodavateli.</w:t>
      </w:r>
    </w:p>
    <w:p w:rsidRPr="003C7FE5" w:rsidR="002800B0" w:rsidP="003C7FE5" w:rsidRDefault="002800B0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Pr="003C7FE5" w:rsidR="002800B0" w:rsidP="003C7FE5" w:rsidRDefault="002800B0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C7FE5">
        <w:rPr>
          <w:rFonts w:ascii="Arial" w:hAnsi="Arial" w:cs="Arial"/>
          <w:sz w:val="20"/>
          <w:szCs w:val="20"/>
          <w:u w:val="single"/>
        </w:rPr>
        <w:t>Seznam zkratek a vybraných termínů:</w:t>
      </w:r>
    </w:p>
    <w:p w:rsidRPr="003C7FE5" w:rsidR="002800B0" w:rsidP="003C7FE5" w:rsidRDefault="002800B0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C7FE5">
        <w:rPr>
          <w:rFonts w:ascii="Arial" w:hAnsi="Arial" w:cs="Arial"/>
          <w:sz w:val="20"/>
          <w:szCs w:val="20"/>
        </w:rPr>
        <w:lastRenderedPageBreak/>
        <w:t>Enterprise</w:t>
      </w:r>
      <w:proofErr w:type="spellEnd"/>
      <w:r w:rsidRPr="003C7FE5">
        <w:rPr>
          <w:rFonts w:ascii="Arial" w:hAnsi="Arial" w:cs="Arial"/>
          <w:sz w:val="20"/>
          <w:szCs w:val="20"/>
        </w:rPr>
        <w:t xml:space="preserve"> architektura – popis cílů organizace, způsobů, jak jsou tyto cíle dosahovány pomocí procesů v organizaci a způsobů, jak mohou tyto procesy být podpořeny technologiemi</w:t>
      </w:r>
    </w:p>
    <w:p w:rsidRPr="003C7FE5" w:rsidR="00E738CF" w:rsidP="003C7FE5" w:rsidRDefault="002800B0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3C7FE5">
        <w:rPr>
          <w:rFonts w:ascii="Arial" w:hAnsi="Arial" w:cs="Arial"/>
          <w:sz w:val="20"/>
          <w:szCs w:val="20"/>
        </w:rPr>
        <w:t>Fond – míněn Státní fond životního prostředí ČR</w:t>
      </w:r>
    </w:p>
    <w:sectPr w:rsidRPr="003C7FE5" w:rsidR="00E738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3279A" w:rsidP="00163650" w:rsidRDefault="0073279A">
      <w:pPr>
        <w:spacing w:after="0" w:line="240" w:lineRule="auto"/>
      </w:pPr>
      <w:r>
        <w:separator/>
      </w:r>
    </w:p>
  </w:endnote>
  <w:endnote w:type="continuationSeparator" w:id="0">
    <w:p w:rsidR="0073279A" w:rsidP="00163650" w:rsidRDefault="0073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786494375"/>
      <w:docPartObj>
        <w:docPartGallery w:val="Page Numbers (Bottom of Page)"/>
        <w:docPartUnique/>
      </w:docPartObj>
    </w:sdtPr>
    <w:sdtEndPr/>
    <w:sdtContent>
      <w:p w:rsidR="00CF2C3F" w:rsidRDefault="00CF2C3F">
        <w:pPr>
          <w:pStyle w:val="Zpat"/>
          <w:jc w:val="center"/>
        </w:pPr>
      </w:p>
      <w:p w:rsidR="003C7FE5" w:rsidP="003C7FE5" w:rsidRDefault="00CF2C3F">
        <w:pPr>
          <w:autoSpaceDE w:val="false"/>
          <w:autoSpaceDN w:val="false"/>
          <w:adjustRightInd w:val="false"/>
          <w:spacing w:before="160" w:after="160" w:line="288" w:lineRule="auto"/>
          <w:rPr>
            <w:rFonts w:ascii="JohnSans Text Pro" w:hAnsi="JohnSans Text Pro" w:cs="Arial"/>
            <w:color w:val="73767D"/>
            <w:sz w:val="15"/>
            <w:szCs w:val="15"/>
          </w:rPr>
        </w:pPr>
        <w:r w:rsidRPr="003C7FE5">
          <w:rPr>
            <w:rFonts w:ascii="JohnSans Text Pro" w:hAnsi="JohnSans Text Pro" w:cs="Arial"/>
            <w:color w:val="73767D"/>
            <w:sz w:val="15"/>
            <w:szCs w:val="15"/>
          </w:rPr>
          <w:t xml:space="preserve">Příloha č. </w:t>
        </w:r>
        <w:r w:rsidR="00BF5E64">
          <w:rPr>
            <w:rFonts w:ascii="JohnSans Text Pro" w:hAnsi="JohnSans Text Pro" w:cs="Arial"/>
            <w:color w:val="73767D"/>
            <w:sz w:val="15"/>
            <w:szCs w:val="15"/>
          </w:rPr>
          <w:t>9</w:t>
        </w:r>
        <w:r w:rsidRPr="003C7FE5">
          <w:rPr>
            <w:rFonts w:ascii="JohnSans Text Pro" w:hAnsi="JohnSans Text Pro" w:cs="Arial"/>
            <w:color w:val="73767D"/>
            <w:sz w:val="15"/>
            <w:szCs w:val="15"/>
          </w:rPr>
          <w:t xml:space="preserve"> k zadávací dokumentaci</w:t>
        </w:r>
        <w:r w:rsidRPr="003C7FE5" w:rsidR="003C7FE5">
          <w:rPr>
            <w:rFonts w:ascii="JohnSans Text Pro" w:hAnsi="JohnSans Text Pro" w:cs="Arial"/>
            <w:color w:val="73767D"/>
            <w:sz w:val="15"/>
            <w:szCs w:val="15"/>
          </w:rPr>
          <w:t xml:space="preserve"> </w:t>
        </w:r>
        <w:r w:rsidR="003C7FE5">
          <w:rPr>
            <w:rFonts w:ascii="JohnSans Text Pro" w:hAnsi="JohnSans Text Pro" w:cs="Arial"/>
            <w:color w:val="73767D"/>
            <w:sz w:val="15"/>
            <w:szCs w:val="15"/>
          </w:rPr>
          <w:t>Realizace analýzy stavu v oblasti ICT, tvorba ICT strategie, analýza požadavků pro implementaci ekonomického informačního systému</w:t>
        </w:r>
      </w:p>
      <w:p w:rsidR="00163650" w:rsidRDefault="00CF2C3F">
        <w:pPr>
          <w:pStyle w:val="Zpat"/>
          <w:jc w:val="center"/>
        </w:pPr>
        <w:r>
          <w:rPr>
            <w:noProof/>
            <w:lang w:eastAsia="cs-CZ"/>
          </w:rPr>
          <w:drawing>
            <wp:inline distT="0" distB="0" distL="0" distR="0">
              <wp:extent cx="5716800" cy="399600"/>
              <wp:effectExtent l="0" t="0" r="0" b="635"/>
              <wp:docPr id="6" name="obrázek 6"/>
              <wp:cNvGraphicFramePr>
                <a:graphicFrameLocks noChangeAspect="true"/>
              </wp:cNvGraphicFramePr>
              <a:graphic>
                <a:graphicData uri="http://schemas.openxmlformats.org/drawingml/2006/picture">
                  <pic:pic>
                    <pic:nvPicPr>
                      <pic:cNvPr id="0" name="Picture 6"/>
                      <pic:cNvPicPr>
                        <a:picLocks noChangeAspect="true" noChangeArrowheads="true"/>
                      </pic:cNvPicPr>
                    </pic:nvPicPr>
                    <pic:blipFill>
                      <a:blip cstate="print" r:embed="rId1">
                        <a:extLst>
                          <a:ext uri="{28A0092B-C50C-407E-A947-70E740481C1C}">
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6800" cy="39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163650" w:rsidRDefault="00644EC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false" relativeHeight="251659264" behindDoc="false" locked="true" layoutInCell="true" allowOverlap="true" wp14:anchorId="56E7FD4B" wp14:editId="1CECF84C">
              <wp:simplePos x="0" y="0"/>
              <wp:positionH relativeFrom="column">
                <wp:posOffset>6129020</wp:posOffset>
              </wp:positionH>
              <wp:positionV relativeFrom="paragraph">
                <wp:posOffset>-122555</wp:posOffset>
              </wp:positionV>
              <wp:extent cx="492760" cy="261620"/>
              <wp:effectExtent l="0" t="0" r="2540" b="5080"/>
              <wp:wrapNone/>
              <wp:docPr id="8" name="Textové pole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49276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ECE" w:rsidP="00644ECE" w:rsidRDefault="00644ECE">
                          <w:pPr>
                            <w:rPr>
                              <w:rFonts w:ascii="JohnSans Text Pro" w:hAnsi="JohnSans Text Pro"/>
                            </w:rPr>
                          </w:pP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D750CF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D750CF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false" upright="tru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" type="#_x0000_t202" style="position:absolute;margin-left:482.6pt;margin-top:-9.65pt;width:38.8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Textové pole 8" o:spid="_x0000_s1026" stroked="f" filled="f">
              <v:textbox inset="0,0,0,0" style="mso-fit-shape-to-text:t">
                <w:txbxContent>
                  <w:p w:rsidR="00644ECE" w:rsidP="00644ECE" w:rsidRDefault="00644ECE">
                    <w:pPr>
                      <w:rPr>
                        <w:rFonts w:ascii="JohnSans Text Pro" w:hAnsi="JohnSans Text Pro"/>
                      </w:rPr>
                    </w:pP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D750CF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5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t>/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D750CF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5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3279A" w:rsidP="00163650" w:rsidRDefault="0073279A">
      <w:pPr>
        <w:spacing w:after="0" w:line="240" w:lineRule="auto"/>
      </w:pPr>
      <w:r>
        <w:separator/>
      </w:r>
    </w:p>
  </w:footnote>
  <w:footnote w:type="continuationSeparator" w:id="0">
    <w:p w:rsidR="0073279A" w:rsidP="00163650" w:rsidRDefault="00732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C7FE5" w:rsidRDefault="003C7FE5">
    <w:pPr>
      <w:pStyle w:val="Zhlav"/>
    </w:pPr>
  </w:p>
  <w:p w:rsidR="003C7FE5" w:rsidRDefault="003C7FE5">
    <w:pPr>
      <w:pStyle w:val="Zhlav"/>
    </w:pPr>
    <w:r>
      <w:rPr>
        <w:noProof/>
        <w:lang w:eastAsia="cs-CZ"/>
      </w:rPr>
      <w:drawing>
        <wp:inline distT="0" distB="0" distL="0" distR="0">
          <wp:extent cx="5410200" cy="1000125"/>
          <wp:effectExtent l="0" t="0" r="0" b="952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>
          <wp:extent cx="2381250" cy="654050"/>
          <wp:effectExtent l="0" t="0" r="0" b="0"/>
          <wp:docPr id="3" name="Obrázek 3" descr="SFZP_krivky_H"/>
          <wp:cNvGraphicFramePr/>
          <a:graphic>
            <a:graphicData uri="http://schemas.openxmlformats.org/drawingml/2006/picture">
              <pic:pic>
                <pic:nvPicPr>
                  <pic:cNvPr id="6" name="Obrázek 6" descr="SFZP_krivky_H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63650" w:rsidRDefault="0016365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F0163E"/>
    <w:multiLevelType w:val="hybridMultilevel"/>
    <w:tmpl w:val="1EB8F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CB4"/>
    <w:multiLevelType w:val="hybridMultilevel"/>
    <w:tmpl w:val="99E2D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E7B34"/>
    <w:multiLevelType w:val="hybridMultilevel"/>
    <w:tmpl w:val="18F265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37C5D"/>
    <w:multiLevelType w:val="hybridMultilevel"/>
    <w:tmpl w:val="C330BCC6"/>
    <w:lvl w:ilvl="0" w:tplc="592C5C48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5EA707D3"/>
    <w:multiLevelType w:val="hybridMultilevel"/>
    <w:tmpl w:val="DD06C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F7EB4"/>
    <w:multiLevelType w:val="hybridMultilevel"/>
    <w:tmpl w:val="8228C7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27D8D"/>
    <w:multiLevelType w:val="hybridMultilevel"/>
    <w:tmpl w:val="1C7C1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5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95"/>
    <w:rsid w:val="00037EE7"/>
    <w:rsid w:val="00060E0B"/>
    <w:rsid w:val="000C7656"/>
    <w:rsid w:val="001077A3"/>
    <w:rsid w:val="00163650"/>
    <w:rsid w:val="002774BA"/>
    <w:rsid w:val="002800B0"/>
    <w:rsid w:val="0030713F"/>
    <w:rsid w:val="003176B5"/>
    <w:rsid w:val="003B57D1"/>
    <w:rsid w:val="003C7FE5"/>
    <w:rsid w:val="00411066"/>
    <w:rsid w:val="004B4421"/>
    <w:rsid w:val="00644ECE"/>
    <w:rsid w:val="006A0EE6"/>
    <w:rsid w:val="006A602F"/>
    <w:rsid w:val="006A6D86"/>
    <w:rsid w:val="0073279A"/>
    <w:rsid w:val="00734361"/>
    <w:rsid w:val="00763E89"/>
    <w:rsid w:val="007E15B7"/>
    <w:rsid w:val="00860B1D"/>
    <w:rsid w:val="008A062A"/>
    <w:rsid w:val="00920D92"/>
    <w:rsid w:val="00985A89"/>
    <w:rsid w:val="009F561E"/>
    <w:rsid w:val="00B83798"/>
    <w:rsid w:val="00BD7F1D"/>
    <w:rsid w:val="00BF5E64"/>
    <w:rsid w:val="00C869DB"/>
    <w:rsid w:val="00CE19C2"/>
    <w:rsid w:val="00CF2C3F"/>
    <w:rsid w:val="00D36DAA"/>
    <w:rsid w:val="00D750CF"/>
    <w:rsid w:val="00E738CF"/>
    <w:rsid w:val="00F1407D"/>
    <w:rsid w:val="00F4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0D92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9DB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920D92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20D92"/>
    <w:pPr>
      <w:ind w:left="720"/>
      <w:contextualSpacing/>
    </w:pPr>
  </w:style>
  <w:style w:type="character" w:styleId="Nadpis2Char" w:customStyle="true">
    <w:name w:val="Nadpis 2 Char"/>
    <w:basedOn w:val="Standardnpsmoodstavce"/>
    <w:link w:val="Nadpis2"/>
    <w:uiPriority w:val="9"/>
    <w:rsid w:val="00C869DB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16365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63650"/>
  </w:style>
  <w:style w:type="paragraph" w:styleId="Zpat">
    <w:name w:val="footer"/>
    <w:basedOn w:val="Normln"/>
    <w:link w:val="ZpatChar"/>
    <w:uiPriority w:val="99"/>
    <w:unhideWhenUsed/>
    <w:rsid w:val="0016365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63650"/>
  </w:style>
  <w:style w:type="paragraph" w:styleId="Textbubliny">
    <w:name w:val="Balloon Text"/>
    <w:basedOn w:val="Normln"/>
    <w:link w:val="TextbublinyChar"/>
    <w:uiPriority w:val="99"/>
    <w:semiHidden/>
    <w:unhideWhenUsed/>
    <w:rsid w:val="0016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63650"/>
    <w:rPr>
      <w:rFonts w:ascii="Tahoma" w:hAnsi="Tahoma" w:cs="Tahoma"/>
      <w:sz w:val="16"/>
      <w:szCs w:val="16"/>
    </w:rPr>
  </w:style>
  <w:style w:type="character" w:styleId="slostrnky">
    <w:name w:val="page number"/>
    <w:uiPriority w:val="99"/>
    <w:semiHidden/>
    <w:unhideWhenUsed/>
    <w:rsid w:val="00644ECE"/>
    <w:rPr>
      <w:rFonts w:hint="default" w:ascii="Times New Roman" w:hAnsi="Times New Roman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920D92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unhideWhenUsed/>
    <w:qFormat/>
    <w:rsid w:val="00C869DB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920D92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Odstavecseseznamem" w:type="paragraph">
    <w:name w:val="List Paragraph"/>
    <w:basedOn w:val="Normln"/>
    <w:uiPriority w:val="34"/>
    <w:qFormat/>
    <w:rsid w:val="00920D92"/>
    <w:pPr>
      <w:ind w:left="720"/>
      <w:contextualSpacing/>
    </w:pPr>
  </w:style>
  <w:style w:customStyle="1" w:styleId="Nadpis2Char" w:type="character">
    <w:name w:val="Nadpis 2 Char"/>
    <w:basedOn w:val="Standardnpsmoodstavce"/>
    <w:link w:val="Nadpis2"/>
    <w:uiPriority w:val="9"/>
    <w:rsid w:val="00C869DB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Zhlav" w:type="paragraph">
    <w:name w:val="header"/>
    <w:basedOn w:val="Normln"/>
    <w:link w:val="ZhlavChar"/>
    <w:uiPriority w:val="99"/>
    <w:unhideWhenUsed/>
    <w:rsid w:val="0016365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63650"/>
  </w:style>
  <w:style w:styleId="Zpat" w:type="paragraph">
    <w:name w:val="footer"/>
    <w:basedOn w:val="Normln"/>
    <w:link w:val="ZpatChar"/>
    <w:uiPriority w:val="99"/>
    <w:unhideWhenUsed/>
    <w:rsid w:val="0016365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63650"/>
  </w:style>
  <w:style w:styleId="Textbubliny" w:type="paragraph">
    <w:name w:val="Balloon Text"/>
    <w:basedOn w:val="Normln"/>
    <w:link w:val="TextbublinyChar"/>
    <w:uiPriority w:val="99"/>
    <w:semiHidden/>
    <w:unhideWhenUsed/>
    <w:rsid w:val="0016365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63650"/>
    <w:rPr>
      <w:rFonts w:ascii="Tahoma" w:cs="Tahoma" w:hAnsi="Tahoma"/>
      <w:sz w:val="16"/>
      <w:szCs w:val="16"/>
    </w:rPr>
  </w:style>
  <w:style w:styleId="slostrnky" w:type="character">
    <w:name w:val="page number"/>
    <w:uiPriority w:val="99"/>
    <w:semiHidden/>
    <w:unhideWhenUsed/>
    <w:rsid w:val="00644ECE"/>
    <w:rPr>
      <w:rFonts w:ascii="Times New Roman" w:cs="Times New Roman" w:hAnsi="Times New Roman" w:hint="defaul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380624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3.wmf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2.wmf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980</properties:Words>
  <properties:Characters>5783</properties:Characters>
  <properties:Lines>48</properties:Lines>
  <properties:Paragraphs>13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6750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2014-01-15T14:38:00Z</dcterms:created>
  <dc:creator/>
  <dc:description/>
  <cp:keywords/>
  <cp:lastModifiedBy/>
  <dcterms:modified xmlns:xsi="http://www.w3.org/2001/XMLSchema-instance" xsi:type="dcterms:W3CDTF">2014-01-15T14:38:00Z</dcterms:modified>
  <cp:revision>2</cp:revision>
  <dc:subject/>
  <dc:title/>
</cp:coreProperties>
</file>