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632D58" w:rsidR="0001208E" w:rsidP="001D7D59" w:rsidRDefault="0001208E">
      <w:pPr>
        <w:jc w:val="both"/>
        <w:rPr>
          <w:rFonts w:cs="TimesNewRomanPS-BoldMT"/>
          <w:b/>
          <w:bCs/>
          <w:sz w:val="28"/>
          <w:lang w:eastAsia="cs-CZ"/>
        </w:rPr>
      </w:pPr>
      <w:r w:rsidRPr="00632D58">
        <w:rPr>
          <w:rFonts w:cs="TimesNewRomanPS-BoldMT"/>
          <w:b/>
          <w:bCs/>
          <w:sz w:val="28"/>
          <w:lang w:eastAsia="cs-CZ"/>
        </w:rPr>
        <w:t xml:space="preserve">Příloha </w:t>
      </w:r>
      <w:r w:rsidR="00FB4988">
        <w:rPr>
          <w:rFonts w:cs="TimesNewRomanPS-BoldMT"/>
          <w:b/>
          <w:bCs/>
          <w:sz w:val="28"/>
          <w:lang w:eastAsia="cs-CZ"/>
        </w:rPr>
        <w:t xml:space="preserve">č. </w:t>
      </w:r>
      <w:r w:rsidRPr="00632D58">
        <w:rPr>
          <w:rFonts w:cs="TimesNewRomanPS-BoldMT"/>
          <w:b/>
          <w:bCs/>
          <w:sz w:val="28"/>
          <w:lang w:eastAsia="cs-CZ"/>
        </w:rPr>
        <w:t>1</w:t>
      </w:r>
      <w:r w:rsidR="00FB4988">
        <w:rPr>
          <w:rFonts w:cs="TimesNewRomanPS-BoldMT"/>
          <w:b/>
          <w:bCs/>
          <w:sz w:val="28"/>
          <w:lang w:eastAsia="cs-CZ"/>
        </w:rPr>
        <w:t xml:space="preserve"> - </w:t>
      </w:r>
      <w:r w:rsidRPr="00632D58">
        <w:rPr>
          <w:rFonts w:cs="TimesNewRomanPS-BoldMT"/>
          <w:b/>
          <w:bCs/>
          <w:sz w:val="28"/>
          <w:lang w:eastAsia="cs-CZ"/>
        </w:rPr>
        <w:t xml:space="preserve"> Podrobná specifikace předmětu plnění veřejné zakázky</w:t>
      </w:r>
    </w:p>
    <w:p w:rsidRPr="001D7D59" w:rsidR="0001208E" w:rsidP="001D7D59" w:rsidRDefault="0001208E">
      <w:pPr>
        <w:jc w:val="both"/>
        <w:rPr>
          <w:rFonts w:cs="TimesNewRomanPS-BoldMT"/>
          <w:b/>
          <w:bCs/>
          <w:lang w:eastAsia="cs-CZ"/>
        </w:rPr>
      </w:pPr>
    </w:p>
    <w:p w:rsidRPr="001D7D59" w:rsidR="0001208E" w:rsidP="001D7D59" w:rsidRDefault="0001208E">
      <w:pPr>
        <w:autoSpaceDE w:val="false"/>
        <w:autoSpaceDN w:val="false"/>
        <w:adjustRightInd w:val="false"/>
        <w:spacing w:after="0" w:line="240" w:lineRule="auto"/>
        <w:jc w:val="both"/>
        <w:rPr>
          <w:rFonts w:cs="TimesNewRomanPSMT"/>
          <w:lang w:eastAsia="cs-CZ"/>
        </w:rPr>
      </w:pPr>
      <w:r w:rsidRPr="001D7D59">
        <w:rPr>
          <w:rFonts w:cs="TimesNewRomanPSMT"/>
          <w:lang w:eastAsia="cs-CZ"/>
        </w:rPr>
        <w:t>Zadavatel v Zadávací dokumentaci k veřejné zakázce “</w:t>
      </w:r>
      <w:r w:rsidRPr="001D7D59">
        <w:rPr>
          <w:rStyle w:val="FontStyle59"/>
          <w:rFonts w:ascii="Calibri" w:hAnsi="Calibri"/>
          <w:sz w:val="22"/>
          <w:szCs w:val="22"/>
        </w:rPr>
        <w:t>Vzdělávání poskytovatelů sociálních služeb v Jihočeském a Plzeňském kraji</w:t>
      </w:r>
      <w:r w:rsidR="005E64A0">
        <w:rPr>
          <w:rStyle w:val="FontStyle59"/>
          <w:rFonts w:ascii="Calibri" w:hAnsi="Calibri"/>
          <w:sz w:val="22"/>
          <w:szCs w:val="22"/>
        </w:rPr>
        <w:t xml:space="preserve"> </w:t>
      </w:r>
      <w:bookmarkStart w:name="_GoBack" w:id="0"/>
      <w:bookmarkEnd w:id="0"/>
      <w:r w:rsidR="003F6E8F">
        <w:rPr>
          <w:rFonts w:cs="TimesNewRomanPSMT"/>
          <w:lang w:eastAsia="cs-CZ"/>
        </w:rPr>
        <w:t>II.</w:t>
      </w:r>
      <w:r w:rsidRPr="001D7D59">
        <w:rPr>
          <w:rFonts w:cs="TimesNewRomanPSMT"/>
          <w:lang w:eastAsia="cs-CZ"/>
        </w:rPr>
        <w:t xml:space="preserve">” požaduje, aby všichni uchazeči předložili v rámci své nabídky dokument </w:t>
      </w:r>
      <w:r w:rsidRPr="001D7D59">
        <w:rPr>
          <w:rFonts w:cs="TimesNewRomanPS-BoldMT"/>
          <w:b/>
          <w:bCs/>
          <w:lang w:eastAsia="cs-CZ"/>
        </w:rPr>
        <w:t xml:space="preserve">„Podrobný návrh realizace zakázky“ </w:t>
      </w:r>
      <w:r w:rsidRPr="001D7D59">
        <w:rPr>
          <w:rFonts w:cs="TimesNewRomanPSMT"/>
          <w:lang w:eastAsia="cs-CZ"/>
        </w:rPr>
        <w:t>obsahující návrh obsahu jednotlivých kurzů, popis metodiky realizace těchto kurzů, popis způsobu realizace a organizace zakázky atd. Při zpracování tohoto dokumentu budou uchazeči vycházet z informací a specifikací jednotlivých kurzů uvedených v této příloze č. 1 Zadávací dokumentace, která podrobně specifikuje požadavky na obsah a způsob realizace jednotlivých zadávaných kurzů.</w:t>
      </w:r>
    </w:p>
    <w:p w:rsidRPr="001D7D59" w:rsidR="0001208E" w:rsidP="001D7D59" w:rsidRDefault="0001208E">
      <w:pPr>
        <w:autoSpaceDE w:val="false"/>
        <w:autoSpaceDN w:val="false"/>
        <w:adjustRightInd w:val="false"/>
        <w:spacing w:after="0" w:line="240" w:lineRule="auto"/>
        <w:jc w:val="both"/>
        <w:rPr>
          <w:rFonts w:cs="TimesNewRomanPSMT"/>
          <w:lang w:eastAsia="cs-CZ"/>
        </w:rPr>
      </w:pPr>
    </w:p>
    <w:p w:rsidRPr="00632D58" w:rsidR="0001208E" w:rsidP="001D7D59" w:rsidRDefault="0001208E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632D58">
        <w:rPr>
          <w:rFonts w:ascii="Calibri" w:hAnsi="Calibri"/>
          <w:b/>
          <w:sz w:val="22"/>
          <w:szCs w:val="22"/>
        </w:rPr>
        <w:t xml:space="preserve">Cílová skupina vzdělávacích kurzů </w:t>
      </w:r>
    </w:p>
    <w:p w:rsidRPr="001D7D59" w:rsidR="0001208E" w:rsidP="001D7D59" w:rsidRDefault="0001208E">
      <w:pPr>
        <w:pStyle w:val="Default"/>
        <w:jc w:val="both"/>
        <w:rPr>
          <w:rFonts w:ascii="Calibri" w:hAnsi="Calibri"/>
          <w:sz w:val="22"/>
          <w:szCs w:val="22"/>
        </w:rPr>
      </w:pPr>
    </w:p>
    <w:p w:rsidRPr="001D7D59" w:rsidR="0001208E" w:rsidP="001D7D59" w:rsidRDefault="0001208E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1D7D59">
        <w:rPr>
          <w:rFonts w:ascii="Calibri" w:hAnsi="Calibri" w:cs="Times New Roman"/>
          <w:color w:val="auto"/>
          <w:sz w:val="22"/>
          <w:szCs w:val="22"/>
        </w:rPr>
        <w:t>Cílová skupina projektu je tvořena výhradně zaměstnanci registrovaných poskytovatelů sociálních služeb</w:t>
      </w:r>
      <w:r>
        <w:rPr>
          <w:rFonts w:ascii="Calibri" w:hAnsi="Calibri" w:cs="Times New Roman"/>
          <w:color w:val="auto"/>
          <w:sz w:val="22"/>
          <w:szCs w:val="22"/>
        </w:rPr>
        <w:t xml:space="preserve"> v Plzeňském a Jihočeském kraji</w:t>
      </w:r>
      <w:r w:rsidRPr="001D7D59">
        <w:rPr>
          <w:rFonts w:ascii="Calibri" w:hAnsi="Calibri" w:cs="Times New Roman"/>
          <w:color w:val="auto"/>
          <w:sz w:val="22"/>
          <w:szCs w:val="22"/>
        </w:rPr>
        <w:t xml:space="preserve">, kteří poskytují své služby v rámci § 46 - 49 Zákona o sociálních službách. Konkrétně se jedná o okruh pracovníků dle § 115 bodu </w:t>
      </w:r>
      <w:smartTag w:uri="urn:schemas-microsoft-com:office:smarttags" w:element="metricconverter">
        <w:smartTagPr>
          <w:attr w:name="ProductID" w:val="1 A"/>
        </w:smartTagPr>
        <w:r w:rsidRPr="001D7D59">
          <w:rPr>
            <w:rFonts w:ascii="Calibri" w:hAnsi="Calibri" w:cs="Times New Roman"/>
            <w:color w:val="auto"/>
            <w:sz w:val="22"/>
            <w:szCs w:val="22"/>
          </w:rPr>
          <w:t>1 A</w:t>
        </w:r>
      </w:smartTag>
      <w:r w:rsidRPr="001D7D59">
        <w:rPr>
          <w:rFonts w:ascii="Calibri" w:hAnsi="Calibri" w:cs="Times New Roman"/>
          <w:color w:val="auto"/>
          <w:sz w:val="22"/>
          <w:szCs w:val="22"/>
        </w:rPr>
        <w:t>a B Zákona o sociálních službách, tj.</w:t>
      </w:r>
      <w:r w:rsidRPr="001D7D59">
        <w:rPr>
          <w:rFonts w:ascii="Calibri" w:hAnsi="Calibri" w:cs="Times New Roman"/>
          <w:color w:val="auto"/>
          <w:sz w:val="22"/>
          <w:szCs w:val="22"/>
          <w:u w:val="single"/>
        </w:rPr>
        <w:t>sociálních pracovníků a pracovníků v sociálních službách</w:t>
      </w:r>
      <w:r w:rsidRPr="001D7D59">
        <w:rPr>
          <w:rFonts w:ascii="Calibri" w:hAnsi="Calibri" w:cs="Times New Roman"/>
          <w:color w:val="auto"/>
          <w:sz w:val="22"/>
          <w:szCs w:val="22"/>
        </w:rPr>
        <w:t xml:space="preserve">. Do projektu resp. jednotlivých vzdělávacích aktivit jsou zapojeni </w:t>
      </w:r>
      <w:r>
        <w:rPr>
          <w:rFonts w:ascii="Calibri" w:hAnsi="Calibri" w:cs="Times New Roman"/>
          <w:color w:val="auto"/>
          <w:sz w:val="22"/>
          <w:szCs w:val="22"/>
        </w:rPr>
        <w:t>tito</w:t>
      </w:r>
      <w:r w:rsidRPr="001D7D59">
        <w:rPr>
          <w:rFonts w:ascii="Calibri" w:hAnsi="Calibri" w:cs="Times New Roman"/>
          <w:color w:val="auto"/>
          <w:sz w:val="22"/>
          <w:szCs w:val="22"/>
        </w:rPr>
        <w:t xml:space="preserve"> registrovaní poskytovatelé:</w:t>
      </w:r>
    </w:p>
    <w:p w:rsidRPr="001D7D59" w:rsidR="0001208E" w:rsidP="001D7D59" w:rsidRDefault="0001208E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Pr="001D7D59" w:rsidR="0001208E" w:rsidP="001D7D59" w:rsidRDefault="0001208E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1D7D59">
        <w:rPr>
          <w:rFonts w:ascii="Calibri" w:hAnsi="Calibri" w:cs="Times New Roman"/>
          <w:color w:val="auto"/>
          <w:sz w:val="22"/>
          <w:szCs w:val="22"/>
        </w:rPr>
        <w:t>Dle § 46-47 Denní a týdenní stacionáře</w:t>
      </w:r>
      <w:r>
        <w:rPr>
          <w:rFonts w:ascii="Calibri" w:hAnsi="Calibri" w:cs="Times New Roman"/>
          <w:color w:val="auto"/>
          <w:sz w:val="22"/>
          <w:szCs w:val="22"/>
        </w:rPr>
        <w:t xml:space="preserve"> – z Jihočeského kraje</w:t>
      </w:r>
    </w:p>
    <w:p w:rsidRPr="001D7D59" w:rsidR="0001208E" w:rsidP="001D7D59" w:rsidRDefault="0001208E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1D7D59">
        <w:rPr>
          <w:rFonts w:ascii="Calibri" w:hAnsi="Calibri" w:cs="Times New Roman"/>
          <w:color w:val="auto"/>
          <w:sz w:val="22"/>
          <w:szCs w:val="22"/>
        </w:rPr>
        <w:t>Dle § 48 Domovy pro osoby se zdravotním postižením</w:t>
      </w:r>
      <w:r>
        <w:rPr>
          <w:rFonts w:ascii="Calibri" w:hAnsi="Calibri" w:cs="Times New Roman"/>
          <w:color w:val="auto"/>
          <w:sz w:val="22"/>
          <w:szCs w:val="22"/>
        </w:rPr>
        <w:t xml:space="preserve"> – Jihočeského a Plzeňského kraje</w:t>
      </w:r>
    </w:p>
    <w:p w:rsidRPr="001D7D59" w:rsidR="0001208E" w:rsidP="001D7D59" w:rsidRDefault="0001208E">
      <w:pPr>
        <w:autoSpaceDE w:val="false"/>
        <w:autoSpaceDN w:val="false"/>
        <w:adjustRightInd w:val="false"/>
        <w:spacing w:after="0" w:line="240" w:lineRule="auto"/>
        <w:jc w:val="both"/>
      </w:pPr>
      <w:r w:rsidRPr="001D7D59">
        <w:t xml:space="preserve">§ 49 Domovy pro seniory </w:t>
      </w:r>
      <w:r>
        <w:t>- Jihočeského a Plzeňského kraje</w:t>
      </w:r>
    </w:p>
    <w:p w:rsidR="0001208E" w:rsidP="001D7D59" w:rsidRDefault="0001208E">
      <w:pPr>
        <w:pStyle w:val="Default"/>
        <w:jc w:val="both"/>
        <w:rPr>
          <w:rFonts w:ascii="Calibri" w:hAnsi="Calibri"/>
          <w:sz w:val="22"/>
          <w:szCs w:val="22"/>
        </w:rPr>
      </w:pPr>
    </w:p>
    <w:p w:rsidRPr="00632D58" w:rsidR="0001208E" w:rsidP="001D7D59" w:rsidRDefault="0001208E">
      <w:pPr>
        <w:pStyle w:val="Default"/>
        <w:jc w:val="both"/>
        <w:rPr>
          <w:rFonts w:ascii="Calibri" w:hAnsi="Calibri"/>
          <w:sz w:val="22"/>
          <w:szCs w:val="22"/>
        </w:rPr>
      </w:pPr>
      <w:r w:rsidRPr="00632D58">
        <w:rPr>
          <w:rFonts w:ascii="Calibri" w:hAnsi="Calibri"/>
          <w:sz w:val="22"/>
          <w:szCs w:val="22"/>
        </w:rPr>
        <w:t>Počty zaměstnanců, kteří se budou účastnit vzdělávání, jsou uvedeny u jednotlivých vzdělávacích kurzů včetně rozlišení pracovník</w:t>
      </w:r>
      <w:r w:rsidR="00FB4988">
        <w:rPr>
          <w:rFonts w:ascii="Calibri" w:hAnsi="Calibri"/>
          <w:sz w:val="22"/>
          <w:szCs w:val="22"/>
        </w:rPr>
        <w:t>ů</w:t>
      </w:r>
      <w:r w:rsidRPr="00632D58">
        <w:rPr>
          <w:rFonts w:ascii="Calibri" w:hAnsi="Calibri"/>
          <w:sz w:val="22"/>
          <w:szCs w:val="22"/>
        </w:rPr>
        <w:t xml:space="preserve">, pro které </w:t>
      </w:r>
      <w:r w:rsidRPr="00632D58">
        <w:rPr>
          <w:rStyle w:val="FontStyle57"/>
          <w:rFonts w:ascii="Calibri" w:hAnsi="Calibri"/>
          <w:sz w:val="22"/>
          <w:szCs w:val="22"/>
        </w:rPr>
        <w:t xml:space="preserve">musí být jednotlivé kurzy akreditovány v souladu se zákonem č. 108/2006 Sb., o sociálních službách, </w:t>
      </w:r>
      <w:r w:rsidRPr="00632D58">
        <w:rPr>
          <w:rStyle w:val="FontStyle59"/>
          <w:rFonts w:ascii="Calibri" w:hAnsi="Calibri"/>
          <w:sz w:val="22"/>
          <w:szCs w:val="22"/>
        </w:rPr>
        <w:t xml:space="preserve">ve znění pozdějších předpisů. </w:t>
      </w:r>
    </w:p>
    <w:p w:rsidRPr="00632D58" w:rsidR="0001208E" w:rsidP="001D7D59" w:rsidRDefault="0001208E">
      <w:pPr>
        <w:jc w:val="both"/>
      </w:pPr>
    </w:p>
    <w:p w:rsidRPr="001D7D59" w:rsidR="0001208E" w:rsidP="001D7D59" w:rsidRDefault="0001208E">
      <w:pPr>
        <w:jc w:val="both"/>
      </w:pPr>
    </w:p>
    <w:p w:rsidR="0001208E" w:rsidP="001D7D59" w:rsidRDefault="0001208E">
      <w:pPr>
        <w:autoSpaceDE w:val="false"/>
        <w:autoSpaceDN w:val="false"/>
        <w:adjustRightInd w:val="false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eastAsia="cs-CZ"/>
        </w:rPr>
      </w:pPr>
    </w:p>
    <w:p w:rsidR="0001208E" w:rsidRDefault="0001208E">
      <w:pPr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eastAsia="cs-CZ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eastAsia="cs-CZ"/>
        </w:rPr>
        <w:br w:type="page"/>
      </w:r>
    </w:p>
    <w:p w:rsidRPr="00FB4988" w:rsidR="0001208E" w:rsidP="00FB4988" w:rsidRDefault="0001208E">
      <w:pPr>
        <w:autoSpaceDE w:val="false"/>
        <w:autoSpaceDN w:val="false"/>
        <w:adjustRightInd w:val="false"/>
        <w:spacing w:after="0" w:line="240" w:lineRule="auto"/>
        <w:rPr>
          <w:sz w:val="20"/>
        </w:rPr>
      </w:pPr>
      <w:r w:rsidRPr="00FB4988">
        <w:rPr>
          <w:rFonts w:cs="TimesNewRomanPS-BoldMT CE"/>
          <w:b/>
          <w:bCs/>
          <w:sz w:val="26"/>
          <w:szCs w:val="28"/>
          <w:lang w:eastAsia="cs-CZ"/>
        </w:rPr>
        <w:lastRenderedPageBreak/>
        <w:t>PODROBNÁ SPECIFIKACE JEDNOTLIVÝCH DÍLČÍCH ČÁSTÍ</w:t>
      </w:r>
      <w:r w:rsidRPr="00FB4988">
        <w:rPr>
          <w:rFonts w:cs="TimesNewRomanPS-BoldMT"/>
          <w:b/>
          <w:bCs/>
          <w:sz w:val="26"/>
          <w:szCs w:val="28"/>
          <w:lang w:eastAsia="cs-CZ"/>
        </w:rPr>
        <w:t>ZAKÁZKY:</w:t>
      </w:r>
    </w:p>
    <w:p w:rsidRPr="001D7D59" w:rsidR="0001208E" w:rsidP="001D7D59" w:rsidRDefault="0001208E">
      <w:pPr>
        <w:pStyle w:val="Nadpis2"/>
        <w:jc w:val="both"/>
        <w:rPr>
          <w:rFonts w:ascii="Calibri" w:hAnsi="Calibri"/>
          <w:sz w:val="22"/>
          <w:szCs w:val="22"/>
        </w:rPr>
      </w:pPr>
      <w:bookmarkStart w:name="_Toc354768312" w:id="1"/>
      <w:r w:rsidRPr="001D7D59">
        <w:rPr>
          <w:rFonts w:ascii="Calibri" w:hAnsi="Calibri"/>
          <w:sz w:val="22"/>
          <w:szCs w:val="22"/>
        </w:rPr>
        <w:t>Otevřené kurzy pro poskytovatele dle 49 Zák. o soc. službách - Domovy pro seniory</w:t>
      </w:r>
      <w:bookmarkEnd w:id="1"/>
    </w:p>
    <w:tbl>
      <w:tblPr>
        <w:tblW w:w="6912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ook w:firstRow="1" w:lastRow="0" w:firstColumn="1" w:lastColumn="0" w:noHBand="0" w:noVBand="0" w:val="00A0"/>
      </w:tblPr>
      <w:tblGrid>
        <w:gridCol w:w="1182"/>
        <w:gridCol w:w="60"/>
        <w:gridCol w:w="4253"/>
        <w:gridCol w:w="1417"/>
      </w:tblGrid>
      <w:tr w:rsidRPr="00BC2D92" w:rsidR="003F6E8F" w:rsidTr="003F6E8F">
        <w:trPr>
          <w:trHeight w:val="300"/>
        </w:trPr>
        <w:tc>
          <w:tcPr>
            <w:tcW w:w="1242" w:type="dxa"/>
            <w:gridSpan w:val="2"/>
            <w:tcBorders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3F6E8F" w:rsidP="006D4206" w:rsidRDefault="003F6E8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Kraj realizace</w:t>
            </w:r>
          </w:p>
        </w:tc>
        <w:tc>
          <w:tcPr>
            <w:tcW w:w="4253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3F6E8F" w:rsidP="006D4206" w:rsidRDefault="003F6E8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417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3F6E8F" w:rsidP="003F6E8F" w:rsidRDefault="003F6E8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</w:rPr>
              <w:t xml:space="preserve">Počet </w:t>
            </w:r>
            <w:r>
              <w:rPr>
                <w:b/>
                <w:bCs/>
                <w:color w:val="FFFFFF"/>
              </w:rPr>
              <w:t>osob</w:t>
            </w:r>
          </w:p>
        </w:tc>
      </w:tr>
      <w:tr w:rsidRPr="00BC2D92" w:rsidR="003F6E8F" w:rsidTr="003F6E8F">
        <w:trPr>
          <w:trHeight w:val="300"/>
        </w:trPr>
        <w:tc>
          <w:tcPr>
            <w:tcW w:w="1182" w:type="dxa"/>
            <w:shd w:val="clear" w:color="auto" w:fill="D3DFEE"/>
            <w:noWrap/>
            <w:vAlign w:val="center"/>
          </w:tcPr>
          <w:p w:rsidRPr="00BC2D92" w:rsidR="003F6E8F" w:rsidP="006D4206" w:rsidRDefault="003F6E8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PK</w:t>
            </w:r>
          </w:p>
        </w:tc>
        <w:tc>
          <w:tcPr>
            <w:tcW w:w="4313" w:type="dxa"/>
            <w:gridSpan w:val="2"/>
            <w:shd w:val="clear" w:color="auto" w:fill="D3DFEE"/>
            <w:vAlign w:val="center"/>
          </w:tcPr>
          <w:p w:rsidRPr="00BC2D92" w:rsidR="003F6E8F" w:rsidP="006D4206" w:rsidRDefault="003F6E8F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3F6E8F">
              <w:rPr>
                <w:color w:val="000000"/>
                <w:sz w:val="20"/>
                <w:szCs w:val="20"/>
                <w:lang w:eastAsia="cs-CZ"/>
              </w:rPr>
              <w:t>Individuální plánování v praxi</w:t>
            </w:r>
          </w:p>
        </w:tc>
        <w:tc>
          <w:tcPr>
            <w:tcW w:w="1417" w:type="dxa"/>
            <w:shd w:val="clear" w:color="auto" w:fill="D3DFEE"/>
            <w:vAlign w:val="center"/>
          </w:tcPr>
          <w:p w:rsidRPr="00BC2D92" w:rsidR="003F6E8F" w:rsidP="006D4206" w:rsidRDefault="003F6E8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Pr="00BC2D92" w:rsidR="003F6E8F" w:rsidTr="003F6E8F">
        <w:trPr>
          <w:trHeight w:val="315"/>
        </w:trPr>
        <w:tc>
          <w:tcPr>
            <w:tcW w:w="1182" w:type="dxa"/>
            <w:noWrap/>
            <w:vAlign w:val="center"/>
          </w:tcPr>
          <w:p w:rsidRPr="00BC2D92" w:rsidR="003F6E8F" w:rsidP="006D4206" w:rsidRDefault="003F6E8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PK</w:t>
            </w:r>
          </w:p>
        </w:tc>
        <w:tc>
          <w:tcPr>
            <w:tcW w:w="4313" w:type="dxa"/>
            <w:gridSpan w:val="2"/>
            <w:vAlign w:val="center"/>
          </w:tcPr>
          <w:p w:rsidRPr="00BC2D92" w:rsidR="003F6E8F" w:rsidP="006D4206" w:rsidRDefault="003F6E8F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2"/>
              </w:rPr>
              <w:t>Efe</w:t>
            </w:r>
            <w:r w:rsidRPr="003F6E8F">
              <w:rPr>
                <w:rFonts w:ascii="Calibri" w:hAnsi="Calibri" w:cs="Times New Roman"/>
                <w:color w:val="auto"/>
                <w:sz w:val="20"/>
                <w:szCs w:val="22"/>
              </w:rPr>
              <w:t>ktivní sociální práce s dlužníky</w:t>
            </w:r>
          </w:p>
        </w:tc>
        <w:tc>
          <w:tcPr>
            <w:tcW w:w="1417" w:type="dxa"/>
            <w:vAlign w:val="center"/>
          </w:tcPr>
          <w:p w:rsidRPr="00BC2D92" w:rsidR="003F6E8F" w:rsidP="006D4206" w:rsidRDefault="003F6E8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Pr="00BC2D92" w:rsidR="003F6E8F" w:rsidTr="003F6E8F">
        <w:trPr>
          <w:trHeight w:val="315"/>
        </w:trPr>
        <w:tc>
          <w:tcPr>
            <w:tcW w:w="5495" w:type="dxa"/>
            <w:gridSpan w:val="3"/>
            <w:shd w:val="clear" w:color="auto" w:fill="D3DFEE"/>
            <w:noWrap/>
            <w:vAlign w:val="center"/>
          </w:tcPr>
          <w:p w:rsidRPr="00BC2D92" w:rsidR="003F6E8F" w:rsidP="00D94BB6" w:rsidRDefault="003F6E8F">
            <w:pPr>
              <w:spacing w:after="0" w:line="240" w:lineRule="auto"/>
              <w:jc w:val="right"/>
              <w:rPr>
                <w:sz w:val="20"/>
                <w:szCs w:val="20"/>
                <w:lang w:eastAsia="cs-CZ"/>
              </w:rPr>
            </w:pPr>
            <w:r w:rsidRPr="00D94BB6">
              <w:rPr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7" w:type="dxa"/>
            <w:shd w:val="clear" w:color="auto" w:fill="D3DFEE"/>
            <w:vAlign w:val="center"/>
          </w:tcPr>
          <w:p w:rsidRPr="00BC2D92" w:rsidR="003F6E8F" w:rsidP="003F6E8F" w:rsidRDefault="003F6E8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</w:tbl>
    <w:p w:rsidRPr="00AE2E99" w:rsidR="0001208E" w:rsidP="005540EF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-BoldItalicMT"/>
          <w:b/>
          <w:bCs/>
          <w:i/>
          <w:iCs/>
          <w:sz w:val="24"/>
          <w:szCs w:val="24"/>
          <w:lang w:eastAsia="cs-CZ"/>
        </w:rPr>
      </w:pPr>
      <w:r w:rsidRPr="00AE2E99">
        <w:rPr>
          <w:rFonts w:cs="TimesNewRomanPS-BoldItalicMT"/>
          <w:b/>
          <w:bCs/>
          <w:i/>
          <w:iCs/>
          <w:sz w:val="24"/>
          <w:szCs w:val="24"/>
          <w:lang w:eastAsia="cs-CZ"/>
        </w:rPr>
        <w:t xml:space="preserve">Forma a místo realizace otevřených vzdělávacích kurzů </w:t>
      </w:r>
    </w:p>
    <w:p w:rsidRPr="00FB4988" w:rsidR="0001208E" w:rsidP="005540EF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 xml:space="preserve">forma realizace = formou otevřeného kurzu </w:t>
      </w:r>
    </w:p>
    <w:p w:rsidRPr="00FB4988" w:rsidR="0001208E" w:rsidP="005540EF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 xml:space="preserve">místo realizace = výjezdní školení dle specifikace dodavatele </w:t>
      </w:r>
    </w:p>
    <w:p w:rsidRPr="00FB4988" w:rsidR="0001208E" w:rsidP="00AE2E99" w:rsidRDefault="0001208E">
      <w:pPr>
        <w:spacing w:after="0"/>
        <w:jc w:val="both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>plánovaná doba realizace = 2014 – 2015</w:t>
      </w:r>
    </w:p>
    <w:p w:rsidRPr="00FB4988" w:rsidR="0001208E" w:rsidP="005540EF" w:rsidRDefault="0001208E">
      <w:pPr>
        <w:jc w:val="both"/>
        <w:rPr>
          <w:sz w:val="20"/>
        </w:rPr>
      </w:pPr>
      <w:r w:rsidRPr="00FB4988">
        <w:rPr>
          <w:rFonts w:cs="TimesNewRomanPSMT"/>
          <w:szCs w:val="24"/>
          <w:lang w:eastAsia="cs-CZ"/>
        </w:rPr>
        <w:t xml:space="preserve">cena za osobu a kurz je </w:t>
      </w:r>
      <w:r w:rsidR="003F6E8F">
        <w:rPr>
          <w:rFonts w:cs="TimesNewRomanPSMT"/>
          <w:szCs w:val="24"/>
          <w:lang w:eastAsia="cs-CZ"/>
        </w:rPr>
        <w:t>max. 1 </w:t>
      </w:r>
      <w:r w:rsidR="00CF4D3F">
        <w:rPr>
          <w:rFonts w:cs="TimesNewRomanPSMT"/>
          <w:szCs w:val="24"/>
          <w:lang w:eastAsia="cs-CZ"/>
        </w:rPr>
        <w:t>6</w:t>
      </w:r>
      <w:r w:rsidRPr="00FB4988">
        <w:rPr>
          <w:rFonts w:cs="TimesNewRomanPSMT"/>
          <w:szCs w:val="24"/>
          <w:lang w:eastAsia="cs-CZ"/>
        </w:rPr>
        <w:t>00,- Kč včetně DPH</w:t>
      </w:r>
    </w:p>
    <w:p w:rsidR="0001208E" w:rsidRDefault="0001208E">
      <w:pPr>
        <w:spacing w:after="0" w:line="240" w:lineRule="auto"/>
        <w:rPr>
          <w:b/>
          <w:bCs/>
          <w:color w:val="4F81BD"/>
        </w:rPr>
      </w:pPr>
      <w:bookmarkStart w:name="_Toc354768313" w:id="2"/>
    </w:p>
    <w:p w:rsidRPr="001D7D59" w:rsidR="0001208E" w:rsidP="001D7D59" w:rsidRDefault="0001208E">
      <w:pPr>
        <w:pStyle w:val="Nadpis2"/>
        <w:jc w:val="both"/>
        <w:rPr>
          <w:rFonts w:ascii="Calibri" w:hAnsi="Calibri"/>
          <w:sz w:val="22"/>
          <w:szCs w:val="22"/>
        </w:rPr>
      </w:pPr>
      <w:r w:rsidRPr="001D7D59">
        <w:rPr>
          <w:rFonts w:ascii="Calibri" w:hAnsi="Calibri"/>
          <w:sz w:val="22"/>
          <w:szCs w:val="22"/>
        </w:rPr>
        <w:t>Otevřené kurzy pro poskytovatele dle § 46 - 48 Zák. o soc. službách - Denní a týdenní stacionáře a Domovy pro osoby se zdravotním postižením</w:t>
      </w:r>
      <w:bookmarkEnd w:id="2"/>
    </w:p>
    <w:tbl>
      <w:tblPr>
        <w:tblW w:w="6946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ook w:firstRow="1" w:lastRow="0" w:firstColumn="1" w:lastColumn="0" w:noHBand="0" w:noVBand="0" w:val="00A0"/>
      </w:tblPr>
      <w:tblGrid>
        <w:gridCol w:w="994"/>
        <w:gridCol w:w="4542"/>
        <w:gridCol w:w="1403"/>
        <w:gridCol w:w="7"/>
      </w:tblGrid>
      <w:tr w:rsidRPr="00BC2D92" w:rsidR="00CF4D3F" w:rsidTr="00CF4D3F">
        <w:trPr>
          <w:gridAfter w:val="1"/>
          <w:wAfter w:w="7" w:type="dxa"/>
          <w:trHeight w:val="300"/>
        </w:trPr>
        <w:tc>
          <w:tcPr>
            <w:tcW w:w="994" w:type="dxa"/>
            <w:tcBorders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</w:rPr>
              <w:t>Název zařízení</w:t>
            </w:r>
          </w:p>
        </w:tc>
        <w:tc>
          <w:tcPr>
            <w:tcW w:w="454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403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</w:rPr>
              <w:t xml:space="preserve">Počet </w:t>
            </w:r>
            <w:r>
              <w:rPr>
                <w:b/>
                <w:bCs/>
                <w:color w:val="FFFFFF"/>
              </w:rPr>
              <w:t>osob</w:t>
            </w:r>
          </w:p>
        </w:tc>
      </w:tr>
      <w:tr w:rsidRPr="00BC2D92" w:rsidR="00CF4D3F" w:rsidTr="00CF4D3F">
        <w:trPr>
          <w:trHeight w:val="268"/>
        </w:trPr>
        <w:tc>
          <w:tcPr>
            <w:tcW w:w="994" w:type="dxa"/>
            <w:shd w:val="clear" w:color="auto" w:fill="D3DFEE"/>
            <w:noWrap/>
            <w:vAlign w:val="center"/>
          </w:tcPr>
          <w:p w:rsidRPr="00BC2D92" w:rsidR="00CF4D3F" w:rsidP="006D4206" w:rsidRDefault="00CF4D3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JČ</w:t>
            </w:r>
          </w:p>
        </w:tc>
        <w:tc>
          <w:tcPr>
            <w:tcW w:w="4542" w:type="dxa"/>
            <w:shd w:val="clear" w:color="auto" w:fill="D3DFEE"/>
            <w:vAlign w:val="center"/>
          </w:tcPr>
          <w:p w:rsidRPr="00BC2D92" w:rsidR="00CF4D3F" w:rsidP="006D4206" w:rsidRDefault="00D463E8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Úskalí pomáhající profese I </w:t>
            </w:r>
            <w:r w:rsidR="00FC73DF">
              <w:rPr>
                <w:sz w:val="20"/>
                <w:szCs w:val="20"/>
                <w:lang w:eastAsia="cs-CZ"/>
              </w:rPr>
              <w:t>–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="00FC73DF">
              <w:rPr>
                <w:sz w:val="20"/>
                <w:szCs w:val="20"/>
                <w:lang w:eastAsia="cs-CZ"/>
              </w:rPr>
              <w:t>stres, syndrom vyhoření, supervize</w:t>
            </w:r>
          </w:p>
        </w:tc>
        <w:tc>
          <w:tcPr>
            <w:tcW w:w="1410" w:type="dxa"/>
            <w:gridSpan w:val="2"/>
            <w:shd w:val="clear" w:color="auto" w:fill="D3DFEE"/>
            <w:vAlign w:val="center"/>
          </w:tcPr>
          <w:p w:rsidRPr="00BC2D92" w:rsidR="00CF4D3F" w:rsidP="006D4206" w:rsidRDefault="001806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Pr="00BC2D92" w:rsidR="00CF4D3F" w:rsidTr="00CF4D3F">
        <w:trPr>
          <w:trHeight w:val="290"/>
        </w:trPr>
        <w:tc>
          <w:tcPr>
            <w:tcW w:w="994" w:type="dxa"/>
            <w:noWrap/>
            <w:vAlign w:val="center"/>
          </w:tcPr>
          <w:p w:rsidRPr="00BC2D92" w:rsidR="00CF4D3F" w:rsidP="006D4206" w:rsidRDefault="00CF4D3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JČ</w:t>
            </w:r>
          </w:p>
        </w:tc>
        <w:tc>
          <w:tcPr>
            <w:tcW w:w="4542" w:type="dxa"/>
            <w:vAlign w:val="center"/>
          </w:tcPr>
          <w:p w:rsidRPr="00BC2D92" w:rsidR="00CF4D3F" w:rsidP="003F6E8F" w:rsidRDefault="00FC73DF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Prevence týrání a zneužívání uživatelů sociálních služeb</w:t>
            </w:r>
          </w:p>
        </w:tc>
        <w:tc>
          <w:tcPr>
            <w:tcW w:w="1410" w:type="dxa"/>
            <w:gridSpan w:val="2"/>
            <w:vAlign w:val="center"/>
          </w:tcPr>
          <w:p w:rsidRPr="00BC2D92" w:rsidR="00CF4D3F" w:rsidP="006D4206" w:rsidRDefault="00FC73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Pr="00BC2D92" w:rsidR="00CF4D3F" w:rsidTr="00CF4D3F">
        <w:trPr>
          <w:trHeight w:val="315"/>
        </w:trPr>
        <w:tc>
          <w:tcPr>
            <w:tcW w:w="994" w:type="dxa"/>
            <w:shd w:val="clear" w:color="auto" w:fill="D3DFEE"/>
            <w:noWrap/>
            <w:vAlign w:val="center"/>
          </w:tcPr>
          <w:p w:rsidRPr="00BC2D92" w:rsidR="00CF4D3F" w:rsidP="006D4206" w:rsidRDefault="00CF4D3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JČ</w:t>
            </w:r>
          </w:p>
        </w:tc>
        <w:tc>
          <w:tcPr>
            <w:tcW w:w="4542" w:type="dxa"/>
            <w:shd w:val="clear" w:color="auto" w:fill="D3DFEE"/>
            <w:vAlign w:val="center"/>
          </w:tcPr>
          <w:p w:rsidRPr="00BC2D92" w:rsidR="00CF4D3F" w:rsidP="006D4206" w:rsidRDefault="00FC73DF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Úskalí pomáhající profese II – mobbing, asertivita, relaxace</w:t>
            </w:r>
          </w:p>
        </w:tc>
        <w:tc>
          <w:tcPr>
            <w:tcW w:w="1410" w:type="dxa"/>
            <w:gridSpan w:val="2"/>
            <w:shd w:val="clear" w:color="auto" w:fill="D3DFEE"/>
            <w:vAlign w:val="center"/>
          </w:tcPr>
          <w:p w:rsidRPr="00BC2D92" w:rsidR="00CF4D3F" w:rsidP="006D4206" w:rsidRDefault="00FC73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Pr="00BC2D92" w:rsidR="00CF4D3F" w:rsidTr="00CF4D3F">
        <w:trPr>
          <w:trHeight w:val="315"/>
        </w:trPr>
        <w:tc>
          <w:tcPr>
            <w:tcW w:w="5536" w:type="dxa"/>
            <w:gridSpan w:val="2"/>
            <w:shd w:val="clear" w:color="auto" w:fill="D3DFEE"/>
            <w:noWrap/>
            <w:vAlign w:val="center"/>
          </w:tcPr>
          <w:p w:rsidRPr="00BC2D92" w:rsidR="00CF4D3F" w:rsidP="00D94BB6" w:rsidRDefault="00CF4D3F">
            <w:pPr>
              <w:spacing w:after="0" w:line="240" w:lineRule="auto"/>
              <w:jc w:val="right"/>
              <w:rPr>
                <w:sz w:val="20"/>
                <w:szCs w:val="20"/>
                <w:lang w:eastAsia="cs-CZ"/>
              </w:rPr>
            </w:pPr>
            <w:r w:rsidRPr="00D94BB6">
              <w:rPr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0" w:type="dxa"/>
            <w:gridSpan w:val="2"/>
            <w:shd w:val="clear" w:color="auto" w:fill="D3DFEE"/>
            <w:vAlign w:val="center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</w:tbl>
    <w:p w:rsidRPr="005540EF" w:rsidR="0001208E" w:rsidP="005540EF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-BoldItalicMT"/>
          <w:b/>
          <w:bCs/>
          <w:i/>
          <w:iCs/>
          <w:sz w:val="24"/>
          <w:szCs w:val="24"/>
          <w:lang w:eastAsia="cs-CZ"/>
        </w:rPr>
      </w:pPr>
      <w:r w:rsidRPr="005540EF">
        <w:rPr>
          <w:rFonts w:cs="TimesNewRomanPS-BoldItalicMT"/>
          <w:b/>
          <w:bCs/>
          <w:i/>
          <w:iCs/>
          <w:sz w:val="24"/>
          <w:szCs w:val="24"/>
          <w:lang w:eastAsia="cs-CZ"/>
        </w:rPr>
        <w:t xml:space="preserve">Forma a místo realizace otevřených vzdělávacích kurzů </w:t>
      </w:r>
    </w:p>
    <w:p w:rsidRPr="00FB4988" w:rsidR="0001208E" w:rsidP="005540EF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 xml:space="preserve">forma realizace = formou otevřeného kurzu </w:t>
      </w:r>
    </w:p>
    <w:p w:rsidRPr="00FB4988" w:rsidR="0001208E" w:rsidP="005540EF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 xml:space="preserve">místo realizace = výjezdní školení dle specifikace dodavatele </w:t>
      </w:r>
    </w:p>
    <w:p w:rsidRPr="00FB4988" w:rsidR="0001208E" w:rsidP="00C3263E" w:rsidRDefault="0001208E">
      <w:pPr>
        <w:spacing w:after="0"/>
        <w:jc w:val="both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>plánovaná doba realizace = 2014 – 2015</w:t>
      </w:r>
    </w:p>
    <w:p w:rsidRPr="00FB4988" w:rsidR="0001208E" w:rsidP="00C3263E" w:rsidRDefault="0001208E">
      <w:pPr>
        <w:spacing w:after="0"/>
        <w:jc w:val="both"/>
        <w:rPr>
          <w:sz w:val="20"/>
        </w:rPr>
      </w:pPr>
      <w:r w:rsidRPr="00FB4988">
        <w:rPr>
          <w:rFonts w:cs="TimesNewRomanPSMT"/>
          <w:szCs w:val="24"/>
          <w:lang w:eastAsia="cs-CZ"/>
        </w:rPr>
        <w:t>cena za osobu a kurz je max. 1 </w:t>
      </w:r>
      <w:r w:rsidR="00CF4D3F">
        <w:rPr>
          <w:rFonts w:cs="TimesNewRomanPSMT"/>
          <w:szCs w:val="24"/>
          <w:lang w:eastAsia="cs-CZ"/>
        </w:rPr>
        <w:t>6</w:t>
      </w:r>
      <w:r w:rsidRPr="00FB4988">
        <w:rPr>
          <w:rFonts w:cs="TimesNewRomanPSMT"/>
          <w:szCs w:val="24"/>
          <w:lang w:eastAsia="cs-CZ"/>
        </w:rPr>
        <w:t>00,- Kč včetně DPH</w:t>
      </w:r>
    </w:p>
    <w:p w:rsidRPr="001D7D59" w:rsidR="0001208E" w:rsidP="001D7D59" w:rsidRDefault="0001208E">
      <w:pPr>
        <w:jc w:val="both"/>
      </w:pPr>
    </w:p>
    <w:p w:rsidRPr="001D7D59" w:rsidR="0001208E" w:rsidP="001D7D59" w:rsidRDefault="0001208E">
      <w:pPr>
        <w:pStyle w:val="Nadpis2"/>
        <w:jc w:val="both"/>
        <w:rPr>
          <w:rFonts w:ascii="Calibri" w:hAnsi="Calibri"/>
          <w:sz w:val="22"/>
          <w:szCs w:val="22"/>
        </w:rPr>
      </w:pPr>
      <w:bookmarkStart w:name="_Toc354768314" w:id="3"/>
      <w:r w:rsidRPr="001D7D59">
        <w:rPr>
          <w:rFonts w:ascii="Calibri" w:hAnsi="Calibri"/>
          <w:sz w:val="22"/>
          <w:szCs w:val="22"/>
        </w:rPr>
        <w:t>Uzavřené kurzy pro poskytovatele dle 49 Zák. o soc. službách - Domovy pro seniory</w:t>
      </w:r>
      <w:bookmarkEnd w:id="3"/>
    </w:p>
    <w:tbl>
      <w:tblPr>
        <w:tblW w:w="8166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ook w:firstRow="1" w:lastRow="0" w:firstColumn="1" w:lastColumn="0" w:noHBand="0" w:noVBand="0" w:val="00A0"/>
      </w:tblPr>
      <w:tblGrid>
        <w:gridCol w:w="1095"/>
        <w:gridCol w:w="4967"/>
        <w:gridCol w:w="877"/>
        <w:gridCol w:w="1227"/>
      </w:tblGrid>
      <w:tr w:rsidRPr="00BC2D92" w:rsidR="00CF4D3F" w:rsidTr="00CF4D3F">
        <w:trPr>
          <w:trHeight w:val="300"/>
        </w:trPr>
        <w:tc>
          <w:tcPr>
            <w:tcW w:w="1095" w:type="dxa"/>
            <w:tcBorders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</w:rPr>
              <w:t>Název zařízení</w:t>
            </w:r>
          </w:p>
        </w:tc>
        <w:tc>
          <w:tcPr>
            <w:tcW w:w="4967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877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</w:rPr>
              <w:t xml:space="preserve">Počet </w:t>
            </w:r>
            <w:r>
              <w:rPr>
                <w:b/>
                <w:bCs/>
                <w:color w:val="FFFFFF"/>
              </w:rPr>
              <w:t>osob</w:t>
            </w:r>
          </w:p>
        </w:tc>
        <w:tc>
          <w:tcPr>
            <w:tcW w:w="1227" w:type="dxa"/>
            <w:tcBorders>
              <w:left w:val="single" w:color="FFFFFF" w:sz="8" w:space="0"/>
            </w:tcBorders>
            <w:shd w:val="clear" w:color="auto" w:fill="4F81BD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Počet skupin vzdělávání </w:t>
            </w:r>
          </w:p>
        </w:tc>
      </w:tr>
      <w:tr w:rsidRPr="00BC2D92" w:rsidR="00CF4D3F" w:rsidTr="00CF4D3F">
        <w:trPr>
          <w:trHeight w:val="315"/>
        </w:trPr>
        <w:tc>
          <w:tcPr>
            <w:tcW w:w="0" w:type="auto"/>
            <w:shd w:val="clear" w:color="auto" w:fill="D3DFEE"/>
            <w:noWrap/>
            <w:vAlign w:val="center"/>
          </w:tcPr>
          <w:p w:rsidRPr="00BC2D92" w:rsidR="00CF4D3F" w:rsidP="006D4206" w:rsidRDefault="009938D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</w:t>
            </w:r>
            <w:r w:rsidR="00CF4D3F">
              <w:rPr>
                <w:b/>
                <w:bCs/>
                <w:color w:val="000000"/>
                <w:sz w:val="20"/>
                <w:szCs w:val="20"/>
              </w:rPr>
              <w:t>Č</w:t>
            </w:r>
          </w:p>
        </w:tc>
        <w:tc>
          <w:tcPr>
            <w:tcW w:w="4967" w:type="dxa"/>
            <w:shd w:val="clear" w:color="auto" w:fill="D3DFEE"/>
            <w:vAlign w:val="center"/>
          </w:tcPr>
          <w:p w:rsidRPr="00BC2D92" w:rsidR="00CF4D3F" w:rsidP="006D4206" w:rsidRDefault="00CF4D3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F4D3F">
              <w:rPr>
                <w:color w:val="000000"/>
                <w:sz w:val="20"/>
                <w:szCs w:val="20"/>
              </w:rPr>
              <w:t>Vzpomínkové aktivity a jejich význam v sociálních službách</w:t>
            </w:r>
          </w:p>
        </w:tc>
        <w:tc>
          <w:tcPr>
            <w:tcW w:w="877" w:type="dxa"/>
            <w:shd w:val="clear" w:color="auto" w:fill="D3DFEE"/>
            <w:vAlign w:val="center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27" w:type="dxa"/>
            <w:shd w:val="clear" w:color="auto" w:fill="D3DFEE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Pr="00BC2D92" w:rsidR="00CF4D3F" w:rsidTr="00CF4D3F">
        <w:trPr>
          <w:trHeight w:val="315"/>
        </w:trPr>
        <w:tc>
          <w:tcPr>
            <w:tcW w:w="0" w:type="auto"/>
            <w:noWrap/>
            <w:vAlign w:val="center"/>
          </w:tcPr>
          <w:p w:rsidRPr="00BC2D92" w:rsidR="00CF4D3F" w:rsidP="006D4206" w:rsidRDefault="009938D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</w:t>
            </w:r>
            <w:r w:rsidR="00CF4D3F">
              <w:rPr>
                <w:b/>
                <w:bCs/>
                <w:color w:val="000000"/>
                <w:sz w:val="20"/>
                <w:szCs w:val="20"/>
              </w:rPr>
              <w:t>Č</w:t>
            </w:r>
          </w:p>
        </w:tc>
        <w:tc>
          <w:tcPr>
            <w:tcW w:w="4967" w:type="dxa"/>
            <w:vAlign w:val="center"/>
          </w:tcPr>
          <w:p w:rsidRPr="00BC2D92" w:rsidR="00CF4D3F" w:rsidP="006D4206" w:rsidRDefault="00CF4D3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F4D3F">
              <w:rPr>
                <w:color w:val="000000"/>
                <w:sz w:val="20"/>
                <w:szCs w:val="20"/>
              </w:rPr>
              <w:t>Volnočasové aktivity a praktické postupy</w:t>
            </w:r>
          </w:p>
        </w:tc>
        <w:tc>
          <w:tcPr>
            <w:tcW w:w="877" w:type="dxa"/>
            <w:vAlign w:val="center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27" w:type="dxa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Pr="00BC2D92" w:rsidR="00CF4D3F" w:rsidTr="00CF4D3F">
        <w:trPr>
          <w:trHeight w:val="315"/>
        </w:trPr>
        <w:tc>
          <w:tcPr>
            <w:tcW w:w="6939" w:type="dxa"/>
            <w:gridSpan w:val="3"/>
            <w:shd w:val="clear" w:color="auto" w:fill="D3DFEE"/>
            <w:noWrap/>
            <w:vAlign w:val="center"/>
          </w:tcPr>
          <w:p w:rsidRPr="00D94BB6" w:rsidR="00CF4D3F" w:rsidP="00AC799A" w:rsidRDefault="00CF4D3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D94BB6">
              <w:rPr>
                <w:b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1227" w:type="dxa"/>
            <w:shd w:val="clear" w:color="auto" w:fill="D3DFEE"/>
          </w:tcPr>
          <w:p w:rsidRPr="00BC2D92" w:rsidR="00CF4D3F" w:rsidP="00AC799A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</w:tbl>
    <w:p w:rsidRPr="005540EF" w:rsidR="0001208E" w:rsidP="005540EF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-BoldItalicMT"/>
          <w:b/>
          <w:bCs/>
          <w:i/>
          <w:iCs/>
          <w:sz w:val="24"/>
          <w:szCs w:val="24"/>
          <w:lang w:eastAsia="cs-CZ"/>
        </w:rPr>
      </w:pPr>
      <w:r w:rsidRPr="005540EF">
        <w:rPr>
          <w:rFonts w:cs="TimesNewRomanPS-BoldItalicMT"/>
          <w:b/>
          <w:bCs/>
          <w:i/>
          <w:iCs/>
          <w:sz w:val="24"/>
          <w:szCs w:val="24"/>
          <w:lang w:eastAsia="cs-CZ"/>
        </w:rPr>
        <w:t xml:space="preserve">Forma a místo realizace </w:t>
      </w:r>
      <w:r>
        <w:rPr>
          <w:rFonts w:cs="TimesNewRomanPS-BoldItalicMT"/>
          <w:b/>
          <w:bCs/>
          <w:i/>
          <w:iCs/>
          <w:sz w:val="24"/>
          <w:szCs w:val="24"/>
          <w:lang w:eastAsia="cs-CZ"/>
        </w:rPr>
        <w:t xml:space="preserve">uzavřených </w:t>
      </w:r>
      <w:r w:rsidRPr="005540EF">
        <w:rPr>
          <w:rFonts w:cs="TimesNewRomanPS-BoldItalicMT"/>
          <w:b/>
          <w:bCs/>
          <w:i/>
          <w:iCs/>
          <w:sz w:val="24"/>
          <w:szCs w:val="24"/>
          <w:lang w:eastAsia="cs-CZ"/>
        </w:rPr>
        <w:t xml:space="preserve">vzdělávacích kurzů </w:t>
      </w:r>
    </w:p>
    <w:p w:rsidRPr="00FB4988" w:rsidR="0001208E" w:rsidP="005540EF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 xml:space="preserve">forma realizace = formou uzavřeného kurzu </w:t>
      </w:r>
    </w:p>
    <w:p w:rsidRPr="00FB4988" w:rsidR="0001208E" w:rsidP="005540EF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>kapacita kurzu = ve skupinách do max. 16 osob/kurz</w:t>
      </w:r>
    </w:p>
    <w:p w:rsidRPr="00FB4988" w:rsidR="0001208E" w:rsidP="005540EF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>místo realizace = v prost</w:t>
      </w:r>
      <w:r w:rsidRPr="00FB4988" w:rsidR="00741E6C">
        <w:rPr>
          <w:rFonts w:cs="TimesNewRomanPSMT"/>
          <w:szCs w:val="24"/>
          <w:lang w:eastAsia="cs-CZ"/>
        </w:rPr>
        <w:t>or</w:t>
      </w:r>
      <w:r w:rsidRPr="00FB4988">
        <w:rPr>
          <w:rFonts w:cs="TimesNewRomanPSMT"/>
          <w:szCs w:val="24"/>
          <w:lang w:eastAsia="cs-CZ"/>
        </w:rPr>
        <w:t xml:space="preserve">ách zajištěné zadavatelem v Jihočeském nebo Plzeňském kraji </w:t>
      </w:r>
    </w:p>
    <w:p w:rsidRPr="00FB4988" w:rsidR="0001208E" w:rsidP="004765B4" w:rsidRDefault="0001208E">
      <w:pPr>
        <w:spacing w:after="0"/>
        <w:jc w:val="both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>plánovaná doba realizace = 2014 – 2015</w:t>
      </w:r>
    </w:p>
    <w:p w:rsidRPr="00FB4988" w:rsidR="0001208E" w:rsidP="005540EF" w:rsidRDefault="0001208E">
      <w:pPr>
        <w:jc w:val="both"/>
        <w:rPr>
          <w:sz w:val="20"/>
        </w:rPr>
      </w:pPr>
      <w:r w:rsidRPr="00FB4988">
        <w:rPr>
          <w:rFonts w:cs="TimesNewRomanPSMT"/>
          <w:szCs w:val="24"/>
          <w:lang w:eastAsia="cs-CZ"/>
        </w:rPr>
        <w:t>maximální cena za 1 den realizace vzdělávacího kurzu pro 1 skupinu osob je 1</w:t>
      </w:r>
      <w:r w:rsidR="003812FC">
        <w:rPr>
          <w:rFonts w:cs="TimesNewRomanPSMT"/>
          <w:szCs w:val="24"/>
          <w:lang w:eastAsia="cs-CZ"/>
        </w:rPr>
        <w:t>4</w:t>
      </w:r>
      <w:r w:rsidRPr="00FB4988">
        <w:rPr>
          <w:rFonts w:cs="TimesNewRomanPSMT"/>
          <w:szCs w:val="24"/>
          <w:lang w:eastAsia="cs-CZ"/>
        </w:rPr>
        <w:t xml:space="preserve"> tis. Kč (i s DPH) </w:t>
      </w:r>
    </w:p>
    <w:p w:rsidRPr="001D7D59" w:rsidR="0001208E" w:rsidP="001D7D59" w:rsidRDefault="0001208E">
      <w:pPr>
        <w:jc w:val="both"/>
      </w:pPr>
    </w:p>
    <w:p w:rsidRPr="001D7D59" w:rsidR="0001208E" w:rsidP="001D7D59" w:rsidRDefault="0001208E">
      <w:pPr>
        <w:pStyle w:val="Nadpis2"/>
        <w:jc w:val="both"/>
        <w:rPr>
          <w:rFonts w:ascii="Calibri" w:hAnsi="Calibri"/>
          <w:sz w:val="22"/>
          <w:szCs w:val="22"/>
        </w:rPr>
      </w:pPr>
      <w:bookmarkStart w:name="_Toc354768315" w:id="4"/>
      <w:r w:rsidRPr="001D7D59">
        <w:rPr>
          <w:rFonts w:ascii="Calibri" w:hAnsi="Calibri"/>
          <w:sz w:val="22"/>
          <w:szCs w:val="22"/>
        </w:rPr>
        <w:lastRenderedPageBreak/>
        <w:t>Uzavřené kurzy pro poskytovatele dle § 46 - 48 Zák. o soc. službách - Denní a týdenní stacionáře a Domovy pro osoby se zdravotním postižením</w:t>
      </w:r>
      <w:bookmarkEnd w:id="4"/>
    </w:p>
    <w:tbl>
      <w:tblPr>
        <w:tblW w:w="7890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ook w:firstRow="1" w:lastRow="0" w:firstColumn="1" w:lastColumn="0" w:noHBand="0" w:noVBand="0" w:val="00A0"/>
      </w:tblPr>
      <w:tblGrid>
        <w:gridCol w:w="994"/>
        <w:gridCol w:w="3977"/>
        <w:gridCol w:w="1692"/>
        <w:gridCol w:w="1227"/>
      </w:tblGrid>
      <w:tr w:rsidRPr="00BC2D92" w:rsidR="00CF4D3F" w:rsidTr="00CF4D3F">
        <w:trPr>
          <w:trHeight w:val="300"/>
        </w:trPr>
        <w:tc>
          <w:tcPr>
            <w:tcW w:w="994" w:type="dxa"/>
            <w:tcBorders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</w:rPr>
              <w:t>Název zařízení</w:t>
            </w:r>
          </w:p>
        </w:tc>
        <w:tc>
          <w:tcPr>
            <w:tcW w:w="3977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69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</w:rPr>
              <w:t xml:space="preserve">Počet </w:t>
            </w:r>
            <w:r>
              <w:rPr>
                <w:b/>
                <w:bCs/>
                <w:color w:val="FFFFFF"/>
              </w:rPr>
              <w:t>osob</w:t>
            </w:r>
          </w:p>
        </w:tc>
        <w:tc>
          <w:tcPr>
            <w:tcW w:w="1227" w:type="dxa"/>
            <w:tcBorders>
              <w:left w:val="single" w:color="FFFFFF" w:sz="8" w:space="0"/>
            </w:tcBorders>
            <w:shd w:val="clear" w:color="auto" w:fill="4F81BD"/>
          </w:tcPr>
          <w:p w:rsidRPr="00BC2D92" w:rsidR="00CF4D3F" w:rsidP="006D4206" w:rsidRDefault="00CF4D3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Počet skupin vzdělávání</w:t>
            </w:r>
          </w:p>
        </w:tc>
      </w:tr>
      <w:tr w:rsidRPr="00BC2D92" w:rsidR="00CF4D3F" w:rsidTr="00CF4D3F">
        <w:trPr>
          <w:trHeight w:val="315"/>
        </w:trPr>
        <w:tc>
          <w:tcPr>
            <w:tcW w:w="994" w:type="dxa"/>
            <w:shd w:val="clear" w:color="auto" w:fill="D3DFEE"/>
            <w:noWrap/>
            <w:vAlign w:val="center"/>
          </w:tcPr>
          <w:p w:rsidRPr="00BC2D92" w:rsidR="00CF4D3F" w:rsidP="00CF4D3F" w:rsidRDefault="00CF4D3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JČ</w:t>
            </w:r>
          </w:p>
        </w:tc>
        <w:tc>
          <w:tcPr>
            <w:tcW w:w="3977" w:type="dxa"/>
            <w:shd w:val="clear" w:color="auto" w:fill="D3DFEE"/>
            <w:vAlign w:val="center"/>
          </w:tcPr>
          <w:p w:rsidRPr="00BC2D92" w:rsidR="00CF4D3F" w:rsidP="00CF4D3F" w:rsidRDefault="00CF4D3F">
            <w:pPr>
              <w:spacing w:after="0" w:line="240" w:lineRule="auto"/>
              <w:rPr>
                <w:sz w:val="20"/>
                <w:szCs w:val="20"/>
              </w:rPr>
            </w:pPr>
            <w:r w:rsidRPr="00CF4D3F">
              <w:rPr>
                <w:sz w:val="20"/>
                <w:szCs w:val="20"/>
              </w:rPr>
              <w:t>Nácviky funkční komunikace a strukturovaný přístup</w:t>
            </w:r>
          </w:p>
        </w:tc>
        <w:tc>
          <w:tcPr>
            <w:tcW w:w="1692" w:type="dxa"/>
            <w:shd w:val="clear" w:color="auto" w:fill="D3DFEE"/>
            <w:vAlign w:val="center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27" w:type="dxa"/>
            <w:shd w:val="clear" w:color="auto" w:fill="D3DFEE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Pr="00BC2D92" w:rsidR="00CF4D3F" w:rsidTr="00CF4D3F">
        <w:trPr>
          <w:trHeight w:val="315"/>
        </w:trPr>
        <w:tc>
          <w:tcPr>
            <w:tcW w:w="994" w:type="dxa"/>
            <w:noWrap/>
            <w:vAlign w:val="center"/>
          </w:tcPr>
          <w:p w:rsidRPr="00BC2D92" w:rsidR="00CF4D3F" w:rsidP="00CF4D3F" w:rsidRDefault="00CF4D3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JČ</w:t>
            </w:r>
          </w:p>
        </w:tc>
        <w:tc>
          <w:tcPr>
            <w:tcW w:w="3977" w:type="dxa"/>
            <w:vAlign w:val="center"/>
          </w:tcPr>
          <w:p w:rsidRPr="00BC2D92" w:rsidR="00CF4D3F" w:rsidP="003812FC" w:rsidRDefault="00CF4D3F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CF4D3F">
              <w:rPr>
                <w:sz w:val="20"/>
                <w:szCs w:val="20"/>
                <w:lang w:eastAsia="cs-CZ"/>
              </w:rPr>
              <w:t>Nácviky funkční komunikace a strukturovaný přístup</w:t>
            </w:r>
          </w:p>
        </w:tc>
        <w:tc>
          <w:tcPr>
            <w:tcW w:w="1692" w:type="dxa"/>
            <w:vAlign w:val="center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27" w:type="dxa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Pr="00BC2D92" w:rsidR="00CF4D3F" w:rsidTr="00CF4D3F">
        <w:trPr>
          <w:trHeight w:val="315"/>
        </w:trPr>
        <w:tc>
          <w:tcPr>
            <w:tcW w:w="994" w:type="dxa"/>
            <w:shd w:val="clear" w:color="auto" w:fill="D3DFEE"/>
            <w:noWrap/>
            <w:vAlign w:val="center"/>
          </w:tcPr>
          <w:p w:rsidRPr="00BC2D92" w:rsidR="00CF4D3F" w:rsidP="00CF4D3F" w:rsidRDefault="00CF4D3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JČ</w:t>
            </w:r>
          </w:p>
        </w:tc>
        <w:tc>
          <w:tcPr>
            <w:tcW w:w="3977" w:type="dxa"/>
            <w:shd w:val="clear" w:color="auto" w:fill="D3DFEE"/>
            <w:vAlign w:val="center"/>
          </w:tcPr>
          <w:p w:rsidRPr="00BC2D92" w:rsidR="00CF4D3F" w:rsidP="00CF4D3F" w:rsidRDefault="00CF4D3F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CF4D3F">
              <w:rPr>
                <w:sz w:val="20"/>
                <w:szCs w:val="20"/>
                <w:lang w:eastAsia="cs-CZ"/>
              </w:rPr>
              <w:t>Náplň dne u klientů s těžkým až hlubokým mentálním postižením</w:t>
            </w:r>
            <w:r>
              <w:rPr>
                <w:sz w:val="20"/>
                <w:szCs w:val="20"/>
                <w:lang w:eastAsia="cs-CZ"/>
              </w:rPr>
              <w:t xml:space="preserve"> – dvoudenní kurz</w:t>
            </w:r>
          </w:p>
        </w:tc>
        <w:tc>
          <w:tcPr>
            <w:tcW w:w="1692" w:type="dxa"/>
            <w:shd w:val="clear" w:color="auto" w:fill="D3DFEE"/>
            <w:vAlign w:val="center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27" w:type="dxa"/>
            <w:shd w:val="clear" w:color="auto" w:fill="D3DFEE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Pr="00BC2D92" w:rsidR="00CF4D3F" w:rsidTr="00CF4D3F">
        <w:trPr>
          <w:trHeight w:val="315"/>
        </w:trPr>
        <w:tc>
          <w:tcPr>
            <w:tcW w:w="994" w:type="dxa"/>
            <w:noWrap/>
            <w:vAlign w:val="center"/>
          </w:tcPr>
          <w:p w:rsidRPr="00BC2D92" w:rsidR="00CF4D3F" w:rsidP="00CF4D3F" w:rsidRDefault="00CF4D3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JČ</w:t>
            </w:r>
          </w:p>
        </w:tc>
        <w:tc>
          <w:tcPr>
            <w:tcW w:w="3977" w:type="dxa"/>
            <w:vAlign w:val="center"/>
          </w:tcPr>
          <w:p w:rsidRPr="00BC2D92" w:rsidR="00CF4D3F" w:rsidP="00CF4D3F" w:rsidRDefault="00CF4D3F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CF4D3F">
              <w:rPr>
                <w:color w:val="000000"/>
                <w:sz w:val="20"/>
                <w:szCs w:val="20"/>
                <w:lang w:eastAsia="cs-CZ"/>
              </w:rPr>
              <w:t>Terapie problémového chování u lidí s mentálním postižením a autismem</w:t>
            </w:r>
            <w:r>
              <w:rPr>
                <w:sz w:val="20"/>
                <w:szCs w:val="20"/>
                <w:lang w:eastAsia="cs-CZ"/>
              </w:rPr>
              <w:t xml:space="preserve"> – dvoudenní kurz</w:t>
            </w:r>
          </w:p>
        </w:tc>
        <w:tc>
          <w:tcPr>
            <w:tcW w:w="1692" w:type="dxa"/>
            <w:vAlign w:val="center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27" w:type="dxa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Pr="00BC2D92" w:rsidR="00CF4D3F" w:rsidTr="00CF4D3F">
        <w:trPr>
          <w:trHeight w:val="315"/>
        </w:trPr>
        <w:tc>
          <w:tcPr>
            <w:tcW w:w="994" w:type="dxa"/>
            <w:shd w:val="clear" w:color="auto" w:fill="D3DFEE"/>
            <w:noWrap/>
            <w:vAlign w:val="center"/>
          </w:tcPr>
          <w:p w:rsidRPr="00BC2D92" w:rsidR="00CF4D3F" w:rsidP="00CF4D3F" w:rsidRDefault="00CF4D3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JČ</w:t>
            </w:r>
          </w:p>
        </w:tc>
        <w:tc>
          <w:tcPr>
            <w:tcW w:w="3977" w:type="dxa"/>
            <w:shd w:val="clear" w:color="auto" w:fill="D3DFEE"/>
            <w:vAlign w:val="center"/>
          </w:tcPr>
          <w:p w:rsidRPr="00BC2D92" w:rsidR="00CF4D3F" w:rsidP="00CF4D3F" w:rsidRDefault="00CF4D3F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CF4D3F">
              <w:rPr>
                <w:sz w:val="20"/>
                <w:szCs w:val="20"/>
                <w:lang w:eastAsia="cs-CZ"/>
              </w:rPr>
              <w:t>Použití fyzické restrikce u klientů s problémovým chováním</w:t>
            </w:r>
            <w:r>
              <w:rPr>
                <w:sz w:val="20"/>
                <w:szCs w:val="20"/>
                <w:lang w:eastAsia="cs-CZ"/>
              </w:rPr>
              <w:t xml:space="preserve"> – dvoudenní kurz</w:t>
            </w:r>
          </w:p>
        </w:tc>
        <w:tc>
          <w:tcPr>
            <w:tcW w:w="1692" w:type="dxa"/>
            <w:shd w:val="clear" w:color="auto" w:fill="D3DFEE"/>
            <w:vAlign w:val="center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27" w:type="dxa"/>
            <w:shd w:val="clear" w:color="auto" w:fill="D3DFEE"/>
          </w:tcPr>
          <w:p w:rsidRPr="00BC2D92" w:rsidR="00CF4D3F" w:rsidP="00CF4D3F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Pr="00BC2D92" w:rsidR="00CF4D3F" w:rsidTr="00CF4D3F">
        <w:trPr>
          <w:trHeight w:val="315"/>
        </w:trPr>
        <w:tc>
          <w:tcPr>
            <w:tcW w:w="6663" w:type="dxa"/>
            <w:gridSpan w:val="3"/>
            <w:shd w:val="clear" w:color="auto" w:fill="D3DFEE"/>
            <w:noWrap/>
            <w:vAlign w:val="center"/>
          </w:tcPr>
          <w:p w:rsidRPr="00D94BB6" w:rsidR="00CF4D3F" w:rsidP="00AC799A" w:rsidRDefault="00CF4D3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D94BB6">
              <w:rPr>
                <w:b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1227" w:type="dxa"/>
            <w:shd w:val="clear" w:color="auto" w:fill="D3DFEE"/>
          </w:tcPr>
          <w:p w:rsidRPr="00BC2D92" w:rsidR="00CF4D3F" w:rsidP="00AC799A" w:rsidRDefault="00CF4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</w:tbl>
    <w:p w:rsidRPr="005540EF" w:rsidR="0001208E" w:rsidP="00C3263E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-BoldItalicMT"/>
          <w:b/>
          <w:bCs/>
          <w:i/>
          <w:iCs/>
          <w:sz w:val="24"/>
          <w:szCs w:val="24"/>
          <w:lang w:eastAsia="cs-CZ"/>
        </w:rPr>
      </w:pPr>
      <w:r w:rsidRPr="005540EF">
        <w:rPr>
          <w:rFonts w:cs="TimesNewRomanPS-BoldItalicMT"/>
          <w:b/>
          <w:bCs/>
          <w:i/>
          <w:iCs/>
          <w:sz w:val="24"/>
          <w:szCs w:val="24"/>
          <w:lang w:eastAsia="cs-CZ"/>
        </w:rPr>
        <w:t xml:space="preserve">Forma a místo realizace </w:t>
      </w:r>
      <w:r>
        <w:rPr>
          <w:rFonts w:cs="TimesNewRomanPS-BoldItalicMT"/>
          <w:b/>
          <w:bCs/>
          <w:i/>
          <w:iCs/>
          <w:sz w:val="24"/>
          <w:szCs w:val="24"/>
          <w:lang w:eastAsia="cs-CZ"/>
        </w:rPr>
        <w:t xml:space="preserve">uzavřených </w:t>
      </w:r>
      <w:r w:rsidRPr="005540EF">
        <w:rPr>
          <w:rFonts w:cs="TimesNewRomanPS-BoldItalicMT"/>
          <w:b/>
          <w:bCs/>
          <w:i/>
          <w:iCs/>
          <w:sz w:val="24"/>
          <w:szCs w:val="24"/>
          <w:lang w:eastAsia="cs-CZ"/>
        </w:rPr>
        <w:t xml:space="preserve">vzdělávacích kurzů </w:t>
      </w:r>
    </w:p>
    <w:p w:rsidRPr="00FB4988" w:rsidR="0001208E" w:rsidP="00C3263E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 xml:space="preserve">forma realizace = formou uzavřeného kurzu </w:t>
      </w:r>
    </w:p>
    <w:p w:rsidRPr="00FB4988" w:rsidR="0001208E" w:rsidP="00C3263E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>kapacita kurzu = ve skupinách do max. 16 osob/kurz</w:t>
      </w:r>
    </w:p>
    <w:p w:rsidRPr="00FB4988" w:rsidR="0001208E" w:rsidP="00C3263E" w:rsidRDefault="0001208E">
      <w:pPr>
        <w:autoSpaceDE w:val="false"/>
        <w:autoSpaceDN w:val="false"/>
        <w:adjustRightInd w:val="false"/>
        <w:spacing w:after="0" w:line="240" w:lineRule="auto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>místo realizace = v prost</w:t>
      </w:r>
      <w:r w:rsidR="00CF4D3F">
        <w:rPr>
          <w:rFonts w:cs="TimesNewRomanPSMT"/>
          <w:szCs w:val="24"/>
          <w:lang w:eastAsia="cs-CZ"/>
        </w:rPr>
        <w:t>or</w:t>
      </w:r>
      <w:r w:rsidRPr="00FB4988">
        <w:rPr>
          <w:rFonts w:cs="TimesNewRomanPSMT"/>
          <w:szCs w:val="24"/>
          <w:lang w:eastAsia="cs-CZ"/>
        </w:rPr>
        <w:t xml:space="preserve">ách zajištěné zadavatelem v Jihočeském kraji </w:t>
      </w:r>
    </w:p>
    <w:p w:rsidRPr="00FB4988" w:rsidR="0001208E" w:rsidP="00C3263E" w:rsidRDefault="0001208E">
      <w:pPr>
        <w:spacing w:after="0"/>
        <w:jc w:val="both"/>
        <w:rPr>
          <w:rFonts w:cs="TimesNewRomanPSMT"/>
          <w:szCs w:val="24"/>
          <w:lang w:eastAsia="cs-CZ"/>
        </w:rPr>
      </w:pPr>
      <w:r w:rsidRPr="00FB4988">
        <w:rPr>
          <w:rFonts w:cs="TimesNewRomanPSMT"/>
          <w:szCs w:val="24"/>
          <w:lang w:eastAsia="cs-CZ"/>
        </w:rPr>
        <w:t>plánovaná doba realizace = 2014 – 2015</w:t>
      </w:r>
    </w:p>
    <w:p w:rsidRPr="00FB4988" w:rsidR="0001208E" w:rsidP="00C3263E" w:rsidRDefault="0001208E">
      <w:pPr>
        <w:jc w:val="both"/>
        <w:rPr>
          <w:sz w:val="20"/>
        </w:rPr>
      </w:pPr>
      <w:r w:rsidRPr="00FB4988">
        <w:rPr>
          <w:rFonts w:cs="TimesNewRomanPSMT"/>
          <w:szCs w:val="24"/>
          <w:lang w:eastAsia="cs-CZ"/>
        </w:rPr>
        <w:t>maximální cena za 1 den realizace vzdělávacího kurzu pro 1 skupinu osob je 1</w:t>
      </w:r>
      <w:r w:rsidR="00CF4D3F">
        <w:rPr>
          <w:rFonts w:cs="TimesNewRomanPSMT"/>
          <w:szCs w:val="24"/>
          <w:lang w:eastAsia="cs-CZ"/>
        </w:rPr>
        <w:t>8</w:t>
      </w:r>
      <w:r w:rsidRPr="00FB4988">
        <w:rPr>
          <w:rFonts w:cs="TimesNewRomanPSMT"/>
          <w:szCs w:val="24"/>
          <w:lang w:eastAsia="cs-CZ"/>
        </w:rPr>
        <w:t xml:space="preserve"> tis. Kč (i s DPH)</w:t>
      </w:r>
      <w:r w:rsidR="00CF4D3F">
        <w:rPr>
          <w:rFonts w:cs="TimesNewRomanPSMT"/>
          <w:szCs w:val="24"/>
          <w:lang w:eastAsia="cs-CZ"/>
        </w:rPr>
        <w:t xml:space="preserve"> za jeden den vzdělávání</w:t>
      </w:r>
    </w:p>
    <w:p w:rsidRPr="00C3263E" w:rsidR="0001208E" w:rsidP="00C3263E" w:rsidRDefault="0001208E">
      <w:pPr>
        <w:rPr>
          <w:b/>
          <w:bCs/>
          <w:color w:val="4F81BD"/>
        </w:rPr>
      </w:pPr>
      <w:r w:rsidRPr="00C3263E">
        <w:rPr>
          <w:b/>
          <w:bCs/>
          <w:color w:val="4F81BD"/>
        </w:rPr>
        <w:t>Kvalifikační kurz pro pracovníky v sociálních službách</w:t>
      </w:r>
    </w:p>
    <w:p w:rsidRPr="00FB4988" w:rsidR="0001208E" w:rsidP="00C3263E" w:rsidRDefault="0001208E">
      <w:pPr>
        <w:autoSpaceDE w:val="false"/>
        <w:autoSpaceDN w:val="false"/>
        <w:adjustRightInd w:val="false"/>
        <w:jc w:val="both"/>
        <w:rPr>
          <w:rFonts w:cs="Arial"/>
          <w:szCs w:val="20"/>
          <w:lang w:eastAsia="cs-CZ"/>
        </w:rPr>
      </w:pPr>
      <w:r w:rsidRPr="00FB4988">
        <w:rPr>
          <w:rStyle w:val="FontStyle59"/>
          <w:rFonts w:ascii="Calibri" w:hAnsi="Calibri"/>
          <w:sz w:val="22"/>
        </w:rPr>
        <w:t xml:space="preserve">V rámci této části bude realizován kvalifikační kurz pro pracovníky v sociálních službách dle požadavků </w:t>
      </w:r>
      <w:r w:rsidRPr="00FB4988">
        <w:rPr>
          <w:rFonts w:cs="Arial"/>
          <w:szCs w:val="20"/>
        </w:rPr>
        <w:t>Zákona č. 108/2006 Sb., o sociálních službách</w:t>
      </w:r>
      <w:r w:rsidRPr="00FB4988">
        <w:rPr>
          <w:rStyle w:val="FontStyle59"/>
          <w:rFonts w:ascii="Calibri" w:hAnsi="Calibri"/>
          <w:sz w:val="22"/>
        </w:rPr>
        <w:t xml:space="preserve">, který je určen pro celkem </w:t>
      </w:r>
      <w:r w:rsidR="00D82B06">
        <w:rPr>
          <w:rStyle w:val="FontStyle59"/>
          <w:rFonts w:ascii="Calibri" w:hAnsi="Calibri"/>
          <w:sz w:val="22"/>
        </w:rPr>
        <w:t>10</w:t>
      </w:r>
      <w:r w:rsidRPr="00FB4988">
        <w:rPr>
          <w:rStyle w:val="FontStyle59"/>
          <w:rFonts w:ascii="Calibri" w:hAnsi="Calibri"/>
          <w:sz w:val="22"/>
        </w:rPr>
        <w:t xml:space="preserve"> zaměstnanců poskytova</w:t>
      </w:r>
      <w:r w:rsidR="004765B4">
        <w:rPr>
          <w:rStyle w:val="FontStyle59"/>
          <w:rFonts w:ascii="Calibri" w:hAnsi="Calibri"/>
          <w:sz w:val="22"/>
        </w:rPr>
        <w:t>telů sociálních služeb</w:t>
      </w:r>
      <w:r w:rsidRPr="00FB4988">
        <w:rPr>
          <w:rStyle w:val="FontStyle59"/>
          <w:rFonts w:ascii="Calibri" w:hAnsi="Calibri"/>
          <w:sz w:val="22"/>
        </w:rPr>
        <w:t xml:space="preserve"> DOZP  v</w:t>
      </w:r>
      <w:r w:rsidR="004765B4">
        <w:rPr>
          <w:rStyle w:val="FontStyle59"/>
          <w:rFonts w:ascii="Calibri" w:hAnsi="Calibri"/>
          <w:sz w:val="22"/>
        </w:rPr>
        <w:t> Jihočeském kraji</w:t>
      </w:r>
      <w:r w:rsidRPr="00FB4988">
        <w:rPr>
          <w:rStyle w:val="FontStyle59"/>
          <w:rFonts w:ascii="Calibri" w:hAnsi="Calibri"/>
          <w:sz w:val="22"/>
        </w:rPr>
        <w:t xml:space="preserve">. </w:t>
      </w:r>
      <w:r w:rsidRPr="00FB4988">
        <w:rPr>
          <w:rFonts w:cs="Arial"/>
          <w:szCs w:val="20"/>
          <w:lang w:eastAsia="cs-CZ"/>
        </w:rPr>
        <w:t xml:space="preserve">Tento kurz budou absolvovat ti zaměstnanci, kteří nesplňují nároky na odbornou způsobilost pracovníka v sociálních službách. Osnova kvalifikačního kurzu pro pracovníky v sociálních službách bude v souladu s Vyhláškou č. 505/2006 Sb. Tento kurz bude uskutečněn prostřednictvím </w:t>
      </w:r>
      <w:r w:rsidR="004765B4">
        <w:rPr>
          <w:rFonts w:cs="Arial"/>
          <w:szCs w:val="20"/>
          <w:lang w:eastAsia="cs-CZ"/>
        </w:rPr>
        <w:t>uzavřeného</w:t>
      </w:r>
      <w:r w:rsidRPr="00FB4988">
        <w:rPr>
          <w:rFonts w:cs="Arial"/>
          <w:szCs w:val="20"/>
          <w:lang w:eastAsia="cs-CZ"/>
        </w:rPr>
        <w:t xml:space="preserve"> kurzu, který bude uskutečněn vzhledem k místní a časové dispozici </w:t>
      </w:r>
      <w:r w:rsidR="004765B4">
        <w:rPr>
          <w:rFonts w:cs="Arial"/>
          <w:szCs w:val="20"/>
          <w:lang w:eastAsia="cs-CZ"/>
        </w:rPr>
        <w:t>poskytovatele</w:t>
      </w:r>
      <w:r w:rsidRPr="00FB4988">
        <w:rPr>
          <w:rFonts w:cs="Arial"/>
          <w:szCs w:val="20"/>
          <w:lang w:eastAsia="cs-CZ"/>
        </w:rPr>
        <w:t xml:space="preserve"> v regionu.</w:t>
      </w:r>
    </w:p>
    <w:p w:rsidRPr="00FB4988" w:rsidR="0001208E" w:rsidP="00C3263E" w:rsidRDefault="0001208E">
      <w:pPr>
        <w:autoSpaceDE w:val="false"/>
        <w:autoSpaceDN w:val="false"/>
        <w:adjustRightInd w:val="false"/>
        <w:rPr>
          <w:rFonts w:cs="Arial"/>
          <w:szCs w:val="20"/>
          <w:lang w:eastAsia="cs-CZ"/>
        </w:rPr>
      </w:pPr>
      <w:r w:rsidRPr="00FB4988">
        <w:rPr>
          <w:rFonts w:cs="Arial"/>
          <w:szCs w:val="20"/>
          <w:lang w:eastAsia="cs-CZ"/>
        </w:rPr>
        <w:t xml:space="preserve">Jednotková cena kurzu je 11 tis. Kč s DPH/osoba. </w:t>
      </w:r>
    </w:p>
    <w:sectPr w:rsidRPr="00FB4988" w:rsidR="0001208E" w:rsidSect="002543DC">
      <w:pgSz w:w="11906" w:h="17338"/>
      <w:pgMar w:top="1207" w:right="1416" w:bottom="1417" w:left="1170" w:header="708" w:footer="708" w:gutter="0"/>
      <w:cols w:space="708"/>
      <w:noEndnote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4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013758"/>
    <w:multiLevelType w:val="hybridMultilevel"/>
    <w:tmpl w:val="C6564A6A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152640B"/>
    <w:multiLevelType w:val="hybridMultilevel"/>
    <w:tmpl w:val="A6242348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2244498"/>
    <w:multiLevelType w:val="hybridMultilevel"/>
    <w:tmpl w:val="9000D756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467023C"/>
    <w:multiLevelType w:val="hybridMultilevel"/>
    <w:tmpl w:val="F3AEDA40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4E74626"/>
    <w:multiLevelType w:val="hybridMultilevel"/>
    <w:tmpl w:val="A5541F7E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51D5C4A"/>
    <w:multiLevelType w:val="hybridMultilevel"/>
    <w:tmpl w:val="919EDADA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047197D"/>
    <w:multiLevelType w:val="hybridMultilevel"/>
    <w:tmpl w:val="208C007A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36E11C4"/>
    <w:multiLevelType w:val="hybridMultilevel"/>
    <w:tmpl w:val="9A764D90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4E84B12"/>
    <w:multiLevelType w:val="hybridMultilevel"/>
    <w:tmpl w:val="5A2CB7BC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7BD7292"/>
    <w:multiLevelType w:val="hybridMultilevel"/>
    <w:tmpl w:val="388A5BA4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A624673"/>
    <w:multiLevelType w:val="hybridMultilevel"/>
    <w:tmpl w:val="D38E6A0C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EEE3752"/>
    <w:multiLevelType w:val="hybridMultilevel"/>
    <w:tmpl w:val="0FC0B230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0981E5F"/>
    <w:multiLevelType w:val="hybridMultilevel"/>
    <w:tmpl w:val="A3509BE8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C0A4808"/>
    <w:multiLevelType w:val="hybridMultilevel"/>
    <w:tmpl w:val="228E2528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DFD74EF"/>
    <w:multiLevelType w:val="hybridMultilevel"/>
    <w:tmpl w:val="3BB4EA72"/>
    <w:lvl w:ilvl="0" w:tplc="4434F45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EFA6323"/>
    <w:multiLevelType w:val="hybridMultilevel"/>
    <w:tmpl w:val="27EAA366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3DB198D"/>
    <w:multiLevelType w:val="hybridMultilevel"/>
    <w:tmpl w:val="E2765B9A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78231DA"/>
    <w:multiLevelType w:val="hybridMultilevel"/>
    <w:tmpl w:val="23FABAD8"/>
    <w:lvl w:ilvl="0" w:tplc="6512CDD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9813A80"/>
    <w:multiLevelType w:val="hybridMultilevel"/>
    <w:tmpl w:val="1A2EBF5A"/>
    <w:lvl w:ilvl="0" w:tplc="9C784E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3A2B4076"/>
    <w:multiLevelType w:val="hybridMultilevel"/>
    <w:tmpl w:val="7738FD26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3AB7324D"/>
    <w:multiLevelType w:val="hybridMultilevel"/>
    <w:tmpl w:val="CD0A7358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3B25479E"/>
    <w:multiLevelType w:val="hybridMultilevel"/>
    <w:tmpl w:val="7F32FFE4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3D2F764B"/>
    <w:multiLevelType w:val="hybridMultilevel"/>
    <w:tmpl w:val="DFA2CA5A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3E11552B"/>
    <w:multiLevelType w:val="hybridMultilevel"/>
    <w:tmpl w:val="47E6A81E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A2B264A"/>
    <w:multiLevelType w:val="hybridMultilevel"/>
    <w:tmpl w:val="40F69A98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ADC1CF8"/>
    <w:multiLevelType w:val="hybridMultilevel"/>
    <w:tmpl w:val="3C4445CE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C855EC8"/>
    <w:multiLevelType w:val="hybridMultilevel"/>
    <w:tmpl w:val="E320BF5A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4E457364"/>
    <w:multiLevelType w:val="hybridMultilevel"/>
    <w:tmpl w:val="3DD6A168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5146318E"/>
    <w:multiLevelType w:val="hybridMultilevel"/>
    <w:tmpl w:val="B626660E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51E161FF"/>
    <w:multiLevelType w:val="hybridMultilevel"/>
    <w:tmpl w:val="87FA2526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524E3E8B"/>
    <w:multiLevelType w:val="hybridMultilevel"/>
    <w:tmpl w:val="28CA2146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4353CAF"/>
    <w:multiLevelType w:val="hybridMultilevel"/>
    <w:tmpl w:val="9A94A7FE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5B687CBA"/>
    <w:multiLevelType w:val="hybridMultilevel"/>
    <w:tmpl w:val="9CA4C9C2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5BB14D4D"/>
    <w:multiLevelType w:val="hybridMultilevel"/>
    <w:tmpl w:val="B442F58A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5E0C3436"/>
    <w:multiLevelType w:val="hybridMultilevel"/>
    <w:tmpl w:val="8A72AD52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5FBB4A7C"/>
    <w:multiLevelType w:val="hybridMultilevel"/>
    <w:tmpl w:val="91362AB6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3882A81"/>
    <w:multiLevelType w:val="multilevel"/>
    <w:tmpl w:val="8C4CE6F8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>
    <w:nsid w:val="63993EC5"/>
    <w:multiLevelType w:val="hybridMultilevel"/>
    <w:tmpl w:val="93B4DAC8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66521ED5"/>
    <w:multiLevelType w:val="hybridMultilevel"/>
    <w:tmpl w:val="16F05F9E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67A57ED5"/>
    <w:multiLevelType w:val="hybridMultilevel"/>
    <w:tmpl w:val="064E5C7C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6D715CE8"/>
    <w:multiLevelType w:val="multilevel"/>
    <w:tmpl w:val="06E4D6AA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6FE90B2D"/>
    <w:multiLevelType w:val="hybridMultilevel"/>
    <w:tmpl w:val="2D8006F0"/>
    <w:lvl w:ilvl="0" w:tplc="C91A805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40F338A"/>
    <w:multiLevelType w:val="hybridMultilevel"/>
    <w:tmpl w:val="E102C4EE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760A332F"/>
    <w:multiLevelType w:val="hybridMultilevel"/>
    <w:tmpl w:val="9DE04A24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76C83B3F"/>
    <w:multiLevelType w:val="hybridMultilevel"/>
    <w:tmpl w:val="5E14B5FA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nsid w:val="78ED6A77"/>
    <w:multiLevelType w:val="hybridMultilevel"/>
    <w:tmpl w:val="5C520A12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nsid w:val="7D114BF0"/>
    <w:multiLevelType w:val="hybridMultilevel"/>
    <w:tmpl w:val="F89AF0D4"/>
    <w:lvl w:ilvl="0" w:tplc="E59E63C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8"/>
  </w:num>
  <w:num w:numId="3">
    <w:abstractNumId w:val="43"/>
  </w:num>
  <w:num w:numId="4">
    <w:abstractNumId w:val="39"/>
  </w:num>
  <w:num w:numId="5">
    <w:abstractNumId w:val="1"/>
  </w:num>
  <w:num w:numId="6">
    <w:abstractNumId w:val="12"/>
  </w:num>
  <w:num w:numId="7">
    <w:abstractNumId w:val="9"/>
  </w:num>
  <w:num w:numId="8">
    <w:abstractNumId w:val="2"/>
  </w:num>
  <w:num w:numId="9">
    <w:abstractNumId w:val="26"/>
  </w:num>
  <w:num w:numId="10">
    <w:abstractNumId w:val="5"/>
  </w:num>
  <w:num w:numId="11">
    <w:abstractNumId w:val="13"/>
  </w:num>
  <w:num w:numId="12">
    <w:abstractNumId w:val="8"/>
  </w:num>
  <w:num w:numId="13">
    <w:abstractNumId w:val="11"/>
  </w:num>
  <w:num w:numId="14">
    <w:abstractNumId w:val="22"/>
  </w:num>
  <w:num w:numId="15">
    <w:abstractNumId w:val="34"/>
  </w:num>
  <w:num w:numId="16">
    <w:abstractNumId w:val="6"/>
  </w:num>
  <w:num w:numId="17">
    <w:abstractNumId w:val="47"/>
  </w:num>
  <w:num w:numId="18">
    <w:abstractNumId w:val="40"/>
  </w:num>
  <w:num w:numId="19">
    <w:abstractNumId w:val="36"/>
  </w:num>
  <w:num w:numId="20">
    <w:abstractNumId w:val="7"/>
  </w:num>
  <w:num w:numId="21">
    <w:abstractNumId w:val="33"/>
  </w:num>
  <w:num w:numId="22">
    <w:abstractNumId w:val="45"/>
  </w:num>
  <w:num w:numId="23">
    <w:abstractNumId w:val="16"/>
  </w:num>
  <w:num w:numId="24">
    <w:abstractNumId w:val="38"/>
  </w:num>
  <w:num w:numId="25">
    <w:abstractNumId w:val="19"/>
  </w:num>
  <w:num w:numId="26">
    <w:abstractNumId w:val="0"/>
  </w:num>
  <w:num w:numId="27">
    <w:abstractNumId w:val="28"/>
  </w:num>
  <w:num w:numId="28">
    <w:abstractNumId w:val="41"/>
  </w:num>
  <w:num w:numId="29">
    <w:abstractNumId w:val="37"/>
  </w:num>
  <w:num w:numId="30">
    <w:abstractNumId w:val="46"/>
  </w:num>
  <w:num w:numId="31">
    <w:abstractNumId w:val="29"/>
  </w:num>
  <w:num w:numId="32">
    <w:abstractNumId w:val="17"/>
  </w:num>
  <w:num w:numId="33">
    <w:abstractNumId w:val="31"/>
  </w:num>
  <w:num w:numId="34">
    <w:abstractNumId w:val="44"/>
  </w:num>
  <w:num w:numId="35">
    <w:abstractNumId w:val="14"/>
  </w:num>
  <w:num w:numId="36">
    <w:abstractNumId w:val="21"/>
  </w:num>
  <w:num w:numId="37">
    <w:abstractNumId w:val="27"/>
  </w:num>
  <w:num w:numId="38">
    <w:abstractNumId w:val="10"/>
  </w:num>
  <w:num w:numId="39">
    <w:abstractNumId w:val="23"/>
  </w:num>
  <w:num w:numId="40">
    <w:abstractNumId w:val="3"/>
  </w:num>
  <w:num w:numId="41">
    <w:abstractNumId w:val="4"/>
  </w:num>
  <w:num w:numId="42">
    <w:abstractNumId w:val="32"/>
  </w:num>
  <w:num w:numId="43">
    <w:abstractNumId w:val="30"/>
  </w:num>
  <w:num w:numId="44">
    <w:abstractNumId w:val="20"/>
  </w:num>
  <w:num w:numId="45">
    <w:abstractNumId w:val="24"/>
  </w:num>
  <w:num w:numId="46">
    <w:abstractNumId w:val="25"/>
  </w:num>
  <w:num w:numId="47">
    <w:abstractNumId w:val="35"/>
  </w:num>
  <w:num w:numId="48">
    <w:abstractNumId w:val="4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DE"/>
    <w:rsid w:val="0001208E"/>
    <w:rsid w:val="00061389"/>
    <w:rsid w:val="0008510F"/>
    <w:rsid w:val="000C0DF1"/>
    <w:rsid w:val="000F3225"/>
    <w:rsid w:val="0013658C"/>
    <w:rsid w:val="001806F7"/>
    <w:rsid w:val="001C32F4"/>
    <w:rsid w:val="001D7898"/>
    <w:rsid w:val="001D7D59"/>
    <w:rsid w:val="00203A62"/>
    <w:rsid w:val="00227451"/>
    <w:rsid w:val="002543DC"/>
    <w:rsid w:val="002E3B8D"/>
    <w:rsid w:val="002F7A9B"/>
    <w:rsid w:val="003812FC"/>
    <w:rsid w:val="003A2CC2"/>
    <w:rsid w:val="003E0C20"/>
    <w:rsid w:val="003F6E8F"/>
    <w:rsid w:val="004170B5"/>
    <w:rsid w:val="004765B4"/>
    <w:rsid w:val="004B5241"/>
    <w:rsid w:val="00514AB4"/>
    <w:rsid w:val="0051705D"/>
    <w:rsid w:val="0053511D"/>
    <w:rsid w:val="005540EF"/>
    <w:rsid w:val="005E64A0"/>
    <w:rsid w:val="00632D58"/>
    <w:rsid w:val="00663024"/>
    <w:rsid w:val="0068541F"/>
    <w:rsid w:val="00691771"/>
    <w:rsid w:val="006D4206"/>
    <w:rsid w:val="00741E6C"/>
    <w:rsid w:val="007A2154"/>
    <w:rsid w:val="008C0EA7"/>
    <w:rsid w:val="008C53DE"/>
    <w:rsid w:val="008D1AF4"/>
    <w:rsid w:val="008F7470"/>
    <w:rsid w:val="00915F09"/>
    <w:rsid w:val="009254FC"/>
    <w:rsid w:val="00952419"/>
    <w:rsid w:val="009938D3"/>
    <w:rsid w:val="009A4EE3"/>
    <w:rsid w:val="009F6506"/>
    <w:rsid w:val="00A155EF"/>
    <w:rsid w:val="00AC799A"/>
    <w:rsid w:val="00AE2E99"/>
    <w:rsid w:val="00BA0EBA"/>
    <w:rsid w:val="00BC2D92"/>
    <w:rsid w:val="00C3263E"/>
    <w:rsid w:val="00C351AC"/>
    <w:rsid w:val="00C76BD3"/>
    <w:rsid w:val="00C962A6"/>
    <w:rsid w:val="00CB7A66"/>
    <w:rsid w:val="00CF47FB"/>
    <w:rsid w:val="00CF4D3F"/>
    <w:rsid w:val="00D463E8"/>
    <w:rsid w:val="00D60D41"/>
    <w:rsid w:val="00D82B06"/>
    <w:rsid w:val="00D94BB6"/>
    <w:rsid w:val="00E30A29"/>
    <w:rsid w:val="00EB1E09"/>
    <w:rsid w:val="00F178B6"/>
    <w:rsid w:val="00FA12ED"/>
    <w:rsid w:val="00FB4988"/>
    <w:rsid w:val="00FB5B59"/>
    <w:rsid w:val="00FC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F1B40935-DF50-41D9-B810-1C913E6F0B5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locked="true" w:uiPriority="0" w:qFormat="true"/>
    <w:lsdException w:name="heading 1" w:locked="true" w:uiPriority="0" w:qFormat="true"/>
    <w:lsdException w:name="heading 2" w:locked="true" w:uiPriority="0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F650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2745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FA12E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227451"/>
    <w:rPr>
      <w:rFonts w:ascii="Cambria" w:hAnsi="Cambria" w:cs="Times New Roman"/>
      <w:b/>
      <w:bCs/>
      <w:color w:val="365F91"/>
      <w:sz w:val="28"/>
      <w:szCs w:val="28"/>
    </w:rPr>
  </w:style>
  <w:style w:type="character" w:styleId="Nadpis2Char" w:customStyle="true">
    <w:name w:val="Nadpis 2 Char"/>
    <w:link w:val="Nadpis2"/>
    <w:uiPriority w:val="99"/>
    <w:locked/>
    <w:rsid w:val="00FA12ED"/>
    <w:rPr>
      <w:rFonts w:ascii="Cambria" w:hAnsi="Cambria" w:cs="Times New Roman"/>
      <w:b/>
      <w:bCs/>
      <w:color w:val="4F81BD"/>
      <w:sz w:val="26"/>
      <w:szCs w:val="26"/>
    </w:rPr>
  </w:style>
  <w:style w:type="paragraph" w:styleId="Default" w:customStyle="true">
    <w:name w:val="Default"/>
    <w:uiPriority w:val="99"/>
    <w:rsid w:val="008C53DE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  <w:lang w:eastAsia="en-US"/>
    </w:rPr>
  </w:style>
  <w:style w:type="table" w:styleId="Stednstnovn1zvraznn1">
    <w:name w:val="Medium Shading 1 Accent 1"/>
    <w:basedOn w:val="Normlntabulka"/>
    <w:uiPriority w:val="99"/>
    <w:rsid w:val="004B5241"/>
    <w:tblPr>
      <w:tblStyleRowBandSize w:val="1"/>
      <w:tblStyleColBandSize w:val="1"/>
      <w:tblInd w:w="0" w:type="dxa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rsid w:val="007A2154"/>
    <w:pPr>
      <w:spacing w:after="0" w:line="240" w:lineRule="auto"/>
    </w:pPr>
    <w:rPr>
      <w:sz w:val="20"/>
      <w:szCs w:val="20"/>
      <w:lang w:val="x-none" w:eastAsia="x-none"/>
    </w:rPr>
  </w:style>
  <w:style w:type="character" w:styleId="TextpoznpodarouChar" w:customStyle="true">
    <w:name w:val="Text pozn. pod čarou Char"/>
    <w:link w:val="Textpoznpodarou"/>
    <w:uiPriority w:val="99"/>
    <w:semiHidden/>
    <w:locked/>
    <w:rsid w:val="007A2154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A2154"/>
    <w:pPr>
      <w:ind w:left="720"/>
      <w:contextualSpacing/>
    </w:pPr>
  </w:style>
  <w:style w:type="paragraph" w:styleId="Odstavecseseznamem1" w:customStyle="true">
    <w:name w:val="Odstavec se seznamem1"/>
    <w:basedOn w:val="Normln"/>
    <w:uiPriority w:val="99"/>
    <w:rsid w:val="00FA12ED"/>
    <w:pPr>
      <w:suppressAutoHyphens/>
    </w:pPr>
    <w:rPr>
      <w:rFonts w:eastAsia="Arial Unicode MS" w:cs="font294"/>
      <w:kern w:val="1"/>
      <w:lang w:eastAsia="ar-SA"/>
    </w:rPr>
  </w:style>
  <w:style w:type="paragraph" w:styleId="Standard" w:customStyle="true">
    <w:name w:val="Standard"/>
    <w:basedOn w:val="Normln"/>
    <w:uiPriority w:val="99"/>
    <w:rsid w:val="00FA12ED"/>
    <w:pPr>
      <w:autoSpaceDN w:val="false"/>
      <w:spacing w:after="0" w:line="240" w:lineRule="auto"/>
    </w:pPr>
    <w:rPr>
      <w:rFonts w:ascii="Liberation Serif" w:hAnsi="Liberation Serif"/>
      <w:sz w:val="24"/>
      <w:szCs w:val="24"/>
      <w:lang w:eastAsia="cs-CZ"/>
    </w:rPr>
  </w:style>
  <w:style w:type="paragraph" w:styleId="Bezmezer">
    <w:name w:val="No Spacing"/>
    <w:uiPriority w:val="99"/>
    <w:qFormat/>
    <w:rsid w:val="0008510F"/>
    <w:rPr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99"/>
    <w:qFormat/>
    <w:rsid w:val="0008510F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08510F"/>
    <w:pPr>
      <w:spacing w:after="100"/>
    </w:pPr>
  </w:style>
  <w:style w:type="paragraph" w:styleId="Obsah2">
    <w:name w:val="toc 2"/>
    <w:basedOn w:val="Normln"/>
    <w:next w:val="Normln"/>
    <w:autoRedefine/>
    <w:uiPriority w:val="99"/>
    <w:rsid w:val="0008510F"/>
    <w:pPr>
      <w:spacing w:after="100"/>
      <w:ind w:left="220"/>
    </w:pPr>
  </w:style>
  <w:style w:type="character" w:styleId="Hypertextovodkaz">
    <w:name w:val="Hyperlink"/>
    <w:uiPriority w:val="99"/>
    <w:rsid w:val="0008510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851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locked/>
    <w:rsid w:val="0008510F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962A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62A6"/>
    <w:rPr>
      <w:sz w:val="20"/>
      <w:szCs w:val="20"/>
      <w:lang w:val="x-none"/>
    </w:rPr>
  </w:style>
  <w:style w:type="character" w:styleId="TextkomenteChar" w:customStyle="true">
    <w:name w:val="Text komentáře Char"/>
    <w:link w:val="Textkomente"/>
    <w:uiPriority w:val="99"/>
    <w:semiHidden/>
    <w:locked/>
    <w:rsid w:val="00C76BD3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962A6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C76BD3"/>
    <w:rPr>
      <w:rFonts w:cs="Times New Roman"/>
      <w:b/>
      <w:bCs/>
      <w:sz w:val="20"/>
      <w:szCs w:val="20"/>
      <w:lang w:eastAsia="en-US"/>
    </w:rPr>
  </w:style>
  <w:style w:type="character" w:styleId="FontStyle59" w:customStyle="true">
    <w:name w:val="Font Style59"/>
    <w:uiPriority w:val="99"/>
    <w:rsid w:val="001D7D59"/>
    <w:rPr>
      <w:rFonts w:ascii="Times New Roman" w:hAnsi="Times New Roman" w:cs="Times New Roman"/>
      <w:color w:val="000000"/>
      <w:sz w:val="20"/>
      <w:szCs w:val="20"/>
    </w:rPr>
  </w:style>
  <w:style w:type="character" w:styleId="FontStyle57" w:customStyle="true">
    <w:name w:val="Font Style57"/>
    <w:uiPriority w:val="99"/>
    <w:rsid w:val="001D7D5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Style20" w:customStyle="true">
    <w:name w:val="Style20"/>
    <w:basedOn w:val="Normln"/>
    <w:uiPriority w:val="99"/>
    <w:rsid w:val="008F7470"/>
    <w:pPr>
      <w:widowControl w:val="false"/>
      <w:autoSpaceDE w:val="false"/>
      <w:autoSpaceDN w:val="false"/>
      <w:adjustRightInd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45493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92352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41110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753</properties:Words>
  <properties:Characters>4443</properties:Characters>
  <properties:Lines>37</properties:Lines>
  <properties:Paragraphs>10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5186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2014-08-13T03:49:00Z</dcterms:created>
  <dc:creator/>
  <cp:keywords/>
  <cp:lastModifiedBy/>
  <cp:lastPrinted>2013-12-19T13:52:00Z</cp:lastPrinted>
  <dcterms:modified xmlns:xsi="http://www.w3.org/2001/XMLSchema-instance" xsi:type="dcterms:W3CDTF">2014-08-13T03:57:00Z</dcterms:modified>
  <cp:revision>3</cp:revision>
  <dc:subject/>
  <dc:title/>
</cp:coreProperties>
</file>