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77777777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2660B9">
        <w:rPr>
          <w:spacing w:val="36"/>
          <w:sz w:val="24"/>
          <w:szCs w:val="24"/>
        </w:rPr>
        <w:t xml:space="preserve">CE V TIŠTĚNÝCH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04CD2F2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</w:t>
      </w:r>
      <w:r w:rsidR="00092BD3">
        <w:rPr>
          <w:rFonts w:cs="Arial"/>
          <w:sz w:val="22"/>
        </w:rPr>
        <w:t>á:</w:t>
      </w:r>
      <w:r w:rsidR="00092BD3">
        <w:rPr>
          <w:rFonts w:cs="Arial"/>
          <w:sz w:val="22"/>
        </w:rPr>
        <w:tab/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26686ACD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A422C1">
        <w:rPr>
          <w:b/>
          <w:sz w:val="22"/>
          <w:szCs w:val="22"/>
        </w:rPr>
        <w:t>inzerce v tištěných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3C1BA87F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21B84">
        <w:rPr>
          <w:szCs w:val="22"/>
        </w:rPr>
        <w:t>u</w:t>
      </w:r>
      <w:r w:rsidR="00497350" w:rsidRPr="00A95633">
        <w:rPr>
          <w:szCs w:val="22"/>
        </w:rPr>
        <w:t xml:space="preserve">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I. část veřejné zakázky</w:t>
      </w:r>
      <w:r w:rsidR="00497350" w:rsidRPr="00A95633">
        <w:rPr>
          <w:szCs w:val="22"/>
        </w:rPr>
        <w:t xml:space="preserve">“ </w:t>
      </w:r>
      <w:r w:rsidR="00497350" w:rsidRPr="00A95633">
        <w:rPr>
          <w:szCs w:val="22"/>
        </w:rPr>
        <w:lastRenderedPageBreak/>
        <w:t>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</w:t>
      </w:r>
      <w:proofErr w:type="gramStart"/>
      <w:r w:rsidR="00497350" w:rsidRPr="00A95633">
        <w:rPr>
          <w:i/>
          <w:szCs w:val="22"/>
        </w:rPr>
        <w:t>….. (</w:t>
      </w:r>
      <w:r w:rsidR="00FB3543" w:rsidRPr="00A95633">
        <w:rPr>
          <w:i/>
          <w:szCs w:val="22"/>
        </w:rPr>
        <w:t>bude</w:t>
      </w:r>
      <w:proofErr w:type="gramEnd"/>
      <w:r w:rsidR="00FB3543" w:rsidRPr="00A95633">
        <w:rPr>
          <w:i/>
          <w:szCs w:val="22"/>
        </w:rPr>
        <w:t xml:space="preserve"> doplněno před podpisem </w:t>
      </w:r>
      <w:proofErr w:type="spellStart"/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proofErr w:type="spellEnd"/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0" w:name="_Ref359924175"/>
      <w:bookmarkStart w:id="1" w:name="_Ref260209809"/>
    </w:p>
    <w:bookmarkEnd w:id="0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1"/>
    </w:p>
    <w:p w14:paraId="61582A6B" w14:textId="301A2318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6249BA">
        <w:rPr>
          <w:iCs/>
          <w:sz w:val="22"/>
        </w:rPr>
        <w:t xml:space="preserve">inzerce v tištěných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547B27A4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6249BA">
        <w:rPr>
          <w:iCs/>
          <w:sz w:val="22"/>
        </w:rPr>
        <w:t xml:space="preserve"> v tisku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2" w:name="_Ref359941196"/>
    </w:p>
    <w:bookmarkEnd w:id="2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3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proofErr w:type="spellStart"/>
      <w:r w:rsidR="00B3336C">
        <w:rPr>
          <w:sz w:val="22"/>
        </w:rPr>
        <w:t>ust</w:t>
      </w:r>
      <w:proofErr w:type="spellEnd"/>
      <w:r w:rsidR="00565C3E">
        <w:rPr>
          <w:sz w:val="22"/>
        </w:rPr>
        <w:t xml:space="preserve">. </w:t>
      </w:r>
      <w:proofErr w:type="gramStart"/>
      <w:r w:rsidR="00565C3E">
        <w:rPr>
          <w:sz w:val="22"/>
        </w:rPr>
        <w:t>čl.</w:t>
      </w:r>
      <w:proofErr w:type="gramEnd"/>
      <w:r w:rsidR="00565C3E">
        <w:rPr>
          <w:sz w:val="22"/>
        </w:rPr>
        <w:t xml:space="preserve">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4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</w:t>
      </w:r>
      <w:r w:rsidRPr="001D5052">
        <w:rPr>
          <w:sz w:val="22"/>
          <w:szCs w:val="22"/>
        </w:rPr>
        <w:lastRenderedPageBreak/>
        <w:t>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</w:t>
      </w:r>
      <w:proofErr w:type="gramStart"/>
      <w:r w:rsidR="00B632E5" w:rsidRPr="0065471A">
        <w:rPr>
          <w:sz w:val="22"/>
          <w:szCs w:val="22"/>
        </w:rPr>
        <w:t>této</w:t>
      </w:r>
      <w:proofErr w:type="gramEnd"/>
      <w:r w:rsidR="00B632E5" w:rsidRPr="0065471A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</w:t>
      </w:r>
      <w:proofErr w:type="gramStart"/>
      <w:r w:rsidRPr="00930166">
        <w:rPr>
          <w:sz w:val="22"/>
          <w:szCs w:val="22"/>
        </w:rPr>
        <w:t>2.4. tohoto</w:t>
      </w:r>
      <w:proofErr w:type="gramEnd"/>
      <w:r w:rsidRPr="00930166">
        <w:rPr>
          <w:sz w:val="22"/>
          <w:szCs w:val="22"/>
        </w:rPr>
        <w:t xml:space="preserve">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3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5" w:name="_Ref359937099"/>
    </w:p>
    <w:bookmarkEnd w:id="5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6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</w:t>
      </w:r>
      <w:proofErr w:type="gramStart"/>
      <w:r w:rsidRPr="0027272C">
        <w:rPr>
          <w:rFonts w:cs="Arial"/>
          <w:sz w:val="22"/>
          <w:szCs w:val="22"/>
        </w:rPr>
        <w:t>této</w:t>
      </w:r>
      <w:proofErr w:type="gramEnd"/>
      <w:r w:rsidRPr="0027272C">
        <w:rPr>
          <w:rFonts w:cs="Arial"/>
          <w:sz w:val="22"/>
          <w:szCs w:val="22"/>
        </w:rPr>
        <w:t xml:space="preserve">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77777777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5C4767" w:rsidRPr="00A42B35">
        <w:rPr>
          <w:rFonts w:cs="Arial"/>
          <w:b/>
          <w:sz w:val="22"/>
          <w:szCs w:val="22"/>
        </w:rPr>
        <w:t>1 005 250</w:t>
      </w:r>
      <w:r w:rsidRPr="00A42B35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7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lastRenderedPageBreak/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proofErr w:type="gramStart"/>
      <w:r>
        <w:rPr>
          <w:sz w:val="22"/>
          <w:szCs w:val="22"/>
        </w:rPr>
        <w:t>Poskytovatelem,  v rozsahu</w:t>
      </w:r>
      <w:proofErr w:type="gramEnd"/>
      <w:r>
        <w:rPr>
          <w:sz w:val="22"/>
          <w:szCs w:val="22"/>
        </w:rPr>
        <w:t xml:space="preserve">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7518F674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</w:t>
      </w:r>
      <w:r w:rsidRPr="008E273A">
        <w:rPr>
          <w:rFonts w:eastAsia="MS Minngs" w:cs="Arial"/>
          <w:sz w:val="22"/>
          <w:szCs w:val="22"/>
        </w:rPr>
        <w:lastRenderedPageBreak/>
        <w:t>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8" w:name="_Ref360030114"/>
      <w:bookmarkEnd w:id="6"/>
    </w:p>
    <w:bookmarkEnd w:id="8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 xml:space="preserve">dodání jednotlivých plnění předmětu této </w:t>
      </w:r>
      <w:proofErr w:type="spellStart"/>
      <w:r w:rsidR="00091748">
        <w:rPr>
          <w:sz w:val="22"/>
        </w:rPr>
        <w:t>Smlovy</w:t>
      </w:r>
      <w:proofErr w:type="spellEnd"/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</w:t>
      </w:r>
      <w:proofErr w:type="gramStart"/>
      <w:r w:rsidR="00F56F1B" w:rsidRPr="00F56F1B">
        <w:rPr>
          <w:sz w:val="22"/>
        </w:rPr>
        <w:t>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proofErr w:type="gramEnd"/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9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9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lastRenderedPageBreak/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0B3EF0F7" w14:textId="146441E6" w:rsidR="007F35B7" w:rsidRPr="00F17C3B" w:rsidRDefault="007F35B7" w:rsidP="0062212E">
      <w:pPr>
        <w:pStyle w:val="RLTextlnkuslovan"/>
        <w:widowControl w:val="0"/>
        <w:numPr>
          <w:ilvl w:val="1"/>
          <w:numId w:val="6"/>
        </w:numPr>
        <w:ind w:left="567" w:hanging="567"/>
      </w:pPr>
      <w:r w:rsidRPr="00F17C3B">
        <w:rPr>
          <w:rFonts w:cs="Arial"/>
          <w:noProof/>
          <w:spacing w:val="-2"/>
          <w:sz w:val="22"/>
          <w:szCs w:val="20"/>
        </w:rPr>
        <w:t>Poskytovatel se zavazuje v případě inzerce v tištěných médií</w:t>
      </w:r>
      <w:r w:rsidR="00672425">
        <w:rPr>
          <w:rFonts w:cs="Arial"/>
          <w:noProof/>
          <w:spacing w:val="-2"/>
          <w:sz w:val="22"/>
          <w:szCs w:val="20"/>
        </w:rPr>
        <w:t>ch</w:t>
      </w:r>
      <w:r w:rsidRPr="00F17C3B">
        <w:rPr>
          <w:rFonts w:cs="Arial"/>
          <w:noProof/>
          <w:spacing w:val="-2"/>
          <w:sz w:val="22"/>
          <w:szCs w:val="20"/>
        </w:rPr>
        <w:t xml:space="preserve"> zaslat na adresu Objednatele min. 2 výtisky každého</w:t>
      </w:r>
      <w:r w:rsidRPr="00F17C3B">
        <w:rPr>
          <w:rFonts w:cs="Arial"/>
          <w:noProof/>
          <w:sz w:val="22"/>
          <w:szCs w:val="20"/>
        </w:rPr>
        <w:t xml:space="preserve"> tištěného titulu, kde bude tato inzerce zveřejněna, a to bez zbytečného odkladu po vydání příslušného titulu, nejdéle však do pěti pracovních dnů po vydání příslušného titulu. </w:t>
      </w:r>
      <w:r w:rsidR="0005098A" w:rsidRPr="00F17C3B">
        <w:rPr>
          <w:rFonts w:cs="Arial"/>
          <w:noProof/>
          <w:sz w:val="22"/>
        </w:rPr>
        <w:t xml:space="preserve">Náklady na tyto výtisky i zaslání na adresu Objednatele jsou </w:t>
      </w:r>
      <w:r w:rsidR="0005098A">
        <w:rPr>
          <w:rFonts w:cs="Arial"/>
          <w:noProof/>
          <w:sz w:val="22"/>
        </w:rPr>
        <w:t>již zahrnuty v ceně plnění dle této Smlouvy.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0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1" w:name="_Ref359938667"/>
    </w:p>
    <w:bookmarkEnd w:id="11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0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047DA4F2" w14:textId="77777777"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45D23797" w14:textId="77777777" w:rsidR="00575091" w:rsidRDefault="00575091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60030255"/>
    </w:p>
    <w:bookmarkEnd w:id="12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proofErr w:type="spellStart"/>
      <w:r w:rsidRPr="0065471A">
        <w:rPr>
          <w:sz w:val="22"/>
        </w:rPr>
        <w:t>úžití</w:t>
      </w:r>
      <w:proofErr w:type="spellEnd"/>
      <w:r w:rsidRPr="0065471A">
        <w:rPr>
          <w:sz w:val="22"/>
        </w:rPr>
        <w:t xml:space="preserve">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1130474"/>
    </w:p>
    <w:bookmarkEnd w:id="13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proofErr w:type="gramStart"/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</w:t>
      </w:r>
      <w:proofErr w:type="gramEnd"/>
      <w:r w:rsidRPr="00F56F1B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lastRenderedPageBreak/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 xml:space="preserve">celý podíl z </w:t>
      </w:r>
      <w:proofErr w:type="gramStart"/>
      <w:r w:rsidR="009C1CED">
        <w:rPr>
          <w:i/>
          <w:sz w:val="22"/>
        </w:rPr>
        <w:t>OP</w:t>
      </w:r>
      <w:proofErr w:type="gramEnd"/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242881D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4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4"/>
      <w:r w:rsidR="008A45B1">
        <w:rPr>
          <w:sz w:val="22"/>
        </w:rPr>
        <w:t>.</w:t>
      </w:r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 xml:space="preserve">jednávky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čl.</w:t>
      </w:r>
      <w:proofErr w:type="gramEnd"/>
      <w:r>
        <w:rPr>
          <w:sz w:val="22"/>
          <w:szCs w:val="22"/>
        </w:rPr>
        <w:t xml:space="preserve">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 xml:space="preserve">. </w:t>
      </w:r>
      <w:r>
        <w:rPr>
          <w:sz w:val="22"/>
        </w:rPr>
        <w:t xml:space="preserve"> </w:t>
      </w:r>
      <w:r w:rsidR="00277F74">
        <w:rPr>
          <w:sz w:val="22"/>
        </w:rPr>
        <w:t xml:space="preserve">čl. 10. odst. </w:t>
      </w:r>
      <w:proofErr w:type="gramStart"/>
      <w:r w:rsidR="00277F74">
        <w:rPr>
          <w:sz w:val="22"/>
        </w:rPr>
        <w:t>10.7</w:t>
      </w:r>
      <w:r w:rsidRPr="00F56F1B">
        <w:rPr>
          <w:sz w:val="22"/>
        </w:rPr>
        <w:t>.,</w:t>
      </w:r>
      <w:r>
        <w:rPr>
          <w:sz w:val="22"/>
        </w:rPr>
        <w:t xml:space="preserve"> zaplatí</w:t>
      </w:r>
      <w:proofErr w:type="gramEnd"/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proofErr w:type="gramStart"/>
      <w:r w:rsidR="009011C2" w:rsidRPr="00223E1A">
        <w:rPr>
          <w:sz w:val="22"/>
        </w:rPr>
        <w:t>10.</w:t>
      </w:r>
      <w:r w:rsidR="00277F74">
        <w:rPr>
          <w:sz w:val="22"/>
        </w:rPr>
        <w:t>4</w:t>
      </w:r>
      <w:proofErr w:type="gramEnd"/>
      <w:r w:rsidR="00277F74">
        <w:rPr>
          <w:sz w:val="22"/>
        </w:rPr>
        <w:t>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lastRenderedPageBreak/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>bez ohledu na ukončení 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proofErr w:type="gramStart"/>
      <w:r w:rsidR="00CB0F1F">
        <w:rPr>
          <w:sz w:val="22"/>
        </w:rPr>
        <w:t>9.5</w:t>
      </w:r>
      <w:proofErr w:type="gramEnd"/>
      <w:r w:rsidR="00CB0F1F">
        <w:rPr>
          <w:sz w:val="22"/>
        </w:rPr>
        <w:t>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5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5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>prodlení s </w:t>
      </w:r>
      <w:proofErr w:type="gramStart"/>
      <w:r w:rsidRPr="00C91232">
        <w:rPr>
          <w:sz w:val="22"/>
        </w:rPr>
        <w:t xml:space="preserve">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>jakékoli</w:t>
      </w:r>
      <w:proofErr w:type="gramEnd"/>
      <w:r w:rsidR="00E2123C" w:rsidRPr="00C91232">
        <w:rPr>
          <w:sz w:val="22"/>
        </w:rPr>
        <w:t xml:space="preserve">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proofErr w:type="gramStart"/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</w:t>
      </w:r>
      <w:proofErr w:type="gramEnd"/>
      <w:r w:rsidR="00591F99" w:rsidRPr="00C91232">
        <w:rPr>
          <w:sz w:val="22"/>
        </w:rPr>
        <w:t xml:space="preserve">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6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lastRenderedPageBreak/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6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</w:t>
      </w:r>
      <w:proofErr w:type="gramStart"/>
      <w:r w:rsidR="00090A02" w:rsidRPr="0065471A">
        <w:rPr>
          <w:sz w:val="22"/>
        </w:rPr>
        <w:t>projekt ze</w:t>
      </w:r>
      <w:proofErr w:type="gramEnd"/>
      <w:r w:rsidR="00090A02" w:rsidRPr="0065471A">
        <w:rPr>
          <w:sz w:val="22"/>
        </w:rPr>
        <w:t xml:space="preserve">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</w:t>
      </w:r>
      <w:proofErr w:type="gramStart"/>
      <w:r>
        <w:rPr>
          <w:sz w:val="22"/>
        </w:rPr>
        <w:t>…..</w:t>
      </w:r>
      <w:r w:rsidR="00982086" w:rsidRPr="00CC3FCE">
        <w:rPr>
          <w:i/>
          <w:sz w:val="22"/>
        </w:rPr>
        <w:t>(jméno</w:t>
      </w:r>
      <w:proofErr w:type="gramEnd"/>
      <w:r w:rsidR="00982086" w:rsidRPr="00CC3FCE">
        <w:rPr>
          <w:i/>
          <w:sz w:val="22"/>
        </w:rPr>
        <w:t xml:space="preserve">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</w:t>
      </w:r>
      <w:proofErr w:type="gramStart"/>
      <w:r w:rsidR="00F97190" w:rsidRPr="00FB6CB7">
        <w:rPr>
          <w:sz w:val="22"/>
          <w:szCs w:val="22"/>
        </w:rPr>
        <w:t>…..</w:t>
      </w:r>
      <w:r w:rsidRPr="00FB6CB7">
        <w:rPr>
          <w:sz w:val="22"/>
          <w:szCs w:val="22"/>
        </w:rPr>
        <w:t>, e-mail</w:t>
      </w:r>
      <w:proofErr w:type="gramEnd"/>
      <w:r w:rsidRPr="00FB6CB7">
        <w:rPr>
          <w:sz w:val="22"/>
          <w:szCs w:val="22"/>
        </w:rPr>
        <w:t xml:space="preserve">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</w:t>
      </w:r>
      <w:r w:rsidRPr="00C91232">
        <w:rPr>
          <w:rFonts w:cs="Arial"/>
          <w:sz w:val="22"/>
        </w:rPr>
        <w:lastRenderedPageBreak/>
        <w:t>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proofErr w:type="gramStart"/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</w:t>
      </w:r>
      <w:proofErr w:type="gramEnd"/>
      <w:r w:rsidR="00B37EAC" w:rsidRPr="00B37EAC">
        <w:rPr>
          <w:sz w:val="22"/>
        </w:rPr>
        <w:t xml:space="preserve">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 xml:space="preserve">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lastRenderedPageBreak/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 xml:space="preserve">, že byla </w:t>
      </w:r>
      <w:proofErr w:type="gramStart"/>
      <w:r w:rsidR="008A55A5" w:rsidRPr="00C91232">
        <w:rPr>
          <w:rFonts w:cs="Arial"/>
          <w:sz w:val="22"/>
        </w:rPr>
        <w:t>sepsána  podle</w:t>
      </w:r>
      <w:proofErr w:type="gramEnd"/>
      <w:r w:rsidR="008A55A5" w:rsidRPr="00C91232">
        <w:rPr>
          <w:rFonts w:cs="Arial"/>
          <w:sz w:val="22"/>
        </w:rPr>
        <w:t xml:space="preserve">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</w:t>
            </w:r>
            <w:proofErr w:type="gramStart"/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</w:t>
            </w:r>
            <w:proofErr w:type="gramStart"/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27F35048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92BD3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4DB43238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092BD3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7E7BCC55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OBECNÁ TIŠTĚNÁ MÉDIA</w:t>
      </w:r>
    </w:p>
    <w:p w14:paraId="6E5AD003" w14:textId="5669133D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</w:t>
      </w:r>
      <w:r w:rsidR="00D86C2B">
        <w:rPr>
          <w:rFonts w:cs="Arial"/>
          <w:iCs/>
          <w:sz w:val="22"/>
          <w:szCs w:val="22"/>
        </w:rPr>
        <w:t>ch kategoriích tištěných médií</w:t>
      </w:r>
      <w:r w:rsidR="0005098A" w:rsidRPr="0005098A">
        <w:rPr>
          <w:rFonts w:cs="Arial"/>
          <w:iCs/>
          <w:sz w:val="22"/>
          <w:szCs w:val="22"/>
        </w:rPr>
        <w:t>.</w:t>
      </w:r>
    </w:p>
    <w:p w14:paraId="2CEAFC1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Pozice inzerátů v tištěném médiu: od 4. strany dál, a to v hlavních rubrikách vybraného titulu.</w:t>
      </w:r>
    </w:p>
    <w:p w14:paraId="4DD6326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tištěné inzerce: 5 inzerátů v celé době trvání veřejné zakázky. Odběr inzerce bude probíhat v období od podpisu smlouvy do října 2015.</w:t>
      </w:r>
    </w:p>
    <w:p w14:paraId="2D58AC21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Minimální čtenost, která tato média musí splňovat:</w:t>
      </w:r>
    </w:p>
    <w:p w14:paraId="3DD03A7E" w14:textId="4B428B13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Celostátní deníky s čteností minimálně 174 000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2 inzeráty)</w:t>
      </w:r>
    </w:p>
    <w:p w14:paraId="7860B8B4" w14:textId="2A41EE2E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Deníky zdarma s čteností minimálně 71 000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1 inzerát)</w:t>
      </w:r>
    </w:p>
    <w:p w14:paraId="319AD5CA" w14:textId="08150A89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Ekonomické časopisy s čteností minimálně 38 000 (</w:t>
      </w:r>
      <w:r w:rsidR="001F3D1C">
        <w:rPr>
          <w:rFonts w:cs="Arial"/>
          <w:iCs/>
          <w:sz w:val="22"/>
          <w:szCs w:val="22"/>
        </w:rPr>
        <w:t>předpokládaný</w:t>
      </w:r>
      <w:r w:rsidR="001F3D1C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odběr 2 inzeráty)</w:t>
      </w:r>
    </w:p>
    <w:p w14:paraId="1C087EB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Při určování titulů v jednotlivých vybraných kategoriích bude uchazeč vycházet z dat výzkumu Media projekt, který je k dispozici na následujících webových stránkách: </w:t>
      </w:r>
      <w:hyperlink r:id="rId14" w:history="1">
        <w:r w:rsidRPr="0005098A">
          <w:rPr>
            <w:rStyle w:val="Hypertextovodkaz"/>
            <w:rFonts w:cs="Arial"/>
            <w:iCs/>
            <w:sz w:val="22"/>
            <w:szCs w:val="22"/>
          </w:rPr>
          <w:t>http://www.median.cz/docs/MP_2014_1+2Q_zprava.pdf</w:t>
        </w:r>
      </w:hyperlink>
      <w:r w:rsidRPr="0005098A">
        <w:rPr>
          <w:rFonts w:cs="Arial"/>
          <w:iCs/>
          <w:sz w:val="22"/>
          <w:szCs w:val="22"/>
        </w:rPr>
        <w:t xml:space="preserve"> a to za období 1. 1. 2014 až 30. 6. 2014.  </w:t>
      </w:r>
    </w:p>
    <w:p w14:paraId="0CF25EF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Nabídnuté médium v dané kategorii musí minimální čtenost splnit samo o sobě. Pro dosažení požadované minimální čtenosti nelze média v kategorii sčítat.</w:t>
      </w:r>
    </w:p>
    <w:p w14:paraId="493208D0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1F8900A9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</w:p>
    <w:p w14:paraId="65EB18DA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SPECIFICKÁ TIŠTĚNÁ MÉDIA</w:t>
      </w:r>
    </w:p>
    <w:p w14:paraId="07254BA6" w14:textId="79FBC85A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uvedených kategoriích tištěných médiích.</w:t>
      </w:r>
    </w:p>
    <w:p w14:paraId="3CD3DAB9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lastRenderedPageBreak/>
        <w:t xml:space="preserve">Pozice inzerátů ve specifických tištěných médiích: od 4. strany dál. </w:t>
      </w:r>
    </w:p>
    <w:p w14:paraId="267AC69F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specifické tištěné inzerce: 16 inzerátů v celé době trvání veřejné zakázky. Odběr inzerce bude probíhat v období od podpisu smlouvy do října 2015.</w:t>
      </w:r>
    </w:p>
    <w:p w14:paraId="4F228C51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Specifikace, která tato média musí bezpodmínečně splňovat:</w:t>
      </w:r>
    </w:p>
    <w:p w14:paraId="7B6DCEFF" w14:textId="72BB9A41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EAB091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Časopis/ revue vychází minimálně</w:t>
      </w:r>
      <w:r w:rsidRPr="0005098A">
        <w:rPr>
          <w:rFonts w:cs="Arial"/>
          <w:color w:val="FF0000"/>
          <w:sz w:val="22"/>
          <w:szCs w:val="22"/>
        </w:rPr>
        <w:t xml:space="preserve"> </w:t>
      </w:r>
      <w:r w:rsidRPr="0005098A">
        <w:rPr>
          <w:rFonts w:cs="Arial"/>
          <w:sz w:val="22"/>
          <w:szCs w:val="22"/>
        </w:rPr>
        <w:t xml:space="preserve">1x ročně </w:t>
      </w:r>
      <w:r w:rsidRPr="0005098A">
        <w:rPr>
          <w:rFonts w:cs="Arial"/>
          <w:iCs/>
          <w:sz w:val="22"/>
          <w:szCs w:val="22"/>
        </w:rPr>
        <w:t>(předpokládáme odběr 1 inzerátu)</w:t>
      </w:r>
    </w:p>
    <w:p w14:paraId="4288AC5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pracovníci personálních a vzdělávacích oddělení firem, vzdělávací instituce, ministerstva, úřady, akademická půda</w:t>
      </w:r>
    </w:p>
    <w:p w14:paraId="10478E0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Siln"/>
          <w:rFonts w:cs="Arial"/>
          <w:b w:val="0"/>
          <w:bCs w:val="0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Profil časopisu - vědecký časopis zaměřený na teorii vzdělávání dospělých, rozvoj lidských zdrojů a andragogiku</w:t>
      </w:r>
    </w:p>
    <w:p w14:paraId="2420338E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Minimální náklad</w:t>
      </w:r>
      <w:r w:rsidRPr="0005098A">
        <w:rPr>
          <w:rFonts w:cs="Arial"/>
          <w:sz w:val="22"/>
          <w:szCs w:val="22"/>
        </w:rPr>
        <w:t xml:space="preserve"> 1000 výtisků</w:t>
      </w:r>
    </w:p>
    <w:p w14:paraId="3E5B2E55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2668AFB" w14:textId="4B55DAE2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2EE821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čtvrtletník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0301B46E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Cílová skupina – m</w:t>
      </w:r>
      <w:r w:rsidRPr="0005098A">
        <w:rPr>
          <w:rFonts w:cs="Arial"/>
          <w:sz w:val="22"/>
          <w:szCs w:val="22"/>
        </w:rPr>
        <w:t>anažeři a pracovníci personálních a vzdělávacích oddělení firem, vzdělávací instituce, ministerstva, úřady, akademická půda</w:t>
      </w:r>
    </w:p>
    <w:p w14:paraId="7373A50B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 xml:space="preserve">Profil časopisu – časopis zaměřený na </w:t>
      </w:r>
      <w:r w:rsidRPr="0005098A">
        <w:rPr>
          <w:rFonts w:cs="Arial"/>
          <w:sz w:val="22"/>
          <w:szCs w:val="22"/>
        </w:rPr>
        <w:t>příspěvky z teorie i praxe rozvoje a vzdělávání dospělých, moderní formy a metody vzdělávání, systémy vzdělávání ve firmách</w:t>
      </w:r>
    </w:p>
    <w:p w14:paraId="368F82F9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1 500 výtisků</w:t>
      </w:r>
    </w:p>
    <w:p w14:paraId="4B0D41A1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3AA04B1F" w14:textId="1A1AA3CD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26EB4BC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- vychází minimálně 3x ročně </w:t>
      </w:r>
      <w:r w:rsidRPr="0005098A">
        <w:rPr>
          <w:rFonts w:cs="Arial"/>
          <w:iCs/>
          <w:sz w:val="22"/>
          <w:szCs w:val="22"/>
        </w:rPr>
        <w:t>(předpokládáme odběr 3 inzerátů)</w:t>
      </w:r>
    </w:p>
    <w:p w14:paraId="5C186D4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akademičtí pracovníci, vysokoškolští pedagogové, výzkumníci, odborníci zabývající se celoživotním vzděláváním, lektoři kurzů celoživotního vzdělávání, vysokoškolští studenti a širší odbor veřejnost</w:t>
      </w:r>
    </w:p>
    <w:p w14:paraId="30254CF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časopis zaměřený na původní vědecké práce českých i zahraničních autorů, přehledové studie, analytické recenze a zprávy vztahující se k aspektům celoživotního učení a vzdělávání (zejména profesního, dalšího odborného vzdělávání a vzdělávání seniorů)</w:t>
      </w:r>
    </w:p>
    <w:p w14:paraId="220618C4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200 výtisků</w:t>
      </w:r>
    </w:p>
    <w:p w14:paraId="569B93A8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5EF0CECC" w14:textId="3416DF0F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573A5F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čtrnáctideník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7578E57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bCs/>
          <w:sz w:val="22"/>
          <w:szCs w:val="22"/>
        </w:rPr>
        <w:t>Cílová skupina – za</w:t>
      </w:r>
      <w:r w:rsidRPr="0005098A">
        <w:rPr>
          <w:rFonts w:cs="Arial"/>
          <w:color w:val="000000"/>
          <w:sz w:val="22"/>
          <w:szCs w:val="22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14:paraId="3A085C27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- obsahuje důležité informace o dění ve státní správě i samosprávě</w:t>
      </w:r>
    </w:p>
    <w:p w14:paraId="6DC40E1F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5 000 výtisků</w:t>
      </w:r>
    </w:p>
    <w:p w14:paraId="297C6987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155E9FD2" w14:textId="56BCB63C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6A25E5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měsíčník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4AECB66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 xml:space="preserve">Cílová skupina - </w:t>
      </w:r>
      <w:r w:rsidRPr="0005098A">
        <w:rPr>
          <w:rFonts w:cs="Arial"/>
          <w:sz w:val="22"/>
          <w:szCs w:val="22"/>
        </w:rPr>
        <w:t>pracovníci zastupitelstev, ministerstev a dalších státních úřadů, neziskových a nevládních organizací, výzkumných pracovišť, komunálních firem</w:t>
      </w:r>
    </w:p>
    <w:p w14:paraId="761E15E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note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>Profil časopisu -</w:t>
      </w:r>
      <w:r w:rsidRPr="0005098A">
        <w:rPr>
          <w:rStyle w:val="note"/>
          <w:rFonts w:cs="Arial"/>
          <w:sz w:val="22"/>
          <w:szCs w:val="22"/>
        </w:rPr>
        <w:t xml:space="preserve"> odborný časopis pro management moderní státní správy i samosprávy měst a obcí</w:t>
      </w:r>
    </w:p>
    <w:p w14:paraId="7B3A6D18" w14:textId="77777777" w:rsidR="0005098A" w:rsidRPr="001F3D1C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color w:val="auto"/>
          <w:sz w:val="22"/>
          <w:szCs w:val="22"/>
          <w:u w:val="none"/>
        </w:rPr>
      </w:pPr>
      <w:r w:rsidRPr="0005098A">
        <w:rPr>
          <w:rStyle w:val="Hypertextovodkaz"/>
          <w:rFonts w:cs="Arial"/>
          <w:sz w:val="22"/>
          <w:szCs w:val="22"/>
        </w:rPr>
        <w:t>Minimální náklad 5 300 výtisků</w:t>
      </w:r>
    </w:p>
    <w:p w14:paraId="24E91D30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B782470" w14:textId="68C06647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1B1A9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6x ročně </w:t>
      </w:r>
      <w:r w:rsidRPr="0005098A">
        <w:rPr>
          <w:rFonts w:cs="Arial"/>
          <w:iCs/>
          <w:sz w:val="22"/>
          <w:szCs w:val="22"/>
        </w:rPr>
        <w:t>(předpokládáme odběr 4 inzerátů)</w:t>
      </w:r>
    </w:p>
    <w:p w14:paraId="65A366B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lastRenderedPageBreak/>
        <w:t>Cílová skupina - vědci a vědkyně z oblasti sociálních věd, zejména sociologové, antropologové, politologové, demografové, sociální geografové</w:t>
      </w:r>
    </w:p>
    <w:p w14:paraId="48A89A9A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zaměřený na otázky teoretické sociologie, přehledové články zpracovávající vývoj v široké paletě oborů sociologie a příbuzných sociálních věd, informace ze sociologických výzkumů, metodologické statě, eseje, materiály k dějinám české sociologie</w:t>
      </w:r>
    </w:p>
    <w:p w14:paraId="073FE628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550 výtisků</w:t>
      </w:r>
    </w:p>
    <w:p w14:paraId="1E11764F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before="100" w:beforeAutospacing="1" w:after="100" w:afterAutospacing="1"/>
        <w:ind w:left="1353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</w:p>
    <w:p w14:paraId="396D48B3" w14:textId="57BB67EE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08ACF6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5x ročně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58434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– pracovníci veřejné správy (starosta, úředník)</w:t>
      </w:r>
    </w:p>
    <w:p w14:paraId="278B632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Profil časopisu – </w:t>
      </w:r>
      <w:r w:rsidRPr="0005098A">
        <w:rPr>
          <w:rFonts w:cs="Arial"/>
          <w:color w:val="000000"/>
          <w:sz w:val="22"/>
          <w:szCs w:val="22"/>
        </w:rPr>
        <w:t xml:space="preserve">zaměřený na </w:t>
      </w:r>
      <w:r w:rsidRPr="0005098A">
        <w:rPr>
          <w:rStyle w:val="Siln"/>
          <w:rFonts w:cs="Arial"/>
          <w:sz w:val="22"/>
          <w:szCs w:val="22"/>
        </w:rPr>
        <w:t>ekonomické otázky, financování a témata spojená s informatizací veřejné správy, problematiku územní veřejné správy včetně životního prostředí, investiční a bytové výstavby, infrastruktury, energetických úspor, dopravy, školství, sociálních věcí, kultury, problematikou rozvoje venkova atd.</w:t>
      </w:r>
    </w:p>
    <w:p w14:paraId="2967F52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color w:val="000000"/>
          <w:sz w:val="22"/>
          <w:szCs w:val="22"/>
        </w:rPr>
        <w:t>Minimální náklad 4500 výtisků</w:t>
      </w:r>
    </w:p>
    <w:p w14:paraId="14340002" w14:textId="77777777" w:rsidR="0005098A" w:rsidRPr="0005098A" w:rsidRDefault="0005098A" w:rsidP="0005098A">
      <w:pPr>
        <w:spacing w:before="100" w:beforeAutospacing="1" w:after="100" w:afterAutospacing="1"/>
        <w:jc w:val="both"/>
        <w:outlineLvl w:val="3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29F0FA5C" w14:textId="77777777" w:rsidR="0005098A" w:rsidRPr="0005098A" w:rsidRDefault="0005098A" w:rsidP="0005098A">
      <w:pPr>
        <w:jc w:val="both"/>
        <w:rPr>
          <w:rFonts w:cs="Arial"/>
          <w:noProof/>
          <w:sz w:val="22"/>
          <w:szCs w:val="22"/>
        </w:rPr>
      </w:pPr>
      <w:r w:rsidRPr="0005098A">
        <w:rPr>
          <w:rFonts w:cs="Arial"/>
          <w:noProof/>
          <w:sz w:val="22"/>
          <w:szCs w:val="22"/>
        </w:rPr>
        <w:t>Kampaň bude realizována výhradně v českém jazyce. Inzerce bude obsahovat prvky povinné publicity, logo související s výstupem projektu Kooperace, popis projektů (</w:t>
      </w:r>
      <w:r w:rsidRPr="0005098A">
        <w:rPr>
          <w:rFonts w:eastAsia="Calibri" w:cs="Arial"/>
          <w:sz w:val="22"/>
          <w:szCs w:val="22"/>
        </w:rPr>
        <w:t>většinu inzerce v tištěných médiích bude tvořit text s informacemi o projektech, jejich vývoji a aktuálním stavu.</w:t>
      </w:r>
      <w:r w:rsidRPr="0005098A">
        <w:rPr>
          <w:rFonts w:cs="Arial"/>
          <w:noProof/>
          <w:spacing w:val="-2"/>
          <w:sz w:val="22"/>
          <w:szCs w:val="22"/>
        </w:rPr>
        <w:t xml:space="preserve">) </w:t>
      </w:r>
      <w:r w:rsidRPr="0005098A">
        <w:rPr>
          <w:rFonts w:cs="Arial"/>
          <w:noProof/>
          <w:sz w:val="22"/>
          <w:szCs w:val="22"/>
        </w:rPr>
        <w:t>a bude mít jednotný vizuální styl.</w:t>
      </w:r>
    </w:p>
    <w:p w14:paraId="1CC166A7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noProof/>
          <w:spacing w:val="-2"/>
          <w:sz w:val="22"/>
          <w:szCs w:val="22"/>
        </w:rPr>
        <w:t>Uchazeč bude při vyběru mediálního prostoru</w:t>
      </w:r>
      <w:r w:rsidRPr="0005098A">
        <w:rPr>
          <w:rFonts w:cs="Arial"/>
          <w:noProof/>
          <w:sz w:val="22"/>
          <w:szCs w:val="22"/>
        </w:rPr>
        <w:t xml:space="preserve"> dbát na tématicky vhodné umístění v rámci každého média.</w:t>
      </w:r>
    </w:p>
    <w:p w14:paraId="303750ED" w14:textId="45684F1F" w:rsidR="001C4778" w:rsidRPr="00163ED0" w:rsidRDefault="0005098A" w:rsidP="0005098A">
      <w:pPr>
        <w:jc w:val="both"/>
        <w:rPr>
          <w:rFonts w:eastAsia="Calibri" w:cs="Arial"/>
          <w:sz w:val="22"/>
          <w:szCs w:val="22"/>
        </w:rPr>
      </w:pPr>
      <w:r w:rsidRPr="0005098A">
        <w:rPr>
          <w:rFonts w:eastAsia="Calibri" w:cs="Arial"/>
          <w:sz w:val="22"/>
          <w:szCs w:val="22"/>
        </w:rPr>
        <w:t xml:space="preserve">Veškerá inzerce podléhá před </w:t>
      </w:r>
      <w:r w:rsidRPr="0005098A">
        <w:rPr>
          <w:rFonts w:eastAsia="Calibri" w:cs="Arial"/>
          <w:spacing w:val="-2"/>
          <w:sz w:val="22"/>
          <w:szCs w:val="22"/>
        </w:rPr>
        <w:t>zveřejněním</w:t>
      </w:r>
      <w:r w:rsidRPr="0005098A">
        <w:rPr>
          <w:rFonts w:eastAsia="Calibri" w:cs="Arial"/>
          <w:sz w:val="22"/>
          <w:szCs w:val="22"/>
        </w:rPr>
        <w:t xml:space="preserve"> schválení </w:t>
      </w:r>
      <w:r w:rsidR="00946CCF">
        <w:rPr>
          <w:rFonts w:eastAsia="Calibri" w:cs="Arial"/>
          <w:sz w:val="22"/>
          <w:szCs w:val="22"/>
        </w:rPr>
        <w:t>Objednatelem</w:t>
      </w:r>
      <w:r w:rsidRPr="0005098A">
        <w:rPr>
          <w:rFonts w:eastAsia="Calibri" w:cs="Arial"/>
          <w:spacing w:val="-2"/>
          <w:sz w:val="22"/>
          <w:szCs w:val="22"/>
        </w:rPr>
        <w:t xml:space="preserve"> a bude v souladu s pravidly vizuální identity </w:t>
      </w:r>
      <w:r w:rsidRPr="0005098A">
        <w:rPr>
          <w:rFonts w:eastAsia="Calibri" w:cs="Arial"/>
          <w:sz w:val="22"/>
          <w:szCs w:val="22"/>
        </w:rPr>
        <w:t xml:space="preserve">Operačního programu Lidské zdroje a zaměstnanost (viz http://www.esfcr.cz/07-13/oplzz/publicita-op-lzz), s </w:t>
      </w:r>
      <w:proofErr w:type="spellStart"/>
      <w:r w:rsidRPr="0005098A">
        <w:rPr>
          <w:rFonts w:eastAsia="Calibri" w:cs="Arial"/>
          <w:sz w:val="22"/>
          <w:szCs w:val="22"/>
        </w:rPr>
        <w:t>logomanuálem</w:t>
      </w:r>
      <w:proofErr w:type="spellEnd"/>
      <w:r w:rsidRPr="0005098A">
        <w:rPr>
          <w:rFonts w:eastAsia="Calibri" w:cs="Arial"/>
          <w:sz w:val="22"/>
          <w:szCs w:val="22"/>
        </w:rPr>
        <w:t xml:space="preserve"> Fondu dalšího vzdělávání a logem výstupu   projektu Kooperace</w:t>
      </w:r>
      <w:r w:rsidR="00A02850">
        <w:rPr>
          <w:rFonts w:eastAsia="Calibri" w:cs="Arial"/>
          <w:sz w:val="22"/>
          <w:szCs w:val="22"/>
        </w:rPr>
        <w:t xml:space="preserve"> či METR</w:t>
      </w:r>
      <w:r w:rsidRPr="0005098A">
        <w:rPr>
          <w:rFonts w:eastAsia="Calibri" w:cs="Arial"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4F850AB7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 obecných 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310206E2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E3F15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59A485E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387351B9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DC8B3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5897CEC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7248D8E6" w14:textId="77777777" w:rsidTr="004D4F1F">
        <w:tc>
          <w:tcPr>
            <w:tcW w:w="2408" w:type="dxa"/>
            <w:shd w:val="clear" w:color="auto" w:fill="C6D9F1" w:themeFill="text2" w:themeFillTint="33"/>
          </w:tcPr>
          <w:p w14:paraId="54E832BC" w14:textId="5668A45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Celostátní</w:t>
            </w:r>
            <w:r w:rsidR="00A66E8B">
              <w:rPr>
                <w:rFonts w:cs="Arial"/>
                <w:iCs/>
                <w:sz w:val="20"/>
              </w:rPr>
              <w:t xml:space="preserve"> deníky s čteností minimálně 174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405439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3011E6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D00764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DE37C8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F570E85" w14:textId="77777777" w:rsidTr="004D4F1F">
        <w:tc>
          <w:tcPr>
            <w:tcW w:w="2408" w:type="dxa"/>
            <w:shd w:val="clear" w:color="auto" w:fill="C6D9F1" w:themeFill="text2" w:themeFillTint="33"/>
          </w:tcPr>
          <w:p w14:paraId="26600F32" w14:textId="460B2FA3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Deník</w:t>
            </w:r>
            <w:r w:rsidR="00A66E8B">
              <w:rPr>
                <w:rFonts w:cs="Arial"/>
                <w:iCs/>
                <w:sz w:val="20"/>
              </w:rPr>
              <w:t>y zdarma s čteností minimálně 71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6CDCA4A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B70AA5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40519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355C560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4F8305AB" w14:textId="77777777" w:rsidTr="004D4F1F">
        <w:tc>
          <w:tcPr>
            <w:tcW w:w="2408" w:type="dxa"/>
            <w:shd w:val="clear" w:color="auto" w:fill="C6D9F1" w:themeFill="text2" w:themeFillTint="33"/>
          </w:tcPr>
          <w:p w14:paraId="5526D1D5" w14:textId="56C93AEF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Ekonomick</w:t>
            </w:r>
            <w:r w:rsidR="00A66E8B">
              <w:rPr>
                <w:rFonts w:cs="Arial"/>
                <w:iCs/>
                <w:sz w:val="20"/>
              </w:rPr>
              <w:t>é deníky s čteností minimálně 38</w:t>
            </w:r>
            <w:bookmarkStart w:id="17" w:name="_GoBack"/>
            <w:bookmarkEnd w:id="17"/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B64D1B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22C8EE2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67059B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F7809E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1228D18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108C180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36C12B2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89A804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C6383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453325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24FF8A95" w14:textId="77777777" w:rsidR="001C4778" w:rsidRDefault="001C4778" w:rsidP="001C4778">
      <w:pPr>
        <w:widowControl w:val="0"/>
        <w:jc w:val="both"/>
        <w:rPr>
          <w:rFonts w:cs="Arial"/>
          <w:sz w:val="20"/>
        </w:rPr>
      </w:pPr>
    </w:p>
    <w:p w14:paraId="5FC793B1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 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5C19598F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E33AC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1EC20B6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85FB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DE8200A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461223FF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0F93DEE2" w14:textId="77777777" w:rsidTr="004D4F1F">
        <w:tc>
          <w:tcPr>
            <w:tcW w:w="2408" w:type="dxa"/>
            <w:shd w:val="clear" w:color="auto" w:fill="C6D9F1" w:themeFill="text2" w:themeFillTint="33"/>
          </w:tcPr>
          <w:p w14:paraId="3380EDFB" w14:textId="77777777" w:rsidR="001C4778" w:rsidRPr="004D2899" w:rsidRDefault="001C4778" w:rsidP="004D4F1F">
            <w:pPr>
              <w:rPr>
                <w:rFonts w:cs="Arial"/>
                <w:sz w:val="20"/>
              </w:rPr>
            </w:pPr>
            <w:r w:rsidRPr="004D2899">
              <w:rPr>
                <w:rFonts w:cs="Arial"/>
                <w:sz w:val="20"/>
              </w:rPr>
              <w:t xml:space="preserve">Časopis/ revue vychází </w:t>
            </w:r>
            <w:r w:rsidRPr="00AA7646">
              <w:rPr>
                <w:rFonts w:cs="Arial"/>
                <w:sz w:val="20"/>
              </w:rPr>
              <w:t>minimálně</w:t>
            </w:r>
            <w:r w:rsidRPr="004D2899">
              <w:rPr>
                <w:rFonts w:cs="Arial"/>
                <w:color w:val="FF0000"/>
                <w:sz w:val="20"/>
              </w:rPr>
              <w:t xml:space="preserve"> </w:t>
            </w:r>
            <w:r w:rsidRPr="004D2899">
              <w:rPr>
                <w:rFonts w:cs="Arial"/>
                <w:sz w:val="20"/>
              </w:rPr>
              <w:t>1x ročně</w:t>
            </w:r>
          </w:p>
        </w:tc>
        <w:tc>
          <w:tcPr>
            <w:tcW w:w="1282" w:type="dxa"/>
          </w:tcPr>
          <w:p w14:paraId="2CA00A4D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4E60FA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664971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479730F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AE56E5D" w14:textId="77777777" w:rsidTr="004D4F1F">
        <w:tc>
          <w:tcPr>
            <w:tcW w:w="2408" w:type="dxa"/>
            <w:shd w:val="clear" w:color="auto" w:fill="C6D9F1" w:themeFill="text2" w:themeFillTint="33"/>
          </w:tcPr>
          <w:p w14:paraId="71E73FCE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Časopis vychází </w:t>
            </w:r>
            <w:r w:rsidRPr="00AA7646">
              <w:rPr>
                <w:rFonts w:cs="Arial"/>
                <w:sz w:val="20"/>
              </w:rPr>
              <w:t>minimálně</w:t>
            </w:r>
            <w:r>
              <w:rPr>
                <w:rFonts w:cs="Arial"/>
                <w:sz w:val="20"/>
              </w:rPr>
              <w:t xml:space="preserve"> 4x ročně</w:t>
            </w:r>
          </w:p>
        </w:tc>
        <w:tc>
          <w:tcPr>
            <w:tcW w:w="1282" w:type="dxa"/>
          </w:tcPr>
          <w:p w14:paraId="5C6A392C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93AC00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D9BD9C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24C6A69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2A3D3A3" w14:textId="77777777" w:rsidTr="004D4F1F">
        <w:tc>
          <w:tcPr>
            <w:tcW w:w="2408" w:type="dxa"/>
            <w:shd w:val="clear" w:color="auto" w:fill="C6D9F1" w:themeFill="text2" w:themeFillTint="33"/>
          </w:tcPr>
          <w:p w14:paraId="37E8FE7D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</w:t>
            </w:r>
            <w:r w:rsidRPr="000D6E63">
              <w:rPr>
                <w:rFonts w:cs="Arial"/>
                <w:sz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14:paraId="4C561A5E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7A891DD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420390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E391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57397A0" w14:textId="77777777" w:rsidTr="004D4F1F">
        <w:tc>
          <w:tcPr>
            <w:tcW w:w="2408" w:type="dxa"/>
            <w:shd w:val="clear" w:color="auto" w:fill="C6D9F1" w:themeFill="text2" w:themeFillTint="33"/>
          </w:tcPr>
          <w:p w14:paraId="5A2C7C03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14:paraId="1750C4A1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1045073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52BBC1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59AE58A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884AFA5" w14:textId="77777777" w:rsidTr="004D4F1F">
        <w:tc>
          <w:tcPr>
            <w:tcW w:w="2408" w:type="dxa"/>
            <w:shd w:val="clear" w:color="auto" w:fill="C6D9F1" w:themeFill="text2" w:themeFillTint="33"/>
          </w:tcPr>
          <w:p w14:paraId="0FB21139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 -</w:t>
            </w:r>
            <w:r w:rsidRPr="000D6E63">
              <w:rPr>
                <w:rFonts w:cs="Arial"/>
                <w:sz w:val="20"/>
              </w:rPr>
              <w:t xml:space="preserve"> minimálně měsíčník</w:t>
            </w:r>
          </w:p>
        </w:tc>
        <w:tc>
          <w:tcPr>
            <w:tcW w:w="1282" w:type="dxa"/>
          </w:tcPr>
          <w:p w14:paraId="0E0193C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6D38E29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1CA22F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328DAD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3473EE7B" w14:textId="77777777" w:rsidTr="004D4F1F">
        <w:tc>
          <w:tcPr>
            <w:tcW w:w="2408" w:type="dxa"/>
            <w:shd w:val="clear" w:color="auto" w:fill="C6D9F1" w:themeFill="text2" w:themeFillTint="33"/>
          </w:tcPr>
          <w:p w14:paraId="2B9444F4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>Časopis vychází minim</w:t>
            </w:r>
            <w:r>
              <w:rPr>
                <w:rFonts w:cs="Arial"/>
                <w:sz w:val="20"/>
              </w:rPr>
              <w:t>álně 6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D888A4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DF2F5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5C8772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C0217B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886C788" w14:textId="77777777" w:rsidTr="004D4F1F">
        <w:tc>
          <w:tcPr>
            <w:tcW w:w="2408" w:type="dxa"/>
            <w:shd w:val="clear" w:color="auto" w:fill="C6D9F1" w:themeFill="text2" w:themeFillTint="33"/>
          </w:tcPr>
          <w:p w14:paraId="767EC211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C645709" w14:textId="77777777" w:rsidR="001C4778" w:rsidRPr="00227AF2" w:rsidRDefault="001C4778" w:rsidP="004D4F1F">
            <w:pPr>
              <w:rPr>
                <w:rFonts w:cs="Arial"/>
                <w:iCs/>
                <w:sz w:val="20"/>
              </w:rPr>
            </w:pPr>
            <w:r w:rsidRPr="000E280D">
              <w:rPr>
                <w:rFonts w:cs="Arial"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D92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929B8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F3B4D4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49E8853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A3152A6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6AFEA673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279CDC8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1AF5EB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6D168C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13717953" w14:textId="77777777" w:rsidR="001C4778" w:rsidRDefault="001C4778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F473E1">
              <w:rPr>
                <w:rFonts w:ascii="Arial" w:hAnsi="Arial" w:cs="Arial"/>
                <w:bCs/>
                <w:i/>
                <w:noProof/>
                <w:sz w:val="16"/>
              </w:rPr>
              <w:t>4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F473E1">
              <w:rPr>
                <w:rFonts w:ascii="Arial" w:hAnsi="Arial" w:cs="Arial"/>
                <w:bCs/>
                <w:i/>
                <w:noProof/>
                <w:sz w:val="16"/>
              </w:rPr>
              <w:t>17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5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0"/>
  </w:num>
  <w:num w:numId="12">
    <w:abstractNumId w:val="12"/>
  </w:num>
  <w:num w:numId="13">
    <w:abstractNumId w:val="24"/>
  </w:num>
  <w:num w:numId="14">
    <w:abstractNumId w:val="20"/>
  </w:num>
  <w:num w:numId="15">
    <w:abstractNumId w:val="6"/>
  </w:num>
  <w:num w:numId="16">
    <w:abstractNumId w:val="13"/>
  </w:num>
  <w:num w:numId="17">
    <w:abstractNumId w:val="5"/>
  </w:num>
  <w:num w:numId="18">
    <w:abstractNumId w:val="23"/>
  </w:num>
  <w:num w:numId="19">
    <w:abstractNumId w:val="18"/>
  </w:num>
  <w:num w:numId="20">
    <w:abstractNumId w:val="3"/>
  </w:num>
  <w:num w:numId="21">
    <w:abstractNumId w:val="21"/>
  </w:num>
  <w:num w:numId="22">
    <w:abstractNumId w:val="9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2BD3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4056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59B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1B84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5B90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5B1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46CCF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2850"/>
    <w:rsid w:val="00A0564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2B35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6E8B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5B4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D9B"/>
    <w:rsid w:val="00CE6D0B"/>
    <w:rsid w:val="00CF0DC7"/>
    <w:rsid w:val="00D027F8"/>
    <w:rsid w:val="00D04F19"/>
    <w:rsid w:val="00D05991"/>
    <w:rsid w:val="00D07CB7"/>
    <w:rsid w:val="00D1087A"/>
    <w:rsid w:val="00D210FC"/>
    <w:rsid w:val="00D21874"/>
    <w:rsid w:val="00D21CC7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86C2B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473E1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edian.cz/docs/MP_2014_1+2Q_zpra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2E3D-838A-4DA9-AB93-B930DB5E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6094</Words>
  <Characters>37227</Characters>
  <Application>Microsoft Office Word</Application>
  <DocSecurity>0</DocSecurity>
  <Lines>310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43235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2014-11-27T14:28:00Z</dcterms:created>
  <dcterms:modified xsi:type="dcterms:W3CDTF">2014-11-27T14:29:00Z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