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580B62" w:rsidR="006D31B1" w:rsidP="006D31B1" w:rsidRDefault="006D31B1">
      <w:pPr>
        <w:spacing w:line="276" w:lineRule="auto"/>
        <w:jc w:val="right"/>
        <w:rPr>
          <w:rFonts w:ascii="Book Antiqua" w:hAnsi="Book Antiqua" w:cs="Arial"/>
          <w:b/>
          <w:i/>
        </w:rPr>
      </w:pPr>
      <w:r w:rsidRPr="00580B62">
        <w:rPr>
          <w:rFonts w:ascii="Book Antiqua" w:hAnsi="Book Antiqua" w:cs="Arial"/>
          <w:b/>
          <w:i/>
        </w:rPr>
        <w:t xml:space="preserve">Příloha č. </w:t>
      </w:r>
      <w:r>
        <w:rPr>
          <w:rFonts w:ascii="Book Antiqua" w:hAnsi="Book Antiqua" w:cs="Arial"/>
          <w:b/>
          <w:i/>
        </w:rPr>
        <w:t>4</w:t>
      </w:r>
      <w:r w:rsidRPr="00580B62">
        <w:rPr>
          <w:rFonts w:ascii="Book Antiqua" w:hAnsi="Book Antiqua" w:cs="Arial"/>
          <w:b/>
          <w:i/>
        </w:rPr>
        <w:t xml:space="preserve"> zadávací dokumentace</w:t>
      </w:r>
    </w:p>
    <w:p w:rsidR="00E901E3" w:rsidP="006D31B1" w:rsidRDefault="00E901E3">
      <w:pPr>
        <w:jc w:val="both"/>
      </w:pPr>
    </w:p>
    <w:p w:rsidRPr="00A80E98" w:rsidR="006D31B1" w:rsidP="006D31B1" w:rsidRDefault="006D31B1">
      <w:pPr>
        <w:jc w:val="both"/>
      </w:pPr>
    </w:p>
    <w:p w:rsidRPr="00A80E98" w:rsidR="00E901E3" w:rsidP="00E901E3" w:rsidRDefault="00735A1C">
      <w:pPr>
        <w:jc w:val="center"/>
        <w:rPr>
          <w:rFonts w:ascii="Verdana" w:hAnsi="Verdana"/>
          <w:b/>
          <w:sz w:val="20"/>
          <w:szCs w:val="20"/>
          <w:u w:val="single"/>
        </w:rPr>
      </w:pPr>
      <w:r>
        <w:rPr>
          <w:rFonts w:ascii="Verdana" w:hAnsi="Verdana"/>
          <w:b/>
          <w:sz w:val="20"/>
          <w:szCs w:val="20"/>
          <w:u w:val="single"/>
        </w:rPr>
        <w:t>Smlouva</w:t>
      </w:r>
      <w:r w:rsidRPr="00A80E98" w:rsidR="00E901E3">
        <w:rPr>
          <w:rFonts w:ascii="Verdana" w:hAnsi="Verdana"/>
          <w:b/>
          <w:sz w:val="20"/>
          <w:szCs w:val="20"/>
          <w:u w:val="single"/>
        </w:rPr>
        <w:t xml:space="preserve"> o realizaci vzdělávacího projektu </w:t>
      </w:r>
    </w:p>
    <w:p w:rsidRPr="00A80E98" w:rsidR="00E901E3" w:rsidP="00E901E3" w:rsidRDefault="00E901E3">
      <w:pPr>
        <w:jc w:val="center"/>
        <w:rPr>
          <w:rFonts w:ascii="Verdana" w:hAnsi="Verdana"/>
          <w:b/>
          <w:sz w:val="20"/>
          <w:szCs w:val="20"/>
          <w:u w:val="single"/>
        </w:rPr>
      </w:pPr>
      <w:r w:rsidRPr="00A80E98">
        <w:rPr>
          <w:rFonts w:ascii="Verdana" w:hAnsi="Verdana"/>
          <w:b/>
          <w:sz w:val="20"/>
          <w:szCs w:val="20"/>
          <w:u w:val="single"/>
        </w:rPr>
        <w:t>„</w:t>
      </w:r>
      <w:r w:rsidRPr="0018057D" w:rsidR="0018057D">
        <w:rPr>
          <w:rFonts w:ascii="Verdana" w:hAnsi="Verdana"/>
          <w:b/>
          <w:sz w:val="20"/>
          <w:szCs w:val="20"/>
          <w:u w:val="single"/>
        </w:rPr>
        <w:t>Akademie KS-Europe, s.r.o. pro výkonný a angažovaný tým zaměstnanců</w:t>
      </w:r>
      <w:r w:rsidRPr="00A80E98">
        <w:rPr>
          <w:rFonts w:ascii="Verdana" w:hAnsi="Verdana"/>
          <w:b/>
          <w:sz w:val="20"/>
          <w:szCs w:val="20"/>
          <w:u w:val="single"/>
        </w:rPr>
        <w:t>“</w:t>
      </w:r>
    </w:p>
    <w:p w:rsidRPr="00A80E98" w:rsidR="00E901E3" w:rsidP="00E901E3" w:rsidRDefault="00E901E3">
      <w:pPr>
        <w:jc w:val="center"/>
        <w:rPr>
          <w:rFonts w:ascii="Verdana" w:hAnsi="Verdana"/>
          <w:b/>
          <w:sz w:val="20"/>
          <w:szCs w:val="20"/>
        </w:rPr>
      </w:pPr>
      <w:r w:rsidRPr="00A80E98">
        <w:rPr>
          <w:rFonts w:ascii="Verdana" w:hAnsi="Verdana"/>
          <w:b/>
          <w:sz w:val="20"/>
          <w:szCs w:val="20"/>
        </w:rPr>
        <w:t xml:space="preserve">   </w:t>
      </w:r>
    </w:p>
    <w:p w:rsidRPr="00A80E98" w:rsidR="00E901E3" w:rsidP="00E901E3" w:rsidRDefault="00E901E3">
      <w:pPr>
        <w:rPr>
          <w:rFonts w:ascii="Verdana" w:hAnsi="Verdana"/>
          <w:sz w:val="20"/>
          <w:szCs w:val="20"/>
        </w:rPr>
      </w:pPr>
    </w:p>
    <w:p w:rsidRPr="00A80E98" w:rsidR="00E901E3" w:rsidP="00E901E3" w:rsidRDefault="00E901E3">
      <w:pPr>
        <w:jc w:val="center"/>
        <w:rPr>
          <w:rFonts w:ascii="Verdana" w:hAnsi="Verdana"/>
          <w:sz w:val="20"/>
          <w:szCs w:val="20"/>
        </w:rPr>
      </w:pPr>
      <w:r w:rsidRPr="00A80E98">
        <w:rPr>
          <w:rFonts w:ascii="Verdana" w:hAnsi="Verdana"/>
          <w:sz w:val="20"/>
          <w:szCs w:val="20"/>
        </w:rPr>
        <w:t>uzavřené podle ust. § 269 odst. 2 zákona č. 513/1991 Sb.</w:t>
      </w:r>
    </w:p>
    <w:p w:rsidRPr="00A80E98" w:rsidR="00E901E3" w:rsidP="00E901E3" w:rsidRDefault="00E901E3">
      <w:pPr>
        <w:rPr>
          <w:rFonts w:ascii="Verdana" w:hAnsi="Verdana"/>
          <w:sz w:val="20"/>
          <w:szCs w:val="20"/>
        </w:rPr>
      </w:pPr>
    </w:p>
    <w:p w:rsidRPr="00A80E98" w:rsidR="00E901E3" w:rsidP="00E901E3" w:rsidRDefault="00E901E3">
      <w:pPr>
        <w:rPr>
          <w:rFonts w:ascii="Verdana" w:hAnsi="Verdana"/>
          <w:sz w:val="20"/>
          <w:szCs w:val="20"/>
        </w:rPr>
      </w:pPr>
    </w:p>
    <w:p w:rsidRPr="00A80E98" w:rsidR="00E901E3" w:rsidP="00E901E3" w:rsidRDefault="00E901E3">
      <w:pPr>
        <w:pStyle w:val="Nadpis3"/>
        <w:widowControl w:val="false"/>
        <w:numPr>
          <w:ilvl w:val="2"/>
          <w:numId w:val="3"/>
        </w:numPr>
        <w:tabs>
          <w:tab w:val="num" w:pos="720"/>
        </w:tabs>
        <w:spacing w:before="0" w:after="0"/>
        <w:ind w:left="0" w:firstLine="0"/>
        <w:jc w:val="center"/>
        <w:rPr>
          <w:rFonts w:ascii="Verdana" w:hAnsi="Verdana"/>
          <w:sz w:val="20"/>
          <w:szCs w:val="20"/>
        </w:rPr>
      </w:pPr>
      <w:r w:rsidRPr="00A80E98">
        <w:rPr>
          <w:rFonts w:ascii="Verdana" w:hAnsi="Verdana"/>
          <w:sz w:val="20"/>
          <w:szCs w:val="20"/>
        </w:rPr>
        <w:t>Smluvní strany</w:t>
      </w:r>
    </w:p>
    <w:p w:rsidRPr="00A80E98" w:rsidR="00E901E3" w:rsidP="00E901E3" w:rsidRDefault="00E901E3">
      <w:pPr>
        <w:ind w:right="-1031"/>
        <w:rPr>
          <w:rFonts w:ascii="Verdana" w:hAnsi="Verdana"/>
          <w:b/>
          <w:sz w:val="20"/>
          <w:szCs w:val="20"/>
        </w:rPr>
      </w:pPr>
    </w:p>
    <w:p w:rsidRPr="00A80E98" w:rsidR="00E901E3" w:rsidP="00E901E3" w:rsidRDefault="0079677C">
      <w:pPr>
        <w:tabs>
          <w:tab w:val="left" w:pos="1440"/>
          <w:tab w:val="center" w:pos="4680"/>
          <w:tab w:val="left" w:pos="5907"/>
          <w:tab w:val="left" w:pos="6627"/>
          <w:tab w:val="left" w:pos="7347"/>
          <w:tab w:val="left" w:pos="8067"/>
          <w:tab w:val="left" w:pos="8787"/>
        </w:tabs>
        <w:spacing w:before="120"/>
        <w:ind w:right="481"/>
        <w:rPr>
          <w:rFonts w:ascii="Verdana" w:hAnsi="Verdana" w:cs="Tahoma"/>
          <w:b/>
          <w:sz w:val="20"/>
          <w:szCs w:val="20"/>
        </w:rPr>
      </w:pPr>
      <w:r>
        <w:rPr>
          <w:rFonts w:ascii="Verdana" w:hAnsi="Verdana"/>
          <w:sz w:val="20"/>
          <w:szCs w:val="20"/>
        </w:rPr>
        <w:t>Objednatel</w:t>
      </w:r>
      <w:r w:rsidRPr="00A80E98" w:rsidR="00E901E3">
        <w:rPr>
          <w:rFonts w:ascii="Verdana" w:hAnsi="Verdana"/>
          <w:sz w:val="20"/>
          <w:szCs w:val="20"/>
        </w:rPr>
        <w:t>:</w:t>
      </w:r>
      <w:r w:rsidRPr="00A80E98" w:rsidR="00E901E3">
        <w:rPr>
          <w:rFonts w:ascii="Verdana" w:hAnsi="Verdana"/>
          <w:sz w:val="20"/>
          <w:szCs w:val="20"/>
        </w:rPr>
        <w:tab/>
      </w:r>
      <w:r w:rsidRPr="000C7E10" w:rsidR="000C7E10">
        <w:rPr>
          <w:rFonts w:ascii="Verdana" w:hAnsi="Verdana"/>
          <w:sz w:val="20"/>
          <w:szCs w:val="20"/>
        </w:rPr>
        <w:t>KS-Europe s.r.o.</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IČO: </w:t>
      </w:r>
      <w:r w:rsidRPr="00A80E98">
        <w:rPr>
          <w:rFonts w:ascii="Verdana" w:hAnsi="Verdana"/>
          <w:sz w:val="20"/>
          <w:szCs w:val="20"/>
        </w:rPr>
        <w:tab/>
      </w:r>
      <w:r w:rsidRPr="00A80E98">
        <w:rPr>
          <w:rFonts w:ascii="Verdana" w:hAnsi="Verdana"/>
          <w:sz w:val="20"/>
          <w:szCs w:val="20"/>
        </w:rPr>
        <w:tab/>
      </w:r>
      <w:r w:rsidRPr="000C7E10" w:rsidR="000C7E10">
        <w:rPr>
          <w:rFonts w:ascii="Verdana" w:hAnsi="Verdana"/>
          <w:sz w:val="20"/>
          <w:szCs w:val="20"/>
        </w:rPr>
        <w:t>63990474</w:t>
      </w:r>
    </w:p>
    <w:p w:rsidR="000C7E10"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DIČ: </w:t>
      </w:r>
      <w:r w:rsidRPr="00A80E98">
        <w:rPr>
          <w:rFonts w:ascii="Verdana" w:hAnsi="Verdana"/>
          <w:sz w:val="20"/>
          <w:szCs w:val="20"/>
        </w:rPr>
        <w:tab/>
      </w:r>
      <w:r w:rsidRPr="00A80E98">
        <w:rPr>
          <w:rFonts w:ascii="Verdana" w:hAnsi="Verdana"/>
          <w:sz w:val="20"/>
          <w:szCs w:val="20"/>
        </w:rPr>
        <w:tab/>
        <w:t xml:space="preserve">CZ </w:t>
      </w:r>
      <w:r w:rsidRPr="000C7E10" w:rsidR="000C7E10">
        <w:rPr>
          <w:rFonts w:ascii="Verdana" w:hAnsi="Verdana"/>
          <w:sz w:val="20"/>
          <w:szCs w:val="20"/>
        </w:rPr>
        <w:t>63990474</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zapsaný:</w:t>
      </w:r>
      <w:r w:rsidRPr="00A80E98">
        <w:rPr>
          <w:rFonts w:ascii="Verdana" w:hAnsi="Verdana"/>
          <w:sz w:val="20"/>
          <w:szCs w:val="20"/>
        </w:rPr>
        <w:tab/>
        <w:t xml:space="preserve">u </w:t>
      </w:r>
      <w:r w:rsidR="000C7E10">
        <w:rPr>
          <w:rFonts w:ascii="Verdana" w:hAnsi="Verdana"/>
          <w:sz w:val="20"/>
          <w:szCs w:val="20"/>
        </w:rPr>
        <w:t>Krajského</w:t>
      </w:r>
      <w:r w:rsidRPr="00A80E98">
        <w:rPr>
          <w:rFonts w:ascii="Verdana" w:hAnsi="Verdana"/>
          <w:sz w:val="20"/>
          <w:szCs w:val="20"/>
        </w:rPr>
        <w:t xml:space="preserve"> soudu v P</w:t>
      </w:r>
      <w:r w:rsidR="000C7E10">
        <w:rPr>
          <w:rFonts w:ascii="Verdana" w:hAnsi="Verdana"/>
          <w:sz w:val="20"/>
          <w:szCs w:val="20"/>
        </w:rPr>
        <w:t>lzni</w:t>
      </w:r>
      <w:r w:rsidRPr="00A80E98">
        <w:rPr>
          <w:rFonts w:ascii="Verdana" w:hAnsi="Verdana"/>
          <w:sz w:val="20"/>
          <w:szCs w:val="20"/>
        </w:rPr>
        <w:t xml:space="preserve">, spisová značka </w:t>
      </w:r>
      <w:r w:rsidRPr="000C7E10" w:rsidR="000C7E10">
        <w:rPr>
          <w:rFonts w:ascii="Verdana" w:hAnsi="Verdana"/>
          <w:sz w:val="20"/>
          <w:szCs w:val="20"/>
        </w:rPr>
        <w:t>C 7777</w:t>
      </w:r>
      <w:r w:rsidRPr="00A80E98">
        <w:rPr>
          <w:rFonts w:ascii="Verdana" w:hAnsi="Verdana"/>
          <w:sz w:val="20"/>
          <w:szCs w:val="20"/>
        </w:rPr>
        <w:t xml:space="preserve"> </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sídlem: </w:t>
      </w:r>
      <w:r w:rsidRPr="00A80E98">
        <w:rPr>
          <w:rFonts w:ascii="Verdana" w:hAnsi="Verdana"/>
          <w:sz w:val="20"/>
          <w:szCs w:val="20"/>
        </w:rPr>
        <w:tab/>
      </w:r>
      <w:r w:rsidRPr="00A80E98">
        <w:rPr>
          <w:rFonts w:ascii="Verdana" w:hAnsi="Verdana"/>
          <w:sz w:val="20"/>
          <w:szCs w:val="20"/>
        </w:rPr>
        <w:tab/>
      </w:r>
      <w:r w:rsidRPr="000C7E10" w:rsidR="000C7E10">
        <w:rPr>
          <w:rFonts w:ascii="Verdana" w:hAnsi="Verdana"/>
          <w:sz w:val="20"/>
          <w:szCs w:val="20"/>
        </w:rPr>
        <w:t>Komenského 598, 33203 Šťáhlavy</w:t>
      </w:r>
    </w:p>
    <w:p w:rsidR="00E901E3" w:rsidP="000C7E10" w:rsidRDefault="005A48B6">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left="2307" w:right="481" w:hanging="2307"/>
        <w:jc w:val="both"/>
        <w:rPr>
          <w:rFonts w:ascii="Verdana" w:hAnsi="Verdana"/>
          <w:sz w:val="20"/>
          <w:szCs w:val="20"/>
        </w:rPr>
      </w:pPr>
      <w:r w:rsidRPr="00A80E98">
        <w:rPr>
          <w:rFonts w:ascii="Verdana" w:hAnsi="Verdana"/>
          <w:sz w:val="20"/>
          <w:szCs w:val="20"/>
        </w:rPr>
        <w:t xml:space="preserve">společnost zastupuje: </w:t>
      </w:r>
      <w:r w:rsidRPr="000C7E10" w:rsidR="000C7E10">
        <w:rPr>
          <w:rFonts w:ascii="Verdana" w:hAnsi="Verdana"/>
          <w:sz w:val="20"/>
          <w:szCs w:val="20"/>
        </w:rPr>
        <w:t xml:space="preserve">Friedbert Weisenburger, </w:t>
      </w:r>
      <w:r w:rsidR="000C7E10">
        <w:rPr>
          <w:rFonts w:ascii="Verdana" w:hAnsi="Verdana"/>
          <w:sz w:val="20"/>
          <w:szCs w:val="20"/>
        </w:rPr>
        <w:t>j</w:t>
      </w:r>
      <w:r w:rsidRPr="000C7E10" w:rsidR="000C7E10">
        <w:rPr>
          <w:rFonts w:ascii="Verdana" w:hAnsi="Verdana"/>
          <w:sz w:val="20"/>
          <w:szCs w:val="20"/>
        </w:rPr>
        <w:t>ednatel</w:t>
      </w:r>
    </w:p>
    <w:p w:rsidR="002D4FB5" w:rsidP="000C7E10" w:rsidRDefault="002D4FB5">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left="2307" w:right="481" w:hanging="2307"/>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0C7E10" w:rsidR="000C7E10">
        <w:rPr>
          <w:rFonts w:ascii="Verdana" w:hAnsi="Verdana"/>
          <w:sz w:val="20"/>
          <w:szCs w:val="20"/>
        </w:rPr>
        <w:t>Peter Ziegler, jednatel</w:t>
      </w:r>
    </w:p>
    <w:p w:rsidRPr="00A80E98" w:rsidR="000C7E10" w:rsidP="000C7E10" w:rsidRDefault="000C7E10">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left="2307" w:right="481" w:hanging="2307"/>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Mgr. Vladimíra Landrgottová, </w:t>
      </w:r>
      <w:r w:rsidRPr="000C7E10">
        <w:rPr>
          <w:rFonts w:ascii="Verdana" w:hAnsi="Verdana"/>
          <w:sz w:val="20"/>
          <w:szCs w:val="20"/>
        </w:rPr>
        <w:t>Ředitelka správy společnosti</w:t>
      </w:r>
      <w:r>
        <w:rPr>
          <w:rFonts w:ascii="Verdana" w:hAnsi="Verdana"/>
          <w:sz w:val="20"/>
          <w:szCs w:val="20"/>
        </w:rPr>
        <w:t>, na základě plné moci</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p>
    <w:p w:rsidRPr="00A80E98" w:rsidR="00E901E3" w:rsidP="00E901E3" w:rsidRDefault="00E901E3">
      <w:pPr>
        <w:tabs>
          <w:tab w:val="left" w:pos="147"/>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rPr>
          <w:rFonts w:ascii="Verdana" w:hAnsi="Verdana" w:cs="Tahoma"/>
          <w:sz w:val="20"/>
          <w:szCs w:val="20"/>
        </w:rPr>
      </w:pPr>
      <w:r w:rsidRPr="00A80E98">
        <w:rPr>
          <w:rFonts w:ascii="Verdana" w:hAnsi="Verdana" w:cs="Tahoma"/>
          <w:sz w:val="20"/>
          <w:szCs w:val="20"/>
        </w:rPr>
        <w:t>dále jen</w:t>
      </w:r>
      <w:r w:rsidRPr="00A80E98">
        <w:rPr>
          <w:rFonts w:ascii="Verdana" w:hAnsi="Verdana" w:cs="Tahoma"/>
          <w:sz w:val="20"/>
          <w:szCs w:val="20"/>
        </w:rPr>
        <w:tab/>
      </w:r>
      <w:r w:rsidRPr="00A80E98">
        <w:rPr>
          <w:rFonts w:ascii="Verdana" w:hAnsi="Verdana" w:cs="Tahoma"/>
          <w:sz w:val="20"/>
          <w:szCs w:val="20"/>
        </w:rPr>
        <w:tab/>
        <w:t>„</w:t>
      </w:r>
      <w:r w:rsidR="0079677C">
        <w:rPr>
          <w:rFonts w:ascii="Verdana" w:hAnsi="Verdana" w:cs="Tahoma"/>
          <w:sz w:val="20"/>
          <w:szCs w:val="20"/>
        </w:rPr>
        <w:t>objednatel</w:t>
      </w:r>
      <w:r w:rsidRPr="00A80E98">
        <w:rPr>
          <w:rFonts w:ascii="Verdana" w:hAnsi="Verdana" w:cs="Tahoma"/>
          <w:sz w:val="20"/>
          <w:szCs w:val="20"/>
        </w:rPr>
        <w:t>“</w:t>
      </w:r>
    </w:p>
    <w:p w:rsidRPr="00A80E98" w:rsidR="00E901E3" w:rsidP="00E901E3" w:rsidRDefault="00E901E3">
      <w:pPr>
        <w:tabs>
          <w:tab w:val="left" w:pos="147"/>
          <w:tab w:val="left" w:pos="294"/>
          <w:tab w:val="left" w:pos="867"/>
          <w:tab w:val="left" w:pos="1587"/>
          <w:tab w:val="left" w:pos="2307"/>
          <w:tab w:val="left" w:pos="3027"/>
          <w:tab w:val="left" w:pos="3747"/>
          <w:tab w:val="left" w:pos="4467"/>
          <w:tab w:val="left" w:pos="5187"/>
          <w:tab w:val="left" w:pos="5907"/>
          <w:tab w:val="left" w:pos="6627"/>
          <w:tab w:val="left" w:pos="7347"/>
          <w:tab w:val="left" w:pos="8067"/>
          <w:tab w:val="left" w:pos="8787"/>
        </w:tabs>
        <w:spacing w:before="120"/>
        <w:ind w:left="147" w:right="481" w:hanging="147"/>
        <w:jc w:val="both"/>
        <w:rPr>
          <w:rFonts w:ascii="Verdana" w:hAnsi="Verdana"/>
          <w:sz w:val="20"/>
          <w:szCs w:val="20"/>
        </w:rPr>
      </w:pPr>
    </w:p>
    <w:p w:rsidRPr="00A80E98" w:rsidR="00E901E3" w:rsidP="00E901E3" w:rsidRDefault="00E901E3">
      <w:pPr>
        <w:tabs>
          <w:tab w:val="left" w:pos="147"/>
          <w:tab w:val="left" w:pos="294"/>
          <w:tab w:val="left" w:pos="867"/>
          <w:tab w:val="left" w:pos="1587"/>
          <w:tab w:val="left" w:pos="2307"/>
          <w:tab w:val="left" w:pos="3027"/>
          <w:tab w:val="left" w:pos="3747"/>
          <w:tab w:val="left" w:pos="4467"/>
          <w:tab w:val="left" w:pos="5187"/>
          <w:tab w:val="left" w:pos="5907"/>
          <w:tab w:val="left" w:pos="6627"/>
          <w:tab w:val="left" w:pos="7347"/>
          <w:tab w:val="left" w:pos="8067"/>
          <w:tab w:val="left" w:pos="8787"/>
        </w:tabs>
        <w:spacing w:before="120"/>
        <w:ind w:left="147" w:right="481" w:hanging="147"/>
        <w:jc w:val="center"/>
        <w:rPr>
          <w:rFonts w:ascii="Verdana" w:hAnsi="Verdana" w:eastAsia="@PMingLiU"/>
          <w:b/>
          <w:sz w:val="20"/>
          <w:szCs w:val="20"/>
        </w:rPr>
      </w:pPr>
      <w:r w:rsidRPr="00A80E98">
        <w:rPr>
          <w:rFonts w:ascii="Verdana" w:hAnsi="Verdana" w:eastAsia="@PMingLiU"/>
          <w:b/>
          <w:sz w:val="20"/>
          <w:szCs w:val="20"/>
        </w:rPr>
        <w:t>a</w:t>
      </w:r>
    </w:p>
    <w:p w:rsidRPr="00A80E98" w:rsidR="00E901E3" w:rsidP="00E901E3" w:rsidRDefault="00E901E3">
      <w:pPr>
        <w:tabs>
          <w:tab w:val="left" w:pos="147"/>
          <w:tab w:val="left" w:pos="294"/>
          <w:tab w:val="left" w:pos="867"/>
          <w:tab w:val="left" w:pos="1587"/>
          <w:tab w:val="left" w:pos="2307"/>
          <w:tab w:val="left" w:pos="3027"/>
          <w:tab w:val="left" w:pos="3747"/>
          <w:tab w:val="left" w:pos="4467"/>
          <w:tab w:val="left" w:pos="5187"/>
          <w:tab w:val="left" w:pos="5907"/>
          <w:tab w:val="left" w:pos="6627"/>
          <w:tab w:val="left" w:pos="7347"/>
          <w:tab w:val="left" w:pos="8067"/>
          <w:tab w:val="left" w:pos="8787"/>
        </w:tabs>
        <w:spacing w:before="120"/>
        <w:ind w:left="147" w:right="481"/>
        <w:jc w:val="both"/>
        <w:rPr>
          <w:rFonts w:ascii="Verdana" w:hAnsi="Verdana" w:eastAsia="@PMingLiU"/>
          <w:sz w:val="20"/>
          <w:szCs w:val="20"/>
        </w:rPr>
      </w:pPr>
    </w:p>
    <w:p w:rsidRPr="00A80E98" w:rsidR="00A80E98"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eastAsia="@PMingLiU"/>
          <w:sz w:val="20"/>
          <w:szCs w:val="20"/>
        </w:rPr>
      </w:pPr>
      <w:r w:rsidRPr="00A80E98">
        <w:rPr>
          <w:rFonts w:ascii="Verdana" w:hAnsi="Verdana" w:eastAsia="@PMingLiU"/>
          <w:sz w:val="20"/>
          <w:szCs w:val="20"/>
        </w:rPr>
        <w:t>Obstaravatel:</w:t>
      </w:r>
      <w:r w:rsidRPr="00A80E98">
        <w:rPr>
          <w:rFonts w:ascii="Verdana" w:hAnsi="Verdana" w:eastAsia="@PMingLiU"/>
          <w:sz w:val="20"/>
          <w:szCs w:val="20"/>
        </w:rPr>
        <w:tab/>
      </w:r>
      <w:r w:rsidRPr="00A80E98" w:rsidR="00A80E98">
        <w:rPr>
          <w:rFonts w:ascii="Verdana" w:hAnsi="Verdana" w:eastAsia="@PMingLiU"/>
          <w:sz w:val="20"/>
          <w:szCs w:val="20"/>
        </w:rPr>
        <w:t>„DOPLNIT“</w:t>
      </w:r>
    </w:p>
    <w:p w:rsidRPr="00A80E98" w:rsidR="00E901E3" w:rsidP="00E901E3" w:rsidRDefault="00A80E98">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IČO: </w:t>
      </w:r>
      <w:r w:rsidRPr="00A80E98">
        <w:rPr>
          <w:rFonts w:ascii="Verdana" w:hAnsi="Verdana"/>
          <w:sz w:val="20"/>
          <w:szCs w:val="20"/>
        </w:rPr>
        <w:tab/>
      </w:r>
      <w:r w:rsidRPr="00A80E98">
        <w:rPr>
          <w:rFonts w:ascii="Verdana" w:hAnsi="Verdana"/>
          <w:sz w:val="20"/>
          <w:szCs w:val="20"/>
        </w:rPr>
        <w:tab/>
      </w:r>
      <w:r w:rsidRPr="00A80E98">
        <w:rPr>
          <w:rFonts w:ascii="Verdana" w:hAnsi="Verdana" w:eastAsia="@PMingLiU"/>
          <w:sz w:val="20"/>
          <w:szCs w:val="20"/>
        </w:rPr>
        <w:t>„DOPLNIT“</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DIČ: </w:t>
      </w:r>
      <w:r w:rsidRPr="00A80E98">
        <w:rPr>
          <w:rFonts w:ascii="Verdana" w:hAnsi="Verdana"/>
          <w:sz w:val="20"/>
          <w:szCs w:val="20"/>
        </w:rPr>
        <w:tab/>
      </w:r>
      <w:r w:rsidRPr="00A80E98">
        <w:rPr>
          <w:rFonts w:ascii="Verdana" w:hAnsi="Verdana"/>
          <w:sz w:val="20"/>
          <w:szCs w:val="20"/>
        </w:rPr>
        <w:tab/>
      </w:r>
      <w:r w:rsidRPr="00A80E98" w:rsidR="00A80E98">
        <w:rPr>
          <w:rFonts w:ascii="Verdana" w:hAnsi="Verdana" w:eastAsia="@PMingLiU"/>
          <w:sz w:val="20"/>
          <w:szCs w:val="20"/>
        </w:rPr>
        <w:t>„DOPLNIT“</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zapsaný:</w:t>
      </w:r>
      <w:r w:rsidRPr="00A80E98">
        <w:rPr>
          <w:rFonts w:ascii="Verdana" w:hAnsi="Verdana"/>
          <w:sz w:val="20"/>
          <w:szCs w:val="20"/>
        </w:rPr>
        <w:tab/>
      </w:r>
      <w:r w:rsidRPr="00A80E98" w:rsidR="00A80E98">
        <w:rPr>
          <w:rFonts w:ascii="Verdana" w:hAnsi="Verdana" w:eastAsia="@PMingLiU"/>
          <w:sz w:val="20"/>
          <w:szCs w:val="20"/>
        </w:rPr>
        <w:t>„DOPLNIT“</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sídlem: </w:t>
      </w:r>
      <w:r w:rsidRPr="00A80E98">
        <w:rPr>
          <w:rFonts w:ascii="Verdana" w:hAnsi="Verdana"/>
          <w:sz w:val="20"/>
          <w:szCs w:val="20"/>
        </w:rPr>
        <w:tab/>
      </w:r>
      <w:r w:rsidRPr="00A80E98">
        <w:rPr>
          <w:rFonts w:ascii="Verdana" w:hAnsi="Verdana"/>
          <w:sz w:val="20"/>
          <w:szCs w:val="20"/>
        </w:rPr>
        <w:tab/>
      </w:r>
      <w:r w:rsidRPr="00A80E98" w:rsidR="00A80E98">
        <w:rPr>
          <w:rFonts w:ascii="Verdana" w:hAnsi="Verdana" w:eastAsia="@PMingLiU"/>
          <w:sz w:val="20"/>
          <w:szCs w:val="20"/>
        </w:rPr>
        <w:t>„DOPLNIT“</w:t>
      </w:r>
      <w:r w:rsidRPr="00A80E98">
        <w:rPr>
          <w:rFonts w:ascii="Verdana" w:hAnsi="Verdana"/>
          <w:sz w:val="20"/>
          <w:szCs w:val="20"/>
        </w:rPr>
        <w:t xml:space="preserve"> </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jc w:val="both"/>
        <w:rPr>
          <w:rFonts w:ascii="Verdana" w:hAnsi="Verdana"/>
          <w:sz w:val="20"/>
          <w:szCs w:val="20"/>
        </w:rPr>
      </w:pPr>
      <w:r w:rsidRPr="00A80E98">
        <w:rPr>
          <w:rFonts w:ascii="Verdana" w:hAnsi="Verdana"/>
          <w:sz w:val="20"/>
          <w:szCs w:val="20"/>
        </w:rPr>
        <w:t xml:space="preserve">společnost zastupuje: </w:t>
      </w:r>
      <w:r w:rsidRPr="00A80E98">
        <w:rPr>
          <w:rFonts w:ascii="Verdana" w:hAnsi="Verdana"/>
          <w:sz w:val="20"/>
          <w:szCs w:val="20"/>
        </w:rPr>
        <w:tab/>
      </w:r>
      <w:r w:rsidRPr="00A80E98" w:rsidR="00A80E98">
        <w:rPr>
          <w:rFonts w:ascii="Verdana" w:hAnsi="Verdana"/>
          <w:sz w:val="20"/>
          <w:szCs w:val="20"/>
        </w:rPr>
        <w:t>DOPLNIT</w:t>
      </w:r>
    </w:p>
    <w:p w:rsidRPr="00A80E98" w:rsidR="00E901E3" w:rsidP="00A80E98" w:rsidRDefault="00A80E98">
      <w:pPr>
        <w:tabs>
          <w:tab w:val="left" w:pos="0"/>
          <w:tab w:val="left" w:pos="294"/>
          <w:tab w:val="left" w:pos="867"/>
          <w:tab w:val="left" w:pos="1587"/>
          <w:tab w:val="left" w:pos="2307"/>
          <w:tab w:val="left" w:pos="3027"/>
          <w:tab w:val="left" w:pos="3747"/>
          <w:tab w:val="left" w:pos="4467"/>
          <w:tab w:val="left" w:pos="5187"/>
          <w:tab w:val="left" w:pos="5907"/>
          <w:tab w:val="left" w:pos="6627"/>
          <w:tab w:val="left" w:pos="7347"/>
          <w:tab w:val="left" w:pos="8067"/>
          <w:tab w:val="left" w:pos="8787"/>
        </w:tabs>
        <w:spacing w:before="120"/>
        <w:ind w:right="481"/>
        <w:rPr>
          <w:rFonts w:ascii="Verdana" w:hAnsi="Verdana" w:eastAsia="@PMingLiU"/>
          <w:sz w:val="20"/>
          <w:szCs w:val="20"/>
        </w:rPr>
      </w:pPr>
      <w:r w:rsidRPr="00A80E98">
        <w:rPr>
          <w:rFonts w:ascii="Verdana" w:hAnsi="Verdana" w:eastAsia="@PMingLiU"/>
          <w:sz w:val="20"/>
          <w:szCs w:val="20"/>
        </w:rPr>
        <w:t>„DOPLNIT“ je zapsaná v obchodním rejst říku vedeném „DOPLNIT“ soudem v „DOPLNIT“, oddíl „DOPLNIT“, vložka „DOPLNIT“</w:t>
      </w:r>
    </w:p>
    <w:p w:rsidRPr="00A80E98" w:rsidR="00E901E3" w:rsidP="00E901E3" w:rsidRDefault="00E901E3">
      <w:pPr>
        <w:tabs>
          <w:tab w:val="left" w:pos="0"/>
          <w:tab w:val="left" w:pos="294"/>
          <w:tab w:val="left" w:pos="867"/>
          <w:tab w:val="left" w:pos="1440"/>
          <w:tab w:val="left" w:pos="2307"/>
          <w:tab w:val="left" w:pos="3027"/>
          <w:tab w:val="left" w:pos="3747"/>
          <w:tab w:val="left" w:pos="4467"/>
          <w:tab w:val="left" w:pos="5187"/>
          <w:tab w:val="left" w:pos="5907"/>
          <w:tab w:val="left" w:pos="6627"/>
          <w:tab w:val="left" w:pos="7347"/>
          <w:tab w:val="left" w:pos="8067"/>
          <w:tab w:val="left" w:pos="8787"/>
        </w:tabs>
        <w:spacing w:before="120"/>
        <w:ind w:right="481"/>
        <w:rPr>
          <w:rFonts w:ascii="Verdana" w:hAnsi="Verdana" w:eastAsia="@PMingLiU"/>
          <w:sz w:val="20"/>
          <w:szCs w:val="20"/>
        </w:rPr>
      </w:pPr>
      <w:r w:rsidRPr="00A80E98">
        <w:rPr>
          <w:rFonts w:ascii="Verdana" w:hAnsi="Verdana" w:eastAsia="@PMingLiU"/>
          <w:sz w:val="20"/>
          <w:szCs w:val="20"/>
        </w:rPr>
        <w:t xml:space="preserve">dále jen </w:t>
      </w:r>
      <w:r w:rsidRPr="00A80E98">
        <w:rPr>
          <w:rFonts w:ascii="Verdana" w:hAnsi="Verdana" w:eastAsia="@PMingLiU"/>
          <w:sz w:val="20"/>
          <w:szCs w:val="20"/>
        </w:rPr>
        <w:tab/>
        <w:t>„obstaravatel“</w:t>
      </w:r>
    </w:p>
    <w:p w:rsidR="00E901E3" w:rsidP="00E901E3" w:rsidRDefault="00E901E3"/>
    <w:p w:rsidRPr="00A80E98" w:rsidR="0084363C" w:rsidP="00E901E3" w:rsidRDefault="0084363C"/>
    <w:p w:rsidR="0084363C" w:rsidP="00E901E3" w:rsidRDefault="0084363C">
      <w:pPr>
        <w:pStyle w:val="Nadpis3"/>
        <w:widowControl w:val="false"/>
        <w:numPr>
          <w:ilvl w:val="2"/>
          <w:numId w:val="3"/>
        </w:numPr>
        <w:tabs>
          <w:tab w:val="num" w:pos="720"/>
        </w:tabs>
        <w:spacing w:before="0" w:after="0"/>
        <w:ind w:left="0" w:firstLine="0"/>
        <w:jc w:val="center"/>
        <w:rPr>
          <w:rFonts w:ascii="Verdana" w:hAnsi="Verdana" w:cs="Times New Roman"/>
          <w:sz w:val="20"/>
          <w:szCs w:val="20"/>
        </w:rPr>
      </w:pPr>
      <w:r>
        <w:rPr>
          <w:rFonts w:ascii="Verdana" w:hAnsi="Verdana" w:cs="Times New Roman"/>
          <w:sz w:val="20"/>
          <w:szCs w:val="20"/>
        </w:rPr>
        <w:t>Úvodní ustanovení</w:t>
      </w:r>
    </w:p>
    <w:p w:rsidR="0084363C" w:rsidP="0084363C" w:rsidRDefault="0084363C">
      <w:pPr>
        <w:jc w:val="both"/>
        <w:rPr>
          <w:rFonts w:ascii="Verdana" w:hAnsi="Verdana"/>
          <w:sz w:val="20"/>
        </w:rPr>
      </w:pPr>
      <w:r w:rsidRPr="0084363C">
        <w:rPr>
          <w:rFonts w:ascii="Verdana" w:hAnsi="Verdana"/>
          <w:sz w:val="20"/>
        </w:rPr>
        <w:t xml:space="preserve">Tuto smlouvu uzavřely smluvní strany na základě úplného konsensu o níže uvedených ustanoveních (dále jen „smlouva“), v souladu s příslušnými ustanoveními obecně závazných právních předpisů, a to zejména zák. č. 137/2006 Sb., o veřejných zakázkách, </w:t>
      </w:r>
      <w:r w:rsidRPr="0084363C">
        <w:rPr>
          <w:rFonts w:ascii="Verdana" w:hAnsi="Verdana"/>
          <w:sz w:val="20"/>
        </w:rPr>
        <w:lastRenderedPageBreak/>
        <w:t>v platném znění, a zák. č. 513/1991 Sb., obchodního zákoníku, v platném znění, a v otázkách jím neupravených pak zák. č. 40/1964 Sb., občanským zákoníkem, v platném znění.</w:t>
      </w:r>
    </w:p>
    <w:p w:rsidR="0084363C" w:rsidP="0084363C" w:rsidRDefault="0084363C">
      <w:pPr>
        <w:jc w:val="both"/>
        <w:rPr>
          <w:rFonts w:ascii="Verdana" w:hAnsi="Verdana"/>
          <w:sz w:val="20"/>
        </w:rPr>
      </w:pPr>
    </w:p>
    <w:p w:rsidRPr="0084363C" w:rsidR="0084363C" w:rsidP="0084363C" w:rsidRDefault="0084363C">
      <w:pPr>
        <w:jc w:val="both"/>
        <w:rPr>
          <w:rFonts w:ascii="Verdana" w:hAnsi="Verdana"/>
          <w:sz w:val="20"/>
        </w:rPr>
      </w:pPr>
    </w:p>
    <w:p w:rsidRPr="00A80E98" w:rsidR="00E901E3" w:rsidP="00E901E3" w:rsidRDefault="00E901E3">
      <w:pPr>
        <w:pStyle w:val="Nadpis3"/>
        <w:widowControl w:val="false"/>
        <w:numPr>
          <w:ilvl w:val="2"/>
          <w:numId w:val="3"/>
        </w:numPr>
        <w:tabs>
          <w:tab w:val="num" w:pos="720"/>
        </w:tabs>
        <w:spacing w:before="0" w:after="0"/>
        <w:ind w:left="0" w:firstLine="0"/>
        <w:jc w:val="center"/>
        <w:rPr>
          <w:rFonts w:ascii="Verdana" w:hAnsi="Verdana" w:cs="Times New Roman"/>
          <w:sz w:val="20"/>
          <w:szCs w:val="20"/>
        </w:rPr>
      </w:pPr>
      <w:r w:rsidRPr="00A80E98">
        <w:rPr>
          <w:rFonts w:ascii="Verdana" w:hAnsi="Verdana" w:cs="Times New Roman"/>
          <w:sz w:val="20"/>
          <w:szCs w:val="20"/>
        </w:rPr>
        <w:t>Předmět smlouvy</w:t>
      </w:r>
    </w:p>
    <w:p w:rsidR="00E901E3" w:rsidP="000C7E10" w:rsidRDefault="00E901E3">
      <w:pPr>
        <w:numPr>
          <w:ilvl w:val="3"/>
          <w:numId w:val="4"/>
        </w:numPr>
        <w:tabs>
          <w:tab w:val="clear" w:pos="2083"/>
        </w:tabs>
        <w:ind w:left="567" w:hanging="567"/>
        <w:jc w:val="both"/>
        <w:rPr>
          <w:rFonts w:ascii="Verdana" w:hAnsi="Verdana"/>
          <w:sz w:val="20"/>
          <w:szCs w:val="20"/>
        </w:rPr>
      </w:pPr>
      <w:r w:rsidRPr="00A80E98">
        <w:rPr>
          <w:rFonts w:ascii="Verdana" w:hAnsi="Verdana"/>
          <w:sz w:val="20"/>
          <w:szCs w:val="20"/>
        </w:rPr>
        <w:t>Předmětem smlouvy je příprava, zajištění a realizace vzdělávacího pro</w:t>
      </w:r>
      <w:r w:rsidR="00EF2949">
        <w:rPr>
          <w:rFonts w:ascii="Verdana" w:hAnsi="Verdana"/>
          <w:sz w:val="20"/>
          <w:szCs w:val="20"/>
        </w:rPr>
        <w:t>jektu</w:t>
      </w:r>
      <w:r w:rsidRPr="00A80E98">
        <w:rPr>
          <w:rFonts w:ascii="Verdana" w:hAnsi="Verdana"/>
          <w:sz w:val="20"/>
          <w:szCs w:val="20"/>
        </w:rPr>
        <w:t xml:space="preserve"> „</w:t>
      </w:r>
      <w:r w:rsidRPr="000C7E10" w:rsidR="000C7E10">
        <w:rPr>
          <w:rFonts w:ascii="Verdana" w:hAnsi="Verdana"/>
          <w:sz w:val="20"/>
          <w:szCs w:val="20"/>
        </w:rPr>
        <w:t>Akademie KS-Europe, s.r.o. pro výkonný a angažovaný tým zaměstnanců</w:t>
      </w:r>
      <w:r w:rsidRPr="00A80E98">
        <w:rPr>
          <w:rFonts w:ascii="Verdana" w:hAnsi="Verdana"/>
          <w:sz w:val="20"/>
          <w:szCs w:val="20"/>
        </w:rPr>
        <w:t>“</w:t>
      </w:r>
      <w:r w:rsidRPr="0084363C" w:rsidR="0084363C">
        <w:rPr>
          <w:rFonts w:ascii="Verdana" w:hAnsi="Verdana"/>
          <w:sz w:val="20"/>
          <w:szCs w:val="20"/>
        </w:rPr>
        <w:t xml:space="preserve">, reg. č. </w:t>
      </w:r>
      <w:r w:rsidRPr="000C7E10" w:rsidR="000C7E10">
        <w:rPr>
          <w:rFonts w:ascii="Verdana" w:hAnsi="Verdana"/>
          <w:sz w:val="20"/>
          <w:szCs w:val="20"/>
        </w:rPr>
        <w:t>CZ.1.04/1.1.02/94.01313</w:t>
      </w:r>
      <w:r w:rsidRPr="0084363C" w:rsidR="0084363C">
        <w:rPr>
          <w:rFonts w:ascii="Verdana" w:hAnsi="Verdana"/>
          <w:sz w:val="20"/>
          <w:szCs w:val="20"/>
        </w:rPr>
        <w:t xml:space="preserve"> (dále jen „veřejná zakázka“ či „projekt“) v rozsahu stanoveném zadávací dokumentací veřejné zakázky (dále jen „zadávací dokumentace“)  a nabídkou </w:t>
      </w:r>
      <w:r w:rsidR="00D31DCD">
        <w:rPr>
          <w:rFonts w:ascii="Verdana" w:hAnsi="Verdana"/>
          <w:sz w:val="20"/>
          <w:szCs w:val="20"/>
        </w:rPr>
        <w:t>obstaravatele</w:t>
      </w:r>
      <w:r w:rsidRPr="0084363C" w:rsidR="0084363C">
        <w:rPr>
          <w:rFonts w:ascii="Verdana" w:hAnsi="Verdana"/>
          <w:sz w:val="20"/>
          <w:szCs w:val="20"/>
        </w:rPr>
        <w:t xml:space="preserve"> na realizaci projektu (dále jen „nabídka“).</w:t>
      </w:r>
      <w:r w:rsidR="0084363C">
        <w:rPr>
          <w:rFonts w:ascii="Verdana" w:hAnsi="Verdana"/>
          <w:sz w:val="20"/>
          <w:szCs w:val="20"/>
        </w:rPr>
        <w:t xml:space="preserve"> </w:t>
      </w:r>
      <w:r w:rsidRPr="00A80E98">
        <w:rPr>
          <w:rFonts w:ascii="Verdana" w:hAnsi="Verdana"/>
          <w:sz w:val="20"/>
          <w:szCs w:val="20"/>
        </w:rPr>
        <w:t xml:space="preserve">Obsah vzdělávacího programu je upraven v celkové nabídce programu. </w:t>
      </w:r>
    </w:p>
    <w:p w:rsidR="0084363C" w:rsidP="0084363C" w:rsidRDefault="0084363C">
      <w:pPr>
        <w:ind w:left="567"/>
        <w:jc w:val="both"/>
        <w:rPr>
          <w:rFonts w:ascii="Verdana" w:hAnsi="Verdana"/>
          <w:sz w:val="20"/>
          <w:szCs w:val="20"/>
        </w:rPr>
      </w:pPr>
    </w:p>
    <w:p w:rsidRPr="00A80E98" w:rsidR="0084363C" w:rsidP="0084363C" w:rsidRDefault="00D31DCD">
      <w:pPr>
        <w:numPr>
          <w:ilvl w:val="2"/>
          <w:numId w:val="4"/>
        </w:numPr>
        <w:ind w:left="567" w:hanging="567"/>
        <w:jc w:val="both"/>
        <w:rPr>
          <w:rFonts w:ascii="Verdana" w:hAnsi="Verdana"/>
          <w:sz w:val="20"/>
          <w:szCs w:val="20"/>
        </w:rPr>
      </w:pPr>
      <w:r>
        <w:rPr>
          <w:rFonts w:ascii="Verdana" w:hAnsi="Verdana"/>
          <w:sz w:val="20"/>
          <w:szCs w:val="20"/>
        </w:rPr>
        <w:t xml:space="preserve">Obstaravatel </w:t>
      </w:r>
      <w:r w:rsidRPr="0084363C" w:rsidR="0084363C">
        <w:rPr>
          <w:rFonts w:ascii="Verdana" w:hAnsi="Verdana"/>
          <w:sz w:val="20"/>
          <w:szCs w:val="20"/>
        </w:rPr>
        <w:t>prohlašuje, že má odbornou způsobilost pro splnění předmětu této smlouvy, kterou doložil v nabídce. Odborná způsobilost musí být platná po celou dobu trvání veřejné zakázky</w:t>
      </w:r>
      <w:r w:rsidR="009247FF">
        <w:rPr>
          <w:rFonts w:ascii="Verdana" w:hAnsi="Verdana"/>
          <w:sz w:val="20"/>
          <w:szCs w:val="20"/>
        </w:rPr>
        <w:t>.</w:t>
      </w:r>
    </w:p>
    <w:p w:rsidRPr="00A80E98" w:rsidR="00E901E3" w:rsidP="00E901E3" w:rsidRDefault="00E901E3">
      <w:pPr>
        <w:widowControl w:val="false"/>
        <w:jc w:val="both"/>
        <w:rPr>
          <w:rFonts w:ascii="Verdana" w:hAnsi="Verdana"/>
          <w:sz w:val="20"/>
          <w:szCs w:val="20"/>
        </w:rPr>
      </w:pPr>
    </w:p>
    <w:p w:rsidR="0084363C" w:rsidP="0084363C" w:rsidRDefault="00E901E3">
      <w:pPr>
        <w:numPr>
          <w:ilvl w:val="2"/>
          <w:numId w:val="4"/>
        </w:numPr>
        <w:tabs>
          <w:tab w:val="num" w:pos="540"/>
        </w:tabs>
        <w:ind w:left="540" w:hanging="540"/>
        <w:jc w:val="both"/>
        <w:rPr>
          <w:rFonts w:ascii="Verdana" w:hAnsi="Verdana"/>
          <w:sz w:val="20"/>
          <w:szCs w:val="20"/>
        </w:rPr>
      </w:pPr>
      <w:r w:rsidRPr="00A80E98">
        <w:rPr>
          <w:rFonts w:ascii="Verdana" w:hAnsi="Verdana"/>
          <w:sz w:val="20"/>
          <w:szCs w:val="20"/>
        </w:rPr>
        <w:t xml:space="preserve">Místem konání vzdělávacího programu jsou prostory zajištěné </w:t>
      </w:r>
      <w:r w:rsidR="0079677C">
        <w:rPr>
          <w:rFonts w:ascii="Verdana" w:hAnsi="Verdana"/>
          <w:sz w:val="20"/>
          <w:szCs w:val="20"/>
        </w:rPr>
        <w:t>objednatel</w:t>
      </w:r>
      <w:r w:rsidRPr="00A80E98">
        <w:rPr>
          <w:rFonts w:ascii="Verdana" w:hAnsi="Verdana"/>
          <w:sz w:val="20"/>
          <w:szCs w:val="20"/>
        </w:rPr>
        <w:t xml:space="preserve">em. V ojedinělých případech, vyžádaných situací, bude dle doporučení </w:t>
      </w:r>
      <w:r w:rsidR="0079677C">
        <w:rPr>
          <w:rFonts w:ascii="Verdana" w:hAnsi="Verdana"/>
          <w:sz w:val="20"/>
          <w:szCs w:val="20"/>
        </w:rPr>
        <w:t>objednatel</w:t>
      </w:r>
      <w:r w:rsidRPr="00A80E98">
        <w:rPr>
          <w:rFonts w:ascii="Verdana" w:hAnsi="Verdana"/>
          <w:sz w:val="20"/>
          <w:szCs w:val="20"/>
        </w:rPr>
        <w:t xml:space="preserve">e vybrána jiná lokalita navržená obstaravatelem. </w:t>
      </w:r>
    </w:p>
    <w:p w:rsidR="0084363C" w:rsidP="0084363C" w:rsidRDefault="0084363C">
      <w:pPr>
        <w:tabs>
          <w:tab w:val="num" w:pos="643"/>
        </w:tabs>
        <w:ind w:left="540"/>
        <w:jc w:val="both"/>
        <w:rPr>
          <w:rFonts w:ascii="Verdana" w:hAnsi="Verdana"/>
          <w:sz w:val="20"/>
          <w:szCs w:val="20"/>
        </w:rPr>
      </w:pPr>
    </w:p>
    <w:p w:rsidR="0084363C" w:rsidP="0084363C" w:rsidRDefault="00D31DCD">
      <w:pPr>
        <w:numPr>
          <w:ilvl w:val="2"/>
          <w:numId w:val="4"/>
        </w:numPr>
        <w:tabs>
          <w:tab w:val="num" w:pos="540"/>
        </w:tabs>
        <w:spacing w:before="60" w:after="120"/>
        <w:ind w:left="540" w:hanging="540"/>
        <w:jc w:val="both"/>
        <w:rPr>
          <w:rFonts w:ascii="Verdana" w:hAnsi="Verdana"/>
          <w:sz w:val="20"/>
        </w:rPr>
      </w:pPr>
      <w:r>
        <w:rPr>
          <w:rFonts w:ascii="Verdana" w:hAnsi="Verdana"/>
          <w:sz w:val="20"/>
          <w:szCs w:val="20"/>
        </w:rPr>
        <w:t>Obstaravatel</w:t>
      </w:r>
      <w:r w:rsidRPr="0084363C" w:rsidR="0084363C">
        <w:rPr>
          <w:rFonts w:ascii="Verdana" w:hAnsi="Verdana"/>
          <w:sz w:val="20"/>
        </w:rPr>
        <w:t xml:space="preserve"> se za podmínek uvedených ve smlouvě a jejích přílohách zavazuje zejména k plnění aktivit, které jsou popsány v příloze č. 1 této smlouvy.</w:t>
      </w:r>
    </w:p>
    <w:p w:rsidR="0084363C" w:rsidP="0084363C" w:rsidRDefault="0084363C">
      <w:pPr>
        <w:tabs>
          <w:tab w:val="num" w:pos="643"/>
        </w:tabs>
        <w:spacing w:before="60" w:after="120"/>
        <w:ind w:left="540"/>
        <w:jc w:val="both"/>
        <w:rPr>
          <w:rFonts w:ascii="Verdana" w:hAnsi="Verdana"/>
          <w:sz w:val="20"/>
        </w:rPr>
      </w:pPr>
    </w:p>
    <w:p w:rsidR="0084363C" w:rsidP="0084363C" w:rsidRDefault="0084363C">
      <w:pPr>
        <w:numPr>
          <w:ilvl w:val="2"/>
          <w:numId w:val="4"/>
        </w:numPr>
        <w:tabs>
          <w:tab w:val="num" w:pos="540"/>
        </w:tabs>
        <w:spacing w:before="60" w:after="120"/>
        <w:ind w:left="540" w:hanging="540"/>
        <w:jc w:val="both"/>
        <w:rPr>
          <w:rFonts w:ascii="Verdana" w:hAnsi="Verdana"/>
          <w:sz w:val="20"/>
        </w:rPr>
      </w:pPr>
      <w:r w:rsidRPr="0084363C">
        <w:rPr>
          <w:rFonts w:ascii="Verdana" w:hAnsi="Verdana"/>
          <w:sz w:val="20"/>
        </w:rPr>
        <w:t>Jednotlivé aktivity budou prováděny dle harmonogramu plnění, který je uveden v příloze č. 3 této smlouvy.</w:t>
      </w:r>
    </w:p>
    <w:p w:rsidR="0084363C" w:rsidP="0084363C" w:rsidRDefault="0084363C">
      <w:pPr>
        <w:spacing w:before="60" w:after="120"/>
        <w:ind w:left="540"/>
        <w:jc w:val="both"/>
        <w:rPr>
          <w:rFonts w:ascii="Verdana" w:hAnsi="Verdana"/>
          <w:sz w:val="20"/>
        </w:rPr>
      </w:pPr>
    </w:p>
    <w:p w:rsidRPr="0084363C" w:rsidR="0084363C" w:rsidP="0084363C" w:rsidRDefault="0084363C">
      <w:pPr>
        <w:spacing w:before="60" w:after="120"/>
        <w:ind w:left="540"/>
        <w:jc w:val="both"/>
        <w:rPr>
          <w:rFonts w:ascii="Verdana" w:hAnsi="Verdana"/>
          <w:sz w:val="20"/>
        </w:rPr>
      </w:pPr>
    </w:p>
    <w:p w:rsidRPr="00A80E98" w:rsidR="00E901E3" w:rsidP="00E901E3" w:rsidRDefault="00E901E3">
      <w:pPr>
        <w:pStyle w:val="Nadpis3"/>
        <w:widowControl w:val="false"/>
        <w:numPr>
          <w:ilvl w:val="2"/>
          <w:numId w:val="3"/>
        </w:numPr>
        <w:tabs>
          <w:tab w:val="num" w:pos="720"/>
        </w:tabs>
        <w:spacing w:before="0" w:after="0"/>
        <w:ind w:left="0" w:firstLine="0"/>
        <w:jc w:val="center"/>
        <w:rPr>
          <w:rFonts w:ascii="Verdana" w:hAnsi="Verdana" w:cs="Times New Roman"/>
          <w:sz w:val="20"/>
          <w:szCs w:val="20"/>
        </w:rPr>
      </w:pPr>
      <w:r w:rsidRPr="00A80E98">
        <w:rPr>
          <w:rFonts w:ascii="Verdana" w:hAnsi="Verdana" w:cs="Times New Roman"/>
          <w:sz w:val="20"/>
          <w:szCs w:val="20"/>
        </w:rPr>
        <w:t>Práva a povinnosti smluvních stran:</w:t>
      </w:r>
    </w:p>
    <w:p w:rsidRPr="0084363C" w:rsidR="0084363C" w:rsidP="0084363C" w:rsidRDefault="00D31DCD">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Objednatel</w:t>
      </w:r>
      <w:r w:rsidRPr="0084363C" w:rsidR="0084363C">
        <w:rPr>
          <w:rFonts w:ascii="Verdana" w:hAnsi="Verdana" w:eastAsia="Times New Roman" w:cs="Times New Roman"/>
          <w:kern w:val="0"/>
          <w:sz w:val="20"/>
          <w:szCs w:val="20"/>
          <w:lang w:eastAsia="en-US" w:bidi="ar-SA"/>
        </w:rPr>
        <w:t xml:space="preserve"> je povinen poskytovat </w:t>
      </w:r>
      <w:r>
        <w:rPr>
          <w:rFonts w:ascii="Verdana" w:hAnsi="Verdana" w:eastAsia="Times New Roman" w:cs="Times New Roman"/>
          <w:kern w:val="0"/>
          <w:sz w:val="20"/>
          <w:szCs w:val="20"/>
          <w:lang w:eastAsia="en-US" w:bidi="ar-SA"/>
        </w:rPr>
        <w:t>obstaravateli</w:t>
      </w:r>
      <w:r w:rsidRPr="0084363C" w:rsidR="0084363C">
        <w:rPr>
          <w:rFonts w:ascii="Verdana" w:hAnsi="Verdana" w:eastAsia="Times New Roman" w:cs="Times New Roman"/>
          <w:kern w:val="0"/>
          <w:sz w:val="20"/>
          <w:szCs w:val="20"/>
          <w:lang w:eastAsia="en-US" w:bidi="ar-SA"/>
        </w:rPr>
        <w:t xml:space="preserve"> po celou dobu realizace projektu řádnou a včasnou informační a odbornou podporu nezbytnou k řádnému a včasnému provedení předmětu plnění. </w:t>
      </w:r>
    </w:p>
    <w:p w:rsidRPr="008E6305"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84363C">
        <w:rPr>
          <w:rFonts w:ascii="Verdana" w:hAnsi="Verdana" w:eastAsia="Times New Roman" w:cs="Times New Roman"/>
          <w:kern w:val="0"/>
          <w:sz w:val="20"/>
          <w:szCs w:val="20"/>
          <w:lang w:eastAsia="en-US" w:bidi="ar-SA"/>
        </w:rPr>
        <w:t xml:space="preserve">Objednatel je povinen </w:t>
      </w:r>
      <w:r w:rsidR="00D31DCD">
        <w:rPr>
          <w:rFonts w:ascii="Verdana" w:hAnsi="Verdana" w:eastAsia="Times New Roman" w:cs="Times New Roman"/>
          <w:kern w:val="0"/>
          <w:sz w:val="20"/>
          <w:szCs w:val="20"/>
          <w:lang w:eastAsia="en-US" w:bidi="ar-SA"/>
        </w:rPr>
        <w:t>obstaravateli</w:t>
      </w:r>
      <w:r w:rsidRPr="0084363C">
        <w:rPr>
          <w:rFonts w:ascii="Verdana" w:hAnsi="Verdana" w:eastAsia="Times New Roman" w:cs="Times New Roman"/>
          <w:kern w:val="0"/>
          <w:sz w:val="20"/>
          <w:szCs w:val="20"/>
          <w:lang w:eastAsia="en-US" w:bidi="ar-SA"/>
        </w:rPr>
        <w:t xml:space="preserve"> hradit za plnění předmětu této smlouvy sjednanou cenu </w:t>
      </w:r>
      <w:r w:rsidRPr="008E6305" w:rsidR="00282B84">
        <w:rPr>
          <w:rFonts w:ascii="Verdana" w:hAnsi="Verdana" w:eastAsia="Times New Roman" w:cs="Times New Roman"/>
          <w:kern w:val="0"/>
          <w:sz w:val="20"/>
          <w:szCs w:val="20"/>
          <w:lang w:eastAsia="en-US" w:bidi="ar-SA"/>
        </w:rPr>
        <w:t>dle článku VII. této smlouvy</w:t>
      </w:r>
      <w:r w:rsidR="00282B84">
        <w:rPr>
          <w:rFonts w:ascii="Verdana" w:hAnsi="Verdana" w:eastAsia="Times New Roman" w:cs="Times New Roman"/>
          <w:kern w:val="0"/>
          <w:sz w:val="20"/>
          <w:szCs w:val="20"/>
          <w:lang w:eastAsia="en-US" w:bidi="ar-SA"/>
        </w:rPr>
        <w:t>.</w:t>
      </w:r>
    </w:p>
    <w:p w:rsidRPr="008E6305"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je povinen zrealizovat veřejnou zakázku</w:t>
      </w:r>
      <w:r w:rsidR="003E4E81">
        <w:rPr>
          <w:rFonts w:ascii="Verdana" w:hAnsi="Verdana" w:eastAsia="Times New Roman" w:cs="Times New Roman"/>
          <w:kern w:val="0"/>
          <w:sz w:val="20"/>
          <w:szCs w:val="20"/>
          <w:lang w:eastAsia="en-US" w:bidi="ar-SA"/>
        </w:rPr>
        <w:t xml:space="preserve"> </w:t>
      </w:r>
      <w:r w:rsidRPr="008E6305">
        <w:rPr>
          <w:rFonts w:ascii="Verdana" w:hAnsi="Verdana" w:eastAsia="Times New Roman" w:cs="Times New Roman"/>
          <w:kern w:val="0"/>
          <w:sz w:val="20"/>
          <w:szCs w:val="20"/>
          <w:lang w:eastAsia="en-US" w:bidi="ar-SA"/>
        </w:rPr>
        <w:t>v souladu s</w:t>
      </w:r>
      <w:r w:rsidRPr="008E6305" w:rsidR="00CC6525">
        <w:rPr>
          <w:rFonts w:ascii="Verdana" w:hAnsi="Verdana" w:eastAsia="Times New Roman" w:cs="Times New Roman"/>
          <w:kern w:val="0"/>
          <w:sz w:val="20"/>
          <w:szCs w:val="20"/>
          <w:lang w:eastAsia="en-US" w:bidi="ar-SA"/>
        </w:rPr>
        <w:t xml:space="preserve"> platnými právními předpisy, </w:t>
      </w:r>
      <w:r w:rsidRPr="008E6305">
        <w:rPr>
          <w:rFonts w:ascii="Verdana" w:hAnsi="Verdana" w:eastAsia="Times New Roman" w:cs="Times New Roman"/>
          <w:kern w:val="0"/>
          <w:sz w:val="20"/>
          <w:szCs w:val="20"/>
          <w:lang w:eastAsia="en-US" w:bidi="ar-SA"/>
        </w:rPr>
        <w:t>to</w:t>
      </w:r>
      <w:r w:rsidRPr="008E6305" w:rsidR="0098474F">
        <w:rPr>
          <w:rFonts w:ascii="Verdana" w:hAnsi="Verdana" w:eastAsia="Times New Roman" w:cs="Times New Roman"/>
          <w:kern w:val="0"/>
          <w:sz w:val="20"/>
          <w:szCs w:val="20"/>
          <w:lang w:eastAsia="en-US" w:bidi="ar-SA"/>
        </w:rPr>
        <w:t>uto smlouvou a jejími přílohami a dalšími dokumenty souvisejícími s plněním veřejné zakázky.  Nedodržením této povinnosti odpovídá obstaravatel v plném rozsahu za způsobené škody.</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84363C">
        <w:rPr>
          <w:rFonts w:ascii="Verdana" w:hAnsi="Verdana" w:eastAsia="Times New Roman" w:cs="Times New Roman"/>
          <w:kern w:val="0"/>
          <w:sz w:val="20"/>
          <w:szCs w:val="20"/>
          <w:lang w:eastAsia="en-US" w:bidi="ar-SA"/>
        </w:rPr>
        <w:t>Termíny školení se budou řídit dohodou smluvních stran, přičemž prioritní jsou potřeby objednatele.</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84363C">
        <w:rPr>
          <w:rFonts w:ascii="Verdana" w:hAnsi="Verdana" w:eastAsia="Times New Roman" w:cs="Times New Roman"/>
          <w:kern w:val="0"/>
          <w:sz w:val="20"/>
          <w:szCs w:val="20"/>
          <w:lang w:eastAsia="en-US" w:bidi="ar-SA"/>
        </w:rPr>
        <w:t xml:space="preserve">Plnění této veřejné zakázky musí být vždy zajištěno dostatečným počtem kvalifikovaných a specializovaných osob (specialistů), přičemž </w:t>
      </w:r>
      <w:r w:rsidR="00D31DCD">
        <w:rPr>
          <w:rFonts w:ascii="Verdana" w:hAnsi="Verdana" w:eastAsia="Times New Roman" w:cs="Times New Roman"/>
          <w:kern w:val="0"/>
          <w:sz w:val="20"/>
          <w:szCs w:val="20"/>
          <w:lang w:eastAsia="en-US" w:bidi="ar-SA"/>
        </w:rPr>
        <w:t>o</w:t>
      </w:r>
      <w:r w:rsidRPr="00A80E98">
        <w:rPr>
          <w:rFonts w:ascii="Verdana" w:hAnsi="Verdana" w:eastAsia="Times New Roman" w:cs="Times New Roman"/>
          <w:kern w:val="0"/>
          <w:sz w:val="20"/>
          <w:szCs w:val="20"/>
          <w:lang w:eastAsia="en-US" w:bidi="ar-SA"/>
        </w:rPr>
        <w:t>bstaravatel</w:t>
      </w:r>
      <w:r w:rsidRPr="0084363C">
        <w:rPr>
          <w:rFonts w:ascii="Verdana" w:hAnsi="Verdana" w:eastAsia="Times New Roman" w:cs="Times New Roman"/>
          <w:kern w:val="0"/>
          <w:sz w:val="20"/>
          <w:szCs w:val="20"/>
          <w:lang w:eastAsia="en-US" w:bidi="ar-SA"/>
        </w:rPr>
        <w:t xml:space="preserve"> je povinen vždy zajistit, aby činnost vyžadující určitou kvalifikaci či specializaci byla vykonávána vždy takovými osobami, které tuto kvalifikaci či specializaci mají. V případě změny složení osob v realizačním týmu se </w:t>
      </w:r>
      <w:r w:rsidR="00D31DCD">
        <w:rPr>
          <w:rFonts w:ascii="Verdana" w:hAnsi="Verdana"/>
          <w:sz w:val="20"/>
          <w:szCs w:val="20"/>
        </w:rPr>
        <w:t>obstaravatel</w:t>
      </w:r>
      <w:r w:rsidRPr="0084363C">
        <w:rPr>
          <w:rFonts w:ascii="Verdana" w:hAnsi="Verdana" w:eastAsia="Times New Roman" w:cs="Times New Roman"/>
          <w:kern w:val="0"/>
          <w:sz w:val="20"/>
          <w:szCs w:val="20"/>
          <w:lang w:eastAsia="en-US" w:bidi="ar-SA"/>
        </w:rPr>
        <w:t xml:space="preserve"> zavazuje tuto skutečnost objednateli oznámit minimálně 10 pracovních dní předem. Každá taková změna podléhá schválení objednatele.</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lastRenderedPageBreak/>
        <w:t>Obstaravatel</w:t>
      </w:r>
      <w:r w:rsidRPr="0084363C">
        <w:rPr>
          <w:rFonts w:ascii="Verdana" w:hAnsi="Verdana" w:eastAsia="Times New Roman" w:cs="Times New Roman"/>
          <w:kern w:val="0"/>
          <w:sz w:val="20"/>
          <w:szCs w:val="20"/>
          <w:lang w:eastAsia="en-US" w:bidi="ar-SA"/>
        </w:rPr>
        <w:t xml:space="preserve"> je povinen sestavit realizační tým projektu, který zajistí kvalitní a odborný průběh realizace veřejné zakázky, a to v souladu s touto smlouvou a jejími přílohami. </w:t>
      </w: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se zavazuje, že v případě potřeby rozšíří realizační tým, tedy počet osob, které jsou určeny k plnění veřejné zakázky, o další osoby na základě požadavku objednatele, a to na vlastní finanční náklady. </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84363C">
        <w:rPr>
          <w:rFonts w:ascii="Verdana" w:hAnsi="Verdana" w:eastAsia="Times New Roman" w:cs="Times New Roman"/>
          <w:kern w:val="0"/>
          <w:sz w:val="20"/>
          <w:szCs w:val="20"/>
          <w:lang w:eastAsia="en-US" w:bidi="ar-SA"/>
        </w:rPr>
        <w:t xml:space="preserve">V případě, že se na realizaci veřejné zakázky bude podílet jiný vedoucí projektu, resp. lektor, než kterým </w:t>
      </w:r>
      <w:r w:rsidR="007B0D04">
        <w:rPr>
          <w:rFonts w:ascii="Verdana" w:hAnsi="Verdana" w:eastAsia="Times New Roman" w:cs="Times New Roman"/>
          <w:kern w:val="0"/>
          <w:sz w:val="20"/>
          <w:szCs w:val="20"/>
          <w:lang w:eastAsia="en-US" w:bidi="ar-SA"/>
        </w:rPr>
        <w:t>o</w:t>
      </w:r>
      <w:r w:rsidRPr="00A80E98">
        <w:rPr>
          <w:rFonts w:ascii="Verdana" w:hAnsi="Verdana" w:eastAsia="Times New Roman" w:cs="Times New Roman"/>
          <w:kern w:val="0"/>
          <w:sz w:val="20"/>
          <w:szCs w:val="20"/>
          <w:lang w:eastAsia="en-US" w:bidi="ar-SA"/>
        </w:rPr>
        <w:t>bstaravatel</w:t>
      </w:r>
      <w:r w:rsidRPr="0084363C">
        <w:rPr>
          <w:rFonts w:ascii="Verdana" w:hAnsi="Verdana" w:eastAsia="Times New Roman" w:cs="Times New Roman"/>
          <w:kern w:val="0"/>
          <w:sz w:val="20"/>
          <w:szCs w:val="20"/>
          <w:lang w:eastAsia="en-US" w:bidi="ar-SA"/>
        </w:rPr>
        <w:t xml:space="preserve"> prokázal splnění kvalifikačního předpokladu dle zadávací dokumentace, je </w:t>
      </w:r>
      <w:r w:rsidR="00D31DCD">
        <w:rPr>
          <w:rFonts w:ascii="Verdana" w:hAnsi="Verdana"/>
          <w:sz w:val="20"/>
          <w:szCs w:val="20"/>
        </w:rPr>
        <w:t>obstaravatel</w:t>
      </w:r>
      <w:r w:rsidRPr="0084363C">
        <w:rPr>
          <w:rFonts w:ascii="Verdana" w:hAnsi="Verdana" w:eastAsia="Times New Roman" w:cs="Times New Roman"/>
          <w:kern w:val="0"/>
          <w:sz w:val="20"/>
          <w:szCs w:val="20"/>
          <w:lang w:eastAsia="en-US" w:bidi="ar-SA"/>
        </w:rPr>
        <w:t xml:space="preserve"> povinen dodržet u </w:t>
      </w:r>
      <w:r w:rsidRPr="008E6305" w:rsidR="007B0D04">
        <w:rPr>
          <w:rFonts w:ascii="Verdana" w:hAnsi="Verdana" w:eastAsia="Times New Roman" w:cs="Times New Roman"/>
          <w:kern w:val="0"/>
          <w:sz w:val="20"/>
          <w:szCs w:val="20"/>
          <w:lang w:eastAsia="en-US" w:bidi="ar-SA"/>
        </w:rPr>
        <w:t>nového</w:t>
      </w:r>
      <w:r w:rsidR="007B0D04">
        <w:rPr>
          <w:rFonts w:ascii="Verdana" w:hAnsi="Verdana" w:eastAsia="Times New Roman" w:cs="Times New Roman"/>
          <w:kern w:val="0"/>
          <w:sz w:val="20"/>
          <w:szCs w:val="20"/>
          <w:lang w:eastAsia="en-US" w:bidi="ar-SA"/>
        </w:rPr>
        <w:t xml:space="preserve"> </w:t>
      </w:r>
      <w:r w:rsidRPr="0084363C">
        <w:rPr>
          <w:rFonts w:ascii="Verdana" w:hAnsi="Verdana" w:eastAsia="Times New Roman" w:cs="Times New Roman"/>
          <w:kern w:val="0"/>
          <w:sz w:val="20"/>
          <w:szCs w:val="20"/>
          <w:lang w:eastAsia="en-US" w:bidi="ar-SA"/>
        </w:rPr>
        <w:t xml:space="preserve">vedoucího projektu, resp. u lektora stejné kvalifikační předpoklady. </w:t>
      </w: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je povinen prokázat splnění kvalifikačních předpokladů vedoucího projektu, resp. lektora předložením příslušných dokumentů dle zadávací dokumentace objednateli.</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je povinen bezodkladně informovat objednatele o okolnostech, které mohou mít vliv na úspěšnou realizaci veřejné zakázky.</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je povinen při plnění veřejné zakázky respektovat informační povinnost dle Manuálu pro publicitu OP LZZ (tj. loga ESF, EU a OP LZZ a prohlášení „Podporujeme Vaší budoucnost“); zejména je povinen dodržovat, aby všechny písemné zprávy, písemné výstupy a prezentace byly opatřeny vizuální identitou projektů dle pravidel vyplývajících z Manuálu pro publicitu OP LZZ a navazujících dokumentů. </w:t>
      </w: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je povinen ke dni nabytí účinnosti smlouvy se s těmito pravidly seznámit a v případě, že dojde ke změně těchto pravidel, je </w:t>
      </w:r>
      <w:r w:rsidR="002C2ACF">
        <w:rPr>
          <w:rFonts w:ascii="Verdana" w:hAnsi="Verdana" w:eastAsia="Times New Roman" w:cs="Times New Roman"/>
          <w:kern w:val="0"/>
          <w:sz w:val="20"/>
          <w:szCs w:val="20"/>
          <w:lang w:eastAsia="en-US" w:bidi="ar-SA"/>
        </w:rPr>
        <w:t>o</w:t>
      </w:r>
      <w:r w:rsidRPr="00A80E98">
        <w:rPr>
          <w:rFonts w:ascii="Verdana" w:hAnsi="Verdana" w:eastAsia="Times New Roman" w:cs="Times New Roman"/>
          <w:kern w:val="0"/>
          <w:sz w:val="20"/>
          <w:szCs w:val="20"/>
          <w:lang w:eastAsia="en-US" w:bidi="ar-SA"/>
        </w:rPr>
        <w:t>bstaravatel</w:t>
      </w:r>
      <w:r w:rsidRPr="0084363C">
        <w:rPr>
          <w:rFonts w:ascii="Verdana" w:hAnsi="Verdana" w:eastAsia="Times New Roman" w:cs="Times New Roman"/>
          <w:kern w:val="0"/>
          <w:sz w:val="20"/>
          <w:szCs w:val="20"/>
          <w:lang w:eastAsia="en-US" w:bidi="ar-SA"/>
        </w:rPr>
        <w:t xml:space="preserve"> používat vždy jejich aktuální verzi.</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se zavazuje zajistit publicitu projektu v rozsahu a způsobem stanoveným v zadávací dokumentaci.</w:t>
      </w:r>
    </w:p>
    <w:p w:rsidRPr="008E6305" w:rsidR="00282B84" w:rsidP="00282B84" w:rsidRDefault="00282B84">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8E6305">
        <w:rPr>
          <w:rFonts w:ascii="Verdana" w:hAnsi="Verdana" w:eastAsia="Times New Roman" w:cs="Times New Roman"/>
          <w:kern w:val="0"/>
          <w:sz w:val="20"/>
          <w:szCs w:val="20"/>
          <w:lang w:eastAsia="en-US" w:bidi="ar-SA"/>
        </w:rPr>
        <w:t xml:space="preserve">Obstaravatel se </w:t>
      </w:r>
      <w:r w:rsidRPr="008E6305" w:rsidR="00FA73F0">
        <w:rPr>
          <w:rFonts w:ascii="Verdana" w:hAnsi="Verdana" w:eastAsia="Times New Roman" w:cs="Times New Roman"/>
          <w:kern w:val="0"/>
          <w:sz w:val="20"/>
          <w:szCs w:val="20"/>
          <w:lang w:eastAsia="en-US" w:bidi="ar-SA"/>
        </w:rPr>
        <w:t xml:space="preserve">rovněž </w:t>
      </w:r>
      <w:r w:rsidRPr="008E6305">
        <w:rPr>
          <w:rFonts w:ascii="Verdana" w:hAnsi="Verdana" w:eastAsia="Times New Roman" w:cs="Times New Roman"/>
          <w:kern w:val="0"/>
          <w:sz w:val="20"/>
          <w:szCs w:val="20"/>
          <w:lang w:eastAsia="en-US" w:bidi="ar-SA"/>
        </w:rPr>
        <w:t xml:space="preserve">zavazuje dodržovat „Všeobecné nákupní podmínky objednatele“, které jsou přílohou č. 4 </w:t>
      </w:r>
      <w:proofErr w:type="gramStart"/>
      <w:r w:rsidRPr="008E6305">
        <w:rPr>
          <w:rFonts w:ascii="Verdana" w:hAnsi="Verdana" w:eastAsia="Times New Roman" w:cs="Times New Roman"/>
          <w:kern w:val="0"/>
          <w:sz w:val="20"/>
          <w:szCs w:val="20"/>
          <w:lang w:eastAsia="en-US" w:bidi="ar-SA"/>
        </w:rPr>
        <w:t>této</w:t>
      </w:r>
      <w:proofErr w:type="gramEnd"/>
      <w:r w:rsidRPr="008E6305">
        <w:rPr>
          <w:rFonts w:ascii="Verdana" w:hAnsi="Verdana" w:eastAsia="Times New Roman" w:cs="Times New Roman"/>
          <w:kern w:val="0"/>
          <w:sz w:val="20"/>
          <w:szCs w:val="20"/>
          <w:lang w:eastAsia="en-US" w:bidi="ar-SA"/>
        </w:rPr>
        <w:t xml:space="preserve"> smlouvy.</w:t>
      </w:r>
    </w:p>
    <w:p w:rsidRPr="0084363C" w:rsidR="0084363C" w:rsidP="0084363C" w:rsidRDefault="0084363C">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Obstaravatel</w:t>
      </w:r>
      <w:r w:rsidRPr="0084363C">
        <w:rPr>
          <w:rFonts w:ascii="Verdana" w:hAnsi="Verdana" w:eastAsia="Times New Roman" w:cs="Times New Roman"/>
          <w:kern w:val="0"/>
          <w:sz w:val="20"/>
          <w:szCs w:val="20"/>
          <w:lang w:eastAsia="en-US" w:bidi="ar-SA"/>
        </w:rPr>
        <w:t xml:space="preserve"> se zavazuje zajistit, aby v případě, že využije při realizaci projektu subdodavatele uvedeného v nabídce, tento postupoval při poskytování služeb v souladu s touto smlouvou, jejími přílohami a platnou legislativou ČR a EU. Subdodavatel však není oprávněn vstupovat do přímých vztahů s objednatelem, zejména mu přímo poskytovat jakékoliv plnění.</w:t>
      </w:r>
    </w:p>
    <w:p w:rsidRPr="00A80E98" w:rsidR="00E901E3" w:rsidP="00E901E3" w:rsidRDefault="00E901E3">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Obstaravatel se řídí zadáním od </w:t>
      </w:r>
      <w:r w:rsidR="0084363C">
        <w:rPr>
          <w:rFonts w:ascii="Verdana" w:hAnsi="Verdana" w:eastAsia="Times New Roman" w:cs="Times New Roman"/>
          <w:kern w:val="0"/>
          <w:sz w:val="20"/>
          <w:szCs w:val="20"/>
          <w:lang w:eastAsia="en-US" w:bidi="ar-SA"/>
        </w:rPr>
        <w:t>objednatele,</w:t>
      </w:r>
      <w:r w:rsidRPr="00A80E98">
        <w:rPr>
          <w:rFonts w:ascii="Verdana" w:hAnsi="Verdana" w:eastAsia="Times New Roman" w:cs="Times New Roman"/>
          <w:kern w:val="0"/>
          <w:sz w:val="20"/>
          <w:szCs w:val="20"/>
          <w:lang w:eastAsia="en-US" w:bidi="ar-SA"/>
        </w:rPr>
        <w:t xml:space="preserve"> přihlíží ke konkrétním praktickým situacím, které respektují specifika zaměření pracovní činnosti účastníků školení.</w:t>
      </w:r>
    </w:p>
    <w:p w:rsidRPr="00A80E98" w:rsidR="00E901E3" w:rsidP="00E901E3" w:rsidRDefault="00E901E3">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Obstaravatel zabezpečí pro každý výukový den nejméně 1 lektora, kterého si vybere/odsouhlasí </w:t>
      </w:r>
      <w:r w:rsidR="0084363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w:t>
      </w:r>
    </w:p>
    <w:p w:rsidRPr="00A80E98" w:rsidR="00E901E3" w:rsidP="00E901E3" w:rsidRDefault="00E901E3">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Obstaravatel provede po každém školení </w:t>
      </w:r>
      <w:r w:rsidRPr="008E6305" w:rsidR="007B0D04">
        <w:rPr>
          <w:rFonts w:ascii="Verdana" w:hAnsi="Verdana" w:eastAsia="Times New Roman" w:cs="Times New Roman"/>
          <w:kern w:val="0"/>
          <w:sz w:val="20"/>
          <w:szCs w:val="20"/>
          <w:lang w:eastAsia="en-US" w:bidi="ar-SA"/>
        </w:rPr>
        <w:t xml:space="preserve">jeho </w:t>
      </w:r>
      <w:r w:rsidRPr="008E6305" w:rsidR="002C2ACF">
        <w:rPr>
          <w:rFonts w:ascii="Verdana" w:hAnsi="Verdana" w:eastAsia="Times New Roman" w:cs="Times New Roman"/>
          <w:kern w:val="0"/>
          <w:sz w:val="20"/>
          <w:szCs w:val="20"/>
          <w:lang w:eastAsia="en-US" w:bidi="ar-SA"/>
        </w:rPr>
        <w:t xml:space="preserve">písemné vyhodnocení ve dvojím vyhotovení </w:t>
      </w:r>
      <w:r w:rsidRPr="00A80E98">
        <w:rPr>
          <w:rFonts w:ascii="Verdana" w:hAnsi="Verdana" w:eastAsia="Times New Roman" w:cs="Times New Roman"/>
          <w:kern w:val="0"/>
          <w:sz w:val="20"/>
          <w:szCs w:val="20"/>
          <w:lang w:eastAsia="en-US" w:bidi="ar-SA"/>
        </w:rPr>
        <w:t>s identifikací nedostatků, potenciálních problémů účastníků a doporučí řešení.</w:t>
      </w:r>
    </w:p>
    <w:p w:rsidRPr="00A80E98" w:rsidR="00E901E3" w:rsidP="00E901E3" w:rsidRDefault="0084363C">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Objednatel</w:t>
      </w:r>
      <w:r w:rsidRPr="00A80E98" w:rsidR="00E901E3">
        <w:rPr>
          <w:rFonts w:ascii="Verdana" w:hAnsi="Verdana" w:eastAsia="Times New Roman" w:cs="Times New Roman"/>
          <w:kern w:val="0"/>
          <w:sz w:val="20"/>
          <w:szCs w:val="20"/>
          <w:lang w:eastAsia="en-US" w:bidi="ar-SA"/>
        </w:rPr>
        <w:t xml:space="preserve"> poskytne konkrétní zadání a zajistí účast účastníků školení.</w:t>
      </w:r>
    </w:p>
    <w:p w:rsidRPr="00A80E98" w:rsidR="00E901E3" w:rsidP="00E901E3" w:rsidRDefault="0084363C">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Objednatel</w:t>
      </w:r>
      <w:r w:rsidR="009C4B0E">
        <w:rPr>
          <w:rFonts w:ascii="Verdana" w:hAnsi="Verdana" w:eastAsia="Times New Roman" w:cs="Times New Roman"/>
          <w:kern w:val="0"/>
          <w:sz w:val="20"/>
          <w:szCs w:val="20"/>
          <w:lang w:eastAsia="en-US" w:bidi="ar-SA"/>
        </w:rPr>
        <w:t xml:space="preserve"> </w:t>
      </w:r>
      <w:r w:rsidRPr="00A80E98" w:rsidR="00E901E3">
        <w:rPr>
          <w:rFonts w:ascii="Verdana" w:hAnsi="Verdana" w:eastAsia="Times New Roman" w:cs="Times New Roman"/>
          <w:kern w:val="0"/>
          <w:sz w:val="20"/>
          <w:szCs w:val="20"/>
          <w:lang w:eastAsia="en-US" w:bidi="ar-SA"/>
        </w:rPr>
        <w:t>ani obstaravatel po dobu trvání smluvního vztahu a ještě 1 rok po jeho ukončení nebudou jakýmkoli způsobem spolupracovat s osobami, které se za druhou smluvní stranu účastní a nebudou nabízet zaměstnání, funkci či jakoukoli jinou činnost takovým osobám.</w:t>
      </w:r>
    </w:p>
    <w:p w:rsidRPr="00A80E98" w:rsidR="00E901E3" w:rsidP="00E901E3" w:rsidRDefault="00E901E3">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Je stanovena smluvní pokuta ve výši 20 % z hodnoty služby v Kč včetně DPH za každý jednotlivý případ nedodání řádně objednaných služeb.</w:t>
      </w:r>
    </w:p>
    <w:p w:rsidR="00E901E3" w:rsidP="00E901E3" w:rsidRDefault="00E901E3">
      <w:pPr>
        <w:pStyle w:val="Odstavecseseznamem1"/>
        <w:widowControl/>
        <w:numPr>
          <w:ilvl w:val="0"/>
          <w:numId w:val="5"/>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lastRenderedPageBreak/>
        <w:t xml:space="preserve">V případě nedodržení kvality nebo času (konkrétního předem dohodnutého času dle časového harmonogramu) uhradí obstaravatel </w:t>
      </w:r>
      <w:r w:rsidR="0084363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i smluvní pokutu ve výši 80 000,- Kč za každý případ.</w:t>
      </w:r>
    </w:p>
    <w:p w:rsidR="00FF03DA" w:rsidP="00FF03DA" w:rsidRDefault="00FF03DA">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FF03DA">
        <w:rPr>
          <w:rFonts w:ascii="Verdana" w:hAnsi="Verdana" w:eastAsia="Times New Roman" w:cs="Times New Roman"/>
          <w:kern w:val="0"/>
          <w:sz w:val="20"/>
          <w:szCs w:val="20"/>
          <w:lang w:eastAsia="en-US" w:bidi="ar-SA"/>
        </w:rPr>
        <w:t xml:space="preserve">Obstaravatel se zavazuje akceptovat právo objednatele na provádění monitorování a kontroly realizace projektu z pohledu naplňování cílů projektu. V rámci těchto kontrol je </w:t>
      </w:r>
      <w:r w:rsidR="00D31DCD">
        <w:rPr>
          <w:rFonts w:ascii="Verdana" w:hAnsi="Verdana"/>
          <w:sz w:val="20"/>
          <w:szCs w:val="20"/>
        </w:rPr>
        <w:t>obstaravatel</w:t>
      </w:r>
      <w:r w:rsidRPr="00FF03DA">
        <w:rPr>
          <w:rFonts w:ascii="Verdana" w:hAnsi="Verdana" w:eastAsia="Times New Roman" w:cs="Times New Roman"/>
          <w:kern w:val="0"/>
          <w:sz w:val="20"/>
          <w:szCs w:val="20"/>
          <w:lang w:eastAsia="en-US" w:bidi="ar-SA"/>
        </w:rPr>
        <w:t xml:space="preserve"> povinen umožnit kontrolu všech dokladů souvisejících s realizací projektu a umožnit vstup na místa realizace aktivit projektu a do sídla </w:t>
      </w:r>
      <w:r w:rsidR="00D31DCD">
        <w:rPr>
          <w:rFonts w:ascii="Verdana" w:hAnsi="Verdana"/>
          <w:sz w:val="20"/>
          <w:szCs w:val="20"/>
        </w:rPr>
        <w:t>obstaravatele</w:t>
      </w:r>
      <w:r w:rsidRPr="00FF03DA">
        <w:rPr>
          <w:rFonts w:ascii="Verdana" w:hAnsi="Verdana" w:eastAsia="Times New Roman" w:cs="Times New Roman"/>
          <w:kern w:val="0"/>
          <w:sz w:val="20"/>
          <w:szCs w:val="20"/>
          <w:lang w:eastAsia="en-US" w:bidi="ar-SA"/>
        </w:rPr>
        <w:t xml:space="preserv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sidR="00D31DCD">
        <w:rPr>
          <w:rFonts w:ascii="Verdana" w:hAnsi="Verdana"/>
          <w:sz w:val="20"/>
          <w:szCs w:val="20"/>
        </w:rPr>
        <w:t>obstaravatel</w:t>
      </w:r>
      <w:r w:rsidRPr="00FF03DA">
        <w:rPr>
          <w:rFonts w:ascii="Verdana" w:hAnsi="Verdana" w:eastAsia="Times New Roman" w:cs="Times New Roman"/>
          <w:kern w:val="0"/>
          <w:sz w:val="20"/>
          <w:szCs w:val="20"/>
          <w:lang w:eastAsia="en-US" w:bidi="ar-SA"/>
        </w:rPr>
        <w:t xml:space="preserve"> povinen v průběhu trvání projektu a po dobu deseti let od ukončení realizace projektu, </w:t>
      </w:r>
      <w:r w:rsidRPr="008E6305">
        <w:rPr>
          <w:rFonts w:ascii="Verdana" w:hAnsi="Verdana" w:eastAsia="Times New Roman" w:cs="Times New Roman"/>
          <w:kern w:val="0"/>
          <w:sz w:val="20"/>
          <w:szCs w:val="20"/>
          <w:lang w:eastAsia="en-US" w:bidi="ar-SA"/>
        </w:rPr>
        <w:t xml:space="preserve">přičemž </w:t>
      </w:r>
      <w:r w:rsidRPr="008E6305" w:rsidR="00FA73F0">
        <w:rPr>
          <w:rFonts w:ascii="Verdana" w:hAnsi="Verdana" w:eastAsia="Times New Roman" w:cs="Times New Roman"/>
          <w:kern w:val="0"/>
          <w:sz w:val="20"/>
          <w:szCs w:val="20"/>
          <w:lang w:eastAsia="en-US" w:bidi="ar-SA"/>
        </w:rPr>
        <w:t xml:space="preserve">běh této lhůty započne </w:t>
      </w:r>
      <w:proofErr w:type="gramStart"/>
      <w:r w:rsidRPr="008E6305" w:rsidR="00FA73F0">
        <w:rPr>
          <w:rFonts w:ascii="Verdana" w:hAnsi="Verdana" w:eastAsia="Times New Roman" w:cs="Times New Roman"/>
          <w:kern w:val="0"/>
          <w:sz w:val="20"/>
          <w:szCs w:val="20"/>
          <w:lang w:eastAsia="en-US" w:bidi="ar-SA"/>
        </w:rPr>
        <w:t>dnem</w:t>
      </w:r>
      <w:r w:rsidR="00FA73F0">
        <w:rPr>
          <w:rFonts w:ascii="Verdana" w:hAnsi="Verdana" w:eastAsia="Times New Roman" w:cs="Times New Roman"/>
          <w:kern w:val="0"/>
          <w:sz w:val="20"/>
          <w:szCs w:val="20"/>
          <w:lang w:eastAsia="en-US" w:bidi="ar-SA"/>
        </w:rPr>
        <w:t xml:space="preserve"> </w:t>
      </w:r>
      <w:r w:rsidR="00282B84">
        <w:rPr>
          <w:rFonts w:ascii="Verdana" w:hAnsi="Verdana" w:eastAsia="Times New Roman" w:cs="Times New Roman"/>
          <w:kern w:val="0"/>
          <w:sz w:val="20"/>
          <w:szCs w:val="20"/>
          <w:lang w:eastAsia="en-US" w:bidi="ar-SA"/>
        </w:rPr>
        <w:t xml:space="preserve"> </w:t>
      </w:r>
      <w:r w:rsidRPr="00FF03DA">
        <w:rPr>
          <w:rFonts w:ascii="Verdana" w:hAnsi="Verdana" w:eastAsia="Times New Roman" w:cs="Times New Roman"/>
          <w:kern w:val="0"/>
          <w:sz w:val="20"/>
          <w:szCs w:val="20"/>
          <w:lang w:eastAsia="en-US" w:bidi="ar-SA"/>
        </w:rPr>
        <w:t>1. 1. roku</w:t>
      </w:r>
      <w:proofErr w:type="gramEnd"/>
      <w:r w:rsidRPr="00FF03DA">
        <w:rPr>
          <w:rFonts w:ascii="Verdana" w:hAnsi="Verdana" w:eastAsia="Times New Roman" w:cs="Times New Roman"/>
          <w:kern w:val="0"/>
          <w:sz w:val="20"/>
          <w:szCs w:val="20"/>
          <w:lang w:eastAsia="en-US" w:bidi="ar-SA"/>
        </w:rPr>
        <w:t xml:space="preserve"> následujícího po ukončení realizace projektu.</w:t>
      </w:r>
    </w:p>
    <w:p w:rsidR="00FF03DA" w:rsidP="00FF03DA" w:rsidRDefault="00FF03DA">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FF03DA">
        <w:rPr>
          <w:rFonts w:ascii="Verdana" w:hAnsi="Verdana" w:eastAsia="Times New Roman" w:cs="Times New Roman"/>
          <w:kern w:val="0"/>
          <w:sz w:val="20"/>
          <w:szCs w:val="20"/>
          <w:lang w:eastAsia="en-US" w:bidi="ar-SA"/>
        </w:rPr>
        <w:t xml:space="preserve">Obstaravatel má povinnost uchovávat doklady související s plněním zakázky a </w:t>
      </w:r>
      <w:r w:rsidRPr="000E3CE4">
        <w:rPr>
          <w:rFonts w:ascii="Verdana" w:hAnsi="Verdana" w:eastAsia="Times New Roman" w:cs="Times New Roman"/>
          <w:kern w:val="0"/>
          <w:sz w:val="20"/>
          <w:szCs w:val="20"/>
          <w:lang w:eastAsia="en-US" w:bidi="ar-SA"/>
        </w:rPr>
        <w:t>umožnit pověřeným osobám provést kontrolu</w:t>
      </w:r>
      <w:r w:rsidRPr="000E3CE4" w:rsidR="0079677C">
        <w:rPr>
          <w:rFonts w:ascii="Verdana" w:hAnsi="Verdana" w:eastAsia="Times New Roman" w:cs="Times New Roman"/>
          <w:kern w:val="0"/>
          <w:sz w:val="20"/>
          <w:szCs w:val="20"/>
          <w:lang w:eastAsia="en-US" w:bidi="ar-SA"/>
        </w:rPr>
        <w:t xml:space="preserve"> doklad</w:t>
      </w:r>
      <w:r w:rsidRPr="000E3CE4">
        <w:rPr>
          <w:rFonts w:ascii="Verdana" w:hAnsi="Verdana" w:eastAsia="Times New Roman" w:cs="Times New Roman"/>
          <w:kern w:val="0"/>
          <w:sz w:val="20"/>
          <w:szCs w:val="20"/>
          <w:lang w:eastAsia="en-US" w:bidi="ar-SA"/>
        </w:rPr>
        <w:t>ů souvisejících s plněním zakázky a to po dobu danou právními předpisy České republiky k jejich archivaci</w:t>
      </w:r>
      <w:r w:rsidRPr="00FF03DA">
        <w:rPr>
          <w:rFonts w:ascii="Verdana" w:hAnsi="Verdana" w:eastAsia="Times New Roman" w:cs="Times New Roman"/>
          <w:kern w:val="0"/>
          <w:sz w:val="20"/>
          <w:szCs w:val="20"/>
          <w:lang w:eastAsia="en-US" w:bidi="ar-SA"/>
        </w:rPr>
        <w:t xml:space="preserve"> (zákon č. 563/1991 Sb., o účetnictví a zákon č. 235/2004 Sb., o dani z přidané hodnoty). </w:t>
      </w:r>
      <w:r w:rsidR="00D31DCD">
        <w:rPr>
          <w:rFonts w:ascii="Verdana" w:hAnsi="Verdana" w:eastAsia="Times New Roman" w:cs="Times New Roman"/>
          <w:kern w:val="0"/>
          <w:sz w:val="20"/>
          <w:szCs w:val="20"/>
          <w:lang w:eastAsia="en-US" w:bidi="ar-SA"/>
        </w:rPr>
        <w:t>Obstaravatel</w:t>
      </w:r>
      <w:r w:rsidRPr="00FF03DA">
        <w:rPr>
          <w:rFonts w:ascii="Verdana" w:hAnsi="Verdana" w:eastAsia="Times New Roman" w:cs="Times New Roman"/>
          <w:kern w:val="0"/>
          <w:sz w:val="20"/>
          <w:szCs w:val="20"/>
          <w:lang w:eastAsia="en-US" w:bidi="ar-SA"/>
        </w:rPr>
        <w:t xml:space="preserve"> musí uchovávat veškeré dokumenty související s realizací projektu po dobu 10 let od ukončení projektu, přičemž tato lhůta začíná běžet 1. ledna následujícího kalendářního roku poté, kdy byla příjemci vyplacena závěrečná platba.</w:t>
      </w:r>
    </w:p>
    <w:p w:rsidRPr="00FE0304" w:rsidR="00536BEA" w:rsidP="00536BEA" w:rsidRDefault="00536BEA">
      <w:pPr>
        <w:pStyle w:val="Odstavecseseznamem1"/>
        <w:numPr>
          <w:ilvl w:val="0"/>
          <w:numId w:val="5"/>
        </w:numPr>
        <w:tabs>
          <w:tab w:val="clear" w:pos="1800"/>
        </w:tabs>
        <w:spacing w:before="60"/>
        <w:ind w:left="567" w:hanging="567"/>
        <w:jc w:val="both"/>
        <w:rPr>
          <w:rFonts w:ascii="Verdana" w:hAnsi="Verdana" w:eastAsia="Times New Roman" w:cs="Times New Roman"/>
          <w:kern w:val="0"/>
          <w:sz w:val="20"/>
          <w:szCs w:val="20"/>
          <w:lang w:eastAsia="en-US" w:bidi="ar-SA"/>
        </w:rPr>
      </w:pPr>
      <w:r w:rsidRPr="00FE0304">
        <w:rPr>
          <w:rFonts w:ascii="Verdana" w:hAnsi="Verdana" w:eastAsia="Times New Roman" w:cs="Times New Roman"/>
          <w:kern w:val="0"/>
          <w:sz w:val="20"/>
          <w:szCs w:val="20"/>
          <w:lang w:eastAsia="en-US" w:bidi="ar-SA"/>
        </w:rPr>
        <w:t xml:space="preserve">Obstaravatel je povinen uhradit objednateli smluvní pokutu při nedodržení doby v kalendářních dnech pro zrušení termínu naplánovaného školení, aniž by tato změna měla vliv na storno poplatky a to ve výši 10.000,- Kč za každé den. </w:t>
      </w:r>
      <w:r w:rsidRPr="008E6305" w:rsidR="00A22CD5">
        <w:rPr>
          <w:rFonts w:ascii="Verdana" w:hAnsi="Verdana" w:eastAsia="Times New Roman" w:cs="Times New Roman"/>
          <w:kern w:val="0"/>
          <w:sz w:val="20"/>
          <w:szCs w:val="20"/>
          <w:lang w:eastAsia="en-US" w:bidi="ar-SA"/>
        </w:rPr>
        <w:t>Objednatel</w:t>
      </w:r>
      <w:r w:rsidR="00A22CD5">
        <w:rPr>
          <w:rFonts w:ascii="Verdana" w:hAnsi="Verdana" w:eastAsia="Times New Roman" w:cs="Times New Roman"/>
          <w:kern w:val="0"/>
          <w:sz w:val="20"/>
          <w:szCs w:val="20"/>
          <w:lang w:eastAsia="en-US" w:bidi="ar-SA"/>
        </w:rPr>
        <w:t xml:space="preserve"> </w:t>
      </w:r>
      <w:r w:rsidRPr="00FE0304">
        <w:rPr>
          <w:rFonts w:ascii="Verdana" w:hAnsi="Verdana" w:eastAsia="Times New Roman" w:cs="Times New Roman"/>
          <w:kern w:val="0"/>
          <w:sz w:val="20"/>
          <w:szCs w:val="20"/>
          <w:lang w:eastAsia="en-US" w:bidi="ar-SA"/>
        </w:rPr>
        <w:t xml:space="preserve">právo na zaplacení smluvní pokuty neuplatní, jestliže </w:t>
      </w:r>
      <w:r w:rsidR="00D31DCD">
        <w:rPr>
          <w:rFonts w:ascii="Verdana" w:hAnsi="Verdana" w:eastAsia="Times New Roman" w:cs="Times New Roman"/>
          <w:kern w:val="0"/>
          <w:sz w:val="20"/>
          <w:szCs w:val="20"/>
          <w:lang w:eastAsia="en-US" w:bidi="ar-SA"/>
        </w:rPr>
        <w:t xml:space="preserve">obstaravatel </w:t>
      </w:r>
      <w:r w:rsidRPr="00FE0304">
        <w:rPr>
          <w:rFonts w:ascii="Verdana" w:hAnsi="Verdana" w:eastAsia="Times New Roman" w:cs="Times New Roman"/>
          <w:kern w:val="0"/>
          <w:sz w:val="20"/>
          <w:szCs w:val="20"/>
          <w:lang w:eastAsia="en-US" w:bidi="ar-SA"/>
        </w:rPr>
        <w:t>prokáže, že porušení smluvní povinnosti nezavinil. Smluvní pokutou není jakkoliv dotčen ani omezen nárok na náhradu škody.</w:t>
      </w:r>
    </w:p>
    <w:p w:rsidR="00FF03DA" w:rsidP="009C4B0E" w:rsidRDefault="00FF03DA">
      <w:pPr>
        <w:pStyle w:val="Odstavecseseznamem1"/>
        <w:spacing w:before="60"/>
        <w:ind w:left="567"/>
        <w:jc w:val="both"/>
        <w:rPr>
          <w:rFonts w:ascii="Verdana" w:hAnsi="Verdana" w:eastAsia="Times New Roman" w:cs="Times New Roman"/>
          <w:kern w:val="0"/>
          <w:sz w:val="20"/>
          <w:szCs w:val="20"/>
          <w:lang w:eastAsia="en-US" w:bidi="ar-SA"/>
        </w:rPr>
      </w:pPr>
    </w:p>
    <w:p w:rsidR="003230DC" w:rsidP="009C4B0E" w:rsidRDefault="003230DC">
      <w:pPr>
        <w:pStyle w:val="Odstavecseseznamem1"/>
        <w:spacing w:before="60"/>
        <w:ind w:left="567"/>
        <w:jc w:val="both"/>
        <w:rPr>
          <w:rFonts w:ascii="Verdana" w:hAnsi="Verdana" w:eastAsia="Times New Roman" w:cs="Times New Roman"/>
          <w:kern w:val="0"/>
          <w:sz w:val="20"/>
          <w:szCs w:val="20"/>
          <w:lang w:eastAsia="en-US" w:bidi="ar-SA"/>
        </w:rPr>
      </w:pPr>
    </w:p>
    <w:p w:rsidRPr="009C4B0E" w:rsidR="0084363C" w:rsidP="009C4B0E" w:rsidRDefault="0084363C">
      <w:pPr>
        <w:pStyle w:val="Odstavecseseznamem1"/>
        <w:spacing w:before="60"/>
        <w:ind w:left="3403" w:firstLine="142"/>
        <w:jc w:val="both"/>
        <w:rPr>
          <w:rFonts w:ascii="Verdana" w:hAnsi="Verdana" w:eastAsia="Times New Roman" w:cs="Times New Roman"/>
          <w:b/>
          <w:kern w:val="0"/>
          <w:sz w:val="20"/>
          <w:szCs w:val="20"/>
          <w:lang w:eastAsia="en-US" w:bidi="ar-SA"/>
        </w:rPr>
      </w:pPr>
      <w:r w:rsidRPr="009C4B0E">
        <w:rPr>
          <w:rFonts w:ascii="Verdana" w:hAnsi="Verdana" w:eastAsia="Times New Roman" w:cs="Times New Roman"/>
          <w:b/>
          <w:kern w:val="0"/>
          <w:sz w:val="20"/>
          <w:szCs w:val="20"/>
          <w:lang w:eastAsia="en-US" w:bidi="ar-SA"/>
        </w:rPr>
        <w:t>V. Doba plnění</w:t>
      </w:r>
    </w:p>
    <w:p w:rsidRPr="00FE0304" w:rsidR="0084363C" w:rsidP="0084363C" w:rsidRDefault="0079677C">
      <w:pPr>
        <w:numPr>
          <w:ilvl w:val="0"/>
          <w:numId w:val="12"/>
        </w:numPr>
        <w:spacing w:line="288" w:lineRule="auto"/>
        <w:ind w:left="567" w:hanging="567"/>
        <w:jc w:val="both"/>
        <w:rPr>
          <w:rFonts w:ascii="Verdana" w:hAnsi="Verdana"/>
          <w:sz w:val="20"/>
          <w:szCs w:val="22"/>
        </w:rPr>
      </w:pPr>
      <w:r w:rsidRPr="00FE0304">
        <w:rPr>
          <w:rFonts w:ascii="Verdana" w:hAnsi="Verdana"/>
          <w:sz w:val="20"/>
          <w:szCs w:val="22"/>
        </w:rPr>
        <w:t xml:space="preserve">Tato smlouva je uzavírána na dobu určitou a to od podpisu smlouvy do </w:t>
      </w:r>
      <w:proofErr w:type="gramStart"/>
      <w:r w:rsidR="000C7E10">
        <w:rPr>
          <w:rFonts w:ascii="Verdana" w:hAnsi="Verdana"/>
          <w:sz w:val="20"/>
          <w:szCs w:val="22"/>
        </w:rPr>
        <w:t>30.6.2015</w:t>
      </w:r>
      <w:proofErr w:type="gramEnd"/>
      <w:r w:rsidRPr="00FE0304">
        <w:rPr>
          <w:rFonts w:ascii="Verdana" w:hAnsi="Verdana"/>
          <w:sz w:val="20"/>
          <w:szCs w:val="22"/>
        </w:rPr>
        <w:t xml:space="preserve">. </w:t>
      </w:r>
      <w:r w:rsidR="00D31DCD">
        <w:rPr>
          <w:rFonts w:ascii="Verdana" w:hAnsi="Verdana"/>
          <w:sz w:val="20"/>
          <w:szCs w:val="22"/>
        </w:rPr>
        <w:t>O</w:t>
      </w:r>
      <w:r w:rsidR="00D31DCD">
        <w:rPr>
          <w:rFonts w:ascii="Verdana" w:hAnsi="Verdana"/>
          <w:sz w:val="20"/>
          <w:szCs w:val="20"/>
        </w:rPr>
        <w:t>bstaravatel</w:t>
      </w:r>
      <w:r w:rsidRPr="00FE0304" w:rsidR="0084363C">
        <w:rPr>
          <w:rFonts w:ascii="Verdana" w:hAnsi="Verdana"/>
          <w:sz w:val="20"/>
          <w:szCs w:val="22"/>
        </w:rPr>
        <w:t xml:space="preserve"> se zavazuje dodržet harmonogram plnění, který je přílohou č. 3 smlouvy, za podmínek a v rozsahu uvedených ve smlouvě a jejích přílohách.</w:t>
      </w:r>
    </w:p>
    <w:p w:rsidRPr="00FE0304" w:rsidR="0084363C" w:rsidP="000C7E10" w:rsidRDefault="0084363C">
      <w:pPr>
        <w:numPr>
          <w:ilvl w:val="0"/>
          <w:numId w:val="12"/>
        </w:numPr>
        <w:spacing w:line="288" w:lineRule="auto"/>
        <w:ind w:left="567" w:hanging="567"/>
        <w:jc w:val="both"/>
        <w:rPr>
          <w:rFonts w:ascii="Verdana" w:hAnsi="Verdana"/>
          <w:sz w:val="20"/>
          <w:szCs w:val="22"/>
        </w:rPr>
      </w:pPr>
      <w:r w:rsidRPr="00FE0304">
        <w:rPr>
          <w:rFonts w:ascii="Verdana" w:hAnsi="Verdana"/>
          <w:sz w:val="20"/>
          <w:szCs w:val="22"/>
        </w:rPr>
        <w:t>Realizace vzdělávací aktivity může být zahájena až po podepsání Dohody o zabezpečení vzdělávací aktivity zaměstnanců a poskytnutí příspěvku v rámci projektu „</w:t>
      </w:r>
      <w:r w:rsidRPr="000C7E10" w:rsidR="000C7E10">
        <w:rPr>
          <w:rFonts w:ascii="Verdana" w:hAnsi="Verdana"/>
          <w:sz w:val="20"/>
          <w:szCs w:val="20"/>
        </w:rPr>
        <w:t>Akademie KS-Europe, s.r.o. pro výkonný a angažovaný tým zaměstnanců</w:t>
      </w:r>
      <w:r w:rsidRPr="00FE0304">
        <w:rPr>
          <w:rFonts w:ascii="Verdana" w:hAnsi="Verdana"/>
          <w:sz w:val="20"/>
          <w:szCs w:val="22"/>
        </w:rPr>
        <w:t>“ (dále také „dohoda“)</w:t>
      </w:r>
      <w:r w:rsidRPr="00FE0304" w:rsidR="0079677C">
        <w:rPr>
          <w:rFonts w:ascii="Verdana" w:hAnsi="Verdana"/>
          <w:sz w:val="20"/>
          <w:szCs w:val="22"/>
        </w:rPr>
        <w:t>.</w:t>
      </w:r>
      <w:r w:rsidRPr="00FE0304">
        <w:rPr>
          <w:rFonts w:ascii="Verdana" w:hAnsi="Verdana"/>
          <w:sz w:val="20"/>
          <w:szCs w:val="22"/>
        </w:rPr>
        <w:t xml:space="preserve"> Objednatel bude o podepsání této dohody neprodleně informovat </w:t>
      </w:r>
      <w:r w:rsidR="00D31DCD">
        <w:rPr>
          <w:rFonts w:ascii="Verdana" w:hAnsi="Verdana"/>
          <w:sz w:val="20"/>
          <w:szCs w:val="20"/>
        </w:rPr>
        <w:t>obstaravatel</w:t>
      </w:r>
      <w:r w:rsidRPr="00FE0304">
        <w:rPr>
          <w:rFonts w:ascii="Verdana" w:hAnsi="Verdana"/>
          <w:sz w:val="20"/>
          <w:szCs w:val="22"/>
        </w:rPr>
        <w:t>e.</w:t>
      </w:r>
    </w:p>
    <w:p w:rsidRPr="0084363C" w:rsidR="0084363C" w:rsidP="0084363C" w:rsidRDefault="0084363C">
      <w:pPr>
        <w:rPr>
          <w:rFonts w:ascii="Verdana" w:hAnsi="Verdana"/>
          <w:sz w:val="20"/>
          <w:szCs w:val="22"/>
        </w:rPr>
      </w:pPr>
    </w:p>
    <w:p w:rsidRPr="0084363C" w:rsidR="0084363C" w:rsidP="0084363C" w:rsidRDefault="0084363C">
      <w:pPr>
        <w:rPr>
          <w:rFonts w:ascii="Verdana" w:hAnsi="Verdana"/>
          <w:sz w:val="20"/>
          <w:szCs w:val="22"/>
        </w:rPr>
      </w:pPr>
    </w:p>
    <w:p w:rsidRPr="0084363C" w:rsidR="0084363C" w:rsidP="0084363C" w:rsidRDefault="0084363C">
      <w:pPr>
        <w:jc w:val="center"/>
        <w:rPr>
          <w:rFonts w:ascii="Verdana" w:hAnsi="Verdana"/>
          <w:b/>
          <w:sz w:val="20"/>
          <w:szCs w:val="22"/>
        </w:rPr>
      </w:pPr>
      <w:r w:rsidRPr="0084363C">
        <w:rPr>
          <w:rFonts w:ascii="Verdana" w:hAnsi="Verdana"/>
          <w:b/>
          <w:sz w:val="20"/>
          <w:szCs w:val="22"/>
        </w:rPr>
        <w:t>VI. Místo plnění</w:t>
      </w:r>
    </w:p>
    <w:p w:rsidRPr="00287EBB" w:rsidR="0084363C" w:rsidP="00287EBB" w:rsidRDefault="0084363C">
      <w:pPr>
        <w:numPr>
          <w:ilvl w:val="0"/>
          <w:numId w:val="13"/>
        </w:numPr>
        <w:spacing w:line="288" w:lineRule="auto"/>
        <w:ind w:left="567" w:hanging="567"/>
        <w:jc w:val="both"/>
        <w:rPr>
          <w:rFonts w:ascii="Verdana" w:hAnsi="Verdana"/>
          <w:sz w:val="20"/>
          <w:szCs w:val="22"/>
        </w:rPr>
      </w:pPr>
      <w:r w:rsidRPr="00287EBB">
        <w:rPr>
          <w:rFonts w:ascii="Verdana" w:hAnsi="Verdana"/>
          <w:bCs/>
          <w:sz w:val="20"/>
          <w:szCs w:val="22"/>
        </w:rPr>
        <w:t xml:space="preserve">Místem plnění předmětu veřejné zakázky je </w:t>
      </w:r>
      <w:r w:rsidRPr="00287EBB" w:rsidR="00287EBB">
        <w:rPr>
          <w:rFonts w:ascii="Verdana" w:hAnsi="Verdana"/>
          <w:bCs/>
          <w:sz w:val="20"/>
          <w:szCs w:val="22"/>
        </w:rPr>
        <w:t>ve školicích prostorech</w:t>
      </w:r>
      <w:r w:rsidR="006F2C9F">
        <w:rPr>
          <w:rFonts w:ascii="Verdana" w:hAnsi="Verdana"/>
          <w:bCs/>
          <w:sz w:val="20"/>
          <w:szCs w:val="22"/>
        </w:rPr>
        <w:t xml:space="preserve"> </w:t>
      </w:r>
      <w:r w:rsidRPr="008E6305" w:rsidR="006F2C9F">
        <w:rPr>
          <w:rFonts w:ascii="Verdana" w:hAnsi="Verdana"/>
          <w:bCs/>
          <w:sz w:val="20"/>
          <w:szCs w:val="22"/>
        </w:rPr>
        <w:t>objednatele</w:t>
      </w:r>
      <w:r w:rsidRPr="00287EBB" w:rsidR="00287EBB">
        <w:rPr>
          <w:rFonts w:ascii="Verdana" w:hAnsi="Verdana"/>
          <w:bCs/>
          <w:sz w:val="20"/>
          <w:szCs w:val="22"/>
        </w:rPr>
        <w:t xml:space="preserve"> v provozovně společnosti v </w:t>
      </w:r>
      <w:r w:rsidR="000C7E10">
        <w:rPr>
          <w:rFonts w:ascii="Verdana" w:hAnsi="Verdana"/>
          <w:bCs/>
          <w:sz w:val="20"/>
          <w:szCs w:val="22"/>
        </w:rPr>
        <w:t>…</w:t>
      </w:r>
      <w:r w:rsidRPr="00287EBB" w:rsidR="0079677C">
        <w:rPr>
          <w:rFonts w:ascii="Verdana" w:hAnsi="Verdana"/>
          <w:bCs/>
          <w:sz w:val="20"/>
          <w:szCs w:val="22"/>
        </w:rPr>
        <w:t>.</w:t>
      </w:r>
    </w:p>
    <w:p w:rsidRPr="0084363C" w:rsidR="0084363C" w:rsidP="0084363C" w:rsidRDefault="0084363C">
      <w:pPr>
        <w:spacing w:line="288" w:lineRule="auto"/>
        <w:jc w:val="both"/>
        <w:rPr>
          <w:rFonts w:ascii="Verdana" w:hAnsi="Verdana"/>
          <w:sz w:val="20"/>
          <w:szCs w:val="22"/>
        </w:rPr>
      </w:pPr>
    </w:p>
    <w:p w:rsidRPr="0084363C" w:rsidR="0084363C" w:rsidP="0084363C" w:rsidRDefault="0084363C">
      <w:pPr>
        <w:numPr>
          <w:ilvl w:val="0"/>
          <w:numId w:val="13"/>
        </w:numPr>
        <w:spacing w:line="288" w:lineRule="auto"/>
        <w:ind w:left="567" w:hanging="567"/>
        <w:jc w:val="both"/>
        <w:rPr>
          <w:rFonts w:ascii="Verdana" w:hAnsi="Verdana"/>
          <w:sz w:val="20"/>
          <w:szCs w:val="22"/>
        </w:rPr>
      </w:pPr>
      <w:r w:rsidRPr="0084363C">
        <w:rPr>
          <w:rFonts w:ascii="Verdana" w:hAnsi="Verdana"/>
          <w:sz w:val="20"/>
          <w:szCs w:val="22"/>
        </w:rPr>
        <w:lastRenderedPageBreak/>
        <w:t>Certifikační zkoušky, navazující na vzdělávání v rámci odborných certifikovaných kurzů se mohou dle rozhodnutí objednatele konat mimo prostory objednatele.</w:t>
      </w:r>
    </w:p>
    <w:p w:rsidRPr="00A80E98" w:rsidR="0084363C" w:rsidP="00FF03DA" w:rsidRDefault="0084363C">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Pr="00A80E98" w:rsidR="00E901E3" w:rsidP="00E901E3" w:rsidRDefault="00E901E3">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Pr="00A80E98" w:rsidR="00E901E3" w:rsidP="0084363C" w:rsidRDefault="00E901E3">
      <w:pPr>
        <w:pStyle w:val="Nadpis3"/>
        <w:widowControl w:val="false"/>
        <w:numPr>
          <w:ilvl w:val="0"/>
          <w:numId w:val="16"/>
        </w:numPr>
        <w:spacing w:before="0" w:after="0"/>
        <w:jc w:val="center"/>
        <w:rPr>
          <w:rFonts w:ascii="Verdana" w:hAnsi="Verdana" w:cs="Times New Roman"/>
          <w:sz w:val="20"/>
          <w:szCs w:val="20"/>
        </w:rPr>
      </w:pPr>
      <w:r w:rsidRPr="00A80E98">
        <w:rPr>
          <w:rFonts w:ascii="Verdana" w:hAnsi="Verdana" w:cs="Times New Roman"/>
          <w:sz w:val="20"/>
          <w:szCs w:val="20"/>
        </w:rPr>
        <w:t>Odměna a platební podmínky</w:t>
      </w:r>
    </w:p>
    <w:p w:rsidRPr="00A80E98"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Odměna </w:t>
      </w:r>
      <w:r w:rsidR="00FF03DA">
        <w:rPr>
          <w:rFonts w:ascii="Verdana" w:hAnsi="Verdana" w:eastAsia="Times New Roman" w:cs="Times New Roman"/>
          <w:kern w:val="0"/>
          <w:sz w:val="20"/>
          <w:szCs w:val="20"/>
          <w:lang w:eastAsia="en-US" w:bidi="ar-SA"/>
        </w:rPr>
        <w:t xml:space="preserve">obstaravatele je dána jeho nabídkovou cenou za realizaci jednotlivých školících kurzů. Ceny za jednotlivé kurzy jsou uvedeny v následující tabulce. </w:t>
      </w:r>
    </w:p>
    <w:p w:rsidR="00A80E98" w:rsidP="00A80E98" w:rsidRDefault="00A80E98">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00287EBB" w:rsidP="00287EBB" w:rsidRDefault="00287EBB">
      <w:pPr>
        <w:pStyle w:val="Titulek"/>
        <w:keepNext/>
        <w:jc w:val="both"/>
        <w:rPr>
          <w:lang w:val="cs-CZ"/>
        </w:rPr>
      </w:pPr>
      <w:r w:rsidRPr="00A04AC9">
        <w:rPr>
          <w:lang w:val="cs-CZ"/>
        </w:rPr>
        <w:t xml:space="preserve">Tabulka </w:t>
      </w:r>
      <w:r w:rsidRPr="00A04AC9" w:rsidR="00A428CF">
        <w:rPr>
          <w:lang w:val="cs-CZ"/>
        </w:rPr>
        <w:fldChar w:fldCharType="begin"/>
      </w:r>
      <w:r w:rsidRPr="00A04AC9">
        <w:rPr>
          <w:lang w:val="cs-CZ"/>
        </w:rPr>
        <w:instrText xml:space="preserve"> SEQ Tabulka \* ARABIC </w:instrText>
      </w:r>
      <w:r w:rsidRPr="00A04AC9" w:rsidR="00A428CF">
        <w:rPr>
          <w:lang w:val="cs-CZ"/>
        </w:rPr>
        <w:fldChar w:fldCharType="separate"/>
      </w:r>
      <w:r w:rsidR="007028F1">
        <w:rPr>
          <w:noProof/>
          <w:lang w:val="cs-CZ"/>
        </w:rPr>
        <w:t>1</w:t>
      </w:r>
      <w:r w:rsidRPr="00A04AC9" w:rsidR="00A428CF">
        <w:rPr>
          <w:lang w:val="cs-CZ"/>
        </w:rPr>
        <w:fldChar w:fldCharType="end"/>
      </w:r>
      <w:r w:rsidRPr="00A04AC9">
        <w:rPr>
          <w:lang w:val="cs-CZ"/>
        </w:rPr>
        <w:t>: Přeh</w:t>
      </w:r>
      <w:r>
        <w:rPr>
          <w:lang w:val="cs-CZ"/>
        </w:rPr>
        <w:t>led vzdělávacích kurzů (tematická část I.)</w:t>
      </w:r>
    </w:p>
    <w:tbl>
      <w:tblPr>
        <w:tblW w:w="5000" w:type="pct"/>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left w:w="70" w:type="dxa"/>
          <w:right w:w="70" w:type="dxa"/>
        </w:tblCellMar>
        <w:tblLook w:firstRow="1" w:lastRow="0" w:firstColumn="1" w:lastColumn="0" w:noHBand="0" w:noVBand="1" w:val="04A0"/>
      </w:tblPr>
      <w:tblGrid>
        <w:gridCol w:w="3002"/>
        <w:gridCol w:w="1819"/>
        <w:gridCol w:w="886"/>
        <w:gridCol w:w="1029"/>
        <w:gridCol w:w="1046"/>
        <w:gridCol w:w="1430"/>
      </w:tblGrid>
      <w:tr w:rsidRPr="000C7E10" w:rsidR="000C7E10" w:rsidTr="000C7E10">
        <w:trPr>
          <w:trHeight w:val="676"/>
        </w:trPr>
        <w:tc>
          <w:tcPr>
            <w:tcW w:w="1678" w:type="pct"/>
            <w:shd w:val="clear" w:color="000000" w:fill="D9D9D9"/>
            <w:vAlign w:val="center"/>
            <w:hideMark/>
          </w:tcPr>
          <w:p w:rsidRPr="000C7E10" w:rsidR="000C7E10" w:rsidP="000C7E10" w:rsidRDefault="000C7E10">
            <w:pPr>
              <w:jc w:val="center"/>
              <w:rPr>
                <w:rFonts w:ascii="Verdana" w:hAnsi="Verdana"/>
                <w:b/>
                <w:bCs/>
                <w:color w:val="000000"/>
                <w:sz w:val="20"/>
                <w:szCs w:val="20"/>
              </w:rPr>
            </w:pPr>
            <w:r w:rsidRPr="000C7E10">
              <w:rPr>
                <w:rFonts w:ascii="Verdana" w:hAnsi="Verdana"/>
                <w:b/>
                <w:bCs/>
                <w:color w:val="000000"/>
                <w:sz w:val="20"/>
                <w:szCs w:val="20"/>
              </w:rPr>
              <w:t>Vzdělávací aktivita</w:t>
            </w:r>
          </w:p>
        </w:tc>
        <w:tc>
          <w:tcPr>
            <w:tcW w:w="930" w:type="pct"/>
            <w:shd w:val="clear" w:color="000000" w:fill="D9D9D9"/>
            <w:vAlign w:val="center"/>
            <w:hideMark/>
          </w:tcPr>
          <w:p w:rsidRPr="000C7E10" w:rsidR="000C7E10" w:rsidP="000C7E10" w:rsidRDefault="000C7E10">
            <w:pPr>
              <w:jc w:val="center"/>
              <w:rPr>
                <w:rFonts w:ascii="Verdana" w:hAnsi="Verdana"/>
                <w:b/>
                <w:bCs/>
                <w:color w:val="000000"/>
                <w:sz w:val="20"/>
                <w:szCs w:val="20"/>
              </w:rPr>
            </w:pPr>
            <w:r w:rsidRPr="000C7E10">
              <w:rPr>
                <w:rFonts w:ascii="Verdana" w:hAnsi="Verdana"/>
                <w:b/>
                <w:bCs/>
                <w:color w:val="000000"/>
                <w:sz w:val="20"/>
                <w:szCs w:val="20"/>
              </w:rPr>
              <w:t>Předpokládaný počet účastníků</w:t>
            </w:r>
          </w:p>
        </w:tc>
        <w:tc>
          <w:tcPr>
            <w:tcW w:w="453" w:type="pct"/>
            <w:shd w:val="clear" w:color="000000" w:fill="D9D9D9"/>
            <w:vAlign w:val="center"/>
            <w:hideMark/>
          </w:tcPr>
          <w:p w:rsidRPr="000C7E10" w:rsidR="000C7E10" w:rsidP="000C7E10" w:rsidRDefault="000C7E10">
            <w:pPr>
              <w:jc w:val="center"/>
              <w:rPr>
                <w:rFonts w:ascii="Verdana" w:hAnsi="Verdana"/>
                <w:b/>
                <w:bCs/>
                <w:color w:val="000000"/>
                <w:sz w:val="20"/>
                <w:szCs w:val="20"/>
              </w:rPr>
            </w:pPr>
            <w:r w:rsidRPr="000C7E10">
              <w:rPr>
                <w:rFonts w:ascii="Verdana" w:hAnsi="Verdana"/>
                <w:b/>
                <w:bCs/>
                <w:color w:val="000000"/>
                <w:sz w:val="20"/>
                <w:szCs w:val="20"/>
              </w:rPr>
              <w:t>Počet skupin</w:t>
            </w:r>
          </w:p>
        </w:tc>
        <w:tc>
          <w:tcPr>
            <w:tcW w:w="546" w:type="pct"/>
            <w:shd w:val="clear" w:color="000000" w:fill="D9D9D9"/>
            <w:vAlign w:val="center"/>
            <w:hideMark/>
          </w:tcPr>
          <w:p w:rsidRPr="000C7E10" w:rsidR="000C7E10" w:rsidP="000C7E10" w:rsidRDefault="000C7E10">
            <w:pPr>
              <w:jc w:val="center"/>
              <w:rPr>
                <w:rFonts w:ascii="Verdana" w:hAnsi="Verdana"/>
                <w:b/>
                <w:bCs/>
                <w:color w:val="000000"/>
                <w:sz w:val="20"/>
                <w:szCs w:val="20"/>
              </w:rPr>
            </w:pPr>
            <w:r w:rsidRPr="000C7E10">
              <w:rPr>
                <w:rFonts w:ascii="Verdana" w:hAnsi="Verdana"/>
                <w:b/>
                <w:bCs/>
                <w:color w:val="000000"/>
                <w:sz w:val="20"/>
                <w:szCs w:val="20"/>
              </w:rPr>
              <w:t>Rozsah školení na skupinu v hod.</w:t>
            </w:r>
          </w:p>
        </w:tc>
        <w:tc>
          <w:tcPr>
            <w:tcW w:w="616" w:type="pct"/>
            <w:shd w:val="clear" w:color="000000" w:fill="D9D9D9"/>
            <w:vAlign w:val="center"/>
            <w:hideMark/>
          </w:tcPr>
          <w:p w:rsidRPr="000C7E10" w:rsidR="000C7E10" w:rsidP="000C7E10" w:rsidRDefault="000C7E10">
            <w:pPr>
              <w:jc w:val="center"/>
              <w:rPr>
                <w:rFonts w:ascii="Verdana" w:hAnsi="Verdana"/>
                <w:b/>
                <w:bCs/>
                <w:color w:val="000000"/>
                <w:sz w:val="20"/>
                <w:szCs w:val="20"/>
              </w:rPr>
            </w:pPr>
            <w:r w:rsidRPr="000C7E10">
              <w:rPr>
                <w:rFonts w:ascii="Verdana" w:hAnsi="Verdana"/>
                <w:b/>
                <w:bCs/>
                <w:color w:val="000000"/>
                <w:sz w:val="20"/>
                <w:szCs w:val="20"/>
              </w:rPr>
              <w:t>Rozsah školení celkem v hod.</w:t>
            </w:r>
          </w:p>
        </w:tc>
        <w:tc>
          <w:tcPr>
            <w:tcW w:w="776" w:type="pct"/>
            <w:shd w:val="clear" w:color="000000" w:fill="D9D9D9"/>
            <w:vAlign w:val="center"/>
          </w:tcPr>
          <w:p w:rsidRPr="000C7E10" w:rsidR="000C7E10" w:rsidP="000C7E10" w:rsidRDefault="000C7E10">
            <w:pPr>
              <w:jc w:val="center"/>
              <w:rPr>
                <w:rFonts w:ascii="Verdana" w:hAnsi="Verdana"/>
                <w:b/>
                <w:bCs/>
                <w:color w:val="000000"/>
                <w:sz w:val="20"/>
                <w:szCs w:val="20"/>
              </w:rPr>
            </w:pPr>
            <w:r w:rsidRPr="000C7E10">
              <w:rPr>
                <w:rFonts w:ascii="Verdana" w:hAnsi="Verdana"/>
                <w:b/>
                <w:bCs/>
                <w:sz w:val="20"/>
                <w:szCs w:val="20"/>
              </w:rPr>
              <w:t>Jednotková cena v Kč bez DPH</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IAS/IFRS - mez. účetní standardy</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Finanční řízení</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Finanční majetek</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2</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8</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Daňové zákony a předpisy</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Zákoník práce a zákon o zaměstnanosti</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11</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Novinky a změny v zákoníku práce pro vedoucí zaměstnance</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31</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3</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48</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Exekuční řád</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4</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0C7E10">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Celní předpisy EU prakticky</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8</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8</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166178">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Intrastat</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2</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8</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8</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166178">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Pojistné na sociální zabezpečení, zdravotní a důchodové pojištění</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3</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r w:rsidRPr="000C7E10" w:rsidR="000C7E10" w:rsidTr="00166178">
        <w:trPr>
          <w:trHeight w:val="315"/>
        </w:trPr>
        <w:tc>
          <w:tcPr>
            <w:tcW w:w="1678" w:type="pct"/>
            <w:shd w:val="clear" w:color="auto" w:fill="auto"/>
            <w:vAlign w:val="center"/>
          </w:tcPr>
          <w:p w:rsidRPr="000C7E10" w:rsidR="000C7E10" w:rsidP="00166178" w:rsidRDefault="000C7E10">
            <w:pPr>
              <w:rPr>
                <w:rFonts w:ascii="Verdana" w:hAnsi="Verdana"/>
                <w:color w:val="000000"/>
                <w:sz w:val="20"/>
                <w:szCs w:val="20"/>
              </w:rPr>
            </w:pPr>
            <w:r w:rsidRPr="000C7E10">
              <w:rPr>
                <w:rFonts w:ascii="Verdana" w:hAnsi="Verdana"/>
                <w:color w:val="000000"/>
                <w:sz w:val="20"/>
                <w:szCs w:val="20"/>
              </w:rPr>
              <w:t>Nemocenské pojištění</w:t>
            </w:r>
          </w:p>
        </w:tc>
        <w:tc>
          <w:tcPr>
            <w:tcW w:w="930"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3</w:t>
            </w:r>
          </w:p>
        </w:tc>
        <w:tc>
          <w:tcPr>
            <w:tcW w:w="453"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w:t>
            </w:r>
          </w:p>
        </w:tc>
        <w:tc>
          <w:tcPr>
            <w:tcW w:w="54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616" w:type="pct"/>
            <w:shd w:val="clear" w:color="auto" w:fill="auto"/>
            <w:noWrap/>
            <w:vAlign w:val="center"/>
          </w:tcPr>
          <w:p w:rsidRPr="000C7E10" w:rsidR="000C7E10" w:rsidP="00166178" w:rsidRDefault="000C7E10">
            <w:pPr>
              <w:jc w:val="center"/>
              <w:rPr>
                <w:rFonts w:ascii="Verdana" w:hAnsi="Verdana"/>
                <w:color w:val="000000"/>
                <w:sz w:val="20"/>
                <w:szCs w:val="20"/>
              </w:rPr>
            </w:pPr>
            <w:r w:rsidRPr="000C7E10">
              <w:rPr>
                <w:rFonts w:ascii="Verdana" w:hAnsi="Verdana"/>
                <w:color w:val="000000"/>
                <w:sz w:val="20"/>
                <w:szCs w:val="20"/>
              </w:rPr>
              <w:t>16</w:t>
            </w:r>
          </w:p>
        </w:tc>
        <w:tc>
          <w:tcPr>
            <w:tcW w:w="776" w:type="pct"/>
            <w:vAlign w:val="center"/>
          </w:tcPr>
          <w:p w:rsidRPr="000C7E10" w:rsidR="000C7E10" w:rsidP="00166178" w:rsidRDefault="000C7E10">
            <w:pPr>
              <w:spacing w:after="200" w:line="276" w:lineRule="auto"/>
              <w:jc w:val="center"/>
              <w:rPr>
                <w:rFonts w:ascii="Verdana" w:hAnsi="Verdana"/>
                <w:sz w:val="20"/>
                <w:szCs w:val="20"/>
              </w:rPr>
            </w:pPr>
            <w:r w:rsidRPr="000C7E10">
              <w:rPr>
                <w:rFonts w:ascii="Verdana" w:hAnsi="Verdana" w:eastAsia="@PMingLiU"/>
                <w:sz w:val="20"/>
                <w:szCs w:val="20"/>
              </w:rPr>
              <w:t>„DOPLNIT“</w:t>
            </w:r>
          </w:p>
        </w:tc>
      </w:tr>
    </w:tbl>
    <w:p w:rsidR="000C7E10" w:rsidP="000C7E10" w:rsidRDefault="000C7E10"/>
    <w:p w:rsidR="000C7E10" w:rsidP="000C7E10" w:rsidRDefault="000C7E10"/>
    <w:p w:rsidR="003230DC" w:rsidP="000C7E10" w:rsidRDefault="003230DC"/>
    <w:p w:rsidR="003230DC" w:rsidP="000C7E10" w:rsidRDefault="003230DC"/>
    <w:p w:rsidR="003230DC" w:rsidP="000C7E10" w:rsidRDefault="003230DC"/>
    <w:p w:rsidR="00E43C6A" w:rsidP="000C7E10" w:rsidRDefault="00E43C6A"/>
    <w:p w:rsidR="00E43C6A" w:rsidP="00E43C6A" w:rsidRDefault="00E43C6A">
      <w:pPr>
        <w:pStyle w:val="Titulek"/>
        <w:keepNext/>
      </w:pPr>
      <w:r>
        <w:lastRenderedPageBreak/>
        <w:t xml:space="preserve">Tabulka </w:t>
      </w:r>
      <w:r w:rsidR="00602480">
        <w:fldChar w:fldCharType="begin"/>
      </w:r>
      <w:r w:rsidR="00602480">
        <w:instrText xml:space="preserve"> SEQ Tabulka \* ARABIC </w:instrText>
      </w:r>
      <w:r w:rsidR="00602480">
        <w:fldChar w:fldCharType="separate"/>
      </w:r>
      <w:r w:rsidR="007028F1">
        <w:rPr>
          <w:noProof/>
        </w:rPr>
        <w:t>2</w:t>
      </w:r>
      <w:r w:rsidR="00602480">
        <w:rPr>
          <w:noProof/>
        </w:rPr>
        <w:fldChar w:fldCharType="end"/>
      </w:r>
      <w:r>
        <w:t xml:space="preserve">: </w:t>
      </w:r>
      <w:r w:rsidRPr="00F84C76">
        <w:t>Přehled vzdělávacích kurzů (tematická část II.)</w:t>
      </w:r>
    </w:p>
    <w:tbl>
      <w:tblPr>
        <w:tblW w:w="5000" w:type="pct"/>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left w:w="70" w:type="dxa"/>
          <w:right w:w="70" w:type="dxa"/>
        </w:tblCellMar>
        <w:tblLook w:firstRow="1" w:lastRow="0" w:firstColumn="1" w:lastColumn="0" w:noHBand="0" w:noVBand="1" w:val="04A0"/>
      </w:tblPr>
      <w:tblGrid>
        <w:gridCol w:w="2807"/>
        <w:gridCol w:w="1819"/>
        <w:gridCol w:w="886"/>
        <w:gridCol w:w="1029"/>
        <w:gridCol w:w="1241"/>
        <w:gridCol w:w="1430"/>
      </w:tblGrid>
      <w:tr w:rsidRPr="00E43C6A" w:rsidR="00E43C6A" w:rsidTr="00E43C6A">
        <w:trPr>
          <w:trHeight w:val="676"/>
        </w:trPr>
        <w:tc>
          <w:tcPr>
            <w:tcW w:w="1524"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Vzdělávací aktivita</w:t>
            </w:r>
          </w:p>
        </w:tc>
        <w:tc>
          <w:tcPr>
            <w:tcW w:w="987"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Předpokládaný počet účastníků</w:t>
            </w:r>
          </w:p>
        </w:tc>
        <w:tc>
          <w:tcPr>
            <w:tcW w:w="481"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Počet skupin</w:t>
            </w:r>
          </w:p>
        </w:tc>
        <w:tc>
          <w:tcPr>
            <w:tcW w:w="559"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na skupinu v hod.</w:t>
            </w:r>
          </w:p>
        </w:tc>
        <w:tc>
          <w:tcPr>
            <w:tcW w:w="674"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celkem v hod.</w:t>
            </w:r>
          </w:p>
        </w:tc>
        <w:tc>
          <w:tcPr>
            <w:tcW w:w="776" w:type="pct"/>
            <w:shd w:val="clear" w:color="000000" w:fill="D9D9D9"/>
            <w:vAlign w:val="center"/>
          </w:tcPr>
          <w:p w:rsidRPr="00E43C6A" w:rsidR="00E43C6A" w:rsidP="00166178" w:rsidRDefault="00E43C6A">
            <w:pPr>
              <w:jc w:val="center"/>
              <w:rPr>
                <w:rFonts w:ascii="Verdana" w:hAnsi="Verdana"/>
                <w:b/>
                <w:bCs/>
                <w:color w:val="000000"/>
                <w:sz w:val="20"/>
                <w:szCs w:val="20"/>
              </w:rPr>
            </w:pPr>
            <w:r w:rsidRPr="00E43C6A">
              <w:rPr>
                <w:rFonts w:ascii="Verdana" w:hAnsi="Verdana"/>
                <w:b/>
                <w:bCs/>
                <w:sz w:val="20"/>
                <w:szCs w:val="20"/>
              </w:rPr>
              <w:t>Jednotková cena v Kč bez DPH</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Projektové řízení</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11</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 xml:space="preserve">Mistr v polygrafické výrobě </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14</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Mistr ve výrobě – konstruktivní řešení konfliktů</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12</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Mistr ve výrobě</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4</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Vedení lidí a komunikace pro vedoucí stroje v polygrafické výrobě</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94</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64</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Vedení lidí a komunikace pro vedoucí stroje - Jak účelně organizovat práci podřízených</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13</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Efektivní řešení konfliktů, zvládání námitek, umění vyjednávat a docílit shody</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7</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Dokumentace a archivace</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7</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Organizace a vedení skladu</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6</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Jak získat a udržet zákazníky</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12</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Vytváření systému managementu kvality</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40</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40</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Výrobní logistika</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5</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Trénink první pomoci</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60</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3</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24</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bl>
    <w:p w:rsidRPr="000C7E10" w:rsidR="000C7E10" w:rsidP="000C7E10" w:rsidRDefault="000C7E10"/>
    <w:p w:rsidR="00287EBB" w:rsidP="00287EBB" w:rsidRDefault="00287EBB">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00287EBB" w:rsidP="00287EBB" w:rsidRDefault="00287EBB">
      <w:pPr>
        <w:pStyle w:val="Titulek"/>
        <w:keepNext/>
      </w:pPr>
    </w:p>
    <w:p w:rsidR="003230DC" w:rsidP="003230DC" w:rsidRDefault="003230DC">
      <w:pPr>
        <w:rPr>
          <w:lang w:val="sk-SK"/>
        </w:rPr>
      </w:pPr>
    </w:p>
    <w:p w:rsidR="003230DC" w:rsidP="003230DC" w:rsidRDefault="003230DC">
      <w:pPr>
        <w:rPr>
          <w:lang w:val="sk-SK"/>
        </w:rPr>
      </w:pPr>
    </w:p>
    <w:p w:rsidR="003230DC" w:rsidP="003230DC" w:rsidRDefault="003230DC">
      <w:pPr>
        <w:rPr>
          <w:lang w:val="sk-SK"/>
        </w:rPr>
      </w:pPr>
    </w:p>
    <w:p w:rsidR="003230DC" w:rsidP="003230DC" w:rsidRDefault="003230DC">
      <w:pPr>
        <w:rPr>
          <w:lang w:val="sk-SK"/>
        </w:rPr>
      </w:pPr>
    </w:p>
    <w:p w:rsidRPr="003230DC" w:rsidR="003230DC" w:rsidP="003230DC" w:rsidRDefault="003230DC">
      <w:pPr>
        <w:rPr>
          <w:lang w:val="sk-SK"/>
        </w:rPr>
      </w:pPr>
    </w:p>
    <w:p w:rsidR="00E43C6A" w:rsidP="00E43C6A" w:rsidRDefault="00E43C6A">
      <w:pPr>
        <w:pStyle w:val="Titulek"/>
        <w:keepNext/>
      </w:pPr>
      <w:r>
        <w:lastRenderedPageBreak/>
        <w:t xml:space="preserve">Tabulka </w:t>
      </w:r>
      <w:r w:rsidR="00602480">
        <w:fldChar w:fldCharType="begin"/>
      </w:r>
      <w:r w:rsidR="00602480">
        <w:instrText xml:space="preserve"> SEQ Tabulka \* ARABIC </w:instrText>
      </w:r>
      <w:r w:rsidR="00602480">
        <w:fldChar w:fldCharType="separate"/>
      </w:r>
      <w:r w:rsidR="007028F1">
        <w:rPr>
          <w:noProof/>
        </w:rPr>
        <w:t>3</w:t>
      </w:r>
      <w:r w:rsidR="00602480">
        <w:rPr>
          <w:noProof/>
        </w:rPr>
        <w:fldChar w:fldCharType="end"/>
      </w:r>
      <w:r>
        <w:t xml:space="preserve">: </w:t>
      </w:r>
      <w:r w:rsidRPr="00A75F23">
        <w:t>Přehled vzdělávacích kurzů (tematická část I</w:t>
      </w:r>
      <w:r>
        <w:t>I</w:t>
      </w:r>
      <w:r w:rsidRPr="00A75F23">
        <w:t>I.)</w:t>
      </w:r>
    </w:p>
    <w:tbl>
      <w:tblPr>
        <w:tblW w:w="5000" w:type="pct"/>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left w:w="70" w:type="dxa"/>
          <w:right w:w="70" w:type="dxa"/>
        </w:tblCellMar>
        <w:tblLook w:firstRow="1" w:lastRow="0" w:firstColumn="1" w:lastColumn="0" w:noHBand="0" w:noVBand="1" w:val="04A0"/>
      </w:tblPr>
      <w:tblGrid>
        <w:gridCol w:w="2807"/>
        <w:gridCol w:w="1819"/>
        <w:gridCol w:w="886"/>
        <w:gridCol w:w="1029"/>
        <w:gridCol w:w="1241"/>
        <w:gridCol w:w="1430"/>
      </w:tblGrid>
      <w:tr w:rsidRPr="00E43C6A" w:rsidR="00E43C6A" w:rsidTr="00E43C6A">
        <w:trPr>
          <w:trHeight w:val="676"/>
        </w:trPr>
        <w:tc>
          <w:tcPr>
            <w:tcW w:w="1524"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Vzdělávací aktivita</w:t>
            </w:r>
          </w:p>
        </w:tc>
        <w:tc>
          <w:tcPr>
            <w:tcW w:w="987"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Předpokládaný počet účastníků</w:t>
            </w:r>
          </w:p>
        </w:tc>
        <w:tc>
          <w:tcPr>
            <w:tcW w:w="481"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Počet skupin</w:t>
            </w:r>
          </w:p>
        </w:tc>
        <w:tc>
          <w:tcPr>
            <w:tcW w:w="559"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na skupinu v hod.</w:t>
            </w:r>
          </w:p>
        </w:tc>
        <w:tc>
          <w:tcPr>
            <w:tcW w:w="674"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celkem v hod.</w:t>
            </w:r>
          </w:p>
        </w:tc>
        <w:tc>
          <w:tcPr>
            <w:tcW w:w="776" w:type="pct"/>
            <w:shd w:val="clear" w:color="000000" w:fill="D9D9D9"/>
            <w:vAlign w:val="center"/>
          </w:tcPr>
          <w:p w:rsidRPr="00E43C6A" w:rsidR="00E43C6A" w:rsidP="00166178" w:rsidRDefault="00E43C6A">
            <w:pPr>
              <w:jc w:val="center"/>
              <w:rPr>
                <w:rFonts w:ascii="Verdana" w:hAnsi="Verdana"/>
                <w:b/>
                <w:bCs/>
                <w:color w:val="000000"/>
                <w:sz w:val="20"/>
                <w:szCs w:val="20"/>
              </w:rPr>
            </w:pPr>
            <w:r w:rsidRPr="00E43C6A">
              <w:rPr>
                <w:rFonts w:ascii="Verdana" w:hAnsi="Verdana"/>
                <w:b/>
                <w:bCs/>
                <w:sz w:val="20"/>
                <w:szCs w:val="20"/>
              </w:rPr>
              <w:t>Jednotková cena v Kč bez DPH</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Interní trenér</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23</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4</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8</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Interní trenér – ergonomie</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10</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r w:rsidRPr="00E43C6A" w:rsidR="00E43C6A" w:rsidTr="00E43C6A">
        <w:trPr>
          <w:trHeight w:val="315"/>
        </w:trPr>
        <w:tc>
          <w:tcPr>
            <w:tcW w:w="1524"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Interní trenér pro Adaptační program pro pracovníky do 25 let</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4</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5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674"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16</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bl>
    <w:p w:rsidR="00287EBB" w:rsidP="00287EBB" w:rsidRDefault="00287EBB">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00E43C6A" w:rsidP="00287EBB" w:rsidRDefault="00E43C6A">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00E43C6A" w:rsidP="00E43C6A" w:rsidRDefault="00E43C6A">
      <w:pPr>
        <w:pStyle w:val="Titulek"/>
        <w:keepNext/>
      </w:pPr>
      <w:r>
        <w:t xml:space="preserve">Tabulka </w:t>
      </w:r>
      <w:r w:rsidR="00602480">
        <w:fldChar w:fldCharType="begin"/>
      </w:r>
      <w:r w:rsidR="00602480">
        <w:instrText xml:space="preserve"> SEQ Tabulka \* ARABIC </w:instrText>
      </w:r>
      <w:r w:rsidR="00602480">
        <w:fldChar w:fldCharType="separate"/>
      </w:r>
      <w:r w:rsidR="007028F1">
        <w:rPr>
          <w:noProof/>
        </w:rPr>
        <w:t>4</w:t>
      </w:r>
      <w:r w:rsidR="00602480">
        <w:rPr>
          <w:noProof/>
        </w:rPr>
        <w:fldChar w:fldCharType="end"/>
      </w:r>
      <w:r>
        <w:t xml:space="preserve">: </w:t>
      </w:r>
      <w:r w:rsidRPr="00F9522B">
        <w:t>Přehled vzdělávacích kurzů (tematická část I</w:t>
      </w:r>
      <w:r>
        <w:t>V</w:t>
      </w:r>
      <w:r w:rsidRPr="00F9522B">
        <w:t>.)</w:t>
      </w:r>
    </w:p>
    <w:tbl>
      <w:tblPr>
        <w:tblW w:w="5000" w:type="pct"/>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left w:w="70" w:type="dxa"/>
          <w:right w:w="70" w:type="dxa"/>
        </w:tblCellMar>
        <w:tblLook w:firstRow="1" w:lastRow="0" w:firstColumn="1" w:lastColumn="0" w:noHBand="0" w:noVBand="1" w:val="04A0"/>
      </w:tblPr>
      <w:tblGrid>
        <w:gridCol w:w="2781"/>
        <w:gridCol w:w="1820"/>
        <w:gridCol w:w="886"/>
        <w:gridCol w:w="1081"/>
        <w:gridCol w:w="1214"/>
        <w:gridCol w:w="1430"/>
      </w:tblGrid>
      <w:tr w:rsidRPr="00E43C6A" w:rsidR="00E43C6A" w:rsidTr="00E43C6A">
        <w:trPr>
          <w:trHeight w:val="676"/>
        </w:trPr>
        <w:tc>
          <w:tcPr>
            <w:tcW w:w="1509"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Vzdělávací aktivita</w:t>
            </w:r>
          </w:p>
        </w:tc>
        <w:tc>
          <w:tcPr>
            <w:tcW w:w="987"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Předpokládaný počet účastníků</w:t>
            </w:r>
          </w:p>
        </w:tc>
        <w:tc>
          <w:tcPr>
            <w:tcW w:w="481"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Počet skupin</w:t>
            </w:r>
          </w:p>
        </w:tc>
        <w:tc>
          <w:tcPr>
            <w:tcW w:w="587"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na skupinu v hod.</w:t>
            </w:r>
          </w:p>
        </w:tc>
        <w:tc>
          <w:tcPr>
            <w:tcW w:w="659" w:type="pct"/>
            <w:shd w:val="clear" w:color="000000" w:fill="D9D9D9"/>
            <w:vAlign w:val="center"/>
            <w:hideMark/>
          </w:tcPr>
          <w:p w:rsidRPr="00E43C6A" w:rsidR="00E43C6A" w:rsidP="00166178" w:rsidRDefault="00E43C6A">
            <w:pPr>
              <w:jc w:val="center"/>
              <w:rPr>
                <w:rFonts w:ascii="Verdana" w:hAnsi="Verdana"/>
                <w:b/>
                <w:bCs/>
                <w:color w:val="000000"/>
                <w:sz w:val="20"/>
                <w:szCs w:val="20"/>
              </w:rPr>
            </w:pPr>
            <w:r w:rsidRPr="00E43C6A">
              <w:rPr>
                <w:rFonts w:ascii="Verdana" w:hAnsi="Verdana"/>
                <w:b/>
                <w:bCs/>
                <w:color w:val="000000"/>
                <w:sz w:val="20"/>
                <w:szCs w:val="20"/>
              </w:rPr>
              <w:t>Rozsah školení celkem v hod.</w:t>
            </w:r>
          </w:p>
        </w:tc>
        <w:tc>
          <w:tcPr>
            <w:tcW w:w="776" w:type="pct"/>
            <w:shd w:val="clear" w:color="000000" w:fill="D9D9D9"/>
            <w:vAlign w:val="center"/>
          </w:tcPr>
          <w:p w:rsidRPr="00E43C6A" w:rsidR="00E43C6A" w:rsidP="00166178" w:rsidRDefault="00E43C6A">
            <w:pPr>
              <w:jc w:val="center"/>
              <w:rPr>
                <w:rFonts w:ascii="Verdana" w:hAnsi="Verdana"/>
                <w:b/>
                <w:bCs/>
                <w:color w:val="000000"/>
                <w:sz w:val="20"/>
                <w:szCs w:val="20"/>
              </w:rPr>
            </w:pPr>
            <w:r w:rsidRPr="00E43C6A">
              <w:rPr>
                <w:rFonts w:ascii="Verdana" w:hAnsi="Verdana"/>
                <w:b/>
                <w:bCs/>
                <w:sz w:val="20"/>
                <w:szCs w:val="20"/>
              </w:rPr>
              <w:t>Jednotková cena v Kč bez DPH</w:t>
            </w:r>
          </w:p>
        </w:tc>
      </w:tr>
      <w:tr w:rsidRPr="00E43C6A" w:rsidR="00E43C6A" w:rsidTr="00E43C6A">
        <w:trPr>
          <w:trHeight w:val="315"/>
        </w:trPr>
        <w:tc>
          <w:tcPr>
            <w:tcW w:w="1509" w:type="pct"/>
            <w:shd w:val="clear" w:color="auto" w:fill="auto"/>
            <w:vAlign w:val="center"/>
          </w:tcPr>
          <w:p w:rsidRPr="00E43C6A" w:rsidR="00E43C6A" w:rsidP="00166178" w:rsidRDefault="00E43C6A">
            <w:pPr>
              <w:rPr>
                <w:rFonts w:ascii="Verdana" w:hAnsi="Verdana"/>
                <w:color w:val="000000"/>
                <w:sz w:val="20"/>
                <w:szCs w:val="20"/>
              </w:rPr>
            </w:pPr>
            <w:r w:rsidRPr="00E43C6A">
              <w:rPr>
                <w:rFonts w:ascii="Verdana" w:hAnsi="Verdana"/>
                <w:color w:val="000000"/>
                <w:sz w:val="20"/>
                <w:szCs w:val="20"/>
              </w:rPr>
              <w:t>Rovné příležitosti v praxi</w:t>
            </w:r>
          </w:p>
        </w:tc>
        <w:tc>
          <w:tcPr>
            <w:tcW w:w="9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35</w:t>
            </w:r>
          </w:p>
        </w:tc>
        <w:tc>
          <w:tcPr>
            <w:tcW w:w="481"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2</w:t>
            </w:r>
          </w:p>
        </w:tc>
        <w:tc>
          <w:tcPr>
            <w:tcW w:w="587"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0,5</w:t>
            </w:r>
          </w:p>
        </w:tc>
        <w:tc>
          <w:tcPr>
            <w:tcW w:w="659" w:type="pct"/>
            <w:shd w:val="clear" w:color="auto" w:fill="auto"/>
            <w:noWrap/>
            <w:vAlign w:val="center"/>
          </w:tcPr>
          <w:p w:rsidRPr="00E43C6A" w:rsidR="00E43C6A" w:rsidP="00166178" w:rsidRDefault="00E43C6A">
            <w:pPr>
              <w:jc w:val="center"/>
              <w:rPr>
                <w:rFonts w:ascii="Verdana" w:hAnsi="Verdana"/>
                <w:color w:val="000000"/>
                <w:sz w:val="20"/>
                <w:szCs w:val="20"/>
              </w:rPr>
            </w:pPr>
            <w:r w:rsidRPr="00E43C6A">
              <w:rPr>
                <w:rFonts w:ascii="Verdana" w:hAnsi="Verdana"/>
                <w:color w:val="000000"/>
                <w:sz w:val="20"/>
                <w:szCs w:val="20"/>
              </w:rPr>
              <w:t>1</w:t>
            </w:r>
          </w:p>
        </w:tc>
        <w:tc>
          <w:tcPr>
            <w:tcW w:w="776" w:type="pct"/>
            <w:vAlign w:val="center"/>
          </w:tcPr>
          <w:p w:rsidRPr="00E43C6A" w:rsidR="00E43C6A" w:rsidP="00166178" w:rsidRDefault="00E43C6A">
            <w:pPr>
              <w:spacing w:after="200" w:line="276" w:lineRule="auto"/>
              <w:jc w:val="center"/>
              <w:rPr>
                <w:rFonts w:ascii="Verdana" w:hAnsi="Verdana"/>
                <w:sz w:val="20"/>
                <w:szCs w:val="20"/>
              </w:rPr>
            </w:pPr>
            <w:r w:rsidRPr="00E43C6A">
              <w:rPr>
                <w:rFonts w:ascii="Verdana" w:hAnsi="Verdana" w:eastAsia="@PMingLiU"/>
                <w:sz w:val="20"/>
                <w:szCs w:val="20"/>
              </w:rPr>
              <w:t>„DOPLNIT“</w:t>
            </w:r>
          </w:p>
        </w:tc>
      </w:tr>
    </w:tbl>
    <w:p w:rsidR="00E43C6A" w:rsidP="00287EBB" w:rsidRDefault="00E43C6A">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V odměně je zahrnuta náhrada všech výdajů, které obstaravateli vzniknou v souvislosti s činností konanou pro </w:t>
      </w:r>
      <w:r w:rsidR="0079677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e.</w:t>
      </w:r>
    </w:p>
    <w:p w:rsidRPr="0029516A" w:rsidR="0029516A" w:rsidP="0029516A" w:rsidRDefault="0029516A">
      <w:pPr>
        <w:pStyle w:val="Odstavecseseznamem1"/>
        <w:numPr>
          <w:ilvl w:val="0"/>
          <w:numId w:val="6"/>
        </w:numPr>
        <w:tabs>
          <w:tab w:val="clear" w:pos="1800"/>
        </w:tabs>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Obstaravatel</w:t>
      </w:r>
      <w:r w:rsidRPr="0029516A">
        <w:rPr>
          <w:rFonts w:ascii="Verdana" w:hAnsi="Verdana" w:eastAsia="Times New Roman" w:cs="Times New Roman"/>
          <w:kern w:val="0"/>
          <w:sz w:val="20"/>
          <w:szCs w:val="20"/>
          <w:lang w:eastAsia="en-US" w:bidi="ar-SA"/>
        </w:rPr>
        <w:t>, jakožto dodavatel plnění financovaného ze zdrojů Evropského sociálního fondu a státního rozpočtu ČR, se tímto zavazuje, že všechny jeho výdaje budou splňovat tato kritéria:</w:t>
      </w:r>
    </w:p>
    <w:p w:rsidRPr="0029516A" w:rsidR="0029516A" w:rsidP="0029516A" w:rsidRDefault="0029516A">
      <w:pPr>
        <w:pStyle w:val="Odstavecseseznamem1"/>
        <w:spacing w:before="60"/>
        <w:ind w:left="567"/>
        <w:jc w:val="both"/>
        <w:rPr>
          <w:rFonts w:ascii="Verdana" w:hAnsi="Verdana" w:eastAsia="Times New Roman" w:cs="Times New Roman"/>
          <w:kern w:val="0"/>
          <w:sz w:val="20"/>
          <w:szCs w:val="20"/>
          <w:lang w:eastAsia="en-US" w:bidi="ar-SA"/>
        </w:rPr>
      </w:pPr>
      <w:r w:rsidRPr="0029516A">
        <w:rPr>
          <w:rFonts w:ascii="Verdana" w:hAnsi="Verdana" w:eastAsia="Times New Roman" w:cs="Times New Roman"/>
          <w:kern w:val="0"/>
          <w:sz w:val="20"/>
          <w:szCs w:val="20"/>
          <w:lang w:eastAsia="en-US" w:bidi="ar-SA"/>
        </w:rPr>
        <w:t>Účel výdaje: výdaj musí být vynaložen na aktivity v souladu s obsahovou stránkou a cíli projektu popisovanými v této smlouvě a jejích přílohách.</w:t>
      </w:r>
    </w:p>
    <w:p w:rsidRPr="0029516A" w:rsidR="0029516A" w:rsidP="0029516A" w:rsidRDefault="0029516A">
      <w:pPr>
        <w:pStyle w:val="Odstavecseseznamem1"/>
        <w:spacing w:before="60"/>
        <w:ind w:left="567"/>
        <w:jc w:val="both"/>
        <w:rPr>
          <w:rFonts w:ascii="Verdana" w:hAnsi="Verdana" w:eastAsia="Times New Roman" w:cs="Times New Roman"/>
          <w:kern w:val="0"/>
          <w:sz w:val="20"/>
          <w:szCs w:val="20"/>
          <w:lang w:eastAsia="en-US" w:bidi="ar-SA"/>
        </w:rPr>
      </w:pPr>
      <w:r w:rsidRPr="0029516A">
        <w:rPr>
          <w:rFonts w:ascii="Verdana" w:hAnsi="Verdana" w:eastAsia="Times New Roman" w:cs="Times New Roman"/>
          <w:kern w:val="0"/>
          <w:sz w:val="20"/>
          <w:szCs w:val="20"/>
          <w:lang w:eastAsia="en-US" w:bidi="ar-SA"/>
        </w:rPr>
        <w:t xml:space="preserve">Datum uskutečnění výdaje: výdaj musí vzniknout v době trvání smlouvy mezi objednatelem a </w:t>
      </w:r>
      <w:r w:rsidR="00D31DCD">
        <w:rPr>
          <w:rFonts w:ascii="Verdana" w:hAnsi="Verdana"/>
          <w:sz w:val="20"/>
          <w:szCs w:val="20"/>
        </w:rPr>
        <w:t>obstaravatelem</w:t>
      </w:r>
      <w:r w:rsidRPr="0029516A">
        <w:rPr>
          <w:rFonts w:ascii="Verdana" w:hAnsi="Verdana" w:eastAsia="Times New Roman" w:cs="Times New Roman"/>
          <w:kern w:val="0"/>
          <w:sz w:val="20"/>
          <w:szCs w:val="20"/>
          <w:lang w:eastAsia="en-US" w:bidi="ar-SA"/>
        </w:rPr>
        <w:t>.</w:t>
      </w:r>
    </w:p>
    <w:p w:rsidRPr="0029516A" w:rsidR="0029516A" w:rsidP="0029516A" w:rsidRDefault="0029516A">
      <w:pPr>
        <w:pStyle w:val="Odstavecseseznamem1"/>
        <w:spacing w:before="60"/>
        <w:ind w:left="567"/>
        <w:jc w:val="both"/>
        <w:rPr>
          <w:rFonts w:ascii="Verdana" w:hAnsi="Verdana" w:eastAsia="Times New Roman" w:cs="Times New Roman"/>
          <w:kern w:val="0"/>
          <w:sz w:val="20"/>
          <w:szCs w:val="20"/>
          <w:lang w:eastAsia="en-US" w:bidi="ar-SA"/>
        </w:rPr>
      </w:pPr>
      <w:r w:rsidRPr="0029516A">
        <w:rPr>
          <w:rFonts w:ascii="Verdana" w:hAnsi="Verdana" w:eastAsia="Times New Roman" w:cs="Times New Roman"/>
          <w:kern w:val="0"/>
          <w:sz w:val="20"/>
          <w:szCs w:val="20"/>
          <w:lang w:eastAsia="en-US" w:bidi="ar-SA"/>
        </w:rPr>
        <w:t xml:space="preserve">Evidence a prokazování uskutečněného výdaje: výdaj musí skutečně vzniknout, musí být zaznamenán na účtech </w:t>
      </w:r>
      <w:r w:rsidR="00D31DCD">
        <w:rPr>
          <w:rFonts w:ascii="Verdana" w:hAnsi="Verdana" w:eastAsia="Times New Roman" w:cs="Times New Roman"/>
          <w:kern w:val="0"/>
          <w:sz w:val="20"/>
          <w:szCs w:val="20"/>
          <w:lang w:eastAsia="en-US" w:bidi="ar-SA"/>
        </w:rPr>
        <w:t>obstaravatele</w:t>
      </w:r>
      <w:r w:rsidRPr="0029516A">
        <w:rPr>
          <w:rFonts w:ascii="Verdana" w:hAnsi="Verdana" w:eastAsia="Times New Roman" w:cs="Times New Roman"/>
          <w:kern w:val="0"/>
          <w:sz w:val="20"/>
          <w:szCs w:val="20"/>
          <w:lang w:eastAsia="en-US" w:bidi="ar-SA"/>
        </w:rPr>
        <w:t>, být identifikovatelný a kontrolovatelný a originály účetních dokladů musí být doložitelné ve smyslu § 11 zákona č. 563/1991 Sb., o účetnictví, v platném znění, resp. originály jiných dokladů ekvivalentní průkazní hodnoty.</w:t>
      </w:r>
    </w:p>
    <w:p w:rsidRPr="00A80E98" w:rsidR="0029516A" w:rsidP="0029516A" w:rsidRDefault="0029516A">
      <w:pPr>
        <w:pStyle w:val="Odstavecseseznamem1"/>
        <w:widowControl/>
        <w:suppressAutoHyphens w:val="false"/>
        <w:spacing w:before="60"/>
        <w:ind w:left="567"/>
        <w:jc w:val="both"/>
        <w:rPr>
          <w:rFonts w:ascii="Verdana" w:hAnsi="Verdana" w:eastAsia="Times New Roman" w:cs="Times New Roman"/>
          <w:kern w:val="0"/>
          <w:sz w:val="20"/>
          <w:szCs w:val="20"/>
          <w:lang w:eastAsia="en-US" w:bidi="ar-SA"/>
        </w:rPr>
      </w:pPr>
      <w:r w:rsidRPr="0029516A">
        <w:rPr>
          <w:rFonts w:ascii="Verdana" w:hAnsi="Verdana" w:eastAsia="Times New Roman" w:cs="Times New Roman"/>
          <w:kern w:val="0"/>
          <w:sz w:val="20"/>
          <w:szCs w:val="20"/>
          <w:lang w:eastAsia="en-US" w:bidi="ar-SA"/>
        </w:rPr>
        <w:t>Efektivita výdaje: výdaj musí být nezbytný pro realizaci projektu, být vynaložen na aktivity popsané v této zadávací dokumentaci a musí odpovídat požadavkům na efektivní využití finančních prostředků.</w:t>
      </w:r>
    </w:p>
    <w:p w:rsidRPr="00A80E98"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Splatnost faktury činí </w:t>
      </w:r>
      <w:r w:rsidR="0084363C">
        <w:rPr>
          <w:rFonts w:ascii="Verdana" w:hAnsi="Verdana" w:eastAsia="Times New Roman" w:cs="Times New Roman"/>
          <w:kern w:val="0"/>
          <w:sz w:val="20"/>
          <w:szCs w:val="20"/>
          <w:lang w:eastAsia="en-US" w:bidi="ar-SA"/>
        </w:rPr>
        <w:t>30</w:t>
      </w:r>
      <w:r w:rsidRPr="00A80E98">
        <w:rPr>
          <w:rFonts w:ascii="Verdana" w:hAnsi="Verdana" w:eastAsia="Times New Roman" w:cs="Times New Roman"/>
          <w:kern w:val="0"/>
          <w:sz w:val="20"/>
          <w:szCs w:val="20"/>
          <w:lang w:eastAsia="en-US" w:bidi="ar-SA"/>
        </w:rPr>
        <w:t xml:space="preserve"> dnů od jejího doručení </w:t>
      </w:r>
      <w:r w:rsidR="0079677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i</w:t>
      </w:r>
      <w:r w:rsidR="00D31DCD">
        <w:rPr>
          <w:rFonts w:ascii="Verdana" w:hAnsi="Verdana" w:eastAsia="Times New Roman" w:cs="Times New Roman"/>
          <w:kern w:val="0"/>
          <w:sz w:val="20"/>
          <w:szCs w:val="20"/>
          <w:lang w:eastAsia="en-US" w:bidi="ar-SA"/>
        </w:rPr>
        <w:t>.</w:t>
      </w:r>
    </w:p>
    <w:p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Faktura bude zaslána včetně veškerých potvrzených dodacích listů.</w:t>
      </w:r>
      <w:r w:rsidR="0029516A">
        <w:rPr>
          <w:rFonts w:ascii="Verdana" w:hAnsi="Verdana" w:eastAsia="Times New Roman" w:cs="Times New Roman"/>
          <w:kern w:val="0"/>
          <w:sz w:val="20"/>
          <w:szCs w:val="20"/>
          <w:lang w:eastAsia="en-US" w:bidi="ar-SA"/>
        </w:rPr>
        <w:t xml:space="preserve"> </w:t>
      </w:r>
    </w:p>
    <w:p w:rsidRPr="0029516A" w:rsidR="0029516A" w:rsidP="0029516A" w:rsidRDefault="0029516A">
      <w:pPr>
        <w:numPr>
          <w:ilvl w:val="0"/>
          <w:numId w:val="6"/>
        </w:numPr>
        <w:tabs>
          <w:tab w:val="clear" w:pos="1800"/>
        </w:tabs>
        <w:ind w:left="567" w:hanging="567"/>
        <w:jc w:val="both"/>
        <w:rPr>
          <w:rFonts w:ascii="Verdana" w:hAnsi="Verdana"/>
          <w:sz w:val="20"/>
          <w:szCs w:val="20"/>
        </w:rPr>
      </w:pPr>
      <w:r w:rsidRPr="0029516A">
        <w:rPr>
          <w:rFonts w:ascii="Verdana" w:hAnsi="Verdana"/>
          <w:sz w:val="20"/>
          <w:szCs w:val="20"/>
        </w:rPr>
        <w:lastRenderedPageBreak/>
        <w:t xml:space="preserve">Faktura musí obsahovat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w:t>
      </w:r>
      <w:r w:rsidR="00D31DCD">
        <w:rPr>
          <w:rFonts w:ascii="Verdana" w:hAnsi="Verdana"/>
          <w:sz w:val="20"/>
          <w:szCs w:val="20"/>
        </w:rPr>
        <w:t>obstaravateli</w:t>
      </w:r>
      <w:r w:rsidRPr="0029516A">
        <w:rPr>
          <w:rFonts w:ascii="Verdana" w:hAnsi="Verdana"/>
          <w:sz w:val="20"/>
          <w:szCs w:val="20"/>
        </w:rPr>
        <w:t xml:space="preserve"> k doplnění či úpravě, aniž se dostane do prodlení se splatností – lhůta splatnosti počíná běžet znovu od opětovného zaslání náležitě doplněného či opraveného dokladu.</w:t>
      </w:r>
    </w:p>
    <w:p w:rsidRPr="00A80E98"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V případě, že faktura nebude obsahovat výše uvedené náležitosti, případně tyto budou uvedeny nesprávně, je </w:t>
      </w:r>
      <w:r w:rsidR="0079677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 xml:space="preserve"> oprávněn takový doklad do data jeho splatnosti vrátit zpět </w:t>
      </w:r>
      <w:r w:rsidR="00D31DCD">
        <w:rPr>
          <w:rFonts w:ascii="Verdana" w:hAnsi="Verdana"/>
          <w:sz w:val="20"/>
          <w:szCs w:val="20"/>
        </w:rPr>
        <w:t>obstaravatel</w:t>
      </w:r>
      <w:r w:rsidRPr="00A80E98">
        <w:rPr>
          <w:rFonts w:ascii="Verdana" w:hAnsi="Verdana" w:eastAsia="Times New Roman" w:cs="Times New Roman"/>
          <w:kern w:val="0"/>
          <w:sz w:val="20"/>
          <w:szCs w:val="20"/>
          <w:lang w:eastAsia="en-US" w:bidi="ar-SA"/>
        </w:rPr>
        <w:t xml:space="preserve">i. Obstaravatel je povinen vystavit novou fakturu s novou lhůtou splatnosti. </w:t>
      </w:r>
    </w:p>
    <w:p w:rsidRPr="00A80E98" w:rsidR="00E901E3" w:rsidP="00E901E3" w:rsidRDefault="0079677C">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Objednatel</w:t>
      </w:r>
      <w:r w:rsidRPr="00A80E98" w:rsidR="00E901E3">
        <w:rPr>
          <w:rFonts w:ascii="Verdana" w:hAnsi="Verdana" w:eastAsia="Times New Roman" w:cs="Times New Roman"/>
          <w:kern w:val="0"/>
          <w:sz w:val="20"/>
          <w:szCs w:val="20"/>
          <w:lang w:eastAsia="en-US" w:bidi="ar-SA"/>
        </w:rPr>
        <w:t xml:space="preserve"> vrátí fakturu obstaravateli vždy, když nemá náležitosti zák. č. 235/2004 Sb. a zák. č. 563/1991 Sb. aniž by se tím dostal do prodlení s placením ceny.</w:t>
      </w:r>
    </w:p>
    <w:p w:rsidRPr="00A80E98"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Smluvní pokuty budou splatné vždy do 15 dnů od jejich </w:t>
      </w:r>
      <w:r w:rsidRPr="00A80E98" w:rsidR="00AD29B8">
        <w:rPr>
          <w:rFonts w:ascii="Verdana" w:hAnsi="Verdana" w:eastAsia="Times New Roman" w:cs="Times New Roman"/>
          <w:kern w:val="0"/>
          <w:sz w:val="20"/>
          <w:szCs w:val="20"/>
          <w:lang w:eastAsia="en-US" w:bidi="ar-SA"/>
        </w:rPr>
        <w:t xml:space="preserve">písemného uplatnění </w:t>
      </w:r>
      <w:r w:rsidR="0079677C">
        <w:rPr>
          <w:rFonts w:ascii="Verdana" w:hAnsi="Verdana" w:eastAsia="Times New Roman" w:cs="Times New Roman"/>
          <w:kern w:val="0"/>
          <w:sz w:val="20"/>
          <w:szCs w:val="20"/>
          <w:lang w:eastAsia="en-US" w:bidi="ar-SA"/>
        </w:rPr>
        <w:t>objednatel</w:t>
      </w:r>
      <w:r w:rsidRPr="00A80E98" w:rsidR="00AD29B8">
        <w:rPr>
          <w:rFonts w:ascii="Verdana" w:hAnsi="Verdana" w:eastAsia="Times New Roman" w:cs="Times New Roman"/>
          <w:kern w:val="0"/>
          <w:sz w:val="20"/>
          <w:szCs w:val="20"/>
          <w:lang w:eastAsia="en-US" w:bidi="ar-SA"/>
        </w:rPr>
        <w:t>em</w:t>
      </w:r>
      <w:r w:rsidRPr="00A80E98">
        <w:rPr>
          <w:rFonts w:ascii="Verdana" w:hAnsi="Verdana" w:eastAsia="Times New Roman" w:cs="Times New Roman"/>
          <w:kern w:val="0"/>
          <w:sz w:val="20"/>
          <w:szCs w:val="20"/>
          <w:lang w:eastAsia="en-US" w:bidi="ar-SA"/>
        </w:rPr>
        <w:t>, kterému vznikl nárok na jejich zaplacení, a to na jeho účet, který obstaravateli písemně oznámí.</w:t>
      </w:r>
    </w:p>
    <w:p w:rsidRPr="00A80E98" w:rsidR="00E901E3" w:rsidP="00E901E3" w:rsidRDefault="00E901E3">
      <w:pPr>
        <w:pStyle w:val="Odstavecseseznamem1"/>
        <w:widowControl/>
        <w:numPr>
          <w:ilvl w:val="0"/>
          <w:numId w:val="6"/>
        </w:numPr>
        <w:tabs>
          <w:tab w:val="num" w:pos="540"/>
        </w:tabs>
        <w:suppressAutoHyphens w:val="false"/>
        <w:spacing w:before="60"/>
        <w:ind w:left="540" w:hanging="540"/>
        <w:jc w:val="both"/>
        <w:rPr>
          <w:rFonts w:ascii="Verdana" w:hAnsi="Verdana" w:eastAsia="Times New Roman" w:cs="Times New Roman"/>
          <w:kern w:val="0"/>
          <w:sz w:val="20"/>
          <w:szCs w:val="20"/>
          <w:lang w:eastAsia="en-US" w:bidi="ar-SA"/>
        </w:rPr>
      </w:pPr>
      <w:r w:rsidRPr="00A80E98">
        <w:rPr>
          <w:rFonts w:ascii="Verdana" w:hAnsi="Verdana" w:eastAsia="Times New Roman" w:cs="Times New Roman"/>
          <w:kern w:val="0"/>
          <w:sz w:val="20"/>
          <w:szCs w:val="20"/>
          <w:lang w:eastAsia="en-US" w:bidi="ar-SA"/>
        </w:rPr>
        <w:t xml:space="preserve">Za den zaplacení se považuje den odepsání peněžních prostředků z účtu </w:t>
      </w:r>
      <w:r w:rsidR="0079677C">
        <w:rPr>
          <w:rFonts w:ascii="Verdana" w:hAnsi="Verdana" w:eastAsia="Times New Roman" w:cs="Times New Roman"/>
          <w:kern w:val="0"/>
          <w:sz w:val="20"/>
          <w:szCs w:val="20"/>
          <w:lang w:eastAsia="en-US" w:bidi="ar-SA"/>
        </w:rPr>
        <w:t>objednatel</w:t>
      </w:r>
      <w:r w:rsidRPr="00A80E98">
        <w:rPr>
          <w:rFonts w:ascii="Verdana" w:hAnsi="Verdana" w:eastAsia="Times New Roman" w:cs="Times New Roman"/>
          <w:kern w:val="0"/>
          <w:sz w:val="20"/>
          <w:szCs w:val="20"/>
          <w:lang w:eastAsia="en-US" w:bidi="ar-SA"/>
        </w:rPr>
        <w:t xml:space="preserve">e. </w:t>
      </w:r>
    </w:p>
    <w:p w:rsidR="00E901E3" w:rsidP="00E901E3" w:rsidRDefault="00E901E3">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Pr="00A80E98" w:rsidR="003230DC" w:rsidP="00E901E3" w:rsidRDefault="003230DC">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p>
    <w:p w:rsidR="0084363C" w:rsidP="0084363C" w:rsidRDefault="0084363C">
      <w:pPr>
        <w:pStyle w:val="Nadpis3"/>
        <w:widowControl w:val="false"/>
        <w:numPr>
          <w:ilvl w:val="0"/>
          <w:numId w:val="16"/>
        </w:numPr>
        <w:spacing w:before="0" w:after="0"/>
        <w:jc w:val="center"/>
        <w:rPr>
          <w:rFonts w:ascii="Verdana" w:hAnsi="Verdana" w:cs="Times New Roman"/>
          <w:sz w:val="20"/>
          <w:szCs w:val="20"/>
        </w:rPr>
      </w:pPr>
      <w:r w:rsidRPr="0084363C">
        <w:rPr>
          <w:rFonts w:ascii="Verdana" w:hAnsi="Verdana" w:cs="Times New Roman"/>
          <w:sz w:val="20"/>
          <w:szCs w:val="20"/>
        </w:rPr>
        <w:t>Subdodavatelé</w:t>
      </w:r>
    </w:p>
    <w:p w:rsidRPr="008E6305" w:rsidR="0084363C" w:rsidP="009C4B0E" w:rsidRDefault="009C4B0E">
      <w:pPr>
        <w:pStyle w:val="Odstavecseseznamem1"/>
        <w:widowControl/>
        <w:suppressAutoHyphens w:val="false"/>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1.</w:t>
      </w:r>
      <w:r>
        <w:rPr>
          <w:rFonts w:ascii="Verdana" w:hAnsi="Verdana" w:eastAsia="Times New Roman" w:cs="Times New Roman"/>
          <w:kern w:val="0"/>
          <w:sz w:val="20"/>
          <w:szCs w:val="20"/>
          <w:lang w:eastAsia="en-US" w:bidi="ar-SA"/>
        </w:rPr>
        <w:tab/>
      </w:r>
      <w:r w:rsidRPr="008E6305" w:rsidR="0084363C">
        <w:rPr>
          <w:rFonts w:ascii="Verdana" w:hAnsi="Verdana" w:eastAsia="Times New Roman" w:cs="Times New Roman"/>
          <w:kern w:val="0"/>
          <w:sz w:val="20"/>
          <w:szCs w:val="20"/>
          <w:lang w:eastAsia="en-US" w:bidi="ar-SA"/>
        </w:rPr>
        <w:t xml:space="preserve">Předmět smlouvy </w:t>
      </w:r>
      <w:r w:rsidRPr="008E6305" w:rsidR="00FA73F0">
        <w:rPr>
          <w:rFonts w:ascii="Verdana" w:hAnsi="Verdana" w:eastAsia="Times New Roman" w:cs="Times New Roman"/>
          <w:kern w:val="0"/>
          <w:sz w:val="20"/>
          <w:szCs w:val="20"/>
          <w:lang w:eastAsia="en-US" w:bidi="ar-SA"/>
        </w:rPr>
        <w:t xml:space="preserve">může </w:t>
      </w:r>
      <w:r w:rsidRPr="008E6305" w:rsidR="00D31DCD">
        <w:rPr>
          <w:rFonts w:ascii="Verdana" w:hAnsi="Verdana" w:eastAsia="Times New Roman" w:cs="Times New Roman"/>
          <w:kern w:val="0"/>
          <w:sz w:val="20"/>
          <w:szCs w:val="20"/>
          <w:lang w:eastAsia="en-US" w:bidi="ar-SA"/>
        </w:rPr>
        <w:t>obstaravatel</w:t>
      </w:r>
      <w:r w:rsidRPr="008E6305" w:rsidR="0084363C">
        <w:rPr>
          <w:rFonts w:ascii="Verdana" w:hAnsi="Verdana" w:eastAsia="Times New Roman" w:cs="Times New Roman"/>
          <w:kern w:val="0"/>
          <w:sz w:val="20"/>
          <w:szCs w:val="20"/>
          <w:lang w:eastAsia="en-US" w:bidi="ar-SA"/>
        </w:rPr>
        <w:t xml:space="preserve"> plnit částečně prostřednictvím třetích osob, které jsou uvedeny v příloze č. 2 </w:t>
      </w:r>
      <w:proofErr w:type="gramStart"/>
      <w:r w:rsidRPr="008E6305" w:rsidR="0084363C">
        <w:rPr>
          <w:rFonts w:ascii="Verdana" w:hAnsi="Verdana" w:eastAsia="Times New Roman" w:cs="Times New Roman"/>
          <w:kern w:val="0"/>
          <w:sz w:val="20"/>
          <w:szCs w:val="20"/>
          <w:lang w:eastAsia="en-US" w:bidi="ar-SA"/>
        </w:rPr>
        <w:t>této</w:t>
      </w:r>
      <w:proofErr w:type="gramEnd"/>
      <w:r w:rsidRPr="008E6305" w:rsidR="0084363C">
        <w:rPr>
          <w:rFonts w:ascii="Verdana" w:hAnsi="Verdana" w:eastAsia="Times New Roman" w:cs="Times New Roman"/>
          <w:kern w:val="0"/>
          <w:sz w:val="20"/>
          <w:szCs w:val="20"/>
          <w:lang w:eastAsia="en-US" w:bidi="ar-SA"/>
        </w:rPr>
        <w:t xml:space="preserve"> smlouvy. Změna těchto třetích osob je možná pouze po předchozím písemném souhlasu objednatele. </w:t>
      </w:r>
    </w:p>
    <w:p w:rsidRPr="008E6305" w:rsidR="0084363C" w:rsidP="009C4B0E" w:rsidRDefault="009C4B0E">
      <w:pPr>
        <w:pStyle w:val="Odstavecseseznamem1"/>
        <w:widowControl/>
        <w:suppressAutoHyphens w:val="false"/>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2.</w:t>
      </w:r>
      <w:r>
        <w:rPr>
          <w:rFonts w:ascii="Verdana" w:hAnsi="Verdana" w:eastAsia="Times New Roman" w:cs="Times New Roman"/>
          <w:kern w:val="0"/>
          <w:sz w:val="20"/>
          <w:szCs w:val="20"/>
          <w:lang w:eastAsia="en-US" w:bidi="ar-SA"/>
        </w:rPr>
        <w:tab/>
      </w:r>
      <w:r w:rsidRPr="008E6305" w:rsidR="0084363C">
        <w:rPr>
          <w:rFonts w:ascii="Verdana" w:hAnsi="Verdana" w:eastAsia="Times New Roman" w:cs="Times New Roman"/>
          <w:kern w:val="0"/>
          <w:sz w:val="20"/>
          <w:szCs w:val="20"/>
          <w:lang w:eastAsia="en-US" w:bidi="ar-SA"/>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osobám pověřeným kontrolou a monitorováním vstup na místa realizace aktivit a do sídla subdodavatele. </w:t>
      </w:r>
    </w:p>
    <w:p w:rsidR="0084363C" w:rsidP="009C4B0E" w:rsidRDefault="0084363C">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Pr="008E6305" w:rsidR="009C4B0E" w:rsidP="009C4B0E" w:rsidRDefault="009C4B0E">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Pr="009C4B0E" w:rsidR="00E901E3" w:rsidP="009C4B0E" w:rsidRDefault="009C4B0E">
      <w:pPr>
        <w:pStyle w:val="Odstavecseseznamem1"/>
        <w:widowControl/>
        <w:suppressAutoHyphens w:val="false"/>
        <w:spacing w:before="60"/>
        <w:ind w:left="0"/>
        <w:jc w:val="center"/>
        <w:rPr>
          <w:rFonts w:ascii="Verdana" w:hAnsi="Verdana" w:eastAsia="Times New Roman" w:cs="Times New Roman"/>
          <w:b/>
          <w:kern w:val="0"/>
          <w:sz w:val="20"/>
          <w:szCs w:val="20"/>
          <w:lang w:eastAsia="en-US" w:bidi="ar-SA"/>
        </w:rPr>
      </w:pPr>
      <w:r w:rsidRPr="009C4B0E">
        <w:rPr>
          <w:rFonts w:ascii="Verdana" w:hAnsi="Verdana" w:eastAsia="Times New Roman" w:cs="Times New Roman"/>
          <w:b/>
          <w:kern w:val="0"/>
          <w:sz w:val="20"/>
          <w:szCs w:val="20"/>
          <w:lang w:eastAsia="en-US" w:bidi="ar-SA"/>
        </w:rPr>
        <w:t xml:space="preserve">IX. </w:t>
      </w:r>
      <w:r w:rsidRPr="009C4B0E" w:rsidR="00E901E3">
        <w:rPr>
          <w:rFonts w:ascii="Verdana" w:hAnsi="Verdana" w:eastAsia="Times New Roman" w:cs="Times New Roman"/>
          <w:b/>
          <w:kern w:val="0"/>
          <w:sz w:val="20"/>
          <w:szCs w:val="20"/>
          <w:lang w:eastAsia="en-US" w:bidi="ar-SA"/>
        </w:rPr>
        <w:t>Mlčenlivost, ochrana osobních údajů</w:t>
      </w:r>
    </w:p>
    <w:p w:rsidRPr="00A80E98" w:rsidR="00E901E3" w:rsidP="009C4B0E" w:rsidRDefault="009C4B0E">
      <w:pPr>
        <w:pStyle w:val="Odstavecseseznamem1"/>
        <w:widowControl/>
        <w:suppressAutoHyphens w:val="false"/>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1.</w:t>
      </w:r>
      <w:r>
        <w:rPr>
          <w:rFonts w:ascii="Verdana" w:hAnsi="Verdana" w:eastAsia="Times New Roman" w:cs="Times New Roman"/>
          <w:kern w:val="0"/>
          <w:sz w:val="20"/>
          <w:szCs w:val="20"/>
          <w:lang w:eastAsia="en-US" w:bidi="ar-SA"/>
        </w:rPr>
        <w:tab/>
      </w:r>
      <w:r w:rsidRPr="00A80E98" w:rsidR="00E901E3">
        <w:rPr>
          <w:rFonts w:ascii="Verdana" w:hAnsi="Verdana" w:eastAsia="Times New Roman" w:cs="Times New Roman"/>
          <w:kern w:val="0"/>
          <w:sz w:val="20"/>
          <w:szCs w:val="20"/>
          <w:lang w:eastAsia="en-US" w:bidi="ar-SA"/>
        </w:rPr>
        <w:t xml:space="preserve">Veškeré skutečnosti, údaje a informace týkající se </w:t>
      </w:r>
      <w:r w:rsidR="0079677C">
        <w:rPr>
          <w:rFonts w:ascii="Verdana" w:hAnsi="Verdana" w:eastAsia="Times New Roman" w:cs="Times New Roman"/>
          <w:kern w:val="0"/>
          <w:sz w:val="20"/>
          <w:szCs w:val="20"/>
          <w:lang w:eastAsia="en-US" w:bidi="ar-SA"/>
        </w:rPr>
        <w:t>objednatel</w:t>
      </w:r>
      <w:r w:rsidRPr="00A80E98" w:rsidR="00E901E3">
        <w:rPr>
          <w:rFonts w:ascii="Verdana" w:hAnsi="Verdana" w:eastAsia="Times New Roman" w:cs="Times New Roman"/>
          <w:kern w:val="0"/>
          <w:sz w:val="20"/>
          <w:szCs w:val="20"/>
          <w:lang w:eastAsia="en-US" w:bidi="ar-SA"/>
        </w:rPr>
        <w:t>e i obstaravatele a předmětu plnění, zpřístupněné nebo získané během přípravy nebo realizace smluvního vztahu, jsou důvěrné. Porušení povinnosti uchování důvěrných informací (mlčenlivost) bude pokutováno částkou ve výši 1 000 000 Kč.</w:t>
      </w:r>
    </w:p>
    <w:p w:rsidRPr="008E6305" w:rsidR="00E901E3" w:rsidP="009C4B0E" w:rsidRDefault="009C4B0E">
      <w:pPr>
        <w:pStyle w:val="Odstavecseseznamem1"/>
        <w:widowControl/>
        <w:suppressAutoHyphens w:val="false"/>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2.</w:t>
      </w:r>
      <w:r>
        <w:rPr>
          <w:rFonts w:ascii="Verdana" w:hAnsi="Verdana" w:eastAsia="Times New Roman" w:cs="Times New Roman"/>
          <w:kern w:val="0"/>
          <w:sz w:val="20"/>
          <w:szCs w:val="20"/>
          <w:lang w:eastAsia="en-US" w:bidi="ar-SA"/>
        </w:rPr>
        <w:tab/>
      </w:r>
      <w:r w:rsidRPr="008E6305" w:rsidR="00E901E3">
        <w:rPr>
          <w:rFonts w:ascii="Verdana" w:hAnsi="Verdana" w:eastAsia="Times New Roman" w:cs="Times New Roman"/>
          <w:kern w:val="0"/>
          <w:sz w:val="20"/>
          <w:szCs w:val="20"/>
          <w:lang w:eastAsia="en-US" w:bidi="ar-SA"/>
        </w:rPr>
        <w:t>Ustanovení o zpracovávání osobních údajů účastníků školení, zachování mlčenlivosti o skutečnostech, které se druhá strana smluvního vztahu dozví.</w:t>
      </w:r>
    </w:p>
    <w:p w:rsidRPr="008E6305" w:rsidR="00E901E3" w:rsidP="009C4B0E" w:rsidRDefault="009C4B0E">
      <w:pPr>
        <w:pStyle w:val="Odstavecseseznamem1"/>
        <w:widowControl/>
        <w:suppressAutoHyphens w:val="false"/>
        <w:spacing w:before="60"/>
        <w:ind w:left="0"/>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3.</w:t>
      </w:r>
      <w:r>
        <w:rPr>
          <w:rFonts w:ascii="Verdana" w:hAnsi="Verdana" w:eastAsia="Times New Roman" w:cs="Times New Roman"/>
          <w:kern w:val="0"/>
          <w:sz w:val="20"/>
          <w:szCs w:val="20"/>
          <w:lang w:eastAsia="en-US" w:bidi="ar-SA"/>
        </w:rPr>
        <w:tab/>
      </w:r>
      <w:r w:rsidRPr="008E6305" w:rsidR="00E901E3">
        <w:rPr>
          <w:rFonts w:ascii="Verdana" w:hAnsi="Verdana" w:eastAsia="Times New Roman" w:cs="Times New Roman"/>
          <w:kern w:val="0"/>
          <w:sz w:val="20"/>
          <w:szCs w:val="20"/>
          <w:lang w:eastAsia="en-US" w:bidi="ar-SA"/>
        </w:rPr>
        <w:t>Likvidace všech osobních údajů účastníků po ukončení smluvního vztahu.</w:t>
      </w:r>
    </w:p>
    <w:p w:rsidR="00E901E3" w:rsidP="009C4B0E" w:rsidRDefault="00E901E3">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Pr="00A80E98" w:rsidR="009C4B0E" w:rsidP="009C4B0E" w:rsidRDefault="009C4B0E">
      <w:pPr>
        <w:pStyle w:val="Odstavecseseznamem1"/>
        <w:widowControl/>
        <w:suppressAutoHyphens w:val="false"/>
        <w:spacing w:before="60"/>
        <w:ind w:left="540"/>
        <w:jc w:val="both"/>
        <w:rPr>
          <w:rFonts w:ascii="Verdana" w:hAnsi="Verdana" w:eastAsia="Times New Roman" w:cs="Times New Roman"/>
          <w:kern w:val="0"/>
          <w:sz w:val="20"/>
          <w:szCs w:val="20"/>
          <w:lang w:eastAsia="en-US" w:bidi="ar-SA"/>
        </w:rPr>
      </w:pPr>
    </w:p>
    <w:p w:rsidRPr="009C4B0E" w:rsidR="00E901E3" w:rsidP="009C4B0E" w:rsidRDefault="009C4B0E">
      <w:pPr>
        <w:pStyle w:val="Odstavecseseznamem1"/>
        <w:widowControl/>
        <w:suppressAutoHyphens w:val="false"/>
        <w:spacing w:before="60"/>
        <w:ind w:left="0"/>
        <w:jc w:val="center"/>
        <w:rPr>
          <w:rFonts w:ascii="Verdana" w:hAnsi="Verdana" w:eastAsia="Times New Roman" w:cs="Times New Roman"/>
          <w:b/>
          <w:kern w:val="0"/>
          <w:sz w:val="20"/>
          <w:szCs w:val="20"/>
          <w:lang w:eastAsia="en-US" w:bidi="ar-SA"/>
        </w:rPr>
      </w:pPr>
      <w:proofErr w:type="gramStart"/>
      <w:r w:rsidRPr="009C4B0E">
        <w:rPr>
          <w:rFonts w:ascii="Verdana" w:hAnsi="Verdana" w:eastAsia="Times New Roman" w:cs="Times New Roman"/>
          <w:b/>
          <w:kern w:val="0"/>
          <w:sz w:val="20"/>
          <w:szCs w:val="20"/>
          <w:lang w:eastAsia="en-US" w:bidi="ar-SA"/>
        </w:rPr>
        <w:lastRenderedPageBreak/>
        <w:t xml:space="preserve">X.  </w:t>
      </w:r>
      <w:r w:rsidRPr="009C4B0E" w:rsidR="00E901E3">
        <w:rPr>
          <w:rFonts w:ascii="Verdana" w:hAnsi="Verdana" w:eastAsia="Times New Roman" w:cs="Times New Roman"/>
          <w:b/>
          <w:kern w:val="0"/>
          <w:sz w:val="20"/>
          <w:szCs w:val="20"/>
          <w:lang w:eastAsia="en-US" w:bidi="ar-SA"/>
        </w:rPr>
        <w:t>Řešení</w:t>
      </w:r>
      <w:proofErr w:type="gramEnd"/>
      <w:r w:rsidRPr="009C4B0E" w:rsidR="00E901E3">
        <w:rPr>
          <w:rFonts w:ascii="Verdana" w:hAnsi="Verdana" w:eastAsia="Times New Roman" w:cs="Times New Roman"/>
          <w:b/>
          <w:kern w:val="0"/>
          <w:sz w:val="20"/>
          <w:szCs w:val="20"/>
          <w:lang w:eastAsia="en-US" w:bidi="ar-SA"/>
        </w:rPr>
        <w:t xml:space="preserve"> sporů</w:t>
      </w:r>
    </w:p>
    <w:p w:rsidRPr="008E6305" w:rsidR="006F2C9F" w:rsidP="009C4B0E" w:rsidRDefault="009C4B0E">
      <w:pPr>
        <w:pStyle w:val="Odstavecseseznamem1"/>
        <w:widowControl/>
        <w:suppressAutoHyphens w:val="false"/>
        <w:spacing w:before="60"/>
        <w:ind w:left="567" w:hanging="567"/>
        <w:jc w:val="both"/>
        <w:rPr>
          <w:rFonts w:ascii="Verdana" w:hAnsi="Verdana" w:eastAsia="Times New Roman" w:cs="Times New Roman"/>
          <w:kern w:val="0"/>
          <w:sz w:val="20"/>
          <w:szCs w:val="20"/>
          <w:lang w:eastAsia="en-US" w:bidi="ar-SA"/>
        </w:rPr>
      </w:pPr>
      <w:r>
        <w:rPr>
          <w:rFonts w:ascii="Verdana" w:hAnsi="Verdana" w:eastAsia="Times New Roman" w:cs="Times New Roman"/>
          <w:kern w:val="0"/>
          <w:sz w:val="20"/>
          <w:szCs w:val="20"/>
          <w:lang w:eastAsia="en-US" w:bidi="ar-SA"/>
        </w:rPr>
        <w:t>1.</w:t>
      </w:r>
      <w:r>
        <w:rPr>
          <w:rFonts w:ascii="Verdana" w:hAnsi="Verdana" w:eastAsia="Times New Roman" w:cs="Times New Roman"/>
          <w:kern w:val="0"/>
          <w:sz w:val="20"/>
          <w:szCs w:val="20"/>
          <w:lang w:eastAsia="en-US" w:bidi="ar-SA"/>
        </w:rPr>
        <w:tab/>
      </w:r>
      <w:r w:rsidRPr="008E6305" w:rsidR="006F2C9F">
        <w:rPr>
          <w:rFonts w:ascii="Verdana" w:hAnsi="Verdana" w:eastAsia="Times New Roman" w:cs="Times New Roman"/>
          <w:kern w:val="0"/>
          <w:sz w:val="20"/>
          <w:szCs w:val="20"/>
          <w:lang w:eastAsia="en-US" w:bidi="ar-SA"/>
        </w:rPr>
        <w:t>Smluvní strany se dohodly, že veškeré spory, které mohou vzniknout nebo vzniknou z právního vztahu založeného touto smlouvou, budou nejprve urovnány smírným jednáním. Pro případ nezbytnosti řešení některé sporné či jiné otázky v souvislosti s touto smlouvou, volí účastníci ve smyslu § 89a zákona č. 99/1963 Sb., občanský soudní řád ve znění pozdějších předpisů, místní příslušnost věcně příslušného soudu v Plzni-městě, popř. Krajského soudu v Plzni, je-li dána příslušnost soudu krajského.</w:t>
      </w:r>
    </w:p>
    <w:p w:rsidRPr="00A80E98" w:rsidR="00E901E3" w:rsidP="00E901E3" w:rsidRDefault="00E901E3">
      <w:pPr>
        <w:pStyle w:val="Odstavecseseznamem1"/>
        <w:widowControl/>
        <w:suppressAutoHyphens w:val="false"/>
        <w:spacing w:before="60"/>
        <w:ind w:left="425"/>
        <w:rPr>
          <w:rFonts w:ascii="Verdana" w:hAnsi="Verdana" w:eastAsia="Times New Roman" w:cs="Times New Roman"/>
          <w:kern w:val="0"/>
          <w:sz w:val="20"/>
          <w:szCs w:val="20"/>
          <w:lang w:eastAsia="en-US" w:bidi="ar-SA"/>
        </w:rPr>
      </w:pPr>
    </w:p>
    <w:p w:rsidR="00E901E3" w:rsidP="00E901E3" w:rsidRDefault="00E901E3">
      <w:pPr>
        <w:pStyle w:val="Odstavecseseznamem1"/>
        <w:spacing w:before="60"/>
        <w:ind w:left="425" w:hanging="425"/>
        <w:jc w:val="both"/>
        <w:rPr>
          <w:rFonts w:ascii="Verdana" w:hAnsi="Verdana" w:eastAsia="Times New Roman" w:cs="Times New Roman"/>
          <w:kern w:val="0"/>
          <w:sz w:val="20"/>
          <w:szCs w:val="20"/>
          <w:lang w:eastAsia="en-US" w:bidi="ar-SA"/>
        </w:rPr>
      </w:pPr>
    </w:p>
    <w:p w:rsidRPr="00A80E98" w:rsidR="00E901E3" w:rsidP="003230DC" w:rsidRDefault="00E901E3">
      <w:pPr>
        <w:pStyle w:val="Nadpis3"/>
        <w:widowControl w:val="false"/>
        <w:numPr>
          <w:ilvl w:val="0"/>
          <w:numId w:val="19"/>
        </w:numPr>
        <w:tabs>
          <w:tab w:val="clear" w:pos="2700"/>
        </w:tabs>
        <w:spacing w:before="0" w:after="0"/>
        <w:jc w:val="center"/>
        <w:rPr>
          <w:rFonts w:ascii="Verdana" w:hAnsi="Verdana" w:cs="Times New Roman"/>
          <w:sz w:val="20"/>
          <w:szCs w:val="20"/>
        </w:rPr>
      </w:pPr>
      <w:r w:rsidRPr="00A80E98">
        <w:rPr>
          <w:rFonts w:ascii="Verdana" w:hAnsi="Verdana" w:cs="Times New Roman"/>
          <w:sz w:val="20"/>
          <w:szCs w:val="20"/>
        </w:rPr>
        <w:t xml:space="preserve">Další ujednání </w:t>
      </w:r>
    </w:p>
    <w:p w:rsidR="00D94904" w:rsidP="00D94904" w:rsidRDefault="00D94904">
      <w:pPr>
        <w:pStyle w:val="Odstavecseseznamem"/>
        <w:rPr>
          <w:rFonts w:ascii="Verdana" w:hAnsi="Verdana"/>
          <w:strike/>
          <w:color w:val="FF0000"/>
          <w:sz w:val="20"/>
          <w:szCs w:val="20"/>
        </w:rPr>
      </w:pPr>
    </w:p>
    <w:p w:rsidRPr="008E6305" w:rsidR="00D94904" w:rsidP="00B228CA" w:rsidRDefault="00D94904">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sz w:val="20"/>
          <w:szCs w:val="20"/>
        </w:rPr>
        <w:t xml:space="preserve">Tato smlouva </w:t>
      </w:r>
      <w:r w:rsidRPr="008E6305" w:rsidR="00B228CA">
        <w:rPr>
          <w:rFonts w:ascii="Verdana" w:hAnsi="Verdana"/>
          <w:sz w:val="20"/>
          <w:szCs w:val="20"/>
        </w:rPr>
        <w:t xml:space="preserve">před uplynutím lhůty uvedené v článku V. této smlouvy </w:t>
      </w:r>
      <w:r w:rsidRPr="008E6305">
        <w:rPr>
          <w:rFonts w:ascii="Verdana" w:hAnsi="Verdana"/>
          <w:sz w:val="20"/>
          <w:szCs w:val="20"/>
        </w:rPr>
        <w:t>zaniká:</w:t>
      </w:r>
    </w:p>
    <w:p w:rsidRPr="008E6305" w:rsidR="00D94904" w:rsidP="00B228CA" w:rsidRDefault="00D94904">
      <w:pPr>
        <w:pStyle w:val="Zkladntext"/>
        <w:numPr>
          <w:ilvl w:val="1"/>
          <w:numId w:val="17"/>
        </w:numPr>
        <w:tabs>
          <w:tab w:val="clear" w:pos="1440"/>
          <w:tab w:val="num" w:pos="1200"/>
        </w:tabs>
        <w:spacing w:after="0"/>
        <w:ind w:left="1202" w:hanging="601"/>
        <w:jc w:val="both"/>
        <w:rPr>
          <w:rFonts w:ascii="Verdana" w:hAnsi="Verdana"/>
          <w:sz w:val="20"/>
          <w:szCs w:val="20"/>
        </w:rPr>
      </w:pPr>
      <w:r w:rsidRPr="008E6305">
        <w:rPr>
          <w:rFonts w:ascii="Verdana" w:hAnsi="Verdana"/>
          <w:sz w:val="20"/>
          <w:szCs w:val="20"/>
        </w:rPr>
        <w:t>Písemnou dohodou smluvních stran.</w:t>
      </w:r>
    </w:p>
    <w:p w:rsidRPr="008E6305" w:rsidR="00D94904" w:rsidP="00B228CA" w:rsidRDefault="00D94904">
      <w:pPr>
        <w:pStyle w:val="Zkladntext"/>
        <w:numPr>
          <w:ilvl w:val="1"/>
          <w:numId w:val="17"/>
        </w:numPr>
        <w:tabs>
          <w:tab w:val="clear" w:pos="1440"/>
          <w:tab w:val="num" w:pos="1200"/>
        </w:tabs>
        <w:spacing w:after="0"/>
        <w:ind w:left="1202" w:hanging="601"/>
        <w:jc w:val="both"/>
        <w:rPr>
          <w:rFonts w:ascii="Verdana" w:hAnsi="Verdana"/>
          <w:sz w:val="20"/>
          <w:szCs w:val="20"/>
        </w:rPr>
      </w:pPr>
      <w:r w:rsidRPr="008E6305">
        <w:rPr>
          <w:rFonts w:ascii="Verdana" w:hAnsi="Verdana"/>
          <w:sz w:val="20"/>
          <w:szCs w:val="20"/>
        </w:rPr>
        <w:t>Splněním</w:t>
      </w:r>
      <w:r w:rsidRPr="008E6305" w:rsidR="00C61FF8">
        <w:rPr>
          <w:rFonts w:ascii="Verdana" w:hAnsi="Verdana"/>
          <w:sz w:val="20"/>
          <w:szCs w:val="20"/>
        </w:rPr>
        <w:t>.</w:t>
      </w:r>
    </w:p>
    <w:p w:rsidRPr="008E6305" w:rsidR="00B228CA" w:rsidP="00B228CA" w:rsidRDefault="00B228CA">
      <w:pPr>
        <w:pStyle w:val="Zkladntext"/>
        <w:numPr>
          <w:ilvl w:val="1"/>
          <w:numId w:val="17"/>
        </w:numPr>
        <w:tabs>
          <w:tab w:val="clear" w:pos="1440"/>
          <w:tab w:val="num" w:pos="1200"/>
        </w:tabs>
        <w:spacing w:after="0"/>
        <w:ind w:left="1202" w:hanging="601"/>
        <w:jc w:val="both"/>
        <w:rPr>
          <w:rFonts w:ascii="Verdana" w:hAnsi="Verdana"/>
          <w:sz w:val="20"/>
          <w:szCs w:val="20"/>
        </w:rPr>
      </w:pPr>
      <w:r w:rsidRPr="008E6305">
        <w:rPr>
          <w:rFonts w:ascii="Verdana" w:hAnsi="Verdana"/>
          <w:sz w:val="20"/>
          <w:szCs w:val="20"/>
        </w:rPr>
        <w:t>Výpovědí smlouvy.</w:t>
      </w:r>
    </w:p>
    <w:p w:rsidRPr="008E6305" w:rsidR="00D94904" w:rsidP="00B228CA" w:rsidRDefault="00D94904">
      <w:pPr>
        <w:pStyle w:val="Zkladntext"/>
        <w:numPr>
          <w:ilvl w:val="1"/>
          <w:numId w:val="17"/>
        </w:numPr>
        <w:tabs>
          <w:tab w:val="clear" w:pos="1440"/>
          <w:tab w:val="num" w:pos="1200"/>
        </w:tabs>
        <w:spacing w:after="0"/>
        <w:ind w:left="1200" w:hanging="600"/>
        <w:jc w:val="both"/>
        <w:rPr>
          <w:rFonts w:ascii="Verdana" w:hAnsi="Verdana"/>
          <w:sz w:val="20"/>
          <w:szCs w:val="20"/>
        </w:rPr>
      </w:pPr>
      <w:r w:rsidRPr="008E6305">
        <w:rPr>
          <w:rFonts w:ascii="Verdana" w:hAnsi="Verdana"/>
          <w:sz w:val="20"/>
          <w:szCs w:val="20"/>
        </w:rPr>
        <w:t>Jednostranným odstoupením za podmínek uvedených v této smlouvě a v ustanovení § 344 a násl. obchodního zákoníku.</w:t>
      </w:r>
    </w:p>
    <w:p w:rsidRPr="008E6305" w:rsidR="00B228CA" w:rsidP="00B228CA" w:rsidRDefault="00B228CA">
      <w:pPr>
        <w:pStyle w:val="Zkladntext"/>
        <w:tabs>
          <w:tab w:val="num" w:pos="1200"/>
        </w:tabs>
        <w:spacing w:after="0"/>
        <w:ind w:left="1200"/>
        <w:jc w:val="both"/>
        <w:rPr>
          <w:rFonts w:ascii="Verdana" w:hAnsi="Verdana"/>
          <w:sz w:val="20"/>
          <w:szCs w:val="20"/>
        </w:rPr>
      </w:pPr>
    </w:p>
    <w:p w:rsidRPr="008E6305" w:rsidR="00D94904" w:rsidP="00B228CA" w:rsidRDefault="00D94904">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sz w:val="20"/>
          <w:szCs w:val="20"/>
        </w:rPr>
        <w:t>Objednatel je</w:t>
      </w:r>
      <w:r w:rsidRPr="008E6305" w:rsidR="00B228CA">
        <w:rPr>
          <w:rFonts w:ascii="Verdana" w:hAnsi="Verdana"/>
          <w:sz w:val="20"/>
          <w:szCs w:val="20"/>
        </w:rPr>
        <w:t xml:space="preserve"> </w:t>
      </w:r>
      <w:r w:rsidRPr="008E6305">
        <w:rPr>
          <w:rFonts w:ascii="Verdana" w:hAnsi="Verdana"/>
          <w:sz w:val="20"/>
          <w:szCs w:val="20"/>
        </w:rPr>
        <w:t>oprávněn od smlouvy jednostranně odstoupit:</w:t>
      </w:r>
    </w:p>
    <w:p w:rsidRPr="008E6305" w:rsidR="00B228CA" w:rsidP="00B228CA" w:rsidRDefault="00B228CA">
      <w:pPr>
        <w:pStyle w:val="Zkladntext"/>
        <w:tabs>
          <w:tab w:val="num" w:pos="600"/>
        </w:tabs>
        <w:spacing w:after="0"/>
        <w:jc w:val="both"/>
        <w:rPr>
          <w:rFonts w:ascii="Verdana" w:hAnsi="Verdana"/>
          <w:sz w:val="20"/>
          <w:szCs w:val="20"/>
        </w:rPr>
      </w:pPr>
    </w:p>
    <w:p w:rsidRPr="008E6305" w:rsidR="00B228CA" w:rsidP="00B228CA" w:rsidRDefault="00B228CA">
      <w:pPr>
        <w:pStyle w:val="Zkladntext"/>
        <w:numPr>
          <w:ilvl w:val="1"/>
          <w:numId w:val="17"/>
        </w:numPr>
        <w:tabs>
          <w:tab w:val="clear" w:pos="1440"/>
          <w:tab w:val="num" w:pos="1200"/>
        </w:tabs>
        <w:spacing w:after="0"/>
        <w:ind w:left="1202" w:hanging="601"/>
        <w:jc w:val="both"/>
        <w:rPr>
          <w:rFonts w:ascii="Verdana" w:hAnsi="Verdana"/>
          <w:sz w:val="20"/>
          <w:szCs w:val="20"/>
        </w:rPr>
      </w:pPr>
      <w:r w:rsidRPr="008E6305">
        <w:rPr>
          <w:rFonts w:ascii="Verdana" w:hAnsi="Verdana"/>
          <w:sz w:val="20"/>
          <w:szCs w:val="20"/>
        </w:rPr>
        <w:t>pokud se po uzavření této smlouvy stane zřejmým, že obstaravatel vzhledem k situaci není schopen zajistit řádné plnění svých závazků;</w:t>
      </w:r>
    </w:p>
    <w:p w:rsidRPr="008E6305" w:rsidR="00B228CA" w:rsidP="00B228CA" w:rsidRDefault="00B228CA">
      <w:pPr>
        <w:pStyle w:val="Zkladntext"/>
        <w:numPr>
          <w:ilvl w:val="1"/>
          <w:numId w:val="17"/>
        </w:numPr>
        <w:tabs>
          <w:tab w:val="clear" w:pos="1440"/>
          <w:tab w:val="num" w:pos="1200"/>
        </w:tabs>
        <w:spacing w:after="0"/>
        <w:ind w:left="1202" w:hanging="601"/>
        <w:jc w:val="both"/>
        <w:rPr>
          <w:rFonts w:ascii="Verdana" w:hAnsi="Verdana"/>
          <w:sz w:val="20"/>
          <w:szCs w:val="20"/>
        </w:rPr>
      </w:pPr>
      <w:r w:rsidRPr="008E6305">
        <w:rPr>
          <w:rFonts w:ascii="Verdana" w:hAnsi="Verdana"/>
          <w:sz w:val="20"/>
          <w:szCs w:val="20"/>
        </w:rPr>
        <w:t>pokud obstaravatel hrubě poruší smluvní podmínky.</w:t>
      </w:r>
    </w:p>
    <w:p w:rsidRPr="008E6305" w:rsidR="00B228CA" w:rsidP="00B228CA" w:rsidRDefault="00B228CA">
      <w:pPr>
        <w:pStyle w:val="Zkladntext"/>
        <w:spacing w:after="0"/>
        <w:ind w:left="1202"/>
        <w:jc w:val="both"/>
        <w:rPr>
          <w:rFonts w:ascii="Verdana" w:hAnsi="Verdana"/>
          <w:sz w:val="20"/>
          <w:szCs w:val="20"/>
        </w:rPr>
      </w:pPr>
    </w:p>
    <w:p w:rsidRPr="008E6305" w:rsidR="00B228CA" w:rsidP="00B228CA" w:rsidRDefault="00B228CA">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sz w:val="20"/>
          <w:szCs w:val="20"/>
        </w:rPr>
        <w:t>Obstaravatel může od smlouvy odstoupit v případě prodlení s úhradou faktury delším než 30 kalendářních dnů od doby její splatnosti.</w:t>
      </w:r>
    </w:p>
    <w:p w:rsidRPr="008E6305" w:rsidR="00B228CA" w:rsidP="00B228CA" w:rsidRDefault="00B228CA">
      <w:pPr>
        <w:pStyle w:val="Zkladntext"/>
        <w:tabs>
          <w:tab w:val="num" w:pos="600"/>
        </w:tabs>
        <w:spacing w:after="0"/>
        <w:ind w:left="567"/>
        <w:jc w:val="both"/>
        <w:rPr>
          <w:rFonts w:ascii="Verdana" w:hAnsi="Verdana"/>
          <w:sz w:val="20"/>
          <w:szCs w:val="20"/>
        </w:rPr>
      </w:pPr>
    </w:p>
    <w:p w:rsidRPr="008E6305" w:rsidR="00FD6BB3" w:rsidP="00FD6BB3" w:rsidRDefault="00D94904">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sz w:val="20"/>
          <w:szCs w:val="20"/>
        </w:rPr>
        <w:t xml:space="preserve">Jestliže je smlouva ukončena před dokončením </w:t>
      </w:r>
      <w:r w:rsidRPr="008E6305" w:rsidR="00B228CA">
        <w:rPr>
          <w:rFonts w:ascii="Verdana" w:hAnsi="Verdana"/>
          <w:sz w:val="20"/>
          <w:szCs w:val="20"/>
        </w:rPr>
        <w:t>realizace projektu</w:t>
      </w:r>
      <w:r w:rsidRPr="008E6305">
        <w:rPr>
          <w:rFonts w:ascii="Verdana" w:hAnsi="Verdana"/>
          <w:sz w:val="20"/>
          <w:szCs w:val="20"/>
        </w:rPr>
        <w:t xml:space="preserve">, smluvní strany protokolárně provedou </w:t>
      </w:r>
      <w:r w:rsidRPr="008E6305" w:rsidR="00B228CA">
        <w:rPr>
          <w:rFonts w:ascii="Verdana" w:hAnsi="Verdana"/>
          <w:sz w:val="20"/>
          <w:szCs w:val="20"/>
        </w:rPr>
        <w:t xml:space="preserve">inventarizaci veškerých plnění </w:t>
      </w:r>
      <w:r w:rsidRPr="008E6305">
        <w:rPr>
          <w:rFonts w:ascii="Verdana" w:hAnsi="Verdana"/>
          <w:sz w:val="20"/>
          <w:szCs w:val="20"/>
        </w:rPr>
        <w:t xml:space="preserve">provedených k datu, kdy byla smlouva ukončena. Závěrem této inventarizace smluvní strany odsouhlasí finanční hodnotu doposud provedeného plnění. </w:t>
      </w:r>
      <w:r w:rsidRPr="008E6305" w:rsidR="00FD6BB3">
        <w:rPr>
          <w:rFonts w:ascii="Verdana" w:hAnsi="Verdana"/>
          <w:sz w:val="20"/>
          <w:szCs w:val="20"/>
        </w:rPr>
        <w:t xml:space="preserve">Hodnota tohoto plnění je splatná do </w:t>
      </w:r>
      <w:proofErr w:type="gramStart"/>
      <w:r w:rsidRPr="008E6305" w:rsidR="00FD6BB3">
        <w:rPr>
          <w:rFonts w:ascii="Verdana" w:hAnsi="Verdana"/>
          <w:sz w:val="20"/>
          <w:szCs w:val="20"/>
        </w:rPr>
        <w:t>15-ti</w:t>
      </w:r>
      <w:proofErr w:type="gramEnd"/>
      <w:r w:rsidRPr="008E6305" w:rsidR="00FD6BB3">
        <w:rPr>
          <w:rFonts w:ascii="Verdana" w:hAnsi="Verdana"/>
          <w:sz w:val="20"/>
          <w:szCs w:val="20"/>
        </w:rPr>
        <w:t xml:space="preserve"> kalendářních dnů od dne provedení inventarizace. </w:t>
      </w:r>
    </w:p>
    <w:p w:rsidRPr="008E6305" w:rsidR="00C61FF8" w:rsidP="00C61FF8" w:rsidRDefault="00C61FF8">
      <w:pPr>
        <w:rPr>
          <w:rFonts w:ascii="Verdana" w:hAnsi="Verdana"/>
          <w:sz w:val="20"/>
          <w:szCs w:val="20"/>
        </w:rPr>
      </w:pPr>
    </w:p>
    <w:p w:rsidRPr="008E6305" w:rsidR="00C61FF8" w:rsidP="00B228CA" w:rsidRDefault="00D94904">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sz w:val="20"/>
          <w:szCs w:val="20"/>
        </w:rPr>
        <w:t xml:space="preserve">Odstoupení od smlouvy musí být provedeno písemně, jinak je neplatné. Odstoupení od smlouvy musí být doručeno druhé smluvní straně. </w:t>
      </w:r>
    </w:p>
    <w:p w:rsidRPr="008E6305" w:rsidR="00C61FF8" w:rsidP="00C61FF8" w:rsidRDefault="00C61FF8">
      <w:pPr>
        <w:pStyle w:val="Odstavecseseznamem"/>
        <w:rPr>
          <w:rFonts w:ascii="Verdana" w:hAnsi="Verdana"/>
          <w:bCs/>
          <w:sz w:val="20"/>
          <w:szCs w:val="20"/>
        </w:rPr>
      </w:pPr>
    </w:p>
    <w:p w:rsidRPr="008E6305" w:rsidR="00C61FF8" w:rsidP="006F2C9F" w:rsidRDefault="006F2C9F">
      <w:pPr>
        <w:pStyle w:val="Odstavec1"/>
        <w:numPr>
          <w:ilvl w:val="0"/>
          <w:numId w:val="17"/>
        </w:numPr>
        <w:tabs>
          <w:tab w:val="clear" w:pos="786"/>
          <w:tab w:val="num" w:pos="567"/>
        </w:tabs>
        <w:spacing w:after="0"/>
        <w:ind w:left="567" w:hanging="567"/>
        <w:jc w:val="both"/>
        <w:rPr>
          <w:rFonts w:ascii="Verdana" w:hAnsi="Verdana"/>
        </w:rPr>
      </w:pPr>
      <w:r w:rsidRPr="008E6305">
        <w:rPr>
          <w:rFonts w:ascii="Verdana" w:hAnsi="Verdana"/>
        </w:rPr>
        <w:t>Každá smluvní strana je oprávněna tuto smlouvu vypovědět i bez udání důvodu. Výpověď musí být písemná. Výpovědní doba činí dva měsíce a počíná běžet prvního dne měsíce následujícím po měsíci, ve kterém byla doručena výpověď druhé smluvní straně.</w:t>
      </w:r>
    </w:p>
    <w:p w:rsidRPr="008E6305" w:rsidR="00C61FF8" w:rsidP="00C61FF8" w:rsidRDefault="00C61FF8">
      <w:pPr>
        <w:pStyle w:val="Odstavecseseznamem"/>
        <w:rPr>
          <w:rFonts w:ascii="Verdana" w:hAnsi="Verdana"/>
          <w:bCs/>
          <w:sz w:val="20"/>
          <w:szCs w:val="20"/>
        </w:rPr>
      </w:pPr>
    </w:p>
    <w:p w:rsidRPr="008E6305" w:rsidR="00503071" w:rsidP="00503071" w:rsidRDefault="00D94904">
      <w:pPr>
        <w:pStyle w:val="Zkladntext"/>
        <w:numPr>
          <w:ilvl w:val="0"/>
          <w:numId w:val="17"/>
        </w:numPr>
        <w:tabs>
          <w:tab w:val="num" w:pos="600"/>
        </w:tabs>
        <w:spacing w:after="0"/>
        <w:ind w:left="567" w:hanging="567"/>
        <w:jc w:val="both"/>
        <w:rPr>
          <w:rFonts w:ascii="Verdana" w:hAnsi="Verdana"/>
          <w:sz w:val="20"/>
          <w:szCs w:val="20"/>
        </w:rPr>
      </w:pPr>
      <w:r w:rsidRPr="008E6305">
        <w:rPr>
          <w:rFonts w:ascii="Verdana" w:hAnsi="Verdana"/>
          <w:bCs/>
          <w:sz w:val="20"/>
          <w:szCs w:val="20"/>
        </w:rPr>
        <w:t>Smluvní strany dále berou na vědomí, že za doručenou zásilku se pro účely této smlouvy považuje i zásilka doručená dle ustanovení § 4</w:t>
      </w:r>
      <w:r w:rsidRPr="008E6305" w:rsidR="00F752F4">
        <w:rPr>
          <w:rFonts w:ascii="Verdana" w:hAnsi="Verdana"/>
          <w:bCs/>
          <w:sz w:val="20"/>
          <w:szCs w:val="20"/>
        </w:rPr>
        <w:t>5</w:t>
      </w:r>
      <w:r w:rsidRPr="008E6305">
        <w:rPr>
          <w:rFonts w:ascii="Verdana" w:hAnsi="Verdana"/>
          <w:bCs/>
          <w:sz w:val="20"/>
          <w:szCs w:val="20"/>
        </w:rPr>
        <w:t xml:space="preserve"> a násl. zákona č. 99/1963 Sb., občanský soudní řád ve znění pozdějších předpisů.</w:t>
      </w:r>
      <w:r w:rsidRPr="008E6305" w:rsidR="00503071">
        <w:rPr>
          <w:rFonts w:ascii="Verdana" w:hAnsi="Verdana"/>
          <w:sz w:val="20"/>
          <w:szCs w:val="20"/>
        </w:rPr>
        <w:t xml:space="preserve"> </w:t>
      </w:r>
    </w:p>
    <w:p w:rsidRPr="008E6305" w:rsidR="00503071" w:rsidP="00503071" w:rsidRDefault="00503071">
      <w:pPr>
        <w:tabs>
          <w:tab w:val="num" w:pos="643"/>
        </w:tabs>
        <w:ind w:left="539"/>
        <w:jc w:val="both"/>
        <w:rPr>
          <w:rFonts w:ascii="Verdana" w:hAnsi="Verdana"/>
          <w:sz w:val="20"/>
          <w:szCs w:val="20"/>
        </w:rPr>
      </w:pPr>
    </w:p>
    <w:p w:rsidRPr="008E6305" w:rsidR="00E901E3" w:rsidP="003230DC" w:rsidRDefault="00E901E3">
      <w:pPr>
        <w:numPr>
          <w:ilvl w:val="2"/>
          <w:numId w:val="20"/>
        </w:numPr>
        <w:tabs>
          <w:tab w:val="clear" w:pos="-40"/>
          <w:tab w:val="num" w:pos="567"/>
        </w:tabs>
        <w:ind w:left="567" w:hanging="567"/>
        <w:jc w:val="both"/>
        <w:rPr>
          <w:rFonts w:ascii="Verdana" w:hAnsi="Verdana"/>
          <w:sz w:val="20"/>
          <w:szCs w:val="20"/>
        </w:rPr>
      </w:pPr>
      <w:r w:rsidRPr="008E6305">
        <w:rPr>
          <w:rFonts w:ascii="Verdana" w:hAnsi="Verdana"/>
          <w:sz w:val="20"/>
          <w:szCs w:val="20"/>
        </w:rPr>
        <w:t xml:space="preserve">V případě pochybností </w:t>
      </w:r>
      <w:r w:rsidRPr="008E6305" w:rsidR="0079677C">
        <w:rPr>
          <w:rFonts w:ascii="Verdana" w:hAnsi="Verdana"/>
          <w:sz w:val="20"/>
          <w:szCs w:val="20"/>
        </w:rPr>
        <w:t>objednatel</w:t>
      </w:r>
      <w:r w:rsidRPr="008E6305">
        <w:rPr>
          <w:rFonts w:ascii="Verdana" w:hAnsi="Verdana"/>
          <w:sz w:val="20"/>
          <w:szCs w:val="20"/>
        </w:rPr>
        <w:t xml:space="preserve">e o kvalitě </w:t>
      </w:r>
      <w:r w:rsidRPr="008E6305" w:rsidR="00503071">
        <w:rPr>
          <w:rFonts w:ascii="Verdana" w:hAnsi="Verdana"/>
          <w:sz w:val="20"/>
          <w:szCs w:val="20"/>
        </w:rPr>
        <w:t>vzdělávací aktivity</w:t>
      </w:r>
      <w:r w:rsidRPr="008E6305">
        <w:rPr>
          <w:rFonts w:ascii="Verdana" w:hAnsi="Verdana"/>
          <w:sz w:val="20"/>
          <w:szCs w:val="20"/>
        </w:rPr>
        <w:t xml:space="preserve"> poskytované obstaravatelem je </w:t>
      </w:r>
      <w:r w:rsidRPr="008E6305" w:rsidR="0079677C">
        <w:rPr>
          <w:rFonts w:ascii="Verdana" w:hAnsi="Verdana"/>
          <w:sz w:val="20"/>
          <w:szCs w:val="20"/>
        </w:rPr>
        <w:t>objednatel</w:t>
      </w:r>
      <w:r w:rsidRPr="008E6305">
        <w:rPr>
          <w:rFonts w:ascii="Verdana" w:hAnsi="Verdana"/>
          <w:sz w:val="20"/>
          <w:szCs w:val="20"/>
        </w:rPr>
        <w:t xml:space="preserve"> povinen bezprostředně vyzvat písemně (e-mailem, dopisem) obstaravatele k jednání o nápravě. Na písemnou výzvu </w:t>
      </w:r>
      <w:r w:rsidRPr="008E6305" w:rsidR="0079677C">
        <w:rPr>
          <w:rFonts w:ascii="Verdana" w:hAnsi="Verdana"/>
          <w:sz w:val="20"/>
          <w:szCs w:val="20"/>
        </w:rPr>
        <w:t>objednatel</w:t>
      </w:r>
      <w:r w:rsidRPr="008E6305">
        <w:rPr>
          <w:rFonts w:ascii="Verdana" w:hAnsi="Verdana"/>
          <w:sz w:val="20"/>
          <w:szCs w:val="20"/>
        </w:rPr>
        <w:t xml:space="preserve">e je obstaravatel povinen bezodkladně odstranit vytýkané prokazatelné vady předmětu </w:t>
      </w:r>
      <w:r w:rsidRPr="008E6305">
        <w:rPr>
          <w:rFonts w:ascii="Verdana" w:hAnsi="Verdana"/>
          <w:sz w:val="20"/>
          <w:szCs w:val="20"/>
        </w:rPr>
        <w:lastRenderedPageBreak/>
        <w:t xml:space="preserve">plnění. V případě, že tak neučiní, zavazuje se obstaravatel zaplatit </w:t>
      </w:r>
      <w:r w:rsidRPr="008E6305" w:rsidR="0079677C">
        <w:rPr>
          <w:rFonts w:ascii="Verdana" w:hAnsi="Verdana"/>
          <w:sz w:val="20"/>
          <w:szCs w:val="20"/>
        </w:rPr>
        <w:t>objednatel</w:t>
      </w:r>
      <w:r w:rsidRPr="008E6305">
        <w:rPr>
          <w:rFonts w:ascii="Verdana" w:hAnsi="Verdana"/>
          <w:sz w:val="20"/>
          <w:szCs w:val="20"/>
        </w:rPr>
        <w:t xml:space="preserve">i smluvní pokutu ve výši 40% z ceny </w:t>
      </w:r>
      <w:r w:rsidRPr="008E6305" w:rsidR="00503071">
        <w:rPr>
          <w:rFonts w:ascii="Verdana" w:hAnsi="Verdana"/>
          <w:sz w:val="20"/>
          <w:szCs w:val="20"/>
        </w:rPr>
        <w:t>dané vzdělávací aktivity</w:t>
      </w:r>
      <w:r w:rsidRPr="008E6305">
        <w:rPr>
          <w:rFonts w:ascii="Verdana" w:hAnsi="Verdana"/>
          <w:sz w:val="20"/>
          <w:szCs w:val="20"/>
        </w:rPr>
        <w:t>.</w:t>
      </w:r>
    </w:p>
    <w:p w:rsidR="00E901E3" w:rsidP="00E901E3" w:rsidRDefault="00E901E3">
      <w:pPr>
        <w:jc w:val="both"/>
        <w:rPr>
          <w:rFonts w:ascii="Verdana" w:hAnsi="Verdana"/>
          <w:sz w:val="20"/>
          <w:szCs w:val="20"/>
        </w:rPr>
      </w:pPr>
    </w:p>
    <w:p w:rsidRPr="00A80E98" w:rsidR="009C4B0E" w:rsidP="00E901E3" w:rsidRDefault="009C4B0E">
      <w:pPr>
        <w:jc w:val="both"/>
        <w:rPr>
          <w:rFonts w:ascii="Verdana" w:hAnsi="Verdana"/>
          <w:sz w:val="20"/>
          <w:szCs w:val="20"/>
        </w:rPr>
      </w:pPr>
    </w:p>
    <w:p w:rsidRPr="00A80E98" w:rsidR="00E901E3" w:rsidP="00E901E3" w:rsidRDefault="00E901E3">
      <w:pPr>
        <w:jc w:val="both"/>
        <w:rPr>
          <w:rFonts w:ascii="Verdana" w:hAnsi="Verdana"/>
          <w:sz w:val="20"/>
          <w:szCs w:val="20"/>
        </w:rPr>
      </w:pPr>
    </w:p>
    <w:p w:rsidRPr="00A80E98" w:rsidR="00E901E3" w:rsidP="009C4B0E" w:rsidRDefault="00E901E3">
      <w:pPr>
        <w:pStyle w:val="Nadpis3"/>
        <w:widowControl w:val="false"/>
        <w:numPr>
          <w:ilvl w:val="0"/>
          <w:numId w:val="19"/>
        </w:numPr>
        <w:spacing w:before="0" w:after="0"/>
        <w:jc w:val="center"/>
        <w:rPr>
          <w:rFonts w:ascii="Verdana" w:hAnsi="Verdana" w:cs="Times New Roman"/>
          <w:sz w:val="20"/>
          <w:szCs w:val="20"/>
        </w:rPr>
      </w:pPr>
      <w:r w:rsidRPr="00A80E98">
        <w:rPr>
          <w:rFonts w:ascii="Verdana" w:hAnsi="Verdana" w:cs="Times New Roman"/>
          <w:sz w:val="20"/>
          <w:szCs w:val="20"/>
        </w:rPr>
        <w:t>Závěrečná ustanovení</w:t>
      </w:r>
    </w:p>
    <w:p w:rsidRPr="00A80E98" w:rsidR="00E901E3" w:rsidP="00E901E3" w:rsidRDefault="00E901E3"/>
    <w:p w:rsidRPr="00A80E98" w:rsidR="00E901E3" w:rsidP="00D81D84" w:rsidRDefault="00D81D84">
      <w:pPr>
        <w:tabs>
          <w:tab w:val="num" w:pos="643"/>
        </w:tabs>
        <w:ind w:left="567" w:hanging="567"/>
        <w:jc w:val="both"/>
        <w:rPr>
          <w:rFonts w:ascii="Verdana" w:hAnsi="Verdana"/>
          <w:sz w:val="20"/>
          <w:szCs w:val="20"/>
        </w:rPr>
      </w:pPr>
      <w:r>
        <w:rPr>
          <w:rFonts w:ascii="Verdana" w:hAnsi="Verdana"/>
          <w:sz w:val="20"/>
          <w:szCs w:val="20"/>
        </w:rPr>
        <w:t>1.</w:t>
      </w:r>
      <w:r>
        <w:rPr>
          <w:rFonts w:ascii="Verdana" w:hAnsi="Verdana"/>
          <w:sz w:val="20"/>
          <w:szCs w:val="20"/>
        </w:rPr>
        <w:tab/>
      </w:r>
      <w:r w:rsidRPr="00A80E98" w:rsidR="00E901E3">
        <w:rPr>
          <w:rFonts w:ascii="Verdana" w:hAnsi="Verdana"/>
          <w:sz w:val="20"/>
          <w:szCs w:val="20"/>
        </w:rPr>
        <w:t>Změny či doplnění uzavřeného smluvního vztahu vždy jen dohodou obou stran. Smlouva je účinná ode dne podpisu smlouvy oběma smluvními stranami.</w:t>
      </w:r>
    </w:p>
    <w:p w:rsidRPr="00D81D84" w:rsidR="00D81D84" w:rsidP="00D81D84" w:rsidRDefault="003230DC">
      <w:pPr>
        <w:tabs>
          <w:tab w:val="num" w:pos="643"/>
        </w:tabs>
        <w:ind w:left="567" w:hanging="567"/>
        <w:jc w:val="both"/>
        <w:rPr>
          <w:rFonts w:ascii="Verdana" w:hAnsi="Verdana"/>
          <w:sz w:val="20"/>
          <w:szCs w:val="20"/>
        </w:rPr>
      </w:pPr>
      <w:r>
        <w:rPr>
          <w:rFonts w:ascii="Verdana" w:hAnsi="Verdana"/>
          <w:sz w:val="20"/>
          <w:szCs w:val="20"/>
        </w:rPr>
        <w:t>2</w:t>
      </w:r>
      <w:r w:rsidR="00D81D84">
        <w:rPr>
          <w:rFonts w:ascii="Verdana" w:hAnsi="Verdana"/>
          <w:sz w:val="20"/>
          <w:szCs w:val="20"/>
        </w:rPr>
        <w:t>.</w:t>
      </w:r>
      <w:r w:rsidRPr="00D81D84" w:rsidR="00D81D84">
        <w:rPr>
          <w:rFonts w:ascii="Verdana" w:hAnsi="Verdana"/>
          <w:sz w:val="20"/>
          <w:szCs w:val="20"/>
        </w:rPr>
        <w:tab/>
        <w:t>V otázkách týkajících se výkladu smlouvy, musí mít zadávací dokumentace přednost před nabídkou, nikoliv však před obchodním zákoníkem a ostatními obecně závaznými právními předpisy.</w:t>
      </w:r>
    </w:p>
    <w:p w:rsidRPr="00D81D84" w:rsidR="00D81D84" w:rsidP="00D81D84" w:rsidRDefault="003230DC">
      <w:pPr>
        <w:tabs>
          <w:tab w:val="num" w:pos="643"/>
        </w:tabs>
        <w:ind w:left="567" w:hanging="567"/>
        <w:jc w:val="both"/>
        <w:rPr>
          <w:rFonts w:ascii="Verdana" w:hAnsi="Verdana"/>
          <w:sz w:val="20"/>
          <w:szCs w:val="20"/>
        </w:rPr>
      </w:pPr>
      <w:r>
        <w:rPr>
          <w:rFonts w:ascii="Verdana" w:hAnsi="Verdana"/>
          <w:sz w:val="20"/>
          <w:szCs w:val="20"/>
        </w:rPr>
        <w:t>3</w:t>
      </w:r>
      <w:r w:rsidR="00D81D84">
        <w:rPr>
          <w:rFonts w:ascii="Verdana" w:hAnsi="Verdana"/>
          <w:sz w:val="20"/>
          <w:szCs w:val="20"/>
        </w:rPr>
        <w:t>.</w:t>
      </w:r>
      <w:r w:rsidRPr="00D81D84" w:rsidR="00D81D84">
        <w:rPr>
          <w:rFonts w:ascii="Verdana" w:hAnsi="Verdana"/>
          <w:sz w:val="20"/>
          <w:szCs w:val="20"/>
        </w:rPr>
        <w:tab/>
      </w:r>
      <w:r w:rsidR="00D31DCD">
        <w:rPr>
          <w:rFonts w:ascii="Verdana" w:hAnsi="Verdana"/>
          <w:sz w:val="20"/>
          <w:szCs w:val="20"/>
        </w:rPr>
        <w:t>Obstaravatel</w:t>
      </w:r>
      <w:r w:rsidRPr="00D81D84" w:rsidR="00D81D84">
        <w:rPr>
          <w:rFonts w:ascii="Verdana" w:hAnsi="Verdana"/>
          <w:sz w:val="20"/>
          <w:szCs w:val="20"/>
        </w:rPr>
        <w:t xml:space="preserve"> prohlašuje, že je pojištěn proti všem škodám a rizikům souvisejícím s realizací aktivit. </w:t>
      </w:r>
      <w:r w:rsidR="00D31DCD">
        <w:rPr>
          <w:rFonts w:ascii="Verdana" w:hAnsi="Verdana"/>
          <w:sz w:val="20"/>
          <w:szCs w:val="20"/>
        </w:rPr>
        <w:t>Obstaravatel</w:t>
      </w:r>
      <w:r w:rsidRPr="00D81D84" w:rsidR="00D81D84">
        <w:rPr>
          <w:rFonts w:ascii="Verdana" w:hAnsi="Verdana"/>
          <w:sz w:val="20"/>
          <w:szCs w:val="20"/>
        </w:rPr>
        <w:t xml:space="preserve"> se zavazuje, že pojištění podle ust. předchozí věty ponechá v platnosti po celou dobu realizace aktivit a kdykoli na výzvu </w:t>
      </w:r>
      <w:r w:rsidR="00D31DCD">
        <w:rPr>
          <w:rFonts w:ascii="Verdana" w:hAnsi="Verdana"/>
          <w:sz w:val="20"/>
          <w:szCs w:val="20"/>
        </w:rPr>
        <w:t>o</w:t>
      </w:r>
      <w:r w:rsidRPr="00D81D84" w:rsidR="00D81D84">
        <w:rPr>
          <w:rFonts w:ascii="Verdana" w:hAnsi="Verdana"/>
          <w:sz w:val="20"/>
          <w:szCs w:val="20"/>
        </w:rPr>
        <w:t>bjednatele prokáže existenci tohoto pojištění doložením pojistné smlouvy.</w:t>
      </w:r>
    </w:p>
    <w:p w:rsidR="003230DC" w:rsidP="003230DC" w:rsidRDefault="003230DC">
      <w:pPr>
        <w:tabs>
          <w:tab w:val="num" w:pos="643"/>
        </w:tabs>
        <w:ind w:left="567" w:hanging="567"/>
        <w:jc w:val="both"/>
        <w:rPr>
          <w:rFonts w:ascii="Verdana" w:hAnsi="Verdana"/>
          <w:sz w:val="20"/>
          <w:szCs w:val="20"/>
        </w:rPr>
      </w:pPr>
      <w:r>
        <w:rPr>
          <w:rFonts w:ascii="Verdana" w:hAnsi="Verdana"/>
          <w:sz w:val="20"/>
          <w:szCs w:val="20"/>
        </w:rPr>
        <w:t>4</w:t>
      </w:r>
      <w:r w:rsidRPr="008E6305" w:rsidR="00D81D84">
        <w:rPr>
          <w:rFonts w:ascii="Verdana" w:hAnsi="Verdana"/>
          <w:sz w:val="20"/>
          <w:szCs w:val="20"/>
        </w:rPr>
        <w:t>.</w:t>
      </w:r>
      <w:r w:rsidRPr="008E6305" w:rsidR="00D81D84">
        <w:rPr>
          <w:rFonts w:ascii="Verdana" w:hAnsi="Verdana"/>
          <w:sz w:val="20"/>
          <w:szCs w:val="20"/>
        </w:rPr>
        <w:tab/>
        <w:t xml:space="preserve">Nedílnou součástí této smlouvy je pojistná smlouva </w:t>
      </w:r>
      <w:r w:rsidRPr="008E6305" w:rsidR="00D31DCD">
        <w:rPr>
          <w:rFonts w:ascii="Verdana" w:hAnsi="Verdana"/>
          <w:sz w:val="20"/>
          <w:szCs w:val="20"/>
        </w:rPr>
        <w:t>obstaravatele</w:t>
      </w:r>
      <w:r w:rsidRPr="008E6305" w:rsidR="00D81D84">
        <w:rPr>
          <w:rFonts w:ascii="Verdana" w:hAnsi="Verdana"/>
          <w:sz w:val="20"/>
          <w:szCs w:val="20"/>
        </w:rPr>
        <w:t xml:space="preserve"> pro případ odpovědnosti za škodu způsobenou v rámci jeho podnikatelské činnosti v minimální výši pojistného plnění 100.000,- Kč.</w:t>
      </w:r>
      <w:r w:rsidRPr="008E6305" w:rsidR="007B0D04">
        <w:rPr>
          <w:rFonts w:ascii="Verdana" w:hAnsi="Verdana"/>
          <w:sz w:val="20"/>
          <w:szCs w:val="20"/>
        </w:rPr>
        <w:t xml:space="preserve"> Pojistná smlouvy tvoří přílohu č. 5 této smlouvy.</w:t>
      </w:r>
    </w:p>
    <w:p w:rsidRPr="00A80E98" w:rsidR="00E901E3" w:rsidP="003230DC" w:rsidRDefault="003230DC">
      <w:pPr>
        <w:tabs>
          <w:tab w:val="num" w:pos="643"/>
        </w:tabs>
        <w:ind w:left="567" w:hanging="567"/>
        <w:jc w:val="both"/>
        <w:rPr>
          <w:rFonts w:ascii="Verdana" w:hAnsi="Verdana"/>
          <w:sz w:val="20"/>
          <w:szCs w:val="20"/>
        </w:rPr>
      </w:pPr>
      <w:r>
        <w:rPr>
          <w:rFonts w:ascii="Verdana" w:hAnsi="Verdana"/>
          <w:sz w:val="20"/>
          <w:szCs w:val="20"/>
        </w:rPr>
        <w:t>5.</w:t>
      </w:r>
      <w:r>
        <w:rPr>
          <w:rFonts w:ascii="Verdana" w:hAnsi="Verdana"/>
          <w:sz w:val="20"/>
          <w:szCs w:val="20"/>
        </w:rPr>
        <w:tab/>
      </w:r>
      <w:r w:rsidRPr="00A80E98" w:rsidR="00E901E3">
        <w:rPr>
          <w:rFonts w:ascii="Verdana" w:hAnsi="Verdana"/>
          <w:sz w:val="20"/>
          <w:szCs w:val="20"/>
        </w:rPr>
        <w:t>Změny této smlouvy mohou být činěny výhradně písemnou formou číslovaných dodatků se souhlasem obou smluvních stran.</w:t>
      </w:r>
    </w:p>
    <w:p w:rsidRPr="00A80E98" w:rsidR="00E901E3" w:rsidP="003230DC" w:rsidRDefault="003230DC">
      <w:pPr>
        <w:tabs>
          <w:tab w:val="num" w:pos="643"/>
        </w:tabs>
        <w:ind w:left="567" w:hanging="567"/>
        <w:jc w:val="both"/>
        <w:rPr>
          <w:rFonts w:ascii="Verdana" w:hAnsi="Verdana"/>
          <w:sz w:val="20"/>
          <w:szCs w:val="20"/>
        </w:rPr>
      </w:pPr>
      <w:r>
        <w:rPr>
          <w:rFonts w:ascii="Verdana" w:hAnsi="Verdana"/>
          <w:sz w:val="20"/>
          <w:szCs w:val="20"/>
        </w:rPr>
        <w:t>6.</w:t>
      </w:r>
      <w:r>
        <w:rPr>
          <w:rFonts w:ascii="Verdana" w:hAnsi="Verdana"/>
          <w:sz w:val="20"/>
          <w:szCs w:val="20"/>
        </w:rPr>
        <w:tab/>
      </w:r>
      <w:r w:rsidRPr="00A80E98" w:rsidR="00E901E3">
        <w:rPr>
          <w:rFonts w:ascii="Verdana" w:hAnsi="Verdana"/>
          <w:sz w:val="20"/>
          <w:szCs w:val="20"/>
        </w:rPr>
        <w:t>Smluvní strany prohlašují, že toto je jejich svobodná, pravá a vážně míněná vůle uzavřít obchodní smlouvu a vyjadřují souhlas s celým jejím obsahem. Na důkaz toho připojují oprávnění zástupci smluvních stran své podpisy.</w:t>
      </w:r>
    </w:p>
    <w:p w:rsidRPr="00A80E98" w:rsidR="00E901E3" w:rsidP="003230DC" w:rsidRDefault="003230DC">
      <w:pPr>
        <w:tabs>
          <w:tab w:val="num" w:pos="643"/>
        </w:tabs>
        <w:ind w:left="567" w:hanging="567"/>
        <w:jc w:val="both"/>
        <w:rPr>
          <w:rFonts w:ascii="Verdana" w:hAnsi="Verdana"/>
          <w:sz w:val="20"/>
          <w:szCs w:val="20"/>
        </w:rPr>
      </w:pPr>
      <w:r>
        <w:rPr>
          <w:rFonts w:ascii="Verdana" w:hAnsi="Verdana"/>
          <w:sz w:val="20"/>
          <w:szCs w:val="20"/>
        </w:rPr>
        <w:t>7.</w:t>
      </w:r>
      <w:r>
        <w:rPr>
          <w:rFonts w:ascii="Verdana" w:hAnsi="Verdana"/>
          <w:sz w:val="20"/>
          <w:szCs w:val="20"/>
        </w:rPr>
        <w:tab/>
      </w:r>
      <w:r w:rsidRPr="00A80E98" w:rsidR="00E901E3">
        <w:rPr>
          <w:rFonts w:ascii="Verdana" w:hAnsi="Verdana"/>
          <w:sz w:val="20"/>
          <w:szCs w:val="20"/>
        </w:rPr>
        <w:t xml:space="preserve">Tato smlouva je vyvedena ve dvou totožných originálech, z nich po jednom obdrží obstaravatel </w:t>
      </w:r>
      <w:r w:rsidRPr="00A80E98" w:rsidR="00624DC7">
        <w:rPr>
          <w:rFonts w:ascii="Verdana" w:hAnsi="Verdana" w:eastAsia="@PMingLiU"/>
          <w:sz w:val="20"/>
          <w:szCs w:val="20"/>
        </w:rPr>
        <w:t>„DOPLNIT“</w:t>
      </w:r>
      <w:r w:rsidRPr="00A80E98" w:rsidR="00E901E3">
        <w:rPr>
          <w:rFonts w:ascii="Verdana" w:hAnsi="Verdana"/>
          <w:sz w:val="20"/>
          <w:szCs w:val="20"/>
        </w:rPr>
        <w:t xml:space="preserve"> a </w:t>
      </w:r>
      <w:r w:rsidR="0079677C">
        <w:rPr>
          <w:rFonts w:ascii="Verdana" w:hAnsi="Verdana"/>
          <w:sz w:val="20"/>
          <w:szCs w:val="20"/>
        </w:rPr>
        <w:t>objednatel</w:t>
      </w:r>
      <w:r w:rsidRPr="00A80E98" w:rsidR="00E901E3">
        <w:rPr>
          <w:rFonts w:ascii="Verdana" w:hAnsi="Verdana"/>
          <w:sz w:val="20"/>
          <w:szCs w:val="20"/>
        </w:rPr>
        <w:t xml:space="preserve"> </w:t>
      </w:r>
      <w:r w:rsidRPr="009E1E08" w:rsidR="009E1E08">
        <w:rPr>
          <w:rFonts w:ascii="Verdana" w:hAnsi="Verdana"/>
          <w:sz w:val="20"/>
          <w:szCs w:val="20"/>
        </w:rPr>
        <w:t>KS-Europe s.r.o.</w:t>
      </w:r>
    </w:p>
    <w:p w:rsidRPr="00A80E98" w:rsidR="00E901E3" w:rsidP="003230DC" w:rsidRDefault="003230DC">
      <w:pPr>
        <w:tabs>
          <w:tab w:val="num" w:pos="643"/>
        </w:tabs>
        <w:ind w:left="567" w:hanging="567"/>
        <w:jc w:val="both"/>
        <w:rPr>
          <w:rFonts w:ascii="Verdana" w:hAnsi="Verdana"/>
          <w:sz w:val="20"/>
          <w:szCs w:val="20"/>
        </w:rPr>
      </w:pPr>
      <w:r>
        <w:rPr>
          <w:rFonts w:ascii="Verdana" w:hAnsi="Verdana"/>
          <w:sz w:val="20"/>
          <w:szCs w:val="20"/>
        </w:rPr>
        <w:t>8.</w:t>
      </w:r>
      <w:r>
        <w:rPr>
          <w:rFonts w:ascii="Verdana" w:hAnsi="Verdana"/>
          <w:sz w:val="20"/>
          <w:szCs w:val="20"/>
        </w:rPr>
        <w:tab/>
      </w:r>
      <w:r w:rsidRPr="00A80E98" w:rsidR="00E901E3">
        <w:rPr>
          <w:rFonts w:ascii="Verdana" w:hAnsi="Verdana"/>
          <w:sz w:val="20"/>
          <w:szCs w:val="20"/>
        </w:rPr>
        <w:t>V příloze rámcové smlouvy budou specifikovány požadavky na jednotlivé kurzy, tj. téma, cíl, metody školení, rozsah atd.</w:t>
      </w:r>
    </w:p>
    <w:p w:rsidRPr="00A80E98" w:rsidR="00E901E3" w:rsidP="00E901E3" w:rsidRDefault="00E901E3"/>
    <w:p w:rsidRPr="00A80E98" w:rsidR="00E901E3" w:rsidP="00E901E3" w:rsidRDefault="00E901E3">
      <w:pPr>
        <w:spacing w:after="120"/>
        <w:jc w:val="center"/>
        <w:rPr>
          <w:rFonts w:ascii="Arial Black" w:hAnsi="Arial Black"/>
          <w:b/>
          <w:bCs/>
          <w:sz w:val="20"/>
        </w:rPr>
      </w:pPr>
    </w:p>
    <w:p w:rsidRPr="00A80E98" w:rsidR="00E901E3" w:rsidP="00E901E3" w:rsidRDefault="009E1E08">
      <w:pPr>
        <w:rPr>
          <w:rFonts w:ascii="Verdana" w:hAnsi="Verdana"/>
          <w:sz w:val="20"/>
          <w:szCs w:val="20"/>
        </w:rPr>
      </w:pPr>
      <w:bookmarkStart w:name="_GoBack" w:id="0"/>
      <w:r>
        <w:rPr>
          <w:rFonts w:ascii="Verdana" w:hAnsi="Verdana"/>
          <w:sz w:val="20"/>
          <w:szCs w:val="20"/>
        </w:rPr>
        <w:t>Ve Šťáhlavech</w:t>
      </w:r>
      <w:r w:rsidRPr="00A80E98" w:rsidR="004760B6">
        <w:rPr>
          <w:rFonts w:ascii="Verdana" w:hAnsi="Verdana"/>
          <w:sz w:val="20"/>
          <w:szCs w:val="20"/>
        </w:rPr>
        <w:t xml:space="preserve"> </w:t>
      </w:r>
      <w:bookmarkEnd w:id="0"/>
      <w:proofErr w:type="gramStart"/>
      <w:r w:rsidRPr="00A80E98" w:rsidR="00E901E3">
        <w:rPr>
          <w:rFonts w:ascii="Verdana" w:hAnsi="Verdana"/>
          <w:sz w:val="20"/>
          <w:szCs w:val="20"/>
        </w:rPr>
        <w:t>dne ........... 2013</w:t>
      </w:r>
      <w:proofErr w:type="gramEnd"/>
      <w:r w:rsidRPr="00A80E98" w:rsidR="00E901E3">
        <w:rPr>
          <w:rFonts w:ascii="Verdana" w:hAnsi="Verdana"/>
          <w:sz w:val="20"/>
          <w:szCs w:val="20"/>
        </w:rPr>
        <w:tab/>
      </w:r>
      <w:r w:rsidR="008E6305">
        <w:rPr>
          <w:rFonts w:ascii="Verdana" w:hAnsi="Verdana"/>
          <w:sz w:val="20"/>
          <w:szCs w:val="20"/>
        </w:rPr>
        <w:t xml:space="preserve">               </w:t>
      </w:r>
      <w:r w:rsidRPr="00A80E98" w:rsidR="00E901E3">
        <w:rPr>
          <w:rFonts w:ascii="Verdana" w:hAnsi="Verdana"/>
          <w:sz w:val="20"/>
          <w:szCs w:val="20"/>
        </w:rPr>
        <w:t xml:space="preserve">V </w:t>
      </w:r>
      <w:r w:rsidR="008E6305">
        <w:rPr>
          <w:rFonts w:ascii="Verdana" w:hAnsi="Verdana" w:eastAsia="@PMingLiU"/>
          <w:sz w:val="20"/>
          <w:szCs w:val="20"/>
        </w:rPr>
        <w:t>………………….</w:t>
      </w:r>
      <w:r w:rsidR="00623001">
        <w:rPr>
          <w:rFonts w:ascii="Verdana" w:hAnsi="Verdana" w:eastAsia="@PMingLiU"/>
          <w:sz w:val="20"/>
          <w:szCs w:val="20"/>
        </w:rPr>
        <w:t xml:space="preserve"> </w:t>
      </w:r>
      <w:r w:rsidRPr="00A80E98" w:rsidR="00E901E3">
        <w:rPr>
          <w:rFonts w:ascii="Verdana" w:hAnsi="Verdana"/>
          <w:sz w:val="20"/>
          <w:szCs w:val="20"/>
        </w:rPr>
        <w:t xml:space="preserve">dne </w:t>
      </w:r>
      <w:r w:rsidR="008E6305">
        <w:rPr>
          <w:rFonts w:ascii="Verdana" w:hAnsi="Verdana" w:eastAsia="@PMingLiU"/>
          <w:sz w:val="20"/>
          <w:szCs w:val="20"/>
        </w:rPr>
        <w:t>………………….</w:t>
      </w:r>
      <w:r w:rsidRPr="00A80E98" w:rsidR="00E901E3">
        <w:rPr>
          <w:rFonts w:ascii="Verdana" w:hAnsi="Verdana"/>
          <w:sz w:val="20"/>
          <w:szCs w:val="20"/>
        </w:rPr>
        <w:t xml:space="preserve"> 2013</w:t>
      </w:r>
    </w:p>
    <w:p w:rsidRPr="00A80E98" w:rsidR="00E901E3" w:rsidP="00E901E3" w:rsidRDefault="00E901E3">
      <w:pPr>
        <w:rPr>
          <w:rFonts w:ascii="Verdana" w:hAnsi="Verdana"/>
          <w:sz w:val="20"/>
          <w:szCs w:val="20"/>
        </w:rPr>
      </w:pPr>
    </w:p>
    <w:p w:rsidRPr="00A80E98" w:rsidR="00E901E3" w:rsidP="00E901E3" w:rsidRDefault="00E901E3">
      <w:pPr>
        <w:rPr>
          <w:rFonts w:ascii="Verdana" w:hAnsi="Verdana"/>
          <w:sz w:val="20"/>
          <w:szCs w:val="20"/>
        </w:rPr>
      </w:pPr>
    </w:p>
    <w:p w:rsidRPr="00A80E98" w:rsidR="00E901E3" w:rsidP="00E901E3" w:rsidRDefault="00E901E3">
      <w:pPr>
        <w:rPr>
          <w:rFonts w:ascii="Verdana" w:hAnsi="Verdana"/>
          <w:sz w:val="20"/>
          <w:szCs w:val="20"/>
        </w:rPr>
      </w:pPr>
    </w:p>
    <w:p w:rsidRPr="00A80E98" w:rsidR="00E901E3" w:rsidP="00E901E3" w:rsidRDefault="00E901E3">
      <w:pPr>
        <w:rPr>
          <w:rFonts w:ascii="Verdana" w:hAnsi="Verdana"/>
          <w:sz w:val="20"/>
          <w:szCs w:val="20"/>
        </w:rPr>
      </w:pPr>
    </w:p>
    <w:p w:rsidRPr="00A80E98" w:rsidR="00E901E3" w:rsidP="00E901E3" w:rsidRDefault="00E901E3">
      <w:pPr>
        <w:rPr>
          <w:rFonts w:ascii="Verdana" w:hAnsi="Verdana"/>
          <w:sz w:val="20"/>
          <w:szCs w:val="20"/>
        </w:rPr>
      </w:pPr>
    </w:p>
    <w:tbl>
      <w:tblPr>
        <w:tblpPr w:leftFromText="180" w:rightFromText="180" w:vertAnchor="text" w:horzAnchor="margin" w:tblpY="-80"/>
        <w:tblW w:w="0" w:type="auto"/>
        <w:tblLayout w:type="fixed"/>
        <w:tblCellMar>
          <w:left w:w="70" w:type="dxa"/>
          <w:right w:w="70" w:type="dxa"/>
        </w:tblCellMar>
        <w:tblLook w:firstRow="1" w:lastRow="1" w:firstColumn="1" w:lastColumn="1" w:noHBand="0" w:noVBand="0" w:val="01E0"/>
      </w:tblPr>
      <w:tblGrid>
        <w:gridCol w:w="4281"/>
        <w:gridCol w:w="4287"/>
      </w:tblGrid>
      <w:tr w:rsidRPr="00A80E98" w:rsidR="00E901E3" w:rsidTr="00E901E3">
        <w:tc>
          <w:tcPr>
            <w:tcW w:w="4281" w:type="dxa"/>
          </w:tcPr>
          <w:p w:rsidRPr="00A80E98" w:rsidR="00E901E3" w:rsidRDefault="00E901E3">
            <w:pPr>
              <w:rPr>
                <w:rFonts w:ascii="Verdana" w:hAnsi="Verdana"/>
                <w:sz w:val="20"/>
                <w:szCs w:val="20"/>
              </w:rPr>
            </w:pPr>
          </w:p>
          <w:p w:rsidRPr="00A80E98" w:rsidR="00E901E3" w:rsidRDefault="00E901E3">
            <w:pPr>
              <w:rPr>
                <w:rFonts w:ascii="Verdana" w:hAnsi="Verdana"/>
                <w:sz w:val="20"/>
                <w:szCs w:val="20"/>
              </w:rPr>
            </w:pPr>
            <w:r w:rsidRPr="00A80E98">
              <w:rPr>
                <w:rFonts w:ascii="Verdana" w:hAnsi="Verdana"/>
                <w:sz w:val="20"/>
                <w:szCs w:val="20"/>
              </w:rPr>
              <w:t xml:space="preserve">   ........................................................    </w:t>
            </w:r>
          </w:p>
        </w:tc>
        <w:tc>
          <w:tcPr>
            <w:tcW w:w="4287" w:type="dxa"/>
          </w:tcPr>
          <w:p w:rsidRPr="00A80E98" w:rsidR="00E901E3" w:rsidRDefault="00E901E3">
            <w:pPr>
              <w:rPr>
                <w:rFonts w:ascii="Verdana" w:hAnsi="Verdana"/>
                <w:sz w:val="20"/>
                <w:szCs w:val="20"/>
              </w:rPr>
            </w:pPr>
          </w:p>
          <w:p w:rsidRPr="00A80E98" w:rsidR="00E901E3" w:rsidRDefault="00E901E3">
            <w:pPr>
              <w:rPr>
                <w:rFonts w:ascii="Verdana" w:hAnsi="Verdana"/>
                <w:sz w:val="20"/>
                <w:szCs w:val="20"/>
              </w:rPr>
            </w:pPr>
            <w:r w:rsidRPr="00A80E98">
              <w:rPr>
                <w:rFonts w:ascii="Verdana" w:hAnsi="Verdana"/>
                <w:sz w:val="20"/>
                <w:szCs w:val="20"/>
              </w:rPr>
              <w:t xml:space="preserve">   .........................................................</w:t>
            </w:r>
          </w:p>
        </w:tc>
      </w:tr>
      <w:tr w:rsidRPr="00A80E98" w:rsidR="00E901E3" w:rsidTr="00E901E3">
        <w:tc>
          <w:tcPr>
            <w:tcW w:w="4281" w:type="dxa"/>
          </w:tcPr>
          <w:p w:rsidR="00E901E3" w:rsidRDefault="009E1E08">
            <w:pPr>
              <w:jc w:val="center"/>
              <w:rPr>
                <w:rFonts w:ascii="Verdana" w:hAnsi="Verdana"/>
                <w:sz w:val="20"/>
                <w:szCs w:val="20"/>
              </w:rPr>
            </w:pPr>
            <w:r w:rsidRPr="009E1E08">
              <w:rPr>
                <w:rFonts w:ascii="Verdana" w:hAnsi="Verdana"/>
                <w:sz w:val="20"/>
                <w:szCs w:val="20"/>
              </w:rPr>
              <w:t>KS-Europe s.r.o.</w:t>
            </w:r>
          </w:p>
          <w:p w:rsidRPr="00A80E98" w:rsidR="002B1774" w:rsidP="008E6305" w:rsidRDefault="002B1774">
            <w:pPr>
              <w:jc w:val="center"/>
              <w:rPr>
                <w:rFonts w:ascii="Verdana" w:hAnsi="Verdana"/>
                <w:sz w:val="20"/>
                <w:szCs w:val="20"/>
              </w:rPr>
            </w:pPr>
          </w:p>
        </w:tc>
        <w:tc>
          <w:tcPr>
            <w:tcW w:w="4287" w:type="dxa"/>
          </w:tcPr>
          <w:p w:rsidRPr="00A80E98" w:rsidR="00623001" w:rsidRDefault="00623001">
            <w:pPr>
              <w:jc w:val="center"/>
              <w:rPr>
                <w:rFonts w:ascii="Verdana" w:hAnsi="Verdana"/>
                <w:sz w:val="20"/>
                <w:szCs w:val="20"/>
              </w:rPr>
            </w:pPr>
          </w:p>
        </w:tc>
      </w:tr>
    </w:tbl>
    <w:p w:rsidRPr="00A80E98" w:rsidR="00E901E3" w:rsidRDefault="00E901E3"/>
    <w:sectPr w:rsidRPr="00A80E98" w:rsidR="00E901E3" w:rsidSect="00B727C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0F0BF2" w:rsidP="00F82C03" w:rsidRDefault="000F0BF2">
      <w:r>
        <w:separator/>
      </w:r>
    </w:p>
  </w:endnote>
  <w:endnote w:type="continuationSeparator" w:id="0">
    <w:p w:rsidR="000F0BF2" w:rsidP="00F82C03" w:rsidRDefault="000F0BF2">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PMingLiU">
    <w:panose1 w:val="02020500000000000000"/>
    <w:charset w:val="88"/>
    <w:family w:val="roman"/>
    <w:pitch w:val="variable"/>
    <w:sig w:usb0="A00002FF" w:usb1="28CFFCFA" w:usb2="00000016" w:usb3="00000000" w:csb0="00100001"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228CA" w:rsidRDefault="00602480">
    <w:pPr>
      <w:pStyle w:val="Zpat"/>
      <w:jc w:val="center"/>
    </w:pPr>
    <w:r>
      <w:fldChar w:fldCharType="begin"/>
    </w:r>
    <w:r>
      <w:instrText>PAGE   \* MERGEFORMAT</w:instrText>
    </w:r>
    <w:r>
      <w:fldChar w:fldCharType="separate"/>
    </w:r>
    <w:r w:rsidR="003230DC">
      <w:rPr>
        <w:noProof/>
      </w:rPr>
      <w:t>10</w:t>
    </w:r>
    <w:r>
      <w:rPr>
        <w:noProof/>
      </w:rPr>
      <w:fldChar w:fldCharType="end"/>
    </w:r>
  </w:p>
  <w:p w:rsidR="00B228CA" w:rsidRDefault="00B228CA">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0F0BF2" w:rsidP="00F82C03" w:rsidRDefault="000F0BF2">
      <w:r>
        <w:separator/>
      </w:r>
    </w:p>
  </w:footnote>
  <w:footnote w:type="continuationSeparator" w:id="0">
    <w:p w:rsidR="000F0BF2" w:rsidP="00F82C03" w:rsidRDefault="000F0BF2">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228CA" w:rsidRDefault="00B228CA">
    <w:pPr>
      <w:pStyle w:val="Zhlav"/>
    </w:pPr>
    <w:r>
      <w:rPr>
        <w:noProof/>
        <w:lang w:eastAsia="cs-CZ"/>
      </w:rPr>
      <w:drawing>
        <wp:inline distT="0" distB="0" distL="0" distR="0">
          <wp:extent cx="5962650" cy="1143000"/>
          <wp:effectExtent l="19050" t="0" r="0" b="0"/>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srcRect/>
                  <a:stretch>
                    <a:fillRect/>
                  </a:stretch>
                </pic:blipFill>
                <pic:spPr bwMode="auto">
                  <a:xfrm>
                    <a:off x="0" y="0"/>
                    <a:ext cx="5962650" cy="114300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2760576"/>
    <w:multiLevelType w:val="hybridMultilevel"/>
    <w:tmpl w:val="6C08D4FE"/>
    <w:lvl w:ilvl="0" w:tplc="ACF26AFE">
      <w:start w:val="1"/>
      <w:numFmt w:val="decimal"/>
      <w:lvlText w:val="%1."/>
      <w:lvlJc w:val="left"/>
      <w:pPr>
        <w:tabs>
          <w:tab w:val="num" w:pos="1800"/>
        </w:tabs>
        <w:ind w:left="1800" w:hanging="72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AFF0D4E"/>
    <w:multiLevelType w:val="hybridMultilevel"/>
    <w:tmpl w:val="44B2D518"/>
    <w:lvl w:ilvl="0" w:tplc="4446BF3C">
      <w:start w:val="7"/>
      <w:numFmt w:val="upperRoman"/>
      <w:lvlText w:val="%1."/>
      <w:lvlJc w:val="left"/>
      <w:pPr>
        <w:tabs>
          <w:tab w:val="num" w:pos="2700"/>
        </w:tabs>
        <w:ind w:left="270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9272D84"/>
    <w:multiLevelType w:val="hybridMultilevel"/>
    <w:tmpl w:val="04129E36"/>
    <w:lvl w:ilvl="0" w:tplc="F52061AE">
      <w:start w:val="1"/>
      <w:numFmt w:val="decimal"/>
      <w:lvlText w:val="%1."/>
      <w:lvlJc w:val="left"/>
      <w:pPr>
        <w:tabs>
          <w:tab w:val="num" w:pos="1800"/>
        </w:tabs>
        <w:ind w:left="1800" w:hanging="720"/>
      </w:pPr>
      <w:rPr>
        <w:strike w:val="false"/>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F0D7828"/>
    <w:multiLevelType w:val="hybridMultilevel"/>
    <w:tmpl w:val="0EBC8AF8"/>
    <w:lvl w:ilvl="0" w:tplc="9F006BC8">
      <w:start w:val="1"/>
      <w:numFmt w:val="bullet"/>
      <w:lvlText w:val=""/>
      <w:lvlJc w:val="left"/>
      <w:pPr>
        <w:tabs>
          <w:tab w:val="num" w:pos="720"/>
        </w:tabs>
        <w:ind w:left="720" w:hanging="360"/>
      </w:pPr>
      <w:rPr>
        <w:rFonts w:hint="default" w:ascii="Wingdings" w:hAnsi="Wingdings"/>
        <w:b/>
        <w:color w:val="FF9900"/>
        <w:sz w:val="20"/>
        <w:szCs w:val="20"/>
      </w:rPr>
    </w:lvl>
    <w:lvl w:ilvl="1" w:tplc="9F006BC8">
      <w:start w:val="1"/>
      <w:numFmt w:val="bullet"/>
      <w:lvlText w:val=""/>
      <w:lvlJc w:val="left"/>
      <w:pPr>
        <w:tabs>
          <w:tab w:val="num" w:pos="1440"/>
        </w:tabs>
        <w:ind w:left="1440" w:hanging="360"/>
      </w:pPr>
      <w:rPr>
        <w:rFonts w:hint="default" w:ascii="Wingdings" w:hAnsi="Wingdings"/>
        <w:b/>
        <w:color w:val="FF9900"/>
        <w:sz w:val="20"/>
        <w:szCs w:val="20"/>
      </w:rPr>
    </w:lvl>
    <w:lvl w:ilvl="2" w:tplc="D1344F64">
      <w:start w:val="1"/>
      <w:numFmt w:val="upp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4090940"/>
    <w:multiLevelType w:val="hybridMultilevel"/>
    <w:tmpl w:val="DA92A250"/>
    <w:lvl w:ilvl="0" w:tplc="87E863FA">
      <w:start w:val="1"/>
      <w:numFmt w:val="decimal"/>
      <w:lvlText w:val="%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5">
    <w:nsid w:val="37B72C78"/>
    <w:multiLevelType w:val="hybridMultilevel"/>
    <w:tmpl w:val="77209FCC"/>
    <w:lvl w:ilvl="0" w:tplc="ACF26AFE">
      <w:start w:val="1"/>
      <w:numFmt w:val="decimal"/>
      <w:lvlText w:val="%1."/>
      <w:lvlJc w:val="left"/>
      <w:pPr>
        <w:tabs>
          <w:tab w:val="num" w:pos="1800"/>
        </w:tabs>
        <w:ind w:left="1800" w:hanging="72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3AA2274C"/>
    <w:multiLevelType w:val="multilevel"/>
    <w:tmpl w:val="A8E27492"/>
    <w:lvl w:ilvl="0">
      <w:start w:val="1"/>
      <w:numFmt w:val="decimal"/>
      <w:lvlText w:val="%1."/>
      <w:lvlJc w:val="left"/>
      <w:pPr>
        <w:tabs>
          <w:tab w:val="num" w:pos="720"/>
        </w:tabs>
        <w:ind w:left="360" w:hanging="360"/>
      </w:pPr>
      <w:rPr>
        <w:rFonts w:hint="default" w:ascii="Verdana" w:hAnsi="Verdana"/>
        <w:color w:val="003366"/>
        <w:sz w:val="32"/>
        <w:szCs w:val="32"/>
      </w:rPr>
    </w:lvl>
    <w:lvl w:ilvl="1">
      <w:start w:val="1"/>
      <w:numFmt w:val="decimal"/>
      <w:lvlText w:val="%1.%2."/>
      <w:lvlJc w:val="left"/>
      <w:pPr>
        <w:tabs>
          <w:tab w:val="num" w:pos="1800"/>
        </w:tabs>
        <w:ind w:left="792" w:hanging="432"/>
      </w:pPr>
      <w:rPr>
        <w:rFonts w:hint="default" w:ascii="Verdana" w:hAnsi="Verdana"/>
        <w:b/>
        <w:color w:val="003366"/>
        <w:sz w:val="28"/>
        <w:szCs w:val="28"/>
      </w:rPr>
    </w:lvl>
    <w:lvl w:ilvl="2">
      <w:start w:val="1"/>
      <w:numFmt w:val="decimal"/>
      <w:lvlText w:val="%1.%2.%3."/>
      <w:lvlJc w:val="left"/>
      <w:pPr>
        <w:tabs>
          <w:tab w:val="num" w:pos="2880"/>
        </w:tabs>
        <w:ind w:left="1224" w:hanging="504"/>
      </w:pPr>
    </w:lvl>
    <w:lvl w:ilvl="3">
      <w:start w:val="1"/>
      <w:numFmt w:val="decimal"/>
      <w:lvlText w:val="%1.%2.%3.%4."/>
      <w:lvlJc w:val="left"/>
      <w:pPr>
        <w:tabs>
          <w:tab w:val="num" w:pos="3960"/>
        </w:tabs>
        <w:ind w:left="1728" w:hanging="648"/>
      </w:pPr>
    </w:lvl>
    <w:lvl w:ilvl="4">
      <w:start w:val="1"/>
      <w:numFmt w:val="decimal"/>
      <w:lvlText w:val="%1.%2.%3.%4.%5."/>
      <w:lvlJc w:val="left"/>
      <w:pPr>
        <w:tabs>
          <w:tab w:val="num" w:pos="5040"/>
        </w:tabs>
        <w:ind w:left="2232" w:hanging="792"/>
      </w:pPr>
    </w:lvl>
    <w:lvl w:ilvl="5">
      <w:start w:val="1"/>
      <w:numFmt w:val="decimal"/>
      <w:lvlText w:val="%1.%2.%3.%4.%5.%6."/>
      <w:lvlJc w:val="left"/>
      <w:pPr>
        <w:tabs>
          <w:tab w:val="num" w:pos="6120"/>
        </w:tabs>
        <w:ind w:left="2736" w:hanging="936"/>
      </w:pPr>
    </w:lvl>
    <w:lvl w:ilvl="6">
      <w:start w:val="1"/>
      <w:numFmt w:val="decimal"/>
      <w:lvlText w:val="%1.%2.%3.%4.%5.%6.%7."/>
      <w:lvlJc w:val="left"/>
      <w:pPr>
        <w:tabs>
          <w:tab w:val="num" w:pos="7200"/>
        </w:tabs>
        <w:ind w:left="3240" w:hanging="1080"/>
      </w:pPr>
    </w:lvl>
    <w:lvl w:ilvl="7">
      <w:start w:val="1"/>
      <w:numFmt w:val="decimal"/>
      <w:lvlText w:val="%1.%2.%3.%4.%5.%6.%7.%8."/>
      <w:lvlJc w:val="left"/>
      <w:pPr>
        <w:tabs>
          <w:tab w:val="num" w:pos="8280"/>
        </w:tabs>
        <w:ind w:left="3744" w:hanging="1224"/>
      </w:pPr>
    </w:lvl>
    <w:lvl w:ilvl="8">
      <w:start w:val="1"/>
      <w:numFmt w:val="decimal"/>
      <w:lvlText w:val="%1.%2.%3.%4.%5.%6.%7.%8.%9."/>
      <w:lvlJc w:val="left"/>
      <w:pPr>
        <w:tabs>
          <w:tab w:val="num" w:pos="9360"/>
        </w:tabs>
        <w:ind w:left="4320" w:hanging="1440"/>
      </w:pPr>
    </w:lvl>
  </w:abstractNum>
  <w:abstractNum w:abstractNumId="7">
    <w:nsid w:val="3BFE4691"/>
    <w:multiLevelType w:val="hybridMultilevel"/>
    <w:tmpl w:val="F924A46C"/>
    <w:lvl w:ilvl="0" w:tplc="E1E0E5D4">
      <w:start w:val="11"/>
      <w:numFmt w:val="upperRoman"/>
      <w:lvlText w:val="%1."/>
      <w:lvlJc w:val="left"/>
      <w:pPr>
        <w:tabs>
          <w:tab w:val="num" w:pos="2700"/>
        </w:tabs>
        <w:ind w:left="270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CE71EAA"/>
    <w:multiLevelType w:val="hybridMultilevel"/>
    <w:tmpl w:val="4D6EF144"/>
    <w:lvl w:ilvl="0" w:tplc="ACF26AFE">
      <w:start w:val="1"/>
      <w:numFmt w:val="decimal"/>
      <w:lvlText w:val="%1."/>
      <w:lvlJc w:val="left"/>
      <w:pPr>
        <w:tabs>
          <w:tab w:val="num" w:pos="1800"/>
        </w:tabs>
        <w:ind w:left="1800" w:hanging="72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4A25286E"/>
    <w:multiLevelType w:val="multilevel"/>
    <w:tmpl w:val="EBC21344"/>
    <w:lvl w:ilvl="0">
      <w:start w:val="3"/>
      <w:numFmt w:val="lowerLetter"/>
      <w:lvlText w:val="%1)"/>
      <w:lvlJc w:val="left"/>
      <w:pPr>
        <w:tabs>
          <w:tab w:val="num" w:pos="643"/>
        </w:tabs>
        <w:ind w:left="643" w:hanging="360"/>
      </w:pPr>
      <w:rPr>
        <w:rFonts w:hint="default" w:ascii="Verdana" w:hAnsi="Verdana" w:eastAsia="Times New Roman" w:cs="Times New Roman"/>
      </w:rPr>
    </w:lvl>
    <w:lvl w:ilvl="1">
      <w:start w:val="1"/>
      <w:numFmt w:val="lowerLetter"/>
      <w:lvlText w:val="%2)"/>
      <w:lvlJc w:val="left"/>
      <w:pPr>
        <w:tabs>
          <w:tab w:val="num" w:pos="643"/>
        </w:tabs>
        <w:ind w:left="643" w:hanging="360"/>
      </w:pPr>
    </w:lvl>
    <w:lvl w:ilvl="2">
      <w:start w:val="1"/>
      <w:numFmt w:val="decimal"/>
      <w:lvlText w:val="%3."/>
      <w:lvlJc w:val="left"/>
      <w:pPr>
        <w:tabs>
          <w:tab w:val="num" w:pos="-40"/>
        </w:tabs>
        <w:ind w:left="-230" w:hanging="170"/>
      </w:pPr>
    </w:lvl>
    <w:lvl w:ilvl="3">
      <w:start w:val="1"/>
      <w:numFmt w:val="decimal"/>
      <w:lvlText w:val="%4."/>
      <w:lvlJc w:val="left"/>
      <w:pPr>
        <w:tabs>
          <w:tab w:val="num" w:pos="2083"/>
        </w:tabs>
        <w:ind w:left="2083" w:hanging="360"/>
      </w:pPr>
    </w:lvl>
    <w:lvl w:ilvl="4">
      <w:start w:val="1"/>
      <w:numFmt w:val="lowerLetter"/>
      <w:lvlText w:val="%5."/>
      <w:lvlJc w:val="left"/>
      <w:pPr>
        <w:tabs>
          <w:tab w:val="num" w:pos="2803"/>
        </w:tabs>
        <w:ind w:left="2803" w:hanging="360"/>
      </w:pPr>
    </w:lvl>
    <w:lvl w:ilvl="5">
      <w:start w:val="1"/>
      <w:numFmt w:val="lowerRoman"/>
      <w:lvlText w:val="%6."/>
      <w:lvlJc w:val="right"/>
      <w:pPr>
        <w:tabs>
          <w:tab w:val="num" w:pos="3523"/>
        </w:tabs>
        <w:ind w:left="3523" w:hanging="180"/>
      </w:pPr>
    </w:lvl>
    <w:lvl w:ilvl="6">
      <w:start w:val="1"/>
      <w:numFmt w:val="decimal"/>
      <w:lvlText w:val="%7."/>
      <w:lvlJc w:val="left"/>
      <w:pPr>
        <w:tabs>
          <w:tab w:val="num" w:pos="4243"/>
        </w:tabs>
        <w:ind w:left="4243" w:hanging="360"/>
      </w:pPr>
    </w:lvl>
    <w:lvl w:ilvl="7">
      <w:start w:val="1"/>
      <w:numFmt w:val="lowerLetter"/>
      <w:lvlText w:val="%8."/>
      <w:lvlJc w:val="left"/>
      <w:pPr>
        <w:tabs>
          <w:tab w:val="num" w:pos="4963"/>
        </w:tabs>
        <w:ind w:left="4963" w:hanging="360"/>
      </w:pPr>
    </w:lvl>
    <w:lvl w:ilvl="8">
      <w:start w:val="1"/>
      <w:numFmt w:val="lowerRoman"/>
      <w:lvlText w:val="%9."/>
      <w:lvlJc w:val="right"/>
      <w:pPr>
        <w:tabs>
          <w:tab w:val="num" w:pos="5683"/>
        </w:tabs>
        <w:ind w:left="5683" w:hanging="180"/>
      </w:pPr>
    </w:lvl>
  </w:abstractNum>
  <w:abstractNum w:abstractNumId="10">
    <w:nsid w:val="4C436059"/>
    <w:multiLevelType w:val="hybridMultilevel"/>
    <w:tmpl w:val="F64A389A"/>
    <w:lvl w:ilvl="0" w:tplc="ACF26AFE">
      <w:start w:val="1"/>
      <w:numFmt w:val="decimal"/>
      <w:lvlText w:val="%1."/>
      <w:lvlJc w:val="left"/>
      <w:pPr>
        <w:tabs>
          <w:tab w:val="num" w:pos="1800"/>
        </w:tabs>
        <w:ind w:left="1800" w:hanging="72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4D4C31C5"/>
    <w:multiLevelType w:val="multilevel"/>
    <w:tmpl w:val="FD0E871C"/>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rFonts w:hint="default" w:ascii="Verdana" w:hAnsi="Verdana"/>
        <w:b w:val="false"/>
        <w:i w:val="false"/>
        <w:color w:val="003366"/>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2">
    <w:nsid w:val="4EFD085A"/>
    <w:multiLevelType w:val="multilevel"/>
    <w:tmpl w:val="14428E9C"/>
    <w:lvl w:ilvl="0">
      <w:start w:val="3"/>
      <w:numFmt w:val="lowerLetter"/>
      <w:lvlText w:val="%1)"/>
      <w:lvlJc w:val="left"/>
      <w:pPr>
        <w:tabs>
          <w:tab w:val="num" w:pos="643"/>
        </w:tabs>
        <w:ind w:left="643" w:hanging="360"/>
      </w:pPr>
      <w:rPr>
        <w:rFonts w:hint="default" w:ascii="Verdana" w:hAnsi="Verdana" w:eastAsia="Times New Roman" w:cs="Times New Roman"/>
      </w:rPr>
    </w:lvl>
    <w:lvl w:ilvl="1">
      <w:start w:val="1"/>
      <w:numFmt w:val="lowerLetter"/>
      <w:lvlText w:val="%2)"/>
      <w:lvlJc w:val="left"/>
      <w:pPr>
        <w:tabs>
          <w:tab w:val="num" w:pos="643"/>
        </w:tabs>
        <w:ind w:left="643" w:hanging="360"/>
      </w:pPr>
      <w:rPr>
        <w:rFonts w:hint="default"/>
      </w:rPr>
    </w:lvl>
    <w:lvl w:ilvl="2">
      <w:start w:val="8"/>
      <w:numFmt w:val="decimal"/>
      <w:lvlText w:val="%3."/>
      <w:lvlJc w:val="left"/>
      <w:pPr>
        <w:tabs>
          <w:tab w:val="num" w:pos="-40"/>
        </w:tabs>
        <w:ind w:left="-230" w:hanging="170"/>
      </w:pPr>
      <w:rPr>
        <w:rFonts w:hint="default"/>
      </w:rPr>
    </w:lvl>
    <w:lvl w:ilvl="3">
      <w:start w:val="1"/>
      <w:numFmt w:val="decimal"/>
      <w:lvlText w:val="%4."/>
      <w:lvlJc w:val="left"/>
      <w:pPr>
        <w:tabs>
          <w:tab w:val="num" w:pos="2083"/>
        </w:tabs>
        <w:ind w:left="2083" w:hanging="360"/>
      </w:pPr>
      <w:rPr>
        <w:rFonts w:hint="default"/>
      </w:rPr>
    </w:lvl>
    <w:lvl w:ilvl="4">
      <w:start w:val="1"/>
      <w:numFmt w:val="lowerLetter"/>
      <w:lvlText w:val="%5."/>
      <w:lvlJc w:val="left"/>
      <w:pPr>
        <w:tabs>
          <w:tab w:val="num" w:pos="2803"/>
        </w:tabs>
        <w:ind w:left="2803" w:hanging="360"/>
      </w:pPr>
      <w:rPr>
        <w:rFonts w:hint="default"/>
      </w:rPr>
    </w:lvl>
    <w:lvl w:ilvl="5">
      <w:start w:val="1"/>
      <w:numFmt w:val="lowerRoman"/>
      <w:lvlText w:val="%6."/>
      <w:lvlJc w:val="right"/>
      <w:pPr>
        <w:tabs>
          <w:tab w:val="num" w:pos="3523"/>
        </w:tabs>
        <w:ind w:left="3523" w:hanging="180"/>
      </w:pPr>
      <w:rPr>
        <w:rFonts w:hint="default"/>
      </w:rPr>
    </w:lvl>
    <w:lvl w:ilvl="6">
      <w:start w:val="1"/>
      <w:numFmt w:val="decimal"/>
      <w:lvlText w:val="%7."/>
      <w:lvlJc w:val="left"/>
      <w:pPr>
        <w:tabs>
          <w:tab w:val="num" w:pos="4243"/>
        </w:tabs>
        <w:ind w:left="4243" w:hanging="360"/>
      </w:pPr>
      <w:rPr>
        <w:rFonts w:hint="default"/>
      </w:rPr>
    </w:lvl>
    <w:lvl w:ilvl="7">
      <w:start w:val="1"/>
      <w:numFmt w:val="lowerLetter"/>
      <w:lvlText w:val="%8."/>
      <w:lvlJc w:val="left"/>
      <w:pPr>
        <w:tabs>
          <w:tab w:val="num" w:pos="4963"/>
        </w:tabs>
        <w:ind w:left="4963" w:hanging="360"/>
      </w:pPr>
      <w:rPr>
        <w:rFonts w:hint="default"/>
      </w:rPr>
    </w:lvl>
    <w:lvl w:ilvl="8">
      <w:start w:val="1"/>
      <w:numFmt w:val="lowerRoman"/>
      <w:lvlText w:val="%9."/>
      <w:lvlJc w:val="right"/>
      <w:pPr>
        <w:tabs>
          <w:tab w:val="num" w:pos="5683"/>
        </w:tabs>
        <w:ind w:left="5683" w:hanging="180"/>
      </w:pPr>
      <w:rPr>
        <w:rFonts w:hint="default"/>
      </w:rPr>
    </w:lvl>
  </w:abstractNum>
  <w:abstractNum w:abstractNumId="13">
    <w:nsid w:val="516B35EB"/>
    <w:multiLevelType w:val="hybridMultilevel"/>
    <w:tmpl w:val="B3988616"/>
    <w:lvl w:ilvl="0" w:tplc="0405000F">
      <w:start w:val="1"/>
      <w:numFmt w:val="decimal"/>
      <w:lvlText w:val="%1."/>
      <w:lvlJc w:val="left"/>
      <w:pPr>
        <w:tabs>
          <w:tab w:val="num" w:pos="786"/>
        </w:tabs>
        <w:ind w:left="786" w:hanging="360"/>
      </w:pPr>
      <w:rPr>
        <w:rFonts w:hint="default"/>
      </w:rPr>
    </w:lvl>
    <w:lvl w:ilvl="1" w:tplc="76C83BFA">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566E0597"/>
    <w:multiLevelType w:val="hybridMultilevel"/>
    <w:tmpl w:val="DCC8722E"/>
    <w:lvl w:ilvl="0" w:tplc="87E863FA">
      <w:start w:val="1"/>
      <w:numFmt w:val="decimal"/>
      <w:lvlText w:val="%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15">
    <w:nsid w:val="5B673A6A"/>
    <w:multiLevelType w:val="multilevel"/>
    <w:tmpl w:val="EBC21344"/>
    <w:lvl w:ilvl="0">
      <w:start w:val="3"/>
      <w:numFmt w:val="lowerLetter"/>
      <w:lvlText w:val="%1)"/>
      <w:lvlJc w:val="left"/>
      <w:pPr>
        <w:tabs>
          <w:tab w:val="num" w:pos="643"/>
        </w:tabs>
        <w:ind w:left="643" w:hanging="360"/>
      </w:pPr>
      <w:rPr>
        <w:rFonts w:hint="default" w:ascii="Verdana" w:hAnsi="Verdana" w:eastAsia="Times New Roman" w:cs="Times New Roman"/>
      </w:rPr>
    </w:lvl>
    <w:lvl w:ilvl="1">
      <w:start w:val="1"/>
      <w:numFmt w:val="lowerLetter"/>
      <w:lvlText w:val="%2)"/>
      <w:lvlJc w:val="left"/>
      <w:pPr>
        <w:tabs>
          <w:tab w:val="num" w:pos="643"/>
        </w:tabs>
        <w:ind w:left="643" w:hanging="360"/>
      </w:pPr>
    </w:lvl>
    <w:lvl w:ilvl="2">
      <w:start w:val="1"/>
      <w:numFmt w:val="decimal"/>
      <w:lvlText w:val="%3."/>
      <w:lvlJc w:val="left"/>
      <w:pPr>
        <w:tabs>
          <w:tab w:val="num" w:pos="-40"/>
        </w:tabs>
        <w:ind w:left="-230" w:hanging="170"/>
      </w:pPr>
    </w:lvl>
    <w:lvl w:ilvl="3">
      <w:start w:val="1"/>
      <w:numFmt w:val="decimal"/>
      <w:lvlText w:val="%4."/>
      <w:lvlJc w:val="left"/>
      <w:pPr>
        <w:tabs>
          <w:tab w:val="num" w:pos="2083"/>
        </w:tabs>
        <w:ind w:left="2083" w:hanging="360"/>
      </w:pPr>
    </w:lvl>
    <w:lvl w:ilvl="4">
      <w:start w:val="1"/>
      <w:numFmt w:val="lowerLetter"/>
      <w:lvlText w:val="%5."/>
      <w:lvlJc w:val="left"/>
      <w:pPr>
        <w:tabs>
          <w:tab w:val="num" w:pos="2803"/>
        </w:tabs>
        <w:ind w:left="2803" w:hanging="360"/>
      </w:pPr>
    </w:lvl>
    <w:lvl w:ilvl="5">
      <w:start w:val="1"/>
      <w:numFmt w:val="lowerRoman"/>
      <w:lvlText w:val="%6."/>
      <w:lvlJc w:val="right"/>
      <w:pPr>
        <w:tabs>
          <w:tab w:val="num" w:pos="3523"/>
        </w:tabs>
        <w:ind w:left="3523" w:hanging="180"/>
      </w:pPr>
    </w:lvl>
    <w:lvl w:ilvl="6">
      <w:start w:val="1"/>
      <w:numFmt w:val="decimal"/>
      <w:lvlText w:val="%7."/>
      <w:lvlJc w:val="left"/>
      <w:pPr>
        <w:tabs>
          <w:tab w:val="num" w:pos="4243"/>
        </w:tabs>
        <w:ind w:left="4243" w:hanging="360"/>
      </w:pPr>
    </w:lvl>
    <w:lvl w:ilvl="7">
      <w:start w:val="1"/>
      <w:numFmt w:val="lowerLetter"/>
      <w:lvlText w:val="%8."/>
      <w:lvlJc w:val="left"/>
      <w:pPr>
        <w:tabs>
          <w:tab w:val="num" w:pos="4963"/>
        </w:tabs>
        <w:ind w:left="4963" w:hanging="360"/>
      </w:pPr>
    </w:lvl>
    <w:lvl w:ilvl="8">
      <w:start w:val="1"/>
      <w:numFmt w:val="lowerRoman"/>
      <w:lvlText w:val="%9."/>
      <w:lvlJc w:val="right"/>
      <w:pPr>
        <w:tabs>
          <w:tab w:val="num" w:pos="5683"/>
        </w:tabs>
        <w:ind w:left="5683" w:hanging="180"/>
      </w:pPr>
    </w:lvl>
  </w:abstractNum>
  <w:abstractNum w:abstractNumId="16">
    <w:nsid w:val="6A1F7CF9"/>
    <w:multiLevelType w:val="multilevel"/>
    <w:tmpl w:val="61F0C98E"/>
    <w:lvl w:ilvl="0">
      <w:start w:val="1"/>
      <w:numFmt w:val="lowerLetter"/>
      <w:lvlText w:val="%1)"/>
      <w:lvlJc w:val="left"/>
      <w:pPr>
        <w:tabs>
          <w:tab w:val="num" w:pos="643"/>
        </w:tabs>
        <w:ind w:left="643" w:hanging="360"/>
      </w:pPr>
      <w:rPr>
        <w:rFonts w:ascii="Verdana" w:hAnsi="Verdana" w:eastAsia="Times New Roman" w:cs="Times New Roman"/>
      </w:rPr>
    </w:lvl>
    <w:lvl w:ilvl="1">
      <w:start w:val="1"/>
      <w:numFmt w:val="lowerLetter"/>
      <w:lvlText w:val="%2)"/>
      <w:lvlJc w:val="left"/>
      <w:pPr>
        <w:tabs>
          <w:tab w:val="num" w:pos="643"/>
        </w:tabs>
        <w:ind w:left="643" w:hanging="360"/>
      </w:pPr>
    </w:lvl>
    <w:lvl w:ilvl="2">
      <w:start w:val="1"/>
      <w:numFmt w:val="decimal"/>
      <w:lvlText w:val="%3."/>
      <w:lvlJc w:val="left"/>
      <w:pPr>
        <w:tabs>
          <w:tab w:val="num" w:pos="-40"/>
        </w:tabs>
        <w:ind w:left="-230" w:hanging="170"/>
      </w:pPr>
    </w:lvl>
    <w:lvl w:ilvl="3">
      <w:start w:val="1"/>
      <w:numFmt w:val="decimal"/>
      <w:lvlText w:val="%4."/>
      <w:lvlJc w:val="left"/>
      <w:pPr>
        <w:tabs>
          <w:tab w:val="num" w:pos="2083"/>
        </w:tabs>
        <w:ind w:left="2083" w:hanging="360"/>
      </w:pPr>
    </w:lvl>
    <w:lvl w:ilvl="4">
      <w:start w:val="1"/>
      <w:numFmt w:val="lowerLetter"/>
      <w:lvlText w:val="%5."/>
      <w:lvlJc w:val="left"/>
      <w:pPr>
        <w:tabs>
          <w:tab w:val="num" w:pos="2803"/>
        </w:tabs>
        <w:ind w:left="2803" w:hanging="360"/>
      </w:pPr>
    </w:lvl>
    <w:lvl w:ilvl="5">
      <w:start w:val="1"/>
      <w:numFmt w:val="lowerRoman"/>
      <w:lvlText w:val="%6."/>
      <w:lvlJc w:val="right"/>
      <w:pPr>
        <w:tabs>
          <w:tab w:val="num" w:pos="3523"/>
        </w:tabs>
        <w:ind w:left="3523" w:hanging="180"/>
      </w:pPr>
    </w:lvl>
    <w:lvl w:ilvl="6">
      <w:start w:val="1"/>
      <w:numFmt w:val="decimal"/>
      <w:lvlText w:val="%7."/>
      <w:lvlJc w:val="left"/>
      <w:pPr>
        <w:tabs>
          <w:tab w:val="num" w:pos="4243"/>
        </w:tabs>
        <w:ind w:left="4243" w:hanging="360"/>
      </w:pPr>
    </w:lvl>
    <w:lvl w:ilvl="7">
      <w:start w:val="1"/>
      <w:numFmt w:val="lowerLetter"/>
      <w:lvlText w:val="%8."/>
      <w:lvlJc w:val="left"/>
      <w:pPr>
        <w:tabs>
          <w:tab w:val="num" w:pos="4963"/>
        </w:tabs>
        <w:ind w:left="4963" w:hanging="360"/>
      </w:pPr>
    </w:lvl>
    <w:lvl w:ilvl="8">
      <w:start w:val="1"/>
      <w:numFmt w:val="lowerRoman"/>
      <w:lvlText w:val="%9."/>
      <w:lvlJc w:val="right"/>
      <w:pPr>
        <w:tabs>
          <w:tab w:val="num" w:pos="5683"/>
        </w:tabs>
        <w:ind w:left="5683" w:hanging="180"/>
      </w:pPr>
    </w:lvl>
  </w:abstractNum>
  <w:abstractNum w:abstractNumId="17">
    <w:nsid w:val="7E5B398A"/>
    <w:multiLevelType w:val="hybridMultilevel"/>
    <w:tmpl w:val="C2548C4C"/>
    <w:lvl w:ilvl="0" w:tplc="0405000F">
      <w:start w:val="1"/>
      <w:numFmt w:val="decimal"/>
      <w:lvlText w:val="%1."/>
      <w:lvlJc w:val="left"/>
      <w:pPr>
        <w:ind w:left="92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4"/>
  </w:num>
  <w:num w:numId="14">
    <w:abstractNumId w:val="0"/>
  </w:num>
  <w:num w:numId="15">
    <w:abstractNumId w:val="3"/>
  </w:num>
  <w:num w:numId="16">
    <w:abstractNumId w:val="1"/>
  </w:num>
  <w:num w:numId="17">
    <w:abstractNumId w:val="13"/>
  </w:num>
  <w:num w:numId="18">
    <w:abstractNumId w:val="17"/>
  </w:num>
  <w:num w:numId="19">
    <w:abstractNumId w:val="7"/>
  </w:num>
  <w:num w:numId="20">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E3"/>
    <w:rsid w:val="000C7E10"/>
    <w:rsid w:val="000E3CE4"/>
    <w:rsid w:val="000F0BF2"/>
    <w:rsid w:val="00166178"/>
    <w:rsid w:val="0018057D"/>
    <w:rsid w:val="00182DA3"/>
    <w:rsid w:val="001B2209"/>
    <w:rsid w:val="00282B84"/>
    <w:rsid w:val="00287EBB"/>
    <w:rsid w:val="0029516A"/>
    <w:rsid w:val="002B1774"/>
    <w:rsid w:val="002C2ACF"/>
    <w:rsid w:val="002D4FB5"/>
    <w:rsid w:val="002F5E7E"/>
    <w:rsid w:val="003011C4"/>
    <w:rsid w:val="003144F7"/>
    <w:rsid w:val="003230DC"/>
    <w:rsid w:val="00323A67"/>
    <w:rsid w:val="00333F96"/>
    <w:rsid w:val="003D7F05"/>
    <w:rsid w:val="003E4E81"/>
    <w:rsid w:val="004037D2"/>
    <w:rsid w:val="004760B6"/>
    <w:rsid w:val="004A0E6A"/>
    <w:rsid w:val="004B4810"/>
    <w:rsid w:val="00503071"/>
    <w:rsid w:val="00536BEA"/>
    <w:rsid w:val="005600EA"/>
    <w:rsid w:val="00593092"/>
    <w:rsid w:val="005A48B6"/>
    <w:rsid w:val="00602480"/>
    <w:rsid w:val="00623001"/>
    <w:rsid w:val="00624DC7"/>
    <w:rsid w:val="0066058E"/>
    <w:rsid w:val="006D071C"/>
    <w:rsid w:val="006D31B1"/>
    <w:rsid w:val="006F23F0"/>
    <w:rsid w:val="006F2C9F"/>
    <w:rsid w:val="007028F1"/>
    <w:rsid w:val="00735A1C"/>
    <w:rsid w:val="0078571D"/>
    <w:rsid w:val="0079677C"/>
    <w:rsid w:val="007B0D04"/>
    <w:rsid w:val="007C279E"/>
    <w:rsid w:val="007D2048"/>
    <w:rsid w:val="007D6208"/>
    <w:rsid w:val="0084363C"/>
    <w:rsid w:val="008442E8"/>
    <w:rsid w:val="00876090"/>
    <w:rsid w:val="008E6305"/>
    <w:rsid w:val="009232DD"/>
    <w:rsid w:val="009247FF"/>
    <w:rsid w:val="009628D4"/>
    <w:rsid w:val="0098474F"/>
    <w:rsid w:val="009C4B0E"/>
    <w:rsid w:val="009C5AE7"/>
    <w:rsid w:val="009E1E08"/>
    <w:rsid w:val="00A22CD5"/>
    <w:rsid w:val="00A428CF"/>
    <w:rsid w:val="00A56012"/>
    <w:rsid w:val="00A66983"/>
    <w:rsid w:val="00A80E98"/>
    <w:rsid w:val="00AA39D5"/>
    <w:rsid w:val="00AD29B8"/>
    <w:rsid w:val="00AF18D7"/>
    <w:rsid w:val="00B228CA"/>
    <w:rsid w:val="00B6447F"/>
    <w:rsid w:val="00B727CB"/>
    <w:rsid w:val="00C61FF8"/>
    <w:rsid w:val="00CC6525"/>
    <w:rsid w:val="00D31DCD"/>
    <w:rsid w:val="00D53F46"/>
    <w:rsid w:val="00D81D84"/>
    <w:rsid w:val="00D94904"/>
    <w:rsid w:val="00E3325F"/>
    <w:rsid w:val="00E43C6A"/>
    <w:rsid w:val="00E901E3"/>
    <w:rsid w:val="00EF2949"/>
    <w:rsid w:val="00EF6B37"/>
    <w:rsid w:val="00F57E09"/>
    <w:rsid w:val="00F752F4"/>
    <w:rsid w:val="00F82C03"/>
    <w:rsid w:val="00FA73F0"/>
    <w:rsid w:val="00FC5D48"/>
    <w:rsid w:val="00FD6BB3"/>
    <w:rsid w:val="00FE0304"/>
    <w:rsid w:val="00FF03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semiHidden="true" w:unhideWhenUsed="true" w:qFormat="true"/>
    <w:lsdException w:name="heading 5" w:qFormat="true"/>
    <w:lsdException w:name="heading 6" w:qFormat="true"/>
    <w:lsdException w:name="heading 7" w:qFormat="true"/>
    <w:lsdException w:name="heading 8" w:qFormat="true"/>
    <w:lsdException w:name="heading 9" w:qFormat="true"/>
    <w:lsdException w:name="annotation text" w:uiPriority="99"/>
    <w:lsdException w:name="footer" w:uiPriority="99"/>
    <w:lsdException w:name="caption" w:uiPriority="35" w:semiHidden="true" w:unhideWhenUsed="true" w:qFormat="true"/>
    <w:lsdException w:name="annotation reference" w:uiPriority="99"/>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ln" w:default="true">
    <w:name w:val="Normal"/>
    <w:qFormat/>
    <w:rsid w:val="00E901E3"/>
    <w:rPr>
      <w:sz w:val="24"/>
      <w:szCs w:val="24"/>
      <w:lang w:eastAsia="en-US"/>
    </w:rPr>
  </w:style>
  <w:style w:type="paragraph" w:styleId="Nadpis1">
    <w:name w:val="heading 1"/>
    <w:basedOn w:val="Normln"/>
    <w:next w:val="Normln"/>
    <w:qFormat/>
    <w:rsid w:val="00E901E3"/>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rsid w:val="00E901E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E901E3"/>
    <w:pPr>
      <w:keepNext/>
      <w:numPr>
        <w:ilvl w:val="2"/>
        <w:numId w:val="1"/>
      </w:numPr>
      <w:spacing w:before="240" w:after="60"/>
      <w:outlineLvl w:val="2"/>
    </w:pPr>
    <w:rPr>
      <w:rFonts w:ascii="Arial" w:hAnsi="Arial" w:cs="Arial"/>
      <w:b/>
      <w:bCs/>
      <w:sz w:val="26"/>
      <w:szCs w:val="26"/>
    </w:rPr>
  </w:style>
  <w:style w:type="paragraph" w:styleId="Nadpis5">
    <w:name w:val="heading 5"/>
    <w:basedOn w:val="Normln"/>
    <w:next w:val="Normln"/>
    <w:qFormat/>
    <w:rsid w:val="00E901E3"/>
    <w:pPr>
      <w:keepNext/>
      <w:numPr>
        <w:ilvl w:val="4"/>
        <w:numId w:val="1"/>
      </w:numPr>
      <w:jc w:val="center"/>
      <w:outlineLvl w:val="4"/>
    </w:pPr>
    <w:rPr>
      <w:rFonts w:ascii="Verdana" w:hAnsi="Verdana" w:cs="Arial"/>
      <w:b/>
      <w:color w:val="003366"/>
      <w:sz w:val="20"/>
      <w:szCs w:val="20"/>
    </w:rPr>
  </w:style>
  <w:style w:type="paragraph" w:styleId="Nadpis6">
    <w:name w:val="heading 6"/>
    <w:basedOn w:val="Normln"/>
    <w:next w:val="Normln"/>
    <w:qFormat/>
    <w:rsid w:val="00E901E3"/>
    <w:pPr>
      <w:keepNext/>
      <w:numPr>
        <w:ilvl w:val="5"/>
        <w:numId w:val="1"/>
      </w:numPr>
      <w:outlineLvl w:val="5"/>
    </w:pPr>
    <w:rPr>
      <w:rFonts w:ascii="Verdana" w:hAnsi="Verdana"/>
      <w:b/>
      <w:color w:val="003366"/>
      <w:sz w:val="20"/>
      <w:szCs w:val="20"/>
    </w:rPr>
  </w:style>
  <w:style w:type="paragraph" w:styleId="Nadpis7">
    <w:name w:val="heading 7"/>
    <w:basedOn w:val="Normln"/>
    <w:next w:val="Normln"/>
    <w:qFormat/>
    <w:rsid w:val="00E901E3"/>
    <w:pPr>
      <w:numPr>
        <w:ilvl w:val="6"/>
        <w:numId w:val="1"/>
      </w:numPr>
      <w:spacing w:before="240" w:after="60"/>
      <w:outlineLvl w:val="6"/>
    </w:pPr>
  </w:style>
  <w:style w:type="paragraph" w:styleId="Nadpis8">
    <w:name w:val="heading 8"/>
    <w:basedOn w:val="Normln"/>
    <w:next w:val="Normln"/>
    <w:qFormat/>
    <w:rsid w:val="00E901E3"/>
    <w:pPr>
      <w:numPr>
        <w:ilvl w:val="7"/>
        <w:numId w:val="1"/>
      </w:numPr>
      <w:spacing w:before="240" w:after="60"/>
      <w:outlineLvl w:val="7"/>
    </w:pPr>
    <w:rPr>
      <w:i/>
      <w:iCs/>
    </w:rPr>
  </w:style>
  <w:style w:type="paragraph" w:styleId="Nadpis9">
    <w:name w:val="heading 9"/>
    <w:basedOn w:val="Normln"/>
    <w:next w:val="Normln"/>
    <w:qFormat/>
    <w:rsid w:val="00E901E3"/>
    <w:pPr>
      <w:numPr>
        <w:ilvl w:val="8"/>
        <w:numId w:val="1"/>
      </w:numPr>
      <w:spacing w:before="240" w:after="60"/>
      <w:outlineLvl w:val="8"/>
    </w:pPr>
    <w:rPr>
      <w:rFonts w:ascii="Arial" w:hAnsi="Arial" w:cs="Arial"/>
      <w:sz w:val="22"/>
      <w:szCs w:val="22"/>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rsid w:val="00E901E3"/>
    <w:rPr>
      <w:color w:val="0000FF"/>
      <w:u w:val="single"/>
    </w:rPr>
  </w:style>
  <w:style w:type="character" w:styleId="ZkladntextChar" w:customStyle="true">
    <w:name w:val="Základní text Char"/>
    <w:link w:val="Zkladntext"/>
    <w:semiHidden/>
    <w:locked/>
    <w:rsid w:val="00E901E3"/>
    <w:rPr>
      <w:sz w:val="24"/>
      <w:szCs w:val="24"/>
      <w:lang w:val="cs-CZ" w:eastAsia="en-US" w:bidi="ar-SA"/>
    </w:rPr>
  </w:style>
  <w:style w:type="paragraph" w:styleId="Zkladntext">
    <w:name w:val="Body Text"/>
    <w:basedOn w:val="Normln"/>
    <w:link w:val="ZkladntextChar"/>
    <w:rsid w:val="00E901E3"/>
    <w:pPr>
      <w:spacing w:after="120"/>
    </w:pPr>
  </w:style>
  <w:style w:type="paragraph" w:styleId="Odstavecseseznamem1" w:customStyle="true">
    <w:name w:val="Odstavec se seznamem1"/>
    <w:basedOn w:val="Normln"/>
    <w:rsid w:val="00E901E3"/>
    <w:pPr>
      <w:widowControl w:val="false"/>
      <w:suppressAutoHyphens/>
      <w:spacing w:after="120"/>
      <w:ind w:left="720"/>
    </w:pPr>
    <w:rPr>
      <w:rFonts w:ascii="Calibri" w:hAnsi="Calibri" w:eastAsia="Lucida Sans Unicode" w:cs="Calibri"/>
      <w:kern w:val="2"/>
      <w:sz w:val="22"/>
      <w:szCs w:val="22"/>
      <w:lang w:eastAsia="zh-CN" w:bidi="hi-IN"/>
    </w:rPr>
  </w:style>
  <w:style w:type="character" w:styleId="spiszn" w:customStyle="true">
    <w:name w:val="spiszn"/>
    <w:basedOn w:val="Standardnpsmoodstavce"/>
    <w:rsid w:val="00E901E3"/>
  </w:style>
  <w:style w:type="character" w:styleId="Odkaznakoment">
    <w:name w:val="annotation reference"/>
    <w:uiPriority w:val="99"/>
    <w:rsid w:val="00B6447F"/>
    <w:rPr>
      <w:sz w:val="16"/>
      <w:szCs w:val="16"/>
    </w:rPr>
  </w:style>
  <w:style w:type="paragraph" w:styleId="Textkomente">
    <w:name w:val="annotation text"/>
    <w:basedOn w:val="Normln"/>
    <w:link w:val="TextkomenteChar"/>
    <w:uiPriority w:val="99"/>
    <w:rsid w:val="00B6447F"/>
    <w:rPr>
      <w:sz w:val="20"/>
      <w:szCs w:val="20"/>
    </w:rPr>
  </w:style>
  <w:style w:type="character" w:styleId="TextkomenteChar" w:customStyle="true">
    <w:name w:val="Text komentáře Char"/>
    <w:link w:val="Textkomente"/>
    <w:uiPriority w:val="99"/>
    <w:rsid w:val="00B6447F"/>
    <w:rPr>
      <w:lang w:eastAsia="en-US"/>
    </w:rPr>
  </w:style>
  <w:style w:type="paragraph" w:styleId="Pedmtkomente">
    <w:name w:val="annotation subject"/>
    <w:basedOn w:val="Textkomente"/>
    <w:next w:val="Textkomente"/>
    <w:link w:val="PedmtkomenteChar"/>
    <w:rsid w:val="00B6447F"/>
    <w:rPr>
      <w:b/>
      <w:bCs/>
    </w:rPr>
  </w:style>
  <w:style w:type="character" w:styleId="PedmtkomenteChar" w:customStyle="true">
    <w:name w:val="Předmět komentáře Char"/>
    <w:link w:val="Pedmtkomente"/>
    <w:rsid w:val="00B6447F"/>
    <w:rPr>
      <w:b/>
      <w:bCs/>
      <w:lang w:eastAsia="en-US"/>
    </w:rPr>
  </w:style>
  <w:style w:type="paragraph" w:styleId="Textbubliny">
    <w:name w:val="Balloon Text"/>
    <w:basedOn w:val="Normln"/>
    <w:link w:val="TextbublinyChar"/>
    <w:rsid w:val="00B6447F"/>
    <w:rPr>
      <w:rFonts w:ascii="Tahoma" w:hAnsi="Tahoma" w:cs="Tahoma"/>
      <w:sz w:val="16"/>
      <w:szCs w:val="16"/>
    </w:rPr>
  </w:style>
  <w:style w:type="character" w:styleId="TextbublinyChar" w:customStyle="true">
    <w:name w:val="Text bubliny Char"/>
    <w:link w:val="Textbubliny"/>
    <w:rsid w:val="00B6447F"/>
    <w:rPr>
      <w:rFonts w:ascii="Tahoma" w:hAnsi="Tahoma" w:cs="Tahoma"/>
      <w:sz w:val="16"/>
      <w:szCs w:val="16"/>
      <w:lang w:eastAsia="en-US"/>
    </w:rPr>
  </w:style>
  <w:style w:type="paragraph" w:styleId="Zhlav">
    <w:name w:val="header"/>
    <w:basedOn w:val="Normln"/>
    <w:link w:val="ZhlavChar"/>
    <w:rsid w:val="00F82C03"/>
    <w:pPr>
      <w:tabs>
        <w:tab w:val="center" w:pos="4536"/>
        <w:tab w:val="right" w:pos="9072"/>
      </w:tabs>
    </w:pPr>
  </w:style>
  <w:style w:type="character" w:styleId="ZhlavChar" w:customStyle="true">
    <w:name w:val="Záhlaví Char"/>
    <w:link w:val="Zhlav"/>
    <w:rsid w:val="00F82C03"/>
    <w:rPr>
      <w:sz w:val="24"/>
      <w:szCs w:val="24"/>
      <w:lang w:eastAsia="en-US"/>
    </w:rPr>
  </w:style>
  <w:style w:type="paragraph" w:styleId="Zpat">
    <w:name w:val="footer"/>
    <w:basedOn w:val="Normln"/>
    <w:link w:val="ZpatChar"/>
    <w:uiPriority w:val="99"/>
    <w:rsid w:val="00F82C03"/>
    <w:pPr>
      <w:tabs>
        <w:tab w:val="center" w:pos="4536"/>
        <w:tab w:val="right" w:pos="9072"/>
      </w:tabs>
    </w:pPr>
  </w:style>
  <w:style w:type="character" w:styleId="ZpatChar" w:customStyle="true">
    <w:name w:val="Zápatí Char"/>
    <w:link w:val="Zpat"/>
    <w:uiPriority w:val="99"/>
    <w:rsid w:val="00F82C03"/>
    <w:rPr>
      <w:sz w:val="24"/>
      <w:szCs w:val="24"/>
      <w:lang w:eastAsia="en-US"/>
    </w:rPr>
  </w:style>
  <w:style w:type="paragraph" w:styleId="Titulek">
    <w:name w:val="caption"/>
    <w:basedOn w:val="Normln"/>
    <w:next w:val="Normln"/>
    <w:uiPriority w:val="35"/>
    <w:unhideWhenUsed/>
    <w:qFormat/>
    <w:rsid w:val="00287EBB"/>
    <w:pPr>
      <w:spacing w:after="200"/>
    </w:pPr>
    <w:rPr>
      <w:rFonts w:ascii="Calibri" w:hAnsi="Calibri" w:eastAsia="Calibri"/>
      <w:b/>
      <w:bCs/>
      <w:color w:val="4F81BD"/>
      <w:sz w:val="18"/>
      <w:szCs w:val="18"/>
      <w:lang w:val="sk-SK"/>
    </w:rPr>
  </w:style>
  <w:style w:type="paragraph" w:styleId="Odstavecseseznamem">
    <w:name w:val="List Paragraph"/>
    <w:basedOn w:val="Normln"/>
    <w:uiPriority w:val="34"/>
    <w:qFormat/>
    <w:rsid w:val="00FC5D48"/>
    <w:pPr>
      <w:ind w:left="708"/>
    </w:pPr>
  </w:style>
  <w:style w:type="paragraph" w:styleId="Odstavec1" w:customStyle="true">
    <w:name w:val="Odstavec1"/>
    <w:basedOn w:val="Zkladntext"/>
    <w:rsid w:val="006F2C9F"/>
    <w:rPr>
      <w:sz w:val="20"/>
      <w:szCs w:val="20"/>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semiHidden="1" w:unhideWhenUsed="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semiHidden="1" w:uiPriority="35" w:unhideWhenUsed="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ln" w:type="paragraph">
    <w:name w:val="Normal"/>
    <w:qFormat/>
    <w:rsid w:val="00E901E3"/>
    <w:rPr>
      <w:sz w:val="24"/>
      <w:szCs w:val="24"/>
      <w:lang w:eastAsia="en-US"/>
    </w:rPr>
  </w:style>
  <w:style w:styleId="Nadpis1" w:type="paragraph">
    <w:name w:val="heading 1"/>
    <w:basedOn w:val="Normln"/>
    <w:next w:val="Normln"/>
    <w:qFormat/>
    <w:rsid w:val="00E901E3"/>
    <w:pPr>
      <w:keepNext/>
      <w:numPr>
        <w:numId w:val="1"/>
      </w:numPr>
      <w:spacing w:after="60" w:before="240"/>
      <w:outlineLvl w:val="0"/>
    </w:pPr>
    <w:rPr>
      <w:rFonts w:ascii="Arial" w:cs="Arial" w:hAnsi="Arial"/>
      <w:b/>
      <w:bCs/>
      <w:kern w:val="32"/>
      <w:sz w:val="32"/>
      <w:szCs w:val="32"/>
    </w:rPr>
  </w:style>
  <w:style w:styleId="Nadpis2" w:type="paragraph">
    <w:name w:val="heading 2"/>
    <w:basedOn w:val="Normln"/>
    <w:next w:val="Normln"/>
    <w:qFormat/>
    <w:rsid w:val="00E901E3"/>
    <w:pPr>
      <w:keepNext/>
      <w:numPr>
        <w:ilvl w:val="1"/>
        <w:numId w:val="1"/>
      </w:numPr>
      <w:spacing w:after="60" w:before="240"/>
      <w:outlineLvl w:val="1"/>
    </w:pPr>
    <w:rPr>
      <w:rFonts w:ascii="Arial" w:cs="Arial" w:hAnsi="Arial"/>
      <w:b/>
      <w:bCs/>
      <w:i/>
      <w:iCs/>
      <w:sz w:val="28"/>
      <w:szCs w:val="28"/>
    </w:rPr>
  </w:style>
  <w:style w:styleId="Nadpis3" w:type="paragraph">
    <w:name w:val="heading 3"/>
    <w:basedOn w:val="Normln"/>
    <w:next w:val="Normln"/>
    <w:qFormat/>
    <w:rsid w:val="00E901E3"/>
    <w:pPr>
      <w:keepNext/>
      <w:numPr>
        <w:ilvl w:val="2"/>
        <w:numId w:val="1"/>
      </w:numPr>
      <w:spacing w:after="60" w:before="240"/>
      <w:outlineLvl w:val="2"/>
    </w:pPr>
    <w:rPr>
      <w:rFonts w:ascii="Arial" w:cs="Arial" w:hAnsi="Arial"/>
      <w:b/>
      <w:bCs/>
      <w:sz w:val="26"/>
      <w:szCs w:val="26"/>
    </w:rPr>
  </w:style>
  <w:style w:styleId="Nadpis5" w:type="paragraph">
    <w:name w:val="heading 5"/>
    <w:basedOn w:val="Normln"/>
    <w:next w:val="Normln"/>
    <w:qFormat/>
    <w:rsid w:val="00E901E3"/>
    <w:pPr>
      <w:keepNext/>
      <w:numPr>
        <w:ilvl w:val="4"/>
        <w:numId w:val="1"/>
      </w:numPr>
      <w:jc w:val="center"/>
      <w:outlineLvl w:val="4"/>
    </w:pPr>
    <w:rPr>
      <w:rFonts w:ascii="Verdana" w:cs="Arial" w:hAnsi="Verdana"/>
      <w:b/>
      <w:color w:val="003366"/>
      <w:sz w:val="20"/>
      <w:szCs w:val="20"/>
    </w:rPr>
  </w:style>
  <w:style w:styleId="Nadpis6" w:type="paragraph">
    <w:name w:val="heading 6"/>
    <w:basedOn w:val="Normln"/>
    <w:next w:val="Normln"/>
    <w:qFormat/>
    <w:rsid w:val="00E901E3"/>
    <w:pPr>
      <w:keepNext/>
      <w:numPr>
        <w:ilvl w:val="5"/>
        <w:numId w:val="1"/>
      </w:numPr>
      <w:outlineLvl w:val="5"/>
    </w:pPr>
    <w:rPr>
      <w:rFonts w:ascii="Verdana" w:hAnsi="Verdana"/>
      <w:b/>
      <w:color w:val="003366"/>
      <w:sz w:val="20"/>
      <w:szCs w:val="20"/>
    </w:rPr>
  </w:style>
  <w:style w:styleId="Nadpis7" w:type="paragraph">
    <w:name w:val="heading 7"/>
    <w:basedOn w:val="Normln"/>
    <w:next w:val="Normln"/>
    <w:qFormat/>
    <w:rsid w:val="00E901E3"/>
    <w:pPr>
      <w:numPr>
        <w:ilvl w:val="6"/>
        <w:numId w:val="1"/>
      </w:numPr>
      <w:spacing w:after="60" w:before="240"/>
      <w:outlineLvl w:val="6"/>
    </w:pPr>
  </w:style>
  <w:style w:styleId="Nadpis8" w:type="paragraph">
    <w:name w:val="heading 8"/>
    <w:basedOn w:val="Normln"/>
    <w:next w:val="Normln"/>
    <w:qFormat/>
    <w:rsid w:val="00E901E3"/>
    <w:pPr>
      <w:numPr>
        <w:ilvl w:val="7"/>
        <w:numId w:val="1"/>
      </w:numPr>
      <w:spacing w:after="60" w:before="240"/>
      <w:outlineLvl w:val="7"/>
    </w:pPr>
    <w:rPr>
      <w:i/>
      <w:iCs/>
    </w:rPr>
  </w:style>
  <w:style w:styleId="Nadpis9" w:type="paragraph">
    <w:name w:val="heading 9"/>
    <w:basedOn w:val="Normln"/>
    <w:next w:val="Normln"/>
    <w:qFormat/>
    <w:rsid w:val="00E901E3"/>
    <w:pPr>
      <w:numPr>
        <w:ilvl w:val="8"/>
        <w:numId w:val="1"/>
      </w:numPr>
      <w:spacing w:after="60" w:before="240"/>
      <w:outlineLvl w:val="8"/>
    </w:pPr>
    <w:rPr>
      <w:rFonts w:ascii="Arial" w:cs="Arial" w:hAnsi="Arial"/>
      <w:sz w:val="22"/>
      <w:szCs w:val="22"/>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rsid w:val="00E901E3"/>
    <w:rPr>
      <w:color w:val="0000FF"/>
      <w:u w:val="single"/>
    </w:rPr>
  </w:style>
  <w:style w:customStyle="1" w:styleId="ZkladntextChar" w:type="character">
    <w:name w:val="Základní text Char"/>
    <w:link w:val="Zkladntext"/>
    <w:semiHidden/>
    <w:locked/>
    <w:rsid w:val="00E901E3"/>
    <w:rPr>
      <w:sz w:val="24"/>
      <w:szCs w:val="24"/>
      <w:lang w:bidi="ar-SA" w:eastAsia="en-US" w:val="cs-CZ"/>
    </w:rPr>
  </w:style>
  <w:style w:styleId="Zkladntext" w:type="paragraph">
    <w:name w:val="Body Text"/>
    <w:basedOn w:val="Normln"/>
    <w:link w:val="ZkladntextChar"/>
    <w:rsid w:val="00E901E3"/>
    <w:pPr>
      <w:spacing w:after="120"/>
    </w:pPr>
  </w:style>
  <w:style w:customStyle="1" w:styleId="Odstavecseseznamem1" w:type="paragraph">
    <w:name w:val="Odstavec se seznamem1"/>
    <w:basedOn w:val="Normln"/>
    <w:rsid w:val="00E901E3"/>
    <w:pPr>
      <w:widowControl w:val="0"/>
      <w:suppressAutoHyphens/>
      <w:spacing w:after="120"/>
      <w:ind w:left="720"/>
    </w:pPr>
    <w:rPr>
      <w:rFonts w:ascii="Calibri" w:cs="Calibri" w:eastAsia="Lucida Sans Unicode" w:hAnsi="Calibri"/>
      <w:kern w:val="2"/>
      <w:sz w:val="22"/>
      <w:szCs w:val="22"/>
      <w:lang w:bidi="hi-IN" w:eastAsia="zh-CN"/>
    </w:rPr>
  </w:style>
  <w:style w:customStyle="1" w:styleId="spiszn" w:type="character">
    <w:name w:val="spiszn"/>
    <w:basedOn w:val="Standardnpsmoodstavce"/>
    <w:rsid w:val="00E901E3"/>
  </w:style>
  <w:style w:styleId="Odkaznakoment" w:type="character">
    <w:name w:val="annotation reference"/>
    <w:uiPriority w:val="99"/>
    <w:rsid w:val="00B6447F"/>
    <w:rPr>
      <w:sz w:val="16"/>
      <w:szCs w:val="16"/>
    </w:rPr>
  </w:style>
  <w:style w:styleId="Textkomente" w:type="paragraph">
    <w:name w:val="annotation text"/>
    <w:basedOn w:val="Normln"/>
    <w:link w:val="TextkomenteChar"/>
    <w:uiPriority w:val="99"/>
    <w:rsid w:val="00B6447F"/>
    <w:rPr>
      <w:sz w:val="20"/>
      <w:szCs w:val="20"/>
    </w:rPr>
  </w:style>
  <w:style w:customStyle="1" w:styleId="TextkomenteChar" w:type="character">
    <w:name w:val="Text komentáře Char"/>
    <w:link w:val="Textkomente"/>
    <w:uiPriority w:val="99"/>
    <w:rsid w:val="00B6447F"/>
    <w:rPr>
      <w:lang w:eastAsia="en-US"/>
    </w:rPr>
  </w:style>
  <w:style w:styleId="Pedmtkomente" w:type="paragraph">
    <w:name w:val="annotation subject"/>
    <w:basedOn w:val="Textkomente"/>
    <w:next w:val="Textkomente"/>
    <w:link w:val="PedmtkomenteChar"/>
    <w:rsid w:val="00B6447F"/>
    <w:rPr>
      <w:b/>
      <w:bCs/>
    </w:rPr>
  </w:style>
  <w:style w:customStyle="1" w:styleId="PedmtkomenteChar" w:type="character">
    <w:name w:val="Předmět komentáře Char"/>
    <w:link w:val="Pedmtkomente"/>
    <w:rsid w:val="00B6447F"/>
    <w:rPr>
      <w:b/>
      <w:bCs/>
      <w:lang w:eastAsia="en-US"/>
    </w:rPr>
  </w:style>
  <w:style w:styleId="Textbubliny" w:type="paragraph">
    <w:name w:val="Balloon Text"/>
    <w:basedOn w:val="Normln"/>
    <w:link w:val="TextbublinyChar"/>
    <w:rsid w:val="00B6447F"/>
    <w:rPr>
      <w:rFonts w:ascii="Tahoma" w:cs="Tahoma" w:hAnsi="Tahoma"/>
      <w:sz w:val="16"/>
      <w:szCs w:val="16"/>
    </w:rPr>
  </w:style>
  <w:style w:customStyle="1" w:styleId="TextbublinyChar" w:type="character">
    <w:name w:val="Text bubliny Char"/>
    <w:link w:val="Textbubliny"/>
    <w:rsid w:val="00B6447F"/>
    <w:rPr>
      <w:rFonts w:ascii="Tahoma" w:cs="Tahoma" w:hAnsi="Tahoma"/>
      <w:sz w:val="16"/>
      <w:szCs w:val="16"/>
      <w:lang w:eastAsia="en-US"/>
    </w:rPr>
  </w:style>
  <w:style w:styleId="Zhlav" w:type="paragraph">
    <w:name w:val="header"/>
    <w:basedOn w:val="Normln"/>
    <w:link w:val="ZhlavChar"/>
    <w:rsid w:val="00F82C03"/>
    <w:pPr>
      <w:tabs>
        <w:tab w:pos="4536" w:val="center"/>
        <w:tab w:pos="9072" w:val="right"/>
      </w:tabs>
    </w:pPr>
  </w:style>
  <w:style w:customStyle="1" w:styleId="ZhlavChar" w:type="character">
    <w:name w:val="Záhlaví Char"/>
    <w:link w:val="Zhlav"/>
    <w:rsid w:val="00F82C03"/>
    <w:rPr>
      <w:sz w:val="24"/>
      <w:szCs w:val="24"/>
      <w:lang w:eastAsia="en-US"/>
    </w:rPr>
  </w:style>
  <w:style w:styleId="Zpat" w:type="paragraph">
    <w:name w:val="footer"/>
    <w:basedOn w:val="Normln"/>
    <w:link w:val="ZpatChar"/>
    <w:uiPriority w:val="99"/>
    <w:rsid w:val="00F82C03"/>
    <w:pPr>
      <w:tabs>
        <w:tab w:pos="4536" w:val="center"/>
        <w:tab w:pos="9072" w:val="right"/>
      </w:tabs>
    </w:pPr>
  </w:style>
  <w:style w:customStyle="1" w:styleId="ZpatChar" w:type="character">
    <w:name w:val="Zápatí Char"/>
    <w:link w:val="Zpat"/>
    <w:uiPriority w:val="99"/>
    <w:rsid w:val="00F82C03"/>
    <w:rPr>
      <w:sz w:val="24"/>
      <w:szCs w:val="24"/>
      <w:lang w:eastAsia="en-US"/>
    </w:rPr>
  </w:style>
  <w:style w:styleId="Titulek" w:type="paragraph">
    <w:name w:val="caption"/>
    <w:basedOn w:val="Normln"/>
    <w:next w:val="Normln"/>
    <w:uiPriority w:val="35"/>
    <w:unhideWhenUsed/>
    <w:qFormat/>
    <w:rsid w:val="00287EBB"/>
    <w:pPr>
      <w:spacing w:after="200"/>
    </w:pPr>
    <w:rPr>
      <w:rFonts w:ascii="Calibri" w:eastAsia="Calibri" w:hAnsi="Calibri"/>
      <w:b/>
      <w:bCs/>
      <w:color w:val="4F81BD"/>
      <w:sz w:val="18"/>
      <w:szCs w:val="18"/>
      <w:lang w:val="sk-SK"/>
    </w:rPr>
  </w:style>
  <w:style w:styleId="Odstavecseseznamem" w:type="paragraph">
    <w:name w:val="List Paragraph"/>
    <w:basedOn w:val="Normln"/>
    <w:uiPriority w:val="34"/>
    <w:qFormat/>
    <w:rsid w:val="00FC5D48"/>
    <w:pPr>
      <w:ind w:left="708"/>
    </w:pPr>
  </w:style>
  <w:style w:customStyle="1" w:styleId="Odstavec1" w:type="paragraph">
    <w:name w:val="Odstavec1"/>
    <w:basedOn w:val="Zkladntext"/>
    <w:rsid w:val="006F2C9F"/>
    <w:rPr>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64527682">
      <w:bodyDiv w:val="true"/>
      <w:marLeft w:val="0"/>
      <w:marRight w:val="0"/>
      <w:marTop w:val="0"/>
      <w:marBottom w:val="0"/>
      <w:divBdr>
        <w:top w:val="none" w:color="auto" w:sz="0" w:space="0"/>
        <w:left w:val="none" w:color="auto" w:sz="0" w:space="0"/>
        <w:bottom w:val="none" w:color="auto" w:sz="0" w:space="0"/>
        <w:right w:val="none" w:color="auto" w:sz="0" w:space="0"/>
      </w:divBdr>
    </w:div>
    <w:div w:id="954479110">
      <w:bodyDiv w:val="true"/>
      <w:marLeft w:val="0"/>
      <w:marRight w:val="0"/>
      <w:marTop w:val="0"/>
      <w:marBottom w:val="0"/>
      <w:divBdr>
        <w:top w:val="none" w:color="auto" w:sz="0" w:space="0"/>
        <w:left w:val="none" w:color="auto" w:sz="0" w:space="0"/>
        <w:bottom w:val="none" w:color="auto" w:sz="0" w:space="0"/>
        <w:right w:val="none" w:color="auto" w:sz="0" w:space="0"/>
      </w:divBdr>
    </w:div>
    <w:div w:id="1345135019">
      <w:bodyDiv w:val="true"/>
      <w:marLeft w:val="0"/>
      <w:marRight w:val="0"/>
      <w:marTop w:val="0"/>
      <w:marBottom w:val="0"/>
      <w:divBdr>
        <w:top w:val="none" w:color="auto" w:sz="0" w:space="0"/>
        <w:left w:val="none" w:color="auto" w:sz="0" w:space="0"/>
        <w:bottom w:val="none" w:color="auto" w:sz="0" w:space="0"/>
        <w:right w:val="none" w:color="auto" w:sz="0" w:space="0"/>
      </w:divBdr>
    </w:div>
    <w:div w:id="1631129707">
      <w:bodyDiv w:val="true"/>
      <w:marLeft w:val="0"/>
      <w:marRight w:val="0"/>
      <w:marTop w:val="0"/>
      <w:marBottom w:val="0"/>
      <w:divBdr>
        <w:top w:val="none" w:color="auto" w:sz="0" w:space="0"/>
        <w:left w:val="none" w:color="auto" w:sz="0" w:space="0"/>
        <w:bottom w:val="none" w:color="auto" w:sz="0" w:space="0"/>
        <w:right w:val="none" w:color="auto" w:sz="0" w:space="0"/>
      </w:divBdr>
    </w:div>
    <w:div w:id="189261484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D0434A5-D529-4A98-ADA4-79E92C0277E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10</properties:Pages>
  <properties:Words>2988</properties:Words>
  <properties:Characters>17632</properties:Characters>
  <properties:Lines>146</properties:Lines>
  <properties:Paragraphs>41</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Návrh smlouvy</vt:lpstr>
    </vt:vector>
  </properties:TitlesOfParts>
  <properties:LinksUpToDate>false</properties:LinksUpToDate>
  <properties:CharactersWithSpaces>20579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2013-10-22T18:58:00Z</dcterms:created>
  <dc:creator/>
  <cp:lastModifiedBy/>
  <cp:lastPrinted>2013-10-11T08:36:00Z</cp:lastPrinted>
  <dcterms:modified xmlns:xsi="http://www.w3.org/2001/XMLSchema-instance" xsi:type="dcterms:W3CDTF">2013-10-22T18:58:00Z</dcterms:modified>
  <cp:revision>2</cp:revision>
  <dc:title>Návrh smlouvy</dc:title>
</cp:coreProperties>
</file>