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3C2CE2" w:rsidR="003C2CE2" w:rsidRDefault="003C2CE2">
      <w:pPr>
        <w:rPr>
          <w:rFonts w:ascii="Arial" w:hAnsi="Arial" w:cs="Arial"/>
          <w:b/>
          <w:sz w:val="20"/>
          <w:szCs w:val="20"/>
        </w:rPr>
      </w:pPr>
      <w:r w:rsidRPr="003C2CE2">
        <w:rPr>
          <w:rFonts w:ascii="Arial" w:hAnsi="Arial" w:cs="Arial"/>
          <w:b/>
          <w:sz w:val="20"/>
          <w:szCs w:val="20"/>
        </w:rPr>
        <w:t>Příloha č. 2</w:t>
      </w:r>
    </w:p>
    <w:p w:rsidR="003C2CE2" w:rsidRDefault="003C2CE2">
      <w:pPr>
        <w:rPr>
          <w:rFonts w:ascii="Arial" w:hAnsi="Arial" w:cs="Arial"/>
          <w:sz w:val="20"/>
          <w:szCs w:val="20"/>
        </w:rPr>
      </w:pPr>
    </w:p>
    <w:p w:rsidRPr="003C2CE2" w:rsidR="003C2CE2" w:rsidP="003C2CE2" w:rsidRDefault="003C2CE2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3C2CE2">
        <w:rPr>
          <w:rFonts w:ascii="Arial" w:hAnsi="Arial" w:cs="Arial"/>
          <w:b/>
          <w:sz w:val="20"/>
          <w:szCs w:val="20"/>
        </w:rPr>
        <w:t xml:space="preserve">ČESTNÉ PROHLÁŠENÍ </w:t>
      </w:r>
    </w:p>
    <w:p w:rsidR="003C2CE2" w:rsidP="003C2CE2" w:rsidRDefault="003C2CE2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</w:t>
      </w:r>
      <w:r w:rsidRPr="003C2CE2">
        <w:rPr>
          <w:rFonts w:ascii="Arial" w:hAnsi="Arial" w:cs="Arial"/>
          <w:b/>
          <w:sz w:val="20"/>
          <w:szCs w:val="20"/>
        </w:rPr>
        <w:t>SPLNĚNÍ ZÁKLADNÍCH KVALIFIKAČNÍCH PŘEDPOKLADŮ</w:t>
      </w:r>
    </w:p>
    <w:p w:rsidRPr="003C2CE2" w:rsidR="003C2CE2" w:rsidP="003C2CE2" w:rsidRDefault="003C2CE2">
      <w:pPr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:rsidR="003C2CE2" w:rsidP="003C2CE2" w:rsidRDefault="00225F32">
      <w:pPr>
        <w:autoSpaceDE w:val="false"/>
        <w:autoSpaceDN w:val="false"/>
        <w:adjustRightInd w:val="false"/>
        <w:spacing w:line="36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C2CE2" w:rsidR="003C2CE2">
        <w:rPr>
          <w:rFonts w:ascii="Arial" w:hAnsi="Arial" w:cs="Arial"/>
          <w:sz w:val="20"/>
          <w:szCs w:val="20"/>
        </w:rPr>
        <w:t>íže</w:t>
      </w:r>
      <w:r>
        <w:rPr>
          <w:rFonts w:ascii="Arial" w:hAnsi="Arial" w:cs="Arial"/>
          <w:sz w:val="20"/>
          <w:szCs w:val="20"/>
        </w:rPr>
        <w:t xml:space="preserve"> uvedený</w:t>
      </w:r>
      <w:r w:rsidRPr="003C2CE2" w:rsidR="003C2CE2">
        <w:rPr>
          <w:rFonts w:ascii="Arial" w:hAnsi="Arial" w:cs="Arial"/>
          <w:sz w:val="20"/>
          <w:szCs w:val="20"/>
        </w:rPr>
        <w:t xml:space="preserve"> uchazeč</w:t>
      </w:r>
      <w:r w:rsidR="003C2CE2">
        <w:rPr>
          <w:rFonts w:ascii="Arial" w:hAnsi="Arial" w:cs="Arial"/>
          <w:sz w:val="20"/>
          <w:szCs w:val="20"/>
        </w:rPr>
        <w:t xml:space="preserve"> </w:t>
      </w:r>
      <w:r w:rsidRPr="003C2CE2" w:rsidR="003C2CE2">
        <w:rPr>
          <w:rFonts w:ascii="Arial" w:hAnsi="Arial" w:cs="Arial"/>
          <w:sz w:val="20"/>
          <w:szCs w:val="20"/>
        </w:rPr>
        <w:t>o veřejnou zakázku</w:t>
      </w:r>
      <w:r w:rsidR="003C2CE2">
        <w:rPr>
          <w:rFonts w:ascii="Arial" w:hAnsi="Arial" w:cs="Arial"/>
          <w:sz w:val="20"/>
          <w:szCs w:val="20"/>
        </w:rPr>
        <w:t xml:space="preserve"> „</w:t>
      </w:r>
      <w:r w:rsidRPr="003C2CE2" w:rsidR="003C2CE2">
        <w:rPr>
          <w:rFonts w:ascii="Arial" w:hAnsi="Arial" w:eastAsia="Calibri" w:cs="Arial"/>
          <w:b/>
          <w:bCs/>
          <w:color w:val="000000"/>
          <w:sz w:val="20"/>
          <w:szCs w:val="20"/>
        </w:rPr>
        <w:t>Výběrové řízení na dodavatele SW pro evidenci vzdělávání</w:t>
      </w:r>
      <w:r w:rsidR="003C2CE2">
        <w:rPr>
          <w:rFonts w:ascii="Arial" w:hAnsi="Arial" w:cs="Arial"/>
          <w:b/>
          <w:bCs/>
          <w:color w:val="000000"/>
          <w:sz w:val="20"/>
          <w:szCs w:val="20"/>
        </w:rPr>
        <w:t xml:space="preserve">“ </w:t>
      </w:r>
      <w:r>
        <w:rPr>
          <w:rFonts w:ascii="Arial" w:hAnsi="Arial" w:cs="Arial"/>
          <w:bCs/>
          <w:color w:val="000000"/>
          <w:sz w:val="20"/>
          <w:szCs w:val="20"/>
        </w:rPr>
        <w:t>tímto místopřísežně prohlašuje, že splňuje</w:t>
      </w:r>
      <w:r w:rsidR="003C2CE2">
        <w:rPr>
          <w:rFonts w:ascii="Arial" w:hAnsi="Arial" w:cs="Arial"/>
          <w:bCs/>
          <w:color w:val="000000"/>
          <w:sz w:val="20"/>
          <w:szCs w:val="20"/>
        </w:rPr>
        <w:t xml:space="preserve"> základní kvalifikační předpoklady dle § 53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odstavce 1</w:t>
      </w:r>
      <w:r w:rsidR="003C2CE2">
        <w:rPr>
          <w:rFonts w:ascii="Arial" w:hAnsi="Arial" w:cs="Arial"/>
          <w:bCs/>
          <w:color w:val="000000"/>
          <w:sz w:val="20"/>
          <w:szCs w:val="20"/>
        </w:rPr>
        <w:t xml:space="preserve"> zákona č. 137/2006 Sb., o veřejných zakázkách</w:t>
      </w:r>
      <w:r w:rsidR="00B00402">
        <w:rPr>
          <w:rFonts w:ascii="Arial" w:hAnsi="Arial" w:cs="Arial"/>
          <w:bCs/>
          <w:color w:val="000000"/>
          <w:sz w:val="20"/>
          <w:szCs w:val="20"/>
        </w:rPr>
        <w:t>, v platném znění.</w:t>
      </w:r>
    </w:p>
    <w:p w:rsidR="00B00402" w:rsidP="003C2CE2" w:rsidRDefault="00B00402">
      <w:pPr>
        <w:autoSpaceDE w:val="false"/>
        <w:autoSpaceDN w:val="false"/>
        <w:adjustRightInd w:val="false"/>
        <w:spacing w:line="36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tbl>
      <w:tblPr>
        <w:tblStyle w:val="Mkatabulky"/>
        <w:tblW w:w="0" w:type="auto"/>
        <w:tblLook w:val="04A0"/>
      </w:tblPr>
      <w:tblGrid>
        <w:gridCol w:w="3227"/>
        <w:gridCol w:w="5985"/>
      </w:tblGrid>
      <w:tr w:rsidR="00B00402" w:rsidTr="00B72E26">
        <w:tc>
          <w:tcPr>
            <w:tcW w:w="3227" w:type="dxa"/>
            <w:shd w:val="clear" w:color="auto" w:fill="BFBFBF" w:themeFill="background1" w:themeFillShade="BF"/>
            <w:vAlign w:val="center"/>
          </w:tcPr>
          <w:p w:rsidRPr="00B00402" w:rsidR="00B00402" w:rsidP="00B00402" w:rsidRDefault="00B00402">
            <w:pPr>
              <w:autoSpaceDE w:val="false"/>
              <w:autoSpaceDN w:val="false"/>
              <w:adjustRightInd w:val="false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00402">
              <w:rPr>
                <w:rFonts w:ascii="Arial" w:hAnsi="Arial" w:cs="Arial"/>
                <w:b/>
                <w:sz w:val="20"/>
                <w:szCs w:val="20"/>
              </w:rPr>
              <w:t>Název uchazeče</w:t>
            </w:r>
          </w:p>
        </w:tc>
        <w:tc>
          <w:tcPr>
            <w:tcW w:w="5985" w:type="dxa"/>
            <w:shd w:val="clear" w:color="auto" w:fill="FFFF00"/>
          </w:tcPr>
          <w:p w:rsidRPr="00B72E26" w:rsidR="00B00402" w:rsidP="003C2CE2" w:rsidRDefault="00B00402">
            <w:pPr>
              <w:autoSpaceDE w:val="false"/>
              <w:autoSpaceDN w:val="false"/>
              <w:adjustRightInd w:val="false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B00402" w:rsidTr="00B72E26">
        <w:tc>
          <w:tcPr>
            <w:tcW w:w="3227" w:type="dxa"/>
            <w:shd w:val="clear" w:color="auto" w:fill="BFBFBF" w:themeFill="background1" w:themeFillShade="BF"/>
            <w:vAlign w:val="center"/>
          </w:tcPr>
          <w:p w:rsidRPr="00B00402" w:rsidR="00B00402" w:rsidP="00B00402" w:rsidRDefault="00B00402">
            <w:pPr>
              <w:autoSpaceDE w:val="false"/>
              <w:autoSpaceDN w:val="false"/>
              <w:adjustRightInd w:val="false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00402">
              <w:rPr>
                <w:rFonts w:ascii="Arial" w:hAnsi="Arial" w:cs="Arial"/>
                <w:b/>
                <w:sz w:val="20"/>
                <w:szCs w:val="20"/>
              </w:rPr>
              <w:t>Sídlo/místo podnikání</w:t>
            </w:r>
          </w:p>
        </w:tc>
        <w:tc>
          <w:tcPr>
            <w:tcW w:w="5985" w:type="dxa"/>
            <w:shd w:val="clear" w:color="auto" w:fill="FFFF00"/>
          </w:tcPr>
          <w:p w:rsidRPr="00B72E26" w:rsidR="00B00402" w:rsidP="003C2CE2" w:rsidRDefault="00B00402">
            <w:pPr>
              <w:autoSpaceDE w:val="false"/>
              <w:autoSpaceDN w:val="false"/>
              <w:adjustRightInd w:val="false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B00402" w:rsidTr="00B72E26">
        <w:tc>
          <w:tcPr>
            <w:tcW w:w="3227" w:type="dxa"/>
            <w:shd w:val="clear" w:color="auto" w:fill="BFBFBF" w:themeFill="background1" w:themeFillShade="BF"/>
            <w:vAlign w:val="center"/>
          </w:tcPr>
          <w:p w:rsidRPr="00B00402" w:rsidR="00B00402" w:rsidP="00B00402" w:rsidRDefault="00B00402">
            <w:pPr>
              <w:autoSpaceDE w:val="false"/>
              <w:autoSpaceDN w:val="false"/>
              <w:adjustRightInd w:val="false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00402">
              <w:rPr>
                <w:rFonts w:ascii="Arial" w:hAnsi="Arial" w:cs="Arial"/>
                <w:b/>
                <w:sz w:val="20"/>
                <w:szCs w:val="20"/>
              </w:rPr>
              <w:t>IČ</w:t>
            </w:r>
          </w:p>
        </w:tc>
        <w:tc>
          <w:tcPr>
            <w:tcW w:w="5985" w:type="dxa"/>
            <w:shd w:val="clear" w:color="auto" w:fill="FFFF00"/>
          </w:tcPr>
          <w:p w:rsidRPr="00B72E26" w:rsidR="00B00402" w:rsidP="003C2CE2" w:rsidRDefault="00B00402">
            <w:pPr>
              <w:autoSpaceDE w:val="false"/>
              <w:autoSpaceDN w:val="false"/>
              <w:adjustRightInd w:val="false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B00402" w:rsidTr="00B72E26">
        <w:tc>
          <w:tcPr>
            <w:tcW w:w="3227" w:type="dxa"/>
            <w:shd w:val="clear" w:color="auto" w:fill="BFBFBF" w:themeFill="background1" w:themeFillShade="BF"/>
            <w:vAlign w:val="center"/>
          </w:tcPr>
          <w:p w:rsidRPr="00B00402" w:rsidR="00B00402" w:rsidP="00B00402" w:rsidRDefault="00B00402">
            <w:pPr>
              <w:autoSpaceDE w:val="false"/>
              <w:autoSpaceDN w:val="false"/>
              <w:adjustRightInd w:val="false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00402"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5985" w:type="dxa"/>
            <w:shd w:val="clear" w:color="auto" w:fill="FFFF00"/>
          </w:tcPr>
          <w:p w:rsidRPr="00B72E26" w:rsidR="00B00402" w:rsidP="003C2CE2" w:rsidRDefault="00B00402">
            <w:pPr>
              <w:autoSpaceDE w:val="false"/>
              <w:autoSpaceDN w:val="false"/>
              <w:adjustRightInd w:val="false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:rsidR="00B00402" w:rsidP="003C2CE2" w:rsidRDefault="00B00402">
      <w:pPr>
        <w:autoSpaceDE w:val="false"/>
        <w:autoSpaceDN w:val="false"/>
        <w:adjustRightInd w:val="false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00402" w:rsidP="003C2CE2" w:rsidRDefault="00B00402">
      <w:pPr>
        <w:autoSpaceDE w:val="false"/>
        <w:autoSpaceDN w:val="false"/>
        <w:adjustRightInd w:val="false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00402" w:rsidP="003C2CE2" w:rsidRDefault="00B00402">
      <w:pPr>
        <w:autoSpaceDE w:val="false"/>
        <w:autoSpaceDN w:val="false"/>
        <w:adjustRightInd w:val="false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B72E26">
        <w:rPr>
          <w:rFonts w:ascii="Arial" w:hAnsi="Arial" w:cs="Arial"/>
          <w:sz w:val="20"/>
          <w:szCs w:val="20"/>
          <w:shd w:val="clear" w:color="auto" w:fill="FFFF00"/>
        </w:rPr>
        <w:t>……………………</w:t>
      </w:r>
      <w:proofErr w:type="gramStart"/>
      <w:r w:rsidRPr="00B72E26">
        <w:rPr>
          <w:rFonts w:ascii="Arial" w:hAnsi="Arial" w:cs="Arial"/>
          <w:sz w:val="20"/>
          <w:szCs w:val="20"/>
          <w:shd w:val="clear" w:color="auto" w:fill="FFFF00"/>
        </w:rPr>
        <w:t>….</w:t>
      </w:r>
      <w:r>
        <w:rPr>
          <w:rFonts w:ascii="Arial" w:hAnsi="Arial" w:cs="Arial"/>
          <w:sz w:val="20"/>
          <w:szCs w:val="20"/>
        </w:rPr>
        <w:t>dne</w:t>
      </w:r>
      <w:proofErr w:type="gramEnd"/>
      <w:r w:rsidRPr="00B72E26">
        <w:rPr>
          <w:rFonts w:ascii="Arial" w:hAnsi="Arial" w:cs="Arial"/>
          <w:sz w:val="20"/>
          <w:szCs w:val="20"/>
          <w:shd w:val="clear" w:color="auto" w:fill="FFFF00"/>
        </w:rPr>
        <w:t>……………….</w:t>
      </w:r>
    </w:p>
    <w:p w:rsidR="00B00402" w:rsidP="003C2CE2" w:rsidRDefault="00B00402">
      <w:pPr>
        <w:autoSpaceDE w:val="false"/>
        <w:autoSpaceDN w:val="false"/>
        <w:adjustRightInd w:val="false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00402" w:rsidP="00B00402" w:rsidRDefault="00B00402">
      <w:pPr>
        <w:tabs>
          <w:tab w:val="left" w:pos="5529"/>
        </w:tabs>
        <w:autoSpaceDE w:val="false"/>
        <w:autoSpaceDN w:val="false"/>
        <w:adjustRightInd w:val="false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B72E26">
        <w:rPr>
          <w:rFonts w:ascii="Arial" w:hAnsi="Arial" w:cs="Arial"/>
          <w:sz w:val="20"/>
          <w:szCs w:val="20"/>
          <w:shd w:val="clear" w:color="auto" w:fill="FFFF00"/>
        </w:rPr>
        <w:t>……………………………………………..</w:t>
      </w:r>
    </w:p>
    <w:p w:rsidR="00B00402" w:rsidP="00B00402" w:rsidRDefault="00B007BA">
      <w:pPr>
        <w:autoSpaceDE w:val="false"/>
        <w:autoSpaceDN w:val="false"/>
        <w:adjustRightInd w:val="false"/>
        <w:spacing w:line="360" w:lineRule="auto"/>
        <w:ind w:left="5812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Titul, j</w:t>
      </w:r>
      <w:r w:rsidR="00B00402">
        <w:rPr>
          <w:rFonts w:ascii="Arial" w:hAnsi="Arial" w:cs="Arial"/>
          <w:sz w:val="20"/>
          <w:szCs w:val="20"/>
        </w:rPr>
        <w:t>méno, příjmení osoby oprávněné jednat jménem či za uchazeče</w:t>
      </w:r>
    </w:p>
    <w:p w:rsidR="00B007BA" w:rsidP="00B00402" w:rsidRDefault="00B007BA">
      <w:pPr>
        <w:autoSpaceDE w:val="false"/>
        <w:autoSpaceDN w:val="false"/>
        <w:adjustRightInd w:val="false"/>
        <w:spacing w:line="360" w:lineRule="auto"/>
        <w:ind w:left="5812" w:hanging="709"/>
        <w:jc w:val="both"/>
        <w:rPr>
          <w:rFonts w:ascii="Arial" w:hAnsi="Arial" w:cs="Arial"/>
          <w:sz w:val="20"/>
          <w:szCs w:val="20"/>
        </w:rPr>
      </w:pPr>
    </w:p>
    <w:p w:rsidR="00B72E26" w:rsidP="00B00402" w:rsidRDefault="00B72E26">
      <w:pPr>
        <w:autoSpaceDE w:val="false"/>
        <w:autoSpaceDN w:val="false"/>
        <w:adjustRightInd w:val="false"/>
        <w:spacing w:line="360" w:lineRule="auto"/>
        <w:ind w:left="5812" w:hanging="709"/>
        <w:jc w:val="both"/>
        <w:rPr>
          <w:rFonts w:ascii="Arial" w:hAnsi="Arial" w:cs="Arial"/>
          <w:sz w:val="20"/>
          <w:szCs w:val="20"/>
        </w:rPr>
      </w:pPr>
    </w:p>
    <w:p w:rsidR="00B72E26" w:rsidP="00B00402" w:rsidRDefault="00B72E26">
      <w:pPr>
        <w:autoSpaceDE w:val="false"/>
        <w:autoSpaceDN w:val="false"/>
        <w:adjustRightInd w:val="false"/>
        <w:spacing w:line="360" w:lineRule="auto"/>
        <w:ind w:left="5812" w:hanging="709"/>
        <w:jc w:val="both"/>
        <w:rPr>
          <w:rFonts w:ascii="Arial" w:hAnsi="Arial" w:cs="Arial"/>
          <w:sz w:val="20"/>
          <w:szCs w:val="20"/>
        </w:rPr>
      </w:pPr>
    </w:p>
    <w:p w:rsidR="00B007BA" w:rsidP="00B007BA" w:rsidRDefault="00B007BA">
      <w:pPr>
        <w:tabs>
          <w:tab w:val="left" w:pos="5529"/>
        </w:tabs>
        <w:autoSpaceDE w:val="false"/>
        <w:autoSpaceDN w:val="false"/>
        <w:adjustRightInd w:val="false"/>
        <w:spacing w:line="360" w:lineRule="auto"/>
        <w:ind w:left="5812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B72E26">
        <w:rPr>
          <w:rFonts w:ascii="Arial" w:hAnsi="Arial" w:cs="Arial"/>
          <w:sz w:val="20"/>
          <w:szCs w:val="20"/>
          <w:shd w:val="clear" w:color="auto" w:fill="FFFF00"/>
        </w:rPr>
        <w:t>……………………………………………</w:t>
      </w:r>
    </w:p>
    <w:p w:rsidRPr="003C2CE2" w:rsidR="00B007BA" w:rsidP="00B00402" w:rsidRDefault="00B007BA">
      <w:pPr>
        <w:autoSpaceDE w:val="false"/>
        <w:autoSpaceDN w:val="false"/>
        <w:adjustRightInd w:val="false"/>
        <w:spacing w:line="360" w:lineRule="auto"/>
        <w:ind w:left="5812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Razítko a podpis osoby oprávněné jednat jménem či za uchazeče</w:t>
      </w:r>
    </w:p>
    <w:sectPr w:rsidRPr="003C2CE2" w:rsidR="00B007BA" w:rsidSect="00DB5F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A07FD6" w:rsidP="003C2CE2" w:rsidRDefault="00A07FD6">
      <w:pPr>
        <w:spacing w:after="0" w:line="240" w:lineRule="auto"/>
      </w:pPr>
      <w:r>
        <w:separator/>
      </w:r>
    </w:p>
  </w:endnote>
  <w:endnote w:type="continuationSeparator" w:id="0">
    <w:p w:rsidR="00A07FD6" w:rsidP="003C2CE2" w:rsidRDefault="00A07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B00402" w:rsidR="00B00402" w:rsidRDefault="00B00402">
    <w:pPr>
      <w:pStyle w:val="Zpat"/>
      <w:rPr>
        <w:rFonts w:ascii="Arial" w:hAnsi="Arial" w:cs="Arial"/>
        <w:b/>
        <w:sz w:val="16"/>
        <w:szCs w:val="16"/>
      </w:rPr>
    </w:pPr>
    <w:r w:rsidRPr="00B00402">
      <w:rPr>
        <w:rFonts w:ascii="Arial" w:hAnsi="Arial" w:cs="Arial"/>
        <w:b/>
        <w:sz w:val="16"/>
        <w:szCs w:val="16"/>
      </w:rPr>
      <w:t>Zavedení modelu kvality řízení CAF a rozvoj výkonnosti zaměstnanců v rámci Státního úřadu inspekce práce, CZ.1.04/4.1.00/59.00069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A07FD6" w:rsidP="003C2CE2" w:rsidRDefault="00A07FD6">
      <w:pPr>
        <w:spacing w:after="0" w:line="240" w:lineRule="auto"/>
      </w:pPr>
      <w:r>
        <w:separator/>
      </w:r>
    </w:p>
  </w:footnote>
  <w:footnote w:type="continuationSeparator" w:id="0">
    <w:p w:rsidR="00A07FD6" w:rsidP="003C2CE2" w:rsidRDefault="00A07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C2CE2" w:rsidRDefault="003C2CE2">
    <w:pPr>
      <w:pStyle w:val="Zhlav"/>
    </w:pPr>
    <w:r>
      <w:rPr>
        <w:noProof/>
        <w:lang w:eastAsia="cs-CZ"/>
      </w:rPr>
      <w:drawing>
        <wp:inline distT="0" distB="0" distL="0" distR="0">
          <wp:extent cx="5753100" cy="390525"/>
          <wp:effectExtent l="19050" t="0" r="0" b="0"/>
          <wp:docPr id="1" name="obrázek 3" descr="logo_oplzz_ip_optimised_cer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3" descr="logo_oplzz_ip_optimised_cer2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C2CE2" w:rsidRDefault="003C2CE2">
    <w:pPr>
      <w:pStyle w:val="Zhlav"/>
    </w:pPr>
  </w:p>
  <w:p w:rsidR="003C2CE2" w:rsidRDefault="003C2CE2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3D4E2B86"/>
    <w:multiLevelType w:val="hybridMultilevel"/>
    <w:tmpl w:val="5CF00058"/>
    <w:lvl w:ilvl="0" w:tplc="B0CAA632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2CE2"/>
    <w:rsid w:val="00225F32"/>
    <w:rsid w:val="003C2CE2"/>
    <w:rsid w:val="006C084C"/>
    <w:rsid w:val="00A07FD6"/>
    <w:rsid w:val="00B00402"/>
    <w:rsid w:val="00B007BA"/>
    <w:rsid w:val="00B72E26"/>
    <w:rsid w:val="00D532D0"/>
    <w:rsid w:val="00DB5F4E"/>
    <w:rsid w:val="00F51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3074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DB5F4E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3C2CE2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semiHidden/>
    <w:rsid w:val="003C2CE2"/>
  </w:style>
  <w:style w:type="paragraph" w:styleId="Zpat">
    <w:name w:val="footer"/>
    <w:basedOn w:val="Normln"/>
    <w:link w:val="ZpatChar"/>
    <w:uiPriority w:val="99"/>
    <w:semiHidden/>
    <w:unhideWhenUsed/>
    <w:rsid w:val="003C2CE2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semiHidden/>
    <w:rsid w:val="003C2CE2"/>
  </w:style>
  <w:style w:type="paragraph" w:styleId="Odstavecseseznamem">
    <w:name w:val="List Paragraph"/>
    <w:basedOn w:val="Normln"/>
    <w:uiPriority w:val="34"/>
    <w:qFormat/>
    <w:rsid w:val="003C2CE2"/>
    <w:pPr>
      <w:ind w:left="720"/>
      <w:contextualSpacing/>
    </w:pPr>
  </w:style>
  <w:style w:type="table" w:styleId="Mkatabulky">
    <w:name w:val="Table Grid"/>
    <w:basedOn w:val="Normlntabulka"/>
    <w:uiPriority w:val="59"/>
    <w:rsid w:val="00B00402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25F32"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85</properties:Words>
  <properties:Characters>508</properties:Characters>
  <properties:Lines>4</properties:Lines>
  <properties:Paragraphs>1</properties:Paragraphs>
  <properties:TotalTime>50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592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2013-09-20T06:04:00Z</dcterms:created>
  <dc:creator/>
  <dc:description/>
  <cp:keywords/>
  <cp:lastModifiedBy/>
  <cp:lastPrinted>2013-09-20T05:08:00Z</cp:lastPrinted>
  <dcterms:modified xmlns:xsi="http://www.w3.org/2001/XMLSchema-instance" xsi:type="dcterms:W3CDTF">2013-09-20T06:04:00Z</dcterms:modified>
  <cp:revision>2</cp:revision>
  <dc:subject/>
  <dc:title/>
</cp:coreProperties>
</file>