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04AC9" w:rsidR="0034472A" w:rsidP="0034472A" w:rsidRDefault="0034472A">
      <w:pPr>
        <w:rPr>
          <w:b/>
          <w:sz w:val="24"/>
          <w:lang w:val="cs-CZ"/>
        </w:rPr>
      </w:pPr>
      <w:bookmarkStart w:name="_GoBack" w:id="0"/>
      <w:bookmarkEnd w:id="0"/>
      <w:r w:rsidRPr="00A04AC9">
        <w:rPr>
          <w:b/>
          <w:sz w:val="24"/>
          <w:lang w:val="cs-CZ"/>
        </w:rPr>
        <w:t xml:space="preserve">Část 1: </w:t>
      </w:r>
      <w:r w:rsidR="00D77C46">
        <w:rPr>
          <w:b/>
          <w:sz w:val="24"/>
          <w:lang w:val="cs-CZ"/>
        </w:rPr>
        <w:t>Jazyková výuka</w:t>
      </w:r>
    </w:p>
    <w:p w:rsidRPr="00A04AC9" w:rsidR="00320730" w:rsidP="00320730" w:rsidRDefault="00320730">
      <w:pPr>
        <w:pStyle w:val="Titulek"/>
        <w:keepNext/>
        <w:rPr>
          <w:lang w:val="cs-CZ"/>
        </w:rPr>
      </w:pPr>
      <w:r w:rsidRPr="00A04AC9">
        <w:rPr>
          <w:lang w:val="cs-CZ"/>
        </w:rPr>
        <w:t xml:space="preserve">Tabulka </w:t>
      </w:r>
      <w:r w:rsidRPr="00A04AC9" w:rsidR="00B64B28">
        <w:rPr>
          <w:lang w:val="cs-CZ"/>
        </w:rPr>
        <w:fldChar w:fldCharType="begin"/>
      </w:r>
      <w:r w:rsidRPr="00A04AC9">
        <w:rPr>
          <w:lang w:val="cs-CZ"/>
        </w:rPr>
        <w:instrText xml:space="preserve"> SEQ Tabulka \* ARABIC </w:instrText>
      </w:r>
      <w:r w:rsidRPr="00A04AC9" w:rsidR="00B64B28">
        <w:rPr>
          <w:lang w:val="cs-CZ"/>
        </w:rPr>
        <w:fldChar w:fldCharType="separate"/>
      </w:r>
      <w:r w:rsidR="008C5358">
        <w:rPr>
          <w:noProof/>
          <w:lang w:val="cs-CZ"/>
        </w:rPr>
        <w:t>1</w:t>
      </w:r>
      <w:r w:rsidRPr="00A04AC9" w:rsidR="00B64B28">
        <w:rPr>
          <w:lang w:val="cs-CZ"/>
        </w:rPr>
        <w:fldChar w:fldCharType="end"/>
      </w:r>
      <w:r w:rsidRPr="00A04AC9">
        <w:rPr>
          <w:lang w:val="cs-CZ"/>
        </w:rPr>
        <w:t>: Přehled vzdělávacích kurzů v části 1</w:t>
      </w:r>
    </w:p>
    <w:tbl>
      <w:tblPr>
        <w:tblW w:w="866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</w:tblGrid>
      <w:tr w:rsidRPr="00A04AC9" w:rsidR="00A67E9B" w:rsidTr="00175C61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A04AC9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04AC9" w:rsidR="00A67E9B" w:rsidP="00A67E9B" w:rsidRDefault="00175C61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 w:rsidR="00A67E9B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A04AC9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A04AC9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A04AC9" w:rsidR="00A67E9B" w:rsidP="00A67E9B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A04AC9" w:rsidR="00A67E9B" w:rsidTr="007215A8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A67E9B" w:rsidP="00D77C46" w:rsidRDefault="00D77C46">
            <w:pPr>
              <w:rPr>
                <w:color w:val="000000"/>
                <w:lang w:val="cs-CZ"/>
              </w:rPr>
            </w:pPr>
            <w:r w:rsidRPr="00D77C46">
              <w:rPr>
                <w:color w:val="000000"/>
                <w:lang w:val="cs-CZ"/>
              </w:rPr>
              <w:t>Intenzivní kurz anglického jazyka pro pokročilé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A67E9B" w:rsidP="00A67E9B" w:rsidRDefault="00D77C4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A67E9B" w:rsidP="00A67E9B" w:rsidRDefault="00D77C4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A67E9B" w:rsidP="00A67E9B" w:rsidRDefault="00D77C4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A67E9B" w:rsidP="00A67E9B" w:rsidRDefault="00D77C4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150</w:t>
            </w:r>
          </w:p>
        </w:tc>
      </w:tr>
    </w:tbl>
    <w:p w:rsidR="00A67E9B" w:rsidP="0034472A" w:rsidRDefault="00A67E9B">
      <w:pPr>
        <w:rPr>
          <w:b/>
          <w:sz w:val="24"/>
          <w:lang w:val="cs-CZ"/>
        </w:rPr>
      </w:pPr>
    </w:p>
    <w:p w:rsidR="00D77C46" w:rsidP="00D007E8" w:rsidRDefault="00D77C46">
      <w:pPr>
        <w:jc w:val="both"/>
        <w:rPr>
          <w:b/>
          <w:color w:val="000000"/>
          <w:lang w:val="cs-CZ"/>
        </w:rPr>
      </w:pPr>
      <w:r w:rsidRPr="00D77C46">
        <w:rPr>
          <w:b/>
          <w:color w:val="000000"/>
          <w:lang w:val="cs-CZ"/>
        </w:rPr>
        <w:t xml:space="preserve">Intenzivní kurz anglického jazyka pro pokročilé </w:t>
      </w:r>
    </w:p>
    <w:p w:rsidR="00D77C46" w:rsidP="00D007E8" w:rsidRDefault="00D77C46">
      <w:pPr>
        <w:jc w:val="both"/>
        <w:rPr>
          <w:color w:val="000000"/>
          <w:lang w:val="cs-CZ"/>
        </w:rPr>
      </w:pPr>
      <w:r w:rsidRPr="00D77C46">
        <w:rPr>
          <w:color w:val="000000"/>
          <w:lang w:val="cs-CZ"/>
        </w:rPr>
        <w:t>Tento kurz je zaměřen na speciální potřeby zaměstnanců, doplnění odborných termínů a specifických situací.</w:t>
      </w:r>
      <w:r w:rsidR="005A6973">
        <w:rPr>
          <w:color w:val="000000"/>
          <w:lang w:val="cs-CZ"/>
        </w:rPr>
        <w:t xml:space="preserve"> </w:t>
      </w:r>
      <w:r w:rsidR="00984D62">
        <w:rPr>
          <w:color w:val="000000"/>
          <w:lang w:val="cs-CZ"/>
        </w:rPr>
        <w:t>Předpokládá se 5 skupin po</w:t>
      </w:r>
      <w:r w:rsidR="005A6973">
        <w:rPr>
          <w:color w:val="000000"/>
          <w:lang w:val="cs-CZ"/>
        </w:rPr>
        <w:t xml:space="preserve"> 2 </w:t>
      </w:r>
      <w:r w:rsidR="00984D62">
        <w:rPr>
          <w:color w:val="000000"/>
          <w:lang w:val="cs-CZ"/>
        </w:rPr>
        <w:t>zaměstnancích.</w:t>
      </w:r>
      <w:r>
        <w:rPr>
          <w:color w:val="000000"/>
          <w:lang w:val="cs-CZ"/>
        </w:rPr>
        <w:t xml:space="preserve"> </w:t>
      </w:r>
      <w:r w:rsidRPr="00D77C46">
        <w:rPr>
          <w:color w:val="000000"/>
          <w:lang w:val="cs-CZ"/>
        </w:rPr>
        <w:t xml:space="preserve">Intenzivní kurz probíhá 1 týden </w:t>
      </w:r>
      <w:r w:rsidR="008A40B9">
        <w:rPr>
          <w:color w:val="000000"/>
          <w:lang w:val="cs-CZ"/>
        </w:rPr>
        <w:t>4</w:t>
      </w:r>
      <w:r w:rsidRPr="00D77C46">
        <w:rPr>
          <w:color w:val="000000"/>
          <w:lang w:val="cs-CZ"/>
        </w:rPr>
        <w:t xml:space="preserve">x </w:t>
      </w:r>
      <w:r w:rsidR="008A40B9">
        <w:rPr>
          <w:color w:val="000000"/>
          <w:lang w:val="cs-CZ"/>
        </w:rPr>
        <w:t>v roce</w:t>
      </w:r>
      <w:r w:rsidRPr="00D77C46">
        <w:rPr>
          <w:color w:val="000000"/>
          <w:lang w:val="cs-CZ"/>
        </w:rPr>
        <w:t xml:space="preserve"> 2014</w:t>
      </w:r>
      <w:r w:rsidR="008A40B9">
        <w:rPr>
          <w:color w:val="000000"/>
          <w:lang w:val="cs-CZ"/>
        </w:rPr>
        <w:t xml:space="preserve"> (každá skupina 1x za kvartál)</w:t>
      </w:r>
      <w:r w:rsidRPr="00D77C46">
        <w:rPr>
          <w:color w:val="000000"/>
          <w:lang w:val="cs-CZ"/>
        </w:rPr>
        <w:t>. V týdnu probíhá výuka denně 1,5 hod (2 vyučovací hodiny), tj. 7,5 hod za týden pro každou skupinu.</w:t>
      </w:r>
      <w:r w:rsidRPr="00825CBB" w:rsidR="00825CBB">
        <w:t xml:space="preserve"> </w:t>
      </w:r>
      <w:r w:rsidRPr="00825CBB" w:rsidR="00825CBB">
        <w:rPr>
          <w:color w:val="000000"/>
          <w:lang w:val="cs-CZ"/>
        </w:rPr>
        <w:t>Firemní výuka.</w:t>
      </w:r>
      <w:r w:rsidR="00825CBB">
        <w:rPr>
          <w:color w:val="000000"/>
          <w:lang w:val="cs-CZ"/>
        </w:rPr>
        <w:t xml:space="preserve"> </w:t>
      </w:r>
      <w:r w:rsidRPr="005A6973" w:rsidR="00825CBB">
        <w:rPr>
          <w:color w:val="000000"/>
          <w:u w:val="single"/>
          <w:lang w:val="cs-CZ"/>
        </w:rPr>
        <w:t>Probíhá ve školící místnosti zadavatele</w:t>
      </w:r>
      <w:r w:rsidRPr="00825CBB" w:rsidR="00825CBB">
        <w:rPr>
          <w:color w:val="000000"/>
          <w:lang w:val="cs-CZ"/>
        </w:rPr>
        <w:t>.</w:t>
      </w:r>
      <w:r w:rsidR="00D97A21">
        <w:rPr>
          <w:color w:val="000000"/>
          <w:lang w:val="cs-CZ"/>
        </w:rPr>
        <w:t xml:space="preserve"> Předpokládaný obsah kurzu je následující:</w:t>
      </w:r>
    </w:p>
    <w:p w:rsidRPr="00D97A21" w:rsidR="00D97A21" w:rsidP="00D007E8" w:rsidRDefault="00D97A21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Poslechová cvičení zaměřená na obchodní/technickou/</w:t>
      </w:r>
      <w:r w:rsidR="00984D62">
        <w:rPr>
          <w:color w:val="000000"/>
          <w:lang w:val="cs-CZ"/>
        </w:rPr>
        <w:t>účetní/</w:t>
      </w:r>
      <w:r w:rsidRPr="00D97A21">
        <w:rPr>
          <w:color w:val="000000"/>
          <w:lang w:val="cs-CZ"/>
        </w:rPr>
        <w:t>manažerskou angličtinu</w:t>
      </w:r>
    </w:p>
    <w:p w:rsidRPr="00D97A21" w:rsidR="00D97A21" w:rsidP="00D007E8" w:rsidRDefault="00D97A21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Aktivní konverzace</w:t>
      </w:r>
    </w:p>
    <w:p w:rsidRPr="00D97A21" w:rsidR="00D97A21" w:rsidP="00D007E8" w:rsidRDefault="00D97A21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Nejnovější zprávy v obchodním světě</w:t>
      </w:r>
    </w:p>
    <w:p w:rsidRPr="00D97A21" w:rsidR="00D97A21" w:rsidP="00D007E8" w:rsidRDefault="00D97A21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Obchodní korespondence</w:t>
      </w:r>
    </w:p>
    <w:p w:rsidRPr="00D97A21" w:rsidR="00D97A21" w:rsidP="00D007E8" w:rsidRDefault="00D97A21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Vedení obchodního jednání a manažerských schůzek</w:t>
      </w:r>
    </w:p>
    <w:p w:rsidR="00D97A21" w:rsidP="00D007E8" w:rsidRDefault="00D97A21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 xml:space="preserve">Slovní zásoba v </w:t>
      </w:r>
      <w:r w:rsidR="00984D62">
        <w:rPr>
          <w:color w:val="000000"/>
          <w:lang w:val="cs-CZ"/>
        </w:rPr>
        <w:t>dané</w:t>
      </w:r>
      <w:r w:rsidRPr="00D97A21">
        <w:rPr>
          <w:color w:val="000000"/>
          <w:lang w:val="cs-CZ"/>
        </w:rPr>
        <w:t xml:space="preserve"> oblasti</w:t>
      </w:r>
    </w:p>
    <w:p w:rsidRPr="00D97A21" w:rsidR="00984D62" w:rsidP="00D007E8" w:rsidRDefault="00984D62">
      <w:pPr>
        <w:pStyle w:val="Odstavecseseznamem"/>
        <w:numPr>
          <w:ilvl w:val="0"/>
          <w:numId w:val="33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Rozbor účetních výkazů</w:t>
      </w:r>
    </w:p>
    <w:p w:rsidR="00B36EDA" w:rsidP="00D007E8" w:rsidRDefault="00B36EDA">
      <w:pPr>
        <w:jc w:val="both"/>
        <w:rPr>
          <w:b/>
          <w:sz w:val="24"/>
          <w:lang w:val="cs-CZ"/>
        </w:rPr>
      </w:pPr>
    </w:p>
    <w:p w:rsidR="008D36BB" w:rsidP="0034472A" w:rsidRDefault="008D36BB">
      <w:pPr>
        <w:rPr>
          <w:b/>
          <w:sz w:val="24"/>
          <w:lang w:val="cs-CZ"/>
        </w:rPr>
      </w:pPr>
    </w:p>
    <w:p w:rsidR="008D36BB" w:rsidP="0034472A" w:rsidRDefault="008D36BB">
      <w:pPr>
        <w:rPr>
          <w:b/>
          <w:sz w:val="24"/>
          <w:lang w:val="cs-CZ"/>
        </w:rPr>
      </w:pPr>
    </w:p>
    <w:p w:rsidR="008D36BB" w:rsidP="0034472A" w:rsidRDefault="008D36BB">
      <w:pPr>
        <w:rPr>
          <w:b/>
          <w:sz w:val="24"/>
          <w:lang w:val="cs-CZ"/>
        </w:rPr>
      </w:pPr>
    </w:p>
    <w:p w:rsidR="008D36BB" w:rsidP="0034472A" w:rsidRDefault="008D36BB">
      <w:pPr>
        <w:rPr>
          <w:b/>
          <w:sz w:val="24"/>
          <w:lang w:val="cs-CZ"/>
        </w:rPr>
      </w:pPr>
    </w:p>
    <w:p w:rsidR="008D36BB" w:rsidP="0034472A" w:rsidRDefault="008D36BB">
      <w:pPr>
        <w:rPr>
          <w:b/>
          <w:sz w:val="24"/>
          <w:lang w:val="cs-CZ"/>
        </w:rPr>
      </w:pPr>
    </w:p>
    <w:p w:rsidR="00B36EDA" w:rsidP="0034472A" w:rsidRDefault="00B36EDA">
      <w:pPr>
        <w:rPr>
          <w:b/>
          <w:sz w:val="24"/>
          <w:lang w:val="cs-CZ"/>
        </w:rPr>
      </w:pPr>
    </w:p>
    <w:p w:rsidR="00B36EDA" w:rsidP="0034472A" w:rsidRDefault="00B36EDA">
      <w:pPr>
        <w:rPr>
          <w:b/>
          <w:sz w:val="24"/>
          <w:lang w:val="cs-CZ"/>
        </w:rPr>
      </w:pPr>
    </w:p>
    <w:p w:rsidR="00B36EDA" w:rsidP="0034472A" w:rsidRDefault="00B36EDA">
      <w:pPr>
        <w:rPr>
          <w:b/>
          <w:sz w:val="24"/>
          <w:lang w:val="cs-CZ"/>
        </w:rPr>
      </w:pPr>
    </w:p>
    <w:p w:rsidR="00B36EDA" w:rsidP="0034472A" w:rsidRDefault="00B36EDA">
      <w:pPr>
        <w:rPr>
          <w:b/>
          <w:sz w:val="24"/>
          <w:lang w:val="cs-CZ"/>
        </w:rPr>
      </w:pPr>
    </w:p>
    <w:p w:rsidR="00B36EDA" w:rsidP="0034472A" w:rsidRDefault="00B36EDA">
      <w:pPr>
        <w:rPr>
          <w:b/>
          <w:sz w:val="24"/>
          <w:lang w:val="cs-CZ"/>
        </w:rPr>
      </w:pPr>
    </w:p>
    <w:p w:rsidRPr="00A04AC9" w:rsidR="00A67E9B" w:rsidP="0034472A" w:rsidRDefault="00A67E9B">
      <w:pPr>
        <w:rPr>
          <w:b/>
          <w:sz w:val="24"/>
          <w:lang w:val="cs-CZ"/>
        </w:rPr>
      </w:pPr>
      <w:r w:rsidRPr="00A04AC9">
        <w:rPr>
          <w:b/>
          <w:sz w:val="24"/>
          <w:lang w:val="cs-CZ"/>
        </w:rPr>
        <w:t xml:space="preserve">Část 2: </w:t>
      </w:r>
      <w:r w:rsidR="008D36BB">
        <w:rPr>
          <w:b/>
          <w:sz w:val="24"/>
          <w:lang w:val="cs-CZ"/>
        </w:rPr>
        <w:t xml:space="preserve">Soft </w:t>
      </w:r>
      <w:proofErr w:type="spellStart"/>
      <w:r w:rsidR="008D36BB">
        <w:rPr>
          <w:b/>
          <w:sz w:val="24"/>
          <w:lang w:val="cs-CZ"/>
        </w:rPr>
        <w:t>skills</w:t>
      </w:r>
      <w:proofErr w:type="spellEnd"/>
      <w:r w:rsidR="00B36EDA">
        <w:rPr>
          <w:b/>
          <w:sz w:val="24"/>
          <w:lang w:val="cs-CZ"/>
        </w:rPr>
        <w:t xml:space="preserve"> </w:t>
      </w:r>
    </w:p>
    <w:p w:rsidRPr="00A04AC9" w:rsidR="00036D4A" w:rsidP="00036D4A" w:rsidRDefault="00036D4A">
      <w:pPr>
        <w:pStyle w:val="Titulek"/>
        <w:keepNext/>
        <w:rPr>
          <w:lang w:val="cs-CZ"/>
        </w:rPr>
      </w:pPr>
      <w:r w:rsidRPr="00A04AC9">
        <w:rPr>
          <w:lang w:val="cs-CZ"/>
        </w:rPr>
        <w:t xml:space="preserve">Tabulka </w:t>
      </w:r>
      <w:r w:rsidRPr="00A04AC9" w:rsidR="00B64B28">
        <w:rPr>
          <w:lang w:val="cs-CZ"/>
        </w:rPr>
        <w:fldChar w:fldCharType="begin"/>
      </w:r>
      <w:r w:rsidRPr="00A04AC9">
        <w:rPr>
          <w:lang w:val="cs-CZ"/>
        </w:rPr>
        <w:instrText xml:space="preserve"> SEQ Tabulka \* ARABIC </w:instrText>
      </w:r>
      <w:r w:rsidRPr="00A04AC9" w:rsidR="00B64B28">
        <w:rPr>
          <w:lang w:val="cs-CZ"/>
        </w:rPr>
        <w:fldChar w:fldCharType="separate"/>
      </w:r>
      <w:r w:rsidR="008C5358">
        <w:rPr>
          <w:noProof/>
          <w:lang w:val="cs-CZ"/>
        </w:rPr>
        <w:t>2</w:t>
      </w:r>
      <w:r w:rsidRPr="00A04AC9" w:rsidR="00B64B28">
        <w:rPr>
          <w:lang w:val="cs-CZ"/>
        </w:rPr>
        <w:fldChar w:fldCharType="end"/>
      </w:r>
      <w:r w:rsidRPr="00A04AC9">
        <w:rPr>
          <w:lang w:val="cs-CZ"/>
        </w:rPr>
        <w:t>:Přehled vzdělávacích kurzů v části 2</w:t>
      </w:r>
    </w:p>
    <w:tbl>
      <w:tblPr>
        <w:tblW w:w="9087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701"/>
        <w:gridCol w:w="1559"/>
        <w:gridCol w:w="850"/>
        <w:gridCol w:w="1134"/>
        <w:gridCol w:w="1843"/>
      </w:tblGrid>
      <w:tr w:rsidRPr="00A04AC9" w:rsidR="00036D4A" w:rsidTr="00175C61">
        <w:trPr>
          <w:trHeight w:val="676"/>
        </w:trPr>
        <w:tc>
          <w:tcPr>
            <w:tcW w:w="3701" w:type="dxa"/>
            <w:shd w:val="clear" w:color="000000" w:fill="D9D9D9"/>
            <w:vAlign w:val="center"/>
            <w:hideMark/>
          </w:tcPr>
          <w:p w:rsidRPr="00A04AC9" w:rsidR="00036D4A" w:rsidP="005325EA" w:rsidRDefault="00036D4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04AC9" w:rsidR="00036D4A" w:rsidP="005325EA" w:rsidRDefault="00175C61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 w:rsidR="00036D4A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Pr="00A04AC9" w:rsidR="00036D4A" w:rsidP="005325EA" w:rsidRDefault="00036D4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A04AC9" w:rsidR="00036D4A" w:rsidP="005325EA" w:rsidRDefault="00036D4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Pr="00A04AC9" w:rsidR="00036D4A" w:rsidP="005325EA" w:rsidRDefault="00036D4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A04AC9" w:rsidR="00036D4A" w:rsidTr="00B36ED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036D4A" w:rsidP="008D36BB" w:rsidRDefault="008D36BB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Prodejní dovednosti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64</w:t>
            </w:r>
          </w:p>
        </w:tc>
      </w:tr>
      <w:tr w:rsidRPr="00A04AC9" w:rsidR="00036D4A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036D4A" w:rsidP="00B36EDA" w:rsidRDefault="008D36BB">
            <w:pPr>
              <w:rPr>
                <w:color w:val="000000"/>
                <w:lang w:val="cs-CZ"/>
              </w:rPr>
            </w:pPr>
            <w:proofErr w:type="spellStart"/>
            <w:r w:rsidRPr="008D36BB">
              <w:rPr>
                <w:color w:val="000000"/>
                <w:lang w:val="cs-CZ"/>
              </w:rPr>
              <w:t>Leadership</w:t>
            </w:r>
            <w:proofErr w:type="spellEnd"/>
            <w:r w:rsidRPr="008D36BB">
              <w:rPr>
                <w:color w:val="000000"/>
                <w:lang w:val="cs-CZ"/>
              </w:rPr>
              <w:t xml:space="preserve"> - mezinárodní úroveň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036D4A" w:rsidP="005325EA" w:rsidRDefault="0036288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036D4A" w:rsidP="005325EA" w:rsidRDefault="00A20CFE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036D4A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036D4A" w:rsidP="008D36BB" w:rsidRDefault="008D36BB">
            <w:pPr>
              <w:rPr>
                <w:color w:val="000000"/>
                <w:lang w:val="cs-CZ"/>
              </w:rPr>
            </w:pPr>
            <w:proofErr w:type="spellStart"/>
            <w:r w:rsidRPr="008D36BB">
              <w:rPr>
                <w:color w:val="000000"/>
                <w:lang w:val="cs-CZ"/>
              </w:rPr>
              <w:t>Leadership</w:t>
            </w:r>
            <w:proofErr w:type="spellEnd"/>
            <w:r w:rsidRPr="008D36BB">
              <w:rPr>
                <w:color w:val="000000"/>
                <w:lang w:val="cs-CZ"/>
              </w:rPr>
              <w:t xml:space="preserve"> - národní úroveň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036D4A" w:rsidP="005325EA" w:rsidRDefault="00D97A2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036D4A" w:rsidP="005325EA" w:rsidRDefault="0036288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036D4A" w:rsidP="005325EA" w:rsidRDefault="00A20CFE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362887" w:rsidTr="00A20CFE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362887" w:rsidP="00A20CFE" w:rsidRDefault="00362887">
            <w:pPr>
              <w:rPr>
                <w:color w:val="000000"/>
                <w:lang w:val="cs-CZ"/>
              </w:rPr>
            </w:pPr>
            <w:proofErr w:type="spellStart"/>
            <w:r w:rsidRPr="008D36BB">
              <w:rPr>
                <w:color w:val="000000"/>
                <w:lang w:val="cs-CZ"/>
              </w:rPr>
              <w:t>Leadership</w:t>
            </w:r>
            <w:proofErr w:type="spellEnd"/>
            <w:r w:rsidRPr="008D36BB">
              <w:rPr>
                <w:color w:val="000000"/>
                <w:lang w:val="cs-CZ"/>
              </w:rPr>
              <w:t xml:space="preserve"> - </w:t>
            </w:r>
            <w:proofErr w:type="spellStart"/>
            <w:r w:rsidRPr="008D36BB">
              <w:rPr>
                <w:color w:val="000000"/>
                <w:lang w:val="cs-CZ"/>
              </w:rPr>
              <w:t>high</w:t>
            </w:r>
            <w:proofErr w:type="spellEnd"/>
            <w:r w:rsidRPr="008D36BB">
              <w:rPr>
                <w:color w:val="000000"/>
                <w:lang w:val="cs-CZ"/>
              </w:rPr>
              <w:t xml:space="preserve"> </w:t>
            </w:r>
            <w:proofErr w:type="spellStart"/>
            <w:r w:rsidRPr="008D36BB">
              <w:rPr>
                <w:color w:val="000000"/>
                <w:lang w:val="cs-CZ"/>
              </w:rPr>
              <w:t>potencial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362887" w:rsidP="00A20CFE" w:rsidRDefault="0036288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362887" w:rsidP="00A20CFE" w:rsidRDefault="0036288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362887" w:rsidP="00A20CFE" w:rsidRDefault="00362887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362887" w:rsidP="00A20CFE" w:rsidRDefault="00A20CFE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1E0734" w:rsidTr="0085624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1E0734" w:rsidP="00856242" w:rsidRDefault="001E0734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PowerPoint – jak dobře prezentovat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64</w:t>
            </w:r>
          </w:p>
        </w:tc>
      </w:tr>
      <w:tr w:rsidRPr="00A04AC9" w:rsidR="001E0734" w:rsidTr="0085624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1E0734" w:rsidP="00856242" w:rsidRDefault="001E0734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Akademie pro interní lektory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1E0734" w:rsidP="00856242" w:rsidRDefault="001E073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036D4A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036D4A" w:rsidP="003D355E" w:rsidRDefault="001E0734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Rovné příležitosti mužů a žen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036D4A" w:rsidP="005325EA" w:rsidRDefault="00E84CDA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036D4A" w:rsidP="005325EA" w:rsidRDefault="00E84CDA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036D4A" w:rsidP="005325EA" w:rsidRDefault="00E84CDA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036D4A" w:rsidP="005325EA" w:rsidRDefault="00C63E4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</w:tbl>
    <w:p w:rsidR="00954F4D" w:rsidP="00954F4D" w:rsidRDefault="00954F4D">
      <w:pPr>
        <w:rPr>
          <w:lang w:val="cs-CZ"/>
        </w:rPr>
      </w:pPr>
    </w:p>
    <w:p w:rsidRPr="00D97A21" w:rsidR="008D36BB" w:rsidP="00D007E8" w:rsidRDefault="008D36BB">
      <w:pPr>
        <w:jc w:val="both"/>
        <w:rPr>
          <w:b/>
          <w:lang w:val="cs-CZ"/>
        </w:rPr>
      </w:pPr>
      <w:r w:rsidRPr="00D97A21">
        <w:rPr>
          <w:b/>
          <w:lang w:val="cs-CZ"/>
        </w:rPr>
        <w:t>Prodejní dovednosti</w:t>
      </w:r>
    </w:p>
    <w:p w:rsidR="00D97A21" w:rsidP="00D007E8" w:rsidRDefault="00D97A21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8</w:t>
      </w:r>
      <w:r w:rsidRPr="00BC183D">
        <w:rPr>
          <w:lang w:val="cs-CZ"/>
        </w:rPr>
        <w:t xml:space="preserve"> osob (</w:t>
      </w:r>
      <w:r w:rsidRPr="00D97A21">
        <w:rPr>
          <w:lang w:val="cs-CZ"/>
        </w:rPr>
        <w:t>oddělení obchodu</w:t>
      </w:r>
      <w:r w:rsidR="00A20CFE">
        <w:rPr>
          <w:lang w:val="cs-CZ"/>
        </w:rPr>
        <w:t xml:space="preserve">, </w:t>
      </w:r>
      <w:r w:rsidRPr="00D97A21">
        <w:rPr>
          <w:lang w:val="cs-CZ"/>
        </w:rPr>
        <w:t>prodeje</w:t>
      </w:r>
      <w:r w:rsidR="00A20CFE">
        <w:rPr>
          <w:lang w:val="cs-CZ"/>
        </w:rPr>
        <w:t>, marketingu</w:t>
      </w:r>
      <w:r w:rsidR="005A6973">
        <w:rPr>
          <w:lang w:val="cs-CZ"/>
        </w:rPr>
        <w:t>, servisu</w:t>
      </w:r>
      <w:r w:rsidRPr="00BC183D">
        <w:rPr>
          <w:lang w:val="cs-CZ"/>
        </w:rPr>
        <w:t xml:space="preserve">), rozsah jednoho školení je </w:t>
      </w:r>
      <w:r w:rsidR="003D355E">
        <w:rPr>
          <w:lang w:val="cs-CZ"/>
        </w:rPr>
        <w:t>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(předpokládá se </w:t>
      </w:r>
      <w:r w:rsidR="003D355E">
        <w:rPr>
          <w:lang w:val="cs-CZ"/>
        </w:rPr>
        <w:t>8</w:t>
      </w:r>
      <w:r>
        <w:rPr>
          <w:lang w:val="cs-CZ"/>
        </w:rPr>
        <w:t xml:space="preserve"> </w:t>
      </w:r>
      <w:r w:rsidR="001E759D">
        <w:rPr>
          <w:lang w:val="cs-CZ"/>
        </w:rPr>
        <w:t>školících dní</w:t>
      </w:r>
      <w:r w:rsidR="00A20CFE">
        <w:rPr>
          <w:lang w:val="cs-CZ"/>
        </w:rPr>
        <w:t xml:space="preserve"> vždy </w:t>
      </w:r>
      <w:r w:rsidR="001E759D">
        <w:rPr>
          <w:lang w:val="cs-CZ"/>
        </w:rPr>
        <w:t>dva dny po sobě</w:t>
      </w:r>
      <w:r w:rsidR="003D355E">
        <w:rPr>
          <w:lang w:val="cs-CZ"/>
        </w:rPr>
        <w:t xml:space="preserve"> </w:t>
      </w:r>
      <w:r w:rsidR="00A20CFE">
        <w:rPr>
          <w:lang w:val="cs-CZ"/>
        </w:rPr>
        <w:t>po cca 4 měsících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v </w:t>
      </w:r>
      <w:r>
        <w:rPr>
          <w:lang w:val="cs-CZ"/>
        </w:rPr>
        <w:t>1</w:t>
      </w:r>
      <w:r w:rsidRPr="00BC183D">
        <w:rPr>
          <w:lang w:val="cs-CZ"/>
        </w:rPr>
        <w:t xml:space="preserve"> skupin</w:t>
      </w:r>
      <w:r>
        <w:rPr>
          <w:lang w:val="cs-CZ"/>
        </w:rPr>
        <w:t>ě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</w:t>
      </w:r>
      <w:r w:rsidR="00DC24F9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1.den</w:t>
      </w:r>
    </w:p>
    <w:p w:rsidRPr="00D97A21"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Úvodní workshop - definice potřeb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Akvizice - získávání klientů</w:t>
      </w:r>
    </w:p>
    <w:p w:rsidR="00505B14" w:rsidP="00D007E8" w:rsidRDefault="00505B14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Typologie zákazníků, jednání s jednotlivými typy, jednání s novým zákazníkem</w:t>
      </w:r>
    </w:p>
    <w:p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2.den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Prezentace - umění prodat</w:t>
      </w:r>
    </w:p>
    <w:p w:rsidR="00A1423D" w:rsidP="00D007E8" w:rsidRDefault="00A1423D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Vlastnosti dobrého vyjednavače</w:t>
      </w:r>
    </w:p>
    <w:p w:rsidRPr="00D97A21" w:rsidR="00A1423D" w:rsidP="00D007E8" w:rsidRDefault="00A1423D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Jak vzbudit poptávku, jak reagovat na námitky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Dohoda - jak jednáme s klienty, umíme se dohodnout</w:t>
      </w:r>
      <w:r w:rsidR="00505B14">
        <w:rPr>
          <w:lang w:val="cs-CZ"/>
        </w:rPr>
        <w:t>, vyjednávací techniky, fáze prodeje/jednání</w:t>
      </w:r>
    </w:p>
    <w:p w:rsidRPr="00505B14" w:rsidR="00505B14" w:rsidP="00D007E8" w:rsidRDefault="00505B14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Kupní motivy, cena/kvalita/přidaná hodnota, zjišťování potřeb, formulace otázek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 xml:space="preserve">Péče o klienta - poprodejní péče, opakovaný obchod </w:t>
      </w:r>
      <w:proofErr w:type="spellStart"/>
      <w:r w:rsidRPr="00D97A21">
        <w:rPr>
          <w:lang w:val="cs-CZ"/>
        </w:rPr>
        <w:t>atp</w:t>
      </w:r>
      <w:proofErr w:type="spellEnd"/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lastRenderedPageBreak/>
        <w:t>3.den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Interkulturní komunikace - specifika národností = databáze regionů</w:t>
      </w:r>
    </w:p>
    <w:p w:rsidR="00505B14" w:rsidP="00D007E8" w:rsidRDefault="00505B14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Sebepoznání, sebereflexe a jak pomůže při jednání s klientem</w:t>
      </w:r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4.den</w:t>
      </w:r>
    </w:p>
    <w:p w:rsidR="00A1423D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Marketing - práce s prezentačními materiály</w:t>
      </w:r>
    </w:p>
    <w:p w:rsidRPr="00505B14" w:rsidR="00D97A21" w:rsidP="00D007E8" w:rsidRDefault="00505B14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uvedení nového produktu na stávající trh (u stávajícího zákazníka) a na nový trh (u nového zákazníka)</w:t>
      </w:r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5.den</w:t>
      </w:r>
    </w:p>
    <w:p w:rsidR="001E759D" w:rsidP="00D007E8" w:rsidRDefault="0036288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Manipulace – jak rozpoz</w:t>
      </w:r>
      <w:r w:rsidR="00505B14">
        <w:rPr>
          <w:lang w:val="cs-CZ"/>
        </w:rPr>
        <w:t>nat manipulaci, obrana proti ní, jak ji využít</w:t>
      </w:r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6.den</w:t>
      </w:r>
    </w:p>
    <w:p w:rsidR="00362887" w:rsidP="00D007E8" w:rsidRDefault="00362887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362887">
        <w:rPr>
          <w:lang w:val="cs-CZ"/>
        </w:rPr>
        <w:t>Argumentace – jak dobře argumentovat v určitých situacích, nácvik situací</w:t>
      </w:r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7.den</w:t>
      </w:r>
    </w:p>
    <w:p w:rsidRPr="00A1423D" w:rsidR="00A1423D" w:rsidP="00D007E8" w:rsidRDefault="001E759D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Nejnovější trendy v prodejní praxi</w:t>
      </w:r>
    </w:p>
    <w:p w:rsidRPr="001E759D" w:rsidR="001E759D" w:rsidP="00D007E8" w:rsidRDefault="001E759D">
      <w:pPr>
        <w:jc w:val="both"/>
        <w:rPr>
          <w:lang w:val="cs-CZ"/>
        </w:rPr>
      </w:pPr>
      <w:r>
        <w:rPr>
          <w:lang w:val="cs-CZ"/>
        </w:rPr>
        <w:t>8.den</w:t>
      </w:r>
    </w:p>
    <w:p w:rsidRPr="00D97A21"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D97A21">
        <w:rPr>
          <w:lang w:val="cs-CZ"/>
        </w:rPr>
        <w:t>Závěrečný workshop - zhodnocení témat, c</w:t>
      </w:r>
      <w:r>
        <w:rPr>
          <w:lang w:val="cs-CZ"/>
        </w:rPr>
        <w:t>o funguje a co je třeba zlepšit</w:t>
      </w:r>
    </w:p>
    <w:p w:rsidRPr="00D97A21" w:rsidR="008D36BB" w:rsidP="00D007E8" w:rsidRDefault="008D36BB">
      <w:pPr>
        <w:jc w:val="both"/>
        <w:rPr>
          <w:b/>
          <w:lang w:val="cs-CZ"/>
        </w:rPr>
      </w:pPr>
      <w:proofErr w:type="spellStart"/>
      <w:r w:rsidRPr="00D97A21">
        <w:rPr>
          <w:b/>
          <w:lang w:val="cs-CZ"/>
        </w:rPr>
        <w:t>Leadership</w:t>
      </w:r>
      <w:proofErr w:type="spellEnd"/>
      <w:r w:rsidRPr="00D97A21">
        <w:rPr>
          <w:b/>
          <w:lang w:val="cs-CZ"/>
        </w:rPr>
        <w:t xml:space="preserve"> - mezinárodní úroveň</w:t>
      </w:r>
    </w:p>
    <w:p w:rsidR="00D97A21" w:rsidP="00D007E8" w:rsidRDefault="00D97A21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7</w:t>
      </w:r>
      <w:r w:rsidRPr="00BC183D">
        <w:rPr>
          <w:lang w:val="cs-CZ"/>
        </w:rPr>
        <w:t xml:space="preserve"> osob (</w:t>
      </w:r>
      <w:r w:rsidR="00AB775E">
        <w:rPr>
          <w:lang w:val="cs-CZ"/>
        </w:rPr>
        <w:t>manažeři a vedoucí, kteří komunikují se zahraničím</w:t>
      </w:r>
      <w:r w:rsidRPr="00BC183D">
        <w:rPr>
          <w:lang w:val="cs-CZ"/>
        </w:rPr>
        <w:t xml:space="preserve">), rozsah jednoho školení je </w:t>
      </w:r>
      <w:r w:rsidR="003D355E">
        <w:rPr>
          <w:lang w:val="cs-CZ"/>
        </w:rPr>
        <w:t>8</w:t>
      </w:r>
      <w:r w:rsidRPr="00BC183D">
        <w:rPr>
          <w:lang w:val="cs-CZ"/>
        </w:rPr>
        <w:t xml:space="preserve"> hodin</w:t>
      </w:r>
      <w:r w:rsidR="001E759D">
        <w:rPr>
          <w:lang w:val="cs-CZ"/>
        </w:rPr>
        <w:t xml:space="preserve"> (předpokládají</w:t>
      </w:r>
      <w:r>
        <w:rPr>
          <w:lang w:val="cs-CZ"/>
        </w:rPr>
        <w:t xml:space="preserve"> se </w:t>
      </w:r>
      <w:r w:rsidR="003D355E">
        <w:rPr>
          <w:lang w:val="cs-CZ"/>
        </w:rPr>
        <w:t>4</w:t>
      </w:r>
      <w:r w:rsidR="001E759D">
        <w:rPr>
          <w:lang w:val="cs-CZ"/>
        </w:rPr>
        <w:t xml:space="preserve"> školící dny vždy dva dny po sobě</w:t>
      </w:r>
      <w:r w:rsidR="003E5A10">
        <w:rPr>
          <w:lang w:val="cs-CZ"/>
        </w:rPr>
        <w:t xml:space="preserve"> </w:t>
      </w:r>
      <w:r w:rsidR="003D355E">
        <w:rPr>
          <w:lang w:val="cs-CZ"/>
        </w:rPr>
        <w:t>po cca 6 měsících</w:t>
      </w:r>
      <w:r w:rsidR="001E759D">
        <w:rPr>
          <w:lang w:val="cs-CZ"/>
        </w:rPr>
        <w:t xml:space="preserve"> druhé dva dny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v </w:t>
      </w:r>
      <w:r>
        <w:rPr>
          <w:lang w:val="cs-CZ"/>
        </w:rPr>
        <w:t>1</w:t>
      </w:r>
      <w:r w:rsidRPr="00BC183D">
        <w:rPr>
          <w:lang w:val="cs-CZ"/>
        </w:rPr>
        <w:t xml:space="preserve"> skupin</w:t>
      </w:r>
      <w:r>
        <w:rPr>
          <w:lang w:val="cs-CZ"/>
        </w:rPr>
        <w:t>ě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</w:t>
      </w:r>
      <w:r w:rsidR="00DC24F9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Pr="00D503DA" w:rsidR="00D503DA" w:rsidP="00D007E8" w:rsidRDefault="00D503DA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1.den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V</w:t>
      </w:r>
      <w:r w:rsidRPr="00D97A21">
        <w:rPr>
          <w:color w:val="000000"/>
          <w:lang w:val="cs-CZ"/>
        </w:rPr>
        <w:t>edení mezinárodních týmů, motivace, delegování</w:t>
      </w:r>
      <w:r w:rsidR="00D503DA">
        <w:rPr>
          <w:color w:val="000000"/>
          <w:lang w:val="cs-CZ"/>
        </w:rPr>
        <w:t>, výhody, nevýhody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Výběr zaměstnanců do vlastních týmů</w:t>
      </w:r>
    </w:p>
    <w:p w:rsidR="00D503DA" w:rsidP="00D007E8" w:rsidRDefault="00D503DA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Prosazování názorů </w:t>
      </w:r>
    </w:p>
    <w:p w:rsidR="00A00CEC" w:rsidP="00D007E8" w:rsidRDefault="00A00CEC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Time</w:t>
      </w:r>
      <w:proofErr w:type="spellEnd"/>
      <w:r>
        <w:rPr>
          <w:color w:val="000000"/>
          <w:lang w:val="cs-CZ"/>
        </w:rPr>
        <w:t xml:space="preserve"> management</w:t>
      </w:r>
    </w:p>
    <w:p w:rsidR="00A00CEC" w:rsidP="00D007E8" w:rsidRDefault="00A00CEC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Prevence syndromu vyhoření</w:t>
      </w:r>
    </w:p>
    <w:p w:rsidR="00D503DA" w:rsidP="00D007E8" w:rsidRDefault="00D503DA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Techniky zpětné vazby a kdy je využívat</w:t>
      </w:r>
    </w:p>
    <w:p w:rsidR="00D503DA" w:rsidP="00D007E8" w:rsidRDefault="00D503DA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Interkulturní komunikace</w:t>
      </w:r>
    </w:p>
    <w:p w:rsidRPr="00DC24F9" w:rsidR="00DC24F9" w:rsidP="00D007E8" w:rsidRDefault="00DC24F9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2.den</w:t>
      </w:r>
    </w:p>
    <w:p w:rsidR="00DC24F9" w:rsidP="00D007E8" w:rsidRDefault="00DC24F9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Mezinárodní projektové řízení</w:t>
      </w:r>
    </w:p>
    <w:p w:rsidR="00DC24F9" w:rsidP="00D007E8" w:rsidRDefault="00DC24F9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Způsoby komunikace, jak často, volba jazyka, etiketa</w:t>
      </w:r>
    </w:p>
    <w:p w:rsidR="00DC24F9" w:rsidP="00D007E8" w:rsidRDefault="00DC24F9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Stanovení procesů a pravidel</w:t>
      </w:r>
    </w:p>
    <w:p w:rsidR="00DC24F9" w:rsidP="00D007E8" w:rsidRDefault="00DC24F9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Identifikace rizik týkajících se rozdílů v kulturách a jazykových znalostí</w:t>
      </w:r>
    </w:p>
    <w:p w:rsidRPr="00D503DA" w:rsidR="00D503DA" w:rsidP="00D007E8" w:rsidRDefault="00DC24F9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3</w:t>
      </w:r>
      <w:r w:rsidR="00D503DA">
        <w:rPr>
          <w:color w:val="000000"/>
          <w:lang w:val="cs-CZ"/>
        </w:rPr>
        <w:t>. den</w:t>
      </w:r>
    </w:p>
    <w:p w:rsidRPr="00D97A21" w:rsidR="00DC24F9" w:rsidP="00D007E8" w:rsidRDefault="00DC24F9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Styly vedení a motivace podřízených</w:t>
      </w:r>
    </w:p>
    <w:p w:rsidRPr="00D97A21"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Jak delegovat pravomoci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Techniky změny návyků</w:t>
      </w:r>
      <w:r w:rsidR="00D503DA">
        <w:rPr>
          <w:color w:val="000000"/>
          <w:lang w:val="cs-CZ"/>
        </w:rPr>
        <w:t>, prosazování změn</w:t>
      </w:r>
    </w:p>
    <w:p w:rsidRPr="00DC24F9" w:rsidR="005B0081" w:rsidP="00D007E8" w:rsidRDefault="005B0081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Přijetí jiných návrhů a názorů</w:t>
      </w:r>
    </w:p>
    <w:p w:rsidR="00D97A21" w:rsidP="00D007E8" w:rsidRDefault="00D97A21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color w:val="000000"/>
          <w:lang w:val="cs-CZ"/>
        </w:rPr>
        <w:t>Motivace</w:t>
      </w:r>
    </w:p>
    <w:p w:rsidRPr="00D503DA" w:rsidR="00D503DA" w:rsidP="00D007E8" w:rsidRDefault="00DC24F9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4</w:t>
      </w:r>
      <w:r w:rsidR="00D503DA">
        <w:rPr>
          <w:color w:val="000000"/>
          <w:lang w:val="cs-CZ"/>
        </w:rPr>
        <w:t>.den</w:t>
      </w:r>
    </w:p>
    <w:p w:rsidR="00A20CFE" w:rsidP="00D007E8" w:rsidRDefault="00A20CFE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>
        <w:rPr>
          <w:lang w:val="cs-CZ"/>
        </w:rPr>
        <w:t>Manipulace – jak rozpoznat manipula</w:t>
      </w:r>
      <w:r w:rsidR="00DC24F9">
        <w:rPr>
          <w:lang w:val="cs-CZ"/>
        </w:rPr>
        <w:t>tivní jednání</w:t>
      </w:r>
      <w:r>
        <w:rPr>
          <w:lang w:val="cs-CZ"/>
        </w:rPr>
        <w:t xml:space="preserve">, obrana proti ní </w:t>
      </w:r>
    </w:p>
    <w:p w:rsidRPr="00362887" w:rsidR="00A20CFE" w:rsidP="00D007E8" w:rsidRDefault="00A20CFE">
      <w:pPr>
        <w:pStyle w:val="Odstavecseseznamem"/>
        <w:numPr>
          <w:ilvl w:val="0"/>
          <w:numId w:val="35"/>
        </w:numPr>
        <w:jc w:val="both"/>
        <w:rPr>
          <w:lang w:val="cs-CZ"/>
        </w:rPr>
      </w:pPr>
      <w:r w:rsidRPr="00362887">
        <w:rPr>
          <w:lang w:val="cs-CZ"/>
        </w:rPr>
        <w:t>Argumentace – jak dobře argumentovat v</w:t>
      </w:r>
      <w:r w:rsidR="00A00CEC">
        <w:rPr>
          <w:lang w:val="cs-CZ"/>
        </w:rPr>
        <w:t>e</w:t>
      </w:r>
      <w:r w:rsidRPr="00362887">
        <w:rPr>
          <w:lang w:val="cs-CZ"/>
        </w:rPr>
        <w:t> </w:t>
      </w:r>
      <w:r w:rsidR="00A00CEC">
        <w:rPr>
          <w:lang w:val="cs-CZ"/>
        </w:rPr>
        <w:t>stresových</w:t>
      </w:r>
      <w:r w:rsidRPr="00362887">
        <w:rPr>
          <w:lang w:val="cs-CZ"/>
        </w:rPr>
        <w:t xml:space="preserve"> situacích, nácvik situací</w:t>
      </w:r>
    </w:p>
    <w:p w:rsidRPr="00D97A21" w:rsidR="00A20CFE" w:rsidP="00D007E8" w:rsidRDefault="00A20CFE">
      <w:pPr>
        <w:pStyle w:val="Odstavecseseznamem"/>
        <w:numPr>
          <w:ilvl w:val="0"/>
          <w:numId w:val="35"/>
        </w:numPr>
        <w:jc w:val="both"/>
        <w:rPr>
          <w:color w:val="000000"/>
          <w:lang w:val="cs-CZ"/>
        </w:rPr>
      </w:pPr>
      <w:r w:rsidRPr="00D97A21">
        <w:rPr>
          <w:lang w:val="cs-CZ"/>
        </w:rPr>
        <w:t>Závěrečný workshop - zhodnocení témat, c</w:t>
      </w:r>
      <w:r>
        <w:rPr>
          <w:lang w:val="cs-CZ"/>
        </w:rPr>
        <w:t>o funguje a co je třeba zlepšit</w:t>
      </w:r>
    </w:p>
    <w:p w:rsidRPr="00D97A21" w:rsidR="008D36BB" w:rsidP="00D007E8" w:rsidRDefault="008D36BB">
      <w:pPr>
        <w:jc w:val="both"/>
        <w:rPr>
          <w:b/>
          <w:lang w:val="cs-CZ"/>
        </w:rPr>
      </w:pPr>
      <w:proofErr w:type="spellStart"/>
      <w:r w:rsidRPr="00D97A21">
        <w:rPr>
          <w:b/>
          <w:lang w:val="cs-CZ"/>
        </w:rPr>
        <w:t>Leadership</w:t>
      </w:r>
      <w:proofErr w:type="spellEnd"/>
      <w:r w:rsidRPr="00D97A21">
        <w:rPr>
          <w:b/>
          <w:lang w:val="cs-CZ"/>
        </w:rPr>
        <w:t xml:space="preserve"> - národní úroveň</w:t>
      </w:r>
    </w:p>
    <w:p w:rsidR="00D97A21" w:rsidP="00D007E8" w:rsidRDefault="00D97A21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6</w:t>
      </w:r>
      <w:r w:rsidRPr="00BC183D">
        <w:rPr>
          <w:lang w:val="cs-CZ"/>
        </w:rPr>
        <w:t xml:space="preserve"> osob (</w:t>
      </w:r>
      <w:r w:rsidR="00AB775E">
        <w:rPr>
          <w:lang w:val="cs-CZ"/>
        </w:rPr>
        <w:t>ostatní vedoucí, popřípadě potencionální vedoucí</w:t>
      </w:r>
      <w:r w:rsidRPr="00BC183D">
        <w:rPr>
          <w:lang w:val="cs-CZ"/>
        </w:rPr>
        <w:t xml:space="preserve">), rozsah jednoho školení je </w:t>
      </w:r>
      <w:r w:rsidR="00DC24F9">
        <w:rPr>
          <w:lang w:val="cs-CZ"/>
        </w:rPr>
        <w:t>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</w:t>
      </w:r>
      <w:r w:rsidR="00DC24F9">
        <w:rPr>
          <w:lang w:val="cs-CZ"/>
        </w:rPr>
        <w:t>(předpokládají se 4 školící dny vždy dva dny po sobě</w:t>
      </w:r>
      <w:r w:rsidR="003E5A10">
        <w:rPr>
          <w:lang w:val="cs-CZ"/>
        </w:rPr>
        <w:t xml:space="preserve"> </w:t>
      </w:r>
      <w:r w:rsidR="00DC24F9">
        <w:rPr>
          <w:lang w:val="cs-CZ"/>
        </w:rPr>
        <w:t>po cca 6 měsících druhé dva dny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v </w:t>
      </w:r>
      <w:r>
        <w:rPr>
          <w:lang w:val="cs-CZ"/>
        </w:rPr>
        <w:t>1</w:t>
      </w:r>
      <w:r w:rsidRPr="00BC183D">
        <w:rPr>
          <w:lang w:val="cs-CZ"/>
        </w:rPr>
        <w:t xml:space="preserve"> skupin</w:t>
      </w:r>
      <w:r>
        <w:rPr>
          <w:lang w:val="cs-CZ"/>
        </w:rPr>
        <w:t>ě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</w:t>
      </w:r>
      <w:r w:rsidR="00DC24F9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Pr="00D503DA" w:rsidR="00DC24F9" w:rsidP="00D007E8" w:rsidRDefault="00DC24F9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1.den</w:t>
      </w:r>
    </w:p>
    <w:p w:rsidR="00DC24F9" w:rsidP="00D007E8" w:rsidRDefault="00DC24F9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Projektový management</w:t>
      </w:r>
    </w:p>
    <w:p w:rsidRPr="00D97A21" w:rsidR="00D97A21" w:rsidP="00D007E8" w:rsidRDefault="00D97A2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Definice klíčových rysů projektu</w:t>
      </w:r>
    </w:p>
    <w:p w:rsidRPr="00D97A21" w:rsidR="00D97A21" w:rsidP="00D007E8" w:rsidRDefault="00D97A2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 xml:space="preserve">Fáze projektu </w:t>
      </w:r>
    </w:p>
    <w:p w:rsidR="00D97A21" w:rsidP="00D007E8" w:rsidRDefault="00D97A2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Zásady přípravy projektu – výchozí podmínky - vytyčení postupu</w:t>
      </w:r>
    </w:p>
    <w:p w:rsidRPr="00D97A21" w:rsidR="00DC24F9" w:rsidP="00D007E8" w:rsidRDefault="00DC24F9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Stanovení cílů, priorit</w:t>
      </w:r>
    </w:p>
    <w:p w:rsidRPr="00D97A21" w:rsidR="00D97A21" w:rsidP="00D007E8" w:rsidRDefault="00D97A2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Hodnocení a ověřování projektu</w:t>
      </w:r>
    </w:p>
    <w:p w:rsidR="00D97A21" w:rsidP="00D007E8" w:rsidRDefault="00D97A2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Určení klíčových osob a jejich role</w:t>
      </w:r>
    </w:p>
    <w:p w:rsidR="00DC24F9" w:rsidP="00D007E8" w:rsidRDefault="00DC24F9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Průběžné kontroly plnění</w:t>
      </w:r>
    </w:p>
    <w:p w:rsidRPr="00DC24F9" w:rsidR="00DC24F9" w:rsidP="00D007E8" w:rsidRDefault="00DC24F9">
      <w:pPr>
        <w:jc w:val="both"/>
        <w:rPr>
          <w:lang w:val="cs-CZ"/>
        </w:rPr>
      </w:pPr>
      <w:r>
        <w:rPr>
          <w:lang w:val="cs-CZ"/>
        </w:rPr>
        <w:t>2.den</w:t>
      </w:r>
    </w:p>
    <w:p w:rsidR="00DC24F9" w:rsidP="00D007E8" w:rsidRDefault="002D7A6C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Poznej sám sebe a osobnost druhých</w:t>
      </w:r>
    </w:p>
    <w:p w:rsidR="002D7A6C" w:rsidP="00D007E8" w:rsidRDefault="002D7A6C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 xml:space="preserve">Vnímání okolí, </w:t>
      </w:r>
      <w:r w:rsidR="005B0081">
        <w:rPr>
          <w:lang w:val="cs-CZ"/>
        </w:rPr>
        <w:t>komunikace s jiným typem osobnosti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Získávání a zpracování informací</w:t>
      </w:r>
    </w:p>
    <w:p w:rsidR="00A00CEC" w:rsidP="00D007E8" w:rsidRDefault="00A00CEC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proofErr w:type="spellStart"/>
      <w:r>
        <w:rPr>
          <w:lang w:val="cs-CZ"/>
        </w:rPr>
        <w:t>Time</w:t>
      </w:r>
      <w:proofErr w:type="spellEnd"/>
      <w:r>
        <w:rPr>
          <w:lang w:val="cs-CZ"/>
        </w:rPr>
        <w:t xml:space="preserve"> management</w:t>
      </w:r>
    </w:p>
    <w:p w:rsidR="00A00CEC" w:rsidP="00D007E8" w:rsidRDefault="00A00CEC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Prevence syndromu vyhoření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proofErr w:type="spellStart"/>
      <w:r>
        <w:rPr>
          <w:lang w:val="cs-CZ"/>
        </w:rPr>
        <w:t>Work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life</w:t>
      </w:r>
      <w:proofErr w:type="spellEnd"/>
      <w:r>
        <w:rPr>
          <w:lang w:val="cs-CZ"/>
        </w:rPr>
        <w:t xml:space="preserve"> balance</w:t>
      </w:r>
    </w:p>
    <w:p w:rsidRPr="005B0081" w:rsidR="005B0081" w:rsidP="00D007E8" w:rsidRDefault="005B0081">
      <w:pPr>
        <w:jc w:val="both"/>
        <w:rPr>
          <w:lang w:val="cs-CZ"/>
        </w:rPr>
      </w:pPr>
      <w:r>
        <w:rPr>
          <w:lang w:val="cs-CZ"/>
        </w:rPr>
        <w:t>3.den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Vedení podřízených</w:t>
      </w:r>
    </w:p>
    <w:p w:rsidR="00D97A21" w:rsidP="00D007E8" w:rsidRDefault="00D97A2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Motivace a stimulace</w:t>
      </w:r>
    </w:p>
    <w:p w:rsidR="00A20CFE" w:rsidP="00D007E8" w:rsidRDefault="00A20CFE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Komunikace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Techniky zpětné vazby</w:t>
      </w:r>
    </w:p>
    <w:p w:rsidR="00A20CFE" w:rsidP="00D007E8" w:rsidRDefault="00A20CFE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Interkulturní komunikace</w:t>
      </w:r>
    </w:p>
    <w:p w:rsidR="005B0081" w:rsidP="00D007E8" w:rsidRDefault="005B0081">
      <w:pPr>
        <w:jc w:val="both"/>
        <w:rPr>
          <w:lang w:val="cs-CZ"/>
        </w:rPr>
      </w:pPr>
      <w:r>
        <w:rPr>
          <w:lang w:val="cs-CZ"/>
        </w:rPr>
        <w:lastRenderedPageBreak/>
        <w:t>4.den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Manipulace - Jak rozpoznat a vyhnout se manipulaci</w:t>
      </w:r>
    </w:p>
    <w:p w:rsidRPr="005B0081" w:rsidR="00A20CFE" w:rsidP="00D007E8" w:rsidRDefault="00A20CFE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5B0081">
        <w:rPr>
          <w:lang w:val="cs-CZ"/>
        </w:rPr>
        <w:t>Argumentace</w:t>
      </w:r>
      <w:r w:rsidR="005B0081">
        <w:rPr>
          <w:lang w:val="cs-CZ"/>
        </w:rPr>
        <w:t xml:space="preserve"> – základy správné argumentace, přijetí jiných možných názorů</w:t>
      </w:r>
    </w:p>
    <w:p w:rsidRPr="00D97A21" w:rsidR="00A20CFE" w:rsidP="00D007E8" w:rsidRDefault="00A20CFE">
      <w:pPr>
        <w:pStyle w:val="Odstavecseseznamem"/>
        <w:numPr>
          <w:ilvl w:val="0"/>
          <w:numId w:val="36"/>
        </w:numPr>
        <w:jc w:val="both"/>
        <w:rPr>
          <w:color w:val="000000"/>
          <w:lang w:val="cs-CZ"/>
        </w:rPr>
      </w:pPr>
      <w:r w:rsidRPr="00D97A21">
        <w:rPr>
          <w:lang w:val="cs-CZ"/>
        </w:rPr>
        <w:t>Závěrečný workshop - zhodnocení témat, c</w:t>
      </w:r>
      <w:r>
        <w:rPr>
          <w:lang w:val="cs-CZ"/>
        </w:rPr>
        <w:t>o funguje a co je třeba zlepšit</w:t>
      </w:r>
    </w:p>
    <w:p w:rsidRPr="00D97A21" w:rsidR="00A20CFE" w:rsidP="00D007E8" w:rsidRDefault="00A20CFE">
      <w:pPr>
        <w:pStyle w:val="Odstavecseseznamem"/>
        <w:jc w:val="both"/>
        <w:rPr>
          <w:lang w:val="cs-CZ"/>
        </w:rPr>
      </w:pPr>
    </w:p>
    <w:p w:rsidRPr="00D97A21" w:rsidR="008D36BB" w:rsidP="00D007E8" w:rsidRDefault="008D36BB">
      <w:pPr>
        <w:jc w:val="both"/>
        <w:rPr>
          <w:b/>
          <w:lang w:val="cs-CZ"/>
        </w:rPr>
      </w:pPr>
      <w:proofErr w:type="spellStart"/>
      <w:r w:rsidRPr="00D97A21">
        <w:rPr>
          <w:b/>
          <w:lang w:val="cs-CZ"/>
        </w:rPr>
        <w:t>Leadership</w:t>
      </w:r>
      <w:proofErr w:type="spellEnd"/>
      <w:r w:rsidRPr="00D97A21">
        <w:rPr>
          <w:b/>
          <w:lang w:val="cs-CZ"/>
        </w:rPr>
        <w:t xml:space="preserve"> - </w:t>
      </w:r>
      <w:proofErr w:type="spellStart"/>
      <w:r w:rsidRPr="00D97A21">
        <w:rPr>
          <w:b/>
          <w:lang w:val="cs-CZ"/>
        </w:rPr>
        <w:t>high</w:t>
      </w:r>
      <w:proofErr w:type="spellEnd"/>
      <w:r w:rsidRPr="00D97A21">
        <w:rPr>
          <w:b/>
          <w:lang w:val="cs-CZ"/>
        </w:rPr>
        <w:t xml:space="preserve"> </w:t>
      </w:r>
      <w:proofErr w:type="spellStart"/>
      <w:r w:rsidRPr="00D97A21">
        <w:rPr>
          <w:b/>
          <w:lang w:val="cs-CZ"/>
        </w:rPr>
        <w:t>potencial</w:t>
      </w:r>
      <w:proofErr w:type="spellEnd"/>
    </w:p>
    <w:p w:rsidR="005325EA" w:rsidP="00D007E8" w:rsidRDefault="00D97A21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14</w:t>
      </w:r>
      <w:r w:rsidRPr="00BC183D">
        <w:rPr>
          <w:lang w:val="cs-CZ"/>
        </w:rPr>
        <w:t xml:space="preserve"> osob (</w:t>
      </w:r>
      <w:r w:rsidR="00AB775E">
        <w:rPr>
          <w:lang w:val="cs-CZ"/>
        </w:rPr>
        <w:t>klíčoví pracovníci, specialisté, odborníci</w:t>
      </w:r>
      <w:r>
        <w:rPr>
          <w:lang w:val="cs-CZ"/>
        </w:rPr>
        <w:t>)</w:t>
      </w:r>
      <w:r w:rsidRPr="00BC183D">
        <w:rPr>
          <w:lang w:val="cs-CZ"/>
        </w:rPr>
        <w:t xml:space="preserve">, rozsah jednoho školení je </w:t>
      </w:r>
      <w:r w:rsidR="005B0081">
        <w:rPr>
          <w:lang w:val="cs-CZ"/>
        </w:rPr>
        <w:t>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</w:t>
      </w:r>
      <w:r w:rsidR="005B0081">
        <w:rPr>
          <w:lang w:val="cs-CZ"/>
        </w:rPr>
        <w:t>předpokládají se 4 školící dny vždy dva dny po sobě</w:t>
      </w:r>
      <w:r w:rsidR="003E5A10">
        <w:rPr>
          <w:lang w:val="cs-CZ"/>
        </w:rPr>
        <w:t xml:space="preserve"> </w:t>
      </w:r>
      <w:r w:rsidR="005B0081">
        <w:rPr>
          <w:lang w:val="cs-CZ"/>
        </w:rPr>
        <w:t>po cca 6 měsících druhé dva dny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v </w:t>
      </w:r>
      <w:r>
        <w:rPr>
          <w:lang w:val="cs-CZ"/>
        </w:rPr>
        <w:t>1</w:t>
      </w:r>
      <w:r w:rsidRPr="00BC183D">
        <w:rPr>
          <w:lang w:val="cs-CZ"/>
        </w:rPr>
        <w:t xml:space="preserve"> skupin</w:t>
      </w:r>
      <w:r>
        <w:rPr>
          <w:lang w:val="cs-CZ"/>
        </w:rPr>
        <w:t>ě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</w:t>
      </w:r>
      <w:r w:rsidR="005B0081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Pr="00D503DA" w:rsidR="005B0081" w:rsidP="00D007E8" w:rsidRDefault="005B0081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>1.den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Projektový management</w:t>
      </w:r>
    </w:p>
    <w:p w:rsidRPr="00D97A21"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Definice klíčových rysů projektu</w:t>
      </w:r>
    </w:p>
    <w:p w:rsidRPr="00D97A21"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 xml:space="preserve">Fáze projektu 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Zásady přípravy projektu – výchozí podmínky - vytyčení postupu</w:t>
      </w:r>
    </w:p>
    <w:p w:rsidRPr="00D97A21"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Stanovení cílů, priorit</w:t>
      </w:r>
    </w:p>
    <w:p w:rsidRPr="00D97A21"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Hodnocení a ověřování projektu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D97A21">
        <w:rPr>
          <w:lang w:val="cs-CZ"/>
        </w:rPr>
        <w:t>Určení klíčových osob a jejich role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Průběžné kontroly plnění</w:t>
      </w:r>
    </w:p>
    <w:p w:rsidRPr="00DC24F9" w:rsidR="005B0081" w:rsidP="00D007E8" w:rsidRDefault="005B0081">
      <w:pPr>
        <w:jc w:val="both"/>
        <w:rPr>
          <w:lang w:val="cs-CZ"/>
        </w:rPr>
      </w:pPr>
      <w:r>
        <w:rPr>
          <w:lang w:val="cs-CZ"/>
        </w:rPr>
        <w:t>2.den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Poznej sám sebe a osobnost druhých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Vnímání okolí, komunikace s jiným typem osobnosti</w:t>
      </w:r>
      <w:r w:rsidR="002026E5">
        <w:rPr>
          <w:lang w:val="cs-CZ"/>
        </w:rPr>
        <w:t>, s druhým pohlavím</w:t>
      </w:r>
    </w:p>
    <w:p w:rsidRPr="00A00CEC" w:rsidR="00A00CEC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Řešení konfliktů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Získávání a zpracování informací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proofErr w:type="spellStart"/>
      <w:r>
        <w:rPr>
          <w:lang w:val="cs-CZ"/>
        </w:rPr>
        <w:t>Work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life</w:t>
      </w:r>
      <w:proofErr w:type="spellEnd"/>
      <w:r>
        <w:rPr>
          <w:lang w:val="cs-CZ"/>
        </w:rPr>
        <w:t xml:space="preserve"> balance</w:t>
      </w:r>
    </w:p>
    <w:p w:rsidRPr="005B0081" w:rsidR="005B0081" w:rsidP="00D007E8" w:rsidRDefault="005B0081">
      <w:pPr>
        <w:jc w:val="both"/>
        <w:rPr>
          <w:lang w:val="cs-CZ"/>
        </w:rPr>
      </w:pPr>
      <w:r>
        <w:rPr>
          <w:lang w:val="cs-CZ"/>
        </w:rPr>
        <w:t>3.den</w:t>
      </w:r>
    </w:p>
    <w:p w:rsidR="00A20CFE" w:rsidP="00D007E8" w:rsidRDefault="00A20CFE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Práce v</w:t>
      </w:r>
      <w:r w:rsidR="00D97520">
        <w:rPr>
          <w:lang w:val="cs-CZ"/>
        </w:rPr>
        <w:t> </w:t>
      </w:r>
      <w:r>
        <w:rPr>
          <w:lang w:val="cs-CZ"/>
        </w:rPr>
        <w:t>týmu</w:t>
      </w:r>
    </w:p>
    <w:p w:rsidR="00D97520" w:rsidP="00D007E8" w:rsidRDefault="00D97520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Efektivní týmová spolupráce</w:t>
      </w:r>
    </w:p>
    <w:p w:rsidR="00D97520" w:rsidP="00D007E8" w:rsidRDefault="005B008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Jak prodat výsledky své práce</w:t>
      </w:r>
    </w:p>
    <w:p w:rsidR="005B0081" w:rsidP="00D007E8" w:rsidRDefault="005B0081">
      <w:pPr>
        <w:jc w:val="both"/>
        <w:rPr>
          <w:lang w:val="cs-CZ"/>
        </w:rPr>
      </w:pPr>
      <w:r>
        <w:rPr>
          <w:lang w:val="cs-CZ"/>
        </w:rPr>
        <w:t>4.den</w:t>
      </w:r>
    </w:p>
    <w:p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>
        <w:rPr>
          <w:lang w:val="cs-CZ"/>
        </w:rPr>
        <w:t>Manipulace - Jak rozpoznat a vyhnout se manipulaci</w:t>
      </w:r>
    </w:p>
    <w:p w:rsidRPr="005B0081"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lang w:val="cs-CZ"/>
        </w:rPr>
      </w:pPr>
      <w:r w:rsidRPr="005B0081">
        <w:rPr>
          <w:lang w:val="cs-CZ"/>
        </w:rPr>
        <w:t>Argumentace</w:t>
      </w:r>
      <w:r>
        <w:rPr>
          <w:lang w:val="cs-CZ"/>
        </w:rPr>
        <w:t xml:space="preserve"> – základy správné argumentace, přijetí jiných možných názorů</w:t>
      </w:r>
    </w:p>
    <w:p w:rsidRPr="00D97A21" w:rsidR="005B0081" w:rsidP="00D007E8" w:rsidRDefault="005B0081">
      <w:pPr>
        <w:pStyle w:val="Odstavecseseznamem"/>
        <w:numPr>
          <w:ilvl w:val="0"/>
          <w:numId w:val="36"/>
        </w:numPr>
        <w:jc w:val="both"/>
        <w:rPr>
          <w:color w:val="000000"/>
          <w:lang w:val="cs-CZ"/>
        </w:rPr>
      </w:pPr>
      <w:r w:rsidRPr="00D97A21">
        <w:rPr>
          <w:lang w:val="cs-CZ"/>
        </w:rPr>
        <w:t>Závěrečný workshop - zhodnocení témat, c</w:t>
      </w:r>
      <w:r>
        <w:rPr>
          <w:lang w:val="cs-CZ"/>
        </w:rPr>
        <w:t>o funguje a co je třeba zlepšit</w:t>
      </w:r>
    </w:p>
    <w:p w:rsidR="005B0081" w:rsidP="00D007E8" w:rsidRDefault="005B0081">
      <w:pPr>
        <w:jc w:val="both"/>
        <w:rPr>
          <w:lang w:val="cs-CZ"/>
        </w:rPr>
      </w:pPr>
    </w:p>
    <w:p w:rsidRPr="005B0081" w:rsidR="003E5A10" w:rsidP="00D007E8" w:rsidRDefault="003E5A10">
      <w:pPr>
        <w:jc w:val="both"/>
        <w:rPr>
          <w:lang w:val="cs-CZ"/>
        </w:rPr>
      </w:pPr>
    </w:p>
    <w:p w:rsidRPr="00D97A21" w:rsidR="00D97520" w:rsidP="00D007E8" w:rsidRDefault="00D97520">
      <w:pPr>
        <w:jc w:val="both"/>
        <w:rPr>
          <w:b/>
          <w:lang w:val="cs-CZ"/>
        </w:rPr>
      </w:pPr>
      <w:r>
        <w:rPr>
          <w:b/>
          <w:lang w:val="cs-CZ"/>
        </w:rPr>
        <w:lastRenderedPageBreak/>
        <w:t>PowerPoint</w:t>
      </w:r>
      <w:r w:rsidRPr="00D97A21">
        <w:rPr>
          <w:b/>
          <w:lang w:val="cs-CZ"/>
        </w:rPr>
        <w:t xml:space="preserve"> </w:t>
      </w:r>
      <w:r>
        <w:rPr>
          <w:b/>
          <w:lang w:val="cs-CZ"/>
        </w:rPr>
        <w:t>–</w:t>
      </w:r>
      <w:r w:rsidRPr="00D97A21">
        <w:rPr>
          <w:b/>
          <w:lang w:val="cs-CZ"/>
        </w:rPr>
        <w:t xml:space="preserve"> </w:t>
      </w:r>
      <w:r>
        <w:rPr>
          <w:b/>
          <w:lang w:val="cs-CZ"/>
        </w:rPr>
        <w:t>Jak dobře prezentovat</w:t>
      </w:r>
    </w:p>
    <w:p w:rsidR="00D97520" w:rsidP="00D007E8" w:rsidRDefault="00D97520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24</w:t>
      </w:r>
      <w:r w:rsidRPr="00BC183D">
        <w:rPr>
          <w:lang w:val="cs-CZ"/>
        </w:rPr>
        <w:t xml:space="preserve"> osob (</w:t>
      </w:r>
      <w:r w:rsidR="00791A84">
        <w:rPr>
          <w:lang w:val="cs-CZ"/>
        </w:rPr>
        <w:t>průřezově ze všech úseků dle potřeb</w:t>
      </w:r>
      <w:r>
        <w:rPr>
          <w:lang w:val="cs-CZ"/>
        </w:rPr>
        <w:t>)</w:t>
      </w:r>
      <w:r w:rsidRPr="00BC183D">
        <w:rPr>
          <w:lang w:val="cs-CZ"/>
        </w:rPr>
        <w:t xml:space="preserve">, rozsah jednoho školení je </w:t>
      </w:r>
      <w:r>
        <w:rPr>
          <w:lang w:val="cs-CZ"/>
        </w:rPr>
        <w:t>16</w:t>
      </w:r>
      <w:r w:rsidRPr="00BC183D">
        <w:rPr>
          <w:lang w:val="cs-CZ"/>
        </w:rPr>
        <w:t xml:space="preserve"> hodin</w:t>
      </w:r>
      <w:r w:rsidR="00710D24">
        <w:rPr>
          <w:lang w:val="cs-CZ"/>
        </w:rPr>
        <w:t xml:space="preserve"> (dva dny po sobě)</w:t>
      </w:r>
      <w:r w:rsidRPr="00BC183D">
        <w:rPr>
          <w:lang w:val="cs-CZ"/>
        </w:rPr>
        <w:t>. Školení bude realizováno v</w:t>
      </w:r>
      <w:r w:rsidR="00977941">
        <w:rPr>
          <w:lang w:val="cs-CZ"/>
        </w:rPr>
        <w:t>e</w:t>
      </w:r>
      <w:r w:rsidRPr="00BC183D">
        <w:rPr>
          <w:lang w:val="cs-CZ"/>
        </w:rPr>
        <w:t xml:space="preserve"> </w:t>
      </w:r>
      <w:r w:rsidR="00977941">
        <w:rPr>
          <w:lang w:val="cs-CZ"/>
        </w:rPr>
        <w:t>4</w:t>
      </w:r>
      <w:r w:rsidRPr="00BC183D">
        <w:rPr>
          <w:lang w:val="cs-CZ"/>
        </w:rPr>
        <w:t xml:space="preserve"> skupin</w:t>
      </w:r>
      <w:r w:rsidR="00977941">
        <w:rPr>
          <w:lang w:val="cs-CZ"/>
        </w:rPr>
        <w:t>ách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="00977941" w:rsidP="00D007E8" w:rsidRDefault="00977941">
      <w:p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Teoretická část </w:t>
      </w:r>
      <w:r w:rsidR="00A00CEC">
        <w:rPr>
          <w:color w:val="000000"/>
          <w:lang w:val="cs-CZ"/>
        </w:rPr>
        <w:t>(cca 75% času)</w:t>
      </w:r>
    </w:p>
    <w:p w:rsidRPr="00D97A21" w:rsidR="00D97520" w:rsidP="00D007E8" w:rsidRDefault="0097794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Základy dobré prezentace</w:t>
      </w:r>
    </w:p>
    <w:p w:rsidR="00D97520" w:rsidP="00D007E8" w:rsidRDefault="0097794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Zásady tvorby prezentace</w:t>
      </w:r>
    </w:p>
    <w:p w:rsidR="00D97A21" w:rsidP="00D007E8" w:rsidRDefault="0097794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Příprava před prezentováním, ukončení prezentace</w:t>
      </w:r>
    </w:p>
    <w:p w:rsidR="00710D24" w:rsidP="00D007E8" w:rsidRDefault="00710D2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Rétorika</w:t>
      </w:r>
    </w:p>
    <w:p w:rsidR="00710D24" w:rsidP="00D007E8" w:rsidRDefault="00710D2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Prezentujeme cizím, prezentujeme kolegům</w:t>
      </w:r>
    </w:p>
    <w:p w:rsidR="00710D24" w:rsidP="00D007E8" w:rsidRDefault="00710D2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Analýza posluchačů</w:t>
      </w:r>
      <w:r w:rsidR="0072333F">
        <w:rPr>
          <w:lang w:val="cs-CZ"/>
        </w:rPr>
        <w:t>,</w:t>
      </w:r>
      <w:r>
        <w:rPr>
          <w:lang w:val="cs-CZ"/>
        </w:rPr>
        <w:t xml:space="preserve"> </w:t>
      </w:r>
      <w:r w:rsidR="0072333F">
        <w:rPr>
          <w:lang w:val="cs-CZ"/>
        </w:rPr>
        <w:t>navázání vztahu s</w:t>
      </w:r>
      <w:r w:rsidR="00A00CEC">
        <w:rPr>
          <w:lang w:val="cs-CZ"/>
        </w:rPr>
        <w:t> </w:t>
      </w:r>
      <w:r w:rsidR="0072333F">
        <w:rPr>
          <w:lang w:val="cs-CZ"/>
        </w:rPr>
        <w:t>posluchači</w:t>
      </w:r>
      <w:r w:rsidR="00A00CEC">
        <w:rPr>
          <w:lang w:val="cs-CZ"/>
        </w:rPr>
        <w:t>, práce s nepřátelsky naladěným publikem</w:t>
      </w:r>
    </w:p>
    <w:p w:rsidR="00A00CEC" w:rsidP="00D007E8" w:rsidRDefault="00A00CEC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Argumentace</w:t>
      </w:r>
    </w:p>
    <w:p w:rsidR="0072333F" w:rsidP="00D007E8" w:rsidRDefault="0072333F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Zacházení s dotazy, pravidla diskuze</w:t>
      </w:r>
    </w:p>
    <w:p w:rsidR="00977941" w:rsidP="00D007E8" w:rsidRDefault="00977941">
      <w:pPr>
        <w:jc w:val="both"/>
        <w:rPr>
          <w:lang w:val="cs-CZ"/>
        </w:rPr>
      </w:pPr>
      <w:r>
        <w:rPr>
          <w:lang w:val="cs-CZ"/>
        </w:rPr>
        <w:t>Praktická část</w:t>
      </w:r>
      <w:r w:rsidR="00791A84">
        <w:rPr>
          <w:lang w:val="cs-CZ"/>
        </w:rPr>
        <w:t xml:space="preserve">  - využití PowerPointu</w:t>
      </w:r>
      <w:r w:rsidR="00A00CEC">
        <w:rPr>
          <w:lang w:val="cs-CZ"/>
        </w:rPr>
        <w:t xml:space="preserve"> (cca 25% času)</w:t>
      </w:r>
    </w:p>
    <w:p w:rsidR="00977941" w:rsidP="00D007E8" w:rsidRDefault="0097794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Tvorba prezentace v</w:t>
      </w:r>
      <w:r w:rsidR="0072333F">
        <w:rPr>
          <w:lang w:val="cs-CZ"/>
        </w:rPr>
        <w:t> </w:t>
      </w:r>
      <w:r>
        <w:rPr>
          <w:lang w:val="cs-CZ"/>
        </w:rPr>
        <w:t>PowerPoint</w:t>
      </w:r>
    </w:p>
    <w:p w:rsidR="00977941" w:rsidP="00D007E8" w:rsidRDefault="0097794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Funkce PowerPointu (dle pokročilosti skupiny)</w:t>
      </w:r>
    </w:p>
    <w:p w:rsidRPr="00D97A21" w:rsidR="00977941" w:rsidP="00D007E8" w:rsidRDefault="00977941">
      <w:pPr>
        <w:pStyle w:val="Odstavecseseznamem"/>
        <w:jc w:val="both"/>
        <w:rPr>
          <w:lang w:val="cs-CZ"/>
        </w:rPr>
      </w:pPr>
    </w:p>
    <w:p w:rsidRPr="00977941" w:rsidR="00977941" w:rsidP="00D007E8" w:rsidRDefault="00977941">
      <w:pPr>
        <w:jc w:val="both"/>
        <w:rPr>
          <w:lang w:val="cs-CZ"/>
        </w:rPr>
      </w:pPr>
    </w:p>
    <w:p w:rsidRPr="00D97A21" w:rsidR="00E31DDA" w:rsidP="00D007E8" w:rsidRDefault="0039583D">
      <w:pPr>
        <w:jc w:val="both"/>
        <w:rPr>
          <w:b/>
          <w:lang w:val="cs-CZ"/>
        </w:rPr>
      </w:pPr>
      <w:r>
        <w:rPr>
          <w:b/>
          <w:lang w:val="cs-CZ"/>
        </w:rPr>
        <w:t>Lektorská akademie (</w:t>
      </w:r>
      <w:r w:rsidR="00E31DDA">
        <w:rPr>
          <w:b/>
          <w:lang w:val="cs-CZ"/>
        </w:rPr>
        <w:t>Akademie pro interní lektory</w:t>
      </w:r>
      <w:r>
        <w:rPr>
          <w:b/>
          <w:lang w:val="cs-CZ"/>
        </w:rPr>
        <w:t>)</w:t>
      </w:r>
    </w:p>
    <w:p w:rsidR="00E31DDA" w:rsidP="00D007E8" w:rsidRDefault="00E31DDA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12</w:t>
      </w:r>
      <w:r w:rsidRPr="00BC183D">
        <w:rPr>
          <w:lang w:val="cs-CZ"/>
        </w:rPr>
        <w:t xml:space="preserve"> osob (</w:t>
      </w:r>
      <w:r>
        <w:rPr>
          <w:lang w:val="cs-CZ"/>
        </w:rPr>
        <w:t>vždy 1-2 z oddělení)</w:t>
      </w:r>
      <w:r w:rsidRPr="00BC183D">
        <w:rPr>
          <w:lang w:val="cs-CZ"/>
        </w:rPr>
        <w:t xml:space="preserve">, rozsah jednoho školení je </w:t>
      </w:r>
      <w:r>
        <w:rPr>
          <w:lang w:val="cs-CZ"/>
        </w:rPr>
        <w:t>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</w:t>
      </w:r>
      <w:r w:rsidR="0072333F">
        <w:rPr>
          <w:lang w:val="cs-CZ"/>
        </w:rPr>
        <w:t>předpokládají se 4 školící dny vždy dva dny po sobě, po cca 6 měsících druhé dva dny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v </w:t>
      </w:r>
      <w:r>
        <w:rPr>
          <w:lang w:val="cs-CZ"/>
        </w:rPr>
        <w:t>1</w:t>
      </w:r>
      <w:r w:rsidRPr="00BC183D">
        <w:rPr>
          <w:lang w:val="cs-CZ"/>
        </w:rPr>
        <w:t xml:space="preserve"> skupin</w:t>
      </w:r>
      <w:r>
        <w:rPr>
          <w:lang w:val="cs-CZ"/>
        </w:rPr>
        <w:t>ě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</w:t>
      </w:r>
      <w:r w:rsidR="0072333F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="00225391" w:rsidP="00D007E8" w:rsidRDefault="0022539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Úvod do problematiky</w:t>
      </w:r>
    </w:p>
    <w:p w:rsidR="00225391" w:rsidP="00D007E8" w:rsidRDefault="00856242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Rozdíl externí vs. Interní lektor – výhody a nevýhody</w:t>
      </w:r>
    </w:p>
    <w:p w:rsidR="00856242" w:rsidP="00D007E8" w:rsidRDefault="00856242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Role interního lektora</w:t>
      </w:r>
    </w:p>
    <w:p w:rsidR="00856242" w:rsidP="00D007E8" w:rsidRDefault="00856242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Jak dobře vybrat interního lektora</w:t>
      </w:r>
    </w:p>
    <w:p w:rsidR="00856242" w:rsidP="00D007E8" w:rsidRDefault="00856242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Co lze školit a jak pomocí interních lektorů</w:t>
      </w:r>
    </w:p>
    <w:p w:rsidR="00225391" w:rsidP="00D007E8" w:rsidRDefault="0022539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Prezentujeme kolegům</w:t>
      </w:r>
    </w:p>
    <w:p w:rsidR="00856242" w:rsidP="00D007E8" w:rsidRDefault="00856242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Příprava prezentace</w:t>
      </w:r>
    </w:p>
    <w:p w:rsidR="00225391" w:rsidP="00D007E8" w:rsidRDefault="0022539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Práce se skupinou</w:t>
      </w:r>
    </w:p>
    <w:p w:rsidR="00225391" w:rsidP="00D007E8" w:rsidRDefault="0022539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Hodnocení účastníků kurzů</w:t>
      </w:r>
    </w:p>
    <w:p w:rsidR="00225391" w:rsidP="00D007E8" w:rsidRDefault="0022539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Metody řešení problému (případové studie, hraní rolí)</w:t>
      </w:r>
    </w:p>
    <w:p w:rsidRPr="00D97A21" w:rsidR="00225391" w:rsidP="00D007E8" w:rsidRDefault="00225391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Školení interních auditorů</w:t>
      </w:r>
    </w:p>
    <w:p w:rsidR="00D97A21" w:rsidP="00D007E8" w:rsidRDefault="00D97A21">
      <w:pPr>
        <w:jc w:val="both"/>
        <w:rPr>
          <w:lang w:val="cs-CZ"/>
        </w:rPr>
      </w:pPr>
    </w:p>
    <w:p w:rsidR="003E5A10" w:rsidP="00D007E8" w:rsidRDefault="003E5A10">
      <w:pPr>
        <w:jc w:val="both"/>
        <w:rPr>
          <w:lang w:val="cs-CZ"/>
        </w:rPr>
      </w:pPr>
    </w:p>
    <w:p w:rsidRPr="00D97A21" w:rsidR="00856242" w:rsidP="00D007E8" w:rsidRDefault="00856242">
      <w:pPr>
        <w:jc w:val="both"/>
        <w:rPr>
          <w:b/>
          <w:lang w:val="cs-CZ"/>
        </w:rPr>
      </w:pPr>
      <w:r>
        <w:rPr>
          <w:b/>
          <w:lang w:val="cs-CZ"/>
        </w:rPr>
        <w:lastRenderedPageBreak/>
        <w:t>Rovné příležitosti žen a mužů</w:t>
      </w:r>
    </w:p>
    <w:p w:rsidR="00856242" w:rsidP="00D007E8" w:rsidRDefault="00856242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15</w:t>
      </w:r>
      <w:r w:rsidRPr="00BC183D">
        <w:rPr>
          <w:lang w:val="cs-CZ"/>
        </w:rPr>
        <w:t xml:space="preserve"> osob (</w:t>
      </w:r>
      <w:r>
        <w:rPr>
          <w:lang w:val="cs-CZ"/>
        </w:rPr>
        <w:t>na manažerských a vedoucích pozicích, koordinátor pro RP, personalist</w:t>
      </w:r>
      <w:r w:rsidR="005A6973">
        <w:rPr>
          <w:lang w:val="cs-CZ"/>
        </w:rPr>
        <w:t>a</w:t>
      </w:r>
      <w:r w:rsidR="00D06FE4">
        <w:rPr>
          <w:lang w:val="cs-CZ"/>
        </w:rPr>
        <w:t>, vybraní interní lektoři</w:t>
      </w:r>
      <w:r>
        <w:rPr>
          <w:lang w:val="cs-CZ"/>
        </w:rPr>
        <w:t>)</w:t>
      </w:r>
      <w:r w:rsidRPr="00BC183D">
        <w:rPr>
          <w:lang w:val="cs-CZ"/>
        </w:rPr>
        <w:t xml:space="preserve">, rozsah jednoho školení je </w:t>
      </w:r>
      <w:r>
        <w:rPr>
          <w:lang w:val="cs-CZ"/>
        </w:rPr>
        <w:t>8</w:t>
      </w:r>
      <w:r w:rsidRPr="00BC183D">
        <w:rPr>
          <w:lang w:val="cs-CZ"/>
        </w:rPr>
        <w:t xml:space="preserve"> hodin</w:t>
      </w:r>
      <w:r w:rsidR="0072333F">
        <w:rPr>
          <w:lang w:val="cs-CZ"/>
        </w:rPr>
        <w:t xml:space="preserve">. </w:t>
      </w:r>
      <w:r w:rsidRPr="00BC183D">
        <w:rPr>
          <w:lang w:val="cs-CZ"/>
        </w:rPr>
        <w:t xml:space="preserve">Školení bude realizováno v </w:t>
      </w:r>
      <w:r>
        <w:rPr>
          <w:lang w:val="cs-CZ"/>
        </w:rPr>
        <w:t>1</w:t>
      </w:r>
      <w:r w:rsidRPr="00BC183D">
        <w:rPr>
          <w:lang w:val="cs-CZ"/>
        </w:rPr>
        <w:t xml:space="preserve"> skupin</w:t>
      </w:r>
      <w:r>
        <w:rPr>
          <w:lang w:val="cs-CZ"/>
        </w:rPr>
        <w:t>ě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825CBB">
        <w:rPr>
          <w:color w:val="000000"/>
          <w:lang w:val="cs-CZ"/>
        </w:rPr>
        <w:t>Firemní výuka.</w:t>
      </w:r>
      <w:r>
        <w:rPr>
          <w:color w:val="000000"/>
          <w:lang w:val="cs-CZ"/>
        </w:rPr>
        <w:t xml:space="preserve"> </w:t>
      </w:r>
      <w:r w:rsidRPr="005A6973">
        <w:rPr>
          <w:color w:val="000000"/>
          <w:u w:val="single"/>
          <w:lang w:val="cs-CZ"/>
        </w:rPr>
        <w:t>Probíhá ve školící místnosti zadavatele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="004B36D4" w:rsidP="00D007E8" w:rsidRDefault="00856242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 w:rsidRPr="00856242">
        <w:rPr>
          <w:lang w:val="cs-CZ"/>
        </w:rPr>
        <w:t>Úvod do problematiky</w:t>
      </w:r>
    </w:p>
    <w:p w:rsidR="00856242" w:rsidP="00D007E8" w:rsidRDefault="00D06FE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Školení v oblasti rovných příležitostí</w:t>
      </w:r>
    </w:p>
    <w:p w:rsidR="00D06FE4" w:rsidP="00D007E8" w:rsidRDefault="00D06FE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Znevýhodněné skupiny a práce s nimi</w:t>
      </w:r>
    </w:p>
    <w:p w:rsidRPr="00D06FE4" w:rsidR="00D06FE4" w:rsidP="00D007E8" w:rsidRDefault="00D06FE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Zaměření na potřeby zaměstnanců 50+</w:t>
      </w:r>
    </w:p>
    <w:p w:rsidR="004B36D4" w:rsidP="00954F4D" w:rsidRDefault="004B36D4">
      <w:pPr>
        <w:rPr>
          <w:lang w:val="cs-CZ"/>
        </w:rPr>
      </w:pPr>
    </w:p>
    <w:p w:rsidR="004B36D4" w:rsidP="00954F4D" w:rsidRDefault="004B36D4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="001741A2" w:rsidP="00954F4D" w:rsidRDefault="001741A2">
      <w:pPr>
        <w:rPr>
          <w:lang w:val="cs-CZ"/>
        </w:rPr>
      </w:pPr>
    </w:p>
    <w:p w:rsidRPr="00A04AC9" w:rsidR="00A67E9B" w:rsidP="0034472A" w:rsidRDefault="00A67E9B">
      <w:pPr>
        <w:rPr>
          <w:b/>
          <w:sz w:val="24"/>
          <w:lang w:val="cs-CZ"/>
        </w:rPr>
      </w:pPr>
      <w:r w:rsidRPr="00A04AC9">
        <w:rPr>
          <w:b/>
          <w:sz w:val="24"/>
          <w:lang w:val="cs-CZ"/>
        </w:rPr>
        <w:t xml:space="preserve">Část 3: </w:t>
      </w:r>
      <w:r w:rsidRPr="004B36D4" w:rsidR="004B36D4">
        <w:rPr>
          <w:b/>
          <w:sz w:val="24"/>
          <w:lang w:val="cs-CZ"/>
        </w:rPr>
        <w:t>Odborné kurzy v oblasti ekonomiky, obchodu, legislativy a personalistiky</w:t>
      </w:r>
    </w:p>
    <w:p w:rsidRPr="00A04AC9" w:rsidR="002B1538" w:rsidP="002B1538" w:rsidRDefault="002B1538">
      <w:pPr>
        <w:pStyle w:val="Titulek"/>
        <w:keepNext/>
        <w:rPr>
          <w:lang w:val="cs-CZ"/>
        </w:rPr>
      </w:pPr>
      <w:r w:rsidRPr="00A04AC9">
        <w:rPr>
          <w:lang w:val="cs-CZ"/>
        </w:rPr>
        <w:t xml:space="preserve">Tabulka </w:t>
      </w:r>
      <w:r w:rsidRPr="00A04AC9" w:rsidR="00B64B28">
        <w:rPr>
          <w:lang w:val="cs-CZ"/>
        </w:rPr>
        <w:fldChar w:fldCharType="begin"/>
      </w:r>
      <w:r w:rsidRPr="00A04AC9">
        <w:rPr>
          <w:lang w:val="cs-CZ"/>
        </w:rPr>
        <w:instrText xml:space="preserve"> SEQ Tabulka \* ARABIC </w:instrText>
      </w:r>
      <w:r w:rsidRPr="00A04AC9" w:rsidR="00B64B28">
        <w:rPr>
          <w:lang w:val="cs-CZ"/>
        </w:rPr>
        <w:fldChar w:fldCharType="separate"/>
      </w:r>
      <w:r w:rsidR="008C5358">
        <w:rPr>
          <w:noProof/>
          <w:lang w:val="cs-CZ"/>
        </w:rPr>
        <w:t>3</w:t>
      </w:r>
      <w:r w:rsidRPr="00A04AC9" w:rsidR="00B64B28">
        <w:rPr>
          <w:lang w:val="cs-CZ"/>
        </w:rPr>
        <w:fldChar w:fldCharType="end"/>
      </w:r>
      <w:r w:rsidRPr="00A04AC9">
        <w:rPr>
          <w:lang w:val="cs-CZ"/>
        </w:rPr>
        <w:t>: Přehled vzdělávacích kurzů v části 3</w:t>
      </w:r>
    </w:p>
    <w:tbl>
      <w:tblPr>
        <w:tblW w:w="9087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701"/>
        <w:gridCol w:w="1559"/>
        <w:gridCol w:w="850"/>
        <w:gridCol w:w="1134"/>
        <w:gridCol w:w="1843"/>
      </w:tblGrid>
      <w:tr w:rsidRPr="00A04AC9" w:rsidR="005325EA" w:rsidTr="00175C61">
        <w:trPr>
          <w:trHeight w:val="676"/>
        </w:trPr>
        <w:tc>
          <w:tcPr>
            <w:tcW w:w="3701" w:type="dxa"/>
            <w:shd w:val="clear" w:color="000000" w:fill="D9D9D9"/>
            <w:vAlign w:val="center"/>
            <w:hideMark/>
          </w:tcPr>
          <w:p w:rsidRPr="00A04AC9" w:rsidR="005325EA" w:rsidP="005325EA" w:rsidRDefault="005325E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04AC9" w:rsidR="005325EA" w:rsidP="005325EA" w:rsidRDefault="00175C61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 w:rsidR="005325EA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Pr="00A04AC9" w:rsidR="005325EA" w:rsidP="00956F62" w:rsidRDefault="00BA4FCC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 xml:space="preserve">Počet </w:t>
            </w:r>
            <w:r w:rsidR="00956F62">
              <w:rPr>
                <w:b/>
                <w:bCs/>
                <w:color w:val="000000"/>
                <w:lang w:val="cs-CZ"/>
              </w:rPr>
              <w:t>dnů školení</w:t>
            </w:r>
            <w:r w:rsidR="0069700D">
              <w:rPr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A04AC9" w:rsidR="005325EA" w:rsidP="009D622B" w:rsidRDefault="005325E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v hod.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Pr="00A04AC9" w:rsidR="005325EA" w:rsidP="005325EA" w:rsidRDefault="005325EA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4B36D4" w:rsidRDefault="008D36BB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Celní a účetní legislativa</w:t>
            </w:r>
            <w:r w:rsidR="00C63E40">
              <w:rPr>
                <w:color w:val="000000"/>
                <w:lang w:val="cs-CZ"/>
              </w:rPr>
              <w:t xml:space="preserve"> – JEDNODENNÍ KURZY</w:t>
            </w:r>
            <w:r w:rsidR="00CC7175">
              <w:rPr>
                <w:color w:val="000000"/>
                <w:lang w:val="cs-CZ"/>
              </w:rPr>
              <w:t>, budou chodit jednotlivě v průběhu celého období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180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4B36D4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Občanský zákoník</w:t>
            </w:r>
            <w:r w:rsidR="00C63E40">
              <w:rPr>
                <w:color w:val="000000"/>
                <w:lang w:val="cs-CZ"/>
              </w:rPr>
              <w:t xml:space="preserve"> – JEDNODENNÍ KURZY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B3018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5325EA" w:rsidRDefault="00B30184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4B36D4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Zákon o obchodních společnostech</w:t>
            </w:r>
            <w:r w:rsidR="00C63E40">
              <w:rPr>
                <w:color w:val="000000"/>
                <w:lang w:val="cs-CZ"/>
              </w:rPr>
              <w:t xml:space="preserve"> – JEDNODENNÍ KURZY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8762C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5325EA" w:rsidRDefault="008762C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69700D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Person</w:t>
            </w:r>
            <w:r w:rsidR="00F3190F">
              <w:rPr>
                <w:color w:val="000000"/>
                <w:lang w:val="cs-CZ"/>
              </w:rPr>
              <w:t>alistika</w:t>
            </w:r>
            <w:r w:rsidR="00C63E40">
              <w:rPr>
                <w:color w:val="000000"/>
                <w:lang w:val="cs-CZ"/>
              </w:rPr>
              <w:t xml:space="preserve"> - </w:t>
            </w:r>
            <w:r w:rsidR="0069700D">
              <w:rPr>
                <w:color w:val="000000"/>
                <w:lang w:val="cs-CZ"/>
              </w:rPr>
              <w:t>DVOUDENNÍ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8762C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2E4CE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  <w:r w:rsidR="00C63E40">
              <w:rPr>
                <w:color w:val="000000"/>
                <w:lang w:val="cs-CZ"/>
              </w:rPr>
              <w:t>+2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6BB" w:rsidP="005325EA" w:rsidRDefault="002E4CE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5325EA" w:rsidRDefault="008762C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4B36D4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Zákoník práce</w:t>
            </w:r>
            <w:r w:rsidR="00C63E40">
              <w:rPr>
                <w:color w:val="000000"/>
                <w:lang w:val="cs-CZ"/>
              </w:rPr>
              <w:t xml:space="preserve"> – JEDNODENNÍ KURZY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FF6A3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F81EA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6F62" w:rsidP="00956F62" w:rsidRDefault="002E4CE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F81EA3" w:rsidRDefault="00FF6A3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  <w:r w:rsidR="00F81EA3">
              <w:rPr>
                <w:color w:val="000000"/>
                <w:lang w:val="cs-CZ"/>
              </w:rPr>
              <w:t>6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A5620B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Mezinárodní standardy účetního výkaznictví</w:t>
            </w:r>
            <w:r w:rsidR="00C63E40">
              <w:rPr>
                <w:color w:val="000000"/>
                <w:lang w:val="cs-CZ"/>
              </w:rPr>
              <w:t xml:space="preserve"> – </w:t>
            </w:r>
            <w:r w:rsidR="00A5620B">
              <w:rPr>
                <w:color w:val="000000"/>
                <w:lang w:val="cs-CZ"/>
              </w:rPr>
              <w:t>FIREMNÍ</w:t>
            </w:r>
            <w:r w:rsidR="00C63E40">
              <w:rPr>
                <w:color w:val="000000"/>
                <w:lang w:val="cs-CZ"/>
              </w:rPr>
              <w:t xml:space="preserve"> VÝUKA V MÍSTĚ ZADAVATELE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0D48B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0D48B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6BB" w:rsidP="005325EA" w:rsidRDefault="000D48B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5325EA" w:rsidRDefault="000D48B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8D36BB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="008D36BB" w:rsidP="004B36D4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Finanční controlling</w:t>
            </w:r>
            <w:r w:rsidR="00C63E40">
              <w:rPr>
                <w:color w:val="000000"/>
                <w:lang w:val="cs-CZ"/>
              </w:rPr>
              <w:t xml:space="preserve"> – </w:t>
            </w:r>
            <w:r w:rsidR="0069700D">
              <w:rPr>
                <w:color w:val="000000"/>
                <w:lang w:val="cs-CZ"/>
              </w:rPr>
              <w:t>DVOUDENNÍ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36BB" w:rsidP="005325EA" w:rsidRDefault="00D83EC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  <w:r w:rsidR="00C63E40">
              <w:rPr>
                <w:color w:val="000000"/>
                <w:lang w:val="cs-CZ"/>
              </w:rPr>
              <w:t>+2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36BB" w:rsidP="005325EA" w:rsidRDefault="00D83EC8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36BB" w:rsidP="005325EA" w:rsidRDefault="00956F62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64</w:t>
            </w:r>
          </w:p>
        </w:tc>
      </w:tr>
      <w:tr w:rsidRPr="00A04AC9" w:rsidR="004B36D4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4B36D4" w:rsidP="004B36D4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Finanční analýza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4B36D4" w:rsidP="005325EA" w:rsidRDefault="0039724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4B36D4" w:rsidP="00C63E40" w:rsidRDefault="00C63E4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4B36D4" w:rsidP="005325EA" w:rsidRDefault="002E4CE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4B36D4" w:rsidP="005325EA" w:rsidRDefault="0039724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5325EA" w:rsidTr="00175C61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A04AC9" w:rsidR="0069700D" w:rsidP="0069700D" w:rsidRDefault="004B36D4">
            <w:pPr>
              <w:rPr>
                <w:color w:val="000000"/>
                <w:lang w:val="cs-CZ"/>
              </w:rPr>
            </w:pPr>
            <w:r w:rsidRPr="008D36BB">
              <w:rPr>
                <w:color w:val="000000"/>
                <w:lang w:val="cs-CZ"/>
              </w:rPr>
              <w:t>Kalkulace nákladů</w:t>
            </w:r>
            <w:r w:rsidR="00C63E40">
              <w:rPr>
                <w:color w:val="000000"/>
                <w:lang w:val="cs-CZ"/>
              </w:rPr>
              <w:t xml:space="preserve"> </w:t>
            </w:r>
            <w:r w:rsidR="0069700D">
              <w:rPr>
                <w:color w:val="000000"/>
                <w:lang w:val="cs-CZ"/>
              </w:rPr>
              <w:t>–</w:t>
            </w:r>
            <w:r w:rsidR="00C63E40">
              <w:rPr>
                <w:color w:val="000000"/>
                <w:lang w:val="cs-CZ"/>
              </w:rPr>
              <w:t xml:space="preserve"> </w:t>
            </w:r>
            <w:r w:rsidR="0069700D">
              <w:rPr>
                <w:color w:val="000000"/>
                <w:lang w:val="cs-CZ"/>
              </w:rPr>
              <w:t>DVOUDENNÍ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5325EA" w:rsidP="005325EA" w:rsidRDefault="0039724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A04AC9" w:rsidR="005325EA" w:rsidP="00C63E40" w:rsidRDefault="00C63E4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A04AC9" w:rsidR="005325EA" w:rsidP="005325EA" w:rsidRDefault="002E4CE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A04AC9" w:rsidR="005325EA" w:rsidP="005325EA" w:rsidRDefault="0039724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</w:tbl>
    <w:p w:rsidR="004B36D4" w:rsidP="004B36D4" w:rsidRDefault="004B36D4">
      <w:pPr>
        <w:rPr>
          <w:lang w:val="cs-CZ"/>
        </w:rPr>
      </w:pPr>
    </w:p>
    <w:p w:rsidRPr="00B30184" w:rsidR="004B36D4" w:rsidP="00D007E8" w:rsidRDefault="004B36D4">
      <w:pPr>
        <w:jc w:val="both"/>
        <w:rPr>
          <w:b/>
          <w:lang w:val="cs-CZ"/>
        </w:rPr>
      </w:pPr>
      <w:r w:rsidRPr="00B30184">
        <w:rPr>
          <w:b/>
          <w:lang w:val="cs-CZ"/>
        </w:rPr>
        <w:t>Celní a účetní legislativa</w:t>
      </w:r>
    </w:p>
    <w:p w:rsidR="00B30184" w:rsidP="00D007E8" w:rsidRDefault="00B30184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 w:rsidR="00035664">
        <w:rPr>
          <w:lang w:val="cs-CZ"/>
        </w:rPr>
        <w:t xml:space="preserve">cca </w:t>
      </w:r>
      <w:r>
        <w:rPr>
          <w:lang w:val="cs-CZ"/>
        </w:rPr>
        <w:t>5</w:t>
      </w:r>
      <w:r w:rsidRPr="00BC183D">
        <w:rPr>
          <w:lang w:val="cs-CZ"/>
        </w:rPr>
        <w:t xml:space="preserve"> osob (</w:t>
      </w:r>
      <w:r w:rsidRPr="00B30184">
        <w:rPr>
          <w:lang w:val="cs-CZ"/>
        </w:rPr>
        <w:t>účetní, referenti odbytu, referent financování</w:t>
      </w:r>
      <w:r w:rsidR="00F3190F">
        <w:rPr>
          <w:lang w:val="cs-CZ"/>
        </w:rPr>
        <w:t>, referent zásobování</w:t>
      </w:r>
      <w:r w:rsidR="005A6973">
        <w:rPr>
          <w:lang w:val="cs-CZ"/>
        </w:rPr>
        <w:t>, kontroloři</w:t>
      </w:r>
      <w:r w:rsidRPr="00BC183D">
        <w:rPr>
          <w:lang w:val="cs-CZ"/>
        </w:rPr>
        <w:t xml:space="preserve">), rozsah jednoho školení je </w:t>
      </w:r>
      <w:r>
        <w:rPr>
          <w:lang w:val="cs-CZ"/>
        </w:rPr>
        <w:t>6</w:t>
      </w:r>
      <w:r w:rsidR="00F3190F">
        <w:rPr>
          <w:lang w:val="cs-CZ"/>
        </w:rPr>
        <w:t>-8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(předpokládá se </w:t>
      </w:r>
      <w:r w:rsidR="00035664">
        <w:rPr>
          <w:lang w:val="cs-CZ"/>
        </w:rPr>
        <w:t>absolvování 30 kurzů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</w:t>
      </w:r>
      <w:r w:rsidRPr="00F3190F">
        <w:rPr>
          <w:u w:val="single"/>
          <w:lang w:val="cs-CZ"/>
        </w:rPr>
        <w:t xml:space="preserve">individuálně </w:t>
      </w:r>
      <w:r>
        <w:rPr>
          <w:lang w:val="cs-CZ"/>
        </w:rPr>
        <w:t>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F3190F">
        <w:rPr>
          <w:color w:val="000000"/>
          <w:u w:val="single"/>
          <w:lang w:val="cs-CZ"/>
        </w:rPr>
        <w:t>Veřejný (otevřený) kurz</w:t>
      </w:r>
      <w:r w:rsidRPr="00B30184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</w:t>
      </w:r>
      <w:r w:rsidR="00F3190F">
        <w:rPr>
          <w:color w:val="000000"/>
          <w:lang w:val="cs-CZ"/>
        </w:rPr>
        <w:t>jednotlivých kurzů</w:t>
      </w:r>
      <w:r>
        <w:rPr>
          <w:color w:val="000000"/>
          <w:lang w:val="cs-CZ"/>
        </w:rPr>
        <w:t xml:space="preserve"> je následující:</w:t>
      </w:r>
    </w:p>
    <w:p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Z</w:t>
      </w:r>
      <w:r w:rsidRPr="00B30184">
        <w:rPr>
          <w:color w:val="000000"/>
          <w:lang w:val="cs-CZ"/>
        </w:rPr>
        <w:t>měny celní a účetní legislativy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DPH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Daň z příjmů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Cestovní náhrady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Podvojné účetnictví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Zdanění výzkumu a vývoje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lastRenderedPageBreak/>
        <w:t>Účtování dotací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Účtování majetku</w:t>
      </w:r>
    </w:p>
    <w:p w:rsidRPr="00B30184"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 w:rsidRPr="00B30184">
        <w:rPr>
          <w:color w:val="000000"/>
          <w:lang w:val="cs-CZ"/>
        </w:rPr>
        <w:t>Celní předpisy</w:t>
      </w:r>
    </w:p>
    <w:p w:rsidR="00F3190F" w:rsidP="00D007E8" w:rsidRDefault="00B30184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proofErr w:type="spellStart"/>
      <w:r w:rsidRPr="00B30184">
        <w:rPr>
          <w:color w:val="000000"/>
          <w:lang w:val="cs-CZ"/>
        </w:rPr>
        <w:t>Intrastat</w:t>
      </w:r>
      <w:proofErr w:type="spellEnd"/>
    </w:p>
    <w:p w:rsidR="004A2FBC" w:rsidP="00D007E8" w:rsidRDefault="004A2FBC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Incoterms</w:t>
      </w:r>
      <w:proofErr w:type="spellEnd"/>
    </w:p>
    <w:p w:rsidRPr="00B30184" w:rsidR="00B30184" w:rsidP="00D007E8" w:rsidRDefault="00F3190F">
      <w:pPr>
        <w:pStyle w:val="Odstavecseseznamem"/>
        <w:numPr>
          <w:ilvl w:val="0"/>
          <w:numId w:val="37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A podobně dle individuálních a aktuálních potřeb účastníků</w:t>
      </w:r>
    </w:p>
    <w:p w:rsidR="00B30184" w:rsidP="00D007E8" w:rsidRDefault="00B30184">
      <w:pPr>
        <w:jc w:val="both"/>
        <w:rPr>
          <w:color w:val="000000"/>
          <w:lang w:val="cs-CZ"/>
        </w:rPr>
      </w:pPr>
    </w:p>
    <w:p w:rsidRPr="008762CB" w:rsidR="004B36D4" w:rsidP="00D007E8" w:rsidRDefault="004B36D4">
      <w:pPr>
        <w:jc w:val="both"/>
        <w:rPr>
          <w:b/>
          <w:lang w:val="cs-CZ"/>
        </w:rPr>
      </w:pPr>
      <w:r w:rsidRPr="008762CB">
        <w:rPr>
          <w:b/>
          <w:lang w:val="cs-CZ"/>
        </w:rPr>
        <w:t>Občanský zákoník</w:t>
      </w:r>
    </w:p>
    <w:p w:rsidR="00B30184" w:rsidP="00D007E8" w:rsidRDefault="00B30184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 w:rsidR="008762CB">
        <w:rPr>
          <w:lang w:val="cs-CZ"/>
        </w:rPr>
        <w:t>1</w:t>
      </w:r>
      <w:r w:rsidRPr="00BC183D">
        <w:rPr>
          <w:lang w:val="cs-CZ"/>
        </w:rPr>
        <w:t xml:space="preserve"> osob</w:t>
      </w:r>
      <w:r w:rsidR="008762CB">
        <w:rPr>
          <w:lang w:val="cs-CZ"/>
        </w:rPr>
        <w:t>a</w:t>
      </w:r>
      <w:r>
        <w:rPr>
          <w:lang w:val="cs-CZ"/>
        </w:rPr>
        <w:t xml:space="preserve">, </w:t>
      </w:r>
      <w:r w:rsidRPr="00BC183D">
        <w:rPr>
          <w:lang w:val="cs-CZ"/>
        </w:rPr>
        <w:t xml:space="preserve">rozsah jednoho školení je </w:t>
      </w:r>
      <w:r>
        <w:rPr>
          <w:lang w:val="cs-CZ"/>
        </w:rPr>
        <w:t>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(předpokládá se 2 opakování)</w:t>
      </w:r>
      <w:r w:rsidRPr="00BC183D">
        <w:rPr>
          <w:lang w:val="cs-CZ"/>
        </w:rPr>
        <w:t xml:space="preserve">. Školení bude realizováno </w:t>
      </w:r>
      <w:r w:rsidRPr="00F3190F">
        <w:rPr>
          <w:u w:val="single"/>
          <w:lang w:val="cs-CZ"/>
        </w:rPr>
        <w:t>individuálně</w:t>
      </w:r>
      <w:r>
        <w:rPr>
          <w:lang w:val="cs-CZ"/>
        </w:rPr>
        <w:t xml:space="preserve">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F3190F">
        <w:rPr>
          <w:color w:val="000000"/>
          <w:u w:val="single"/>
          <w:lang w:val="cs-CZ"/>
        </w:rPr>
        <w:t>Veřejný (otevřený) kurz</w:t>
      </w:r>
      <w:r w:rsidRPr="00B30184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="00F3190F" w:rsidP="00D007E8" w:rsidRDefault="00F3190F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Nový občanský zákoník</w:t>
      </w:r>
    </w:p>
    <w:p w:rsidR="00B30184" w:rsidP="00D007E8" w:rsidRDefault="00B3018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Změny v občanském zákoníku,</w:t>
      </w:r>
    </w:p>
    <w:p w:rsidR="00F3190F" w:rsidP="00D007E8" w:rsidRDefault="00F3190F">
      <w:pPr>
        <w:pStyle w:val="Odstavecseseznamem"/>
        <w:jc w:val="both"/>
        <w:rPr>
          <w:lang w:val="cs-CZ"/>
        </w:rPr>
      </w:pPr>
    </w:p>
    <w:p w:rsidRPr="00B30184" w:rsidR="00B30184" w:rsidP="00D007E8" w:rsidRDefault="00B30184">
      <w:pPr>
        <w:pStyle w:val="Odstavecseseznamem"/>
        <w:jc w:val="both"/>
        <w:rPr>
          <w:lang w:val="cs-CZ"/>
        </w:rPr>
      </w:pPr>
    </w:p>
    <w:p w:rsidRPr="008762CB" w:rsidR="004B36D4" w:rsidP="00D007E8" w:rsidRDefault="004B36D4">
      <w:pPr>
        <w:jc w:val="both"/>
        <w:rPr>
          <w:b/>
          <w:lang w:val="cs-CZ"/>
        </w:rPr>
      </w:pPr>
      <w:r w:rsidRPr="008762CB">
        <w:rPr>
          <w:b/>
          <w:lang w:val="cs-CZ"/>
        </w:rPr>
        <w:t>Zákon o obchodních společnostech</w:t>
      </w:r>
    </w:p>
    <w:p w:rsidR="008762CB" w:rsidP="00D007E8" w:rsidRDefault="008762CB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1</w:t>
      </w:r>
      <w:r w:rsidRPr="00BC183D">
        <w:rPr>
          <w:lang w:val="cs-CZ"/>
        </w:rPr>
        <w:t xml:space="preserve"> osob</w:t>
      </w:r>
      <w:r>
        <w:rPr>
          <w:lang w:val="cs-CZ"/>
        </w:rPr>
        <w:t xml:space="preserve">a, </w:t>
      </w:r>
      <w:r w:rsidRPr="00BC183D">
        <w:rPr>
          <w:lang w:val="cs-CZ"/>
        </w:rPr>
        <w:t xml:space="preserve">rozsah jednoho školení je </w:t>
      </w:r>
      <w:r>
        <w:rPr>
          <w:lang w:val="cs-CZ"/>
        </w:rPr>
        <w:t>8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(předpokládá se 2 opakování)</w:t>
      </w:r>
      <w:r w:rsidRPr="00BC183D">
        <w:rPr>
          <w:lang w:val="cs-CZ"/>
        </w:rPr>
        <w:t xml:space="preserve">. Školení bude realizováno </w:t>
      </w:r>
      <w:r w:rsidRPr="00F3190F">
        <w:rPr>
          <w:u w:val="single"/>
          <w:lang w:val="cs-CZ"/>
        </w:rPr>
        <w:t>individuálně</w:t>
      </w:r>
      <w:r>
        <w:rPr>
          <w:lang w:val="cs-CZ"/>
        </w:rPr>
        <w:t xml:space="preserve">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F3190F">
        <w:rPr>
          <w:color w:val="000000"/>
          <w:u w:val="single"/>
          <w:lang w:val="cs-CZ"/>
        </w:rPr>
        <w:t>Veřejný (otevřený) kurz</w:t>
      </w:r>
      <w:r w:rsidRPr="00B30184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="00A00CEC" w:rsidP="00D007E8" w:rsidRDefault="00A00CEC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Zákon o obchodních společnostech</w:t>
      </w:r>
    </w:p>
    <w:p w:rsidR="008762CB" w:rsidP="00D007E8" w:rsidRDefault="008762CB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Změny zákona o obchodních společnostech</w:t>
      </w:r>
    </w:p>
    <w:p w:rsidRPr="008762CB" w:rsidR="008762CB" w:rsidP="00D007E8" w:rsidRDefault="008762CB">
      <w:pPr>
        <w:pStyle w:val="Odstavecseseznamem"/>
        <w:jc w:val="both"/>
        <w:rPr>
          <w:lang w:val="cs-CZ"/>
        </w:rPr>
      </w:pPr>
    </w:p>
    <w:p w:rsidRPr="008762CB" w:rsidR="004B36D4" w:rsidP="00D007E8" w:rsidRDefault="004B36D4">
      <w:pPr>
        <w:jc w:val="both"/>
        <w:rPr>
          <w:b/>
          <w:lang w:val="cs-CZ"/>
        </w:rPr>
      </w:pPr>
      <w:r w:rsidRPr="008762CB">
        <w:rPr>
          <w:b/>
          <w:lang w:val="cs-CZ"/>
        </w:rPr>
        <w:t>Personalistika</w:t>
      </w:r>
    </w:p>
    <w:p w:rsidR="008762CB" w:rsidP="00D007E8" w:rsidRDefault="008762CB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1</w:t>
      </w:r>
      <w:r w:rsidRPr="00BC183D">
        <w:rPr>
          <w:lang w:val="cs-CZ"/>
        </w:rPr>
        <w:t xml:space="preserve"> osob</w:t>
      </w:r>
      <w:r>
        <w:rPr>
          <w:lang w:val="cs-CZ"/>
        </w:rPr>
        <w:t>a</w:t>
      </w:r>
      <w:r w:rsidRPr="00BC183D">
        <w:rPr>
          <w:lang w:val="cs-CZ"/>
        </w:rPr>
        <w:t xml:space="preserve"> (</w:t>
      </w:r>
      <w:r>
        <w:rPr>
          <w:rFonts w:cs="Calibri"/>
        </w:rPr>
        <w:t>personalista</w:t>
      </w:r>
      <w:r>
        <w:rPr>
          <w:lang w:val="cs-CZ"/>
        </w:rPr>
        <w:t xml:space="preserve">), </w:t>
      </w:r>
      <w:r w:rsidRPr="00BC183D">
        <w:rPr>
          <w:lang w:val="cs-CZ"/>
        </w:rPr>
        <w:t xml:space="preserve">rozsah jednoho školení je </w:t>
      </w:r>
      <w:r>
        <w:rPr>
          <w:lang w:val="cs-CZ"/>
        </w:rPr>
        <w:t>16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(předpoklád</w:t>
      </w:r>
      <w:r w:rsidR="0072333F">
        <w:rPr>
          <w:lang w:val="cs-CZ"/>
        </w:rPr>
        <w:t>ají se</w:t>
      </w:r>
      <w:r>
        <w:rPr>
          <w:lang w:val="cs-CZ"/>
        </w:rPr>
        <w:t xml:space="preserve"> 2</w:t>
      </w:r>
      <w:r w:rsidR="0072333F">
        <w:rPr>
          <w:lang w:val="cs-CZ"/>
        </w:rPr>
        <w:t xml:space="preserve"> kurzy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</w:t>
      </w:r>
      <w:r w:rsidRPr="00F3190F">
        <w:rPr>
          <w:u w:val="single"/>
          <w:lang w:val="cs-CZ"/>
        </w:rPr>
        <w:t>individuálně</w:t>
      </w:r>
      <w:r>
        <w:rPr>
          <w:lang w:val="cs-CZ"/>
        </w:rPr>
        <w:t xml:space="preserve">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F3190F">
        <w:rPr>
          <w:color w:val="000000"/>
          <w:u w:val="single"/>
          <w:lang w:val="cs-CZ"/>
        </w:rPr>
        <w:t>Veřejný (otevřený) kurz</w:t>
      </w:r>
      <w:r w:rsidRPr="00B30184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 w:rsidR="00F3190F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 xml:space="preserve"> Předpokládaný obsah kurz</w:t>
      </w:r>
      <w:r w:rsidR="00035664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="008762CB" w:rsidP="00D007E8" w:rsidRDefault="00F3190F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Vedení personál</w:t>
      </w:r>
      <w:r w:rsidR="004A2FBC">
        <w:rPr>
          <w:lang w:val="cs-CZ"/>
        </w:rPr>
        <w:t xml:space="preserve">ní agendy </w:t>
      </w:r>
    </w:p>
    <w:p w:rsidRPr="008762CB" w:rsidR="004A2FBC" w:rsidP="00D007E8" w:rsidRDefault="004A2FBC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Vzdělávací systém ve společnosti (jak ho zlepšit, inovovat, zavést, změřit..)</w:t>
      </w:r>
      <w:r w:rsidR="005A6973">
        <w:rPr>
          <w:lang w:val="cs-CZ"/>
        </w:rPr>
        <w:t>, motivace zaměstnanců, měření výkonnosti zaměstnanců</w:t>
      </w:r>
    </w:p>
    <w:p w:rsidRPr="00FF6A33" w:rsidR="004B36D4" w:rsidP="00D007E8" w:rsidRDefault="004B36D4">
      <w:pPr>
        <w:jc w:val="both"/>
        <w:rPr>
          <w:b/>
          <w:lang w:val="cs-CZ"/>
        </w:rPr>
      </w:pPr>
      <w:r w:rsidRPr="00FF6A33">
        <w:rPr>
          <w:b/>
          <w:lang w:val="cs-CZ"/>
        </w:rPr>
        <w:t>Zákoník práce</w:t>
      </w:r>
    </w:p>
    <w:p w:rsidR="008762CB" w:rsidP="00D007E8" w:rsidRDefault="00FF6A33">
      <w:pPr>
        <w:jc w:val="both"/>
        <w:rPr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1</w:t>
      </w:r>
      <w:r w:rsidRPr="00BC183D">
        <w:rPr>
          <w:lang w:val="cs-CZ"/>
        </w:rPr>
        <w:t xml:space="preserve"> osob</w:t>
      </w:r>
      <w:r>
        <w:rPr>
          <w:lang w:val="cs-CZ"/>
        </w:rPr>
        <w:t>a</w:t>
      </w:r>
      <w:r w:rsidRPr="00BC183D">
        <w:rPr>
          <w:lang w:val="cs-CZ"/>
        </w:rPr>
        <w:t xml:space="preserve"> (</w:t>
      </w:r>
      <w:r>
        <w:rPr>
          <w:rFonts w:cs="Calibri"/>
        </w:rPr>
        <w:t>personalista</w:t>
      </w:r>
      <w:r>
        <w:rPr>
          <w:lang w:val="cs-CZ"/>
        </w:rPr>
        <w:t xml:space="preserve">), </w:t>
      </w:r>
      <w:r w:rsidRPr="00BC183D">
        <w:rPr>
          <w:lang w:val="cs-CZ"/>
        </w:rPr>
        <w:t xml:space="preserve">rozsah jednoho školení je </w:t>
      </w:r>
      <w:r>
        <w:rPr>
          <w:lang w:val="cs-CZ"/>
        </w:rPr>
        <w:t>6</w:t>
      </w:r>
      <w:r w:rsidRPr="00BC183D">
        <w:rPr>
          <w:lang w:val="cs-CZ"/>
        </w:rPr>
        <w:t xml:space="preserve"> hodin</w:t>
      </w:r>
      <w:r>
        <w:rPr>
          <w:lang w:val="cs-CZ"/>
        </w:rPr>
        <w:t xml:space="preserve"> (předpokládá se 6 </w:t>
      </w:r>
      <w:r w:rsidR="00035664">
        <w:rPr>
          <w:lang w:val="cs-CZ"/>
        </w:rPr>
        <w:t>kurzů</w:t>
      </w:r>
      <w:r>
        <w:rPr>
          <w:lang w:val="cs-CZ"/>
        </w:rPr>
        <w:t>)</w:t>
      </w:r>
      <w:r w:rsidRPr="00BC183D">
        <w:rPr>
          <w:lang w:val="cs-CZ"/>
        </w:rPr>
        <w:t xml:space="preserve">. Školení bude realizováno </w:t>
      </w:r>
      <w:r w:rsidRPr="00035664">
        <w:rPr>
          <w:u w:val="single"/>
          <w:lang w:val="cs-CZ"/>
        </w:rPr>
        <w:t>individuálně</w:t>
      </w:r>
      <w:r>
        <w:rPr>
          <w:lang w:val="cs-CZ"/>
        </w:rPr>
        <w:t xml:space="preserve">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035664">
        <w:rPr>
          <w:color w:val="000000"/>
          <w:u w:val="single"/>
          <w:lang w:val="cs-CZ"/>
        </w:rPr>
        <w:t>Veřejný (otevřený) kurz</w:t>
      </w:r>
      <w:r w:rsidRPr="00B30184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</w:t>
      </w:r>
      <w:r w:rsidR="00035664">
        <w:rPr>
          <w:color w:val="000000"/>
          <w:lang w:val="cs-CZ"/>
        </w:rPr>
        <w:t>ů</w:t>
      </w:r>
      <w:r>
        <w:rPr>
          <w:color w:val="000000"/>
          <w:lang w:val="cs-CZ"/>
        </w:rPr>
        <w:t xml:space="preserve"> je následující:</w:t>
      </w:r>
    </w:p>
    <w:p w:rsidR="008762CB" w:rsidP="00D007E8" w:rsidRDefault="00FF6A33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Změny v zákoníku práce</w:t>
      </w:r>
    </w:p>
    <w:p w:rsidR="00FF6A33" w:rsidP="00D007E8" w:rsidRDefault="004A2FBC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Dovolená z pohledu ZP</w:t>
      </w:r>
    </w:p>
    <w:p w:rsidR="004A2FBC" w:rsidP="00D007E8" w:rsidRDefault="004A2FBC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lastRenderedPageBreak/>
        <w:t>Pracovní doba a doba odpočinku</w:t>
      </w:r>
      <w:r w:rsidR="001436A4">
        <w:rPr>
          <w:lang w:val="cs-CZ"/>
        </w:rPr>
        <w:t>, přestávky</w:t>
      </w:r>
    </w:p>
    <w:p w:rsidR="004A2FBC" w:rsidP="00D007E8" w:rsidRDefault="001436A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Kolektivní vyjednávání, kolektivní smlouva, postavení odborové organizace v podniku</w:t>
      </w:r>
    </w:p>
    <w:p w:rsidR="001436A4" w:rsidP="00D007E8" w:rsidRDefault="001436A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Mzda, průměrná mzda, náhrady, příplatky</w:t>
      </w:r>
    </w:p>
    <w:p w:rsidR="001436A4" w:rsidP="00D007E8" w:rsidRDefault="001436A4">
      <w:pPr>
        <w:pStyle w:val="Odstavecseseznamem"/>
        <w:numPr>
          <w:ilvl w:val="0"/>
          <w:numId w:val="37"/>
        </w:numPr>
        <w:jc w:val="both"/>
        <w:rPr>
          <w:lang w:val="cs-CZ"/>
        </w:rPr>
      </w:pPr>
      <w:r>
        <w:rPr>
          <w:lang w:val="cs-CZ"/>
        </w:rPr>
        <w:t>Odpovědnost za škodu</w:t>
      </w:r>
    </w:p>
    <w:p w:rsidR="001436A4" w:rsidP="00D007E8" w:rsidRDefault="001436A4">
      <w:pPr>
        <w:pStyle w:val="Odstavecseseznamem"/>
        <w:jc w:val="both"/>
        <w:rPr>
          <w:lang w:val="cs-CZ"/>
        </w:rPr>
      </w:pPr>
    </w:p>
    <w:p w:rsidR="00BA4FCC" w:rsidP="00D007E8" w:rsidRDefault="00BA4FCC">
      <w:pPr>
        <w:jc w:val="both"/>
        <w:rPr>
          <w:b/>
          <w:lang w:val="cs-CZ"/>
        </w:rPr>
      </w:pPr>
    </w:p>
    <w:p w:rsidRPr="00C74DF1" w:rsidR="004B36D4" w:rsidP="00D007E8" w:rsidRDefault="004B36D4">
      <w:pPr>
        <w:jc w:val="both"/>
        <w:rPr>
          <w:b/>
          <w:lang w:val="cs-CZ"/>
        </w:rPr>
      </w:pPr>
      <w:r w:rsidRPr="00C74DF1">
        <w:rPr>
          <w:b/>
          <w:lang w:val="cs-CZ"/>
        </w:rPr>
        <w:t>Mezinárodní standardy účetního výkaznictví</w:t>
      </w:r>
    </w:p>
    <w:p w:rsidR="00FF6A33" w:rsidP="00D007E8" w:rsidRDefault="000D48BB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9</w:t>
      </w:r>
      <w:r w:rsidRPr="00BC183D">
        <w:rPr>
          <w:lang w:val="cs-CZ"/>
        </w:rPr>
        <w:t xml:space="preserve"> osob (</w:t>
      </w:r>
      <w:proofErr w:type="spellStart"/>
      <w:r>
        <w:rPr>
          <w:rFonts w:cs="Calibri"/>
        </w:rPr>
        <w:t>ekonomové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účetní</w:t>
      </w:r>
      <w:proofErr w:type="spellEnd"/>
      <w:r>
        <w:rPr>
          <w:rFonts w:cs="Calibri"/>
        </w:rPr>
        <w:t xml:space="preserve">, referent </w:t>
      </w:r>
      <w:proofErr w:type="spellStart"/>
      <w:r>
        <w:rPr>
          <w:rFonts w:cs="Calibri"/>
        </w:rPr>
        <w:t>financování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kontroloři</w:t>
      </w:r>
      <w:proofErr w:type="spellEnd"/>
      <w:r w:rsidR="00035664">
        <w:rPr>
          <w:rFonts w:cs="Calibri"/>
        </w:rPr>
        <w:t>, pracovníci IT</w:t>
      </w:r>
      <w:r>
        <w:rPr>
          <w:lang w:val="cs-CZ"/>
        </w:rPr>
        <w:t xml:space="preserve">), </w:t>
      </w:r>
      <w:r w:rsidRPr="00BC183D">
        <w:rPr>
          <w:lang w:val="cs-CZ"/>
        </w:rPr>
        <w:t xml:space="preserve">rozsah školení je </w:t>
      </w:r>
      <w:r>
        <w:rPr>
          <w:lang w:val="cs-CZ"/>
        </w:rPr>
        <w:t>8</w:t>
      </w:r>
      <w:r w:rsidRPr="00BC183D">
        <w:rPr>
          <w:lang w:val="cs-CZ"/>
        </w:rPr>
        <w:t xml:space="preserve"> hodin. </w:t>
      </w:r>
      <w:r w:rsidRPr="00BC183D" w:rsidR="00C74DF1">
        <w:rPr>
          <w:lang w:val="cs-CZ"/>
        </w:rPr>
        <w:t xml:space="preserve">Školení bude realizováno v </w:t>
      </w:r>
      <w:r w:rsidR="00C74DF1">
        <w:rPr>
          <w:lang w:val="cs-CZ"/>
        </w:rPr>
        <w:t>1</w:t>
      </w:r>
      <w:r w:rsidRPr="00BC183D" w:rsidR="00C74DF1">
        <w:rPr>
          <w:lang w:val="cs-CZ"/>
        </w:rPr>
        <w:t xml:space="preserve"> skupin</w:t>
      </w:r>
      <w:r w:rsidR="00C74DF1">
        <w:rPr>
          <w:lang w:val="cs-CZ"/>
        </w:rPr>
        <w:t>ě</w:t>
      </w:r>
      <w:r w:rsidRPr="00BC183D" w:rsidR="00C74DF1">
        <w:rPr>
          <w:lang w:val="cs-CZ"/>
        </w:rPr>
        <w:t>.</w:t>
      </w:r>
      <w:r w:rsidR="00C74DF1">
        <w:rPr>
          <w:lang w:val="cs-CZ"/>
        </w:rPr>
        <w:t xml:space="preserve"> </w:t>
      </w:r>
      <w:r w:rsidRPr="001436A4" w:rsidR="00C74DF1">
        <w:rPr>
          <w:color w:val="000000"/>
          <w:u w:val="single"/>
          <w:lang w:val="cs-CZ"/>
        </w:rPr>
        <w:t>Firemní výuka</w:t>
      </w:r>
      <w:r w:rsidRPr="00825CBB" w:rsidR="00C74DF1">
        <w:rPr>
          <w:color w:val="000000"/>
          <w:lang w:val="cs-CZ"/>
        </w:rPr>
        <w:t>.</w:t>
      </w:r>
      <w:r w:rsidR="00C74DF1">
        <w:rPr>
          <w:color w:val="000000"/>
          <w:lang w:val="cs-CZ"/>
        </w:rPr>
        <w:t xml:space="preserve"> </w:t>
      </w:r>
      <w:r w:rsidRPr="00825CBB" w:rsidR="00C74DF1">
        <w:rPr>
          <w:color w:val="000000"/>
          <w:lang w:val="cs-CZ"/>
        </w:rPr>
        <w:t>Probíhá</w:t>
      </w:r>
      <w:r w:rsidR="00C74DF1">
        <w:rPr>
          <w:color w:val="000000"/>
          <w:lang w:val="cs-CZ"/>
        </w:rPr>
        <w:t xml:space="preserve"> </w:t>
      </w:r>
      <w:r w:rsidRPr="00825CBB" w:rsidR="00C74DF1">
        <w:rPr>
          <w:color w:val="000000"/>
          <w:lang w:val="cs-CZ"/>
        </w:rPr>
        <w:t>ve školící</w:t>
      </w:r>
      <w:r w:rsidR="00C74DF1">
        <w:rPr>
          <w:color w:val="000000"/>
          <w:lang w:val="cs-CZ"/>
        </w:rPr>
        <w:t xml:space="preserve"> </w:t>
      </w:r>
      <w:r w:rsidRPr="00825CBB" w:rsidR="00C74DF1">
        <w:rPr>
          <w:color w:val="000000"/>
          <w:lang w:val="cs-CZ"/>
        </w:rPr>
        <w:t>místnosti</w:t>
      </w:r>
      <w:r w:rsidR="00C74DF1">
        <w:rPr>
          <w:color w:val="000000"/>
          <w:lang w:val="cs-CZ"/>
        </w:rPr>
        <w:t xml:space="preserve"> </w:t>
      </w:r>
      <w:r w:rsidRPr="00825CBB" w:rsidR="00C74DF1">
        <w:rPr>
          <w:color w:val="000000"/>
          <w:lang w:val="cs-CZ"/>
        </w:rPr>
        <w:t>zadavatele.</w:t>
      </w:r>
      <w:r w:rsidR="00C74DF1">
        <w:rPr>
          <w:color w:val="000000"/>
          <w:lang w:val="cs-CZ"/>
        </w:rPr>
        <w:t xml:space="preserve"> Předpokládaný obsah kurzu je následující:</w:t>
      </w:r>
    </w:p>
    <w:p w:rsidR="00C74DF1" w:rsidP="00D007E8" w:rsidRDefault="00C74DF1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>K</w:t>
      </w:r>
      <w:r w:rsidRPr="00C74DF1">
        <w:rPr>
          <w:lang w:val="cs-CZ"/>
        </w:rPr>
        <w:t>omplexní a vzájemně provázaný výklad požadavků mezinárodních standardů (IFRS) na je</w:t>
      </w:r>
      <w:r>
        <w:rPr>
          <w:lang w:val="cs-CZ"/>
        </w:rPr>
        <w:t>dnotlivé oblasti</w:t>
      </w:r>
      <w:r w:rsidR="001436A4">
        <w:rPr>
          <w:lang w:val="cs-CZ"/>
        </w:rPr>
        <w:t xml:space="preserve"> účtování a </w:t>
      </w:r>
      <w:r>
        <w:rPr>
          <w:lang w:val="cs-CZ"/>
        </w:rPr>
        <w:t>účetní závěrky</w:t>
      </w:r>
    </w:p>
    <w:p w:rsidR="00B33C54" w:rsidP="00D007E8" w:rsidRDefault="00B33C54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>IAS / IFRS v controllingu</w:t>
      </w:r>
    </w:p>
    <w:p w:rsidR="00B33C54" w:rsidP="00D007E8" w:rsidRDefault="00B33C54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>Překlopení účetní závěrky a českých předpisů na IFRS</w:t>
      </w:r>
    </w:p>
    <w:p w:rsidRPr="00C74DF1" w:rsidR="001436A4" w:rsidP="00D007E8" w:rsidRDefault="001436A4">
      <w:pPr>
        <w:pStyle w:val="Odstavecseseznamem"/>
        <w:numPr>
          <w:ilvl w:val="0"/>
          <w:numId w:val="38"/>
        </w:numPr>
        <w:jc w:val="both"/>
        <w:rPr>
          <w:lang w:val="cs-CZ"/>
        </w:rPr>
      </w:pPr>
      <w:r>
        <w:rPr>
          <w:lang w:val="cs-CZ"/>
        </w:rPr>
        <w:t xml:space="preserve">Řešení konkrétních dotazů </w:t>
      </w:r>
    </w:p>
    <w:p w:rsidR="00C74DF1" w:rsidP="00D007E8" w:rsidRDefault="00C74DF1">
      <w:pPr>
        <w:jc w:val="both"/>
        <w:rPr>
          <w:lang w:val="cs-CZ"/>
        </w:rPr>
      </w:pPr>
    </w:p>
    <w:p w:rsidRPr="00397249" w:rsidR="004B36D4" w:rsidP="00D007E8" w:rsidRDefault="004B36D4">
      <w:pPr>
        <w:jc w:val="both"/>
        <w:rPr>
          <w:b/>
          <w:lang w:val="cs-CZ"/>
        </w:rPr>
      </w:pPr>
      <w:r w:rsidRPr="00397249">
        <w:rPr>
          <w:b/>
          <w:lang w:val="cs-CZ"/>
        </w:rPr>
        <w:t>Finanční controlling</w:t>
      </w:r>
    </w:p>
    <w:p w:rsidR="00397249" w:rsidP="00D007E8" w:rsidRDefault="00397249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 w:rsidR="001436A4">
        <w:rPr>
          <w:lang w:val="cs-CZ"/>
        </w:rPr>
        <w:t>2</w:t>
      </w:r>
      <w:r w:rsidRPr="00BC183D">
        <w:rPr>
          <w:lang w:val="cs-CZ"/>
        </w:rPr>
        <w:t xml:space="preserve"> osob</w:t>
      </w:r>
      <w:r w:rsidR="001436A4">
        <w:rPr>
          <w:lang w:val="cs-CZ"/>
        </w:rPr>
        <w:t>y</w:t>
      </w:r>
      <w:r w:rsidRPr="00BC183D">
        <w:rPr>
          <w:lang w:val="cs-CZ"/>
        </w:rPr>
        <w:t xml:space="preserve"> (</w:t>
      </w:r>
      <w:r w:rsidR="001436A4">
        <w:rPr>
          <w:lang w:val="cs-CZ"/>
        </w:rPr>
        <w:t>z finančního úseku</w:t>
      </w:r>
      <w:r w:rsidRPr="00BC183D">
        <w:rPr>
          <w:lang w:val="cs-CZ"/>
        </w:rPr>
        <w:t xml:space="preserve">), rozsah jednoho školení je </w:t>
      </w:r>
      <w:r w:rsidR="001436A4">
        <w:rPr>
          <w:lang w:val="cs-CZ"/>
        </w:rPr>
        <w:t>16</w:t>
      </w:r>
      <w:r>
        <w:rPr>
          <w:lang w:val="cs-CZ"/>
        </w:rPr>
        <w:t xml:space="preserve"> </w:t>
      </w:r>
      <w:r w:rsidRPr="00BC183D">
        <w:rPr>
          <w:lang w:val="cs-CZ"/>
        </w:rPr>
        <w:t>hodin</w:t>
      </w:r>
      <w:r>
        <w:rPr>
          <w:lang w:val="cs-CZ"/>
        </w:rPr>
        <w:t xml:space="preserve"> (předpokládá se </w:t>
      </w:r>
      <w:r w:rsidR="001436A4">
        <w:rPr>
          <w:lang w:val="cs-CZ"/>
        </w:rPr>
        <w:t>2</w:t>
      </w:r>
      <w:r>
        <w:rPr>
          <w:lang w:val="cs-CZ"/>
        </w:rPr>
        <w:t xml:space="preserve"> opakování)</w:t>
      </w:r>
      <w:r w:rsidRPr="00BC183D">
        <w:rPr>
          <w:lang w:val="cs-CZ"/>
        </w:rPr>
        <w:t xml:space="preserve">. Školení bude realizováno </w:t>
      </w:r>
      <w:r w:rsidRPr="001436A4">
        <w:rPr>
          <w:u w:val="single"/>
          <w:lang w:val="cs-CZ"/>
        </w:rPr>
        <w:t>individuálně</w:t>
      </w:r>
      <w:r>
        <w:rPr>
          <w:lang w:val="cs-CZ"/>
        </w:rPr>
        <w:t xml:space="preserve">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1436A4">
        <w:rPr>
          <w:color w:val="000000"/>
          <w:u w:val="single"/>
          <w:lang w:val="cs-CZ"/>
        </w:rPr>
        <w:t>Veřejný (otevřený) kurz</w:t>
      </w:r>
      <w:r w:rsidRPr="00B30184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Pr="00397249" w:rsidR="00397249" w:rsidP="00D007E8" w:rsidRDefault="00397249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Obsahové vymezení controllingu</w:t>
      </w:r>
    </w:p>
    <w:p w:rsidRPr="00397249" w:rsidR="00397249" w:rsidP="00D007E8" w:rsidRDefault="00397249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F</w:t>
      </w:r>
      <w:r w:rsidRPr="00397249">
        <w:rPr>
          <w:color w:val="000000"/>
          <w:lang w:val="cs-CZ"/>
        </w:rPr>
        <w:t>ilozofie controllingu a možnosti j</w:t>
      </w:r>
      <w:r>
        <w:rPr>
          <w:color w:val="000000"/>
          <w:lang w:val="cs-CZ"/>
        </w:rPr>
        <w:t>eho zavedení a řízení v podniku</w:t>
      </w:r>
    </w:p>
    <w:p w:rsidRPr="00397249" w:rsidR="00397249" w:rsidP="00D007E8" w:rsidRDefault="00397249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S</w:t>
      </w:r>
      <w:r w:rsidRPr="00397249">
        <w:rPr>
          <w:color w:val="000000"/>
          <w:lang w:val="cs-CZ"/>
        </w:rPr>
        <w:t>tr</w:t>
      </w:r>
      <w:r>
        <w:rPr>
          <w:color w:val="000000"/>
          <w:lang w:val="cs-CZ"/>
        </w:rPr>
        <w:t>uktura podnikového controllingu</w:t>
      </w:r>
    </w:p>
    <w:p w:rsidRPr="00397249" w:rsidR="00397249" w:rsidP="00D007E8" w:rsidRDefault="00397249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F</w:t>
      </w:r>
      <w:r w:rsidRPr="00397249">
        <w:rPr>
          <w:color w:val="000000"/>
          <w:lang w:val="cs-CZ"/>
        </w:rPr>
        <w:t>unkce, předmět a</w:t>
      </w:r>
      <w:r>
        <w:rPr>
          <w:color w:val="000000"/>
          <w:lang w:val="cs-CZ"/>
        </w:rPr>
        <w:t xml:space="preserve"> pojetí finančního controllingu</w:t>
      </w:r>
    </w:p>
    <w:p w:rsidR="00397249" w:rsidP="00D007E8" w:rsidRDefault="00397249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 w:rsidRPr="00397249">
        <w:rPr>
          <w:color w:val="000000"/>
          <w:lang w:val="cs-CZ"/>
        </w:rPr>
        <w:t>Praktický finanční controlling</w:t>
      </w:r>
    </w:p>
    <w:p w:rsidR="00B33C54" w:rsidP="00D007E8" w:rsidRDefault="00B33C54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>
        <w:rPr>
          <w:lang w:val="cs-CZ"/>
        </w:rPr>
        <w:t>IAS / IFRS v controllingu</w:t>
      </w:r>
    </w:p>
    <w:p w:rsidR="00B33C54" w:rsidP="00D007E8" w:rsidRDefault="00B33C54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Konsolidace z pozice </w:t>
      </w:r>
      <w:proofErr w:type="spellStart"/>
      <w:r>
        <w:rPr>
          <w:color w:val="000000"/>
          <w:lang w:val="cs-CZ"/>
        </w:rPr>
        <w:t>controllera</w:t>
      </w:r>
      <w:proofErr w:type="spellEnd"/>
    </w:p>
    <w:p w:rsidR="00B33C54" w:rsidP="00D007E8" w:rsidRDefault="00B33C54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Operativní control</w:t>
      </w:r>
      <w:r w:rsidRPr="00B33C54">
        <w:rPr>
          <w:color w:val="000000"/>
          <w:lang w:val="cs-CZ"/>
        </w:rPr>
        <w:t>ling</w:t>
      </w:r>
    </w:p>
    <w:p w:rsidRPr="00B33C54" w:rsidR="00B33C54" w:rsidP="00D007E8" w:rsidRDefault="00B33C54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Výrobní controlling</w:t>
      </w:r>
    </w:p>
    <w:p w:rsidR="00B33C54" w:rsidP="00D007E8" w:rsidRDefault="00B33C54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Cash </w:t>
      </w:r>
      <w:proofErr w:type="spellStart"/>
      <w:r>
        <w:rPr>
          <w:color w:val="000000"/>
          <w:lang w:val="cs-CZ"/>
        </w:rPr>
        <w:t>Flow</w:t>
      </w:r>
      <w:proofErr w:type="spellEnd"/>
    </w:p>
    <w:p w:rsidRPr="00397249" w:rsidR="00B33C54" w:rsidP="00D007E8" w:rsidRDefault="00B33C54">
      <w:pPr>
        <w:pStyle w:val="Odstavecseseznamem"/>
        <w:numPr>
          <w:ilvl w:val="0"/>
          <w:numId w:val="39"/>
        </w:numPr>
        <w:jc w:val="both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Cost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Cutting</w:t>
      </w:r>
      <w:proofErr w:type="spellEnd"/>
    </w:p>
    <w:p w:rsidR="00397249" w:rsidP="00D007E8" w:rsidRDefault="00397249">
      <w:pPr>
        <w:jc w:val="both"/>
        <w:rPr>
          <w:lang w:val="cs-CZ"/>
        </w:rPr>
      </w:pPr>
    </w:p>
    <w:p w:rsidRPr="00397249" w:rsidR="004B36D4" w:rsidP="00D007E8" w:rsidRDefault="004B36D4">
      <w:pPr>
        <w:jc w:val="both"/>
        <w:rPr>
          <w:b/>
          <w:lang w:val="cs-CZ"/>
        </w:rPr>
      </w:pPr>
      <w:r w:rsidRPr="00397249">
        <w:rPr>
          <w:b/>
          <w:lang w:val="cs-CZ"/>
        </w:rPr>
        <w:t>Finanční analýza</w:t>
      </w:r>
    </w:p>
    <w:p w:rsidR="00397249" w:rsidP="00D007E8" w:rsidRDefault="00397249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2</w:t>
      </w:r>
      <w:r w:rsidRPr="00BC183D">
        <w:rPr>
          <w:lang w:val="cs-CZ"/>
        </w:rPr>
        <w:t xml:space="preserve"> osob</w:t>
      </w:r>
      <w:r>
        <w:rPr>
          <w:lang w:val="cs-CZ"/>
        </w:rPr>
        <w:t>y</w:t>
      </w:r>
      <w:r w:rsidRPr="00BC183D">
        <w:rPr>
          <w:lang w:val="cs-CZ"/>
        </w:rPr>
        <w:t xml:space="preserve"> (</w:t>
      </w:r>
      <w:r w:rsidR="007F4442">
        <w:rPr>
          <w:lang w:val="cs-CZ"/>
        </w:rPr>
        <w:t>z finančního úseku</w:t>
      </w:r>
      <w:r w:rsidRPr="00BC183D">
        <w:rPr>
          <w:lang w:val="cs-CZ"/>
        </w:rPr>
        <w:t xml:space="preserve">), rozsah jednoho školení je </w:t>
      </w:r>
      <w:r>
        <w:rPr>
          <w:lang w:val="cs-CZ"/>
        </w:rPr>
        <w:t xml:space="preserve">16 </w:t>
      </w:r>
      <w:r w:rsidRPr="00BC183D">
        <w:rPr>
          <w:lang w:val="cs-CZ"/>
        </w:rPr>
        <w:t>hodin</w:t>
      </w:r>
      <w:r>
        <w:rPr>
          <w:lang w:val="cs-CZ"/>
        </w:rPr>
        <w:t xml:space="preserve"> (předpokládá se 1 opakování)</w:t>
      </w:r>
      <w:r w:rsidRPr="00BC183D">
        <w:rPr>
          <w:lang w:val="cs-CZ"/>
        </w:rPr>
        <w:t xml:space="preserve">. Školení bude realizováno </w:t>
      </w:r>
      <w:r>
        <w:rPr>
          <w:lang w:val="cs-CZ"/>
        </w:rPr>
        <w:t>individuálně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B30184">
        <w:rPr>
          <w:color w:val="000000"/>
          <w:lang w:val="cs-CZ"/>
        </w:rPr>
        <w:t>Veřejný (otevřený) kurz.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Pr="00397249" w:rsidR="00397249" w:rsidP="00D007E8" w:rsidRDefault="00397249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397249">
        <w:rPr>
          <w:lang w:val="cs-CZ"/>
        </w:rPr>
        <w:lastRenderedPageBreak/>
        <w:t>Odvětvová analýza</w:t>
      </w:r>
    </w:p>
    <w:p w:rsidRPr="00397249" w:rsidR="00397249" w:rsidP="00D007E8" w:rsidRDefault="00397249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397249">
        <w:rPr>
          <w:lang w:val="cs-CZ"/>
        </w:rPr>
        <w:t>Využití finanční analýzy při auditu účetní závěrky</w:t>
      </w:r>
    </w:p>
    <w:p w:rsidRPr="00397249" w:rsidR="00397249" w:rsidP="00D007E8" w:rsidRDefault="00397249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397249">
        <w:rPr>
          <w:lang w:val="cs-CZ"/>
        </w:rPr>
        <w:t>Finanční analýzy orientované na mezipodnikovou komparaci</w:t>
      </w:r>
    </w:p>
    <w:p w:rsidR="00397249" w:rsidP="00D007E8" w:rsidRDefault="00397249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 w:rsidRPr="00397249">
        <w:rPr>
          <w:lang w:val="cs-CZ"/>
        </w:rPr>
        <w:t>Řízení výkonnosti podniku</w:t>
      </w:r>
    </w:p>
    <w:p w:rsidR="00B33C54" w:rsidP="00D007E8" w:rsidRDefault="00B33C54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>
        <w:rPr>
          <w:lang w:val="cs-CZ"/>
        </w:rPr>
        <w:t>Finanční ukazatele/analýza v praxi</w:t>
      </w:r>
    </w:p>
    <w:p w:rsidR="00B33C54" w:rsidP="00D007E8" w:rsidRDefault="00B33C54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>
        <w:rPr>
          <w:lang w:val="cs-CZ"/>
        </w:rPr>
        <w:t>Analýza účetních výkazů</w:t>
      </w:r>
    </w:p>
    <w:p w:rsidRPr="00397249" w:rsidR="00B33C54" w:rsidP="00D007E8" w:rsidRDefault="00B33C54">
      <w:pPr>
        <w:pStyle w:val="Odstavecseseznamem"/>
        <w:numPr>
          <w:ilvl w:val="0"/>
          <w:numId w:val="40"/>
        </w:numPr>
        <w:jc w:val="both"/>
        <w:rPr>
          <w:lang w:val="cs-CZ"/>
        </w:rPr>
      </w:pPr>
      <w:r>
        <w:rPr>
          <w:lang w:val="cs-CZ"/>
        </w:rPr>
        <w:t>Analýza finanční a ekonomické situace podniku na základě účetní závěrky</w:t>
      </w:r>
    </w:p>
    <w:p w:rsidR="00397249" w:rsidP="00D007E8" w:rsidRDefault="00397249">
      <w:pPr>
        <w:jc w:val="both"/>
        <w:rPr>
          <w:lang w:val="cs-CZ"/>
        </w:rPr>
      </w:pPr>
    </w:p>
    <w:p w:rsidRPr="009F2EB1" w:rsidR="004B36D4" w:rsidP="00D007E8" w:rsidRDefault="004B36D4">
      <w:pPr>
        <w:jc w:val="both"/>
        <w:rPr>
          <w:b/>
          <w:lang w:val="cs-CZ"/>
        </w:rPr>
      </w:pPr>
      <w:r w:rsidRPr="009F2EB1">
        <w:rPr>
          <w:b/>
          <w:lang w:val="cs-CZ"/>
        </w:rPr>
        <w:t>Kalkulace nákladů</w:t>
      </w:r>
    </w:p>
    <w:p w:rsidR="00397249" w:rsidP="00D007E8" w:rsidRDefault="00397249">
      <w:pPr>
        <w:jc w:val="both"/>
        <w:rPr>
          <w:color w:val="000000"/>
          <w:lang w:val="cs-CZ"/>
        </w:rPr>
      </w:pPr>
      <w:r w:rsidRPr="00BC183D">
        <w:rPr>
          <w:lang w:val="cs-CZ"/>
        </w:rPr>
        <w:t xml:space="preserve">Kurzu se zúčastní </w:t>
      </w:r>
      <w:r>
        <w:rPr>
          <w:lang w:val="cs-CZ"/>
        </w:rPr>
        <w:t>2</w:t>
      </w:r>
      <w:r w:rsidRPr="00BC183D">
        <w:rPr>
          <w:lang w:val="cs-CZ"/>
        </w:rPr>
        <w:t xml:space="preserve"> osob</w:t>
      </w:r>
      <w:r>
        <w:rPr>
          <w:lang w:val="cs-CZ"/>
        </w:rPr>
        <w:t>y</w:t>
      </w:r>
      <w:r w:rsidRPr="00BC183D">
        <w:rPr>
          <w:lang w:val="cs-CZ"/>
        </w:rPr>
        <w:t xml:space="preserve"> (</w:t>
      </w:r>
      <w:r w:rsidR="007F4442">
        <w:rPr>
          <w:lang w:val="cs-CZ"/>
        </w:rPr>
        <w:t>z finančního úseku</w:t>
      </w:r>
      <w:r w:rsidRPr="00BC183D">
        <w:rPr>
          <w:lang w:val="cs-CZ"/>
        </w:rPr>
        <w:t xml:space="preserve">), rozsah jednoho školení je </w:t>
      </w:r>
      <w:r>
        <w:rPr>
          <w:lang w:val="cs-CZ"/>
        </w:rPr>
        <w:t xml:space="preserve">16 </w:t>
      </w:r>
      <w:r w:rsidRPr="00BC183D">
        <w:rPr>
          <w:lang w:val="cs-CZ"/>
        </w:rPr>
        <w:t>hodin</w:t>
      </w:r>
      <w:r>
        <w:rPr>
          <w:lang w:val="cs-CZ"/>
        </w:rPr>
        <w:t xml:space="preserve"> (předpokládá se 1 opakování)</w:t>
      </w:r>
      <w:r w:rsidRPr="00BC183D">
        <w:rPr>
          <w:lang w:val="cs-CZ"/>
        </w:rPr>
        <w:t xml:space="preserve">. Školení bude realizováno </w:t>
      </w:r>
      <w:r>
        <w:rPr>
          <w:lang w:val="cs-CZ"/>
        </w:rPr>
        <w:t>individuálně v rámci návštěvy vypsaného kurzu</w:t>
      </w:r>
      <w:r w:rsidRPr="00BC183D">
        <w:rPr>
          <w:lang w:val="cs-CZ"/>
        </w:rPr>
        <w:t>.</w:t>
      </w:r>
      <w:r>
        <w:rPr>
          <w:lang w:val="cs-CZ"/>
        </w:rPr>
        <w:t xml:space="preserve"> </w:t>
      </w:r>
      <w:r w:rsidRPr="00B30184">
        <w:rPr>
          <w:color w:val="000000"/>
          <w:lang w:val="cs-CZ"/>
        </w:rPr>
        <w:t>Veřejný (otevřený) kurz.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Probíhá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ve školící</w:t>
      </w:r>
      <w:r>
        <w:rPr>
          <w:color w:val="000000"/>
          <w:lang w:val="cs-CZ"/>
        </w:rPr>
        <w:t xml:space="preserve"> </w:t>
      </w:r>
      <w:r w:rsidRPr="00825CBB">
        <w:rPr>
          <w:color w:val="000000"/>
          <w:lang w:val="cs-CZ"/>
        </w:rPr>
        <w:t>místnosti</w:t>
      </w:r>
      <w:r>
        <w:rPr>
          <w:color w:val="000000"/>
          <w:lang w:val="cs-CZ"/>
        </w:rPr>
        <w:t xml:space="preserve"> dodavatele</w:t>
      </w:r>
      <w:r w:rsidRPr="00825CBB">
        <w:rPr>
          <w:color w:val="000000"/>
          <w:lang w:val="cs-CZ"/>
        </w:rPr>
        <w:t>.</w:t>
      </w:r>
      <w:r>
        <w:rPr>
          <w:color w:val="000000"/>
          <w:lang w:val="cs-CZ"/>
        </w:rPr>
        <w:t xml:space="preserve"> Předpokládaný obsah kurzu je následující: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Nákladová struktura a kalkulační modely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Fixní a variabilní náklady, model bodu zvratu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Multikriteriální rozpočtové modely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Přímá kalkulace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Kalkulace pomocí marže, tarifů a norem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Tržní cena a kalkulace nákladů</w:t>
      </w:r>
    </w:p>
    <w:p w:rsidRPr="009F2EB1" w:rsidR="009F2EB1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Praktické výpočty a příklady</w:t>
      </w:r>
    </w:p>
    <w:p w:rsidR="00397249" w:rsidP="00D007E8" w:rsidRDefault="009F2EB1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 w:rsidRPr="009F2EB1">
        <w:rPr>
          <w:color w:val="000000"/>
          <w:lang w:val="cs-CZ"/>
        </w:rPr>
        <w:t>Základy controllingové kalkulace</w:t>
      </w:r>
    </w:p>
    <w:p w:rsidRPr="009F2EB1" w:rsidR="00B33C54" w:rsidP="00D007E8" w:rsidRDefault="00B33C54">
      <w:pPr>
        <w:pStyle w:val="Odstavecseseznamem"/>
        <w:numPr>
          <w:ilvl w:val="0"/>
          <w:numId w:val="41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Transferové ceny</w:t>
      </w:r>
    </w:p>
    <w:p w:rsidRPr="00266A98" w:rsidR="002B1538" w:rsidP="00266A98" w:rsidRDefault="002B1538">
      <w:pPr>
        <w:rPr>
          <w:lang w:val="cs-CZ"/>
        </w:rPr>
      </w:pPr>
    </w:p>
    <w:sectPr w:rsidRPr="00266A98" w:rsidR="002B1538" w:rsidSect="008E68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C5951" w:rsidP="005C31C0" w:rsidRDefault="00EC5951">
      <w:pPr>
        <w:spacing w:after="0" w:line="240" w:lineRule="auto"/>
      </w:pPr>
      <w:r>
        <w:separator/>
      </w:r>
    </w:p>
  </w:endnote>
  <w:endnote w:type="continuationSeparator" w:id="0">
    <w:p w:rsidR="00EC5951" w:rsidP="005C31C0" w:rsidRDefault="00EC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502394230"/>
      <w:docPartObj>
        <w:docPartGallery w:val="Page Numbers (Bottom of Page)"/>
        <w:docPartUnique/>
      </w:docPartObj>
    </w:sdtPr>
    <w:sdtEndPr/>
    <w:sdtContent>
      <w:p w:rsidR="00505B14" w:rsidRDefault="00B64B28">
        <w:pPr>
          <w:pStyle w:val="Zpat"/>
          <w:jc w:val="center"/>
        </w:pPr>
        <w:r>
          <w:fldChar w:fldCharType="begin"/>
        </w:r>
        <w:r w:rsidR="00810119">
          <w:instrText>PAGE   \* MERGEFORMAT</w:instrText>
        </w:r>
        <w:r>
          <w:fldChar w:fldCharType="separate"/>
        </w:r>
        <w:r w:rsidRPr="00783E74" w:rsidR="00783E74">
          <w:rPr>
            <w:noProof/>
            <w:lang w:val="cs-CZ"/>
          </w:rPr>
          <w:t>11</w:t>
        </w:r>
        <w:r>
          <w:rPr>
            <w:noProof/>
            <w:lang w:val="cs-CZ"/>
          </w:rPr>
          <w:fldChar w:fldCharType="end"/>
        </w:r>
      </w:p>
    </w:sdtContent>
  </w:sdt>
  <w:p w:rsidR="00505B14" w:rsidRDefault="00505B1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C5951" w:rsidP="005C31C0" w:rsidRDefault="00EC5951">
      <w:pPr>
        <w:spacing w:after="0" w:line="240" w:lineRule="auto"/>
      </w:pPr>
      <w:r>
        <w:separator/>
      </w:r>
    </w:p>
  </w:footnote>
  <w:footnote w:type="continuationSeparator" w:id="0">
    <w:p w:rsidR="00EC5951" w:rsidP="005C31C0" w:rsidRDefault="00EC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05B14" w:rsidP="005C31C0" w:rsidRDefault="00505B14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505B14" w:rsidP="005C31C0" w:rsidRDefault="00505B1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A06A6"/>
    <w:multiLevelType w:val="hybridMultilevel"/>
    <w:tmpl w:val="889E7C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8E208C"/>
    <w:multiLevelType w:val="hybridMultilevel"/>
    <w:tmpl w:val="AA922A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4E1D75"/>
    <w:multiLevelType w:val="hybridMultilevel"/>
    <w:tmpl w:val="798A4010"/>
    <w:lvl w:ilvl="0" w:tplc="797C2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D64EC"/>
    <w:multiLevelType w:val="multilevel"/>
    <w:tmpl w:val="07D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061C92"/>
    <w:multiLevelType w:val="hybridMultilevel"/>
    <w:tmpl w:val="A8B245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69055C"/>
    <w:multiLevelType w:val="hybridMultilevel"/>
    <w:tmpl w:val="7344543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6943D0"/>
    <w:multiLevelType w:val="hybridMultilevel"/>
    <w:tmpl w:val="705031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5A2BF0"/>
    <w:multiLevelType w:val="multilevel"/>
    <w:tmpl w:val="8F3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07B5147"/>
    <w:multiLevelType w:val="hybridMultilevel"/>
    <w:tmpl w:val="C52A6A8A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FE648F0"/>
    <w:multiLevelType w:val="hybridMultilevel"/>
    <w:tmpl w:val="2C3C6154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4F689A"/>
    <w:multiLevelType w:val="multilevel"/>
    <w:tmpl w:val="34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23F478E"/>
    <w:multiLevelType w:val="hybridMultilevel"/>
    <w:tmpl w:val="E124C04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479363D"/>
    <w:multiLevelType w:val="hybridMultilevel"/>
    <w:tmpl w:val="0908F5BA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6D07C04"/>
    <w:multiLevelType w:val="multilevel"/>
    <w:tmpl w:val="0ED2DF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9D2439"/>
    <w:multiLevelType w:val="hybridMultilevel"/>
    <w:tmpl w:val="B2447B6A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E102CE1"/>
    <w:multiLevelType w:val="hybridMultilevel"/>
    <w:tmpl w:val="02F269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F3A6000"/>
    <w:multiLevelType w:val="hybridMultilevel"/>
    <w:tmpl w:val="59B4C71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0C50A36"/>
    <w:multiLevelType w:val="hybridMultilevel"/>
    <w:tmpl w:val="C8E8EF7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9C9779E"/>
    <w:multiLevelType w:val="multilevel"/>
    <w:tmpl w:val="793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AF739C6"/>
    <w:multiLevelType w:val="multilevel"/>
    <w:tmpl w:val="3C3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4E0F6692"/>
    <w:multiLevelType w:val="hybridMultilevel"/>
    <w:tmpl w:val="95F8AE88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EAA12AA"/>
    <w:multiLevelType w:val="multilevel"/>
    <w:tmpl w:val="8F0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EB70141"/>
    <w:multiLevelType w:val="hybridMultilevel"/>
    <w:tmpl w:val="6D2001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1E7595B"/>
    <w:multiLevelType w:val="hybridMultilevel"/>
    <w:tmpl w:val="755A7FB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5141B75"/>
    <w:multiLevelType w:val="hybridMultilevel"/>
    <w:tmpl w:val="3AEA7B1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8D40A0D"/>
    <w:multiLevelType w:val="hybridMultilevel"/>
    <w:tmpl w:val="68DAE800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F25AB8"/>
    <w:multiLevelType w:val="hybridMultilevel"/>
    <w:tmpl w:val="19C84BE8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0957C76"/>
    <w:multiLevelType w:val="hybridMultilevel"/>
    <w:tmpl w:val="3348A06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3917693"/>
    <w:multiLevelType w:val="multilevel"/>
    <w:tmpl w:val="5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3B431DD"/>
    <w:multiLevelType w:val="hybridMultilevel"/>
    <w:tmpl w:val="3D08C2B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50828E2"/>
    <w:multiLevelType w:val="hybridMultilevel"/>
    <w:tmpl w:val="91666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02DC5"/>
    <w:multiLevelType w:val="hybridMultilevel"/>
    <w:tmpl w:val="1556E24A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6994CEC"/>
    <w:multiLevelType w:val="hybridMultilevel"/>
    <w:tmpl w:val="9572C6E6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79C1AAA"/>
    <w:multiLevelType w:val="multilevel"/>
    <w:tmpl w:val="265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B68375E"/>
    <w:multiLevelType w:val="hybridMultilevel"/>
    <w:tmpl w:val="1E82E926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ED111F3"/>
    <w:multiLevelType w:val="multilevel"/>
    <w:tmpl w:val="99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>
    <w:nsid w:val="7471684D"/>
    <w:multiLevelType w:val="hybridMultilevel"/>
    <w:tmpl w:val="5F9EA05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5"/>
  </w:num>
  <w:num w:numId="6">
    <w:abstractNumId w:val="1"/>
  </w:num>
  <w:num w:numId="7">
    <w:abstractNumId w:val="17"/>
  </w:num>
  <w:num w:numId="8">
    <w:abstractNumId w:val="23"/>
  </w:num>
  <w:num w:numId="9">
    <w:abstractNumId w:val="15"/>
  </w:num>
  <w:num w:numId="10">
    <w:abstractNumId w:val="28"/>
  </w:num>
  <w:num w:numId="11">
    <w:abstractNumId w:val="13"/>
  </w:num>
  <w:num w:numId="12">
    <w:abstractNumId w:val="4"/>
  </w:num>
  <w:num w:numId="13">
    <w:abstractNumId w:val="30"/>
  </w:num>
  <w:num w:numId="14">
    <w:abstractNumId w:val="25"/>
  </w:num>
  <w:num w:numId="15">
    <w:abstractNumId w:val="24"/>
  </w:num>
  <w:num w:numId="16">
    <w:abstractNumId w:val="0"/>
  </w:num>
  <w:num w:numId="17">
    <w:abstractNumId w:val="16"/>
  </w:num>
  <w:num w:numId="18">
    <w:abstractNumId w:val="37"/>
  </w:num>
  <w:num w:numId="19">
    <w:abstractNumId w:val="6"/>
  </w:num>
  <w:num w:numId="20">
    <w:abstractNumId w:val="34"/>
  </w:num>
  <w:num w:numId="21">
    <w:abstractNumId w:val="3"/>
  </w:num>
  <w:num w:numId="22">
    <w:abstractNumId w:val="19"/>
  </w:num>
  <w:num w:numId="23">
    <w:abstractNumId w:val="18"/>
  </w:num>
  <w:num w:numId="24">
    <w:abstractNumId w:val="29"/>
  </w:num>
  <w:num w:numId="25">
    <w:abstractNumId w:val="10"/>
  </w:num>
  <w:num w:numId="26">
    <w:abstractNumId w:val="7"/>
  </w:num>
  <w:num w:numId="27">
    <w:abstractNumId w:val="22"/>
  </w:num>
  <w:num w:numId="28">
    <w:abstractNumId w:val="36"/>
  </w:num>
  <w:num w:numId="29">
    <w:abstractNumId w:val="31"/>
  </w:num>
  <w:num w:numId="30">
    <w:abstractNumId w:val="2"/>
  </w:num>
  <w:num w:numId="31">
    <w:abstractNumId w:val="11"/>
  </w:num>
  <w:num w:numId="32">
    <w:abstractNumId w:val="35"/>
  </w:num>
  <w:num w:numId="33">
    <w:abstractNumId w:val="8"/>
  </w:num>
  <w:num w:numId="34">
    <w:abstractNumId w:val="9"/>
  </w:num>
  <w:num w:numId="35">
    <w:abstractNumId w:val="14"/>
  </w:num>
  <w:num w:numId="36">
    <w:abstractNumId w:val="32"/>
  </w:num>
  <w:num w:numId="37">
    <w:abstractNumId w:val="26"/>
  </w:num>
  <w:num w:numId="38">
    <w:abstractNumId w:val="12"/>
  </w:num>
  <w:num w:numId="39">
    <w:abstractNumId w:val="21"/>
  </w:num>
  <w:num w:numId="40">
    <w:abstractNumId w:val="27"/>
  </w:num>
  <w:num w:numId="41">
    <w:abstractNumId w:val="3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3FF"/>
    <w:rsid w:val="00000331"/>
    <w:rsid w:val="00035664"/>
    <w:rsid w:val="00036D4A"/>
    <w:rsid w:val="000A17F5"/>
    <w:rsid w:val="000A4AC1"/>
    <w:rsid w:val="000B2E3F"/>
    <w:rsid w:val="000B790F"/>
    <w:rsid w:val="000C02EE"/>
    <w:rsid w:val="000D48BB"/>
    <w:rsid w:val="000F7E68"/>
    <w:rsid w:val="00121331"/>
    <w:rsid w:val="001318A3"/>
    <w:rsid w:val="001436A4"/>
    <w:rsid w:val="001741A2"/>
    <w:rsid w:val="00175C61"/>
    <w:rsid w:val="001A2A26"/>
    <w:rsid w:val="001C2C6D"/>
    <w:rsid w:val="001D5321"/>
    <w:rsid w:val="001E0734"/>
    <w:rsid w:val="001E083C"/>
    <w:rsid w:val="001E759D"/>
    <w:rsid w:val="002026E5"/>
    <w:rsid w:val="00225391"/>
    <w:rsid w:val="00251B28"/>
    <w:rsid w:val="00266A98"/>
    <w:rsid w:val="00287306"/>
    <w:rsid w:val="002B1538"/>
    <w:rsid w:val="002C2FAD"/>
    <w:rsid w:val="002D54C4"/>
    <w:rsid w:val="002D7A6C"/>
    <w:rsid w:val="002E22B6"/>
    <w:rsid w:val="002E4CE6"/>
    <w:rsid w:val="002F41C0"/>
    <w:rsid w:val="00320730"/>
    <w:rsid w:val="00320ABE"/>
    <w:rsid w:val="00331081"/>
    <w:rsid w:val="0034472A"/>
    <w:rsid w:val="00354109"/>
    <w:rsid w:val="00362887"/>
    <w:rsid w:val="00375A56"/>
    <w:rsid w:val="0039583D"/>
    <w:rsid w:val="00397249"/>
    <w:rsid w:val="003B1251"/>
    <w:rsid w:val="003D355E"/>
    <w:rsid w:val="003E5A10"/>
    <w:rsid w:val="003F1E9B"/>
    <w:rsid w:val="003F23A9"/>
    <w:rsid w:val="00402BB5"/>
    <w:rsid w:val="00405579"/>
    <w:rsid w:val="00426EBC"/>
    <w:rsid w:val="00467618"/>
    <w:rsid w:val="004678A4"/>
    <w:rsid w:val="004813FF"/>
    <w:rsid w:val="004A2FBC"/>
    <w:rsid w:val="004B36D4"/>
    <w:rsid w:val="004F291A"/>
    <w:rsid w:val="00500B8F"/>
    <w:rsid w:val="00505B14"/>
    <w:rsid w:val="00515815"/>
    <w:rsid w:val="0052551C"/>
    <w:rsid w:val="005325EA"/>
    <w:rsid w:val="00545562"/>
    <w:rsid w:val="00555DEC"/>
    <w:rsid w:val="00597E11"/>
    <w:rsid w:val="005A6973"/>
    <w:rsid w:val="005B0081"/>
    <w:rsid w:val="005C31C0"/>
    <w:rsid w:val="005C3850"/>
    <w:rsid w:val="005F174F"/>
    <w:rsid w:val="00603013"/>
    <w:rsid w:val="006571B4"/>
    <w:rsid w:val="006925A7"/>
    <w:rsid w:val="0069700D"/>
    <w:rsid w:val="006F1266"/>
    <w:rsid w:val="00700212"/>
    <w:rsid w:val="00704CB2"/>
    <w:rsid w:val="00710D24"/>
    <w:rsid w:val="007215A8"/>
    <w:rsid w:val="0072333F"/>
    <w:rsid w:val="0078125A"/>
    <w:rsid w:val="00783E74"/>
    <w:rsid w:val="00786934"/>
    <w:rsid w:val="00791A84"/>
    <w:rsid w:val="007A0FFA"/>
    <w:rsid w:val="007A6A39"/>
    <w:rsid w:val="007A7FDE"/>
    <w:rsid w:val="007C28DB"/>
    <w:rsid w:val="007C34AA"/>
    <w:rsid w:val="007D09AD"/>
    <w:rsid w:val="007E0CAE"/>
    <w:rsid w:val="007E15B0"/>
    <w:rsid w:val="007E5723"/>
    <w:rsid w:val="007F4442"/>
    <w:rsid w:val="0080363D"/>
    <w:rsid w:val="00810119"/>
    <w:rsid w:val="0082086C"/>
    <w:rsid w:val="00825CBB"/>
    <w:rsid w:val="00840B54"/>
    <w:rsid w:val="00856242"/>
    <w:rsid w:val="008762CB"/>
    <w:rsid w:val="00882BF7"/>
    <w:rsid w:val="00884EAE"/>
    <w:rsid w:val="008A40B9"/>
    <w:rsid w:val="008B79E3"/>
    <w:rsid w:val="008C5155"/>
    <w:rsid w:val="008C5358"/>
    <w:rsid w:val="008C6392"/>
    <w:rsid w:val="008D36BB"/>
    <w:rsid w:val="008D7DCA"/>
    <w:rsid w:val="008E68A8"/>
    <w:rsid w:val="0094501F"/>
    <w:rsid w:val="00954449"/>
    <w:rsid w:val="00954F4D"/>
    <w:rsid w:val="00956F62"/>
    <w:rsid w:val="00957B15"/>
    <w:rsid w:val="00977941"/>
    <w:rsid w:val="00984D62"/>
    <w:rsid w:val="00985883"/>
    <w:rsid w:val="00993D3E"/>
    <w:rsid w:val="009A329A"/>
    <w:rsid w:val="009A3429"/>
    <w:rsid w:val="009D59E0"/>
    <w:rsid w:val="009D622B"/>
    <w:rsid w:val="009E0A93"/>
    <w:rsid w:val="009E494F"/>
    <w:rsid w:val="009E7CAF"/>
    <w:rsid w:val="009F2EB1"/>
    <w:rsid w:val="009F7A60"/>
    <w:rsid w:val="00A00CEC"/>
    <w:rsid w:val="00A04AC9"/>
    <w:rsid w:val="00A11016"/>
    <w:rsid w:val="00A1423D"/>
    <w:rsid w:val="00A20CFE"/>
    <w:rsid w:val="00A255D1"/>
    <w:rsid w:val="00A25CEE"/>
    <w:rsid w:val="00A26781"/>
    <w:rsid w:val="00A502E8"/>
    <w:rsid w:val="00A5620B"/>
    <w:rsid w:val="00A629DC"/>
    <w:rsid w:val="00A653EA"/>
    <w:rsid w:val="00A67E9B"/>
    <w:rsid w:val="00A72A69"/>
    <w:rsid w:val="00AB775E"/>
    <w:rsid w:val="00AC3823"/>
    <w:rsid w:val="00AE60CF"/>
    <w:rsid w:val="00AF6EF2"/>
    <w:rsid w:val="00B1714E"/>
    <w:rsid w:val="00B30184"/>
    <w:rsid w:val="00B33C54"/>
    <w:rsid w:val="00B36EDA"/>
    <w:rsid w:val="00B64B28"/>
    <w:rsid w:val="00B82C6E"/>
    <w:rsid w:val="00BA02A1"/>
    <w:rsid w:val="00BA4FCC"/>
    <w:rsid w:val="00BB0574"/>
    <w:rsid w:val="00BC183D"/>
    <w:rsid w:val="00BC4A3A"/>
    <w:rsid w:val="00BE05CB"/>
    <w:rsid w:val="00BE648B"/>
    <w:rsid w:val="00BF5512"/>
    <w:rsid w:val="00C05502"/>
    <w:rsid w:val="00C521D3"/>
    <w:rsid w:val="00C63E40"/>
    <w:rsid w:val="00C74DF1"/>
    <w:rsid w:val="00C773AB"/>
    <w:rsid w:val="00C934DD"/>
    <w:rsid w:val="00C9436E"/>
    <w:rsid w:val="00CC7175"/>
    <w:rsid w:val="00CD23DA"/>
    <w:rsid w:val="00CD37D7"/>
    <w:rsid w:val="00CE4169"/>
    <w:rsid w:val="00CF43EC"/>
    <w:rsid w:val="00D007E8"/>
    <w:rsid w:val="00D01B8B"/>
    <w:rsid w:val="00D06FE4"/>
    <w:rsid w:val="00D14990"/>
    <w:rsid w:val="00D151D3"/>
    <w:rsid w:val="00D40F05"/>
    <w:rsid w:val="00D41B2C"/>
    <w:rsid w:val="00D503DA"/>
    <w:rsid w:val="00D7333F"/>
    <w:rsid w:val="00D74026"/>
    <w:rsid w:val="00D77C46"/>
    <w:rsid w:val="00D83EC8"/>
    <w:rsid w:val="00D85E2D"/>
    <w:rsid w:val="00D97520"/>
    <w:rsid w:val="00D97A21"/>
    <w:rsid w:val="00DB026A"/>
    <w:rsid w:val="00DB02B3"/>
    <w:rsid w:val="00DB0BB2"/>
    <w:rsid w:val="00DB271A"/>
    <w:rsid w:val="00DC24F9"/>
    <w:rsid w:val="00DE1992"/>
    <w:rsid w:val="00E00678"/>
    <w:rsid w:val="00E31DDA"/>
    <w:rsid w:val="00E37157"/>
    <w:rsid w:val="00E37ECF"/>
    <w:rsid w:val="00E425BE"/>
    <w:rsid w:val="00E55CD3"/>
    <w:rsid w:val="00E67D56"/>
    <w:rsid w:val="00E708BD"/>
    <w:rsid w:val="00E84CDA"/>
    <w:rsid w:val="00EA2CA6"/>
    <w:rsid w:val="00EA7E99"/>
    <w:rsid w:val="00EC14C4"/>
    <w:rsid w:val="00EC5951"/>
    <w:rsid w:val="00EE2624"/>
    <w:rsid w:val="00EF1816"/>
    <w:rsid w:val="00F07679"/>
    <w:rsid w:val="00F125D6"/>
    <w:rsid w:val="00F14213"/>
    <w:rsid w:val="00F3190F"/>
    <w:rsid w:val="00F619AE"/>
    <w:rsid w:val="00F81EA3"/>
    <w:rsid w:val="00F87260"/>
    <w:rsid w:val="00FA34AE"/>
    <w:rsid w:val="00FB4F6D"/>
    <w:rsid w:val="00FD0531"/>
    <w:rsid w:val="00FD10DB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64B28"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7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14690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643C4FE-DC97-4A56-8735-17B514E2B8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Erba Lachema s.r.o.</properties:Company>
  <properties:Pages>11</properties:Pages>
  <properties:Words>1985</properties:Words>
  <properties:Characters>11717</properties:Characters>
  <properties:Lines>97</properties:Lines>
  <properties:Paragraphs>27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2013-12-10T18:04:00Z</dcterms:created>
  <dc:creator/>
  <cp:lastModifiedBy/>
  <cp:lastPrinted>2013-09-24T12:27:00Z</cp:lastPrinted>
  <dcterms:modified xmlns:xsi="http://www.w3.org/2001/XMLSchema-instance" xsi:type="dcterms:W3CDTF">2013-12-13T10:11:00Z</dcterms:modified>
  <cp:revision>5</cp:revision>
</cp:coreProperties>
</file>