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EC7AFB" w:rsidR="00A6254C" w:rsidP="00A6254C" w:rsidRDefault="00A21D1E" w14:paraId="63B0458A" w14:textId="77777777">
      <w:pPr>
        <w:pStyle w:val="Bezmezer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EC7AFB">
        <w:rPr>
          <w:rFonts w:ascii="Arial" w:hAnsi="Arial" w:cs="Arial"/>
          <w:b/>
          <w:sz w:val="24"/>
          <w:szCs w:val="24"/>
        </w:rPr>
        <w:t>Časový harmonogram</w:t>
      </w:r>
    </w:p>
    <w:p w:rsidRPr="0048770A" w:rsidR="00A6254C" w:rsidP="00A6254C" w:rsidRDefault="00A6254C" w14:paraId="706BDADF" w14:textId="77777777">
      <w:pPr>
        <w:pStyle w:val="Bezmezer"/>
        <w:contextualSpacing/>
        <w:jc w:val="both"/>
        <w:rPr>
          <w:rFonts w:ascii="Arial" w:hAnsi="Arial" w:cs="Arial"/>
          <w:b/>
        </w:rPr>
      </w:pPr>
    </w:p>
    <w:p w:rsidR="00A6254C" w:rsidP="00A6254C" w:rsidRDefault="00A6254C" w14:paraId="78313EBC" w14:textId="1508959D">
      <w:pPr>
        <w:pStyle w:val="Bezmezer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Pr="0048770A">
        <w:rPr>
          <w:rFonts w:ascii="Arial" w:hAnsi="Arial" w:cs="Arial"/>
        </w:rPr>
        <w:t xml:space="preserve"> </w:t>
      </w:r>
      <w:r w:rsidR="00C614AD">
        <w:rPr>
          <w:rFonts w:ascii="Arial" w:hAnsi="Arial" w:cs="Arial"/>
        </w:rPr>
        <w:t xml:space="preserve">provede výzkum postojů mezi zaměstnavateli a </w:t>
      </w:r>
      <w:r>
        <w:rPr>
          <w:rFonts w:ascii="Arial" w:hAnsi="Arial" w:cs="Arial"/>
        </w:rPr>
        <w:t xml:space="preserve">vypracuje </w:t>
      </w:r>
      <w:r w:rsidR="00225828">
        <w:rPr>
          <w:rFonts w:ascii="Arial" w:hAnsi="Arial" w:cs="Arial"/>
        </w:rPr>
        <w:t xml:space="preserve">požadovanou </w:t>
      </w:r>
      <w:r w:rsidRPr="00225828">
        <w:rPr>
          <w:rFonts w:ascii="Arial" w:hAnsi="Arial" w:cs="Arial"/>
        </w:rPr>
        <w:t>analýzu</w:t>
      </w:r>
      <w:r w:rsidRPr="0048770A">
        <w:rPr>
          <w:rFonts w:ascii="Arial" w:hAnsi="Arial" w:cs="Arial"/>
        </w:rPr>
        <w:t xml:space="preserve"> podle následujícíh</w:t>
      </w:r>
      <w:r>
        <w:rPr>
          <w:rFonts w:ascii="Arial" w:hAnsi="Arial" w:cs="Arial"/>
        </w:rPr>
        <w:t xml:space="preserve">o harmonogramu, tak aby studie a všechny výstupy </w:t>
      </w:r>
      <w:r w:rsidRPr="0048770A">
        <w:rPr>
          <w:rFonts w:ascii="Arial" w:hAnsi="Arial" w:cs="Arial"/>
        </w:rPr>
        <w:t xml:space="preserve">byly odevzdány </w:t>
      </w:r>
      <w:r w:rsidR="00971E81">
        <w:rPr>
          <w:rFonts w:ascii="Arial" w:hAnsi="Arial" w:cs="Arial"/>
        </w:rPr>
        <w:t>Objednateli</w:t>
      </w:r>
      <w:r>
        <w:rPr>
          <w:rFonts w:ascii="Arial" w:hAnsi="Arial" w:cs="Arial"/>
        </w:rPr>
        <w:t xml:space="preserve"> nejpozději </w:t>
      </w:r>
      <w:r w:rsidRPr="00EC7AFB">
        <w:rPr>
          <w:rFonts w:ascii="Arial" w:hAnsi="Arial" w:cs="Arial"/>
        </w:rPr>
        <w:t xml:space="preserve">do </w:t>
      </w:r>
      <w:r w:rsidRPr="00EC7AFB" w:rsidR="00BD3B24">
        <w:rPr>
          <w:rFonts w:ascii="Arial" w:hAnsi="Arial" w:cs="Arial"/>
        </w:rPr>
        <w:t>22 týdnů</w:t>
      </w:r>
      <w:r w:rsidR="00971E81">
        <w:rPr>
          <w:rFonts w:ascii="Arial" w:hAnsi="Arial" w:cs="Arial"/>
        </w:rPr>
        <w:t xml:space="preserve"> od podpisu smlouvy. Objednatel</w:t>
      </w:r>
      <w:r w:rsidRPr="0048770A">
        <w:rPr>
          <w:rFonts w:ascii="Arial" w:hAnsi="Arial" w:cs="Arial"/>
        </w:rPr>
        <w:t xml:space="preserve"> bude mít možnost průběžně prohl</w:t>
      </w:r>
      <w:r>
        <w:rPr>
          <w:rFonts w:ascii="Arial" w:hAnsi="Arial" w:cs="Arial"/>
        </w:rPr>
        <w:t>ížet/vyhodnocovat jednotlivé dílčí a</w:t>
      </w:r>
      <w:r w:rsidR="00971E81">
        <w:rPr>
          <w:rFonts w:ascii="Arial" w:hAnsi="Arial" w:cs="Arial"/>
        </w:rPr>
        <w:t>ktivity a výstupy studie</w:t>
      </w:r>
      <w:r>
        <w:rPr>
          <w:rFonts w:ascii="Arial" w:hAnsi="Arial" w:cs="Arial"/>
        </w:rPr>
        <w:t>.</w:t>
      </w:r>
    </w:p>
    <w:p w:rsidR="00A6254C" w:rsidP="00A6254C" w:rsidRDefault="00A6254C" w14:paraId="3D3A9811" w14:textId="77777777">
      <w:pPr>
        <w:pStyle w:val="Bezmezer"/>
        <w:contextualSpacing/>
        <w:jc w:val="both"/>
        <w:rPr>
          <w:rFonts w:ascii="Arial" w:hAnsi="Arial" w:cs="Arial"/>
        </w:rPr>
      </w:pPr>
    </w:p>
    <w:p w:rsidR="00A6254C" w:rsidP="00A6254C" w:rsidRDefault="00A6254C" w14:paraId="0F875515" w14:textId="452895BA">
      <w:pPr>
        <w:pStyle w:val="Bezmezer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Předpokládaná délka </w:t>
      </w:r>
      <w:r w:rsidR="002B50D9">
        <w:rPr>
          <w:rFonts w:ascii="Arial" w:hAnsi="Arial" w:cs="Arial"/>
        </w:rPr>
        <w:t>plnění (</w:t>
      </w:r>
      <w:r>
        <w:rPr>
          <w:rFonts w:ascii="Arial" w:hAnsi="Arial" w:cs="Arial"/>
        </w:rPr>
        <w:t>dílčích aktivit</w:t>
      </w:r>
      <w:r w:rsidR="002B50D9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je stanovena </w:t>
      </w:r>
      <w:r w:rsidR="002B50D9">
        <w:rPr>
          <w:rFonts w:ascii="Arial" w:hAnsi="Arial" w:cs="Arial"/>
        </w:rPr>
        <w:t xml:space="preserve">pouze </w:t>
      </w:r>
      <w:r>
        <w:rPr>
          <w:rFonts w:ascii="Arial" w:hAnsi="Arial" w:cs="Arial"/>
        </w:rPr>
        <w:t>orientačně</w:t>
      </w:r>
      <w:r w:rsidR="002B50D9">
        <w:rPr>
          <w:rFonts w:ascii="Arial" w:hAnsi="Arial" w:cs="Arial"/>
        </w:rPr>
        <w:t xml:space="preserve"> (minimum obsahu časového harmonogramu)</w:t>
      </w:r>
      <w:r w:rsidR="002A6FA2">
        <w:rPr>
          <w:rFonts w:ascii="Arial" w:hAnsi="Arial" w:cs="Arial"/>
        </w:rPr>
        <w:t xml:space="preserve"> a Poskytovatel s Objednatelem se mohou dohodnout na její úpravě dle potřeb studie</w:t>
      </w:r>
      <w:r>
        <w:rPr>
          <w:rFonts w:ascii="Arial" w:hAnsi="Arial" w:cs="Arial"/>
        </w:rPr>
        <w:t>, zásadn</w:t>
      </w:r>
      <w:r w:rsidR="00971E81">
        <w:rPr>
          <w:rFonts w:ascii="Arial" w:hAnsi="Arial" w:cs="Arial"/>
        </w:rPr>
        <w:t>í je, aby všechny výstupy byly Poskytovatelem</w:t>
      </w:r>
      <w:r>
        <w:rPr>
          <w:rFonts w:ascii="Arial" w:hAnsi="Arial" w:cs="Arial"/>
        </w:rPr>
        <w:t xml:space="preserve"> odevzdány </w:t>
      </w:r>
      <w:r w:rsidR="00971E81">
        <w:rPr>
          <w:rFonts w:ascii="Arial" w:hAnsi="Arial" w:cs="Arial"/>
        </w:rPr>
        <w:t>i Objednatelem</w:t>
      </w:r>
      <w:r w:rsidR="00225828">
        <w:rPr>
          <w:rFonts w:ascii="Arial" w:hAnsi="Arial" w:cs="Arial"/>
        </w:rPr>
        <w:t xml:space="preserve"> </w:t>
      </w:r>
      <w:r w:rsidRPr="00EC7AFB" w:rsidR="00225828">
        <w:rPr>
          <w:rFonts w:ascii="Arial" w:hAnsi="Arial" w:cs="Arial"/>
        </w:rPr>
        <w:t xml:space="preserve">akceptovány do </w:t>
      </w:r>
      <w:r w:rsidRPr="00EC7AFB" w:rsidR="003C4F74">
        <w:rPr>
          <w:rFonts w:ascii="Arial" w:hAnsi="Arial" w:cs="Arial"/>
        </w:rPr>
        <w:t>22 týdnů</w:t>
      </w:r>
      <w:bookmarkStart w:name="_GoBack" w:id="0"/>
      <w:bookmarkEnd w:id="0"/>
      <w:r>
        <w:rPr>
          <w:rFonts w:ascii="Arial" w:hAnsi="Arial" w:cs="Arial"/>
        </w:rPr>
        <w:t xml:space="preserve"> od podpisu smlouvy.</w:t>
      </w:r>
    </w:p>
    <w:p w:rsidR="004628E5" w:rsidRDefault="004628E5" w14:paraId="5A64C5FB" w14:textId="77777777"/>
    <w:tbl>
      <w:tblPr>
        <w:tblW w:w="12900" w:type="dxa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960"/>
        <w:gridCol w:w="6800"/>
        <w:gridCol w:w="3520"/>
        <w:gridCol w:w="1620"/>
      </w:tblGrid>
      <w:tr w:rsidRPr="00225828" w:rsidR="00225828" w:rsidTr="00225828" w14:paraId="6F6CADCB" w14:textId="77777777">
        <w:trPr>
          <w:trHeight w:val="600"/>
        </w:trPr>
        <w:tc>
          <w:tcPr>
            <w:tcW w:w="960" w:type="dxa"/>
            <w:shd w:val="clear" w:color="000000" w:fill="D9D9D9"/>
            <w:noWrap/>
            <w:vAlign w:val="center"/>
            <w:hideMark/>
          </w:tcPr>
          <w:p w:rsidRPr="00225828" w:rsidR="00225828" w:rsidP="00225828" w:rsidRDefault="00225828" w14:paraId="1D635CEF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225828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800" w:type="dxa"/>
            <w:shd w:val="clear" w:color="000000" w:fill="D9D9D9"/>
            <w:vAlign w:val="center"/>
            <w:hideMark/>
          </w:tcPr>
          <w:p w:rsidRPr="00225828" w:rsidR="00225828" w:rsidP="00225828" w:rsidRDefault="00225828" w14:paraId="1D1C98D3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225828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Druh činnosti</w:t>
            </w:r>
          </w:p>
        </w:tc>
        <w:tc>
          <w:tcPr>
            <w:tcW w:w="3520" w:type="dxa"/>
            <w:shd w:val="clear" w:color="000000" w:fill="D9D9D9"/>
            <w:vAlign w:val="center"/>
            <w:hideMark/>
          </w:tcPr>
          <w:p w:rsidRPr="00225828" w:rsidR="00225828" w:rsidP="00225828" w:rsidRDefault="00225828" w14:paraId="3B32104B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225828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 xml:space="preserve">Součinnost </w:t>
            </w:r>
            <w:r w:rsidR="001A7BA9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Objednatele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Pr="00225828" w:rsidR="00225828" w:rsidP="00225828" w:rsidRDefault="00225828" w14:paraId="6A1BCAB4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225828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Předpokládaná délka plnění</w:t>
            </w:r>
          </w:p>
        </w:tc>
      </w:tr>
      <w:tr w:rsidRPr="00225828" w:rsidR="00225828" w:rsidTr="00225828" w14:paraId="6F2671C1" w14:textId="77777777">
        <w:trPr>
          <w:trHeight w:val="43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225828" w:rsidR="00225828" w:rsidP="00225828" w:rsidRDefault="00225828" w14:paraId="0D90B155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225828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800" w:type="dxa"/>
            <w:shd w:val="clear" w:color="auto" w:fill="auto"/>
            <w:vAlign w:val="center"/>
            <w:hideMark/>
          </w:tcPr>
          <w:p w:rsidRPr="00225828" w:rsidR="00225828" w:rsidP="00225828" w:rsidRDefault="00225828" w14:paraId="333101DB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i/>
                <w:iCs/>
                <w:color w:val="000000"/>
                <w:lang w:eastAsia="cs-CZ"/>
              </w:rPr>
            </w:pPr>
            <w:r w:rsidRPr="00225828">
              <w:rPr>
                <w:rFonts w:ascii="Calibri" w:hAnsi="Calibri" w:eastAsia="Times New Roman" w:cs="Times New Roman"/>
                <w:b/>
                <w:bCs/>
                <w:i/>
                <w:iCs/>
                <w:color w:val="000000"/>
                <w:lang w:eastAsia="cs-CZ"/>
              </w:rPr>
              <w:t>Aktivity související s výzkumem postojů mezi zaměstnavateli (aktivity 1 a 2 probíhají současně či následně dl</w:t>
            </w:r>
            <w:r w:rsidR="001A7BA9">
              <w:rPr>
                <w:rFonts w:ascii="Calibri" w:hAnsi="Calibri" w:eastAsia="Times New Roman" w:cs="Times New Roman"/>
                <w:b/>
                <w:bCs/>
                <w:i/>
                <w:iCs/>
                <w:color w:val="000000"/>
                <w:lang w:eastAsia="cs-CZ"/>
              </w:rPr>
              <w:t>e schváleného postupu Poskytovatele</w:t>
            </w:r>
            <w:r w:rsidRPr="00225828">
              <w:rPr>
                <w:rFonts w:ascii="Calibri" w:hAnsi="Calibri" w:eastAsia="Times New Roman" w:cs="Times New Roman"/>
                <w:b/>
                <w:bCs/>
                <w:i/>
                <w:iCs/>
                <w:color w:val="000000"/>
                <w:lang w:eastAsia="cs-CZ"/>
              </w:rPr>
              <w:t>):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Pr="00225828" w:rsidR="00225828" w:rsidP="00225828" w:rsidRDefault="00225828" w14:paraId="3CD088AD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225828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:rsidRPr="00225828" w:rsidR="00225828" w:rsidP="00D12028" w:rsidRDefault="00225828" w14:paraId="40064670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T0 + </w:t>
            </w:r>
            <w:r w:rsidR="00D12028">
              <w:rPr>
                <w:rFonts w:ascii="Calibri" w:hAnsi="Calibri" w:eastAsia="Times New Roman" w:cs="Times New Roman"/>
                <w:color w:val="000000"/>
                <w:lang w:eastAsia="cs-CZ"/>
              </w:rPr>
              <w:t>8</w:t>
            </w:r>
            <w:r w:rsidRPr="00225828" w:rsidR="00D120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</w:t>
            </w: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>týdnů</w:t>
            </w:r>
          </w:p>
        </w:tc>
      </w:tr>
      <w:tr w:rsidRPr="00225828" w:rsidR="00AE2DA4" w:rsidTr="00225828" w14:paraId="398856D1" w14:textId="77777777">
        <w:trPr>
          <w:trHeight w:val="602"/>
        </w:trPr>
        <w:tc>
          <w:tcPr>
            <w:tcW w:w="960" w:type="dxa"/>
            <w:shd w:val="clear" w:color="auto" w:fill="auto"/>
            <w:noWrap/>
            <w:vAlign w:val="center"/>
          </w:tcPr>
          <w:p w:rsidRPr="00225828" w:rsidR="00AE2DA4" w:rsidP="00225828" w:rsidRDefault="00AE2DA4" w14:paraId="42860705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1. a)</w:t>
            </w:r>
          </w:p>
        </w:tc>
        <w:tc>
          <w:tcPr>
            <w:tcW w:w="6800" w:type="dxa"/>
            <w:shd w:val="clear" w:color="auto" w:fill="auto"/>
            <w:vAlign w:val="center"/>
          </w:tcPr>
          <w:p w:rsidRPr="00225828" w:rsidR="00AE2DA4" w:rsidP="00225828" w:rsidRDefault="00AE2DA4" w14:paraId="2D8E8261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Dopracování výzkumného designu pro kvalitativní výzkum mezi zaměstnavateli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AE2DA4" w:rsidP="00225828" w:rsidRDefault="00AE2DA4" w14:paraId="1FB1C4BE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Dopracuje poskytovatel, schvaluje objednavatel.</w:t>
            </w:r>
          </w:p>
        </w:tc>
        <w:tc>
          <w:tcPr>
            <w:tcW w:w="1620" w:type="dxa"/>
            <w:vMerge/>
            <w:vAlign w:val="center"/>
          </w:tcPr>
          <w:p w:rsidRPr="00225828" w:rsidR="00AE2DA4" w:rsidP="00225828" w:rsidRDefault="00AE2DA4" w14:paraId="708D532A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</w:tr>
      <w:tr w:rsidRPr="00225828" w:rsidR="00225828" w:rsidTr="00225828" w14:paraId="06807D7A" w14:textId="77777777">
        <w:trPr>
          <w:trHeight w:val="602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225828" w:rsidR="00225828" w:rsidP="00AE2DA4" w:rsidRDefault="00225828" w14:paraId="210930D8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proofErr w:type="gramStart"/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1.  </w:t>
            </w:r>
            <w:r w:rsidR="00AE2DA4">
              <w:rPr>
                <w:rFonts w:ascii="Calibri" w:hAnsi="Calibri" w:eastAsia="Times New Roman" w:cs="Times New Roman"/>
                <w:color w:val="000000"/>
                <w:lang w:eastAsia="cs-CZ"/>
              </w:rPr>
              <w:t>b</w:t>
            </w: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>)</w:t>
            </w:r>
            <w:proofErr w:type="gramEnd"/>
          </w:p>
        </w:tc>
        <w:tc>
          <w:tcPr>
            <w:tcW w:w="6800" w:type="dxa"/>
            <w:shd w:val="clear" w:color="auto" w:fill="auto"/>
            <w:vAlign w:val="center"/>
            <w:hideMark/>
          </w:tcPr>
          <w:p w:rsidRPr="00225828" w:rsidR="00225828" w:rsidP="00225828" w:rsidRDefault="00225828" w14:paraId="311E968C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Příprava scénáře </w:t>
            </w:r>
            <w:proofErr w:type="spellStart"/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>polostrukturovaných</w:t>
            </w:r>
            <w:proofErr w:type="spellEnd"/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rozhovorů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Pr="00225828" w:rsidR="00225828" w:rsidP="00225828" w:rsidRDefault="001A7BA9" w14:paraId="1FEFF9F8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Poskytovatel</w:t>
            </w:r>
            <w:r w:rsidRPr="00225828" w:rsid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scénář připrav</w:t>
            </w: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uje ve spolupráci s Objednatelem</w:t>
            </w:r>
            <w:r w:rsidRPr="00225828" w:rsid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>, který schvaluje jeho výslednou podobu.</w:t>
            </w:r>
          </w:p>
        </w:tc>
        <w:tc>
          <w:tcPr>
            <w:tcW w:w="1620" w:type="dxa"/>
            <w:vMerge/>
            <w:vAlign w:val="center"/>
            <w:hideMark/>
          </w:tcPr>
          <w:p w:rsidRPr="00225828" w:rsidR="00225828" w:rsidP="00225828" w:rsidRDefault="00225828" w14:paraId="0BCC1A7B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</w:tr>
      <w:tr w:rsidRPr="00225828" w:rsidR="00225828" w:rsidTr="00225828" w14:paraId="5E2431FE" w14:textId="77777777">
        <w:trPr>
          <w:trHeight w:val="77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225828" w:rsidR="00225828" w:rsidP="00AE2DA4" w:rsidRDefault="00225828" w14:paraId="41FF2C85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    </w:t>
            </w:r>
            <w:r w:rsidR="00AE2DA4">
              <w:rPr>
                <w:rFonts w:ascii="Calibri" w:hAnsi="Calibri" w:eastAsia="Times New Roman" w:cs="Times New Roman"/>
                <w:color w:val="000000"/>
                <w:lang w:eastAsia="cs-CZ"/>
              </w:rPr>
              <w:t>c</w:t>
            </w: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>)</w:t>
            </w:r>
          </w:p>
        </w:tc>
        <w:tc>
          <w:tcPr>
            <w:tcW w:w="6800" w:type="dxa"/>
            <w:shd w:val="clear" w:color="auto" w:fill="auto"/>
            <w:vAlign w:val="center"/>
            <w:hideMark/>
          </w:tcPr>
          <w:p w:rsidRPr="00225828" w:rsidR="00225828" w:rsidP="00225828" w:rsidRDefault="00225828" w14:paraId="7C007A86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proofErr w:type="spellStart"/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>Rekrutace</w:t>
            </w:r>
            <w:proofErr w:type="spellEnd"/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respondentů dle požadovaných charakteristik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Pr="00225828" w:rsidR="00225828" w:rsidP="001A7BA9" w:rsidRDefault="001A7BA9" w14:paraId="573DC45B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Poskytovatel</w:t>
            </w:r>
            <w:r w:rsidRPr="00225828" w:rsid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zajišťuje </w:t>
            </w:r>
            <w:proofErr w:type="spellStart"/>
            <w:r w:rsidRPr="00225828" w:rsid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>rekrutaci</w:t>
            </w:r>
            <w:proofErr w:type="spellEnd"/>
            <w:r w:rsidRPr="00225828" w:rsid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respondentů, výběr respondentů dle stanovených ch</w:t>
            </w: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arakteristik schvaluje Objednatel</w:t>
            </w:r>
            <w:r w:rsidRPr="00225828" w:rsid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>.</w:t>
            </w:r>
          </w:p>
        </w:tc>
        <w:tc>
          <w:tcPr>
            <w:tcW w:w="1620" w:type="dxa"/>
            <w:vMerge/>
            <w:vAlign w:val="center"/>
            <w:hideMark/>
          </w:tcPr>
          <w:p w:rsidRPr="00225828" w:rsidR="00225828" w:rsidP="00225828" w:rsidRDefault="00225828" w14:paraId="7FC81E22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</w:tr>
      <w:tr w:rsidRPr="00225828" w:rsidR="00225828" w:rsidTr="00225828" w14:paraId="64E92E90" w14:textId="77777777">
        <w:trPr>
          <w:trHeight w:val="403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225828" w:rsidR="00225828" w:rsidP="00AE2DA4" w:rsidRDefault="00225828" w14:paraId="416CB95F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    </w:t>
            </w:r>
            <w:r w:rsidR="00AE2DA4">
              <w:rPr>
                <w:rFonts w:ascii="Calibri" w:hAnsi="Calibri" w:eastAsia="Times New Roman" w:cs="Times New Roman"/>
                <w:color w:val="000000"/>
                <w:lang w:eastAsia="cs-CZ"/>
              </w:rPr>
              <w:t>d</w:t>
            </w: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>)</w:t>
            </w:r>
          </w:p>
        </w:tc>
        <w:tc>
          <w:tcPr>
            <w:tcW w:w="6800" w:type="dxa"/>
            <w:shd w:val="clear" w:color="auto" w:fill="auto"/>
            <w:vAlign w:val="center"/>
            <w:hideMark/>
          </w:tcPr>
          <w:p w:rsidRPr="00225828" w:rsidR="00225828" w:rsidP="00225828" w:rsidRDefault="00225828" w14:paraId="6FC074A9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Zaškolení tazatelů </w:t>
            </w:r>
            <w:proofErr w:type="spellStart"/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>polostrukturovaných</w:t>
            </w:r>
            <w:proofErr w:type="spellEnd"/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rozhovorů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Pr="00225828" w:rsidR="00225828" w:rsidP="00225828" w:rsidRDefault="00225828" w14:paraId="4528CDF3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Činnost je plně v kompetenci </w:t>
            </w:r>
            <w:r w:rsidR="001A7BA9">
              <w:rPr>
                <w:rFonts w:ascii="Calibri" w:hAnsi="Calibri" w:eastAsia="Times New Roman" w:cs="Times New Roman"/>
                <w:color w:val="000000"/>
                <w:lang w:eastAsia="cs-CZ"/>
              </w:rPr>
              <w:t>Poskytovatele</w:t>
            </w: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>.</w:t>
            </w:r>
          </w:p>
        </w:tc>
        <w:tc>
          <w:tcPr>
            <w:tcW w:w="1620" w:type="dxa"/>
            <w:vMerge/>
            <w:vAlign w:val="center"/>
            <w:hideMark/>
          </w:tcPr>
          <w:p w:rsidRPr="00225828" w:rsidR="00225828" w:rsidP="00225828" w:rsidRDefault="00225828" w14:paraId="3D862C6C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</w:tr>
      <w:tr w:rsidRPr="00225828" w:rsidR="00225828" w:rsidTr="00225828" w14:paraId="74C4512C" w14:textId="77777777">
        <w:trPr>
          <w:trHeight w:val="42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225828" w:rsidR="00225828" w:rsidP="00AE2DA4" w:rsidRDefault="00225828" w14:paraId="0C1F4499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    </w:t>
            </w:r>
            <w:r w:rsidR="00AE2DA4">
              <w:rPr>
                <w:rFonts w:ascii="Calibri" w:hAnsi="Calibri" w:eastAsia="Times New Roman" w:cs="Times New Roman"/>
                <w:color w:val="000000"/>
                <w:lang w:eastAsia="cs-CZ"/>
              </w:rPr>
              <w:t>e</w:t>
            </w: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>)</w:t>
            </w:r>
          </w:p>
        </w:tc>
        <w:tc>
          <w:tcPr>
            <w:tcW w:w="6800" w:type="dxa"/>
            <w:shd w:val="clear" w:color="auto" w:fill="auto"/>
            <w:vAlign w:val="center"/>
            <w:hideMark/>
          </w:tcPr>
          <w:p w:rsidRPr="00225828" w:rsidR="00225828" w:rsidP="00225828" w:rsidRDefault="00225828" w14:paraId="4AFCB506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Realizace </w:t>
            </w:r>
            <w:proofErr w:type="spellStart"/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>polostrukturovaných</w:t>
            </w:r>
            <w:proofErr w:type="spellEnd"/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rozhovorů se zaměstnavateli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Pr="00225828" w:rsidR="00225828" w:rsidP="00225828" w:rsidRDefault="00225828" w14:paraId="7151C35A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Činnost je plně v kompetenci </w:t>
            </w:r>
            <w:r w:rsidR="001A7BA9">
              <w:rPr>
                <w:rFonts w:ascii="Calibri" w:hAnsi="Calibri" w:eastAsia="Times New Roman" w:cs="Times New Roman"/>
                <w:color w:val="000000"/>
                <w:lang w:eastAsia="cs-CZ"/>
              </w:rPr>
              <w:t>Poskytovatele</w:t>
            </w: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>.</w:t>
            </w:r>
          </w:p>
        </w:tc>
        <w:tc>
          <w:tcPr>
            <w:tcW w:w="1620" w:type="dxa"/>
            <w:vMerge/>
            <w:vAlign w:val="center"/>
            <w:hideMark/>
          </w:tcPr>
          <w:p w:rsidRPr="00225828" w:rsidR="00225828" w:rsidP="00225828" w:rsidRDefault="00225828" w14:paraId="73DCBC5E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</w:tr>
      <w:tr w:rsidRPr="00225828" w:rsidR="00225828" w:rsidTr="00225828" w14:paraId="71470BE5" w14:textId="77777777">
        <w:trPr>
          <w:trHeight w:val="58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225828" w:rsidR="00225828" w:rsidP="00225828" w:rsidRDefault="00225828" w14:paraId="338FF8A7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proofErr w:type="gramStart"/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>2.  a)</w:t>
            </w:r>
            <w:proofErr w:type="gramEnd"/>
          </w:p>
        </w:tc>
        <w:tc>
          <w:tcPr>
            <w:tcW w:w="6800" w:type="dxa"/>
            <w:shd w:val="clear" w:color="auto" w:fill="auto"/>
            <w:vAlign w:val="center"/>
            <w:hideMark/>
          </w:tcPr>
          <w:p w:rsidRPr="00225828" w:rsidR="00225828" w:rsidP="00225828" w:rsidRDefault="00225828" w14:paraId="72B1D827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Příprava scénáře </w:t>
            </w:r>
            <w:proofErr w:type="spellStart"/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>fokusních</w:t>
            </w:r>
            <w:proofErr w:type="spellEnd"/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skupin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Pr="00225828" w:rsidR="00225828" w:rsidP="00225828" w:rsidRDefault="001A7BA9" w14:paraId="5FBFCE83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Poskytovatel</w:t>
            </w:r>
            <w:r w:rsidRPr="00225828" w:rsid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scénář připrav</w:t>
            </w: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uje ve spolupráci s Objednatelem</w:t>
            </w:r>
            <w:r w:rsidRPr="00225828" w:rsid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>, který schvaluje jeho výslednou podobu.</w:t>
            </w:r>
          </w:p>
        </w:tc>
        <w:tc>
          <w:tcPr>
            <w:tcW w:w="1620" w:type="dxa"/>
            <w:vMerge/>
            <w:vAlign w:val="center"/>
            <w:hideMark/>
          </w:tcPr>
          <w:p w:rsidRPr="00225828" w:rsidR="00225828" w:rsidP="00225828" w:rsidRDefault="00225828" w14:paraId="7CA62281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</w:tr>
      <w:tr w:rsidRPr="00225828" w:rsidR="00225828" w:rsidTr="00225828" w14:paraId="5CCAC94C" w14:textId="77777777">
        <w:trPr>
          <w:trHeight w:val="65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225828" w:rsidR="00225828" w:rsidP="00225828" w:rsidRDefault="00225828" w14:paraId="117E5D5B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     b)</w:t>
            </w:r>
          </w:p>
        </w:tc>
        <w:tc>
          <w:tcPr>
            <w:tcW w:w="6800" w:type="dxa"/>
            <w:shd w:val="clear" w:color="auto" w:fill="auto"/>
            <w:vAlign w:val="center"/>
            <w:hideMark/>
          </w:tcPr>
          <w:p w:rsidRPr="00225828" w:rsidR="00225828" w:rsidP="00225828" w:rsidRDefault="00225828" w14:paraId="5826D4DE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proofErr w:type="spellStart"/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>Rekrutace</w:t>
            </w:r>
            <w:proofErr w:type="spellEnd"/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účastníků </w:t>
            </w:r>
            <w:proofErr w:type="spellStart"/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>fokusních</w:t>
            </w:r>
            <w:proofErr w:type="spellEnd"/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skupin dle požadovaných charakteristik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Pr="00225828" w:rsidR="00225828" w:rsidP="00225828" w:rsidRDefault="001A7BA9" w14:paraId="55B455CC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Poskytovatel</w:t>
            </w:r>
            <w:r w:rsidRPr="00225828" w:rsid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zajišťuje </w:t>
            </w:r>
            <w:proofErr w:type="spellStart"/>
            <w:r w:rsidRPr="00225828" w:rsid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>rekrutaci</w:t>
            </w:r>
            <w:proofErr w:type="spellEnd"/>
            <w:r w:rsidRPr="00225828" w:rsid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účastníků, výběr účastníků dle </w:t>
            </w:r>
            <w:r w:rsidRPr="00225828" w:rsidR="00225828">
              <w:rPr>
                <w:rFonts w:ascii="Calibri" w:hAnsi="Calibri" w:eastAsia="Times New Roman" w:cs="Times New Roman"/>
                <w:color w:val="000000"/>
                <w:lang w:eastAsia="cs-CZ"/>
              </w:rPr>
              <w:lastRenderedPageBreak/>
              <w:t>stanovených ch</w:t>
            </w: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arakteristik schvaluje Objednatel</w:t>
            </w:r>
            <w:r w:rsidRPr="00225828" w:rsid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>.</w:t>
            </w:r>
          </w:p>
        </w:tc>
        <w:tc>
          <w:tcPr>
            <w:tcW w:w="1620" w:type="dxa"/>
            <w:vMerge/>
            <w:vAlign w:val="center"/>
            <w:hideMark/>
          </w:tcPr>
          <w:p w:rsidRPr="00225828" w:rsidR="00225828" w:rsidP="00225828" w:rsidRDefault="00225828" w14:paraId="563352A1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</w:tr>
      <w:tr w:rsidRPr="00225828" w:rsidR="00225828" w:rsidTr="00225828" w14:paraId="7B2AFEBF" w14:textId="77777777">
        <w:trPr>
          <w:trHeight w:val="37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225828" w:rsidR="00225828" w:rsidP="00225828" w:rsidRDefault="00225828" w14:paraId="1138C14F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lastRenderedPageBreak/>
              <w:t xml:space="preserve">      c)</w:t>
            </w:r>
          </w:p>
        </w:tc>
        <w:tc>
          <w:tcPr>
            <w:tcW w:w="6800" w:type="dxa"/>
            <w:shd w:val="clear" w:color="auto" w:fill="auto"/>
            <w:vAlign w:val="center"/>
            <w:hideMark/>
          </w:tcPr>
          <w:p w:rsidRPr="00225828" w:rsidR="00225828" w:rsidP="00225828" w:rsidRDefault="00225828" w14:paraId="0DA73C2C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Realizace </w:t>
            </w:r>
            <w:proofErr w:type="spellStart"/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>fokusních</w:t>
            </w:r>
            <w:proofErr w:type="spellEnd"/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skupin včetně zajištění vhodných prostor a zázemí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Pr="00225828" w:rsidR="00225828" w:rsidP="00225828" w:rsidRDefault="00225828" w14:paraId="27AB94CD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Činnost je plně v kompetenci </w:t>
            </w:r>
            <w:r w:rsidR="001A7BA9">
              <w:rPr>
                <w:rFonts w:ascii="Calibri" w:hAnsi="Calibri" w:eastAsia="Times New Roman" w:cs="Times New Roman"/>
                <w:color w:val="000000"/>
                <w:lang w:eastAsia="cs-CZ"/>
              </w:rPr>
              <w:t>Poskytovatele</w:t>
            </w: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>.</w:t>
            </w:r>
          </w:p>
        </w:tc>
        <w:tc>
          <w:tcPr>
            <w:tcW w:w="1620" w:type="dxa"/>
            <w:vMerge/>
            <w:vAlign w:val="center"/>
            <w:hideMark/>
          </w:tcPr>
          <w:p w:rsidRPr="00225828" w:rsidR="00225828" w:rsidP="00225828" w:rsidRDefault="00225828" w14:paraId="5D2FC810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</w:tr>
      <w:tr w:rsidRPr="00225828" w:rsidR="00225828" w:rsidTr="00225828" w14:paraId="4F62AA07" w14:textId="77777777">
        <w:trPr>
          <w:trHeight w:val="9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225828" w:rsidR="00225828" w:rsidP="00225828" w:rsidRDefault="00225828" w14:paraId="4712A830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>3.</w:t>
            </w:r>
          </w:p>
        </w:tc>
        <w:tc>
          <w:tcPr>
            <w:tcW w:w="6800" w:type="dxa"/>
            <w:shd w:val="clear" w:color="auto" w:fill="auto"/>
            <w:vAlign w:val="center"/>
            <w:hideMark/>
          </w:tcPr>
          <w:p w:rsidRPr="00225828" w:rsidR="00225828" w:rsidP="00225828" w:rsidRDefault="00225828" w14:paraId="1D4A9E19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>Vypracování a odevzdání zprávy z kvalitativního šetření mezi zaměstnavateli (včetně odevzdání souvisejících podkladů - nahrávek, přepisů, výtahů apod.)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Pr="00225828" w:rsidR="00225828" w:rsidP="00225828" w:rsidRDefault="001A7BA9" w14:paraId="03BB3A9A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Poskytovatel předloží zprávu Objednateli</w:t>
            </w:r>
            <w:r w:rsidRPr="00225828" w:rsid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>, který ji do 2 týdnů od odevzdání schválí</w:t>
            </w:r>
            <w:r w:rsidR="005325CE">
              <w:rPr>
                <w:rFonts w:ascii="Calibri" w:hAnsi="Calibri" w:eastAsia="Times New Roman" w:cs="Times New Roman"/>
                <w:color w:val="000000"/>
                <w:lang w:eastAsia="cs-CZ"/>
              </w:rPr>
              <w:t>.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Pr="00225828" w:rsidR="00225828" w:rsidP="00D12028" w:rsidRDefault="00225828" w14:paraId="7C4093FC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T0 + </w:t>
            </w:r>
            <w:r w:rsidRPr="00225828" w:rsidR="00D12028">
              <w:rPr>
                <w:rFonts w:ascii="Calibri" w:hAnsi="Calibri" w:eastAsia="Times New Roman" w:cs="Times New Roman"/>
                <w:color w:val="000000"/>
                <w:lang w:eastAsia="cs-CZ"/>
              </w:rPr>
              <w:t>1</w:t>
            </w:r>
            <w:r w:rsidR="00D12028">
              <w:rPr>
                <w:rFonts w:ascii="Calibri" w:hAnsi="Calibri" w:eastAsia="Times New Roman" w:cs="Times New Roman"/>
                <w:color w:val="000000"/>
                <w:lang w:eastAsia="cs-CZ"/>
              </w:rPr>
              <w:t>0</w:t>
            </w:r>
            <w:r w:rsidRPr="00225828" w:rsidR="00D120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</w:t>
            </w: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>týdnů</w:t>
            </w:r>
          </w:p>
        </w:tc>
      </w:tr>
      <w:tr w:rsidRPr="00225828" w:rsidR="00225828" w:rsidTr="00225828" w14:paraId="2D6D8146" w14:textId="77777777">
        <w:trPr>
          <w:trHeight w:val="9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225828" w:rsidR="00225828" w:rsidP="00225828" w:rsidRDefault="00225828" w14:paraId="2162E268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6800" w:type="dxa"/>
            <w:shd w:val="clear" w:color="auto" w:fill="auto"/>
            <w:vAlign w:val="center"/>
            <w:hideMark/>
          </w:tcPr>
          <w:p w:rsidRPr="00225828" w:rsidR="00225828" w:rsidP="00490E96" w:rsidRDefault="00225828" w14:paraId="45DED477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i/>
                <w:iCs/>
                <w:color w:val="000000"/>
                <w:lang w:eastAsia="cs-CZ"/>
              </w:rPr>
            </w:pPr>
            <w:r w:rsidRPr="00225828">
              <w:rPr>
                <w:rFonts w:ascii="Calibri" w:hAnsi="Calibri" w:eastAsia="Times New Roman" w:cs="Times New Roman"/>
                <w:b/>
                <w:bCs/>
                <w:i/>
                <w:iCs/>
                <w:color w:val="000000"/>
                <w:lang w:eastAsia="cs-CZ"/>
              </w:rPr>
              <w:t xml:space="preserve">Analýza problémů v oblasti ekonomické aktivity současných a bývalých pečovatelů (aktivity 4 a </w:t>
            </w:r>
            <w:r w:rsidR="00716794">
              <w:rPr>
                <w:rFonts w:ascii="Calibri" w:hAnsi="Calibri" w:eastAsia="Times New Roman" w:cs="Times New Roman"/>
                <w:b/>
                <w:bCs/>
                <w:i/>
                <w:iCs/>
                <w:color w:val="000000"/>
                <w:lang w:eastAsia="cs-CZ"/>
              </w:rPr>
              <w:t xml:space="preserve">částečně </w:t>
            </w:r>
            <w:r w:rsidRPr="00225828">
              <w:rPr>
                <w:rFonts w:ascii="Calibri" w:hAnsi="Calibri" w:eastAsia="Times New Roman" w:cs="Times New Roman"/>
                <w:b/>
                <w:bCs/>
                <w:i/>
                <w:iCs/>
                <w:color w:val="000000"/>
                <w:lang w:eastAsia="cs-CZ"/>
              </w:rPr>
              <w:t>5 probíhají paralelně s výzkumem postojů zaměstnavatelů):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Pr="00225828" w:rsidR="00225828" w:rsidP="00225828" w:rsidRDefault="00225828" w14:paraId="3B69F228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Pr="00225828" w:rsidR="00225828" w:rsidP="00225828" w:rsidRDefault="00225828" w14:paraId="05329C24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225828" w:rsidR="00225828" w:rsidTr="00225828" w14:paraId="2DB9B862" w14:textId="77777777">
        <w:trPr>
          <w:trHeight w:val="27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225828" w:rsidR="00225828" w:rsidP="00225828" w:rsidRDefault="00225828" w14:paraId="1DD03CAB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4. </w:t>
            </w:r>
          </w:p>
        </w:tc>
        <w:tc>
          <w:tcPr>
            <w:tcW w:w="6800" w:type="dxa"/>
            <w:shd w:val="clear" w:color="auto" w:fill="auto"/>
            <w:vAlign w:val="center"/>
            <w:hideMark/>
          </w:tcPr>
          <w:p w:rsidRPr="00225828" w:rsidR="00225828" w:rsidP="00D719C6" w:rsidRDefault="00225828" w14:paraId="6E0833E7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>Rešerše zahraničních zkušeností minimálně z</w:t>
            </w:r>
            <w:r w:rsidR="00D719C6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 5 </w:t>
            </w: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států a identifikace příkladů dobré praxe, včetně popisu </w:t>
            </w:r>
            <w:r w:rsidRPr="00D719C6" w:rsidR="00D719C6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15 </w:t>
            </w:r>
            <w:r w:rsidR="00D719C6">
              <w:rPr>
                <w:rFonts w:ascii="Calibri" w:hAnsi="Calibri" w:eastAsia="Times New Roman" w:cs="Times New Roman"/>
                <w:color w:val="000000"/>
                <w:lang w:eastAsia="cs-CZ"/>
              </w:rPr>
              <w:t>–</w:t>
            </w:r>
            <w:r w:rsidRPr="00D719C6" w:rsidR="00D719C6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20</w:t>
            </w:r>
            <w:r w:rsidR="00D719C6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</w:t>
            </w: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vybraných opatření 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Pr="00225828" w:rsidR="00225828" w:rsidP="00225828" w:rsidRDefault="001A7BA9" w14:paraId="7F4A5C40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Poskytovatel Objednatele</w:t>
            </w:r>
            <w:r w:rsidRPr="00225828" w:rsid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průběžně informuje o postupu prací a před zahájením zpracování předloží </w:t>
            </w: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Objednateli</w:t>
            </w:r>
            <w:r w:rsidRPr="00225828" w:rsid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ke schválení metodologii pro zpracování rešerše a dále výběr zemí a seznam jednotlivých vybraných příkladů z praxe. Výsle</w:t>
            </w: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dnou rešerši odevzdává Poskytovatel Objednateli</w:t>
            </w:r>
            <w:r w:rsidRPr="00225828" w:rsid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ke schválení.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Pr="00225828" w:rsidR="00225828" w:rsidP="00D12028" w:rsidRDefault="00225828" w14:paraId="4B41F543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T0 + </w:t>
            </w:r>
            <w:r w:rsidR="00D12028">
              <w:rPr>
                <w:rFonts w:ascii="Calibri" w:hAnsi="Calibri" w:eastAsia="Times New Roman" w:cs="Times New Roman"/>
                <w:color w:val="000000"/>
                <w:lang w:eastAsia="cs-CZ"/>
              </w:rPr>
              <w:t>4</w:t>
            </w:r>
            <w:r w:rsidRPr="00225828" w:rsidR="00D120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</w:t>
            </w: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>týdnů</w:t>
            </w:r>
          </w:p>
        </w:tc>
      </w:tr>
      <w:tr w:rsidRPr="00225828" w:rsidR="00225828" w:rsidTr="00225828" w14:paraId="2D691238" w14:textId="77777777">
        <w:trPr>
          <w:trHeight w:val="283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225828" w:rsidR="00225828" w:rsidP="00225828" w:rsidRDefault="00225828" w14:paraId="778951FE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>5.</w:t>
            </w:r>
          </w:p>
        </w:tc>
        <w:tc>
          <w:tcPr>
            <w:tcW w:w="6800" w:type="dxa"/>
            <w:shd w:val="clear" w:color="auto" w:fill="auto"/>
            <w:vAlign w:val="center"/>
            <w:hideMark/>
          </w:tcPr>
          <w:p w:rsidRPr="00225828" w:rsidR="00225828" w:rsidP="00225828" w:rsidRDefault="00225828" w14:paraId="3C3CBF06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Analýza vybraných způsobů podpory pečujících osob: </w:t>
            </w: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br/>
              <w:t>- zavedení "pečovatelské dovolené", včetně možného nastavení tohoto nástroje</w:t>
            </w: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br/>
              <w:t>-  možností poskytování finanční podpory zaměstnavatelům zaměstnávajícím aktuálně pečující osoby a bývalé pečovatele</w:t>
            </w: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br/>
              <w:t>- změnou principu výpočtu starobního důchodu osob, který by snížil nerovnosti ve výši starobního důchodu mezi osobami, které část svého produktivního věku pečovaly o osobu blízkou a neměly tak žádný příjem, a osobami bez tohoto výpadku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Pr="00225828" w:rsidR="00225828" w:rsidP="00225828" w:rsidRDefault="001A7BA9" w14:paraId="2BD5085F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Poskytovatel s Objednatelem</w:t>
            </w:r>
            <w:r w:rsidRPr="00225828" w:rsid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průběžně konzultuje postup prací.</w:t>
            </w:r>
            <w:r w:rsidR="00716794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Analýza prvních dvou nástrojů bude reflektovat také výsledky provedeného výzkumu mezi zaměstnavateli.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Pr="00225828" w:rsidR="00225828" w:rsidP="00D12028" w:rsidRDefault="00225828" w14:paraId="7F464744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T0 + </w:t>
            </w:r>
            <w:r w:rsidRPr="00225828" w:rsidR="00D12028">
              <w:rPr>
                <w:rFonts w:ascii="Calibri" w:hAnsi="Calibri" w:eastAsia="Times New Roman" w:cs="Times New Roman"/>
                <w:color w:val="000000"/>
                <w:lang w:eastAsia="cs-CZ"/>
              </w:rPr>
              <w:t>1</w:t>
            </w:r>
            <w:r w:rsidR="00D12028">
              <w:rPr>
                <w:rFonts w:ascii="Calibri" w:hAnsi="Calibri" w:eastAsia="Times New Roman" w:cs="Times New Roman"/>
                <w:color w:val="000000"/>
                <w:lang w:eastAsia="cs-CZ"/>
              </w:rPr>
              <w:t>2</w:t>
            </w:r>
            <w:r w:rsidRPr="00225828" w:rsidR="00D120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</w:t>
            </w: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>týdnů</w:t>
            </w:r>
          </w:p>
        </w:tc>
      </w:tr>
      <w:tr w:rsidRPr="00225828" w:rsidR="00E457EE" w:rsidTr="00EE7157" w14:paraId="52F084D2" w14:textId="77777777">
        <w:trPr>
          <w:trHeight w:val="1550"/>
        </w:trPr>
        <w:tc>
          <w:tcPr>
            <w:tcW w:w="960" w:type="dxa"/>
            <w:shd w:val="clear" w:color="auto" w:fill="auto"/>
            <w:noWrap/>
            <w:vAlign w:val="center"/>
          </w:tcPr>
          <w:p w:rsidRPr="00225828" w:rsidR="00E457EE" w:rsidP="00225828" w:rsidRDefault="00E457EE" w14:paraId="2E5758B0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lastRenderedPageBreak/>
              <w:t>6.</w:t>
            </w:r>
          </w:p>
        </w:tc>
        <w:tc>
          <w:tcPr>
            <w:tcW w:w="6800" w:type="dxa"/>
            <w:shd w:val="clear" w:color="auto" w:fill="auto"/>
            <w:vAlign w:val="center"/>
          </w:tcPr>
          <w:p w:rsidRPr="00E457EE" w:rsidR="00E457EE" w:rsidP="00E457EE" w:rsidRDefault="00E457EE" w14:paraId="515EC808" w14:textId="77777777">
            <w:pPr>
              <w:pStyle w:val="Textkomen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Vypracování syntézy </w:t>
            </w:r>
            <w:r w:rsidRPr="00E457EE">
              <w:rPr>
                <w:sz w:val="22"/>
                <w:szCs w:val="22"/>
              </w:rPr>
              <w:t>výsledků kvalitativníh</w:t>
            </w:r>
            <w:r>
              <w:rPr>
                <w:sz w:val="22"/>
                <w:szCs w:val="22"/>
              </w:rPr>
              <w:t>o výzkumu, výsledků</w:t>
            </w:r>
            <w:r w:rsidRPr="00E457EE">
              <w:rPr>
                <w:sz w:val="22"/>
                <w:szCs w:val="22"/>
              </w:rPr>
              <w:t xml:space="preserve"> rešerše zahraničních zkušeností</w:t>
            </w:r>
            <w:r>
              <w:rPr>
                <w:sz w:val="22"/>
                <w:szCs w:val="22"/>
              </w:rPr>
              <w:t xml:space="preserve">, </w:t>
            </w:r>
            <w:r w:rsidR="00B0732A">
              <w:rPr>
                <w:sz w:val="22"/>
                <w:szCs w:val="22"/>
              </w:rPr>
              <w:t xml:space="preserve">výsledků </w:t>
            </w:r>
            <w:r w:rsidR="003C6EAB">
              <w:rPr>
                <w:sz w:val="22"/>
                <w:szCs w:val="22"/>
              </w:rPr>
              <w:t xml:space="preserve">v projektu již </w:t>
            </w:r>
            <w:r>
              <w:rPr>
                <w:sz w:val="22"/>
                <w:szCs w:val="22"/>
              </w:rPr>
              <w:t>provedeného výzkumu</w:t>
            </w:r>
            <w:r w:rsidRPr="00E457EE">
              <w:rPr>
                <w:sz w:val="22"/>
                <w:szCs w:val="22"/>
              </w:rPr>
              <w:t xml:space="preserve"> a </w:t>
            </w:r>
            <w:r>
              <w:rPr>
                <w:sz w:val="22"/>
                <w:szCs w:val="22"/>
              </w:rPr>
              <w:t xml:space="preserve">získaných </w:t>
            </w:r>
            <w:r w:rsidR="00B0732A">
              <w:rPr>
                <w:sz w:val="22"/>
                <w:szCs w:val="22"/>
              </w:rPr>
              <w:t xml:space="preserve">sekundárních dat. Analýza problémů </w:t>
            </w:r>
            <w:r w:rsidR="003C6EAB">
              <w:rPr>
                <w:sz w:val="22"/>
                <w:szCs w:val="22"/>
              </w:rPr>
              <w:t xml:space="preserve">a definice cílů tvořené politiky </w:t>
            </w:r>
            <w:r w:rsidR="00B0732A">
              <w:rPr>
                <w:sz w:val="22"/>
                <w:szCs w:val="22"/>
              </w:rPr>
              <w:t xml:space="preserve">za pomoci heuristik </w:t>
            </w:r>
            <w:proofErr w:type="spellStart"/>
            <w:r w:rsidR="00B0732A">
              <w:rPr>
                <w:sz w:val="22"/>
                <w:szCs w:val="22"/>
              </w:rPr>
              <w:t>policy</w:t>
            </w:r>
            <w:proofErr w:type="spellEnd"/>
            <w:r w:rsidR="00B0732A">
              <w:rPr>
                <w:sz w:val="22"/>
                <w:szCs w:val="22"/>
              </w:rPr>
              <w:t xml:space="preserve"> </w:t>
            </w:r>
            <w:proofErr w:type="spellStart"/>
            <w:r w:rsidR="00B0732A">
              <w:rPr>
                <w:sz w:val="22"/>
                <w:szCs w:val="22"/>
              </w:rPr>
              <w:t>analysis</w:t>
            </w:r>
            <w:proofErr w:type="spellEnd"/>
            <w:r w:rsidR="00B0732A">
              <w:rPr>
                <w:sz w:val="22"/>
                <w:szCs w:val="22"/>
              </w:rPr>
              <w:t xml:space="preserve"> (např. strom problémů a cílů)</w:t>
            </w:r>
          </w:p>
          <w:p w:rsidRPr="00225828" w:rsidR="00E457EE" w:rsidP="00225828" w:rsidRDefault="00E457EE" w14:paraId="2349D776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Pr="00225828" w:rsidR="00E457EE" w:rsidP="00225828" w:rsidRDefault="001A7BA9" w14:paraId="2F01512E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Poskytovatel s Objednatelem</w:t>
            </w:r>
            <w:r w:rsidR="00B0732A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průběžně konzultuje postup prací. Výstupy z této aktivity </w:t>
            </w: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předává Objednateli</w:t>
            </w:r>
            <w:r w:rsidR="007C1A67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ke schválení.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Pr="00225828" w:rsidR="00E457EE" w:rsidP="00D12028" w:rsidRDefault="007C1A67" w14:paraId="4CA5D4A3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T0 + </w:t>
            </w:r>
            <w:r w:rsidR="00D120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14 </w:t>
            </w: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týdnů</w:t>
            </w:r>
          </w:p>
        </w:tc>
      </w:tr>
      <w:tr w:rsidRPr="00225828" w:rsidR="00225828" w:rsidTr="00225828" w14:paraId="69D857A6" w14:textId="77777777">
        <w:trPr>
          <w:trHeight w:val="21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225828" w:rsidR="00225828" w:rsidP="00EE7157" w:rsidRDefault="00E457EE" w14:paraId="264C24BA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7.</w:t>
            </w:r>
          </w:p>
        </w:tc>
        <w:tc>
          <w:tcPr>
            <w:tcW w:w="6800" w:type="dxa"/>
            <w:shd w:val="clear" w:color="auto" w:fill="auto"/>
            <w:vAlign w:val="center"/>
            <w:hideMark/>
          </w:tcPr>
          <w:p w:rsidRPr="00225828" w:rsidR="00225828" w:rsidP="00B31B89" w:rsidRDefault="00F625BC" w14:paraId="010A71BA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Vypracování variantních návrhů </w:t>
            </w: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opatření</w:t>
            </w: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</w:t>
            </w: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pro řešení </w:t>
            </w: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>problematiky pečujících osob</w:t>
            </w: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a dalších podkladů pro realizaci kulatých stolů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Pr="00225828" w:rsidR="00225828" w:rsidP="00225828" w:rsidRDefault="001A7BA9" w14:paraId="049D1F63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Poskytovatel s Objednatelem</w:t>
            </w:r>
            <w:r w:rsidRPr="00225828" w:rsidR="00F625BC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průběžně konzultuje podobu zamýšlených návrhů řešení.</w:t>
            </w:r>
            <w:r w:rsidR="00F625BC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Finální n</w:t>
            </w:r>
            <w:r w:rsidRPr="00225828" w:rsid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>ávrhy opatření i všec</w:t>
            </w: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hny podklady předkládá Poskytovatel objednatel</w:t>
            </w:r>
            <w:r w:rsidRPr="00225828" w:rsid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>i ke schválení před samotnou realizací kulatých stolů</w:t>
            </w:r>
            <w:r w:rsidR="00F625BC">
              <w:rPr>
                <w:rFonts w:ascii="Calibri" w:hAnsi="Calibri" w:eastAsia="Times New Roman" w:cs="Times New Roman"/>
                <w:color w:val="000000"/>
                <w:lang w:eastAsia="cs-CZ"/>
              </w:rPr>
              <w:t>.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Pr="00225828" w:rsidR="00225828" w:rsidP="00D12028" w:rsidRDefault="00225828" w14:paraId="53B06D41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T0 + </w:t>
            </w:r>
            <w:r w:rsidRPr="00225828" w:rsidR="00D12028">
              <w:rPr>
                <w:rFonts w:ascii="Calibri" w:hAnsi="Calibri" w:eastAsia="Times New Roman" w:cs="Times New Roman"/>
                <w:color w:val="000000"/>
                <w:lang w:eastAsia="cs-CZ"/>
              </w:rPr>
              <w:t>1</w:t>
            </w:r>
            <w:r w:rsidR="00D12028">
              <w:rPr>
                <w:rFonts w:ascii="Calibri" w:hAnsi="Calibri" w:eastAsia="Times New Roman" w:cs="Times New Roman"/>
                <w:color w:val="000000"/>
                <w:lang w:eastAsia="cs-CZ"/>
              </w:rPr>
              <w:t>5</w:t>
            </w:r>
            <w:r w:rsidRPr="00225828" w:rsidR="00D120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</w:t>
            </w: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>týdnů</w:t>
            </w:r>
          </w:p>
        </w:tc>
      </w:tr>
      <w:tr w:rsidRPr="00225828" w:rsidR="00225828" w:rsidTr="00225828" w14:paraId="33C57D33" w14:textId="77777777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225828" w:rsidR="00225828" w:rsidP="00EE7157" w:rsidRDefault="007C1A67" w14:paraId="4814DFDC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8.</w:t>
            </w:r>
          </w:p>
        </w:tc>
        <w:tc>
          <w:tcPr>
            <w:tcW w:w="6800" w:type="dxa"/>
            <w:shd w:val="clear" w:color="auto" w:fill="auto"/>
            <w:vAlign w:val="center"/>
            <w:hideMark/>
          </w:tcPr>
          <w:p w:rsidRPr="00225828" w:rsidR="00225828" w:rsidP="00225828" w:rsidRDefault="00B31B89" w14:paraId="67F905E2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Příprava a r</w:t>
            </w:r>
            <w:r w:rsidRPr="00225828" w:rsid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>ealizace 5 kulatých stolů s představiteli různých skupin aktérů</w:t>
            </w:r>
            <w:r w:rsidR="00F625BC">
              <w:rPr>
                <w:rFonts w:ascii="Calibri" w:hAnsi="Calibri" w:eastAsia="Times New Roman" w:cs="Times New Roman"/>
                <w:color w:val="000000"/>
                <w:lang w:eastAsia="cs-CZ"/>
              </w:rPr>
              <w:t>, vypracování seznamu účastníků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Pr="00225828" w:rsidR="00225828" w:rsidP="00225828" w:rsidRDefault="00F625BC" w14:paraId="6E238264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>Účastníky k</w:t>
            </w:r>
            <w:r w:rsidR="001A7BA9">
              <w:rPr>
                <w:rFonts w:ascii="Calibri" w:hAnsi="Calibri" w:eastAsia="Times New Roman" w:cs="Times New Roman"/>
                <w:color w:val="000000"/>
                <w:lang w:eastAsia="cs-CZ"/>
              </w:rPr>
              <w:t>ulatých stolů navrhují Poskytovatel i Objednatel, objednatel</w:t>
            </w: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konečný seznam schvaluje. </w:t>
            </w:r>
            <w:r w:rsidRPr="00225828" w:rsid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Realizace kulatých </w:t>
            </w:r>
            <w:r w:rsidR="001A7BA9">
              <w:rPr>
                <w:rFonts w:ascii="Calibri" w:hAnsi="Calibri" w:eastAsia="Times New Roman" w:cs="Times New Roman"/>
                <w:color w:val="000000"/>
                <w:lang w:eastAsia="cs-CZ"/>
              </w:rPr>
              <w:t>stolů je v kompetenci Poskytovatel</w:t>
            </w:r>
            <w:r w:rsidRPr="00225828" w:rsid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>.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Pr="00225828" w:rsidR="00225828" w:rsidP="00D12028" w:rsidRDefault="00225828" w14:paraId="2DB1A8FC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T0 + </w:t>
            </w:r>
            <w:r w:rsidR="00D12028">
              <w:rPr>
                <w:rFonts w:ascii="Calibri" w:hAnsi="Calibri" w:eastAsia="Times New Roman" w:cs="Times New Roman"/>
                <w:color w:val="000000"/>
                <w:lang w:eastAsia="cs-CZ"/>
              </w:rPr>
              <w:t>17</w:t>
            </w:r>
            <w:r w:rsidRPr="00225828" w:rsidR="00D120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</w:t>
            </w: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>týdnů</w:t>
            </w:r>
          </w:p>
        </w:tc>
      </w:tr>
      <w:tr w:rsidRPr="00225828" w:rsidR="00225828" w:rsidTr="00225828" w14:paraId="6ED4A67F" w14:textId="77777777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225828" w:rsidR="00225828" w:rsidP="00EE7157" w:rsidRDefault="007C1A67" w14:paraId="47417A6C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9.</w:t>
            </w:r>
          </w:p>
        </w:tc>
        <w:tc>
          <w:tcPr>
            <w:tcW w:w="6800" w:type="dxa"/>
            <w:shd w:val="clear" w:color="auto" w:fill="auto"/>
            <w:vAlign w:val="center"/>
            <w:hideMark/>
          </w:tcPr>
          <w:p w:rsidRPr="00225828" w:rsidR="00225828" w:rsidP="00225828" w:rsidRDefault="00225828" w14:paraId="75112F5D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>Zpracování a odevzdání zprávy o průběhu a výstupech kulatých stolů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Pr="00225828" w:rsidR="00225828" w:rsidP="00225828" w:rsidRDefault="001A7BA9" w14:paraId="466F3B18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Poskytovatel</w:t>
            </w:r>
            <w:r w:rsidRPr="00225828" w:rsid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</w:t>
            </w: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zprávu odevzdá Objednateli</w:t>
            </w:r>
            <w:r w:rsidRPr="00225828" w:rsid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ke schválení.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Pr="00225828" w:rsidR="00225828" w:rsidP="00D12028" w:rsidRDefault="00225828" w14:paraId="4FE4297D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T0 + </w:t>
            </w:r>
            <w:r w:rsidR="00D12028">
              <w:rPr>
                <w:rFonts w:ascii="Calibri" w:hAnsi="Calibri" w:eastAsia="Times New Roman" w:cs="Times New Roman"/>
                <w:color w:val="000000"/>
                <w:lang w:eastAsia="cs-CZ"/>
              </w:rPr>
              <w:t>18</w:t>
            </w:r>
            <w:r w:rsidRPr="00225828" w:rsidR="00D120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</w:t>
            </w: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>týdnů</w:t>
            </w:r>
          </w:p>
        </w:tc>
      </w:tr>
      <w:tr w:rsidRPr="00225828" w:rsidR="007C1A67" w:rsidDel="00F625BC" w:rsidTr="00EE7157" w14:paraId="6DB1242F" w14:textId="77777777">
        <w:trPr>
          <w:trHeight w:val="1161"/>
        </w:trPr>
        <w:tc>
          <w:tcPr>
            <w:tcW w:w="960" w:type="dxa"/>
            <w:shd w:val="clear" w:color="auto" w:fill="auto"/>
            <w:noWrap/>
            <w:vAlign w:val="center"/>
          </w:tcPr>
          <w:p w:rsidRPr="00225828" w:rsidR="007C1A67" w:rsidDel="00F625BC" w:rsidP="00225828" w:rsidRDefault="007C1A67" w14:paraId="3747E5FF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10.</w:t>
            </w:r>
          </w:p>
        </w:tc>
        <w:tc>
          <w:tcPr>
            <w:tcW w:w="6800" w:type="dxa"/>
            <w:shd w:val="clear" w:color="auto" w:fill="auto"/>
            <w:vAlign w:val="center"/>
          </w:tcPr>
          <w:p w:rsidRPr="00225828" w:rsidR="007C1A67" w:rsidDel="00F625BC" w:rsidP="00DF2D9F" w:rsidRDefault="007C1A67" w14:paraId="5A8D325F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Vyhodnocení variantních řešení </w:t>
            </w:r>
            <w:r w:rsidR="003C6EAB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za použití metod vícekriteriálního hodnocení variant, zahrnutí </w:t>
            </w: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výsledků kulatých stolů a formulace doporučení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Pr="00225828" w:rsidR="007C1A67" w:rsidDel="00F625BC" w:rsidP="00225828" w:rsidRDefault="001A7BA9" w14:paraId="4EEC6A1F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Poskytovatel s Objednatelem</w:t>
            </w:r>
            <w:r w:rsidR="007C1A67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konzultuje výsledky a zamýšlená doporučení.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C1A67" w:rsidDel="00F625BC" w:rsidP="00D12028" w:rsidRDefault="007C1A67" w14:paraId="3EFA8CA1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T0 + </w:t>
            </w:r>
            <w:r w:rsidR="00D120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20 </w:t>
            </w: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týdnů</w:t>
            </w:r>
          </w:p>
        </w:tc>
      </w:tr>
      <w:tr w:rsidRPr="00225828" w:rsidR="00225828" w:rsidTr="00EE7157" w14:paraId="23762973" w14:textId="77777777">
        <w:trPr>
          <w:trHeight w:val="234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225828" w:rsidR="00225828" w:rsidP="00EE7157" w:rsidRDefault="00225828" w14:paraId="58DC789D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>1</w:t>
            </w:r>
            <w:r w:rsidR="00EE7157">
              <w:rPr>
                <w:rFonts w:ascii="Calibri" w:hAnsi="Calibri" w:eastAsia="Times New Roman" w:cs="Times New Roman"/>
                <w:color w:val="000000"/>
                <w:lang w:eastAsia="cs-CZ"/>
              </w:rPr>
              <w:t>1</w:t>
            </w: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>.</w:t>
            </w:r>
          </w:p>
        </w:tc>
        <w:tc>
          <w:tcPr>
            <w:tcW w:w="6800" w:type="dxa"/>
            <w:shd w:val="clear" w:color="auto" w:fill="auto"/>
            <w:vAlign w:val="center"/>
            <w:hideMark/>
          </w:tcPr>
          <w:p w:rsidRPr="00225828" w:rsidR="00225828" w:rsidP="00225828" w:rsidRDefault="00225828" w14:paraId="0A726089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Vypracování a odevzdání kompletní závěrečné zprávy (analytické studie) a její prezentace </w:t>
            </w:r>
            <w:r w:rsidR="001A7BA9">
              <w:rPr>
                <w:rFonts w:ascii="Calibri" w:hAnsi="Calibri" w:eastAsia="Times New Roman" w:cs="Times New Roman"/>
                <w:color w:val="000000"/>
                <w:lang w:eastAsia="cs-CZ"/>
              </w:rPr>
              <w:t>Objednateli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Pr="00225828" w:rsidR="00225828" w:rsidP="00225828" w:rsidRDefault="00225828" w14:paraId="28CA4069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>Strukturu záv</w:t>
            </w:r>
            <w:r w:rsidR="001A7BA9">
              <w:rPr>
                <w:rFonts w:ascii="Calibri" w:hAnsi="Calibri" w:eastAsia="Times New Roman" w:cs="Times New Roman"/>
                <w:color w:val="000000"/>
                <w:lang w:eastAsia="cs-CZ"/>
              </w:rPr>
              <w:t>ěrečné zprávy navrhuje Poskytovatel, Objednatel ji schvaluje. Objednatel</w:t>
            </w: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schválí předloženou zprávu prostřednictvím akceptačního řízení do 3 týdnů od odevzdání a </w:t>
            </w:r>
            <w:proofErr w:type="spellStart"/>
            <w:r w:rsidR="001A7BA9">
              <w:rPr>
                <w:rFonts w:ascii="Calibri" w:hAnsi="Calibri" w:eastAsia="Times New Roman" w:cs="Times New Roman"/>
                <w:color w:val="000000"/>
                <w:lang w:eastAsia="cs-CZ"/>
              </w:rPr>
              <w:t>odprezentování</w:t>
            </w:r>
            <w:proofErr w:type="spellEnd"/>
            <w:r w:rsidR="001A7BA9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zprávy. Objednatel</w:t>
            </w: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určuje místo a čas odevzdání a prezentace zprávy.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Pr="00225828" w:rsidR="00225828" w:rsidP="00D12028" w:rsidRDefault="00225828" w14:paraId="03A1ACC1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T0 + </w:t>
            </w:r>
            <w:r w:rsidR="00D12028">
              <w:rPr>
                <w:rFonts w:ascii="Calibri" w:hAnsi="Calibri" w:eastAsia="Times New Roman" w:cs="Times New Roman"/>
                <w:color w:val="000000"/>
                <w:lang w:eastAsia="cs-CZ"/>
              </w:rPr>
              <w:t>22</w:t>
            </w:r>
            <w:r w:rsidRPr="00225828" w:rsidR="00D120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</w:t>
            </w: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>týdnů</w:t>
            </w:r>
          </w:p>
        </w:tc>
      </w:tr>
      <w:tr w:rsidRPr="00225828" w:rsidR="00225828" w:rsidTr="00225828" w14:paraId="54FC0248" w14:textId="77777777">
        <w:trPr>
          <w:trHeight w:val="12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225828" w:rsidR="00225828" w:rsidP="00EE7157" w:rsidRDefault="00225828" w14:paraId="61D233CC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lastRenderedPageBreak/>
              <w:t>1</w:t>
            </w:r>
            <w:r w:rsidR="00EE7157">
              <w:rPr>
                <w:rFonts w:ascii="Calibri" w:hAnsi="Calibri" w:eastAsia="Times New Roman" w:cs="Times New Roman"/>
                <w:color w:val="000000"/>
                <w:lang w:eastAsia="cs-CZ"/>
              </w:rPr>
              <w:t>2</w:t>
            </w: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>.</w:t>
            </w:r>
          </w:p>
        </w:tc>
        <w:tc>
          <w:tcPr>
            <w:tcW w:w="6800" w:type="dxa"/>
            <w:shd w:val="clear" w:color="auto" w:fill="auto"/>
            <w:vAlign w:val="center"/>
            <w:hideMark/>
          </w:tcPr>
          <w:p w:rsidRPr="00225828" w:rsidR="00225828" w:rsidP="00225828" w:rsidRDefault="00225828" w14:paraId="28654D88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>Pravidelné konzultace s</w:t>
            </w:r>
            <w:r w:rsidR="001A7BA9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Objednatelem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Pr="00225828" w:rsidR="00225828" w:rsidP="00225828" w:rsidRDefault="001A7BA9" w14:paraId="0A3F433E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Poskytovatel a Objednatel</w:t>
            </w:r>
            <w:r w:rsidRPr="00225828" w:rsid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se domlouvají na pravidelných setkáních.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Pr="00225828" w:rsidR="00225828" w:rsidP="00225828" w:rsidRDefault="00225828" w14:paraId="210B5157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>Min. 2x za měsíc po celou dobu realizace zakázky</w:t>
            </w:r>
          </w:p>
        </w:tc>
      </w:tr>
    </w:tbl>
    <w:p w:rsidR="00C04CCB" w:rsidP="00EE7157" w:rsidRDefault="00C04CCB" w14:paraId="75B3E027" w14:textId="77777777"/>
    <w:sectPr w:rsidR="00C04CCB" w:rsidSect="00225828">
      <w:headerReference w:type="default" r:id="rId9"/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commentEx w15:paraId="36BE1B22" w15:done="0"/>
  <w15:commentEx w15:paraId="7C66B82C" w15:paraIdParent="36BE1B22" w15:done="0"/>
  <w15:commentEx w15:paraId="00E5B227" w15:paraIdParent="36BE1B22" w15:done="0"/>
  <w15:commentEx w15:paraId="0223FD60" w15:done="0"/>
  <w15:commentEx w15:paraId="265ACE0D" w15:done="0"/>
  <w15:commentEx w15:paraId="1C494241" w15:paraIdParent="265ACE0D" w15:done="0"/>
  <w15:commentEx w15:paraId="5FE019DC" w15:paraIdParent="265ACE0D" w15:done="0"/>
  <w15:commentEx w15:paraId="049F972D" w15:done="0"/>
  <w15:commentEx w15:paraId="797753A4" w15:done="0"/>
  <w15:commentEx w15:paraId="4B92F61E" w15:done="0"/>
  <w15:commentEx w15:paraId="3E8D29F4" w15:paraIdParent="4B92F61E" w15:done="0"/>
</w15:commentsEx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E90FE5" w:rsidP="00E90FE5" w:rsidRDefault="00E90FE5" w14:paraId="705B8FE5" w14:textId="77777777">
      <w:pPr>
        <w:spacing w:after="0" w:line="240" w:lineRule="auto"/>
      </w:pPr>
      <w:r>
        <w:separator/>
      </w:r>
    </w:p>
  </w:endnote>
  <w:endnote w:type="continuationSeparator" w:id="0">
    <w:p w:rsidR="00E90FE5" w:rsidP="00E90FE5" w:rsidRDefault="00E90FE5" w14:paraId="161BCCC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E90FE5" w:rsidP="00E90FE5" w:rsidRDefault="00E90FE5" w14:paraId="3FFC7CBC" w14:textId="77777777">
      <w:pPr>
        <w:spacing w:after="0" w:line="240" w:lineRule="auto"/>
      </w:pPr>
      <w:r>
        <w:separator/>
      </w:r>
    </w:p>
  </w:footnote>
  <w:footnote w:type="continuationSeparator" w:id="0">
    <w:p w:rsidR="00E90FE5" w:rsidP="00E90FE5" w:rsidRDefault="00E90FE5" w14:paraId="044296D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90FE5" w:rsidRDefault="00E90FE5" w14:paraId="0E299485" w14:textId="2246FDD7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59264" behindDoc="false" locked="false" layoutInCell="true" allowOverlap="true" wp14:anchorId="19FDA63C" wp14:editId="59F134CC">
          <wp:simplePos x="0" y="0"/>
          <wp:positionH relativeFrom="column">
            <wp:posOffset>881380</wp:posOffset>
          </wp:positionH>
          <wp:positionV relativeFrom="paragraph">
            <wp:posOffset>-128905</wp:posOffset>
          </wp:positionV>
          <wp:extent cx="4352925" cy="468630"/>
          <wp:effectExtent l="0" t="0" r="0" b="0"/>
          <wp:wrapSquare wrapText="bothSides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P LZZ_Podorujeme_horizont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292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462D">
      <w:t>Příloha č. 2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5A0F3055"/>
    <w:multiLevelType w:val="hybridMultilevel"/>
    <w:tmpl w:val="284AE4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Tomášková Vladimíra Mgr.">
    <w15:presenceInfo w15:providerId="AD" w15:userId="S-1-5-21-956051904-3551165068-3879234915-2079"/>
  </w15:person>
  <w15:person w15:author="Solnářová Dagmar Mgr.">
    <w15:presenceInfo w15:providerId="AD" w15:userId="S-1-5-21-956051904-3551165068-3879234915-2073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254C"/>
    <w:rsid w:val="00045F3B"/>
    <w:rsid w:val="000810CB"/>
    <w:rsid w:val="001A7BA9"/>
    <w:rsid w:val="001E36BE"/>
    <w:rsid w:val="00225828"/>
    <w:rsid w:val="0026111A"/>
    <w:rsid w:val="002A6FA2"/>
    <w:rsid w:val="002B50D9"/>
    <w:rsid w:val="002E0CAC"/>
    <w:rsid w:val="00333456"/>
    <w:rsid w:val="00347538"/>
    <w:rsid w:val="00355C4A"/>
    <w:rsid w:val="003C4F74"/>
    <w:rsid w:val="003C6EAB"/>
    <w:rsid w:val="004628E5"/>
    <w:rsid w:val="00490E96"/>
    <w:rsid w:val="00531359"/>
    <w:rsid w:val="005325CE"/>
    <w:rsid w:val="00594981"/>
    <w:rsid w:val="005D2D78"/>
    <w:rsid w:val="005E0FC2"/>
    <w:rsid w:val="00695ABE"/>
    <w:rsid w:val="006A34CD"/>
    <w:rsid w:val="006A5582"/>
    <w:rsid w:val="006B40BA"/>
    <w:rsid w:val="006D47A4"/>
    <w:rsid w:val="006F3D65"/>
    <w:rsid w:val="007049DF"/>
    <w:rsid w:val="00716794"/>
    <w:rsid w:val="00740A6E"/>
    <w:rsid w:val="007C1A67"/>
    <w:rsid w:val="00845D43"/>
    <w:rsid w:val="00971E81"/>
    <w:rsid w:val="00A21D1E"/>
    <w:rsid w:val="00A44E87"/>
    <w:rsid w:val="00A6254C"/>
    <w:rsid w:val="00AB6AEE"/>
    <w:rsid w:val="00AE2DA4"/>
    <w:rsid w:val="00B0732A"/>
    <w:rsid w:val="00B31B89"/>
    <w:rsid w:val="00B45AD2"/>
    <w:rsid w:val="00BD3B24"/>
    <w:rsid w:val="00C04CCB"/>
    <w:rsid w:val="00C614AD"/>
    <w:rsid w:val="00C648F6"/>
    <w:rsid w:val="00CB462D"/>
    <w:rsid w:val="00D12028"/>
    <w:rsid w:val="00D146AB"/>
    <w:rsid w:val="00D31048"/>
    <w:rsid w:val="00D33069"/>
    <w:rsid w:val="00D719C6"/>
    <w:rsid w:val="00DC585E"/>
    <w:rsid w:val="00DF2D9F"/>
    <w:rsid w:val="00DF79B8"/>
    <w:rsid w:val="00E457EE"/>
    <w:rsid w:val="00E90FE5"/>
    <w:rsid w:val="00EC7AFB"/>
    <w:rsid w:val="00EE7157"/>
    <w:rsid w:val="00F6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2A996888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740A6E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Bezmezer">
    <w:name w:val="No Spacing"/>
    <w:uiPriority w:val="1"/>
    <w:qFormat/>
    <w:rsid w:val="00A6254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A625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6254C"/>
    <w:pPr>
      <w:spacing w:after="200"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A6254C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2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6254C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254C"/>
    <w:pPr>
      <w:spacing w:after="160"/>
    </w:pPr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6254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F79B8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90FE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E90FE5"/>
  </w:style>
  <w:style w:type="paragraph" w:styleId="Zpat">
    <w:name w:val="footer"/>
    <w:basedOn w:val="Normln"/>
    <w:link w:val="ZpatChar"/>
    <w:uiPriority w:val="99"/>
    <w:unhideWhenUsed/>
    <w:rsid w:val="00E90FE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E90FE5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Bezmezer" w:type="paragraph">
    <w:name w:val="No Spacing"/>
    <w:uiPriority w:val="1"/>
    <w:qFormat/>
    <w:rsid w:val="00A6254C"/>
    <w:pPr>
      <w:spacing w:after="0" w:line="240" w:lineRule="auto"/>
    </w:pPr>
  </w:style>
  <w:style w:styleId="Odkaznakoment" w:type="character">
    <w:name w:val="annotation reference"/>
    <w:basedOn w:val="Standardnpsmoodstavce"/>
    <w:uiPriority w:val="99"/>
    <w:semiHidden/>
    <w:unhideWhenUsed/>
    <w:rsid w:val="00A6254C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unhideWhenUsed/>
    <w:rsid w:val="00A6254C"/>
    <w:pPr>
      <w:spacing w:after="200"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rsid w:val="00A6254C"/>
    <w:rPr>
      <w:sz w:val="20"/>
      <w:szCs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A6254C"/>
    <w:pPr>
      <w:spacing w:after="0" w:line="240" w:lineRule="auto"/>
    </w:pPr>
    <w:rPr>
      <w:rFonts w:ascii="Segoe UI" w:cs="Segoe UI" w:hAnsi="Segoe UI"/>
      <w:sz w:val="18"/>
      <w:szCs w:val="18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A6254C"/>
    <w:rPr>
      <w:rFonts w:ascii="Segoe UI" w:cs="Segoe UI" w:hAnsi="Segoe UI"/>
      <w:sz w:val="18"/>
      <w:szCs w:val="18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A6254C"/>
    <w:pPr>
      <w:spacing w:after="160"/>
    </w:pPr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A6254C"/>
    <w:rPr>
      <w:b/>
      <w:bCs/>
      <w:sz w:val="20"/>
      <w:szCs w:val="20"/>
    </w:rPr>
  </w:style>
  <w:style w:styleId="Revize" w:type="paragraph">
    <w:name w:val="Revision"/>
    <w:hidden/>
    <w:uiPriority w:val="99"/>
    <w:semiHidden/>
    <w:rsid w:val="00DF79B8"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4700034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587192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394525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people.xml" Type="http://schemas.microsoft.com/office/2011/relationships/people" Id="rId1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commentsExtended.xml" Type="http://schemas.microsoft.com/office/2011/relationships/commentsExtended" Id="rId1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89849A06-EB2D-4EAE-BAB7-E7FE09441623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4</properties:Pages>
  <properties:Words>803</properties:Words>
  <properties:Characters>4739</properties:Characters>
  <properties:Lines>39</properties:Lines>
  <properties:Paragraphs>11</properties:Paragraphs>
  <properties:TotalTime>11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5531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2014-10-05T16:17:00Z</dcterms:created>
  <dc:creator/>
  <cp:lastModifiedBy/>
  <cp:lastPrinted>2014-08-15T06:17:00Z</cp:lastPrinted>
  <dcterms:modified xmlns:xsi="http://www.w3.org/2001/XMLSchema-instance" xsi:type="dcterms:W3CDTF">2014-11-25T14:19:00Z</dcterms:modified>
  <cp:revision>8</cp:revision>
</cp:coreProperties>
</file>