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2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cena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DD4D2A" w:rsidP="00DD4D2A" w:rsidRDefault="00DD4D2A">
      <w:pPr>
        <w:pStyle w:val="BodyText1"/>
      </w:pPr>
    </w:p>
    <w:tbl>
      <w:tblPr>
        <w:tblStyle w:val="Deloittetable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714"/>
        <w:gridCol w:w="1984"/>
        <w:gridCol w:w="1146"/>
        <w:gridCol w:w="2282"/>
      </w:tblGrid>
      <w:tr w:rsidR="00357597" w:rsidTr="00357597">
        <w:trPr>
          <w:cnfStyle w:val="100000000000"/>
        </w:trPr>
        <w:tc>
          <w:tcPr>
            <w:cnfStyle w:val="001000000000"/>
            <w:tcW w:w="3714" w:type="dxa"/>
          </w:tcPr>
          <w:p w:rsidR="00101341" w:rsidP="00101341" w:rsidRDefault="00101341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1984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Cena v Kč bez DPH</w:t>
            </w:r>
          </w:p>
        </w:tc>
        <w:tc>
          <w:tcPr>
            <w:tcW w:w="1146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DPH v Kč</w:t>
            </w:r>
          </w:p>
        </w:tc>
        <w:tc>
          <w:tcPr>
            <w:tcW w:w="2282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Cena v Kč vč. DPH</w:t>
            </w:r>
          </w:p>
        </w:tc>
      </w:tr>
      <w:tr w:rsidR="00101341" w:rsidTr="00357597">
        <w:tc>
          <w:tcPr>
            <w:cnfStyle w:val="001000000000"/>
            <w:tcW w:w="3714" w:type="dxa"/>
          </w:tcPr>
          <w:p w:rsidR="00BD72C6" w:rsidP="00BD72C6" w:rsidRDefault="009D1D76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Zedník</w:t>
            </w:r>
            <w:r>
              <w:t xml:space="preserve"> </w:t>
            </w:r>
          </w:p>
        </w:tc>
        <w:tc>
          <w:tcPr>
            <w:tcW w:w="1984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9D1D76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Tesař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2D5F2A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Instalatér - topenář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DD19A8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Zámečník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592ACE">
            <w:pPr>
              <w:pStyle w:val="BodyText1"/>
              <w:jc w:val="both"/>
            </w:pPr>
            <w:r w:rsidRPr="00554B07">
              <w:rPr>
                <w:color w:val="auto"/>
                <w:sz w:val="22"/>
                <w:szCs w:val="22"/>
              </w:rPr>
              <w:t>Elektrikář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592ACE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 xml:space="preserve">Svařování el. </w:t>
            </w:r>
            <w:proofErr w:type="gramStart"/>
            <w:r>
              <w:rPr>
                <w:color w:val="auto"/>
                <w:sz w:val="22"/>
                <w:szCs w:val="22"/>
              </w:rPr>
              <w:t>obloukem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obalenou elektrodou (ZK 111 1.1)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115C94">
            <w:pPr>
              <w:pStyle w:val="BodyText1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Svařování el. </w:t>
            </w:r>
            <w:proofErr w:type="gramStart"/>
            <w:r>
              <w:rPr>
                <w:color w:val="auto"/>
                <w:sz w:val="22"/>
                <w:szCs w:val="22"/>
              </w:rPr>
              <w:t>obloukem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tavící se elektrodou v ochranné atmosféře CO2 (ZK 135 1.1)</w:t>
            </w:r>
          </w:p>
          <w:p w:rsidR="00070E8D" w:rsidP="00021757" w:rsidRDefault="00070E8D">
            <w:pPr>
              <w:pStyle w:val="BodyText1"/>
              <w:jc w:val="both"/>
            </w:pP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24778F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Zaškolení na řezání plasmou (ZP 83-2 1.1)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CD100F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Sdružený kurz pro zámečnické práce I. (ZK 111 1.1 + ZP 83-2 1.1)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105182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Sdružený kurz pro zámečnické práce II. (ZK 111 1.1 + ZP 81-2 1.1)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1649C0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>Sdružený kurz pro instalatérské práce (ZK 135 1.1 + ZP 942/912-8/9 + ZK 15 P 2)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582A56">
            <w:pPr>
              <w:pStyle w:val="BodyText1"/>
              <w:jc w:val="both"/>
            </w:pPr>
            <w:r>
              <w:rPr>
                <w:color w:val="auto"/>
                <w:sz w:val="22"/>
                <w:szCs w:val="22"/>
              </w:rPr>
              <w:t xml:space="preserve">Svařování plastů </w:t>
            </w:r>
            <w:proofErr w:type="spellStart"/>
            <w:r>
              <w:rPr>
                <w:color w:val="auto"/>
                <w:sz w:val="22"/>
                <w:szCs w:val="22"/>
              </w:rPr>
              <w:t>polyfúzní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metodou (ZK 15 P 2)</w:t>
            </w:r>
            <w:bookmarkStart w:name="_GoBack" w:id="0"/>
            <w:bookmarkEnd w:id="0"/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747E6C">
        <w:tc>
          <w:tcPr>
            <w:cnfStyle w:val="001000000000"/>
            <w:tcW w:w="3714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</w:pPr>
            <w:r>
              <w:t>Celková cena</w:t>
            </w:r>
          </w:p>
        </w:tc>
        <w:tc>
          <w:tcPr>
            <w:tcW w:w="1984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  <w:cnfStyle w:val="000000000000"/>
            </w:pPr>
          </w:p>
        </w:tc>
        <w:tc>
          <w:tcPr>
            <w:tcW w:w="1146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  <w:cnfStyle w:val="000000000000"/>
            </w:pPr>
          </w:p>
        </w:tc>
        <w:tc>
          <w:tcPr>
            <w:tcW w:w="2282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  <w:cnfStyle w:val="000000000000"/>
            </w:pPr>
          </w:p>
        </w:tc>
      </w:tr>
    </w:tbl>
    <w:p w:rsidRPr="00DD4D2A" w:rsidR="00DD4D2A" w:rsidP="00101341" w:rsidRDefault="00DD4D2A">
      <w:pPr>
        <w:pStyle w:val="BodyText1"/>
        <w:jc w:val="both"/>
      </w:pPr>
    </w:p>
    <w:sectPr w:rsidRPr="00DD4D2A" w:rsidR="00DD4D2A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359C9" w:rsidRDefault="004359C9">
      <w:r>
        <w:separator/>
      </w:r>
    </w:p>
    <w:p w:rsidR="004359C9" w:rsidRDefault="004359C9"/>
  </w:endnote>
  <w:endnote w:type="continuationSeparator" w:id="0">
    <w:p w:rsidR="004359C9" w:rsidRDefault="004359C9">
      <w:r>
        <w:continuationSeparator/>
      </w:r>
    </w:p>
    <w:p w:rsidR="004359C9" w:rsidRDefault="004359C9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359C9" w:rsidRDefault="004359C9">
      <w:r>
        <w:separator/>
      </w:r>
    </w:p>
    <w:p w:rsidR="004359C9" w:rsidRDefault="004359C9"/>
  </w:footnote>
  <w:footnote w:type="continuationSeparator" w:id="0">
    <w:p w:rsidR="004359C9" w:rsidRDefault="004359C9">
      <w:r>
        <w:continuationSeparator/>
      </w:r>
    </w:p>
    <w:p w:rsidR="004359C9" w:rsidRDefault="004359C9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20A5B"/>
    <w:rsid w:val="00030C5B"/>
    <w:rsid w:val="00070E8D"/>
    <w:rsid w:val="00070FC4"/>
    <w:rsid w:val="000718CC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101341"/>
    <w:rsid w:val="00105182"/>
    <w:rsid w:val="00115C94"/>
    <w:rsid w:val="0011692E"/>
    <w:rsid w:val="001206DF"/>
    <w:rsid w:val="0012336B"/>
    <w:rsid w:val="00137B33"/>
    <w:rsid w:val="00143AD7"/>
    <w:rsid w:val="001452B6"/>
    <w:rsid w:val="00146657"/>
    <w:rsid w:val="001649C0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4778F"/>
    <w:rsid w:val="00253BF6"/>
    <w:rsid w:val="002557C9"/>
    <w:rsid w:val="00260A1D"/>
    <w:rsid w:val="00272EE5"/>
    <w:rsid w:val="00274E01"/>
    <w:rsid w:val="002A053C"/>
    <w:rsid w:val="002A2D62"/>
    <w:rsid w:val="002D5F2A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7284A"/>
    <w:rsid w:val="00582A56"/>
    <w:rsid w:val="00582B72"/>
    <w:rsid w:val="00592ACE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620EF"/>
    <w:rsid w:val="00670284"/>
    <w:rsid w:val="0068463D"/>
    <w:rsid w:val="006859B7"/>
    <w:rsid w:val="006A494E"/>
    <w:rsid w:val="006C296C"/>
    <w:rsid w:val="006C3593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47E6C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91839"/>
    <w:rsid w:val="009D0EC2"/>
    <w:rsid w:val="009D1D76"/>
    <w:rsid w:val="009D7ED9"/>
    <w:rsid w:val="009E21D5"/>
    <w:rsid w:val="009F568A"/>
    <w:rsid w:val="00A0681B"/>
    <w:rsid w:val="00A06919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B2B77"/>
    <w:rsid w:val="00BB3322"/>
    <w:rsid w:val="00BB45CE"/>
    <w:rsid w:val="00BB71C5"/>
    <w:rsid w:val="00BD72C6"/>
    <w:rsid w:val="00BE6734"/>
    <w:rsid w:val="00C444B3"/>
    <w:rsid w:val="00C4496F"/>
    <w:rsid w:val="00C60815"/>
    <w:rsid w:val="00C67D3C"/>
    <w:rsid w:val="00C97A0D"/>
    <w:rsid w:val="00CA01E2"/>
    <w:rsid w:val="00CB0293"/>
    <w:rsid w:val="00CB40D6"/>
    <w:rsid w:val="00CC08EE"/>
    <w:rsid w:val="00CD100F"/>
    <w:rsid w:val="00CD44BA"/>
    <w:rsid w:val="00CD7E26"/>
    <w:rsid w:val="00CE00BE"/>
    <w:rsid w:val="00CE77E6"/>
    <w:rsid w:val="00D1104D"/>
    <w:rsid w:val="00DC6C4A"/>
    <w:rsid w:val="00DD19A8"/>
    <w:rsid w:val="00DD4D2A"/>
    <w:rsid w:val="00DE50F2"/>
    <w:rsid w:val="00DF1310"/>
    <w:rsid w:val="00DF22A0"/>
    <w:rsid w:val="00E23F79"/>
    <w:rsid w:val="00E2425D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85DDA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efthh0e7BCPbnxjfubi/JPLzyYM=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V0i+xkOEfimbUjtTk5oYW1pKtjDjFDwXhSGSEa35bix10GUHyPe9oRuJ3ZP/9cWEPpNehUyI
    umYj1LEZT3fgGoa+ObFXGKHvA2IKuDeJ5AGtyu6oso1oGbhlkBjZKZyEtVTBHPk6IS+sDGE0
    QIvrd4cMDak6sZlybHg5tQ22MjhhMDmaMdkIkn5Jr+p7Qz4+A26QTjd9ESJLvUHGD4MwOsWq
    KyI35idPhpYX7WXd0oo7UxuYHgXxBN4zfp8pqmUqGXkzZwoNvyQGqKNwLBuKflcsFL9Bo+P9
    uHadzg6c4rBH4ofUidlWpWEowmbMUp0tgRKxJpzBd7MYKQ0Z+S8/ww==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gdRyJOZ/falX91j0a8pylDf8EeY=</DigestValue>
      </Reference>
      <Reference URI="/word/endnotes.xml?ContentType=application/vnd.openxmlformats-officedocument.wordprocessingml.endnotes+xml">
        <DigestMethod Algorithm="http://www.w3.org/2000/09/xmldsig#sha1"/>
        <DigestValue>hHAAPbPwYRggTsc1s/S3wuZxQGc=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D+P+RO9z3VZJIx00ZcNQYKief/M=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fMYmDAFpAMvUK1Ce88fBHELEQuk=</DigestValue>
      </Reference>
      <Reference URI="/word/styles.xml?ContentType=application/vnd.openxmlformats-officedocument.wordprocessingml.styles+xml">
        <DigestMethod Algorithm="http://www.w3.org/2000/09/xmldsig#sha1"/>
        <DigestValue>9Wn5ZPmSChB7DhKKYtipokcRpeo=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7C70B5E-3A2F-4747-BFEC-3A960B20F60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219</properties:Words>
  <properties:Characters>1209</properties:Characters>
  <properties:Lines>10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1426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2013-06-04T08:33:00Z</dcterms:created>
  <dc:creator/>
  <cp:lastModifiedBy/>
  <cp:lastPrinted>2006-02-10T13:19:00Z</cp:lastPrinted>
  <dcterms:modified xmlns:xsi="http://www.w3.org/2001/XMLSchema-instance" xsi:type="dcterms:W3CDTF">2013-06-04T09:01:00Z</dcterms:modified>
  <cp:revision>13</cp:revision>
</cp:coreProperties>
</file>