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2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cena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DD4D2A" w:rsidP="00DD4D2A" w:rsidRDefault="00DD4D2A">
      <w:pPr>
        <w:pStyle w:val="BodyText1"/>
      </w:pPr>
    </w:p>
    <w:tbl>
      <w:tblPr>
        <w:tblStyle w:val="Deloittetable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714"/>
        <w:gridCol w:w="1984"/>
        <w:gridCol w:w="1146"/>
        <w:gridCol w:w="2282"/>
      </w:tblGrid>
      <w:tr w:rsidR="00357597" w:rsidTr="00357597">
        <w:trPr>
          <w:cnfStyle w:val="100000000000"/>
        </w:trPr>
        <w:tc>
          <w:tcPr>
            <w:cnfStyle w:val="001000000000"/>
            <w:tcW w:w="3714" w:type="dxa"/>
          </w:tcPr>
          <w:p w:rsidR="00101341" w:rsidP="00101341" w:rsidRDefault="00101341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984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 Kč bez DPH</w:t>
            </w:r>
          </w:p>
        </w:tc>
        <w:tc>
          <w:tcPr>
            <w:tcW w:w="1146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DPH v Kč</w:t>
            </w:r>
          </w:p>
        </w:tc>
        <w:tc>
          <w:tcPr>
            <w:tcW w:w="2282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 Kč vč. DPH</w:t>
            </w:r>
          </w:p>
        </w:tc>
      </w:tr>
      <w:tr w:rsidR="00101341" w:rsidTr="00357597">
        <w:tc>
          <w:tcPr>
            <w:cnfStyle w:val="001000000000"/>
            <w:tcW w:w="3714" w:type="dxa"/>
          </w:tcPr>
          <w:p w:rsidR="00BD72C6" w:rsidP="00BD72C6" w:rsidRDefault="009D1D76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Zedník</w:t>
            </w:r>
            <w:r>
              <w:t xml:space="preserve"> </w:t>
            </w:r>
          </w:p>
        </w:tc>
        <w:tc>
          <w:tcPr>
            <w:tcW w:w="1984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9D1D76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Tesař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2D5F2A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Instalatér - topenář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DD19A8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Zámečník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92ACE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Elektrikář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592ACE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obalenou elektrodou (ZK 111 1.1)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115C94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tavící se elektrodou v ochranné atmosféře CO2 (ZK 135 1.1)</w:t>
            </w:r>
          </w:p>
          <w:p w:rsidR="00070E8D" w:rsidP="00021757" w:rsidRDefault="00070E8D">
            <w:pPr>
              <w:pStyle w:val="BodyText1"/>
              <w:jc w:val="both"/>
            </w:pP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24778F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Zaškolení na řezání plasmou (ZP 83-2 1.1)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CD100F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I. (ZK 111 1.1 + ZP 83-2 1.1)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105182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II. (ZK 111 1.1 + ZP 81-2 1.1)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1649C0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instalatérské práce (ZK 135 1.1 + ZP 942/912-8/9 + ZK 15 P 2)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582A56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Svařování plastů </w:t>
            </w:r>
            <w:proofErr w:type="spellStart"/>
            <w:r>
              <w:rPr>
                <w:color w:val="auto"/>
                <w:sz w:val="22"/>
                <w:szCs w:val="22"/>
              </w:rPr>
              <w:t>polyfúzní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metodou (ZK 15 P 2)</w:t>
            </w:r>
            <w:bookmarkStart w:name="_GoBack" w:id="0"/>
            <w:bookmarkEnd w:id="0"/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747E6C">
        <w:tc>
          <w:tcPr>
            <w:cnfStyle w:val="001000000000"/>
            <w:tcW w:w="371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</w:pPr>
            <w:r>
              <w:t>Celková cena</w:t>
            </w:r>
          </w:p>
        </w:tc>
        <w:tc>
          <w:tcPr>
            <w:tcW w:w="198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1146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2282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</w:tr>
    </w:tbl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70E8D"/>
    <w:rsid w:val="00070FC4"/>
    <w:rsid w:val="000718CC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05182"/>
    <w:rsid w:val="00115C94"/>
    <w:rsid w:val="0011692E"/>
    <w:rsid w:val="001206DF"/>
    <w:rsid w:val="0012336B"/>
    <w:rsid w:val="00137B33"/>
    <w:rsid w:val="00143AD7"/>
    <w:rsid w:val="001452B6"/>
    <w:rsid w:val="00146657"/>
    <w:rsid w:val="001649C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4778F"/>
    <w:rsid w:val="00253BF6"/>
    <w:rsid w:val="002557C9"/>
    <w:rsid w:val="00260A1D"/>
    <w:rsid w:val="00272EE5"/>
    <w:rsid w:val="00274E01"/>
    <w:rsid w:val="002A053C"/>
    <w:rsid w:val="002A2D62"/>
    <w:rsid w:val="002D5F2A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82A56"/>
    <w:rsid w:val="00582B72"/>
    <w:rsid w:val="00592ACE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C3593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47E6C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D0EC2"/>
    <w:rsid w:val="009D1D76"/>
    <w:rsid w:val="009D7ED9"/>
    <w:rsid w:val="009E21D5"/>
    <w:rsid w:val="009F568A"/>
    <w:rsid w:val="00A0681B"/>
    <w:rsid w:val="00A06919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B2B77"/>
    <w:rsid w:val="00BB3322"/>
    <w:rsid w:val="00BB45CE"/>
    <w:rsid w:val="00BB71C5"/>
    <w:rsid w:val="00BD72C6"/>
    <w:rsid w:val="00BE6734"/>
    <w:rsid w:val="00C444B3"/>
    <w:rsid w:val="00C4496F"/>
    <w:rsid w:val="00C60815"/>
    <w:rsid w:val="00C67D3C"/>
    <w:rsid w:val="00C97A0D"/>
    <w:rsid w:val="00CA01E2"/>
    <w:rsid w:val="00CB0293"/>
    <w:rsid w:val="00CB40D6"/>
    <w:rsid w:val="00CC08EE"/>
    <w:rsid w:val="00CD100F"/>
    <w:rsid w:val="00CD44BA"/>
    <w:rsid w:val="00CD7E26"/>
    <w:rsid w:val="00CE00BE"/>
    <w:rsid w:val="00CE77E6"/>
    <w:rsid w:val="00D1104D"/>
    <w:rsid w:val="00DC6C4A"/>
    <w:rsid w:val="00DD19A8"/>
    <w:rsid w:val="00DD4D2A"/>
    <w:rsid w:val="00DE50F2"/>
    <w:rsid w:val="00DF1310"/>
    <w:rsid w:val="00DF22A0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efthh0e7BCPbnxjfubi/JPLzyYM=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V0i+xkOEfimbUjtTk5oYW1pKtjDjFDwXhSGSEa35bix10GUHyPe9oRuJ3ZP/9cWEPpNehUyI
    umYj1LEZT3fgGoa+ObFXGKHvA2IKuDeJ5AGtyu6oso1oGbhlkBjZKZyEtVTBHPk6IS+sDGE0
    QIvrd4cMDak6sZlybHg5tQ22MjhhMDmaMdkIkn5Jr+p7Qz4+A26QTjd9ESJLvUHGD4MwOsWq
    KyI35idPhpYX7WXd0oo7UxuYHgXxBN4zfp8pqmUqGXkzZwoNvyQGqKNwLBuKflcsFL9Bo+P9
    uHadzg6c4rBH4ofUidlWpWEowmbMUp0tgRKxJpzBd7MYKQ0Z+S8/ww==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gdRyJOZ/falX91j0a8pylDf8EeY=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fMYmDAFpAMvUK1Ce88fBHELEQuk=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7C70B5E-3A2F-4747-BFEC-3A960B20F60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219</properties:Words>
  <properties:Characters>1209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2013-06-04T08:33:00Z</dcterms:created>
  <dc:creator/>
  <cp:lastModifiedBy/>
  <cp:lastPrinted>2006-02-10T13:19:00Z</cp:lastPrinted>
  <dcterms:modified xmlns:xsi="http://www.w3.org/2001/XMLSchema-instance" xsi:type="dcterms:W3CDTF">2013-06-04T09:01:00Z</dcterms:modified>
  <cp:revision>13</cp:revision>
</cp:coreProperties>
</file>