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tbl>
      <w:tblPr>
        <w:tblStyle w:val="TableGrid"/>
        <w:tblW w:w="9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147"/>
        <w:gridCol w:w="2126"/>
        <w:gridCol w:w="1985"/>
        <w:gridCol w:w="1984"/>
      </w:tblGrid>
      <w:tr w:rsidR="00672376" w:rsidTr="00672376">
        <w:trPr>
          <w:cnfStyle w:val="100000000000"/>
        </w:trPr>
        <w:tc>
          <w:tcPr>
            <w:cnfStyle w:val="001000000000"/>
            <w:tcW w:w="3147" w:type="dxa"/>
          </w:tcPr>
          <w:p w:rsidR="00672376" w:rsidP="00101341" w:rsidRDefault="00672376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2126" w:type="dxa"/>
          </w:tcPr>
          <w:p w:rsidR="00672376" w:rsidP="00101341" w:rsidRDefault="00672376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985" w:type="dxa"/>
          </w:tcPr>
          <w:p w:rsidR="00672376" w:rsidP="00101341" w:rsidRDefault="00672376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</w:tr>
      <w:tr w:rsidR="00672376" w:rsidTr="00672376">
        <w:tc>
          <w:tcPr>
            <w:cnfStyle w:val="001000000000"/>
            <w:tcW w:w="3147" w:type="dxa"/>
          </w:tcPr>
          <w:p w:rsidR="00672376" w:rsidP="00672376" w:rsidRDefault="00672376">
            <w:pPr>
              <w:pStyle w:val="BodyText1"/>
            </w:pPr>
            <w:r w:rsidRPr="00850AFF">
              <w:rPr>
                <w:color w:val="auto"/>
                <w:sz w:val="22"/>
                <w:szCs w:val="22"/>
              </w:rPr>
              <w:t>Systém hodnocení</w:t>
            </w:r>
            <w:r>
              <w:rPr>
                <w:color w:val="auto"/>
                <w:sz w:val="22"/>
                <w:szCs w:val="22"/>
              </w:rPr>
              <w:br/>
            </w:r>
            <w:r w:rsidRPr="00850AFF">
              <w:rPr>
                <w:color w:val="auto"/>
                <w:sz w:val="22"/>
                <w:szCs w:val="22"/>
              </w:rPr>
              <w:t>zaměstnanců</w:t>
            </w:r>
          </w:p>
        </w:tc>
        <w:tc>
          <w:tcPr>
            <w:tcW w:w="2126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  <w:tc>
          <w:tcPr>
            <w:tcW w:w="1985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</w:tr>
      <w:tr w:rsidR="00672376" w:rsidTr="00672376">
        <w:tc>
          <w:tcPr>
            <w:cnfStyle w:val="001000000000"/>
            <w:tcW w:w="3147" w:type="dxa"/>
          </w:tcPr>
          <w:p w:rsidR="00672376" w:rsidP="00672376" w:rsidRDefault="00672376">
            <w:pPr>
              <w:pStyle w:val="BodyText1"/>
            </w:pPr>
            <w:r w:rsidRPr="00C54764">
              <w:rPr>
                <w:color w:val="auto"/>
                <w:sz w:val="22"/>
                <w:szCs w:val="22"/>
              </w:rPr>
              <w:t>Inovace stávající koncepce rozvoje lidských zdrojů společnosti</w:t>
            </w:r>
          </w:p>
        </w:tc>
        <w:tc>
          <w:tcPr>
            <w:tcW w:w="2126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5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</w:tr>
      <w:tr w:rsidR="00672376" w:rsidTr="00672376">
        <w:tc>
          <w:tcPr>
            <w:cnfStyle w:val="001000000000"/>
            <w:tcW w:w="3147" w:type="dxa"/>
          </w:tcPr>
          <w:p w:rsidR="00672376" w:rsidP="00021757" w:rsidRDefault="00672376">
            <w:pPr>
              <w:pStyle w:val="BodyText1"/>
              <w:jc w:val="both"/>
            </w:pPr>
            <w:r w:rsidRPr="00C54764">
              <w:rPr>
                <w:color w:val="auto"/>
                <w:sz w:val="22"/>
                <w:szCs w:val="22"/>
              </w:rPr>
              <w:t>Systém odměňování</w:t>
            </w:r>
            <w:r>
              <w:t xml:space="preserve"> </w:t>
            </w:r>
          </w:p>
        </w:tc>
        <w:tc>
          <w:tcPr>
            <w:tcW w:w="2126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5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</w:tr>
      <w:tr w:rsidR="00672376" w:rsidTr="00672376">
        <w:tc>
          <w:tcPr>
            <w:cnfStyle w:val="001000000000"/>
            <w:tcW w:w="3147" w:type="dxa"/>
          </w:tcPr>
          <w:p w:rsidR="00672376" w:rsidP="00021757" w:rsidRDefault="00672376">
            <w:pPr>
              <w:pStyle w:val="BodyText1"/>
              <w:jc w:val="both"/>
            </w:pPr>
            <w:r w:rsidRPr="00C54764">
              <w:rPr>
                <w:color w:val="auto"/>
                <w:sz w:val="22"/>
                <w:szCs w:val="22"/>
              </w:rPr>
              <w:t>Práce s</w:t>
            </w:r>
            <w:r>
              <w:rPr>
                <w:color w:val="auto"/>
                <w:sz w:val="22"/>
                <w:szCs w:val="22"/>
              </w:rPr>
              <w:t> </w:t>
            </w:r>
            <w:r w:rsidRPr="00C54764">
              <w:rPr>
                <w:color w:val="auto"/>
                <w:sz w:val="22"/>
                <w:szCs w:val="22"/>
              </w:rPr>
              <w:t>talenty</w:t>
            </w:r>
            <w:r>
              <w:t xml:space="preserve"> </w:t>
            </w:r>
          </w:p>
        </w:tc>
        <w:tc>
          <w:tcPr>
            <w:tcW w:w="2126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5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</w:tr>
      <w:tr w:rsidR="00672376" w:rsidTr="00672376">
        <w:tc>
          <w:tcPr>
            <w:cnfStyle w:val="001000000000"/>
            <w:tcW w:w="3147" w:type="dxa"/>
          </w:tcPr>
          <w:p w:rsidR="00672376" w:rsidP="00021757" w:rsidRDefault="00672376">
            <w:pPr>
              <w:pStyle w:val="BodyText1"/>
              <w:jc w:val="both"/>
            </w:pPr>
            <w:r w:rsidRPr="00467811">
              <w:rPr>
                <w:color w:val="auto"/>
                <w:sz w:val="22"/>
                <w:szCs w:val="22"/>
              </w:rPr>
              <w:t>Age management</w:t>
            </w:r>
            <w:r>
              <w:t xml:space="preserve"> </w:t>
            </w:r>
          </w:p>
        </w:tc>
        <w:tc>
          <w:tcPr>
            <w:tcW w:w="2126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5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</w:tr>
      <w:tr w:rsidR="00672376" w:rsidTr="00672376">
        <w:tc>
          <w:tcPr>
            <w:cnfStyle w:val="001000000000"/>
            <w:tcW w:w="3147" w:type="dxa"/>
          </w:tcPr>
          <w:p w:rsidR="00672376" w:rsidP="00021757" w:rsidRDefault="00672376">
            <w:pPr>
              <w:pStyle w:val="BodyText1"/>
              <w:jc w:val="both"/>
            </w:pPr>
            <w:r w:rsidRPr="00467811">
              <w:rPr>
                <w:color w:val="auto"/>
                <w:sz w:val="22"/>
                <w:szCs w:val="22"/>
              </w:rPr>
              <w:t>Rovné příležitosti žen a mužů</w:t>
            </w:r>
          </w:p>
        </w:tc>
        <w:tc>
          <w:tcPr>
            <w:tcW w:w="2126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5" w:type="dxa"/>
          </w:tcPr>
          <w:p w:rsidR="00672376" w:rsidRDefault="00672376">
            <w:pPr>
              <w:cnfStyle w:val="000000000000"/>
            </w:pPr>
          </w:p>
        </w:tc>
        <w:tc>
          <w:tcPr>
            <w:tcW w:w="1984" w:type="dxa"/>
          </w:tcPr>
          <w:p w:rsidR="00672376" w:rsidP="00101341" w:rsidRDefault="00672376">
            <w:pPr>
              <w:pStyle w:val="BodyText1"/>
              <w:jc w:val="both"/>
              <w:cnfStyle w:val="000000000000"/>
            </w:pPr>
          </w:p>
        </w:tc>
      </w:tr>
    </w:tbl>
    <w:p w:rsidR="00656D51" w:rsidP="00101341" w:rsidRDefault="00656D51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</w:p>
    <w:p w:rsidR="004219E6" w:rsidP="004219E6" w:rsidRDefault="004219E6">
      <w:pPr>
        <w:pStyle w:val="BodyText1"/>
        <w:jc w:val="both"/>
      </w:pPr>
      <w:r>
        <w:t>Pozn.:</w:t>
      </w:r>
    </w:p>
    <w:p w:rsidR="004219E6" w:rsidP="004219E6" w:rsidRDefault="004219E6">
      <w:pPr>
        <w:pStyle w:val="BodyText1"/>
        <w:jc w:val="both"/>
      </w:pPr>
    </w:p>
    <w:p w:rsidR="0075143C" w:rsidP="004219E6" w:rsidRDefault="0075143C">
      <w:pPr>
        <w:pStyle w:val="BodyText1"/>
        <w:jc w:val="both"/>
      </w:pPr>
      <w:r>
        <w:t xml:space="preserve">Sloupec Termín zahájení a Termín ukončení obsahují označení kalendářního čtvrtletí, ve kterém dojde k zahájení předmětného kurzu. </w:t>
      </w:r>
      <w:r>
        <w:t>Uvedené kurzy budou realizovány v období od října 2013 do února 2015</w:t>
      </w:r>
      <w:r w:rsidRPr="00D45BF8">
        <w:t>, přičemž optimální rozvržení kurzu</w:t>
      </w:r>
      <w:r>
        <w:t xml:space="preserve"> bude</w:t>
      </w:r>
      <w:r w:rsidRPr="00D45BF8">
        <w:t xml:space="preserve"> na odborném posouzení </w:t>
      </w:r>
      <w:r>
        <w:t>Poskytovatele</w:t>
      </w:r>
      <w:r w:rsidRPr="00D45BF8">
        <w:t xml:space="preserve"> tak, aby byl naplněn účel školení.</w:t>
      </w:r>
      <w:r>
        <w:t xml:space="preserve"> Kurz může být zahájen nejdříve 1. října 2013</w:t>
      </w:r>
      <w:r>
        <w:t xml:space="preserve"> (tedy IV.Q/2013)</w:t>
      </w:r>
      <w:r>
        <w:t xml:space="preserve">. Konkrétní dny konání kurzu budou určeny </w:t>
      </w:r>
      <w:r w:rsidR="00573F9C">
        <w:t xml:space="preserve">vzájemnou </w:t>
      </w:r>
      <w:bookmarkStart w:name="_GoBack" w:id="0"/>
      <w:bookmarkEnd w:id="0"/>
      <w:r>
        <w:t>dohodou mezi Poskytovatelem a Objednatelem.</w:t>
      </w:r>
    </w:p>
    <w:p w:rsidR="0075143C" w:rsidP="004219E6" w:rsidRDefault="0075143C">
      <w:pPr>
        <w:pStyle w:val="BodyText1"/>
        <w:jc w:val="both"/>
      </w:pPr>
    </w:p>
    <w:p w:rsidRPr="00DD4D2A" w:rsidR="004219E6" w:rsidP="004219E6" w:rsidRDefault="0075143C">
      <w:pPr>
        <w:pStyle w:val="BodyText1"/>
        <w:jc w:val="both"/>
      </w:pPr>
      <w:r>
        <w:t xml:space="preserve">Ve sloupci Počet hodin kurzu bude uveden součet všech předpokládaných hodin kurzu realizovaných Poskytovatelem. </w:t>
      </w:r>
    </w:p>
    <w:p w:rsidR="000E2C59" w:rsidP="004219E6" w:rsidRDefault="000E2C59">
      <w:pPr>
        <w:pStyle w:val="BodyText1"/>
        <w:jc w:val="both"/>
      </w:pPr>
    </w:p>
    <w:p w:rsidR="00AA5E69" w:rsidP="004219E6" w:rsidRDefault="001F4EE6">
      <w:pPr>
        <w:pStyle w:val="BodyText1"/>
        <w:jc w:val="both"/>
      </w:pPr>
      <w:r>
        <w:t xml:space="preserve">Poskytovatel se zavazuje realizovat jednotlivé dvoudenní workshopy v rámci kurzů vždy </w:t>
      </w:r>
      <w:r w:rsidR="003C49EA">
        <w:t>nejméně s odstupem jednoho měsíce mezi jednotlivými workshopy v daném kurzu</w:t>
      </w:r>
      <w:r>
        <w:t xml:space="preserve"> z důvodu dostatečné přípravy dotčených zaměstnanců a z důvodu jejich omezené časové kapacity. </w:t>
      </w:r>
    </w:p>
    <w:p w:rsidR="001F4EE6" w:rsidP="004219E6" w:rsidRDefault="001F4EE6">
      <w:pPr>
        <w:pStyle w:val="BodyText1"/>
        <w:jc w:val="both"/>
      </w:pPr>
    </w:p>
    <w:p w:rsidR="001F4EE6" w:rsidP="004219E6" w:rsidRDefault="001F4EE6">
      <w:pPr>
        <w:pStyle w:val="BodyText1"/>
        <w:jc w:val="both"/>
      </w:pPr>
      <w:r>
        <w:t xml:space="preserve">U kurzu Systém hodnocení zaměstnanců a </w:t>
      </w:r>
      <w:r w:rsidRPr="001F4EE6">
        <w:t>Inovace stávající koncepce rozvoje lidských zdrojů společnosti</w:t>
      </w:r>
      <w:r>
        <w:t xml:space="preserve"> bude Poskytovatel realizovat </w:t>
      </w:r>
      <w:r w:rsidR="003C49EA">
        <w:t>druhý workshop v pořadí</w:t>
      </w:r>
      <w:r>
        <w:t xml:space="preserve"> nejméně s odstupem 4 měsíců a nejdéle s odstupem 5 měsíců od </w:t>
      </w:r>
      <w:r w:rsidR="00DB133C">
        <w:t>prvního realizovaného workshopu v daném kurzu.</w:t>
      </w:r>
    </w:p>
    <w:p w:rsidR="001F4EE6" w:rsidP="001F4EE6" w:rsidRDefault="001F4EE6">
      <w:pPr>
        <w:pStyle w:val="BodyText1"/>
        <w:jc w:val="both"/>
      </w:pPr>
    </w:p>
    <w:p w:rsidR="001F4EE6" w:rsidP="001F4EE6" w:rsidRDefault="00993A74">
      <w:pPr>
        <w:pStyle w:val="BodyText1"/>
        <w:jc w:val="both"/>
      </w:pPr>
      <w:r>
        <w:t xml:space="preserve">Poskytovatel nebude realizovat </w:t>
      </w:r>
      <w:r w:rsidRPr="003C49EA" w:rsidR="003C49EA">
        <w:t>„Kurzy aplikace hodnocení zaměstnanců a nácvik hodnotících pohovorů“ (pro 3 skupiny po 16 posluchačích)</w:t>
      </w:r>
      <w:r>
        <w:t xml:space="preserve"> </w:t>
      </w:r>
      <w:r w:rsidR="003C49EA">
        <w:t xml:space="preserve">dříve než po ukončení druhého workshopu v rámci kurzů </w:t>
      </w:r>
      <w:r w:rsidRPr="003C49EA" w:rsidR="003C49EA">
        <w:t>Systém hodnocení zaměstnanců a Inovace stávající koncepce rozvoje lidských zdrojů společnosti tak, aby uživatelé vypracovaných metodik mohli být s finálními verzemi metodik seznámeni a prošli jejich praktickým nácvikem.</w:t>
      </w:r>
    </w:p>
    <w:p w:rsidR="001F4EE6" w:rsidP="001F4EE6" w:rsidRDefault="001F4EE6">
      <w:pPr>
        <w:pStyle w:val="BodyText1"/>
        <w:jc w:val="both"/>
      </w:pPr>
    </w:p>
    <w:p w:rsidRPr="001F4EE6" w:rsidR="00AA5E69" w:rsidP="001F4EE6" w:rsidRDefault="00AA5E69">
      <w:pPr>
        <w:pStyle w:val="BodyText1"/>
        <w:jc w:val="both"/>
      </w:pPr>
      <w:r w:rsidRPr="003C49EA">
        <w:t xml:space="preserve">Dvoudenní „Kurz aplikace hodnocení zaměstnanců a nácvik hodnotících pohovorů“ pro všechny </w:t>
      </w:r>
      <w:r w:rsidR="003C49EA">
        <w:t>tři</w:t>
      </w:r>
      <w:r w:rsidRPr="003C49EA">
        <w:t xml:space="preserve"> skupiny může být organizován v</w:t>
      </w:r>
      <w:r w:rsidR="003C49EA">
        <w:t xml:space="preserve"> rámci </w:t>
      </w:r>
      <w:r w:rsidRPr="003C49EA">
        <w:t>jedno</w:t>
      </w:r>
      <w:r w:rsidR="003C49EA">
        <w:t>ho kalendářního měsíce</w:t>
      </w:r>
      <w:r w:rsidRPr="003C49EA">
        <w:t xml:space="preserve">, ale vždy </w:t>
      </w:r>
      <w:r w:rsidR="003C49EA">
        <w:t>nejvýše jedenkrát za týden</w:t>
      </w:r>
      <w:r w:rsidRPr="003C49EA">
        <w:t xml:space="preserve">. </w:t>
      </w:r>
      <w:r w:rsidR="003C49EA">
        <w:t>Poskytovatel bude tyto kurzy realizovat</w:t>
      </w:r>
      <w:r w:rsidRPr="003C49EA">
        <w:t xml:space="preserve"> </w:t>
      </w:r>
      <w:r w:rsidR="003C49EA">
        <w:t>až po ukončení všech ostatních aktivit v rámci plnění této smlouvy.</w:t>
      </w:r>
    </w:p>
    <w:p w:rsidRPr="00DD4D2A" w:rsidR="00AA5E69" w:rsidP="004219E6" w:rsidRDefault="00AA5E69">
      <w:pPr>
        <w:pStyle w:val="BodyText1"/>
        <w:jc w:val="both"/>
      </w:pPr>
    </w:p>
    <w:sectPr w:rsidRPr="00DD4D2A" w:rsidR="00AA5E69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1F3D32"/>
    <w:rsid w:val="001F4EE6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93082"/>
    <w:rsid w:val="002A053C"/>
    <w:rsid w:val="002A2D62"/>
    <w:rsid w:val="002C17C8"/>
    <w:rsid w:val="002D5FCD"/>
    <w:rsid w:val="002D7602"/>
    <w:rsid w:val="002E32BC"/>
    <w:rsid w:val="003038D5"/>
    <w:rsid w:val="0031390F"/>
    <w:rsid w:val="0031599A"/>
    <w:rsid w:val="003530AF"/>
    <w:rsid w:val="00356903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C49EA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19E6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7284A"/>
    <w:rsid w:val="00573F9C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72376"/>
    <w:rsid w:val="00676011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143C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93A74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81CF2"/>
    <w:rsid w:val="00A92339"/>
    <w:rsid w:val="00A97651"/>
    <w:rsid w:val="00AA5E69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CF2948"/>
    <w:rsid w:val="00D1104D"/>
    <w:rsid w:val="00DB133C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75DA5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67888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eNRjDFCYIyMgrlhCGyLTZynqfhs=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Wu5z33jrYNUfCYiql6f5SdmPA5E2nUoxE2spUJZrkDbC+tmF+KL+zl8KvRNKMcjh5CwFqbxe
    SIdrf2HyODEgiLBrwf8vpg5EZYow2Ikyu12/xmnpEVrbWMWb6yh90J0WOQdev6RIeCDePCNn
    vjy+RO4rJ/NNXIxZ5x/XmCarti0C/5l4bW9kVs2dKFpkslTXC5cUmgMG1xAuelr0xlmIC26F
    Dnoc0k28cbKoGBDmWwa5XyWKN77+lZ/E7zOQIe7Jhmu5WllH3JIqYqyxRo7iMXpDq4pYArgn
    RmsKrUhGpIUCktzs/h0ThZ9g8Ni5537zNo18i2XOb91ySDN6ZmTOzw==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qZORc9OHWI+mLKUgCHtsWwwwulc=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G/rYLQBuN/2Nu4+enpY38ZGnveY=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gt8i3quZYZleuOT8vq3xPq0cR00=</DigestValue>
      </Reference>
      <Reference URI="/word/styles.xml?ContentType=application/vnd.openxmlformats-officedocument.wordprocessingml.styles+xml">
        <DigestMethod Algorithm="http://www.w3.org/2000/09/xmldsig#sha1"/>
        <DigestValue>9Wn5ZPmSChB7DhKKYtipokcRpeo=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2013-06-12T13:24:29Z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A9C8805-7BA5-4C5C-A9B4-E3E3C299999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291</properties:Words>
  <properties:Characters>1869</properties:Characters>
  <properties:Lines>15</properties:Lines>
  <properties:Paragraphs>4</properties:Paragraphs>
  <properties:TotalTime>31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2013-06-12T08:58:00Z</dcterms:created>
  <dc:creator/>
  <cp:lastModifiedBy/>
  <cp:lastPrinted>2006-02-10T13:19:00Z</cp:lastPrinted>
  <dcterms:modified xmlns:xsi="http://www.w3.org/2001/XMLSchema-instance" xsi:type="dcterms:W3CDTF">2013-06-12T10:13:00Z</dcterms:modified>
  <cp:revision>10</cp:revision>
</cp:coreProperties>
</file>