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57" w:rsidRPr="00F27F57" w:rsidRDefault="00F27F57" w:rsidP="00F27F57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27F57">
        <w:rPr>
          <w:rFonts w:ascii="Arial" w:hAnsi="Arial" w:cs="Arial"/>
          <w:b/>
          <w:bCs/>
          <w:sz w:val="22"/>
          <w:szCs w:val="22"/>
        </w:rPr>
        <w:t>Příloha č. 3</w:t>
      </w:r>
    </w:p>
    <w:p w:rsidR="00F27F57" w:rsidRDefault="00F27F57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F27F57" w:rsidRPr="00F27F57" w:rsidRDefault="002F67FC" w:rsidP="00F27F57">
      <w:pPr>
        <w:pStyle w:val="Zkladntext"/>
        <w:tabs>
          <w:tab w:val="clear" w:pos="720"/>
          <w:tab w:val="left" w:pos="426"/>
        </w:tabs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Způsob zpracování nabídkové ceny</w:t>
      </w:r>
    </w:p>
    <w:p w:rsidR="00F27F57" w:rsidRDefault="00F27F57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F27F57" w:rsidRDefault="00F27F57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lang w:val="cs-CZ"/>
        </w:rPr>
        <w:t xml:space="preserve">Zpracování nabídkové ceny v detailu </w:t>
      </w:r>
      <w:r w:rsidR="00AD2FCE">
        <w:rPr>
          <w:lang w:val="cs-CZ"/>
        </w:rPr>
        <w:t>na jednotlivé klíčové aktivity</w:t>
      </w:r>
      <w:r>
        <w:rPr>
          <w:lang w:val="cs-CZ"/>
        </w:rPr>
        <w:t>:</w:t>
      </w:r>
    </w:p>
    <w:p w:rsidR="00F27F57" w:rsidRDefault="00F27F57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2126"/>
      </w:tblGrid>
      <w:tr w:rsidR="00AD2FCE" w:rsidTr="004A55D7">
        <w:trPr>
          <w:trHeight w:val="1387"/>
        </w:trPr>
        <w:tc>
          <w:tcPr>
            <w:tcW w:w="2660" w:type="dxa"/>
            <w:vAlign w:val="center"/>
          </w:tcPr>
          <w:p w:rsidR="00AD2FCE" w:rsidRPr="00AD2FCE" w:rsidRDefault="00AD2FCE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AD2FCE">
              <w:rPr>
                <w:b/>
                <w:i/>
                <w:lang w:val="cs-CZ"/>
              </w:rPr>
              <w:t>Klíčová aktivita podle projektu</w:t>
            </w:r>
          </w:p>
        </w:tc>
        <w:tc>
          <w:tcPr>
            <w:tcW w:w="1984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lang w:val="cs-CZ"/>
              </w:rPr>
            </w:pPr>
            <w:r w:rsidRPr="00AD2FCE">
              <w:rPr>
                <w:b/>
                <w:lang w:val="cs-CZ"/>
              </w:rPr>
              <w:t>Standardy kvality a legislativa nutná k práci v soc. sl.</w:t>
            </w:r>
          </w:p>
        </w:tc>
        <w:tc>
          <w:tcPr>
            <w:tcW w:w="2694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lang w:val="cs-CZ"/>
              </w:rPr>
            </w:pPr>
            <w:r w:rsidRPr="00AD2FCE">
              <w:rPr>
                <w:b/>
                <w:lang w:val="cs-CZ"/>
              </w:rPr>
              <w:t>Kurzy zaměřené na sociální práci a péči o klienty</w:t>
            </w:r>
          </w:p>
        </w:tc>
        <w:tc>
          <w:tcPr>
            <w:tcW w:w="2126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lang w:val="cs-CZ"/>
              </w:rPr>
            </w:pPr>
            <w:r w:rsidRPr="00AD2FCE">
              <w:rPr>
                <w:b/>
                <w:lang w:val="cs-CZ"/>
              </w:rPr>
              <w:t>Rozvoj osobnosti a úvod do supervize</w:t>
            </w:r>
          </w:p>
        </w:tc>
      </w:tr>
      <w:tr w:rsidR="00AD2FCE" w:rsidTr="004A55D7">
        <w:tc>
          <w:tcPr>
            <w:tcW w:w="2660" w:type="dxa"/>
            <w:vAlign w:val="center"/>
          </w:tcPr>
          <w:p w:rsidR="00AD2FCE" w:rsidRPr="00AD2FCE" w:rsidRDefault="00AD2FCE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AD2FCE">
              <w:rPr>
                <w:b/>
                <w:i/>
                <w:lang w:val="cs-CZ"/>
              </w:rPr>
              <w:t>Počet jednotek v klíčové aktivitě</w:t>
            </w:r>
          </w:p>
        </w:tc>
        <w:tc>
          <w:tcPr>
            <w:tcW w:w="1984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  <w:r w:rsidRPr="00AD2FCE">
              <w:rPr>
                <w:lang w:val="cs-CZ"/>
              </w:rPr>
              <w:t>6 dnů školení</w:t>
            </w:r>
          </w:p>
        </w:tc>
        <w:tc>
          <w:tcPr>
            <w:tcW w:w="2694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  <w:r w:rsidRPr="00AD2FCE">
              <w:rPr>
                <w:lang w:val="cs-CZ"/>
              </w:rPr>
              <w:t>5 dnů školení</w:t>
            </w:r>
          </w:p>
        </w:tc>
        <w:tc>
          <w:tcPr>
            <w:tcW w:w="2126" w:type="dxa"/>
            <w:vAlign w:val="center"/>
          </w:tcPr>
          <w:p w:rsidR="00AD2FCE" w:rsidRPr="00AD2FCE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  <w:r w:rsidRPr="00AD2FCE">
              <w:rPr>
                <w:lang w:val="cs-CZ"/>
              </w:rPr>
              <w:t>32 hodin supervizí</w:t>
            </w:r>
          </w:p>
        </w:tc>
      </w:tr>
      <w:tr w:rsidR="00AD2FCE" w:rsidTr="004A55D7">
        <w:tc>
          <w:tcPr>
            <w:tcW w:w="2660" w:type="dxa"/>
            <w:vAlign w:val="center"/>
          </w:tcPr>
          <w:p w:rsidR="00AD2FCE" w:rsidRPr="00714907" w:rsidRDefault="00AD2FCE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714907">
              <w:rPr>
                <w:b/>
                <w:i/>
                <w:lang w:val="cs-CZ"/>
              </w:rPr>
              <w:t xml:space="preserve">Cena za </w:t>
            </w:r>
            <w:r>
              <w:rPr>
                <w:b/>
                <w:i/>
                <w:lang w:val="cs-CZ"/>
              </w:rPr>
              <w:t>jednotku</w:t>
            </w:r>
            <w:r w:rsidRPr="00714907">
              <w:rPr>
                <w:b/>
                <w:i/>
                <w:lang w:val="cs-CZ"/>
              </w:rPr>
              <w:t xml:space="preserve"> v Kč bez DPH</w:t>
            </w:r>
          </w:p>
        </w:tc>
        <w:tc>
          <w:tcPr>
            <w:tcW w:w="1984" w:type="dxa"/>
          </w:tcPr>
          <w:p w:rsidR="00AD2FCE" w:rsidRPr="00714907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  <w:tc>
          <w:tcPr>
            <w:tcW w:w="2694" w:type="dxa"/>
          </w:tcPr>
          <w:p w:rsidR="00AD2FCE" w:rsidRPr="00714907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  <w:tc>
          <w:tcPr>
            <w:tcW w:w="2126" w:type="dxa"/>
          </w:tcPr>
          <w:p w:rsidR="00AD2FCE" w:rsidRPr="00714907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  <w:tr w:rsidR="00AD2FCE" w:rsidTr="004A55D7">
        <w:tc>
          <w:tcPr>
            <w:tcW w:w="2660" w:type="dxa"/>
            <w:vAlign w:val="center"/>
          </w:tcPr>
          <w:p w:rsidR="00AD2FCE" w:rsidRPr="00714907" w:rsidRDefault="00AD2FCE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714907">
              <w:rPr>
                <w:b/>
                <w:i/>
                <w:lang w:val="cs-CZ"/>
              </w:rPr>
              <w:t xml:space="preserve">Cena </w:t>
            </w:r>
            <w:r w:rsidR="004A55D7">
              <w:rPr>
                <w:b/>
                <w:i/>
                <w:lang w:val="cs-CZ"/>
              </w:rPr>
              <w:t xml:space="preserve">celkem </w:t>
            </w:r>
            <w:r w:rsidRPr="00714907">
              <w:rPr>
                <w:b/>
                <w:i/>
                <w:lang w:val="cs-CZ"/>
              </w:rPr>
              <w:t>za klíčovou aktivitu v Kč bez DPH</w:t>
            </w:r>
          </w:p>
        </w:tc>
        <w:tc>
          <w:tcPr>
            <w:tcW w:w="1984" w:type="dxa"/>
          </w:tcPr>
          <w:p w:rsidR="00AD2FCE" w:rsidRPr="00714907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  <w:tc>
          <w:tcPr>
            <w:tcW w:w="2694" w:type="dxa"/>
            <w:vAlign w:val="center"/>
          </w:tcPr>
          <w:p w:rsidR="00AD2FCE" w:rsidRPr="00714907" w:rsidRDefault="00AD2FCE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</w:p>
        </w:tc>
        <w:tc>
          <w:tcPr>
            <w:tcW w:w="2126" w:type="dxa"/>
          </w:tcPr>
          <w:p w:rsidR="00AD2FCE" w:rsidRPr="00714907" w:rsidRDefault="00AD2FCE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  <w:tr w:rsidR="004A55D7" w:rsidTr="004A55D7">
        <w:tc>
          <w:tcPr>
            <w:tcW w:w="2660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>
              <w:rPr>
                <w:b/>
                <w:i/>
                <w:lang w:val="cs-CZ"/>
              </w:rPr>
              <w:t>Výše DPH v Kč</w:t>
            </w:r>
          </w:p>
        </w:tc>
        <w:tc>
          <w:tcPr>
            <w:tcW w:w="1984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2694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</w:tc>
        <w:tc>
          <w:tcPr>
            <w:tcW w:w="2126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  <w:tr w:rsidR="004A55D7" w:rsidTr="004A55D7">
        <w:tc>
          <w:tcPr>
            <w:tcW w:w="2660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>
              <w:rPr>
                <w:b/>
                <w:i/>
                <w:lang w:val="cs-CZ"/>
              </w:rPr>
              <w:t>Cena celkem v Kč včetně DPH</w:t>
            </w:r>
          </w:p>
        </w:tc>
        <w:tc>
          <w:tcPr>
            <w:tcW w:w="1984" w:type="dxa"/>
          </w:tcPr>
          <w:p w:rsidR="004A55D7" w:rsidRPr="00714907" w:rsidRDefault="004A55D7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  <w:tc>
          <w:tcPr>
            <w:tcW w:w="2694" w:type="dxa"/>
          </w:tcPr>
          <w:p w:rsidR="004A55D7" w:rsidRPr="00714907" w:rsidRDefault="004A55D7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  <w:tc>
          <w:tcPr>
            <w:tcW w:w="2126" w:type="dxa"/>
          </w:tcPr>
          <w:p w:rsidR="004A55D7" w:rsidRPr="00714907" w:rsidRDefault="004A55D7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  <w:tr w:rsidR="00726836" w:rsidTr="004A55D7">
        <w:trPr>
          <w:trHeight w:val="743"/>
        </w:trPr>
        <w:tc>
          <w:tcPr>
            <w:tcW w:w="2660" w:type="dxa"/>
            <w:vAlign w:val="center"/>
          </w:tcPr>
          <w:p w:rsidR="00726836" w:rsidRPr="00714907" w:rsidRDefault="00726836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714907">
              <w:rPr>
                <w:b/>
                <w:i/>
                <w:lang w:val="cs-CZ"/>
              </w:rPr>
              <w:t>Celková cena zakázky v Kč bez DPH</w:t>
            </w:r>
          </w:p>
        </w:tc>
        <w:tc>
          <w:tcPr>
            <w:tcW w:w="6804" w:type="dxa"/>
            <w:gridSpan w:val="3"/>
          </w:tcPr>
          <w:p w:rsidR="00726836" w:rsidRPr="00714907" w:rsidRDefault="00726836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  <w:tr w:rsidR="004A55D7" w:rsidTr="004A55D7">
        <w:trPr>
          <w:trHeight w:val="743"/>
        </w:trPr>
        <w:tc>
          <w:tcPr>
            <w:tcW w:w="2660" w:type="dxa"/>
            <w:vAlign w:val="center"/>
          </w:tcPr>
          <w:p w:rsidR="004A55D7" w:rsidRPr="00714907" w:rsidRDefault="004A55D7" w:rsidP="004A55D7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b/>
                <w:i/>
                <w:lang w:val="cs-CZ"/>
              </w:rPr>
            </w:pPr>
            <w:r w:rsidRPr="00714907">
              <w:rPr>
                <w:b/>
                <w:i/>
                <w:lang w:val="cs-CZ"/>
              </w:rPr>
              <w:t xml:space="preserve">Celková cena zakázky v Kč </w:t>
            </w:r>
            <w:r>
              <w:rPr>
                <w:b/>
                <w:i/>
                <w:lang w:val="cs-CZ"/>
              </w:rPr>
              <w:t>včetně</w:t>
            </w:r>
            <w:r w:rsidRPr="00714907">
              <w:rPr>
                <w:b/>
                <w:i/>
                <w:lang w:val="cs-CZ"/>
              </w:rPr>
              <w:t xml:space="preserve"> DPH</w:t>
            </w:r>
          </w:p>
        </w:tc>
        <w:tc>
          <w:tcPr>
            <w:tcW w:w="6804" w:type="dxa"/>
            <w:gridSpan w:val="3"/>
          </w:tcPr>
          <w:p w:rsidR="004A55D7" w:rsidRPr="00714907" w:rsidRDefault="004A55D7" w:rsidP="00691DAC">
            <w:pPr>
              <w:pStyle w:val="Zkladntext"/>
              <w:tabs>
                <w:tab w:val="clear" w:pos="720"/>
                <w:tab w:val="left" w:pos="426"/>
              </w:tabs>
              <w:jc w:val="left"/>
              <w:rPr>
                <w:lang w:val="cs-CZ"/>
              </w:rPr>
            </w:pPr>
          </w:p>
        </w:tc>
      </w:tr>
    </w:tbl>
    <w:p w:rsidR="00F27F57" w:rsidRDefault="00F27F57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B7092A" w:rsidRDefault="00B7092A" w:rsidP="00F27F5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B43DAF" w:rsidRDefault="00B43DAF"/>
    <w:sectPr w:rsidR="00B43D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F4" w:rsidRDefault="002D4CF4" w:rsidP="00F27F57">
      <w:r>
        <w:separator/>
      </w:r>
    </w:p>
  </w:endnote>
  <w:endnote w:type="continuationSeparator" w:id="0">
    <w:p w:rsidR="002D4CF4" w:rsidRDefault="002D4CF4" w:rsidP="00F2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F4" w:rsidRDefault="002D4CF4" w:rsidP="00F27F57">
      <w:r>
        <w:separator/>
      </w:r>
    </w:p>
  </w:footnote>
  <w:footnote w:type="continuationSeparator" w:id="0">
    <w:p w:rsidR="002D4CF4" w:rsidRDefault="002D4CF4" w:rsidP="00F2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57" w:rsidRDefault="00F27F57" w:rsidP="00F27F57">
    <w:pPr>
      <w:pStyle w:val="Zhlav"/>
      <w:tabs>
        <w:tab w:val="clear" w:pos="4536"/>
        <w:tab w:val="clear" w:pos="9072"/>
        <w:tab w:val="left" w:pos="37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6AB33" wp14:editId="25129341">
          <wp:simplePos x="0" y="0"/>
          <wp:positionH relativeFrom="column">
            <wp:posOffset>329565</wp:posOffset>
          </wp:positionH>
          <wp:positionV relativeFrom="paragraph">
            <wp:posOffset>-222885</wp:posOffset>
          </wp:positionV>
          <wp:extent cx="5372100" cy="506730"/>
          <wp:effectExtent l="0" t="0" r="0" b="7620"/>
          <wp:wrapTight wrapText="bothSides">
            <wp:wrapPolygon edited="0">
              <wp:start x="0" y="0"/>
              <wp:lineTo x="0" y="21113"/>
              <wp:lineTo x="21523" y="21113"/>
              <wp:lineTo x="2152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57"/>
    <w:rsid w:val="001F7E47"/>
    <w:rsid w:val="002D4CF4"/>
    <w:rsid w:val="002F67FC"/>
    <w:rsid w:val="004A55D7"/>
    <w:rsid w:val="00726836"/>
    <w:rsid w:val="00AD2FCE"/>
    <w:rsid w:val="00B106FE"/>
    <w:rsid w:val="00B23E44"/>
    <w:rsid w:val="00B43DAF"/>
    <w:rsid w:val="00B7092A"/>
    <w:rsid w:val="00E76CE8"/>
    <w:rsid w:val="00F2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F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7F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F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F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F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F27F5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27F57"/>
    <w:rPr>
      <w:rFonts w:ascii="Arial" w:eastAsia="Times New Roman" w:hAnsi="Arial" w:cs="Arial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F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7F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F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F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F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F27F5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27F57"/>
    <w:rPr>
      <w:rFonts w:ascii="Arial" w:eastAsia="Times New Roman" w:hAnsi="Arial" w:cs="Aria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2014-09-03T06:36:00Z</dcterms:created>
  <dcterms:modified xsi:type="dcterms:W3CDTF">2014-09-03T06:53:00Z</dcterms:modified>
</cp:coreProperties>
</file>