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6A62F9" w:rsidR="0093667B" w:rsidP="006A62F9" w:rsidRDefault="0093667B">
      <w:pPr>
        <w:spacing w:line="276" w:lineRule="auto"/>
        <w:jc w:val="center"/>
        <w:rPr>
          <w:rFonts w:ascii="Arial" w:hAnsi="Arial" w:cs="Arial"/>
          <w:b/>
          <w:sz w:val="22"/>
          <w:u w:val="single"/>
        </w:rPr>
      </w:pPr>
      <w:r w:rsidRPr="006A62F9">
        <w:rPr>
          <w:rFonts w:ascii="Arial" w:hAnsi="Arial" w:cs="Arial"/>
          <w:b/>
          <w:sz w:val="22"/>
          <w:u w:val="single"/>
        </w:rPr>
        <w:t>Příloha č. 3 zadávací dokumentace – závazný návrh smlouvy o dílo</w:t>
      </w:r>
    </w:p>
    <w:p w:rsidRPr="0093667B" w:rsidR="0093667B" w:rsidP="0093667B" w:rsidRDefault="0093667B">
      <w:pPr>
        <w:spacing w:line="276" w:lineRule="auto"/>
        <w:jc w:val="both"/>
        <w:rPr>
          <w:rFonts w:ascii="Arial" w:hAnsi="Arial" w:cs="Arial"/>
          <w:sz w:val="22"/>
        </w:rPr>
      </w:pPr>
    </w:p>
    <w:p w:rsidR="006A62F9" w:rsidP="001750C1" w:rsidRDefault="006A62F9">
      <w:pPr>
        <w:spacing w:line="276" w:lineRule="auto"/>
        <w:jc w:val="right"/>
        <w:rPr>
          <w:rFonts w:ascii="Arial" w:hAnsi="Arial" w:cs="Arial"/>
          <w:sz w:val="22"/>
        </w:rPr>
      </w:pPr>
    </w:p>
    <w:p w:rsidRPr="0093667B" w:rsidR="00331EEC" w:rsidP="001750C1" w:rsidRDefault="00331EEC">
      <w:pPr>
        <w:spacing w:line="276" w:lineRule="auto"/>
        <w:jc w:val="right"/>
        <w:rPr>
          <w:rFonts w:ascii="Arial" w:hAnsi="Arial" w:cs="Arial"/>
          <w:sz w:val="22"/>
        </w:rPr>
      </w:pPr>
      <w:r w:rsidRPr="0093667B">
        <w:rPr>
          <w:rFonts w:ascii="Arial" w:hAnsi="Arial" w:cs="Arial"/>
          <w:sz w:val="22"/>
        </w:rPr>
        <w:t xml:space="preserve">č.j.: </w:t>
      </w:r>
      <w:r w:rsidRPr="0093667B" w:rsidR="0052095D">
        <w:rPr>
          <w:rFonts w:ascii="Arial" w:hAnsi="Arial" w:cs="Arial"/>
          <w:sz w:val="22"/>
          <w:szCs w:val="22"/>
        </w:rPr>
        <w:t>[</w:t>
      </w:r>
      <w:r w:rsidRPr="0093667B" w:rsidR="0052095D">
        <w:rPr>
          <w:rFonts w:ascii="Arial" w:hAnsi="Arial" w:cs="Arial"/>
          <w:sz w:val="22"/>
          <w:szCs w:val="22"/>
          <w:shd w:val="clear" w:color="auto" w:fill="FFFF00"/>
        </w:rPr>
        <w:t>BUDE DOPLNĚNO</w:t>
      </w:r>
      <w:r w:rsidR="0052095D">
        <w:rPr>
          <w:rFonts w:ascii="Arial" w:hAnsi="Arial" w:cs="Arial"/>
          <w:sz w:val="22"/>
          <w:szCs w:val="22"/>
          <w:shd w:val="clear" w:color="auto" w:fill="FFFF00"/>
        </w:rPr>
        <w:t xml:space="preserve"> ZADAVATELEM</w:t>
      </w:r>
      <w:r w:rsidRPr="0093667B" w:rsidR="0052095D">
        <w:rPr>
          <w:rFonts w:ascii="Arial" w:hAnsi="Arial" w:cs="Arial"/>
          <w:sz w:val="22"/>
          <w:szCs w:val="22"/>
        </w:rPr>
        <w:t>]</w:t>
      </w:r>
    </w:p>
    <w:p w:rsidRPr="0093667B" w:rsidR="00331EEC" w:rsidP="001750C1" w:rsidRDefault="00331EEC">
      <w:pPr>
        <w:spacing w:line="276" w:lineRule="auto"/>
        <w:jc w:val="center"/>
        <w:rPr>
          <w:rFonts w:ascii="Arial" w:hAnsi="Arial" w:cs="Arial"/>
          <w:sz w:val="22"/>
          <w:szCs w:val="22"/>
        </w:rPr>
      </w:pPr>
    </w:p>
    <w:p w:rsidRPr="0093667B" w:rsidR="003225F5" w:rsidP="001750C1" w:rsidRDefault="003225F5">
      <w:pPr>
        <w:spacing w:line="276" w:lineRule="auto"/>
        <w:jc w:val="center"/>
        <w:rPr>
          <w:rFonts w:ascii="Arial" w:hAnsi="Arial" w:cs="Arial"/>
          <w:b/>
          <w:sz w:val="28"/>
          <w:szCs w:val="28"/>
        </w:rPr>
      </w:pPr>
      <w:r w:rsidRPr="0093667B">
        <w:rPr>
          <w:rFonts w:ascii="Arial" w:hAnsi="Arial" w:cs="Arial"/>
          <w:b/>
          <w:sz w:val="28"/>
          <w:szCs w:val="28"/>
        </w:rPr>
        <w:t>SMLOUVA O DÍLO</w:t>
      </w:r>
    </w:p>
    <w:p w:rsidRPr="0093667B" w:rsidR="003B4900" w:rsidP="001750C1" w:rsidRDefault="003B4900">
      <w:pPr>
        <w:spacing w:line="276" w:lineRule="auto"/>
        <w:ind w:firstLine="360"/>
        <w:rPr>
          <w:rFonts w:ascii="Arial" w:hAnsi="Arial" w:cs="Arial"/>
          <w:sz w:val="22"/>
        </w:rPr>
      </w:pPr>
      <w:r w:rsidRPr="0093667B">
        <w:rPr>
          <w:rFonts w:ascii="Arial" w:hAnsi="Arial" w:cs="Arial"/>
          <w:sz w:val="22"/>
        </w:rPr>
        <w:t>Smluvní strany:</w:t>
      </w:r>
    </w:p>
    <w:p w:rsidRPr="0093667B" w:rsidR="003225F5" w:rsidP="001750C1" w:rsidRDefault="003225F5">
      <w:pPr>
        <w:pStyle w:val="Nadpis2"/>
        <w:keepNext w:val="false"/>
        <w:numPr>
          <w:ilvl w:val="0"/>
          <w:numId w:val="0"/>
        </w:numPr>
        <w:tabs>
          <w:tab w:val="num" w:pos="567"/>
        </w:tabs>
        <w:spacing w:line="276" w:lineRule="auto"/>
        <w:rPr>
          <w:rFonts w:ascii="Arial" w:hAnsi="Arial" w:cs="Arial"/>
          <w:b/>
          <w:sz w:val="22"/>
          <w:szCs w:val="22"/>
        </w:rPr>
      </w:pPr>
      <w:r w:rsidRPr="0093667B">
        <w:rPr>
          <w:rFonts w:ascii="Arial" w:hAnsi="Arial" w:cs="Arial"/>
          <w:b/>
          <w:sz w:val="22"/>
          <w:szCs w:val="22"/>
        </w:rPr>
        <w:tab/>
      </w:r>
    </w:p>
    <w:p w:rsidRPr="0093667B" w:rsidR="003225F5" w:rsidP="001750C1" w:rsidRDefault="003225F5">
      <w:pPr>
        <w:spacing w:line="276" w:lineRule="auto"/>
        <w:ind w:firstLine="360"/>
        <w:rPr>
          <w:rFonts w:ascii="Arial" w:hAnsi="Arial" w:cs="Arial"/>
          <w:sz w:val="22"/>
          <w:szCs w:val="22"/>
        </w:rPr>
      </w:pPr>
      <w:r w:rsidRPr="0093667B">
        <w:rPr>
          <w:rFonts w:ascii="Arial" w:hAnsi="Arial" w:cs="Arial"/>
          <w:b/>
          <w:bCs/>
          <w:sz w:val="22"/>
          <w:szCs w:val="22"/>
        </w:rPr>
        <w:t xml:space="preserve">Česká republika – Ministerstvo </w:t>
      </w:r>
      <w:r w:rsidR="00AF5DA1">
        <w:rPr>
          <w:rFonts w:ascii="Arial" w:hAnsi="Arial" w:cs="Arial"/>
          <w:b/>
          <w:bCs/>
          <w:sz w:val="22"/>
          <w:szCs w:val="22"/>
        </w:rPr>
        <w:t>vnitra</w:t>
      </w:r>
      <w:r w:rsidRPr="0093667B">
        <w:rPr>
          <w:rFonts w:ascii="Arial" w:hAnsi="Arial" w:cs="Arial"/>
          <w:b/>
          <w:bCs/>
          <w:sz w:val="22"/>
          <w:szCs w:val="22"/>
        </w:rPr>
        <w:t xml:space="preserve"> </w:t>
      </w:r>
    </w:p>
    <w:p w:rsidRPr="0093667B" w:rsidR="003225F5" w:rsidP="001750C1" w:rsidRDefault="003225F5">
      <w:pPr>
        <w:pStyle w:val="Nadpis2"/>
        <w:keepNext w:val="false"/>
        <w:numPr>
          <w:ilvl w:val="0"/>
          <w:numId w:val="0"/>
        </w:numPr>
        <w:tabs>
          <w:tab w:val="num" w:pos="567"/>
        </w:tabs>
        <w:spacing w:line="276" w:lineRule="auto"/>
        <w:rPr>
          <w:rFonts w:ascii="Arial" w:hAnsi="Arial" w:cs="Arial"/>
          <w:b/>
          <w:sz w:val="22"/>
          <w:szCs w:val="22"/>
        </w:rPr>
      </w:pPr>
    </w:p>
    <w:p w:rsidR="003225F5" w:rsidP="001750C1" w:rsidRDefault="003225F5">
      <w:pPr>
        <w:numPr>
          <w:ilvl w:val="12"/>
          <w:numId w:val="0"/>
        </w:numPr>
        <w:tabs>
          <w:tab w:val="left" w:pos="2160"/>
        </w:tabs>
        <w:spacing w:line="276" w:lineRule="auto"/>
        <w:ind w:left="360"/>
        <w:jc w:val="both"/>
        <w:rPr>
          <w:rFonts w:ascii="Arial" w:hAnsi="Arial" w:cs="Arial"/>
          <w:sz w:val="22"/>
          <w:szCs w:val="22"/>
        </w:rPr>
      </w:pPr>
      <w:r w:rsidRPr="0093667B">
        <w:rPr>
          <w:rFonts w:ascii="Arial" w:hAnsi="Arial" w:cs="Arial"/>
          <w:sz w:val="22"/>
          <w:szCs w:val="22"/>
        </w:rPr>
        <w:t xml:space="preserve">se sídlem: </w:t>
      </w:r>
      <w:r w:rsidRPr="0093667B">
        <w:rPr>
          <w:rFonts w:ascii="Arial" w:hAnsi="Arial" w:cs="Arial"/>
          <w:sz w:val="22"/>
          <w:szCs w:val="22"/>
        </w:rPr>
        <w:tab/>
      </w:r>
      <w:r w:rsidRPr="0093667B">
        <w:rPr>
          <w:rFonts w:ascii="Arial" w:hAnsi="Arial" w:cs="Arial"/>
          <w:sz w:val="22"/>
          <w:szCs w:val="22"/>
        </w:rPr>
        <w:tab/>
      </w:r>
      <w:r w:rsidR="004B5D06">
        <w:rPr>
          <w:rFonts w:ascii="Arial" w:hAnsi="Arial" w:cs="Arial"/>
          <w:sz w:val="22"/>
          <w:szCs w:val="22"/>
        </w:rPr>
        <w:t xml:space="preserve">  </w:t>
      </w:r>
      <w:r w:rsidR="00AF5DA1">
        <w:rPr>
          <w:rFonts w:ascii="Arial" w:hAnsi="Arial" w:cs="Arial"/>
          <w:sz w:val="22"/>
          <w:szCs w:val="22"/>
        </w:rPr>
        <w:t>Nad Štolou 936/3, 170 34 Praha 7</w:t>
      </w:r>
    </w:p>
    <w:p w:rsidRPr="0093667B" w:rsidR="004B5D06" w:rsidP="004B5D06" w:rsidRDefault="004B5D06">
      <w:pPr>
        <w:numPr>
          <w:ilvl w:val="12"/>
          <w:numId w:val="0"/>
        </w:numPr>
        <w:tabs>
          <w:tab w:val="left" w:pos="2160"/>
          <w:tab w:val="left" w:pos="2940"/>
        </w:tabs>
        <w:spacing w:line="276" w:lineRule="auto"/>
        <w:ind w:left="360"/>
        <w:jc w:val="both"/>
        <w:rPr>
          <w:rFonts w:ascii="Arial" w:hAnsi="Arial" w:cs="Arial"/>
          <w:sz w:val="22"/>
          <w:szCs w:val="22"/>
        </w:rPr>
      </w:pPr>
      <w:r>
        <w:rPr>
          <w:rFonts w:ascii="Arial" w:hAnsi="Arial" w:cs="Arial"/>
          <w:sz w:val="22"/>
          <w:szCs w:val="22"/>
        </w:rPr>
        <w:t>kontaktní adresa:</w:t>
      </w:r>
      <w:r>
        <w:rPr>
          <w:rFonts w:ascii="Arial" w:hAnsi="Arial" w:cs="Arial"/>
          <w:sz w:val="22"/>
          <w:szCs w:val="22"/>
        </w:rPr>
        <w:tab/>
      </w:r>
      <w:r>
        <w:rPr>
          <w:rFonts w:ascii="Arial" w:hAnsi="Arial" w:cs="Arial"/>
          <w:sz w:val="22"/>
          <w:szCs w:val="22"/>
        </w:rPr>
        <w:tab/>
        <w:t>nám. Hrdinů 1634/3, 140 21 Praha</w:t>
      </w:r>
      <w:bookmarkStart w:name="_GoBack" w:id="0"/>
      <w:bookmarkEnd w:id="0"/>
      <w:r>
        <w:rPr>
          <w:rFonts w:ascii="Arial" w:hAnsi="Arial" w:cs="Arial"/>
          <w:sz w:val="22"/>
          <w:szCs w:val="22"/>
        </w:rPr>
        <w:t xml:space="preserve"> 4</w:t>
      </w:r>
    </w:p>
    <w:p w:rsidRPr="00AF5DA1" w:rsidR="00E90A17" w:rsidP="00AF5DA1" w:rsidRDefault="003225F5">
      <w:pPr>
        <w:numPr>
          <w:ilvl w:val="12"/>
          <w:numId w:val="0"/>
        </w:numPr>
        <w:spacing w:line="276" w:lineRule="auto"/>
        <w:ind w:left="284" w:firstLine="76"/>
        <w:jc w:val="both"/>
        <w:rPr>
          <w:rFonts w:ascii="Arial" w:hAnsi="Arial" w:cs="Arial"/>
          <w:sz w:val="22"/>
          <w:szCs w:val="22"/>
          <w:u w:val="single"/>
        </w:rPr>
      </w:pPr>
      <w:r w:rsidRPr="0093667B">
        <w:rPr>
          <w:rFonts w:ascii="Arial" w:hAnsi="Arial" w:cs="Arial"/>
          <w:sz w:val="22"/>
          <w:szCs w:val="22"/>
        </w:rPr>
        <w:t>zastoupen/jednající:</w:t>
      </w:r>
      <w:r w:rsidRPr="0093667B">
        <w:rPr>
          <w:rFonts w:ascii="Arial" w:hAnsi="Arial" w:cs="Arial"/>
          <w:sz w:val="22"/>
          <w:szCs w:val="22"/>
        </w:rPr>
        <w:tab/>
      </w:r>
      <w:r w:rsidR="004B5D06">
        <w:rPr>
          <w:rFonts w:ascii="Arial" w:hAnsi="Arial" w:cs="Arial"/>
          <w:sz w:val="22"/>
          <w:szCs w:val="22"/>
        </w:rPr>
        <w:t xml:space="preserve">  </w:t>
      </w:r>
      <w:r w:rsidRPr="00462D03" w:rsidR="00462D03">
        <w:rPr>
          <w:rFonts w:ascii="Arial" w:hAnsi="Arial" w:cs="Arial"/>
          <w:bCs/>
          <w:sz w:val="22"/>
          <w:szCs w:val="22"/>
        </w:rPr>
        <w:t xml:space="preserve">Ing. Roman Vrba, ředitel odboru </w:t>
      </w:r>
      <w:proofErr w:type="spellStart"/>
      <w:r w:rsidRPr="00462D03" w:rsidR="00462D03">
        <w:rPr>
          <w:rFonts w:ascii="Arial" w:hAnsi="Arial" w:cs="Arial"/>
          <w:bCs/>
          <w:sz w:val="22"/>
          <w:szCs w:val="22"/>
        </w:rPr>
        <w:t>eGovernmentu</w:t>
      </w:r>
      <w:proofErr w:type="spellEnd"/>
      <w:r w:rsidRPr="00462D03" w:rsidR="00462D03">
        <w:rPr>
          <w:rFonts w:ascii="Arial" w:hAnsi="Arial" w:cs="Arial"/>
          <w:bCs/>
          <w:sz w:val="22"/>
          <w:szCs w:val="22"/>
        </w:rPr>
        <w:t xml:space="preserve"> MV ČR</w:t>
      </w:r>
    </w:p>
    <w:p w:rsidRPr="0093667B" w:rsidR="00E90A17" w:rsidP="001750C1" w:rsidRDefault="00E90A17">
      <w:pPr>
        <w:numPr>
          <w:ilvl w:val="12"/>
          <w:numId w:val="0"/>
        </w:numPr>
        <w:spacing w:line="276" w:lineRule="auto"/>
        <w:ind w:left="284" w:firstLine="76"/>
        <w:jc w:val="both"/>
        <w:rPr>
          <w:rFonts w:ascii="Arial" w:hAnsi="Arial" w:cs="Arial"/>
          <w:sz w:val="22"/>
          <w:szCs w:val="22"/>
        </w:rPr>
      </w:pPr>
      <w:r w:rsidRPr="0093667B">
        <w:rPr>
          <w:rFonts w:ascii="Arial" w:hAnsi="Arial" w:cs="Arial"/>
          <w:sz w:val="22"/>
          <w:szCs w:val="22"/>
        </w:rPr>
        <w:t>osoba zodpovědná</w:t>
      </w:r>
    </w:p>
    <w:p w:rsidRPr="00AF5DA1" w:rsidR="00AF5DA1" w:rsidP="00AF5DA1" w:rsidRDefault="00E90A17">
      <w:pPr>
        <w:numPr>
          <w:ilvl w:val="12"/>
          <w:numId w:val="0"/>
        </w:numPr>
        <w:spacing w:line="276" w:lineRule="auto"/>
        <w:ind w:left="2832" w:hanging="2472"/>
        <w:jc w:val="both"/>
        <w:rPr>
          <w:rFonts w:ascii="Arial" w:hAnsi="Arial" w:cs="Arial"/>
          <w:sz w:val="22"/>
          <w:szCs w:val="22"/>
          <w:u w:val="single"/>
        </w:rPr>
      </w:pPr>
      <w:r w:rsidRPr="0093667B">
        <w:rPr>
          <w:rFonts w:ascii="Arial" w:hAnsi="Arial" w:cs="Arial"/>
          <w:sz w:val="22"/>
          <w:szCs w:val="22"/>
        </w:rPr>
        <w:t xml:space="preserve">za věcné plnění: </w:t>
      </w:r>
      <w:r w:rsidRPr="0093667B">
        <w:rPr>
          <w:rFonts w:ascii="Arial" w:hAnsi="Arial" w:cs="Arial"/>
          <w:sz w:val="22"/>
          <w:szCs w:val="22"/>
        </w:rPr>
        <w:tab/>
      </w:r>
      <w:r w:rsidR="004B5D06">
        <w:rPr>
          <w:rFonts w:ascii="Arial" w:hAnsi="Arial" w:cs="Arial"/>
          <w:sz w:val="22"/>
          <w:szCs w:val="22"/>
        </w:rPr>
        <w:t xml:space="preserve">  </w:t>
      </w:r>
      <w:r w:rsidR="00FB7982">
        <w:rPr>
          <w:rFonts w:ascii="Arial" w:hAnsi="Arial" w:cs="Arial"/>
          <w:bCs/>
          <w:sz w:val="22"/>
          <w:szCs w:val="22"/>
        </w:rPr>
        <w:t xml:space="preserve">Ing. František Knotek </w:t>
      </w:r>
    </w:p>
    <w:p w:rsidRPr="0093667B" w:rsidR="00295532" w:rsidP="001750C1" w:rsidRDefault="00295532">
      <w:pPr>
        <w:numPr>
          <w:ilvl w:val="12"/>
          <w:numId w:val="0"/>
        </w:numPr>
        <w:spacing w:line="276" w:lineRule="auto"/>
        <w:ind w:left="2832" w:hanging="2472"/>
        <w:jc w:val="both"/>
        <w:rPr>
          <w:rFonts w:ascii="Arial" w:hAnsi="Arial" w:cs="Arial"/>
          <w:sz w:val="22"/>
          <w:szCs w:val="22"/>
        </w:rPr>
      </w:pPr>
    </w:p>
    <w:p w:rsidR="00AF5DA1" w:rsidP="001750C1" w:rsidRDefault="003225F5">
      <w:pPr>
        <w:numPr>
          <w:ilvl w:val="12"/>
          <w:numId w:val="0"/>
        </w:numPr>
        <w:spacing w:line="276" w:lineRule="auto"/>
        <w:ind w:left="360"/>
        <w:jc w:val="both"/>
        <w:rPr>
          <w:rFonts w:ascii="Arial" w:hAnsi="Arial" w:cs="Arial"/>
          <w:bCs/>
          <w:sz w:val="22"/>
          <w:szCs w:val="22"/>
        </w:rPr>
      </w:pPr>
      <w:r w:rsidRPr="0093667B">
        <w:rPr>
          <w:rFonts w:ascii="Arial" w:hAnsi="Arial" w:cs="Arial"/>
          <w:sz w:val="22"/>
          <w:szCs w:val="22"/>
        </w:rPr>
        <w:t>IČ:</w:t>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004B5D06">
        <w:rPr>
          <w:rFonts w:ascii="Arial" w:hAnsi="Arial" w:cs="Arial"/>
          <w:sz w:val="22"/>
          <w:szCs w:val="22"/>
        </w:rPr>
        <w:t xml:space="preserve">  </w:t>
      </w:r>
      <w:r w:rsidRPr="00AF5DA1" w:rsidR="00AF5DA1">
        <w:rPr>
          <w:rFonts w:ascii="Arial" w:hAnsi="Arial" w:cs="Arial"/>
          <w:bCs/>
          <w:sz w:val="22"/>
          <w:szCs w:val="22"/>
        </w:rPr>
        <w:t>00007064</w:t>
      </w:r>
    </w:p>
    <w:p w:rsidRPr="0093667B" w:rsidR="003225F5" w:rsidP="001750C1" w:rsidRDefault="003225F5">
      <w:pPr>
        <w:numPr>
          <w:ilvl w:val="12"/>
          <w:numId w:val="0"/>
        </w:numPr>
        <w:spacing w:line="276" w:lineRule="auto"/>
        <w:ind w:left="360"/>
        <w:jc w:val="both"/>
        <w:rPr>
          <w:rFonts w:ascii="Arial" w:hAnsi="Arial" w:cs="Arial"/>
          <w:sz w:val="22"/>
          <w:szCs w:val="22"/>
        </w:rPr>
      </w:pPr>
      <w:r w:rsidRPr="0093667B">
        <w:rPr>
          <w:rFonts w:ascii="Arial" w:hAnsi="Arial" w:cs="Arial"/>
          <w:sz w:val="22"/>
          <w:szCs w:val="22"/>
        </w:rPr>
        <w:t>DIČ:</w:t>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004B5D06">
        <w:rPr>
          <w:rFonts w:ascii="Arial" w:hAnsi="Arial" w:cs="Arial"/>
          <w:sz w:val="22"/>
          <w:szCs w:val="22"/>
        </w:rPr>
        <w:t xml:space="preserve">  </w:t>
      </w:r>
      <w:r w:rsidRPr="0093667B">
        <w:rPr>
          <w:rFonts w:ascii="Arial" w:hAnsi="Arial" w:cs="Arial"/>
          <w:sz w:val="22"/>
          <w:szCs w:val="22"/>
        </w:rPr>
        <w:t>CZ</w:t>
      </w:r>
      <w:r w:rsidR="00AF5DA1">
        <w:rPr>
          <w:rFonts w:ascii="Arial" w:hAnsi="Arial" w:cs="Arial"/>
          <w:sz w:val="22"/>
          <w:szCs w:val="22"/>
        </w:rPr>
        <w:t>00007064</w:t>
      </w:r>
    </w:p>
    <w:p w:rsidRPr="0093667B" w:rsidR="00E90A17" w:rsidP="001750C1" w:rsidRDefault="003B7521">
      <w:pPr>
        <w:numPr>
          <w:ilvl w:val="12"/>
          <w:numId w:val="0"/>
        </w:numPr>
        <w:tabs>
          <w:tab w:val="left" w:pos="2160"/>
        </w:tabs>
        <w:spacing w:line="276" w:lineRule="auto"/>
        <w:ind w:left="284"/>
        <w:jc w:val="both"/>
        <w:rPr>
          <w:rFonts w:ascii="Arial" w:hAnsi="Arial" w:cs="Arial"/>
          <w:sz w:val="22"/>
          <w:szCs w:val="22"/>
        </w:rPr>
      </w:pPr>
      <w:r w:rsidRPr="0093667B">
        <w:rPr>
          <w:rFonts w:ascii="Arial" w:hAnsi="Arial" w:cs="Arial"/>
          <w:sz w:val="22"/>
          <w:szCs w:val="22"/>
        </w:rPr>
        <w:t xml:space="preserve"> </w:t>
      </w:r>
      <w:r w:rsidRPr="0093667B" w:rsidR="003225F5">
        <w:rPr>
          <w:rFonts w:ascii="Arial" w:hAnsi="Arial" w:cs="Arial"/>
          <w:sz w:val="22"/>
          <w:szCs w:val="22"/>
        </w:rPr>
        <w:t xml:space="preserve">Bankovní spojení: </w:t>
      </w:r>
      <w:r w:rsidRPr="0093667B" w:rsidR="003225F5">
        <w:rPr>
          <w:rFonts w:ascii="Arial" w:hAnsi="Arial" w:cs="Arial"/>
          <w:sz w:val="22"/>
          <w:szCs w:val="22"/>
        </w:rPr>
        <w:tab/>
      </w:r>
      <w:r w:rsidRPr="0093667B" w:rsidR="003225F5">
        <w:rPr>
          <w:rFonts w:ascii="Arial" w:hAnsi="Arial" w:cs="Arial"/>
          <w:sz w:val="22"/>
          <w:szCs w:val="22"/>
        </w:rPr>
        <w:tab/>
      </w:r>
      <w:r w:rsidR="004B5D06">
        <w:rPr>
          <w:rFonts w:ascii="Arial" w:hAnsi="Arial" w:cs="Arial"/>
          <w:sz w:val="22"/>
          <w:szCs w:val="22"/>
        </w:rPr>
        <w:t xml:space="preserve">  </w:t>
      </w:r>
      <w:r w:rsidR="00FB7982">
        <w:rPr>
          <w:rFonts w:ascii="Arial" w:hAnsi="Arial" w:cs="Arial"/>
          <w:bCs/>
          <w:sz w:val="22"/>
          <w:szCs w:val="22"/>
        </w:rPr>
        <w:t>ČNB, pobočka 701</w:t>
      </w:r>
    </w:p>
    <w:p w:rsidRPr="00FB7982" w:rsidR="003225F5" w:rsidP="001750C1" w:rsidRDefault="003225F5">
      <w:pPr>
        <w:numPr>
          <w:ilvl w:val="12"/>
          <w:numId w:val="0"/>
        </w:numPr>
        <w:tabs>
          <w:tab w:val="left" w:pos="2160"/>
        </w:tabs>
        <w:spacing w:line="276" w:lineRule="auto"/>
        <w:ind w:left="360"/>
        <w:jc w:val="both"/>
        <w:rPr>
          <w:rFonts w:ascii="Arial" w:hAnsi="Arial" w:cs="Arial"/>
          <w:i/>
          <w:sz w:val="22"/>
          <w:szCs w:val="22"/>
        </w:rPr>
      </w:pPr>
      <w:r w:rsidRPr="0093667B">
        <w:rPr>
          <w:rFonts w:ascii="Arial" w:hAnsi="Arial" w:cs="Arial"/>
          <w:sz w:val="22"/>
          <w:szCs w:val="22"/>
        </w:rPr>
        <w:t xml:space="preserve">Číslo účtu: </w:t>
      </w:r>
      <w:r w:rsidRPr="0093667B">
        <w:rPr>
          <w:rFonts w:ascii="Arial" w:hAnsi="Arial" w:cs="Arial"/>
          <w:sz w:val="22"/>
          <w:szCs w:val="22"/>
        </w:rPr>
        <w:tab/>
      </w:r>
      <w:r w:rsidRPr="0093667B">
        <w:rPr>
          <w:rFonts w:ascii="Arial" w:hAnsi="Arial" w:cs="Arial"/>
          <w:sz w:val="22"/>
          <w:szCs w:val="22"/>
        </w:rPr>
        <w:tab/>
      </w:r>
      <w:r w:rsidR="004B5D06">
        <w:rPr>
          <w:rFonts w:ascii="Arial" w:hAnsi="Arial" w:cs="Arial"/>
          <w:sz w:val="22"/>
          <w:szCs w:val="22"/>
        </w:rPr>
        <w:t xml:space="preserve">  </w:t>
      </w:r>
      <w:r w:rsidRPr="00FB7982" w:rsidR="00FB7982">
        <w:rPr>
          <w:rFonts w:ascii="Arial" w:hAnsi="Arial" w:cs="Arial"/>
          <w:bCs/>
          <w:sz w:val="22"/>
          <w:szCs w:val="22"/>
        </w:rPr>
        <w:t>6015-3605881/0710</w:t>
      </w:r>
    </w:p>
    <w:p w:rsidRPr="0093667B" w:rsidR="003B4900" w:rsidP="001750C1" w:rsidRDefault="008E1D72">
      <w:pPr>
        <w:pStyle w:val="Zkladntext"/>
        <w:numPr>
          <w:ilvl w:val="12"/>
          <w:numId w:val="0"/>
        </w:numPr>
        <w:spacing w:line="276" w:lineRule="auto"/>
        <w:ind w:firstLine="360"/>
        <w:rPr>
          <w:rFonts w:ascii="Arial" w:hAnsi="Arial" w:cs="Arial"/>
          <w:iCs/>
          <w:sz w:val="22"/>
          <w:szCs w:val="22"/>
        </w:rPr>
      </w:pPr>
      <w:r w:rsidRPr="00FB7982">
        <w:rPr>
          <w:rFonts w:ascii="Arial" w:hAnsi="Arial" w:cs="Arial"/>
          <w:iCs/>
          <w:sz w:val="22"/>
          <w:szCs w:val="22"/>
        </w:rPr>
        <w:t>Datová schránka:</w:t>
      </w:r>
      <w:r w:rsidRPr="00FB7982" w:rsidR="003B7521">
        <w:rPr>
          <w:rFonts w:ascii="Arial" w:hAnsi="Arial" w:cs="Arial"/>
          <w:iCs/>
          <w:sz w:val="22"/>
          <w:szCs w:val="22"/>
        </w:rPr>
        <w:tab/>
      </w:r>
      <w:r w:rsidRPr="00FB7982" w:rsidR="003B7521">
        <w:rPr>
          <w:rFonts w:ascii="Arial" w:hAnsi="Arial" w:cs="Arial"/>
          <w:iCs/>
          <w:sz w:val="22"/>
          <w:szCs w:val="22"/>
        </w:rPr>
        <w:tab/>
      </w:r>
      <w:r w:rsidRPr="00FB7982" w:rsidR="004B5D06">
        <w:rPr>
          <w:rFonts w:ascii="Arial" w:hAnsi="Arial" w:cs="Arial"/>
          <w:iCs/>
          <w:sz w:val="22"/>
          <w:szCs w:val="22"/>
        </w:rPr>
        <w:t xml:space="preserve">  </w:t>
      </w:r>
      <w:r w:rsidRPr="00FB7982" w:rsidR="00AF5DA1">
        <w:rPr>
          <w:rFonts w:ascii="Arial" w:hAnsi="Arial" w:cs="Arial"/>
          <w:bCs/>
          <w:sz w:val="22"/>
          <w:szCs w:val="22"/>
        </w:rPr>
        <w:t>[</w:t>
      </w:r>
      <w:r w:rsidRPr="00FB7982" w:rsidR="00FB7982">
        <w:rPr>
          <w:rFonts w:ascii="Arial" w:hAnsi="Arial" w:cs="Arial"/>
          <w:bCs/>
          <w:sz w:val="22"/>
          <w:szCs w:val="22"/>
        </w:rPr>
        <w:t>6bnaawp</w:t>
      </w:r>
    </w:p>
    <w:p w:rsidRPr="0093667B" w:rsidR="003225F5" w:rsidP="00DA10B8" w:rsidRDefault="003225F5">
      <w:pPr>
        <w:pStyle w:val="Zkladntext"/>
        <w:numPr>
          <w:ilvl w:val="12"/>
          <w:numId w:val="0"/>
        </w:numPr>
        <w:spacing w:line="276" w:lineRule="auto"/>
        <w:ind w:left="360"/>
        <w:rPr>
          <w:rFonts w:ascii="Arial" w:hAnsi="Arial" w:cs="Arial"/>
          <w:sz w:val="22"/>
          <w:szCs w:val="22"/>
        </w:rPr>
      </w:pPr>
      <w:r w:rsidRPr="0093667B">
        <w:rPr>
          <w:rFonts w:ascii="Arial" w:hAnsi="Arial" w:cs="Arial"/>
          <w:iCs/>
          <w:sz w:val="22"/>
          <w:szCs w:val="22"/>
        </w:rPr>
        <w:t>(dále jen „</w:t>
      </w:r>
      <w:r w:rsidRPr="0093667B">
        <w:rPr>
          <w:rFonts w:ascii="Arial" w:hAnsi="Arial" w:cs="Arial"/>
          <w:b/>
          <w:i/>
          <w:iCs/>
          <w:sz w:val="22"/>
          <w:szCs w:val="22"/>
        </w:rPr>
        <w:t>Objednatel</w:t>
      </w:r>
      <w:r w:rsidRPr="0093667B">
        <w:rPr>
          <w:rFonts w:ascii="Arial" w:hAnsi="Arial" w:cs="Arial"/>
          <w:iCs/>
          <w:sz w:val="22"/>
          <w:szCs w:val="22"/>
        </w:rPr>
        <w:t>“</w:t>
      </w:r>
      <w:r w:rsidRPr="0093667B" w:rsidR="00DA10B8">
        <w:rPr>
          <w:rFonts w:ascii="Arial" w:hAnsi="Arial" w:cs="Arial"/>
          <w:iCs/>
          <w:sz w:val="22"/>
          <w:szCs w:val="22"/>
        </w:rPr>
        <w:t xml:space="preserve">, </w:t>
      </w:r>
      <w:r w:rsidRPr="0093667B" w:rsidR="00DA10B8">
        <w:rPr>
          <w:rFonts w:ascii="Arial" w:hAnsi="Arial" w:cs="Arial"/>
          <w:sz w:val="22"/>
          <w:szCs w:val="22"/>
        </w:rPr>
        <w:t>v jednotlivých částech Příloh této Smlouvy o dílo označen též jako „</w:t>
      </w:r>
      <w:r w:rsidRPr="0093667B" w:rsidR="00DA10B8">
        <w:rPr>
          <w:rFonts w:ascii="Arial" w:hAnsi="Arial" w:cs="Arial"/>
          <w:b/>
          <w:i/>
          <w:iCs/>
          <w:sz w:val="22"/>
          <w:szCs w:val="22"/>
        </w:rPr>
        <w:t>Zadavatel</w:t>
      </w:r>
      <w:r w:rsidRPr="0093667B" w:rsidR="00DA10B8">
        <w:rPr>
          <w:rFonts w:ascii="Arial" w:hAnsi="Arial" w:cs="Arial"/>
          <w:sz w:val="22"/>
          <w:szCs w:val="22"/>
        </w:rPr>
        <w:t>“</w:t>
      </w:r>
      <w:r w:rsidRPr="0093667B">
        <w:rPr>
          <w:rFonts w:ascii="Arial" w:hAnsi="Arial" w:cs="Arial"/>
          <w:sz w:val="22"/>
          <w:szCs w:val="22"/>
        </w:rPr>
        <w:t>)</w:t>
      </w:r>
    </w:p>
    <w:p w:rsidRPr="0093667B" w:rsidR="003225F5" w:rsidP="001750C1" w:rsidRDefault="003225F5">
      <w:pPr>
        <w:pStyle w:val="Zpat"/>
        <w:tabs>
          <w:tab w:val="clear" w:pos="4536"/>
          <w:tab w:val="clear" w:pos="9072"/>
          <w:tab w:val="left" w:pos="2835"/>
        </w:tabs>
        <w:spacing w:line="276" w:lineRule="auto"/>
        <w:ind w:firstLine="360"/>
        <w:rPr>
          <w:rFonts w:ascii="Arial" w:hAnsi="Arial" w:cs="Arial"/>
          <w:sz w:val="22"/>
          <w:szCs w:val="22"/>
        </w:rPr>
      </w:pPr>
    </w:p>
    <w:p w:rsidRPr="0093667B" w:rsidR="003225F5" w:rsidP="001750C1" w:rsidRDefault="003225F5">
      <w:pPr>
        <w:pStyle w:val="Zpat"/>
        <w:tabs>
          <w:tab w:val="clear" w:pos="4536"/>
          <w:tab w:val="clear" w:pos="9072"/>
          <w:tab w:val="left" w:pos="2835"/>
        </w:tabs>
        <w:spacing w:line="276" w:lineRule="auto"/>
        <w:ind w:firstLine="360"/>
        <w:rPr>
          <w:rFonts w:ascii="Arial" w:hAnsi="Arial" w:cs="Arial"/>
          <w:sz w:val="22"/>
          <w:szCs w:val="22"/>
        </w:rPr>
      </w:pPr>
      <w:r w:rsidRPr="0093667B">
        <w:rPr>
          <w:rFonts w:ascii="Arial" w:hAnsi="Arial" w:cs="Arial"/>
          <w:sz w:val="22"/>
          <w:szCs w:val="22"/>
        </w:rPr>
        <w:t>a</w:t>
      </w:r>
    </w:p>
    <w:p w:rsidRPr="0093667B" w:rsidR="003225F5" w:rsidP="001750C1" w:rsidRDefault="003225F5">
      <w:pPr>
        <w:pStyle w:val="Zpat"/>
        <w:tabs>
          <w:tab w:val="clear" w:pos="4536"/>
          <w:tab w:val="clear" w:pos="9072"/>
          <w:tab w:val="left" w:pos="2835"/>
        </w:tabs>
        <w:spacing w:line="276" w:lineRule="auto"/>
        <w:rPr>
          <w:rFonts w:ascii="Arial" w:hAnsi="Arial" w:cs="Arial"/>
          <w:sz w:val="22"/>
          <w:szCs w:val="22"/>
        </w:rPr>
      </w:pPr>
    </w:p>
    <w:p w:rsidRPr="0093667B" w:rsidR="003225F5" w:rsidP="001750C1" w:rsidRDefault="003B4900">
      <w:pPr>
        <w:spacing w:line="276" w:lineRule="auto"/>
        <w:ind w:firstLine="360"/>
        <w:rPr>
          <w:rFonts w:ascii="Arial" w:hAnsi="Arial" w:cs="Arial"/>
          <w:b/>
          <w:sz w:val="22"/>
          <w:szCs w:val="22"/>
        </w:rPr>
      </w:pPr>
      <w:r w:rsidRPr="0093667B">
        <w:rPr>
          <w:rFonts w:ascii="Arial" w:hAnsi="Arial" w:cs="Arial"/>
          <w:sz w:val="22"/>
          <w:szCs w:val="22"/>
          <w:highlight w:val="yellow"/>
        </w:rPr>
        <w:t>[DOPLNÍ UCHAZEČ]</w:t>
      </w:r>
    </w:p>
    <w:p w:rsidRPr="0093667B" w:rsidR="003B4900" w:rsidP="001750C1" w:rsidRDefault="003B4900">
      <w:pPr>
        <w:spacing w:line="276" w:lineRule="auto"/>
        <w:ind w:firstLine="360"/>
        <w:rPr>
          <w:rFonts w:ascii="Arial" w:hAnsi="Arial" w:cs="Arial"/>
          <w:b/>
          <w:sz w:val="22"/>
          <w:szCs w:val="22"/>
        </w:rPr>
      </w:pPr>
      <w:r w:rsidRPr="0093667B">
        <w:rPr>
          <w:rFonts w:ascii="Arial" w:hAnsi="Arial" w:cs="Arial"/>
          <w:sz w:val="22"/>
          <w:szCs w:val="22"/>
        </w:rPr>
        <w:t>se sídlem:</w:t>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highlight w:val="yellow"/>
        </w:rPr>
        <w:t>[DOPLNÍ UCHAZEČ]</w:t>
      </w:r>
    </w:p>
    <w:p w:rsidRPr="0093667B" w:rsidR="003B4900" w:rsidP="001750C1" w:rsidRDefault="003B4900">
      <w:pPr>
        <w:spacing w:line="276" w:lineRule="auto"/>
        <w:ind w:firstLine="360"/>
        <w:rPr>
          <w:rFonts w:ascii="Arial" w:hAnsi="Arial" w:cs="Arial"/>
          <w:b/>
          <w:sz w:val="22"/>
          <w:szCs w:val="22"/>
        </w:rPr>
      </w:pPr>
      <w:r w:rsidRPr="0093667B">
        <w:rPr>
          <w:rFonts w:ascii="Arial" w:hAnsi="Arial" w:cs="Arial"/>
          <w:sz w:val="22"/>
          <w:szCs w:val="22"/>
        </w:rPr>
        <w:t>IČ:</w:t>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highlight w:val="yellow"/>
        </w:rPr>
        <w:t>[DOPLNÍ UCHAZEČ]</w:t>
      </w:r>
    </w:p>
    <w:p w:rsidRPr="0093667B" w:rsidR="003B4900" w:rsidP="001750C1" w:rsidRDefault="003B4900">
      <w:pPr>
        <w:spacing w:line="276" w:lineRule="auto"/>
        <w:ind w:firstLine="360"/>
        <w:rPr>
          <w:rFonts w:ascii="Arial" w:hAnsi="Arial" w:cs="Arial"/>
          <w:b/>
          <w:sz w:val="22"/>
          <w:szCs w:val="22"/>
        </w:rPr>
      </w:pPr>
      <w:r w:rsidRPr="0093667B">
        <w:rPr>
          <w:rFonts w:ascii="Arial" w:hAnsi="Arial" w:cs="Arial"/>
          <w:sz w:val="22"/>
          <w:szCs w:val="22"/>
        </w:rPr>
        <w:t>DIČ:</w:t>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highlight w:val="yellow"/>
        </w:rPr>
        <w:t>[DOPLNÍ UCHAZEČ]</w:t>
      </w:r>
    </w:p>
    <w:p w:rsidRPr="0093667B" w:rsidR="003B4900" w:rsidP="001750C1" w:rsidRDefault="003B4900">
      <w:pPr>
        <w:spacing w:line="276" w:lineRule="auto"/>
        <w:ind w:firstLine="360"/>
        <w:rPr>
          <w:rFonts w:ascii="Arial" w:hAnsi="Arial" w:cs="Arial"/>
          <w:b/>
          <w:sz w:val="22"/>
          <w:szCs w:val="22"/>
        </w:rPr>
      </w:pPr>
      <w:r w:rsidRPr="0093667B">
        <w:rPr>
          <w:rFonts w:ascii="Arial" w:hAnsi="Arial" w:cs="Arial"/>
          <w:sz w:val="22"/>
          <w:szCs w:val="22"/>
        </w:rPr>
        <w:t>Bankovní spojení:</w:t>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highlight w:val="yellow"/>
        </w:rPr>
        <w:t>[DOPLNÍ UCHAZEČ]</w:t>
      </w:r>
    </w:p>
    <w:p w:rsidRPr="0093667B" w:rsidR="003B4900" w:rsidP="001750C1" w:rsidRDefault="003B4900">
      <w:pPr>
        <w:spacing w:line="276" w:lineRule="auto"/>
        <w:ind w:firstLine="360"/>
        <w:rPr>
          <w:rFonts w:ascii="Arial" w:hAnsi="Arial" w:cs="Arial"/>
          <w:b/>
          <w:sz w:val="22"/>
          <w:szCs w:val="22"/>
        </w:rPr>
      </w:pPr>
      <w:r w:rsidRPr="0093667B">
        <w:rPr>
          <w:rFonts w:ascii="Arial" w:hAnsi="Arial" w:cs="Arial"/>
          <w:sz w:val="22"/>
          <w:szCs w:val="22"/>
        </w:rPr>
        <w:t>Číslo účtu:</w:t>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highlight w:val="yellow"/>
        </w:rPr>
        <w:t>[DOPLNÍ UCHAZEČ]</w:t>
      </w:r>
    </w:p>
    <w:p w:rsidRPr="0093667B" w:rsidR="00281896" w:rsidP="001750C1" w:rsidRDefault="003225F5">
      <w:pPr>
        <w:spacing w:line="276" w:lineRule="auto"/>
        <w:ind w:left="360"/>
        <w:rPr>
          <w:rFonts w:ascii="Arial" w:hAnsi="Arial" w:cs="Arial"/>
          <w:b/>
          <w:sz w:val="22"/>
          <w:szCs w:val="22"/>
        </w:rPr>
      </w:pPr>
      <w:r w:rsidRPr="0093667B">
        <w:rPr>
          <w:rFonts w:ascii="Arial" w:hAnsi="Arial" w:cs="Arial"/>
          <w:sz w:val="22"/>
          <w:szCs w:val="22"/>
        </w:rPr>
        <w:t xml:space="preserve">zapsána v obchodním rejstříku </w:t>
      </w:r>
      <w:r w:rsidRPr="0093667B" w:rsidR="003B4900">
        <w:rPr>
          <w:rFonts w:ascii="Arial" w:hAnsi="Arial" w:cs="Arial"/>
          <w:sz w:val="22"/>
          <w:szCs w:val="22"/>
          <w:highlight w:val="yellow"/>
        </w:rPr>
        <w:t>[DOPLNÍ UCHAZEČ]</w:t>
      </w:r>
      <w:r w:rsidRPr="0093667B" w:rsidR="003B4900">
        <w:rPr>
          <w:rFonts w:ascii="Arial" w:hAnsi="Arial" w:cs="Arial"/>
          <w:sz w:val="22"/>
          <w:szCs w:val="22"/>
        </w:rPr>
        <w:t xml:space="preserve"> </w:t>
      </w:r>
      <w:r w:rsidRPr="0093667B">
        <w:rPr>
          <w:rFonts w:ascii="Arial" w:hAnsi="Arial" w:cs="Arial"/>
          <w:sz w:val="22"/>
          <w:szCs w:val="22"/>
        </w:rPr>
        <w:t xml:space="preserve">soudu v </w:t>
      </w:r>
      <w:r w:rsidRPr="0093667B" w:rsidR="00281896">
        <w:rPr>
          <w:rFonts w:ascii="Arial" w:hAnsi="Arial" w:cs="Arial"/>
          <w:sz w:val="22"/>
          <w:szCs w:val="22"/>
          <w:highlight w:val="yellow"/>
        </w:rPr>
        <w:t>[DOPLNÍ UCHAZEČ]</w:t>
      </w:r>
      <w:r w:rsidRPr="0093667B" w:rsidR="00281896">
        <w:rPr>
          <w:rFonts w:ascii="Arial" w:hAnsi="Arial" w:cs="Arial"/>
          <w:sz w:val="22"/>
          <w:szCs w:val="22"/>
        </w:rPr>
        <w:t>,</w:t>
      </w:r>
      <w:r w:rsidRPr="0093667B">
        <w:rPr>
          <w:rFonts w:ascii="Arial" w:hAnsi="Arial" w:cs="Arial"/>
          <w:sz w:val="22"/>
          <w:szCs w:val="22"/>
        </w:rPr>
        <w:t xml:space="preserve"> oddíl</w:t>
      </w:r>
      <w:r w:rsidRPr="0093667B" w:rsidR="00281896">
        <w:rPr>
          <w:rFonts w:ascii="Arial" w:hAnsi="Arial" w:cs="Arial"/>
          <w:sz w:val="22"/>
          <w:szCs w:val="22"/>
        </w:rPr>
        <w:t xml:space="preserve"> </w:t>
      </w:r>
      <w:r w:rsidRPr="0093667B" w:rsidR="00281896">
        <w:rPr>
          <w:rFonts w:ascii="Arial" w:hAnsi="Arial" w:cs="Arial"/>
          <w:sz w:val="22"/>
          <w:szCs w:val="22"/>
          <w:highlight w:val="yellow"/>
        </w:rPr>
        <w:t>[DOPLNÍ UCHAZEČ]</w:t>
      </w:r>
      <w:r w:rsidRPr="0093667B" w:rsidR="00281896">
        <w:rPr>
          <w:rFonts w:ascii="Arial" w:hAnsi="Arial" w:cs="Arial"/>
          <w:sz w:val="22"/>
          <w:szCs w:val="22"/>
        </w:rPr>
        <w:t>,</w:t>
      </w:r>
      <w:r w:rsidRPr="0093667B">
        <w:rPr>
          <w:rFonts w:ascii="Arial" w:hAnsi="Arial" w:cs="Arial"/>
          <w:sz w:val="22"/>
          <w:szCs w:val="22"/>
        </w:rPr>
        <w:t xml:space="preserve"> vložka </w:t>
      </w:r>
      <w:r w:rsidRPr="0093667B" w:rsidR="00281896">
        <w:rPr>
          <w:rFonts w:ascii="Arial" w:hAnsi="Arial" w:cs="Arial"/>
          <w:sz w:val="22"/>
          <w:szCs w:val="22"/>
          <w:highlight w:val="yellow"/>
        </w:rPr>
        <w:t>[DOPLNÍ UCHAZEČ]</w:t>
      </w:r>
    </w:p>
    <w:p w:rsidRPr="0093667B" w:rsidR="00281896" w:rsidP="001750C1" w:rsidRDefault="003225F5">
      <w:pPr>
        <w:spacing w:line="276" w:lineRule="auto"/>
        <w:ind w:firstLine="360"/>
        <w:rPr>
          <w:rFonts w:ascii="Arial" w:hAnsi="Arial" w:cs="Arial"/>
          <w:b/>
          <w:sz w:val="22"/>
          <w:szCs w:val="22"/>
        </w:rPr>
      </w:pPr>
      <w:r w:rsidRPr="0093667B">
        <w:rPr>
          <w:rFonts w:ascii="Arial" w:hAnsi="Arial" w:cs="Arial"/>
          <w:sz w:val="22"/>
          <w:szCs w:val="22"/>
        </w:rPr>
        <w:t>zastoupena/jednající:</w:t>
      </w:r>
      <w:r w:rsidRPr="0093667B">
        <w:rPr>
          <w:rFonts w:ascii="Arial" w:hAnsi="Arial" w:cs="Arial"/>
          <w:sz w:val="22"/>
          <w:szCs w:val="22"/>
        </w:rPr>
        <w:tab/>
      </w:r>
      <w:r w:rsidRPr="0093667B" w:rsidR="00281896">
        <w:rPr>
          <w:rFonts w:ascii="Arial" w:hAnsi="Arial" w:cs="Arial"/>
          <w:sz w:val="22"/>
          <w:szCs w:val="22"/>
          <w:highlight w:val="yellow"/>
        </w:rPr>
        <w:t>[DOPLNÍ UCHAZEČ]</w:t>
      </w:r>
    </w:p>
    <w:p w:rsidRPr="0093667B" w:rsidR="008E1D72" w:rsidP="001750C1" w:rsidRDefault="008E1D72">
      <w:pPr>
        <w:pStyle w:val="Zkladntext"/>
        <w:numPr>
          <w:ilvl w:val="12"/>
          <w:numId w:val="0"/>
        </w:numPr>
        <w:spacing w:line="276" w:lineRule="auto"/>
        <w:ind w:firstLine="360"/>
        <w:rPr>
          <w:rFonts w:ascii="Arial" w:hAnsi="Arial" w:cs="Arial"/>
          <w:iCs/>
          <w:sz w:val="22"/>
          <w:szCs w:val="22"/>
        </w:rPr>
      </w:pPr>
      <w:r w:rsidRPr="0093667B">
        <w:rPr>
          <w:rFonts w:ascii="Arial" w:hAnsi="Arial" w:cs="Arial"/>
          <w:iCs/>
          <w:sz w:val="22"/>
          <w:szCs w:val="22"/>
        </w:rPr>
        <w:t>Datová schránka:</w:t>
      </w:r>
      <w:r w:rsidRPr="0093667B" w:rsidR="003B7521">
        <w:rPr>
          <w:rFonts w:ascii="Arial" w:hAnsi="Arial" w:cs="Arial"/>
          <w:iCs/>
          <w:sz w:val="22"/>
          <w:szCs w:val="22"/>
        </w:rPr>
        <w:tab/>
      </w:r>
      <w:r w:rsidRPr="0093667B" w:rsidR="003B7521">
        <w:rPr>
          <w:rFonts w:ascii="Arial" w:hAnsi="Arial" w:cs="Arial"/>
          <w:iCs/>
          <w:sz w:val="22"/>
          <w:szCs w:val="22"/>
        </w:rPr>
        <w:tab/>
      </w:r>
      <w:r w:rsidRPr="0093667B" w:rsidR="003B7521">
        <w:rPr>
          <w:rFonts w:ascii="Arial" w:hAnsi="Arial" w:cs="Arial"/>
          <w:sz w:val="22"/>
          <w:szCs w:val="22"/>
          <w:highlight w:val="yellow"/>
        </w:rPr>
        <w:t>[DOPLNÍ UCHAZEČ]</w:t>
      </w:r>
    </w:p>
    <w:p w:rsidRPr="0093667B" w:rsidR="003B7521" w:rsidP="00DA10B8" w:rsidRDefault="003225F5">
      <w:pPr>
        <w:numPr>
          <w:ilvl w:val="12"/>
          <w:numId w:val="0"/>
        </w:numPr>
        <w:spacing w:line="276" w:lineRule="auto"/>
        <w:ind w:left="360"/>
        <w:jc w:val="both"/>
        <w:rPr>
          <w:rFonts w:ascii="Arial" w:hAnsi="Arial" w:cs="Arial"/>
          <w:sz w:val="22"/>
          <w:szCs w:val="22"/>
        </w:rPr>
      </w:pPr>
      <w:r w:rsidRPr="0093667B">
        <w:rPr>
          <w:rFonts w:ascii="Arial" w:hAnsi="Arial" w:cs="Arial"/>
          <w:sz w:val="22"/>
          <w:szCs w:val="22"/>
        </w:rPr>
        <w:t>(dále jen „</w:t>
      </w:r>
      <w:r w:rsidRPr="0093667B">
        <w:rPr>
          <w:rFonts w:ascii="Arial" w:hAnsi="Arial" w:cs="Arial"/>
          <w:b/>
          <w:i/>
          <w:sz w:val="22"/>
          <w:szCs w:val="22"/>
        </w:rPr>
        <w:t>Zhotovitel</w:t>
      </w:r>
      <w:r w:rsidRPr="0093667B">
        <w:rPr>
          <w:rFonts w:ascii="Arial" w:hAnsi="Arial" w:cs="Arial"/>
          <w:sz w:val="22"/>
          <w:szCs w:val="22"/>
        </w:rPr>
        <w:t>“</w:t>
      </w:r>
      <w:r w:rsidRPr="0093667B" w:rsidR="00DA10B8">
        <w:rPr>
          <w:rFonts w:ascii="Arial" w:hAnsi="Arial" w:cs="Arial"/>
          <w:sz w:val="22"/>
          <w:szCs w:val="22"/>
        </w:rPr>
        <w:t>, v jednotlivých částech Příloh této Smlouvy o dílo označen též jako  „</w:t>
      </w:r>
      <w:r w:rsidRPr="0093667B" w:rsidR="00DA10B8">
        <w:rPr>
          <w:rFonts w:ascii="Arial" w:hAnsi="Arial" w:cs="Arial"/>
          <w:b/>
          <w:i/>
          <w:sz w:val="22"/>
          <w:szCs w:val="22"/>
        </w:rPr>
        <w:t>Dodavatel</w:t>
      </w:r>
      <w:r w:rsidRPr="0093667B" w:rsidR="00DA10B8">
        <w:rPr>
          <w:rFonts w:ascii="Arial" w:hAnsi="Arial" w:cs="Arial"/>
          <w:sz w:val="22"/>
          <w:szCs w:val="22"/>
        </w:rPr>
        <w:t>“</w:t>
      </w:r>
      <w:r w:rsidRPr="0093667B">
        <w:rPr>
          <w:rFonts w:ascii="Arial" w:hAnsi="Arial" w:cs="Arial"/>
          <w:sz w:val="22"/>
          <w:szCs w:val="22"/>
        </w:rPr>
        <w:t xml:space="preserve">) </w:t>
      </w:r>
    </w:p>
    <w:p w:rsidRPr="0093667B" w:rsidR="00724894" w:rsidP="001750C1" w:rsidRDefault="003B4900">
      <w:pPr>
        <w:numPr>
          <w:ilvl w:val="12"/>
          <w:numId w:val="0"/>
        </w:numPr>
        <w:spacing w:line="276" w:lineRule="auto"/>
        <w:ind w:left="360"/>
        <w:jc w:val="both"/>
        <w:rPr>
          <w:rFonts w:ascii="Arial" w:hAnsi="Arial" w:cs="Arial"/>
        </w:rPr>
      </w:pPr>
      <w:r w:rsidRPr="0093667B">
        <w:rPr>
          <w:rFonts w:ascii="Arial" w:hAnsi="Arial" w:cs="Arial"/>
          <w:sz w:val="22"/>
          <w:szCs w:val="22"/>
        </w:rPr>
        <w:t xml:space="preserve">(Objednatel a Zhotovitel dále </w:t>
      </w:r>
      <w:r w:rsidRPr="0093667B" w:rsidR="0095716C">
        <w:rPr>
          <w:rFonts w:ascii="Arial" w:hAnsi="Arial" w:cs="Arial"/>
          <w:sz w:val="22"/>
          <w:szCs w:val="22"/>
        </w:rPr>
        <w:t xml:space="preserve">jednotlivě </w:t>
      </w:r>
      <w:r w:rsidRPr="0093667B">
        <w:rPr>
          <w:rFonts w:ascii="Arial" w:hAnsi="Arial" w:cs="Arial"/>
          <w:sz w:val="22"/>
          <w:szCs w:val="22"/>
        </w:rPr>
        <w:t>též jen „</w:t>
      </w:r>
      <w:r w:rsidRPr="0093667B" w:rsidR="00281896">
        <w:rPr>
          <w:rFonts w:ascii="Arial" w:hAnsi="Arial" w:cs="Arial"/>
          <w:b/>
          <w:i/>
          <w:sz w:val="22"/>
          <w:szCs w:val="22"/>
        </w:rPr>
        <w:t>S</w:t>
      </w:r>
      <w:r w:rsidRPr="0093667B">
        <w:rPr>
          <w:rFonts w:ascii="Arial" w:hAnsi="Arial" w:cs="Arial"/>
          <w:b/>
          <w:i/>
          <w:sz w:val="22"/>
          <w:szCs w:val="22"/>
        </w:rPr>
        <w:t>mluvní strana</w:t>
      </w:r>
      <w:r w:rsidRPr="0093667B">
        <w:rPr>
          <w:rFonts w:ascii="Arial" w:hAnsi="Arial" w:cs="Arial"/>
          <w:sz w:val="22"/>
          <w:szCs w:val="22"/>
        </w:rPr>
        <w:t>“ nebo společně „</w:t>
      </w:r>
      <w:r w:rsidRPr="0093667B" w:rsidR="00281896">
        <w:rPr>
          <w:rFonts w:ascii="Arial" w:hAnsi="Arial" w:cs="Arial"/>
          <w:b/>
          <w:i/>
          <w:sz w:val="22"/>
          <w:szCs w:val="22"/>
        </w:rPr>
        <w:t>S</w:t>
      </w:r>
      <w:r w:rsidRPr="0093667B">
        <w:rPr>
          <w:rFonts w:ascii="Arial" w:hAnsi="Arial" w:cs="Arial"/>
          <w:b/>
          <w:i/>
          <w:sz w:val="22"/>
          <w:szCs w:val="22"/>
        </w:rPr>
        <w:t>mluvní strany</w:t>
      </w:r>
      <w:r w:rsidRPr="0093667B">
        <w:rPr>
          <w:rFonts w:ascii="Arial" w:hAnsi="Arial" w:cs="Arial"/>
          <w:sz w:val="22"/>
          <w:szCs w:val="22"/>
        </w:rPr>
        <w:t>“)</w:t>
      </w:r>
      <w:r w:rsidRPr="0093667B">
        <w:rPr>
          <w:rFonts w:ascii="Arial" w:hAnsi="Arial" w:cs="Arial"/>
        </w:rPr>
        <w:tab/>
      </w:r>
    </w:p>
    <w:p w:rsidRPr="0093667B" w:rsidR="00CB77C3" w:rsidP="001750C1" w:rsidRDefault="00CB77C3">
      <w:pPr>
        <w:spacing w:line="276" w:lineRule="auto"/>
        <w:rPr>
          <w:rFonts w:ascii="Arial" w:hAnsi="Arial" w:cs="Arial"/>
          <w:sz w:val="22"/>
          <w:szCs w:val="22"/>
        </w:rPr>
      </w:pPr>
      <w:bookmarkStart w:name="_Ref305657724" w:id="1"/>
    </w:p>
    <w:p w:rsidRPr="0093667B" w:rsidR="00CB77C3" w:rsidP="001750C1" w:rsidRDefault="00CB77C3">
      <w:pPr>
        <w:spacing w:line="276" w:lineRule="auto"/>
        <w:rPr>
          <w:rFonts w:ascii="Arial" w:hAnsi="Arial" w:cs="Arial"/>
        </w:rPr>
      </w:pPr>
    </w:p>
    <w:p w:rsidRPr="0093667B" w:rsidR="00724894" w:rsidP="001750C1" w:rsidRDefault="002B5794">
      <w:pPr>
        <w:pStyle w:val="Nadpis1"/>
        <w:numPr>
          <w:ilvl w:val="0"/>
          <w:numId w:val="2"/>
        </w:numPr>
        <w:spacing w:line="276" w:lineRule="auto"/>
        <w:ind w:left="567" w:hanging="480"/>
        <w:rPr>
          <w:rFonts w:ascii="Arial" w:hAnsi="Arial" w:cs="Arial"/>
          <w:b/>
          <w:sz w:val="22"/>
          <w:szCs w:val="22"/>
        </w:rPr>
      </w:pPr>
      <w:bookmarkStart w:name="_Toc322846851" w:id="2"/>
      <w:r w:rsidRPr="0093667B">
        <w:rPr>
          <w:rFonts w:ascii="Arial" w:hAnsi="Arial" w:cs="Arial"/>
          <w:b/>
          <w:sz w:val="22"/>
          <w:szCs w:val="22"/>
        </w:rPr>
        <w:br w:type="page"/>
      </w:r>
      <w:r w:rsidRPr="0093667B" w:rsidR="00724894">
        <w:rPr>
          <w:rFonts w:ascii="Arial" w:hAnsi="Arial" w:cs="Arial"/>
          <w:b/>
          <w:sz w:val="22"/>
          <w:szCs w:val="22"/>
        </w:rPr>
        <w:lastRenderedPageBreak/>
        <w:t>ÚVODNÍ USTANOVENÍ</w:t>
      </w:r>
      <w:bookmarkEnd w:id="1"/>
      <w:bookmarkEnd w:id="2"/>
    </w:p>
    <w:p w:rsidRPr="0093667B" w:rsidR="00724894" w:rsidP="001750C1" w:rsidRDefault="00724894">
      <w:pPr>
        <w:spacing w:line="276" w:lineRule="auto"/>
        <w:rPr>
          <w:rFonts w:ascii="Arial" w:hAnsi="Arial" w:cs="Arial"/>
        </w:rPr>
      </w:pPr>
    </w:p>
    <w:p w:rsidRPr="0093667B" w:rsidR="00724894" w:rsidP="00F50B26" w:rsidRDefault="00724894">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Smluvní strany se dohodly, že jejich závazkový vztah se </w:t>
      </w:r>
      <w:r w:rsidR="007B0BC6">
        <w:rPr>
          <w:rFonts w:ascii="Arial" w:hAnsi="Arial" w:cs="Arial"/>
          <w:sz w:val="22"/>
          <w:szCs w:val="22"/>
        </w:rPr>
        <w:t xml:space="preserve">řídí </w:t>
      </w:r>
      <w:r w:rsidRPr="0093667B">
        <w:rPr>
          <w:rFonts w:ascii="Arial" w:hAnsi="Arial" w:cs="Arial"/>
          <w:sz w:val="22"/>
          <w:szCs w:val="22"/>
        </w:rPr>
        <w:t>zákon</w:t>
      </w:r>
      <w:r w:rsidR="007B0BC6">
        <w:rPr>
          <w:rFonts w:ascii="Arial" w:hAnsi="Arial" w:cs="Arial"/>
          <w:sz w:val="22"/>
          <w:szCs w:val="22"/>
        </w:rPr>
        <w:t>em</w:t>
      </w:r>
      <w:r w:rsidRPr="0093667B">
        <w:rPr>
          <w:rFonts w:ascii="Arial" w:hAnsi="Arial" w:cs="Arial"/>
          <w:sz w:val="22"/>
          <w:szCs w:val="22"/>
        </w:rPr>
        <w:t xml:space="preserve"> č. </w:t>
      </w:r>
      <w:r w:rsidR="007B0BC6">
        <w:rPr>
          <w:rFonts w:ascii="Arial" w:hAnsi="Arial" w:cs="Arial"/>
          <w:sz w:val="22"/>
          <w:szCs w:val="22"/>
        </w:rPr>
        <w:t>89</w:t>
      </w:r>
      <w:r w:rsidRPr="0093667B">
        <w:rPr>
          <w:rFonts w:ascii="Arial" w:hAnsi="Arial" w:cs="Arial"/>
          <w:sz w:val="22"/>
          <w:szCs w:val="22"/>
        </w:rPr>
        <w:t>/</w:t>
      </w:r>
      <w:r w:rsidR="007B0BC6">
        <w:rPr>
          <w:rFonts w:ascii="Arial" w:hAnsi="Arial" w:cs="Arial"/>
          <w:sz w:val="22"/>
          <w:szCs w:val="22"/>
        </w:rPr>
        <w:t>2012</w:t>
      </w:r>
      <w:r w:rsidRPr="0093667B">
        <w:rPr>
          <w:rFonts w:ascii="Arial" w:hAnsi="Arial" w:cs="Arial"/>
          <w:sz w:val="22"/>
          <w:szCs w:val="22"/>
        </w:rPr>
        <w:t xml:space="preserve"> Sb., ob</w:t>
      </w:r>
      <w:r w:rsidR="007B0BC6">
        <w:rPr>
          <w:rFonts w:ascii="Arial" w:hAnsi="Arial" w:cs="Arial"/>
          <w:sz w:val="22"/>
          <w:szCs w:val="22"/>
        </w:rPr>
        <w:t>čanský</w:t>
      </w:r>
      <w:r w:rsidRPr="0093667B">
        <w:rPr>
          <w:rFonts w:ascii="Arial" w:hAnsi="Arial" w:cs="Arial"/>
          <w:sz w:val="22"/>
          <w:szCs w:val="22"/>
        </w:rPr>
        <w:t xml:space="preserve"> zákoník, ve znění pozdějších předpisů (dále jen „</w:t>
      </w:r>
      <w:r w:rsidRPr="0093667B" w:rsidR="00281896">
        <w:rPr>
          <w:rFonts w:ascii="Arial" w:hAnsi="Arial" w:cs="Arial"/>
          <w:b/>
          <w:i/>
          <w:sz w:val="22"/>
          <w:szCs w:val="22"/>
        </w:rPr>
        <w:t>O</w:t>
      </w:r>
      <w:r w:rsidRPr="0093667B">
        <w:rPr>
          <w:rFonts w:ascii="Arial" w:hAnsi="Arial" w:cs="Arial"/>
          <w:b/>
          <w:i/>
          <w:sz w:val="22"/>
          <w:szCs w:val="22"/>
        </w:rPr>
        <w:t>b</w:t>
      </w:r>
      <w:r w:rsidR="007B0BC6">
        <w:rPr>
          <w:rFonts w:ascii="Arial" w:hAnsi="Arial" w:cs="Arial"/>
          <w:b/>
          <w:i/>
          <w:sz w:val="22"/>
          <w:szCs w:val="22"/>
        </w:rPr>
        <w:t>čanský</w:t>
      </w:r>
      <w:r w:rsidRPr="0093667B">
        <w:rPr>
          <w:rFonts w:ascii="Arial" w:hAnsi="Arial" w:cs="Arial"/>
          <w:b/>
          <w:i/>
          <w:sz w:val="22"/>
          <w:szCs w:val="22"/>
        </w:rPr>
        <w:t xml:space="preserve"> zákoník</w:t>
      </w:r>
      <w:r w:rsidRPr="0093667B" w:rsidR="00C66111">
        <w:rPr>
          <w:rFonts w:ascii="Arial" w:hAnsi="Arial" w:cs="Arial"/>
          <w:sz w:val="22"/>
          <w:szCs w:val="22"/>
        </w:rPr>
        <w:t xml:space="preserve">“) </w:t>
      </w:r>
      <w:r w:rsidRPr="0093667B">
        <w:rPr>
          <w:rFonts w:ascii="Arial" w:hAnsi="Arial" w:cs="Arial"/>
          <w:sz w:val="22"/>
          <w:szCs w:val="22"/>
        </w:rPr>
        <w:t>a zákonem č. 121/2000 Sb., o právu autorském, o právech souvisejících s právem autorským a o změně některých zákonů (autorský zákon), ve znění pozdějších předpisů (dále jen „</w:t>
      </w:r>
      <w:r w:rsidRPr="0093667B" w:rsidR="00281896">
        <w:rPr>
          <w:rFonts w:ascii="Arial" w:hAnsi="Arial" w:cs="Arial"/>
          <w:b/>
          <w:i/>
          <w:sz w:val="22"/>
          <w:szCs w:val="22"/>
        </w:rPr>
        <w:t>A</w:t>
      </w:r>
      <w:r w:rsidRPr="0093667B">
        <w:rPr>
          <w:rFonts w:ascii="Arial" w:hAnsi="Arial" w:cs="Arial"/>
          <w:b/>
          <w:i/>
          <w:sz w:val="22"/>
          <w:szCs w:val="22"/>
        </w:rPr>
        <w:t>utorský zákon</w:t>
      </w:r>
      <w:r w:rsidRPr="0093667B">
        <w:rPr>
          <w:rFonts w:ascii="Arial" w:hAnsi="Arial" w:cs="Arial"/>
          <w:sz w:val="22"/>
          <w:szCs w:val="22"/>
        </w:rPr>
        <w:t xml:space="preserve">“), a v souladu s ustanovením § </w:t>
      </w:r>
      <w:r w:rsidR="007B0BC6">
        <w:rPr>
          <w:rFonts w:ascii="Arial" w:hAnsi="Arial" w:cs="Arial"/>
          <w:sz w:val="22"/>
          <w:szCs w:val="22"/>
        </w:rPr>
        <w:t>2586</w:t>
      </w:r>
      <w:r w:rsidRPr="0093667B">
        <w:rPr>
          <w:rFonts w:ascii="Arial" w:hAnsi="Arial" w:cs="Arial"/>
          <w:sz w:val="22"/>
          <w:szCs w:val="22"/>
        </w:rPr>
        <w:t xml:space="preserve"> a násl. </w:t>
      </w:r>
      <w:r w:rsidRPr="0093667B" w:rsidR="00C66111">
        <w:rPr>
          <w:rFonts w:ascii="Arial" w:hAnsi="Arial" w:cs="Arial"/>
          <w:sz w:val="22"/>
          <w:szCs w:val="22"/>
        </w:rPr>
        <w:t>O</w:t>
      </w:r>
      <w:r w:rsidRPr="0093667B">
        <w:rPr>
          <w:rFonts w:ascii="Arial" w:hAnsi="Arial" w:cs="Arial"/>
          <w:sz w:val="22"/>
          <w:szCs w:val="22"/>
        </w:rPr>
        <w:t>b</w:t>
      </w:r>
      <w:r w:rsidR="007B0BC6">
        <w:rPr>
          <w:rFonts w:ascii="Arial" w:hAnsi="Arial" w:cs="Arial"/>
          <w:sz w:val="22"/>
          <w:szCs w:val="22"/>
        </w:rPr>
        <w:t>čanského</w:t>
      </w:r>
      <w:r w:rsidRPr="0093667B">
        <w:rPr>
          <w:rFonts w:ascii="Arial" w:hAnsi="Arial" w:cs="Arial"/>
          <w:sz w:val="22"/>
          <w:szCs w:val="22"/>
        </w:rPr>
        <w:t xml:space="preserve"> zákoníku uzavírají tuto smlouvu o dílo (dále </w:t>
      </w:r>
      <w:r w:rsidRPr="0093667B" w:rsidR="00963566">
        <w:rPr>
          <w:rFonts w:ascii="Arial" w:hAnsi="Arial" w:cs="Arial"/>
          <w:sz w:val="22"/>
          <w:szCs w:val="22"/>
        </w:rPr>
        <w:t>jen</w:t>
      </w:r>
      <w:r w:rsidRPr="0093667B">
        <w:rPr>
          <w:rFonts w:ascii="Arial" w:hAnsi="Arial" w:cs="Arial"/>
          <w:sz w:val="22"/>
          <w:szCs w:val="22"/>
        </w:rPr>
        <w:t xml:space="preserve"> „</w:t>
      </w:r>
      <w:r w:rsidRPr="0093667B" w:rsidR="00E267A2">
        <w:rPr>
          <w:rFonts w:ascii="Arial" w:hAnsi="Arial" w:cs="Arial"/>
          <w:b/>
          <w:sz w:val="22"/>
          <w:szCs w:val="22"/>
        </w:rPr>
        <w:t>S</w:t>
      </w:r>
      <w:r w:rsidRPr="0093667B">
        <w:rPr>
          <w:rFonts w:ascii="Arial" w:hAnsi="Arial" w:cs="Arial"/>
          <w:b/>
          <w:i/>
          <w:sz w:val="22"/>
          <w:szCs w:val="22"/>
        </w:rPr>
        <w:t>mlouva</w:t>
      </w:r>
      <w:r w:rsidRPr="0093667B">
        <w:rPr>
          <w:rFonts w:ascii="Arial" w:hAnsi="Arial" w:cs="Arial"/>
          <w:sz w:val="22"/>
          <w:szCs w:val="22"/>
        </w:rPr>
        <w:t>“).</w:t>
      </w:r>
    </w:p>
    <w:p w:rsidRPr="0093667B" w:rsidR="00724894" w:rsidP="00F50B26" w:rsidRDefault="00724894">
      <w:pPr>
        <w:numPr>
          <w:ilvl w:val="1"/>
          <w:numId w:val="2"/>
        </w:numPr>
        <w:spacing w:after="60" w:line="276" w:lineRule="auto"/>
        <w:ind w:left="567" w:hanging="567"/>
        <w:jc w:val="both"/>
        <w:rPr>
          <w:rFonts w:ascii="Arial" w:hAnsi="Arial" w:cs="Arial"/>
          <w:sz w:val="22"/>
          <w:szCs w:val="22"/>
        </w:rPr>
      </w:pPr>
      <w:bookmarkStart w:name="_Ref317258143" w:id="3"/>
      <w:r w:rsidRPr="0093667B">
        <w:rPr>
          <w:rFonts w:ascii="Arial" w:hAnsi="Arial" w:cs="Arial"/>
          <w:sz w:val="22"/>
          <w:szCs w:val="22"/>
        </w:rPr>
        <w:t>Smluvní strany prohlašují, že ide</w:t>
      </w:r>
      <w:r w:rsidRPr="0093667B" w:rsidR="00C66111">
        <w:rPr>
          <w:rFonts w:ascii="Arial" w:hAnsi="Arial" w:cs="Arial"/>
          <w:sz w:val="22"/>
          <w:szCs w:val="22"/>
        </w:rPr>
        <w:t>ntifikační údaje specifikující S</w:t>
      </w:r>
      <w:r w:rsidRPr="0093667B">
        <w:rPr>
          <w:rFonts w:ascii="Arial" w:hAnsi="Arial" w:cs="Arial"/>
          <w:sz w:val="22"/>
          <w:szCs w:val="22"/>
        </w:rPr>
        <w:t xml:space="preserve">mluvní strany jsou v souladu s právní skutečností v době uzavření </w:t>
      </w:r>
      <w:r w:rsidRPr="0093667B" w:rsidR="00963566">
        <w:rPr>
          <w:rFonts w:ascii="Arial" w:hAnsi="Arial" w:cs="Arial"/>
          <w:sz w:val="22"/>
          <w:szCs w:val="22"/>
        </w:rPr>
        <w:t>této S</w:t>
      </w:r>
      <w:r w:rsidRPr="0093667B">
        <w:rPr>
          <w:rFonts w:ascii="Arial" w:hAnsi="Arial" w:cs="Arial"/>
          <w:sz w:val="22"/>
          <w:szCs w:val="22"/>
        </w:rPr>
        <w:t xml:space="preserve">mlouvy. Smluvní strany </w:t>
      </w:r>
      <w:r w:rsidR="006A6436">
        <w:rPr>
          <w:rFonts w:ascii="Arial" w:hAnsi="Arial" w:cs="Arial"/>
          <w:sz w:val="22"/>
          <w:szCs w:val="22"/>
        </w:rPr>
        <w:br/>
      </w:r>
      <w:r w:rsidRPr="0093667B">
        <w:rPr>
          <w:rFonts w:ascii="Arial" w:hAnsi="Arial" w:cs="Arial"/>
          <w:sz w:val="22"/>
          <w:szCs w:val="22"/>
        </w:rPr>
        <w:t>se zavazují, že změny dotčených údajů pís</w:t>
      </w:r>
      <w:r w:rsidRPr="0093667B" w:rsidR="00C66111">
        <w:rPr>
          <w:rFonts w:ascii="Arial" w:hAnsi="Arial" w:cs="Arial"/>
          <w:sz w:val="22"/>
          <w:szCs w:val="22"/>
        </w:rPr>
        <w:t>emně oznámí bez prodlení druhé S</w:t>
      </w:r>
      <w:r w:rsidRPr="0093667B">
        <w:rPr>
          <w:rFonts w:ascii="Arial" w:hAnsi="Arial" w:cs="Arial"/>
          <w:sz w:val="22"/>
          <w:szCs w:val="22"/>
        </w:rPr>
        <w:t>mluvní straně. V případě změny účtu Zhotovitele je Zhotovitel povinen rovněž doložit vlastnictví k novému účtu, a to kopií příslušné smlouvy nebo potvrzením peněžního ústavu. P</w:t>
      </w:r>
      <w:r w:rsidRPr="0093667B" w:rsidR="00C66111">
        <w:rPr>
          <w:rFonts w:ascii="Arial" w:hAnsi="Arial" w:cs="Arial"/>
          <w:sz w:val="22"/>
          <w:szCs w:val="22"/>
        </w:rPr>
        <w:t>ři změně identifikačních údajů S</w:t>
      </w:r>
      <w:r w:rsidRPr="0093667B">
        <w:rPr>
          <w:rFonts w:ascii="Arial" w:hAnsi="Arial" w:cs="Arial"/>
          <w:sz w:val="22"/>
          <w:szCs w:val="22"/>
        </w:rPr>
        <w:t xml:space="preserve">mluvních stran včetně změny účtu není nutné uzavírat ke </w:t>
      </w:r>
      <w:r w:rsidRPr="0093667B" w:rsidR="00963566">
        <w:rPr>
          <w:rFonts w:ascii="Arial" w:hAnsi="Arial" w:cs="Arial"/>
          <w:sz w:val="22"/>
          <w:szCs w:val="22"/>
        </w:rPr>
        <w:t>S</w:t>
      </w:r>
      <w:r w:rsidRPr="0093667B">
        <w:rPr>
          <w:rFonts w:ascii="Arial" w:hAnsi="Arial" w:cs="Arial"/>
          <w:sz w:val="22"/>
          <w:szCs w:val="22"/>
        </w:rPr>
        <w:t>mlouvě dodatek.</w:t>
      </w:r>
      <w:bookmarkEnd w:id="3"/>
    </w:p>
    <w:p w:rsidRPr="0093667B" w:rsidR="00E267A2" w:rsidP="00F50B26" w:rsidRDefault="00E267A2">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Smluvní strany prohlašují, že osoby podepisující tuto Smlouvu jsou k tomuto </w:t>
      </w:r>
      <w:r w:rsidR="007B0BC6">
        <w:rPr>
          <w:rFonts w:ascii="Arial" w:hAnsi="Arial" w:cs="Arial"/>
          <w:sz w:val="22"/>
          <w:szCs w:val="22"/>
        </w:rPr>
        <w:t>jednání</w:t>
      </w:r>
      <w:r w:rsidRPr="0093667B">
        <w:rPr>
          <w:rFonts w:ascii="Arial" w:hAnsi="Arial" w:cs="Arial"/>
          <w:sz w:val="22"/>
          <w:szCs w:val="22"/>
        </w:rPr>
        <w:t xml:space="preserve"> oprávněny.</w:t>
      </w:r>
    </w:p>
    <w:p w:rsidRPr="0093667B" w:rsidR="00E267A2" w:rsidP="001750C1" w:rsidRDefault="00E267A2">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 xml:space="preserve">Pojmy s velkými počátečními písmeny definované v této </w:t>
      </w:r>
      <w:r w:rsidRPr="0093667B" w:rsidR="00963566">
        <w:rPr>
          <w:rFonts w:ascii="Arial" w:hAnsi="Arial" w:cs="Arial"/>
          <w:sz w:val="22"/>
          <w:szCs w:val="22"/>
        </w:rPr>
        <w:t>S</w:t>
      </w:r>
      <w:r w:rsidRPr="0093667B">
        <w:rPr>
          <w:rFonts w:ascii="Arial" w:hAnsi="Arial" w:cs="Arial"/>
          <w:sz w:val="22"/>
          <w:szCs w:val="22"/>
        </w:rPr>
        <w:t xml:space="preserve">mlouvě budou mít význam, jenž je jim ve </w:t>
      </w:r>
      <w:r w:rsidRPr="0093667B" w:rsidR="00963566">
        <w:rPr>
          <w:rFonts w:ascii="Arial" w:hAnsi="Arial" w:cs="Arial"/>
          <w:sz w:val="22"/>
          <w:szCs w:val="22"/>
        </w:rPr>
        <w:t>S</w:t>
      </w:r>
      <w:r w:rsidRPr="0093667B">
        <w:rPr>
          <w:rFonts w:ascii="Arial" w:hAnsi="Arial" w:cs="Arial"/>
          <w:sz w:val="22"/>
          <w:szCs w:val="22"/>
        </w:rPr>
        <w:t>mlouvě</w:t>
      </w:r>
      <w:r w:rsidRPr="0093667B" w:rsidR="00963566">
        <w:rPr>
          <w:rFonts w:ascii="Arial" w:hAnsi="Arial" w:cs="Arial"/>
          <w:sz w:val="22"/>
          <w:szCs w:val="22"/>
        </w:rPr>
        <w:t>,</w:t>
      </w:r>
      <w:r w:rsidRPr="0093667B">
        <w:rPr>
          <w:rFonts w:ascii="Arial" w:hAnsi="Arial" w:cs="Arial"/>
          <w:sz w:val="22"/>
          <w:szCs w:val="22"/>
        </w:rPr>
        <w:t xml:space="preserve"> včetně jejích příloh a dodatků</w:t>
      </w:r>
      <w:r w:rsidRPr="0093667B" w:rsidR="00963566">
        <w:rPr>
          <w:rFonts w:ascii="Arial" w:hAnsi="Arial" w:cs="Arial"/>
          <w:sz w:val="22"/>
          <w:szCs w:val="22"/>
        </w:rPr>
        <w:t>,</w:t>
      </w:r>
      <w:r w:rsidRPr="0093667B">
        <w:rPr>
          <w:rFonts w:ascii="Arial" w:hAnsi="Arial" w:cs="Arial"/>
          <w:sz w:val="22"/>
          <w:szCs w:val="22"/>
        </w:rPr>
        <w:t xml:space="preserve"> připisován. Pro zajištění jednotného výkladu pojmů používaných v rámci této </w:t>
      </w:r>
      <w:r w:rsidRPr="0093667B" w:rsidR="00963566">
        <w:rPr>
          <w:rFonts w:ascii="Arial" w:hAnsi="Arial" w:cs="Arial"/>
          <w:sz w:val="22"/>
          <w:szCs w:val="22"/>
        </w:rPr>
        <w:t>S</w:t>
      </w:r>
      <w:r w:rsidRPr="0093667B">
        <w:rPr>
          <w:rFonts w:ascii="Arial" w:hAnsi="Arial" w:cs="Arial"/>
          <w:sz w:val="22"/>
          <w:szCs w:val="22"/>
        </w:rPr>
        <w:t xml:space="preserve">mlouvy definují strany </w:t>
      </w:r>
      <w:r w:rsidRPr="0093667B" w:rsidR="00281896">
        <w:rPr>
          <w:rFonts w:ascii="Arial" w:hAnsi="Arial" w:cs="Arial"/>
          <w:sz w:val="22"/>
          <w:szCs w:val="22"/>
        </w:rPr>
        <w:t xml:space="preserve">rovněž </w:t>
      </w:r>
      <w:r w:rsidRPr="0093667B">
        <w:rPr>
          <w:rFonts w:ascii="Arial" w:hAnsi="Arial" w:cs="Arial"/>
          <w:sz w:val="22"/>
          <w:szCs w:val="22"/>
        </w:rPr>
        <w:t>tento slovníček pojmů:</w:t>
      </w:r>
    </w:p>
    <w:tbl>
      <w:tblPr>
        <w:tblW w:w="8678" w:type="dxa"/>
        <w:tblInd w:w="534" w:type="dxa"/>
        <w:tblLook w:firstRow="1" w:lastRow="0" w:firstColumn="1" w:lastColumn="0" w:noHBand="0" w:noVBand="1" w:val="04A0"/>
      </w:tblPr>
      <w:tblGrid>
        <w:gridCol w:w="2552"/>
        <w:gridCol w:w="6126"/>
      </w:tblGrid>
      <w:tr w:rsidRPr="0093667B" w:rsidR="00E267A2" w:rsidTr="0034340E">
        <w:trPr>
          <w:trHeight w:val="334"/>
        </w:trPr>
        <w:tc>
          <w:tcPr>
            <w:tcW w:w="2552" w:type="dxa"/>
            <w:tcBorders>
              <w:bottom w:val="single" w:color="auto" w:sz="4" w:space="0"/>
            </w:tcBorders>
          </w:tcPr>
          <w:p w:rsidRPr="0093667B" w:rsidR="00E267A2" w:rsidP="001750C1" w:rsidRDefault="00E267A2">
            <w:pPr>
              <w:pStyle w:val="Nadpis2"/>
              <w:keepNext w:val="false"/>
              <w:numPr>
                <w:ilvl w:val="0"/>
                <w:numId w:val="0"/>
              </w:numPr>
              <w:spacing w:line="276" w:lineRule="auto"/>
              <w:ind w:left="33"/>
              <w:jc w:val="both"/>
              <w:rPr>
                <w:rFonts w:ascii="Arial" w:hAnsi="Arial" w:cs="Arial"/>
                <w:sz w:val="22"/>
                <w:szCs w:val="22"/>
              </w:rPr>
            </w:pPr>
            <w:bookmarkStart w:name="_Toc322846852" w:id="4"/>
            <w:r w:rsidRPr="0093667B">
              <w:rPr>
                <w:rFonts w:ascii="Arial" w:hAnsi="Arial" w:cs="Arial"/>
                <w:sz w:val="22"/>
                <w:szCs w:val="22"/>
              </w:rPr>
              <w:t>Pojem:</w:t>
            </w:r>
            <w:bookmarkEnd w:id="4"/>
          </w:p>
        </w:tc>
        <w:tc>
          <w:tcPr>
            <w:tcW w:w="6126" w:type="dxa"/>
            <w:tcBorders>
              <w:bottom w:val="single" w:color="auto" w:sz="4" w:space="0"/>
            </w:tcBorders>
          </w:tcPr>
          <w:p w:rsidRPr="0093667B" w:rsidR="00E267A2" w:rsidP="001750C1" w:rsidRDefault="00E267A2">
            <w:pPr>
              <w:pStyle w:val="Nadpis2"/>
              <w:keepNext w:val="false"/>
              <w:numPr>
                <w:ilvl w:val="0"/>
                <w:numId w:val="0"/>
              </w:numPr>
              <w:spacing w:line="276" w:lineRule="auto"/>
              <w:jc w:val="both"/>
              <w:rPr>
                <w:rFonts w:ascii="Arial" w:hAnsi="Arial" w:cs="Arial"/>
                <w:sz w:val="22"/>
                <w:szCs w:val="22"/>
              </w:rPr>
            </w:pPr>
            <w:bookmarkStart w:name="_Toc322846853" w:id="5"/>
            <w:r w:rsidRPr="0093667B">
              <w:rPr>
                <w:rFonts w:ascii="Arial" w:hAnsi="Arial" w:cs="Arial"/>
                <w:sz w:val="22"/>
                <w:szCs w:val="22"/>
              </w:rPr>
              <w:t>Význam:</w:t>
            </w:r>
            <w:bookmarkEnd w:id="5"/>
          </w:p>
        </w:tc>
      </w:tr>
      <w:tr w:rsidRPr="0093667B" w:rsidR="008A3F61" w:rsidTr="0034340E">
        <w:tc>
          <w:tcPr>
            <w:tcW w:w="2552" w:type="dxa"/>
          </w:tcPr>
          <w:p w:rsidRPr="0093667B" w:rsidR="008A3F61" w:rsidP="001750C1" w:rsidRDefault="008A3F61">
            <w:pPr>
              <w:spacing w:line="276" w:lineRule="auto"/>
              <w:ind w:left="33"/>
              <w:rPr>
                <w:rFonts w:ascii="Arial" w:hAnsi="Arial" w:cs="Arial"/>
                <w:i/>
                <w:sz w:val="22"/>
                <w:szCs w:val="22"/>
              </w:rPr>
            </w:pPr>
          </w:p>
        </w:tc>
        <w:tc>
          <w:tcPr>
            <w:tcW w:w="6126" w:type="dxa"/>
          </w:tcPr>
          <w:p w:rsidRPr="0093667B" w:rsidR="008A3F61" w:rsidP="00EF1B43" w:rsidRDefault="008A3F61">
            <w:pPr>
              <w:pStyle w:val="Nadpis2"/>
              <w:keepNext w:val="false"/>
              <w:numPr>
                <w:ilvl w:val="0"/>
                <w:numId w:val="0"/>
              </w:numPr>
              <w:spacing w:line="276" w:lineRule="auto"/>
              <w:jc w:val="both"/>
              <w:rPr>
                <w:rFonts w:ascii="Arial" w:hAnsi="Arial" w:cs="Arial"/>
                <w:i/>
                <w:sz w:val="22"/>
                <w:szCs w:val="22"/>
              </w:rPr>
            </w:pPr>
          </w:p>
        </w:tc>
      </w:tr>
      <w:tr w:rsidRPr="0093667B" w:rsidR="00BC48D4" w:rsidTr="0034340E">
        <w:tc>
          <w:tcPr>
            <w:tcW w:w="2552" w:type="dxa"/>
          </w:tcPr>
          <w:p w:rsidRPr="00EF1F1F" w:rsidR="00BC48D4" w:rsidP="001750C1" w:rsidRDefault="007B0BC6">
            <w:pPr>
              <w:spacing w:line="276" w:lineRule="auto"/>
              <w:ind w:left="33"/>
              <w:rPr>
                <w:rFonts w:ascii="Arial" w:hAnsi="Arial" w:cs="Arial"/>
                <w:i/>
                <w:sz w:val="22"/>
                <w:szCs w:val="22"/>
              </w:rPr>
            </w:pPr>
            <w:r w:rsidRPr="00EF1F1F">
              <w:rPr>
                <w:rFonts w:ascii="Arial" w:hAnsi="Arial" w:cs="Arial"/>
                <w:i/>
                <w:sz w:val="22"/>
                <w:szCs w:val="22"/>
              </w:rPr>
              <w:t>OPLZZ</w:t>
            </w:r>
          </w:p>
        </w:tc>
        <w:tc>
          <w:tcPr>
            <w:tcW w:w="6126" w:type="dxa"/>
          </w:tcPr>
          <w:p w:rsidRPr="00EF1F1F" w:rsidR="00BC48D4" w:rsidP="001A1556" w:rsidRDefault="007B0BC6">
            <w:pPr>
              <w:pStyle w:val="Nadpis2"/>
              <w:keepNext w:val="false"/>
              <w:numPr>
                <w:ilvl w:val="0"/>
                <w:numId w:val="0"/>
              </w:numPr>
              <w:spacing w:line="276" w:lineRule="auto"/>
              <w:jc w:val="both"/>
              <w:rPr>
                <w:rFonts w:ascii="Arial" w:hAnsi="Arial" w:cs="Arial"/>
                <w:sz w:val="22"/>
                <w:szCs w:val="22"/>
              </w:rPr>
            </w:pPr>
            <w:r w:rsidRPr="00EF1F1F">
              <w:rPr>
                <w:rFonts w:ascii="Arial" w:hAnsi="Arial" w:cs="Arial"/>
                <w:sz w:val="22"/>
                <w:szCs w:val="22"/>
              </w:rPr>
              <w:t>Operační program Lidské zdroje a zaměstnanost</w:t>
            </w:r>
          </w:p>
        </w:tc>
      </w:tr>
      <w:tr w:rsidRPr="0093667B" w:rsidR="00B362E3" w:rsidTr="0034340E">
        <w:tc>
          <w:tcPr>
            <w:tcW w:w="2552" w:type="dxa"/>
          </w:tcPr>
          <w:p w:rsidRPr="00EF1F1F" w:rsidR="00B362E3" w:rsidP="007B0BC6" w:rsidRDefault="00B362E3">
            <w:pPr>
              <w:spacing w:line="276" w:lineRule="auto"/>
              <w:rPr>
                <w:rFonts w:ascii="Arial" w:hAnsi="Arial" w:cs="Arial"/>
                <w:i/>
                <w:sz w:val="22"/>
                <w:szCs w:val="22"/>
              </w:rPr>
            </w:pPr>
          </w:p>
        </w:tc>
        <w:tc>
          <w:tcPr>
            <w:tcW w:w="6126" w:type="dxa"/>
          </w:tcPr>
          <w:p w:rsidRPr="00EF1F1F" w:rsidR="00B362E3" w:rsidP="00FB5EBC" w:rsidRDefault="00B362E3">
            <w:pPr>
              <w:pStyle w:val="Nadpis2"/>
              <w:keepNext w:val="false"/>
              <w:numPr>
                <w:ilvl w:val="0"/>
                <w:numId w:val="0"/>
              </w:numPr>
              <w:spacing w:line="276" w:lineRule="auto"/>
              <w:jc w:val="both"/>
              <w:rPr>
                <w:rFonts w:ascii="Arial" w:hAnsi="Arial" w:cs="Arial"/>
                <w:sz w:val="22"/>
                <w:szCs w:val="22"/>
              </w:rPr>
            </w:pPr>
          </w:p>
        </w:tc>
      </w:tr>
      <w:tr w:rsidRPr="0093667B" w:rsidR="00B362E3" w:rsidTr="0034340E">
        <w:tc>
          <w:tcPr>
            <w:tcW w:w="2552" w:type="dxa"/>
          </w:tcPr>
          <w:p w:rsidRPr="00EF1F1F" w:rsidR="00B362E3" w:rsidP="001750C1" w:rsidRDefault="00B362E3">
            <w:pPr>
              <w:spacing w:line="276" w:lineRule="auto"/>
              <w:ind w:left="33"/>
              <w:rPr>
                <w:rFonts w:ascii="Arial" w:hAnsi="Arial" w:cs="Arial"/>
                <w:i/>
                <w:sz w:val="22"/>
                <w:szCs w:val="22"/>
              </w:rPr>
            </w:pPr>
            <w:r w:rsidRPr="00EF1F1F">
              <w:rPr>
                <w:rFonts w:ascii="Arial" w:hAnsi="Arial" w:cs="Arial"/>
                <w:i/>
                <w:sz w:val="22"/>
                <w:szCs w:val="22"/>
              </w:rPr>
              <w:t>Veřejná zakázka</w:t>
            </w:r>
          </w:p>
        </w:tc>
        <w:tc>
          <w:tcPr>
            <w:tcW w:w="6126" w:type="dxa"/>
          </w:tcPr>
          <w:p w:rsidRPr="00EF1F1F" w:rsidR="00B362E3" w:rsidP="00190DAE" w:rsidRDefault="00B362E3">
            <w:pPr>
              <w:pStyle w:val="Nadpis2"/>
              <w:keepNext w:val="false"/>
              <w:numPr>
                <w:ilvl w:val="0"/>
                <w:numId w:val="0"/>
              </w:numPr>
              <w:spacing w:line="276" w:lineRule="auto"/>
              <w:jc w:val="both"/>
              <w:rPr>
                <w:rFonts w:ascii="Arial" w:hAnsi="Arial" w:cs="Arial"/>
                <w:sz w:val="22"/>
                <w:szCs w:val="22"/>
              </w:rPr>
            </w:pPr>
            <w:bookmarkStart w:name="_Toc322846858" w:id="6"/>
            <w:r w:rsidRPr="00EF1F1F">
              <w:rPr>
                <w:rFonts w:ascii="Arial" w:hAnsi="Arial" w:cs="Arial"/>
                <w:sz w:val="22"/>
                <w:szCs w:val="22"/>
              </w:rPr>
              <w:t>veřejná zakázka s názvem</w:t>
            </w:r>
            <w:r w:rsidRPr="00462D03" w:rsidR="007B0BC6">
              <w:rPr>
                <w:rFonts w:ascii="Arial" w:hAnsi="Arial" w:cs="Arial"/>
                <w:sz w:val="22"/>
                <w:szCs w:val="22"/>
              </w:rPr>
              <w:t xml:space="preserve"> „</w:t>
            </w:r>
            <w:r w:rsidRPr="00EF1F1F" w:rsidR="007B0BC6">
              <w:rPr>
                <w:rFonts w:ascii="Arial" w:hAnsi="Arial" w:cs="Arial"/>
                <w:sz w:val="22"/>
                <w:szCs w:val="22"/>
              </w:rPr>
              <w:t xml:space="preserve">Dodání analytických prací </w:t>
            </w:r>
            <w:r w:rsidR="006A6436">
              <w:rPr>
                <w:rFonts w:ascii="Arial" w:hAnsi="Arial" w:cs="Arial"/>
                <w:sz w:val="22"/>
                <w:szCs w:val="22"/>
              </w:rPr>
              <w:br/>
            </w:r>
            <w:r w:rsidRPr="00EF1F1F" w:rsidR="007B0BC6">
              <w:rPr>
                <w:rFonts w:ascii="Arial" w:hAnsi="Arial" w:cs="Arial"/>
                <w:sz w:val="22"/>
                <w:szCs w:val="22"/>
              </w:rPr>
              <w:t xml:space="preserve">a vytvoření 3 interaktivních formulářů na Portálu veřejné správy pro účely projektu Optimalizace životních situací </w:t>
            </w:r>
            <w:r w:rsidR="006A6436">
              <w:rPr>
                <w:rFonts w:ascii="Arial" w:hAnsi="Arial" w:cs="Arial"/>
                <w:sz w:val="22"/>
                <w:szCs w:val="22"/>
              </w:rPr>
              <w:br/>
            </w:r>
            <w:r w:rsidRPr="00EF1F1F" w:rsidR="007B0BC6">
              <w:rPr>
                <w:rFonts w:ascii="Arial" w:hAnsi="Arial" w:cs="Arial"/>
                <w:sz w:val="22"/>
                <w:szCs w:val="22"/>
              </w:rPr>
              <w:t>ve vztahu k Registru práv a povinností“</w:t>
            </w:r>
            <w:r w:rsidRPr="00EF1F1F">
              <w:rPr>
                <w:rFonts w:ascii="Arial" w:hAnsi="Arial" w:cs="Arial"/>
                <w:sz w:val="22"/>
                <w:szCs w:val="22"/>
              </w:rPr>
              <w:t>, zahájená Objednatelem dne [</w:t>
            </w:r>
            <w:r w:rsidRPr="00EF1F1F">
              <w:rPr>
                <w:rFonts w:ascii="Arial" w:hAnsi="Arial" w:cs="Arial"/>
                <w:sz w:val="22"/>
                <w:szCs w:val="22"/>
                <w:shd w:val="clear" w:color="auto" w:fill="FFFF00"/>
              </w:rPr>
              <w:t>BUDE DOPLNĚNO</w:t>
            </w:r>
            <w:r w:rsidRPr="00EF1F1F" w:rsidR="007B0BC6">
              <w:rPr>
                <w:rFonts w:ascii="Arial" w:hAnsi="Arial" w:cs="Arial"/>
                <w:sz w:val="22"/>
                <w:szCs w:val="22"/>
                <w:shd w:val="clear" w:color="auto" w:fill="FFFF00"/>
              </w:rPr>
              <w:t xml:space="preserve"> ZADAVATELEM</w:t>
            </w:r>
            <w:r w:rsidRPr="00EF1F1F">
              <w:rPr>
                <w:rFonts w:ascii="Arial" w:hAnsi="Arial" w:cs="Arial"/>
                <w:sz w:val="22"/>
                <w:szCs w:val="22"/>
              </w:rPr>
              <w:t>]</w:t>
            </w:r>
            <w:bookmarkEnd w:id="6"/>
          </w:p>
          <w:p w:rsidRPr="00462D03" w:rsidR="007B0BC6" w:rsidP="007B0BC6" w:rsidRDefault="007B0BC6">
            <w:pPr>
              <w:rPr>
                <w:rFonts w:ascii="Arial" w:hAnsi="Arial" w:cs="Arial"/>
                <w:sz w:val="22"/>
                <w:szCs w:val="22"/>
              </w:rPr>
            </w:pPr>
          </w:p>
        </w:tc>
      </w:tr>
      <w:tr w:rsidRPr="0093667B" w:rsidR="00B362E3" w:rsidTr="008E252A">
        <w:trPr>
          <w:trHeight w:val="359"/>
        </w:trPr>
        <w:tc>
          <w:tcPr>
            <w:tcW w:w="2552" w:type="dxa"/>
          </w:tcPr>
          <w:p w:rsidRPr="00EF1F1F" w:rsidR="00B362E3" w:rsidP="001750C1" w:rsidRDefault="00B362E3">
            <w:pPr>
              <w:spacing w:line="276" w:lineRule="auto"/>
              <w:ind w:left="33"/>
              <w:rPr>
                <w:rFonts w:ascii="Arial" w:hAnsi="Arial" w:cs="Arial"/>
                <w:i/>
                <w:sz w:val="22"/>
                <w:szCs w:val="22"/>
              </w:rPr>
            </w:pPr>
            <w:r w:rsidRPr="00EF1F1F">
              <w:rPr>
                <w:rFonts w:ascii="Arial" w:hAnsi="Arial" w:cs="Arial"/>
                <w:i/>
                <w:sz w:val="22"/>
                <w:szCs w:val="22"/>
              </w:rPr>
              <w:t>Zadávací dokumentace</w:t>
            </w:r>
          </w:p>
          <w:p w:rsidRPr="00EF1F1F" w:rsidR="00EF1F1F" w:rsidP="001750C1" w:rsidRDefault="00EF1F1F">
            <w:pPr>
              <w:spacing w:line="276" w:lineRule="auto"/>
              <w:ind w:left="33"/>
              <w:rPr>
                <w:rFonts w:ascii="Arial" w:hAnsi="Arial" w:cs="Arial"/>
                <w:i/>
                <w:sz w:val="22"/>
                <w:szCs w:val="22"/>
              </w:rPr>
            </w:pPr>
          </w:p>
          <w:p w:rsidRPr="00EF1F1F" w:rsidR="00EF1F1F" w:rsidP="00462D03" w:rsidRDefault="00EF1F1F">
            <w:pPr>
              <w:spacing w:line="276" w:lineRule="auto"/>
              <w:rPr>
                <w:rFonts w:ascii="Arial" w:hAnsi="Arial" w:cs="Arial"/>
                <w:i/>
                <w:sz w:val="22"/>
                <w:szCs w:val="22"/>
              </w:rPr>
            </w:pPr>
            <w:r w:rsidRPr="00EF1F1F">
              <w:rPr>
                <w:rFonts w:ascii="Arial" w:hAnsi="Arial" w:cs="Arial"/>
                <w:i/>
                <w:sz w:val="22"/>
                <w:szCs w:val="22"/>
              </w:rPr>
              <w:t>ŽS</w:t>
            </w:r>
          </w:p>
        </w:tc>
        <w:tc>
          <w:tcPr>
            <w:tcW w:w="6126" w:type="dxa"/>
          </w:tcPr>
          <w:p w:rsidRPr="00462D03" w:rsidR="00EF1F1F" w:rsidP="00EF1F1F" w:rsidRDefault="00B362E3">
            <w:pPr>
              <w:pStyle w:val="Nadpis2"/>
              <w:keepNext w:val="false"/>
              <w:numPr>
                <w:ilvl w:val="0"/>
                <w:numId w:val="0"/>
              </w:numPr>
              <w:spacing w:after="120" w:line="276" w:lineRule="auto"/>
              <w:jc w:val="both"/>
              <w:rPr>
                <w:rFonts w:ascii="Arial" w:hAnsi="Arial" w:cs="Arial"/>
                <w:sz w:val="22"/>
                <w:szCs w:val="22"/>
              </w:rPr>
            </w:pPr>
            <w:bookmarkStart w:name="_Toc322846859" w:id="7"/>
            <w:r w:rsidRPr="00EF1F1F">
              <w:rPr>
                <w:rFonts w:ascii="Arial" w:hAnsi="Arial" w:cs="Arial"/>
                <w:sz w:val="22"/>
                <w:szCs w:val="22"/>
              </w:rPr>
              <w:t>zadávací dokumentace Veřejné zakázky včetně všech jejích příloh</w:t>
            </w:r>
            <w:bookmarkEnd w:id="7"/>
          </w:p>
          <w:p w:rsidRPr="00462D03" w:rsidR="00EF1F1F" w:rsidP="00462D03" w:rsidRDefault="00EF1F1F">
            <w:pPr>
              <w:rPr>
                <w:rFonts w:ascii="Arial" w:hAnsi="Arial" w:cs="Arial"/>
                <w:sz w:val="22"/>
                <w:szCs w:val="22"/>
              </w:rPr>
            </w:pPr>
            <w:r w:rsidRPr="00462D03">
              <w:rPr>
                <w:rFonts w:ascii="Arial" w:hAnsi="Arial" w:cs="Arial"/>
                <w:sz w:val="22"/>
                <w:szCs w:val="22"/>
              </w:rPr>
              <w:t>životní situace</w:t>
            </w:r>
          </w:p>
          <w:p w:rsidRPr="00EF1F1F" w:rsidR="00EF1F1F" w:rsidP="00462D03" w:rsidRDefault="00EF1F1F">
            <w:pPr>
              <w:rPr>
                <w:rFonts w:ascii="Arial" w:hAnsi="Arial" w:cs="Arial"/>
                <w:sz w:val="22"/>
                <w:szCs w:val="22"/>
              </w:rPr>
            </w:pPr>
          </w:p>
        </w:tc>
      </w:tr>
    </w:tbl>
    <w:p w:rsidRPr="0093667B" w:rsidR="00E267A2" w:rsidP="00F50B26" w:rsidRDefault="00E267A2">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Tato Smlouva byla uzavřena na základě výsledku zadávacího řízení na Veřejnou zakázku zadávanou Objednatelem jako zadavatelem </w:t>
      </w:r>
      <w:r w:rsidR="007B0BC6">
        <w:rPr>
          <w:rFonts w:ascii="Arial" w:hAnsi="Arial" w:cs="Arial"/>
          <w:sz w:val="22"/>
          <w:szCs w:val="22"/>
        </w:rPr>
        <w:t>s využitím institutů</w:t>
      </w:r>
      <w:r w:rsidRPr="0093667B">
        <w:rPr>
          <w:rFonts w:ascii="Arial" w:hAnsi="Arial" w:cs="Arial"/>
          <w:sz w:val="22"/>
          <w:szCs w:val="22"/>
        </w:rPr>
        <w:t xml:space="preserve"> zákona č. 137/2006 Sb., o veřejných zakázkách, </w:t>
      </w:r>
      <w:r w:rsidRPr="0093667B" w:rsidR="00963566">
        <w:rPr>
          <w:rFonts w:ascii="Arial" w:hAnsi="Arial" w:cs="Arial"/>
          <w:sz w:val="22"/>
          <w:szCs w:val="22"/>
        </w:rPr>
        <w:t>ve znění pozdějších předpisů</w:t>
      </w:r>
      <w:r w:rsidRPr="0093667B">
        <w:rPr>
          <w:rFonts w:ascii="Arial" w:hAnsi="Arial" w:cs="Arial"/>
          <w:sz w:val="22"/>
          <w:szCs w:val="22"/>
        </w:rPr>
        <w:t xml:space="preserve"> (dále jen „</w:t>
      </w:r>
      <w:r w:rsidRPr="0093667B">
        <w:rPr>
          <w:rFonts w:ascii="Arial" w:hAnsi="Arial" w:cs="Arial"/>
          <w:b/>
          <w:i/>
          <w:sz w:val="22"/>
          <w:szCs w:val="22"/>
        </w:rPr>
        <w:t>ZVZ</w:t>
      </w:r>
      <w:r w:rsidRPr="0093667B">
        <w:rPr>
          <w:rFonts w:ascii="Arial" w:hAnsi="Arial" w:cs="Arial"/>
          <w:sz w:val="22"/>
          <w:szCs w:val="22"/>
        </w:rPr>
        <w:t>“)</w:t>
      </w:r>
      <w:r w:rsidR="0052095D">
        <w:rPr>
          <w:rFonts w:ascii="Arial" w:hAnsi="Arial" w:cs="Arial"/>
          <w:sz w:val="22"/>
          <w:szCs w:val="22"/>
        </w:rPr>
        <w:t xml:space="preserve"> a za dodržení podmínek uvedených v nařízení ministra vnitra č. 44/2014 o zadávání veřejných zakázek</w:t>
      </w:r>
      <w:r w:rsidRPr="0093667B">
        <w:rPr>
          <w:rFonts w:ascii="Arial" w:hAnsi="Arial" w:cs="Arial"/>
          <w:sz w:val="22"/>
          <w:szCs w:val="22"/>
        </w:rPr>
        <w:t>, neboť nabídka Zhotovitele podaná v rámci zadávacího řízení na Veřejnou zakázku byla Objednatelem vyhodnocena jako nejvhodnější.</w:t>
      </w:r>
    </w:p>
    <w:p w:rsidRPr="0093667B" w:rsidR="00963566" w:rsidP="00F50B26" w:rsidRDefault="00724894">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Zhotovitel dále prohlašuje, že se náležitě seznámil se všemi podklady, které byly součástí </w:t>
      </w:r>
      <w:r w:rsidRPr="0093667B" w:rsidR="00963566">
        <w:rPr>
          <w:rFonts w:ascii="Arial" w:hAnsi="Arial" w:cs="Arial"/>
          <w:sz w:val="22"/>
          <w:szCs w:val="22"/>
        </w:rPr>
        <w:t>Z</w:t>
      </w:r>
      <w:r w:rsidRPr="0093667B">
        <w:rPr>
          <w:rFonts w:ascii="Arial" w:hAnsi="Arial" w:cs="Arial"/>
          <w:sz w:val="22"/>
          <w:szCs w:val="22"/>
        </w:rPr>
        <w:t>adávací</w:t>
      </w:r>
      <w:r w:rsidRPr="0093667B" w:rsidR="00963566">
        <w:rPr>
          <w:rFonts w:ascii="Arial" w:hAnsi="Arial" w:cs="Arial"/>
          <w:sz w:val="22"/>
          <w:szCs w:val="22"/>
        </w:rPr>
        <w:t xml:space="preserve"> dokumentace</w:t>
      </w:r>
      <w:r w:rsidRPr="0093667B">
        <w:rPr>
          <w:rFonts w:ascii="Arial" w:hAnsi="Arial" w:cs="Arial"/>
          <w:sz w:val="22"/>
          <w:szCs w:val="22"/>
        </w:rPr>
        <w:t xml:space="preserve"> a které stanovují požadavky na př</w:t>
      </w:r>
      <w:r w:rsidRPr="0093667B" w:rsidR="00963566">
        <w:rPr>
          <w:rFonts w:ascii="Arial" w:hAnsi="Arial" w:cs="Arial"/>
          <w:sz w:val="22"/>
          <w:szCs w:val="22"/>
        </w:rPr>
        <w:t>edmět plnění této S</w:t>
      </w:r>
      <w:r w:rsidRPr="0093667B">
        <w:rPr>
          <w:rFonts w:ascii="Arial" w:hAnsi="Arial" w:cs="Arial"/>
          <w:sz w:val="22"/>
          <w:szCs w:val="22"/>
        </w:rPr>
        <w:t xml:space="preserve">mlouvy, a že je odborně způsobilý ke splnění všech jeho závazků podle této </w:t>
      </w:r>
      <w:r w:rsidRPr="0093667B" w:rsidR="00963566">
        <w:rPr>
          <w:rFonts w:ascii="Arial" w:hAnsi="Arial" w:cs="Arial"/>
          <w:sz w:val="22"/>
          <w:szCs w:val="22"/>
        </w:rPr>
        <w:t>S</w:t>
      </w:r>
      <w:r w:rsidRPr="0093667B">
        <w:rPr>
          <w:rFonts w:ascii="Arial" w:hAnsi="Arial" w:cs="Arial"/>
          <w:sz w:val="22"/>
          <w:szCs w:val="22"/>
        </w:rPr>
        <w:t>mlouvy.</w:t>
      </w:r>
    </w:p>
    <w:p w:rsidRPr="0093667B" w:rsidR="00724894" w:rsidP="00F50B26" w:rsidRDefault="00963566">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lastRenderedPageBreak/>
        <w:t xml:space="preserve">Zhotovitel </w:t>
      </w:r>
      <w:r w:rsidRPr="0093667B" w:rsidR="00FE596E">
        <w:rPr>
          <w:rFonts w:ascii="Arial" w:hAnsi="Arial" w:cs="Arial"/>
          <w:sz w:val="22"/>
          <w:szCs w:val="22"/>
        </w:rPr>
        <w:t xml:space="preserve">se </w:t>
      </w:r>
      <w:r w:rsidRPr="0093667B">
        <w:rPr>
          <w:rFonts w:ascii="Arial" w:hAnsi="Arial" w:cs="Arial"/>
          <w:sz w:val="22"/>
          <w:szCs w:val="22"/>
        </w:rPr>
        <w:t xml:space="preserve">dále </w:t>
      </w:r>
      <w:r w:rsidRPr="0093667B" w:rsidR="00FE596E">
        <w:rPr>
          <w:rFonts w:ascii="Arial" w:hAnsi="Arial" w:cs="Arial"/>
          <w:sz w:val="22"/>
          <w:szCs w:val="22"/>
        </w:rPr>
        <w:t xml:space="preserve">zavazuje, že </w:t>
      </w:r>
      <w:r w:rsidRPr="0093667B" w:rsidR="00284C49">
        <w:rPr>
          <w:rFonts w:ascii="Arial" w:hAnsi="Arial" w:cs="Arial"/>
          <w:sz w:val="22"/>
          <w:szCs w:val="22"/>
        </w:rPr>
        <w:t>bude plnění dle této Smlouvy poskytovat</w:t>
      </w:r>
      <w:r w:rsidRPr="0093667B" w:rsidR="00FE596E">
        <w:rPr>
          <w:rFonts w:ascii="Arial" w:hAnsi="Arial" w:cs="Arial"/>
          <w:sz w:val="22"/>
          <w:szCs w:val="22"/>
        </w:rPr>
        <w:t xml:space="preserve"> v souladu </w:t>
      </w:r>
      <w:r w:rsidR="00B560A1">
        <w:rPr>
          <w:rFonts w:ascii="Arial" w:hAnsi="Arial" w:cs="Arial"/>
          <w:sz w:val="22"/>
          <w:szCs w:val="22"/>
        </w:rPr>
        <w:br/>
      </w:r>
      <w:r w:rsidRPr="0093667B" w:rsidR="00FE596E">
        <w:rPr>
          <w:rFonts w:ascii="Arial" w:hAnsi="Arial" w:cs="Arial"/>
          <w:sz w:val="22"/>
          <w:szCs w:val="22"/>
        </w:rPr>
        <w:t>s veškerými požadavky obsaženými v Zadáv</w:t>
      </w:r>
      <w:r w:rsidRPr="0093667B">
        <w:rPr>
          <w:rFonts w:ascii="Arial" w:hAnsi="Arial" w:cs="Arial"/>
          <w:sz w:val="22"/>
          <w:szCs w:val="22"/>
        </w:rPr>
        <w:t>ací dokumentaci</w:t>
      </w:r>
      <w:r w:rsidRPr="0093667B" w:rsidR="00284C49">
        <w:rPr>
          <w:rFonts w:ascii="Arial" w:hAnsi="Arial" w:cs="Arial"/>
          <w:sz w:val="22"/>
          <w:szCs w:val="22"/>
        </w:rPr>
        <w:t xml:space="preserve"> a v souladu se svou nabídkou</w:t>
      </w:r>
      <w:r w:rsidR="007B0BC6">
        <w:rPr>
          <w:rFonts w:ascii="Arial" w:hAnsi="Arial" w:cs="Arial"/>
          <w:sz w:val="22"/>
          <w:szCs w:val="22"/>
        </w:rPr>
        <w:t>, jejíž část je přílohou č. 2 Smlouvy</w:t>
      </w:r>
      <w:r w:rsidRPr="0093667B" w:rsidR="00284C49">
        <w:rPr>
          <w:rFonts w:ascii="Arial" w:hAnsi="Arial" w:cs="Arial"/>
          <w:sz w:val="22"/>
          <w:szCs w:val="22"/>
        </w:rPr>
        <w:t xml:space="preserve">. </w:t>
      </w:r>
    </w:p>
    <w:p w:rsidRPr="0093667B" w:rsidR="00FE596E" w:rsidP="001750C1" w:rsidRDefault="00FE596E">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Pro vyloučení jakýchkoliv pochybností o vztahu Smlouvy a Zadávací dokumentace jsou stanovena tato výkladová pravidla:</w:t>
      </w:r>
    </w:p>
    <w:p w:rsidRPr="0093667B" w:rsidR="00FE596E" w:rsidP="001750C1" w:rsidRDefault="00FE596E">
      <w:pPr>
        <w:pStyle w:val="Nadpis3"/>
        <w:keepNext w:val="false"/>
        <w:numPr>
          <w:ilvl w:val="2"/>
          <w:numId w:val="2"/>
        </w:numPr>
        <w:spacing w:line="276" w:lineRule="auto"/>
        <w:rPr>
          <w:rFonts w:ascii="Arial" w:hAnsi="Arial" w:cs="Arial"/>
          <w:b w:val="false"/>
          <w:sz w:val="22"/>
          <w:szCs w:val="22"/>
        </w:rPr>
      </w:pPr>
      <w:bookmarkStart w:name="_Toc322846860" w:id="8"/>
      <w:r w:rsidRPr="0093667B">
        <w:rPr>
          <w:rFonts w:ascii="Arial" w:hAnsi="Arial" w:cs="Arial"/>
          <w:b w:val="false"/>
          <w:sz w:val="22"/>
          <w:szCs w:val="22"/>
        </w:rPr>
        <w:t>v případě jakékoliv nejistoty ohledně výkladu ustanovení této Smlouvy budou tato ustanovení vykládána tak, aby v co nejširší míře zohledňovala účel Veřejné zakázky vyjádřený Zadávací dokumentací;</w:t>
      </w:r>
      <w:bookmarkEnd w:id="8"/>
    </w:p>
    <w:p w:rsidRPr="0093667B" w:rsidR="00FE596E" w:rsidP="001750C1" w:rsidRDefault="00FE596E">
      <w:pPr>
        <w:pStyle w:val="Nadpis3"/>
        <w:keepNext w:val="false"/>
        <w:numPr>
          <w:ilvl w:val="2"/>
          <w:numId w:val="2"/>
        </w:numPr>
        <w:spacing w:line="276" w:lineRule="auto"/>
        <w:rPr>
          <w:rFonts w:ascii="Arial" w:hAnsi="Arial" w:cs="Arial"/>
          <w:b w:val="false"/>
          <w:sz w:val="22"/>
          <w:szCs w:val="22"/>
        </w:rPr>
      </w:pPr>
      <w:bookmarkStart w:name="_Toc322846861" w:id="9"/>
      <w:r w:rsidRPr="0093667B">
        <w:rPr>
          <w:rFonts w:ascii="Arial" w:hAnsi="Arial" w:cs="Arial"/>
          <w:b w:val="false"/>
          <w:sz w:val="22"/>
          <w:szCs w:val="22"/>
        </w:rPr>
        <w:t xml:space="preserve">v případě chybějících ustanovení </w:t>
      </w:r>
      <w:r w:rsidRPr="0093667B" w:rsidR="00963566">
        <w:rPr>
          <w:rFonts w:ascii="Arial" w:hAnsi="Arial" w:cs="Arial"/>
          <w:b w:val="false"/>
          <w:sz w:val="22"/>
          <w:szCs w:val="22"/>
        </w:rPr>
        <w:t xml:space="preserve">této </w:t>
      </w:r>
      <w:r w:rsidRPr="0093667B">
        <w:rPr>
          <w:rFonts w:ascii="Arial" w:hAnsi="Arial" w:cs="Arial"/>
          <w:b w:val="false"/>
          <w:sz w:val="22"/>
          <w:szCs w:val="22"/>
        </w:rPr>
        <w:t>Smlouvy budou použita dostatečně konkrétní ustanovení Zadávací dokumentace;</w:t>
      </w:r>
      <w:bookmarkEnd w:id="9"/>
    </w:p>
    <w:p w:rsidRPr="0093667B" w:rsidR="00FE596E" w:rsidP="00F50B26" w:rsidRDefault="00FE596E">
      <w:pPr>
        <w:pStyle w:val="Nadpis3"/>
        <w:keepNext w:val="false"/>
        <w:numPr>
          <w:ilvl w:val="2"/>
          <w:numId w:val="2"/>
        </w:numPr>
        <w:spacing w:after="60" w:line="276" w:lineRule="auto"/>
        <w:rPr>
          <w:rFonts w:ascii="Arial" w:hAnsi="Arial" w:cs="Arial"/>
          <w:sz w:val="22"/>
          <w:szCs w:val="22"/>
        </w:rPr>
      </w:pPr>
      <w:bookmarkStart w:name="_Toc322846862" w:id="10"/>
      <w:r w:rsidRPr="0093667B">
        <w:rPr>
          <w:rFonts w:ascii="Arial" w:hAnsi="Arial" w:cs="Arial"/>
          <w:b w:val="false"/>
          <w:sz w:val="22"/>
          <w:szCs w:val="22"/>
        </w:rPr>
        <w:t>v případě rozporu mezi ustanoveními Smlouvy a Zadávací dokumentace budou mít přednost ustanovení této Smlouvy</w:t>
      </w:r>
      <w:r w:rsidRPr="0093667B" w:rsidR="00963566">
        <w:rPr>
          <w:rFonts w:ascii="Arial" w:hAnsi="Arial" w:cs="Arial"/>
          <w:b w:val="false"/>
          <w:sz w:val="22"/>
          <w:szCs w:val="22"/>
        </w:rPr>
        <w:t>.</w:t>
      </w:r>
      <w:bookmarkEnd w:id="10"/>
    </w:p>
    <w:p w:rsidRPr="0093667B" w:rsidR="00724894" w:rsidP="00F50B26" w:rsidRDefault="00724894">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Zhotovitel prohlašuje, že se detailně seznámil s rozsahem a povahou díla, že jsou mu známy veškeré technické, kvalitativní a jiné podmínky nezbytné k realizaci díla, a že disponuje takovými kapacitami a odbornými znalostmi, které jsou nezbytné </w:t>
      </w:r>
      <w:r w:rsidR="00B560A1">
        <w:rPr>
          <w:rFonts w:ascii="Arial" w:hAnsi="Arial" w:cs="Arial"/>
          <w:sz w:val="22"/>
          <w:szCs w:val="22"/>
        </w:rPr>
        <w:br/>
      </w:r>
      <w:r w:rsidRPr="0093667B">
        <w:rPr>
          <w:rFonts w:ascii="Arial" w:hAnsi="Arial" w:cs="Arial"/>
          <w:sz w:val="22"/>
          <w:szCs w:val="22"/>
        </w:rPr>
        <w:t xml:space="preserve">pro realizaci díla za dohodnutou maximální smluvní cenu uvedenou ve </w:t>
      </w:r>
      <w:r w:rsidRPr="0093667B" w:rsidR="00245592">
        <w:rPr>
          <w:rFonts w:ascii="Arial" w:hAnsi="Arial" w:cs="Arial"/>
          <w:sz w:val="22"/>
          <w:szCs w:val="22"/>
        </w:rPr>
        <w:t>S</w:t>
      </w:r>
      <w:r w:rsidRPr="0093667B">
        <w:rPr>
          <w:rFonts w:ascii="Arial" w:hAnsi="Arial" w:cs="Arial"/>
          <w:sz w:val="22"/>
          <w:szCs w:val="22"/>
        </w:rPr>
        <w:t xml:space="preserve">mlouvě, a to rovněž ve vazbě na jím prokázanou kvalifikaci pro plnění </w:t>
      </w:r>
      <w:r w:rsidRPr="0093667B" w:rsidR="00C04BC2">
        <w:rPr>
          <w:rFonts w:ascii="Arial" w:hAnsi="Arial" w:cs="Arial"/>
          <w:sz w:val="22"/>
          <w:szCs w:val="22"/>
        </w:rPr>
        <w:t>V</w:t>
      </w:r>
      <w:r w:rsidRPr="0093667B">
        <w:rPr>
          <w:rFonts w:ascii="Arial" w:hAnsi="Arial" w:cs="Arial"/>
          <w:sz w:val="22"/>
          <w:szCs w:val="22"/>
        </w:rPr>
        <w:t xml:space="preserve">eřejné zakázky. </w:t>
      </w:r>
    </w:p>
    <w:p w:rsidRPr="0093667B" w:rsidR="00724894" w:rsidP="001750C1" w:rsidRDefault="00724894">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Zhotovitel prohlašuje, že jím poskytované plnění odpovídá všem požadavkům vyplývajícím z platných právních předpisů, které se na plnění vztahují</w:t>
      </w:r>
      <w:r w:rsidRPr="0093667B" w:rsidR="00045686">
        <w:rPr>
          <w:rFonts w:ascii="Arial" w:hAnsi="Arial" w:cs="Arial"/>
          <w:sz w:val="22"/>
          <w:szCs w:val="22"/>
        </w:rPr>
        <w:t>.</w:t>
      </w:r>
    </w:p>
    <w:p w:rsidRPr="0093667B" w:rsidR="00045686" w:rsidP="001750C1" w:rsidRDefault="00045686">
      <w:pPr>
        <w:spacing w:line="276" w:lineRule="auto"/>
        <w:ind w:left="66"/>
        <w:jc w:val="both"/>
        <w:rPr>
          <w:rFonts w:ascii="Arial" w:hAnsi="Arial" w:cs="Arial"/>
          <w:sz w:val="22"/>
          <w:szCs w:val="22"/>
        </w:rPr>
      </w:pPr>
    </w:p>
    <w:p w:rsidRPr="0093667B" w:rsidR="00045686" w:rsidP="001750C1" w:rsidRDefault="004F43F1">
      <w:pPr>
        <w:pStyle w:val="Nadpis1"/>
        <w:numPr>
          <w:ilvl w:val="0"/>
          <w:numId w:val="2"/>
        </w:numPr>
        <w:spacing w:line="276" w:lineRule="auto"/>
        <w:ind w:left="567" w:hanging="480"/>
        <w:rPr>
          <w:rFonts w:ascii="Arial" w:hAnsi="Arial" w:cs="Arial"/>
          <w:b/>
          <w:sz w:val="22"/>
          <w:szCs w:val="22"/>
        </w:rPr>
      </w:pPr>
      <w:r w:rsidRPr="0093667B">
        <w:rPr>
          <w:rFonts w:ascii="Arial" w:hAnsi="Arial" w:cs="Arial"/>
          <w:b/>
          <w:sz w:val="22"/>
          <w:szCs w:val="22"/>
        </w:rPr>
        <w:t xml:space="preserve"> </w:t>
      </w:r>
      <w:bookmarkStart w:name="_Toc322846863" w:id="11"/>
      <w:r w:rsidRPr="0093667B" w:rsidR="00045686">
        <w:rPr>
          <w:rFonts w:ascii="Arial" w:hAnsi="Arial" w:cs="Arial"/>
          <w:b/>
          <w:sz w:val="22"/>
          <w:szCs w:val="22"/>
        </w:rPr>
        <w:t>ÚČEL SMLOUVY</w:t>
      </w:r>
      <w:bookmarkEnd w:id="11"/>
    </w:p>
    <w:p w:rsidRPr="0093667B" w:rsidR="00045686" w:rsidP="001750C1" w:rsidRDefault="00045686">
      <w:pPr>
        <w:spacing w:line="276" w:lineRule="auto"/>
        <w:rPr>
          <w:rFonts w:ascii="Arial" w:hAnsi="Arial" w:cs="Arial"/>
        </w:rPr>
      </w:pPr>
    </w:p>
    <w:p w:rsidRPr="00F86C87" w:rsidR="00F86C87" w:rsidP="00F86C87" w:rsidRDefault="008B48CD">
      <w:pPr>
        <w:numPr>
          <w:ilvl w:val="1"/>
          <w:numId w:val="2"/>
        </w:numPr>
        <w:spacing w:line="276" w:lineRule="auto"/>
        <w:ind w:left="567" w:hanging="501"/>
        <w:jc w:val="both"/>
        <w:rPr>
          <w:rFonts w:ascii="Arial" w:hAnsi="Arial" w:cs="Arial"/>
          <w:sz w:val="22"/>
          <w:szCs w:val="22"/>
        </w:rPr>
      </w:pPr>
      <w:r w:rsidRPr="0093667B">
        <w:rPr>
          <w:rFonts w:ascii="Arial" w:hAnsi="Arial" w:cs="Arial"/>
          <w:sz w:val="22"/>
          <w:szCs w:val="22"/>
        </w:rPr>
        <w:t xml:space="preserve">Základním účelem, pro který se tato Smlouva uzavírá, je provedení díla Zhotovitelem spočívajícího ve </w:t>
      </w:r>
      <w:r w:rsidR="00F86C87">
        <w:rPr>
          <w:rFonts w:ascii="Arial" w:hAnsi="Arial" w:cs="Arial"/>
          <w:sz w:val="22"/>
          <w:szCs w:val="22"/>
        </w:rPr>
        <w:t xml:space="preserve">vytvoření a </w:t>
      </w:r>
      <w:r w:rsidRPr="0093667B" w:rsidR="008858AC">
        <w:rPr>
          <w:rFonts w:ascii="Arial" w:hAnsi="Arial" w:cs="Arial"/>
          <w:sz w:val="22"/>
          <w:szCs w:val="22"/>
        </w:rPr>
        <w:t xml:space="preserve">dodání </w:t>
      </w:r>
      <w:r w:rsidRPr="00F86C87" w:rsidR="00F86C87">
        <w:rPr>
          <w:rFonts w:ascii="Arial" w:hAnsi="Arial" w:cs="Arial"/>
          <w:sz w:val="22"/>
          <w:szCs w:val="22"/>
        </w:rPr>
        <w:t xml:space="preserve">3 níže uvedených </w:t>
      </w:r>
      <w:proofErr w:type="spellStart"/>
      <w:r w:rsidRPr="00F86C87" w:rsidR="00F86C87">
        <w:rPr>
          <w:rFonts w:ascii="Arial" w:hAnsi="Arial" w:cs="Arial"/>
          <w:sz w:val="22"/>
          <w:szCs w:val="22"/>
        </w:rPr>
        <w:t>multiagendových</w:t>
      </w:r>
      <w:proofErr w:type="spellEnd"/>
      <w:r w:rsidRPr="00F86C87" w:rsidR="00F86C87">
        <w:rPr>
          <w:rFonts w:ascii="Arial" w:hAnsi="Arial" w:cs="Arial"/>
          <w:sz w:val="22"/>
          <w:szCs w:val="22"/>
        </w:rPr>
        <w:t xml:space="preserve"> elektronických formulářů, na kterých bude:</w:t>
      </w:r>
    </w:p>
    <w:p w:rsidR="00E016DF" w:rsidP="00E016DF" w:rsidRDefault="00F86C87">
      <w:pPr>
        <w:pStyle w:val="Odstavecseseznamem"/>
        <w:numPr>
          <w:ilvl w:val="0"/>
          <w:numId w:val="54"/>
        </w:numPr>
        <w:spacing w:line="276" w:lineRule="auto"/>
        <w:jc w:val="both"/>
        <w:rPr>
          <w:rFonts w:ascii="Arial" w:hAnsi="Arial" w:cs="Arial"/>
          <w:sz w:val="22"/>
          <w:szCs w:val="22"/>
        </w:rPr>
      </w:pPr>
      <w:r w:rsidRPr="00E016DF">
        <w:rPr>
          <w:rFonts w:ascii="Arial" w:hAnsi="Arial" w:cs="Arial"/>
          <w:sz w:val="22"/>
          <w:szCs w:val="22"/>
        </w:rPr>
        <w:t xml:space="preserve">pilotně ověřen nový přístup v chápání problematiky životních situací, </w:t>
      </w:r>
    </w:p>
    <w:p w:rsidR="00E016DF" w:rsidP="00E016DF" w:rsidRDefault="00F86C87">
      <w:pPr>
        <w:pStyle w:val="Odstavecseseznamem"/>
        <w:numPr>
          <w:ilvl w:val="0"/>
          <w:numId w:val="54"/>
        </w:numPr>
        <w:spacing w:line="276" w:lineRule="auto"/>
        <w:jc w:val="both"/>
        <w:rPr>
          <w:rFonts w:ascii="Arial" w:hAnsi="Arial" w:cs="Arial"/>
          <w:sz w:val="22"/>
          <w:szCs w:val="22"/>
        </w:rPr>
      </w:pPr>
      <w:r w:rsidRPr="00E016DF">
        <w:rPr>
          <w:rFonts w:ascii="Arial" w:hAnsi="Arial" w:cs="Arial"/>
          <w:sz w:val="22"/>
          <w:szCs w:val="22"/>
        </w:rPr>
        <w:t xml:space="preserve">prakticky definovány zejména technické a legislativní problémy, které v současné době brání realizaci úplného </w:t>
      </w:r>
      <w:proofErr w:type="spellStart"/>
      <w:r w:rsidRPr="00E016DF">
        <w:rPr>
          <w:rFonts w:ascii="Arial" w:hAnsi="Arial" w:cs="Arial"/>
          <w:sz w:val="22"/>
          <w:szCs w:val="22"/>
        </w:rPr>
        <w:t>epodání</w:t>
      </w:r>
      <w:proofErr w:type="spellEnd"/>
      <w:r w:rsidRPr="00E016DF">
        <w:rPr>
          <w:rFonts w:ascii="Arial" w:hAnsi="Arial" w:cs="Arial"/>
          <w:sz w:val="22"/>
          <w:szCs w:val="22"/>
        </w:rPr>
        <w:t xml:space="preserve"> u procesů, ze kterých </w:t>
      </w:r>
      <w:r w:rsidR="00B560A1">
        <w:rPr>
          <w:rFonts w:ascii="Arial" w:hAnsi="Arial" w:cs="Arial"/>
          <w:sz w:val="22"/>
          <w:szCs w:val="22"/>
        </w:rPr>
        <w:br/>
      </w:r>
      <w:r w:rsidRPr="00E016DF">
        <w:rPr>
          <w:rFonts w:ascii="Arial" w:hAnsi="Arial" w:cs="Arial"/>
          <w:sz w:val="22"/>
          <w:szCs w:val="22"/>
        </w:rPr>
        <w:t>se vybrané životní situace skládají,</w:t>
      </w:r>
    </w:p>
    <w:p w:rsidRPr="00E016DF" w:rsidR="00242999" w:rsidP="00F50B26" w:rsidRDefault="00F86C87">
      <w:pPr>
        <w:pStyle w:val="Odstavecseseznamem"/>
        <w:numPr>
          <w:ilvl w:val="0"/>
          <w:numId w:val="21"/>
        </w:numPr>
        <w:spacing w:after="60" w:line="276" w:lineRule="auto"/>
        <w:ind w:left="1290"/>
        <w:jc w:val="both"/>
        <w:rPr>
          <w:rFonts w:ascii="Arial" w:hAnsi="Arial" w:cs="Arial"/>
          <w:sz w:val="22"/>
          <w:szCs w:val="22"/>
        </w:rPr>
      </w:pPr>
      <w:r w:rsidRPr="00E016DF">
        <w:rPr>
          <w:rFonts w:ascii="Arial" w:hAnsi="Arial" w:cs="Arial"/>
          <w:sz w:val="22"/>
          <w:szCs w:val="22"/>
        </w:rPr>
        <w:t xml:space="preserve">technicky vyřešeno </w:t>
      </w:r>
      <w:proofErr w:type="spellStart"/>
      <w:r w:rsidRPr="00E016DF">
        <w:rPr>
          <w:rFonts w:ascii="Arial" w:hAnsi="Arial" w:cs="Arial"/>
          <w:sz w:val="22"/>
          <w:szCs w:val="22"/>
        </w:rPr>
        <w:t>předvyplňování</w:t>
      </w:r>
      <w:proofErr w:type="spellEnd"/>
      <w:r w:rsidRPr="00E016DF">
        <w:rPr>
          <w:rFonts w:ascii="Arial" w:hAnsi="Arial" w:cs="Arial"/>
          <w:sz w:val="22"/>
          <w:szCs w:val="22"/>
        </w:rPr>
        <w:t xml:space="preserve"> údajů do formulářů z Informačního systému datových schránek (ISDS) </w:t>
      </w:r>
      <w:r w:rsidRPr="006948D4" w:rsidR="006948D4">
        <w:rPr>
          <w:rFonts w:ascii="Arial" w:hAnsi="Arial" w:cs="Arial"/>
          <w:sz w:val="22"/>
          <w:szCs w:val="22"/>
        </w:rPr>
        <w:t>a navržen</w:t>
      </w:r>
      <w:r w:rsidR="00462D03">
        <w:rPr>
          <w:rFonts w:ascii="Arial" w:hAnsi="Arial" w:cs="Arial"/>
          <w:sz w:val="22"/>
          <w:szCs w:val="22"/>
        </w:rPr>
        <w:t>a</w:t>
      </w:r>
      <w:r w:rsidRPr="006948D4" w:rsidR="006948D4">
        <w:rPr>
          <w:rFonts w:ascii="Arial" w:hAnsi="Arial" w:cs="Arial"/>
          <w:sz w:val="22"/>
          <w:szCs w:val="22"/>
        </w:rPr>
        <w:t xml:space="preserve"> služba volání údajů ze základních registrů/</w:t>
      </w:r>
      <w:proofErr w:type="spellStart"/>
      <w:r w:rsidRPr="006948D4" w:rsidR="006948D4">
        <w:rPr>
          <w:rFonts w:ascii="Arial" w:hAnsi="Arial" w:cs="Arial"/>
          <w:sz w:val="22"/>
          <w:szCs w:val="22"/>
        </w:rPr>
        <w:t>agendových</w:t>
      </w:r>
      <w:proofErr w:type="spellEnd"/>
      <w:r w:rsidRPr="006948D4" w:rsidR="006948D4">
        <w:rPr>
          <w:rFonts w:ascii="Arial" w:hAnsi="Arial" w:cs="Arial"/>
          <w:sz w:val="22"/>
          <w:szCs w:val="22"/>
        </w:rPr>
        <w:t xml:space="preserve"> informačních systémů, pro případ změny legislativního rámce</w:t>
      </w:r>
      <w:r w:rsidR="006948D4">
        <w:rPr>
          <w:rFonts w:ascii="Arial" w:hAnsi="Arial" w:cs="Arial"/>
          <w:sz w:val="22"/>
          <w:szCs w:val="22"/>
        </w:rPr>
        <w:t>.</w:t>
      </w:r>
    </w:p>
    <w:p w:rsidRPr="0093667B" w:rsidR="00F62E77" w:rsidP="00F50B26" w:rsidRDefault="00F62E77">
      <w:pPr>
        <w:numPr>
          <w:ilvl w:val="1"/>
          <w:numId w:val="2"/>
        </w:numPr>
        <w:spacing w:after="60" w:line="276" w:lineRule="auto"/>
        <w:ind w:left="567" w:hanging="501"/>
        <w:jc w:val="both"/>
        <w:rPr>
          <w:rFonts w:ascii="Arial" w:hAnsi="Arial" w:cs="Arial"/>
          <w:sz w:val="22"/>
          <w:szCs w:val="22"/>
        </w:rPr>
      </w:pPr>
      <w:r w:rsidRPr="0093667B">
        <w:rPr>
          <w:rFonts w:ascii="Arial" w:hAnsi="Arial" w:cs="Arial"/>
          <w:sz w:val="22"/>
          <w:szCs w:val="22"/>
        </w:rPr>
        <w:t xml:space="preserve">Předmět plnění této Smlouvy je realizován v rámci projektu </w:t>
      </w:r>
      <w:r w:rsidRPr="0093667B" w:rsidR="00C55B16">
        <w:rPr>
          <w:rFonts w:ascii="Arial" w:hAnsi="Arial" w:cs="Arial"/>
          <w:sz w:val="22"/>
          <w:szCs w:val="22"/>
        </w:rPr>
        <w:t>„</w:t>
      </w:r>
      <w:r w:rsidR="00E016DF">
        <w:rPr>
          <w:rFonts w:ascii="Arial" w:hAnsi="Arial" w:cs="Arial"/>
          <w:sz w:val="22"/>
          <w:szCs w:val="22"/>
        </w:rPr>
        <w:t>Optimalizace životních situací ve vztahu k Registru práv a povinností</w:t>
      </w:r>
      <w:r w:rsidRPr="0093667B">
        <w:rPr>
          <w:rFonts w:ascii="Arial" w:hAnsi="Arial" w:cs="Arial"/>
          <w:sz w:val="22"/>
          <w:szCs w:val="22"/>
        </w:rPr>
        <w:t xml:space="preserve">“, registrační číslo projektu </w:t>
      </w:r>
      <w:r w:rsidRPr="0093667B" w:rsidR="00C55B16">
        <w:rPr>
          <w:rFonts w:ascii="Arial" w:hAnsi="Arial" w:cs="Arial"/>
          <w:sz w:val="22"/>
          <w:szCs w:val="22"/>
        </w:rPr>
        <w:t>CZ.1.0</w:t>
      </w:r>
      <w:r w:rsidR="00E016DF">
        <w:rPr>
          <w:rFonts w:ascii="Arial" w:hAnsi="Arial" w:cs="Arial"/>
          <w:sz w:val="22"/>
          <w:szCs w:val="22"/>
        </w:rPr>
        <w:t>4</w:t>
      </w:r>
      <w:r w:rsidRPr="0093667B" w:rsidR="00C55B16">
        <w:rPr>
          <w:rFonts w:ascii="Arial" w:hAnsi="Arial" w:cs="Arial"/>
          <w:sz w:val="22"/>
          <w:szCs w:val="22"/>
        </w:rPr>
        <w:t>/</w:t>
      </w:r>
      <w:r w:rsidR="00E016DF">
        <w:rPr>
          <w:rFonts w:ascii="Arial" w:hAnsi="Arial" w:cs="Arial"/>
          <w:sz w:val="22"/>
          <w:szCs w:val="22"/>
        </w:rPr>
        <w:t>4</w:t>
      </w:r>
      <w:r w:rsidRPr="0093667B" w:rsidR="00C55B16">
        <w:rPr>
          <w:rFonts w:ascii="Arial" w:hAnsi="Arial" w:cs="Arial"/>
          <w:sz w:val="22"/>
          <w:szCs w:val="22"/>
        </w:rPr>
        <w:t>.1.00/</w:t>
      </w:r>
      <w:r w:rsidR="00E016DF">
        <w:rPr>
          <w:rFonts w:ascii="Arial" w:hAnsi="Arial" w:cs="Arial"/>
          <w:sz w:val="22"/>
          <w:szCs w:val="22"/>
        </w:rPr>
        <w:t>D9</w:t>
      </w:r>
      <w:r w:rsidRPr="0093667B" w:rsidR="00C55B16">
        <w:rPr>
          <w:rFonts w:ascii="Arial" w:hAnsi="Arial" w:cs="Arial"/>
          <w:sz w:val="22"/>
          <w:szCs w:val="22"/>
        </w:rPr>
        <w:t>.00</w:t>
      </w:r>
      <w:r w:rsidR="00E016DF">
        <w:rPr>
          <w:rFonts w:ascii="Arial" w:hAnsi="Arial" w:cs="Arial"/>
          <w:sz w:val="22"/>
          <w:szCs w:val="22"/>
        </w:rPr>
        <w:t>002</w:t>
      </w:r>
      <w:r w:rsidRPr="0093667B" w:rsidDel="00C55B16" w:rsidR="00C55B16">
        <w:rPr>
          <w:rFonts w:ascii="Arial" w:hAnsi="Arial" w:cs="Arial"/>
          <w:sz w:val="22"/>
          <w:szCs w:val="22"/>
        </w:rPr>
        <w:t xml:space="preserve"> </w:t>
      </w:r>
      <w:r w:rsidRPr="0093667B" w:rsidR="007A219D">
        <w:rPr>
          <w:rFonts w:ascii="Arial" w:hAnsi="Arial" w:cs="Arial"/>
          <w:sz w:val="22"/>
          <w:szCs w:val="22"/>
        </w:rPr>
        <w:t>(dále jen „</w:t>
      </w:r>
      <w:r w:rsidRPr="0093667B" w:rsidR="007A219D">
        <w:rPr>
          <w:rFonts w:ascii="Arial" w:hAnsi="Arial" w:cs="Arial"/>
          <w:b/>
          <w:i/>
          <w:sz w:val="22"/>
          <w:szCs w:val="22"/>
        </w:rPr>
        <w:t>Projekt</w:t>
      </w:r>
      <w:r w:rsidRPr="0093667B" w:rsidR="007A219D">
        <w:rPr>
          <w:rFonts w:ascii="Arial" w:hAnsi="Arial" w:cs="Arial"/>
          <w:sz w:val="22"/>
          <w:szCs w:val="22"/>
        </w:rPr>
        <w:t>“)</w:t>
      </w:r>
      <w:r w:rsidRPr="0093667B">
        <w:rPr>
          <w:rFonts w:ascii="Arial" w:hAnsi="Arial" w:cs="Arial"/>
          <w:sz w:val="22"/>
          <w:szCs w:val="22"/>
        </w:rPr>
        <w:t>, spolufinancovaného Evropskou unií z</w:t>
      </w:r>
      <w:r w:rsidRPr="0093667B" w:rsidR="007A219D">
        <w:rPr>
          <w:rFonts w:ascii="Arial" w:hAnsi="Arial" w:cs="Arial"/>
          <w:sz w:val="22"/>
          <w:szCs w:val="22"/>
        </w:rPr>
        <w:t xml:space="preserve"> Operačního programu </w:t>
      </w:r>
      <w:r w:rsidR="00E016DF">
        <w:rPr>
          <w:rFonts w:ascii="Arial" w:hAnsi="Arial" w:cs="Arial"/>
          <w:sz w:val="22"/>
          <w:szCs w:val="22"/>
        </w:rPr>
        <w:t>Lidské zdroje a zaměstnanost</w:t>
      </w:r>
      <w:r w:rsidRPr="0093667B" w:rsidR="007A219D">
        <w:rPr>
          <w:rFonts w:ascii="Arial" w:hAnsi="Arial" w:cs="Arial"/>
          <w:sz w:val="22"/>
          <w:szCs w:val="22"/>
        </w:rPr>
        <w:t xml:space="preserve"> (dále jen „</w:t>
      </w:r>
      <w:r w:rsidRPr="0093667B" w:rsidR="007A219D">
        <w:rPr>
          <w:rFonts w:ascii="Arial" w:hAnsi="Arial" w:cs="Arial"/>
          <w:b/>
          <w:i/>
          <w:sz w:val="22"/>
          <w:szCs w:val="22"/>
        </w:rPr>
        <w:t>O</w:t>
      </w:r>
      <w:r w:rsidR="00E016DF">
        <w:rPr>
          <w:rFonts w:ascii="Arial" w:hAnsi="Arial" w:cs="Arial"/>
          <w:b/>
          <w:i/>
          <w:sz w:val="22"/>
          <w:szCs w:val="22"/>
        </w:rPr>
        <w:t>PLZZ</w:t>
      </w:r>
      <w:r w:rsidRPr="0093667B" w:rsidR="007A219D">
        <w:rPr>
          <w:rFonts w:ascii="Arial" w:hAnsi="Arial" w:cs="Arial"/>
          <w:sz w:val="22"/>
          <w:szCs w:val="22"/>
        </w:rPr>
        <w:t>“).</w:t>
      </w:r>
    </w:p>
    <w:p w:rsidRPr="0093667B" w:rsidR="00F62E77" w:rsidP="001750C1" w:rsidRDefault="00F62E77">
      <w:pPr>
        <w:numPr>
          <w:ilvl w:val="1"/>
          <w:numId w:val="2"/>
        </w:numPr>
        <w:spacing w:line="276" w:lineRule="auto"/>
        <w:ind w:left="567" w:hanging="501"/>
        <w:jc w:val="both"/>
        <w:rPr>
          <w:rFonts w:ascii="Arial" w:hAnsi="Arial" w:cs="Arial"/>
          <w:sz w:val="22"/>
          <w:szCs w:val="22"/>
        </w:rPr>
      </w:pPr>
      <w:r w:rsidRPr="0093667B">
        <w:rPr>
          <w:rFonts w:ascii="Arial" w:hAnsi="Arial" w:cs="Arial"/>
          <w:sz w:val="22"/>
          <w:szCs w:val="22"/>
        </w:rPr>
        <w:t xml:space="preserve">Smluvní strany budou při plnění předmětu této Smlouvy postupovat v souladu </w:t>
      </w:r>
      <w:r w:rsidR="00B560A1">
        <w:rPr>
          <w:rFonts w:ascii="Arial" w:hAnsi="Arial" w:cs="Arial"/>
          <w:sz w:val="22"/>
          <w:szCs w:val="22"/>
        </w:rPr>
        <w:br/>
      </w:r>
      <w:r w:rsidRPr="0093667B">
        <w:rPr>
          <w:rFonts w:ascii="Arial" w:hAnsi="Arial" w:cs="Arial"/>
          <w:sz w:val="22"/>
          <w:szCs w:val="22"/>
        </w:rPr>
        <w:t xml:space="preserve">s Programovým dokumentem </w:t>
      </w:r>
      <w:r w:rsidRPr="0093667B" w:rsidR="007A219D">
        <w:rPr>
          <w:rFonts w:ascii="Arial" w:hAnsi="Arial" w:cs="Arial"/>
          <w:sz w:val="22"/>
          <w:szCs w:val="22"/>
        </w:rPr>
        <w:t>OP</w:t>
      </w:r>
      <w:r w:rsidR="00E016DF">
        <w:rPr>
          <w:rFonts w:ascii="Arial" w:hAnsi="Arial" w:cs="Arial"/>
          <w:sz w:val="22"/>
          <w:szCs w:val="22"/>
        </w:rPr>
        <w:t>LZZ</w:t>
      </w:r>
      <w:r w:rsidRPr="0093667B" w:rsidR="007A219D">
        <w:rPr>
          <w:rFonts w:ascii="Arial" w:hAnsi="Arial" w:cs="Arial"/>
          <w:sz w:val="22"/>
          <w:szCs w:val="22"/>
        </w:rPr>
        <w:t xml:space="preserve"> a </w:t>
      </w:r>
      <w:r w:rsidRPr="0093667B">
        <w:rPr>
          <w:rFonts w:ascii="Arial" w:hAnsi="Arial" w:cs="Arial"/>
          <w:sz w:val="22"/>
          <w:szCs w:val="22"/>
        </w:rPr>
        <w:t xml:space="preserve">Prováděcím dokumentem </w:t>
      </w:r>
      <w:r w:rsidRPr="0093667B" w:rsidR="007A219D">
        <w:rPr>
          <w:rFonts w:ascii="Arial" w:hAnsi="Arial" w:cs="Arial"/>
          <w:sz w:val="22"/>
          <w:szCs w:val="22"/>
        </w:rPr>
        <w:t>OP</w:t>
      </w:r>
      <w:r w:rsidR="00E016DF">
        <w:rPr>
          <w:rFonts w:ascii="Arial" w:hAnsi="Arial" w:cs="Arial"/>
          <w:sz w:val="22"/>
          <w:szCs w:val="22"/>
        </w:rPr>
        <w:t>LZZ</w:t>
      </w:r>
      <w:r w:rsidRPr="0093667B">
        <w:rPr>
          <w:rFonts w:ascii="Arial" w:hAnsi="Arial" w:cs="Arial"/>
          <w:sz w:val="22"/>
          <w:szCs w:val="22"/>
        </w:rPr>
        <w:t xml:space="preserve">, v souladu </w:t>
      </w:r>
      <w:r w:rsidR="00B560A1">
        <w:rPr>
          <w:rFonts w:ascii="Arial" w:hAnsi="Arial" w:cs="Arial"/>
          <w:sz w:val="22"/>
          <w:szCs w:val="22"/>
        </w:rPr>
        <w:br/>
      </w:r>
      <w:r w:rsidR="00E016DF">
        <w:rPr>
          <w:rFonts w:ascii="Arial" w:hAnsi="Arial" w:cs="Arial"/>
          <w:sz w:val="22"/>
          <w:szCs w:val="22"/>
        </w:rPr>
        <w:t xml:space="preserve">s </w:t>
      </w:r>
      <w:r w:rsidRPr="0093667B">
        <w:rPr>
          <w:rFonts w:ascii="Arial" w:hAnsi="Arial" w:cs="Arial"/>
          <w:sz w:val="22"/>
          <w:szCs w:val="22"/>
        </w:rPr>
        <w:t xml:space="preserve">výzvou k předkládání žádostí o finanční podporu relevantní pro účel a předmět této </w:t>
      </w:r>
      <w:r w:rsidRPr="0093667B" w:rsidR="00C66111">
        <w:rPr>
          <w:rFonts w:ascii="Arial" w:hAnsi="Arial" w:cs="Arial"/>
          <w:sz w:val="22"/>
          <w:szCs w:val="22"/>
        </w:rPr>
        <w:t>S</w:t>
      </w:r>
      <w:r w:rsidRPr="0093667B">
        <w:rPr>
          <w:rFonts w:ascii="Arial" w:hAnsi="Arial" w:cs="Arial"/>
          <w:sz w:val="22"/>
          <w:szCs w:val="22"/>
        </w:rPr>
        <w:t>mlouvy včetně jejich veškerých příloh (dále také „</w:t>
      </w:r>
      <w:r w:rsidRPr="0093667B">
        <w:rPr>
          <w:rFonts w:ascii="Arial" w:hAnsi="Arial" w:cs="Arial"/>
          <w:b/>
          <w:i/>
          <w:sz w:val="22"/>
          <w:szCs w:val="22"/>
        </w:rPr>
        <w:t>Výzva</w:t>
      </w:r>
      <w:r w:rsidRPr="0093667B">
        <w:rPr>
          <w:rFonts w:ascii="Arial" w:hAnsi="Arial" w:cs="Arial"/>
          <w:sz w:val="22"/>
          <w:szCs w:val="22"/>
        </w:rPr>
        <w:t>“) a v souladu s oficiálními doporučeními a oznámeními řídícího orgánu či zprostředkujícího subjektu dané Výzvy v aktuálním platném znění</w:t>
      </w:r>
      <w:r w:rsidRPr="0093667B" w:rsidR="00D337D1">
        <w:rPr>
          <w:rFonts w:ascii="Arial" w:hAnsi="Arial" w:cs="Arial"/>
          <w:sz w:val="22"/>
          <w:szCs w:val="22"/>
        </w:rPr>
        <w:t>.</w:t>
      </w:r>
    </w:p>
    <w:p w:rsidR="001750C1" w:rsidP="001750C1" w:rsidRDefault="001750C1">
      <w:pPr>
        <w:spacing w:line="276" w:lineRule="auto"/>
        <w:ind w:left="426"/>
        <w:jc w:val="both"/>
        <w:rPr>
          <w:rFonts w:ascii="Arial" w:hAnsi="Arial" w:cs="Arial"/>
          <w:sz w:val="22"/>
          <w:szCs w:val="22"/>
        </w:rPr>
      </w:pPr>
    </w:p>
    <w:p w:rsidRPr="0093667B" w:rsidR="006A62F9" w:rsidP="001750C1" w:rsidRDefault="006A62F9">
      <w:pPr>
        <w:spacing w:line="276" w:lineRule="auto"/>
        <w:ind w:left="426"/>
        <w:jc w:val="both"/>
        <w:rPr>
          <w:rFonts w:ascii="Arial" w:hAnsi="Arial" w:cs="Arial"/>
          <w:sz w:val="22"/>
          <w:szCs w:val="22"/>
        </w:rPr>
      </w:pPr>
    </w:p>
    <w:p w:rsidRPr="0093667B" w:rsidR="004F43F1" w:rsidP="001750C1" w:rsidRDefault="004F43F1">
      <w:pPr>
        <w:pStyle w:val="Nadpis1"/>
        <w:numPr>
          <w:ilvl w:val="0"/>
          <w:numId w:val="2"/>
        </w:numPr>
        <w:spacing w:line="276" w:lineRule="auto"/>
        <w:ind w:left="567" w:hanging="480"/>
        <w:rPr>
          <w:rFonts w:ascii="Arial" w:hAnsi="Arial" w:cs="Arial"/>
          <w:b/>
          <w:sz w:val="22"/>
          <w:szCs w:val="22"/>
        </w:rPr>
      </w:pPr>
      <w:bookmarkStart w:name="_Ref318666036" w:id="12"/>
      <w:bookmarkStart w:name="_Ref322696345" w:id="13"/>
      <w:bookmarkStart w:name="_Toc322846864" w:id="14"/>
      <w:r w:rsidRPr="0093667B">
        <w:rPr>
          <w:rFonts w:ascii="Arial" w:hAnsi="Arial" w:cs="Arial"/>
          <w:b/>
          <w:sz w:val="22"/>
          <w:szCs w:val="22"/>
        </w:rPr>
        <w:lastRenderedPageBreak/>
        <w:t>PŘEDMĚT SMLOUVY</w:t>
      </w:r>
      <w:bookmarkEnd w:id="12"/>
      <w:bookmarkEnd w:id="13"/>
      <w:bookmarkEnd w:id="14"/>
    </w:p>
    <w:p w:rsidRPr="0093667B" w:rsidR="00C04BC2" w:rsidP="001750C1" w:rsidRDefault="00C04BC2">
      <w:pPr>
        <w:spacing w:line="276" w:lineRule="auto"/>
        <w:rPr>
          <w:rFonts w:ascii="Arial" w:hAnsi="Arial" w:cs="Arial"/>
        </w:rPr>
      </w:pPr>
    </w:p>
    <w:p w:rsidRPr="0093667B" w:rsidR="000018FF" w:rsidP="00F50B26" w:rsidRDefault="00C04BC2">
      <w:pPr>
        <w:numPr>
          <w:ilvl w:val="1"/>
          <w:numId w:val="2"/>
        </w:numPr>
        <w:spacing w:after="60" w:line="276" w:lineRule="auto"/>
        <w:ind w:left="567" w:hanging="567"/>
        <w:jc w:val="both"/>
        <w:rPr>
          <w:rFonts w:ascii="Arial" w:hAnsi="Arial" w:cs="Arial"/>
          <w:sz w:val="22"/>
          <w:szCs w:val="22"/>
        </w:rPr>
      </w:pPr>
      <w:bookmarkStart w:name="_Ref322696355" w:id="15"/>
      <w:r w:rsidRPr="0093667B">
        <w:rPr>
          <w:rFonts w:ascii="Arial" w:hAnsi="Arial" w:cs="Arial"/>
          <w:sz w:val="22"/>
          <w:szCs w:val="22"/>
        </w:rPr>
        <w:t xml:space="preserve">Zhotovitel se touto Smlouvou zavazuje na vlastní </w:t>
      </w:r>
      <w:r w:rsidRPr="0093667B" w:rsidR="00517F8B">
        <w:rPr>
          <w:rFonts w:ascii="Arial" w:hAnsi="Arial" w:cs="Arial"/>
          <w:sz w:val="22"/>
          <w:szCs w:val="22"/>
        </w:rPr>
        <w:t xml:space="preserve">náklady a </w:t>
      </w:r>
      <w:r w:rsidRPr="0093667B">
        <w:rPr>
          <w:rFonts w:ascii="Arial" w:hAnsi="Arial" w:cs="Arial"/>
          <w:sz w:val="22"/>
          <w:szCs w:val="22"/>
        </w:rPr>
        <w:t>nebezpečí pro Ob</w:t>
      </w:r>
      <w:r w:rsidRPr="0093667B" w:rsidR="00803590">
        <w:rPr>
          <w:rFonts w:ascii="Arial" w:hAnsi="Arial" w:cs="Arial"/>
          <w:sz w:val="22"/>
          <w:szCs w:val="22"/>
        </w:rPr>
        <w:t xml:space="preserve">jednatele provést řádně a včas </w:t>
      </w:r>
      <w:r w:rsidRPr="0093667B">
        <w:rPr>
          <w:rFonts w:ascii="Arial" w:hAnsi="Arial" w:cs="Arial"/>
          <w:sz w:val="22"/>
          <w:szCs w:val="22"/>
        </w:rPr>
        <w:t xml:space="preserve">a za cenu a podmínek stanovených dále v této Smlouvě dílo spočívající ve vytvoření </w:t>
      </w:r>
      <w:r w:rsidR="00F50B26">
        <w:rPr>
          <w:rFonts w:ascii="Arial" w:hAnsi="Arial" w:cs="Arial"/>
          <w:sz w:val="22"/>
          <w:szCs w:val="22"/>
        </w:rPr>
        <w:t xml:space="preserve">3 </w:t>
      </w:r>
      <w:proofErr w:type="spellStart"/>
      <w:r w:rsidR="00F50B26">
        <w:rPr>
          <w:rFonts w:ascii="Arial" w:hAnsi="Arial" w:cs="Arial"/>
          <w:sz w:val="22"/>
          <w:szCs w:val="22"/>
        </w:rPr>
        <w:t>multiagendových</w:t>
      </w:r>
      <w:proofErr w:type="spellEnd"/>
      <w:r w:rsidR="00F50B26">
        <w:rPr>
          <w:rFonts w:ascii="Arial" w:hAnsi="Arial" w:cs="Arial"/>
          <w:sz w:val="22"/>
          <w:szCs w:val="22"/>
        </w:rPr>
        <w:t xml:space="preserve"> elektronických formulářů</w:t>
      </w:r>
      <w:r w:rsidRPr="0093667B" w:rsidR="001D1949">
        <w:rPr>
          <w:rFonts w:ascii="Arial" w:hAnsi="Arial" w:cs="Arial"/>
          <w:sz w:val="22"/>
          <w:szCs w:val="22"/>
        </w:rPr>
        <w:t xml:space="preserve"> </w:t>
      </w:r>
      <w:r w:rsidRPr="0093667B" w:rsidR="00881B33">
        <w:rPr>
          <w:rFonts w:ascii="Arial" w:hAnsi="Arial" w:cs="Arial"/>
          <w:sz w:val="22"/>
          <w:szCs w:val="22"/>
        </w:rPr>
        <w:t xml:space="preserve">a souvisejících </w:t>
      </w:r>
      <w:r w:rsidR="004B5D06">
        <w:rPr>
          <w:rFonts w:ascii="Arial" w:hAnsi="Arial" w:cs="Arial"/>
          <w:sz w:val="22"/>
          <w:szCs w:val="22"/>
        </w:rPr>
        <w:t>prací</w:t>
      </w:r>
      <w:r w:rsidRPr="0093667B" w:rsidR="00881B33">
        <w:rPr>
          <w:rFonts w:ascii="Arial" w:hAnsi="Arial" w:cs="Arial"/>
          <w:sz w:val="22"/>
          <w:szCs w:val="22"/>
        </w:rPr>
        <w:t xml:space="preserve"> </w:t>
      </w:r>
      <w:r w:rsidRPr="0093667B" w:rsidR="001D1949">
        <w:rPr>
          <w:rFonts w:ascii="Arial" w:hAnsi="Arial" w:cs="Arial"/>
          <w:sz w:val="22"/>
          <w:szCs w:val="22"/>
        </w:rPr>
        <w:t xml:space="preserve">v rámci realizace </w:t>
      </w:r>
      <w:r w:rsidRPr="0093667B" w:rsidR="00381C1D">
        <w:rPr>
          <w:rFonts w:ascii="Arial" w:hAnsi="Arial" w:cs="Arial"/>
          <w:sz w:val="22"/>
          <w:szCs w:val="22"/>
        </w:rPr>
        <w:t>P</w:t>
      </w:r>
      <w:r w:rsidRPr="0093667B" w:rsidR="001D1949">
        <w:rPr>
          <w:rFonts w:ascii="Arial" w:hAnsi="Arial" w:cs="Arial"/>
          <w:sz w:val="22"/>
          <w:szCs w:val="22"/>
        </w:rPr>
        <w:t>rojektu</w:t>
      </w:r>
      <w:r w:rsidRPr="0093667B" w:rsidR="00914D5D">
        <w:rPr>
          <w:rFonts w:ascii="Arial" w:hAnsi="Arial" w:cs="Arial"/>
          <w:sz w:val="22"/>
          <w:szCs w:val="22"/>
        </w:rPr>
        <w:t xml:space="preserve"> (dále jen „</w:t>
      </w:r>
      <w:r w:rsidRPr="0093667B" w:rsidR="00914D5D">
        <w:rPr>
          <w:rFonts w:ascii="Arial" w:hAnsi="Arial" w:cs="Arial"/>
          <w:b/>
          <w:i/>
          <w:sz w:val="22"/>
          <w:szCs w:val="22"/>
        </w:rPr>
        <w:t>Dílo</w:t>
      </w:r>
      <w:r w:rsidRPr="0093667B" w:rsidR="00914D5D">
        <w:rPr>
          <w:rFonts w:ascii="Arial" w:hAnsi="Arial" w:cs="Arial"/>
          <w:sz w:val="22"/>
          <w:szCs w:val="22"/>
        </w:rPr>
        <w:t xml:space="preserve">“). </w:t>
      </w:r>
      <w:r w:rsidRPr="0093667B" w:rsidR="001D1949">
        <w:rPr>
          <w:rFonts w:ascii="Arial" w:hAnsi="Arial" w:cs="Arial"/>
          <w:sz w:val="22"/>
          <w:szCs w:val="22"/>
        </w:rPr>
        <w:t xml:space="preserve"> </w:t>
      </w:r>
    </w:p>
    <w:p w:rsidR="00AA5ACD" w:rsidP="001750C1" w:rsidRDefault="00766C2B">
      <w:pPr>
        <w:numPr>
          <w:ilvl w:val="1"/>
          <w:numId w:val="2"/>
        </w:numPr>
        <w:spacing w:line="276" w:lineRule="auto"/>
        <w:ind w:left="567" w:hanging="567"/>
        <w:jc w:val="both"/>
        <w:rPr>
          <w:rFonts w:ascii="Arial" w:hAnsi="Arial" w:cs="Arial"/>
          <w:sz w:val="22"/>
          <w:szCs w:val="22"/>
        </w:rPr>
      </w:pPr>
      <w:bookmarkStart w:name="_Ref330717356" w:id="16"/>
      <w:r w:rsidRPr="0093667B">
        <w:rPr>
          <w:rFonts w:ascii="Arial" w:hAnsi="Arial" w:cs="Arial"/>
          <w:sz w:val="22"/>
          <w:szCs w:val="22"/>
        </w:rPr>
        <w:t xml:space="preserve">Předmětem plnění </w:t>
      </w:r>
      <w:r w:rsidRPr="0093667B" w:rsidR="00743F48">
        <w:rPr>
          <w:rFonts w:ascii="Arial" w:hAnsi="Arial" w:cs="Arial"/>
          <w:sz w:val="22"/>
          <w:szCs w:val="22"/>
        </w:rPr>
        <w:t xml:space="preserve">dle této Smlouvy </w:t>
      </w:r>
      <w:r w:rsidRPr="0093667B">
        <w:rPr>
          <w:rFonts w:ascii="Arial" w:hAnsi="Arial" w:cs="Arial"/>
          <w:sz w:val="22"/>
          <w:szCs w:val="22"/>
        </w:rPr>
        <w:t>(Díla) j</w:t>
      </w:r>
      <w:bookmarkEnd w:id="15"/>
      <w:bookmarkEnd w:id="16"/>
      <w:r w:rsidR="00F50B26">
        <w:rPr>
          <w:rFonts w:ascii="Arial" w:hAnsi="Arial" w:cs="Arial"/>
          <w:sz w:val="22"/>
          <w:szCs w:val="22"/>
        </w:rPr>
        <w:t>e:</w:t>
      </w:r>
    </w:p>
    <w:p w:rsidR="004C69D2" w:rsidP="004C69D2" w:rsidRDefault="004C69D2">
      <w:pPr>
        <w:pStyle w:val="Odstavecseseznamem"/>
        <w:numPr>
          <w:ilvl w:val="2"/>
          <w:numId w:val="2"/>
        </w:numPr>
        <w:spacing w:line="276" w:lineRule="auto"/>
        <w:ind w:left="1287"/>
        <w:jc w:val="both"/>
        <w:rPr>
          <w:rFonts w:ascii="Arial" w:hAnsi="Arial" w:cs="Arial"/>
          <w:sz w:val="22"/>
          <w:szCs w:val="22"/>
        </w:rPr>
      </w:pPr>
      <w:r w:rsidRPr="004C69D2">
        <w:rPr>
          <w:rFonts w:ascii="Arial" w:hAnsi="Arial" w:cs="Arial"/>
          <w:sz w:val="22"/>
          <w:szCs w:val="22"/>
        </w:rPr>
        <w:t xml:space="preserve">Vytvoření návrhu podoby a logiky </w:t>
      </w:r>
      <w:proofErr w:type="spellStart"/>
      <w:r w:rsidRPr="004C69D2">
        <w:rPr>
          <w:rFonts w:ascii="Arial" w:hAnsi="Arial" w:cs="Arial"/>
          <w:sz w:val="22"/>
          <w:szCs w:val="22"/>
        </w:rPr>
        <w:t>eformulářů</w:t>
      </w:r>
      <w:proofErr w:type="spellEnd"/>
      <w:r w:rsidRPr="004C69D2">
        <w:rPr>
          <w:rFonts w:ascii="Arial" w:hAnsi="Arial" w:cs="Arial"/>
          <w:sz w:val="22"/>
          <w:szCs w:val="22"/>
        </w:rPr>
        <w:t xml:space="preserve"> k  uvedeným </w:t>
      </w:r>
      <w:r>
        <w:rPr>
          <w:rFonts w:ascii="Arial" w:hAnsi="Arial" w:cs="Arial"/>
          <w:sz w:val="22"/>
          <w:szCs w:val="22"/>
        </w:rPr>
        <w:t>životním situacím</w:t>
      </w:r>
      <w:r w:rsidRPr="004C69D2">
        <w:rPr>
          <w:rFonts w:ascii="Arial" w:hAnsi="Arial" w:cs="Arial"/>
          <w:sz w:val="22"/>
          <w:szCs w:val="22"/>
        </w:rPr>
        <w:t xml:space="preserve">, zajištění analytických prací s tím souvisejících. </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 xml:space="preserve">Vytvoření </w:t>
      </w:r>
      <w:proofErr w:type="spellStart"/>
      <w:r w:rsidRPr="00462D03">
        <w:rPr>
          <w:rFonts w:ascii="Arial" w:hAnsi="Arial" w:cs="Arial"/>
          <w:sz w:val="22"/>
          <w:szCs w:val="22"/>
        </w:rPr>
        <w:t>eformulářů</w:t>
      </w:r>
      <w:proofErr w:type="spellEnd"/>
      <w:r w:rsidRPr="00462D03">
        <w:rPr>
          <w:rFonts w:ascii="Arial" w:hAnsi="Arial" w:cs="Arial"/>
          <w:sz w:val="22"/>
          <w:szCs w:val="22"/>
        </w:rPr>
        <w:t xml:space="preserve"> pro řešení životních situací</w:t>
      </w:r>
      <w:r>
        <w:rPr>
          <w:rFonts w:ascii="Arial" w:hAnsi="Arial" w:cs="Arial"/>
          <w:sz w:val="22"/>
          <w:szCs w:val="22"/>
        </w:rPr>
        <w:t xml:space="preserve"> Uzavření manželství, Narození dítěte, Úmrtí</w:t>
      </w:r>
      <w:r w:rsidRPr="00462D03">
        <w:rPr>
          <w:rFonts w:ascii="Arial" w:hAnsi="Arial" w:cs="Arial"/>
          <w:sz w:val="22"/>
          <w:szCs w:val="22"/>
        </w:rPr>
        <w:t xml:space="preserve"> v některé z běžně dostupných formulářových technologií. Elektronické formuláře budou uveřejněné na infrastruktuře Portálu veřejné správy. </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 xml:space="preserve">Řešení musí umožnit vyplnit vybraný </w:t>
      </w:r>
      <w:proofErr w:type="spellStart"/>
      <w:r w:rsidRPr="00462D03">
        <w:rPr>
          <w:rFonts w:ascii="Arial" w:hAnsi="Arial" w:cs="Arial"/>
          <w:sz w:val="22"/>
          <w:szCs w:val="22"/>
        </w:rPr>
        <w:t>eformulář</w:t>
      </w:r>
      <w:proofErr w:type="spellEnd"/>
      <w:r w:rsidRPr="00462D03">
        <w:rPr>
          <w:rFonts w:ascii="Arial" w:hAnsi="Arial" w:cs="Arial"/>
          <w:sz w:val="22"/>
          <w:szCs w:val="22"/>
        </w:rPr>
        <w:t>, připojit k němu přílohy, digitálně ho podepsat a odeslat. Požadované způsoby zpracování formuláře:</w:t>
      </w:r>
    </w:p>
    <w:p w:rsidRPr="00462D03" w:rsidR="00462D03" w:rsidP="00462D03" w:rsidRDefault="00462D03">
      <w:pPr>
        <w:pStyle w:val="Odstavecseseznamem"/>
        <w:numPr>
          <w:ilvl w:val="2"/>
          <w:numId w:val="57"/>
        </w:numPr>
        <w:spacing w:line="276" w:lineRule="auto"/>
        <w:ind w:hanging="382"/>
        <w:jc w:val="both"/>
        <w:rPr>
          <w:rFonts w:ascii="Arial" w:hAnsi="Arial" w:cs="Arial"/>
          <w:sz w:val="22"/>
          <w:szCs w:val="22"/>
        </w:rPr>
      </w:pPr>
      <w:r w:rsidRPr="00462D03">
        <w:rPr>
          <w:rFonts w:ascii="Arial" w:hAnsi="Arial" w:cs="Arial"/>
          <w:sz w:val="22"/>
          <w:szCs w:val="22"/>
        </w:rPr>
        <w:t>Odeslat datovou schránkou, případně ověření uživatele jiným způsobem.</w:t>
      </w:r>
    </w:p>
    <w:p w:rsidRPr="00462D03" w:rsidR="00462D03" w:rsidP="00462D03" w:rsidRDefault="00462D03">
      <w:pPr>
        <w:pStyle w:val="Odstavecseseznamem"/>
        <w:numPr>
          <w:ilvl w:val="2"/>
          <w:numId w:val="57"/>
        </w:numPr>
        <w:spacing w:line="276" w:lineRule="auto"/>
        <w:ind w:hanging="382"/>
        <w:jc w:val="both"/>
        <w:rPr>
          <w:rFonts w:ascii="Arial" w:hAnsi="Arial" w:cs="Arial"/>
          <w:sz w:val="22"/>
          <w:szCs w:val="22"/>
        </w:rPr>
      </w:pPr>
      <w:r w:rsidRPr="00462D03">
        <w:rPr>
          <w:rFonts w:ascii="Arial" w:hAnsi="Arial" w:cs="Arial"/>
          <w:sz w:val="22"/>
          <w:szCs w:val="22"/>
        </w:rPr>
        <w:t>Podepsat elektronicky a odeslání emailem na podatelnu úřadu.</w:t>
      </w:r>
    </w:p>
    <w:p w:rsidRPr="00462D03" w:rsidR="00462D03" w:rsidP="00462D03" w:rsidRDefault="00462D03">
      <w:pPr>
        <w:pStyle w:val="Odstavecseseznamem"/>
        <w:numPr>
          <w:ilvl w:val="2"/>
          <w:numId w:val="57"/>
        </w:numPr>
        <w:spacing w:line="276" w:lineRule="auto"/>
        <w:ind w:hanging="382"/>
        <w:jc w:val="both"/>
        <w:rPr>
          <w:rFonts w:ascii="Arial" w:hAnsi="Arial" w:cs="Arial"/>
          <w:sz w:val="22"/>
          <w:szCs w:val="22"/>
        </w:rPr>
      </w:pPr>
      <w:r w:rsidRPr="00462D03">
        <w:rPr>
          <w:rFonts w:ascii="Arial" w:hAnsi="Arial" w:cs="Arial"/>
          <w:sz w:val="22"/>
          <w:szCs w:val="22"/>
        </w:rPr>
        <w:t xml:space="preserve">Vytisknout vyplněný formulář - systém umožní, aby si občan mohl vytisknout formulář s </w:t>
      </w:r>
      <w:proofErr w:type="spellStart"/>
      <w:r w:rsidRPr="00462D03">
        <w:rPr>
          <w:rFonts w:ascii="Arial" w:hAnsi="Arial" w:cs="Arial"/>
          <w:sz w:val="22"/>
          <w:szCs w:val="22"/>
        </w:rPr>
        <w:t>barcode</w:t>
      </w:r>
      <w:proofErr w:type="spellEnd"/>
      <w:r w:rsidRPr="00462D03">
        <w:rPr>
          <w:rFonts w:ascii="Arial" w:hAnsi="Arial" w:cs="Arial"/>
          <w:sz w:val="22"/>
          <w:szCs w:val="22"/>
        </w:rPr>
        <w:t xml:space="preserve"> (který bude obsahovat min. zakódovaný obsah formuláře a jednoznačný identifikátor dokumentu) a jeho zaslání (případně paralelně s jeho zasláním prostřednictvím </w:t>
      </w:r>
      <w:proofErr w:type="spellStart"/>
      <w:r w:rsidRPr="00462D03">
        <w:rPr>
          <w:rFonts w:ascii="Arial" w:hAnsi="Arial" w:cs="Arial"/>
          <w:sz w:val="22"/>
          <w:szCs w:val="22"/>
        </w:rPr>
        <w:t>epodání</w:t>
      </w:r>
      <w:proofErr w:type="spellEnd"/>
      <w:r w:rsidRPr="00462D03">
        <w:rPr>
          <w:rFonts w:ascii="Arial" w:hAnsi="Arial" w:cs="Arial"/>
          <w:sz w:val="22"/>
          <w:szCs w:val="22"/>
        </w:rPr>
        <w:t>) podepsaný v papírové podobě.</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 xml:space="preserve">Systém musí dále umožnit, aby si občan mohl uložit formulář na svůj lokální disk (za účelem archivace, pro následné podání elektronicky nebo </w:t>
      </w:r>
      <w:r w:rsidR="00B560A1">
        <w:rPr>
          <w:rFonts w:ascii="Arial" w:hAnsi="Arial" w:cs="Arial"/>
          <w:sz w:val="22"/>
          <w:szCs w:val="22"/>
        </w:rPr>
        <w:br/>
      </w:r>
      <w:r w:rsidRPr="00462D03">
        <w:rPr>
          <w:rFonts w:ascii="Arial" w:hAnsi="Arial" w:cs="Arial"/>
          <w:sz w:val="22"/>
          <w:szCs w:val="22"/>
        </w:rPr>
        <w:t xml:space="preserve">pro vytisknutí a odeslání klasickou poštou, případně osobním podáním </w:t>
      </w:r>
      <w:r w:rsidR="006A6436">
        <w:rPr>
          <w:rFonts w:ascii="Arial" w:hAnsi="Arial" w:cs="Arial"/>
          <w:sz w:val="22"/>
          <w:szCs w:val="22"/>
        </w:rPr>
        <w:br/>
      </w:r>
      <w:r w:rsidRPr="00462D03">
        <w:rPr>
          <w:rFonts w:ascii="Arial" w:hAnsi="Arial" w:cs="Arial"/>
          <w:sz w:val="22"/>
          <w:szCs w:val="22"/>
        </w:rPr>
        <w:t>na úřadě).</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 xml:space="preserve">Automatické upozorňování uživatele na chyby (řešení musí vyzvat uživatele </w:t>
      </w:r>
      <w:r w:rsidR="00B560A1">
        <w:rPr>
          <w:rFonts w:ascii="Arial" w:hAnsi="Arial" w:cs="Arial"/>
          <w:sz w:val="22"/>
          <w:szCs w:val="22"/>
        </w:rPr>
        <w:br/>
      </w:r>
      <w:r w:rsidRPr="00462D03">
        <w:rPr>
          <w:rFonts w:ascii="Arial" w:hAnsi="Arial" w:cs="Arial"/>
          <w:sz w:val="22"/>
          <w:szCs w:val="22"/>
        </w:rPr>
        <w:t>k jejich opravení vyznačením ve formuláři, popř. i vypsáním příslušného seznamu).</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proofErr w:type="spellStart"/>
      <w:r w:rsidRPr="00462D03">
        <w:rPr>
          <w:rFonts w:ascii="Arial" w:hAnsi="Arial" w:cs="Arial"/>
          <w:sz w:val="22"/>
          <w:szCs w:val="22"/>
        </w:rPr>
        <w:t>Předvyplňování</w:t>
      </w:r>
      <w:proofErr w:type="spellEnd"/>
      <w:r w:rsidRPr="00462D03">
        <w:rPr>
          <w:rFonts w:ascii="Arial" w:hAnsi="Arial" w:cs="Arial"/>
          <w:sz w:val="22"/>
          <w:szCs w:val="22"/>
        </w:rPr>
        <w:t xml:space="preserve"> dat ve formuláři z Informačního systému datových schránek </w:t>
      </w:r>
      <w:r w:rsidR="006A6436">
        <w:rPr>
          <w:rFonts w:ascii="Arial" w:hAnsi="Arial" w:cs="Arial"/>
          <w:sz w:val="22"/>
          <w:szCs w:val="22"/>
        </w:rPr>
        <w:br/>
      </w:r>
      <w:r w:rsidRPr="00462D03">
        <w:rPr>
          <w:rFonts w:ascii="Arial" w:hAnsi="Arial" w:cs="Arial"/>
          <w:sz w:val="22"/>
          <w:szCs w:val="22"/>
        </w:rPr>
        <w:t>a pokud bude potřeba, číselníků adres RUIAN.</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 xml:space="preserve">Příprava formuláře pro následné zpracování dat v úřadu (spisová služba, </w:t>
      </w:r>
      <w:proofErr w:type="spellStart"/>
      <w:r w:rsidRPr="00462D03">
        <w:rPr>
          <w:rFonts w:ascii="Arial" w:hAnsi="Arial" w:cs="Arial"/>
          <w:sz w:val="22"/>
          <w:szCs w:val="22"/>
        </w:rPr>
        <w:t>agendové</w:t>
      </w:r>
      <w:proofErr w:type="spellEnd"/>
      <w:r w:rsidRPr="00462D03">
        <w:rPr>
          <w:rFonts w:ascii="Arial" w:hAnsi="Arial" w:cs="Arial"/>
          <w:sz w:val="22"/>
          <w:szCs w:val="22"/>
        </w:rPr>
        <w:t xml:space="preserve"> informační systémy). Aplikace minimálně do jednoho </w:t>
      </w:r>
      <w:proofErr w:type="spellStart"/>
      <w:r w:rsidRPr="00462D03">
        <w:rPr>
          <w:rFonts w:ascii="Arial" w:hAnsi="Arial" w:cs="Arial"/>
          <w:sz w:val="22"/>
          <w:szCs w:val="22"/>
        </w:rPr>
        <w:t>agendového</w:t>
      </w:r>
      <w:proofErr w:type="spellEnd"/>
      <w:r w:rsidRPr="00462D03">
        <w:rPr>
          <w:rFonts w:ascii="Arial" w:hAnsi="Arial" w:cs="Arial"/>
          <w:sz w:val="22"/>
          <w:szCs w:val="22"/>
        </w:rPr>
        <w:t xml:space="preserve"> systému.</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Tvorba formuláře, aby byl přístupný i pro osoby se zdravotním postižením.</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 xml:space="preserve">Předání zdrojových kódů a majetkových práv k těmto formulářům </w:t>
      </w:r>
      <w:r w:rsidR="00B560A1">
        <w:rPr>
          <w:rFonts w:ascii="Arial" w:hAnsi="Arial" w:cs="Arial"/>
          <w:sz w:val="22"/>
          <w:szCs w:val="22"/>
        </w:rPr>
        <w:br/>
      </w:r>
      <w:r w:rsidRPr="00462D03">
        <w:rPr>
          <w:rFonts w:ascii="Arial" w:hAnsi="Arial" w:cs="Arial"/>
          <w:sz w:val="22"/>
          <w:szCs w:val="22"/>
        </w:rPr>
        <w:t xml:space="preserve">na Ministerstvo vnitra ČR. </w:t>
      </w:r>
    </w:p>
    <w:p w:rsidRPr="00472060" w:rsidR="00462D03" w:rsidP="00B560A1"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 xml:space="preserve">Analytické práce při návrhu opatření (zejména procesních, legislativních </w:t>
      </w:r>
      <w:r w:rsidR="00B560A1">
        <w:rPr>
          <w:rFonts w:ascii="Arial" w:hAnsi="Arial" w:cs="Arial"/>
          <w:sz w:val="22"/>
          <w:szCs w:val="22"/>
        </w:rPr>
        <w:br/>
      </w:r>
      <w:r w:rsidRPr="00462D03">
        <w:rPr>
          <w:rFonts w:ascii="Arial" w:hAnsi="Arial" w:cs="Arial"/>
          <w:sz w:val="22"/>
          <w:szCs w:val="22"/>
        </w:rPr>
        <w:t xml:space="preserve">a technických) pro odstranění případných problémů současného stavu </w:t>
      </w:r>
      <w:r w:rsidR="00B560A1">
        <w:rPr>
          <w:rFonts w:ascii="Arial" w:hAnsi="Arial" w:cs="Arial"/>
          <w:sz w:val="22"/>
          <w:szCs w:val="22"/>
        </w:rPr>
        <w:br/>
      </w:r>
      <w:r w:rsidRPr="00472060">
        <w:rPr>
          <w:rFonts w:ascii="Arial" w:hAnsi="Arial" w:cs="Arial"/>
          <w:sz w:val="22"/>
          <w:szCs w:val="22"/>
        </w:rPr>
        <w:t xml:space="preserve">z důvodu dosažení elektronizace výše uvedených ŽS v  budoucnosti. </w:t>
      </w:r>
    </w:p>
    <w:p w:rsidRPr="0093667B" w:rsidR="00F00A48" w:rsidP="00F50B26" w:rsidRDefault="00F00A48">
      <w:pPr>
        <w:spacing w:line="276" w:lineRule="auto"/>
        <w:jc w:val="both"/>
        <w:rPr>
          <w:rFonts w:ascii="Arial" w:hAnsi="Arial" w:cs="Arial"/>
          <w:sz w:val="22"/>
          <w:szCs w:val="22"/>
        </w:rPr>
      </w:pPr>
    </w:p>
    <w:p w:rsidRPr="0093667B" w:rsidR="005E2F3E" w:rsidP="00A271C9" w:rsidRDefault="00444E89">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Před</w:t>
      </w:r>
      <w:r w:rsidR="004C69D2">
        <w:rPr>
          <w:rFonts w:ascii="Arial" w:hAnsi="Arial" w:cs="Arial"/>
          <w:sz w:val="22"/>
          <w:szCs w:val="22"/>
        </w:rPr>
        <w:t>mět plnění této Smlouvy (Dílo)</w:t>
      </w:r>
      <w:r w:rsidRPr="0093667B">
        <w:rPr>
          <w:rFonts w:ascii="Arial" w:hAnsi="Arial" w:cs="Arial"/>
          <w:sz w:val="22"/>
          <w:szCs w:val="22"/>
        </w:rPr>
        <w:t xml:space="preserve"> </w:t>
      </w:r>
      <w:r w:rsidR="004C69D2">
        <w:rPr>
          <w:rFonts w:ascii="Arial" w:hAnsi="Arial" w:cs="Arial"/>
          <w:sz w:val="22"/>
          <w:szCs w:val="22"/>
        </w:rPr>
        <w:t xml:space="preserve">a jeho realizace </w:t>
      </w:r>
      <w:r w:rsidRPr="0093667B">
        <w:rPr>
          <w:rFonts w:ascii="Arial" w:hAnsi="Arial" w:cs="Arial"/>
          <w:sz w:val="22"/>
          <w:szCs w:val="22"/>
        </w:rPr>
        <w:t xml:space="preserve">je podrobně specifikován v příloze č. </w:t>
      </w:r>
      <w:r w:rsidR="004C69D2">
        <w:rPr>
          <w:rFonts w:ascii="Arial" w:hAnsi="Arial" w:cs="Arial"/>
          <w:sz w:val="22"/>
          <w:szCs w:val="22"/>
        </w:rPr>
        <w:t>1</w:t>
      </w:r>
      <w:r w:rsidRPr="0093667B">
        <w:rPr>
          <w:rFonts w:ascii="Arial" w:hAnsi="Arial" w:cs="Arial"/>
          <w:sz w:val="22"/>
          <w:szCs w:val="22"/>
        </w:rPr>
        <w:t xml:space="preserve"> </w:t>
      </w:r>
      <w:r w:rsidRPr="0093667B" w:rsidR="005E2F3E">
        <w:rPr>
          <w:rFonts w:ascii="Arial" w:hAnsi="Arial" w:cs="Arial"/>
          <w:sz w:val="22"/>
          <w:szCs w:val="22"/>
        </w:rPr>
        <w:t>této Smlouvy (</w:t>
      </w:r>
      <w:r w:rsidR="004C69D2">
        <w:rPr>
          <w:rFonts w:ascii="Arial" w:hAnsi="Arial" w:cs="Arial"/>
          <w:sz w:val="22"/>
          <w:szCs w:val="22"/>
        </w:rPr>
        <w:t>Specifikace předmětu plnění</w:t>
      </w:r>
      <w:r w:rsidRPr="0093667B" w:rsidR="005E2F3E">
        <w:rPr>
          <w:rFonts w:ascii="Arial" w:hAnsi="Arial" w:cs="Arial"/>
          <w:sz w:val="22"/>
          <w:szCs w:val="22"/>
        </w:rPr>
        <w:t>)</w:t>
      </w:r>
      <w:r w:rsidR="004C69D2">
        <w:rPr>
          <w:rFonts w:ascii="Arial" w:hAnsi="Arial" w:cs="Arial"/>
          <w:sz w:val="22"/>
          <w:szCs w:val="22"/>
        </w:rPr>
        <w:t xml:space="preserve"> a v příloze č. 2 Smlouvy (</w:t>
      </w:r>
      <w:r w:rsidR="00EF1F1F">
        <w:rPr>
          <w:rFonts w:ascii="Arial" w:hAnsi="Arial" w:cs="Arial"/>
          <w:sz w:val="22"/>
          <w:szCs w:val="22"/>
        </w:rPr>
        <w:t xml:space="preserve">Přístup </w:t>
      </w:r>
      <w:r w:rsidR="00B560A1">
        <w:rPr>
          <w:rFonts w:ascii="Arial" w:hAnsi="Arial" w:cs="Arial"/>
          <w:sz w:val="22"/>
          <w:szCs w:val="22"/>
        </w:rPr>
        <w:br/>
      </w:r>
      <w:r w:rsidR="00EF1F1F">
        <w:rPr>
          <w:rFonts w:ascii="Arial" w:hAnsi="Arial" w:cs="Arial"/>
          <w:sz w:val="22"/>
          <w:szCs w:val="22"/>
        </w:rPr>
        <w:t>k realizaci</w:t>
      </w:r>
      <w:r w:rsidR="004C69D2">
        <w:rPr>
          <w:rFonts w:ascii="Arial" w:hAnsi="Arial" w:cs="Arial"/>
          <w:sz w:val="22"/>
          <w:szCs w:val="22"/>
        </w:rPr>
        <w:t xml:space="preserve"> zakázky)</w:t>
      </w:r>
      <w:r w:rsidRPr="0093667B" w:rsidR="005E2F3E">
        <w:rPr>
          <w:rFonts w:ascii="Arial" w:hAnsi="Arial" w:cs="Arial"/>
          <w:sz w:val="22"/>
          <w:szCs w:val="22"/>
        </w:rPr>
        <w:t>.</w:t>
      </w:r>
    </w:p>
    <w:p w:rsidRPr="0093667B" w:rsidR="00080F92" w:rsidP="00A271C9" w:rsidRDefault="00080F92">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Zhotovitel se zavazuje provést </w:t>
      </w:r>
      <w:r w:rsidRPr="0093667B" w:rsidR="00F62E77">
        <w:rPr>
          <w:rFonts w:ascii="Arial" w:hAnsi="Arial" w:cs="Arial"/>
          <w:sz w:val="22"/>
          <w:szCs w:val="22"/>
        </w:rPr>
        <w:t>D</w:t>
      </w:r>
      <w:r w:rsidRPr="0093667B">
        <w:rPr>
          <w:rFonts w:ascii="Arial" w:hAnsi="Arial" w:cs="Arial"/>
          <w:sz w:val="22"/>
          <w:szCs w:val="22"/>
        </w:rPr>
        <w:t>ílo v souladu s</w:t>
      </w:r>
      <w:r w:rsidRPr="0093667B" w:rsidR="00601A16">
        <w:rPr>
          <w:rFonts w:ascii="Arial" w:hAnsi="Arial" w:cs="Arial"/>
          <w:sz w:val="22"/>
          <w:szCs w:val="22"/>
        </w:rPr>
        <w:t xml:space="preserve"> jím </w:t>
      </w:r>
      <w:r w:rsidRPr="0093667B" w:rsidR="00350F22">
        <w:rPr>
          <w:rFonts w:ascii="Arial" w:hAnsi="Arial" w:cs="Arial"/>
          <w:sz w:val="22"/>
          <w:szCs w:val="22"/>
        </w:rPr>
        <w:t>navržen</w:t>
      </w:r>
      <w:r w:rsidR="00A271C9">
        <w:rPr>
          <w:rFonts w:ascii="Arial" w:hAnsi="Arial" w:cs="Arial"/>
          <w:sz w:val="22"/>
          <w:szCs w:val="22"/>
        </w:rPr>
        <w:t>ým</w:t>
      </w:r>
      <w:r w:rsidRPr="0093667B" w:rsidR="00350F22">
        <w:rPr>
          <w:rFonts w:ascii="Arial" w:hAnsi="Arial" w:cs="Arial"/>
          <w:sz w:val="22"/>
          <w:szCs w:val="22"/>
        </w:rPr>
        <w:t xml:space="preserve"> </w:t>
      </w:r>
      <w:r w:rsidR="00A271C9">
        <w:rPr>
          <w:rFonts w:ascii="Arial" w:hAnsi="Arial" w:cs="Arial"/>
          <w:sz w:val="22"/>
          <w:szCs w:val="22"/>
        </w:rPr>
        <w:t>postupem</w:t>
      </w:r>
      <w:r w:rsidRPr="0093667B" w:rsidR="00350F22">
        <w:rPr>
          <w:rFonts w:ascii="Arial" w:hAnsi="Arial" w:cs="Arial"/>
          <w:sz w:val="22"/>
          <w:szCs w:val="22"/>
        </w:rPr>
        <w:t>, kter</w:t>
      </w:r>
      <w:r w:rsidR="00A271C9">
        <w:rPr>
          <w:rFonts w:ascii="Arial" w:hAnsi="Arial" w:cs="Arial"/>
          <w:sz w:val="22"/>
          <w:szCs w:val="22"/>
        </w:rPr>
        <w:t>ý je obsažen</w:t>
      </w:r>
      <w:r w:rsidRPr="0093667B" w:rsidR="00350F22">
        <w:rPr>
          <w:rFonts w:ascii="Arial" w:hAnsi="Arial" w:cs="Arial"/>
          <w:sz w:val="22"/>
          <w:szCs w:val="22"/>
        </w:rPr>
        <w:t xml:space="preserve"> v příloze č.</w:t>
      </w:r>
      <w:r w:rsidRPr="0093667B" w:rsidR="00360829">
        <w:rPr>
          <w:rFonts w:ascii="Arial" w:hAnsi="Arial" w:cs="Arial"/>
          <w:sz w:val="22"/>
          <w:szCs w:val="22"/>
        </w:rPr>
        <w:t xml:space="preserve"> </w:t>
      </w:r>
      <w:r w:rsidR="00A271C9">
        <w:rPr>
          <w:rFonts w:ascii="Arial" w:hAnsi="Arial" w:cs="Arial"/>
          <w:sz w:val="22"/>
          <w:szCs w:val="22"/>
        </w:rPr>
        <w:t>2</w:t>
      </w:r>
      <w:r w:rsidRPr="0093667B" w:rsidR="00601A16">
        <w:rPr>
          <w:rFonts w:ascii="Arial" w:hAnsi="Arial" w:cs="Arial"/>
          <w:sz w:val="22"/>
          <w:szCs w:val="22"/>
        </w:rPr>
        <w:t xml:space="preserve"> této Smlouvy</w:t>
      </w:r>
      <w:r w:rsidRPr="0093667B" w:rsidR="00360829">
        <w:rPr>
          <w:rFonts w:ascii="Arial" w:hAnsi="Arial" w:cs="Arial"/>
          <w:sz w:val="22"/>
          <w:szCs w:val="22"/>
        </w:rPr>
        <w:t>,</w:t>
      </w:r>
      <w:r w:rsidRPr="0093667B" w:rsidR="00601A16">
        <w:rPr>
          <w:rFonts w:ascii="Arial" w:hAnsi="Arial" w:cs="Arial"/>
          <w:sz w:val="22"/>
          <w:szCs w:val="22"/>
        </w:rPr>
        <w:t xml:space="preserve"> a dále v souladu s</w:t>
      </w:r>
      <w:r w:rsidRPr="0093667B" w:rsidR="00350F22">
        <w:rPr>
          <w:rFonts w:ascii="Arial" w:hAnsi="Arial" w:cs="Arial"/>
          <w:sz w:val="22"/>
          <w:szCs w:val="22"/>
        </w:rPr>
        <w:t xml:space="preserve"> </w:t>
      </w:r>
      <w:r w:rsidRPr="0093667B">
        <w:rPr>
          <w:rFonts w:ascii="Arial" w:hAnsi="Arial" w:cs="Arial"/>
          <w:sz w:val="22"/>
          <w:szCs w:val="22"/>
        </w:rPr>
        <w:t xml:space="preserve">platnými právními předpisy, </w:t>
      </w:r>
      <w:r w:rsidRPr="0093667B">
        <w:rPr>
          <w:rFonts w:ascii="Arial" w:hAnsi="Arial" w:cs="Arial"/>
          <w:sz w:val="22"/>
          <w:szCs w:val="22"/>
        </w:rPr>
        <w:lastRenderedPageBreak/>
        <w:t xml:space="preserve">jakož i v souladu se všemi normami obsahujícími technické specifikace a technická řešení, technické a technologické </w:t>
      </w:r>
      <w:r w:rsidR="00A271C9">
        <w:rPr>
          <w:rFonts w:ascii="Arial" w:hAnsi="Arial" w:cs="Arial"/>
          <w:sz w:val="22"/>
          <w:szCs w:val="22"/>
        </w:rPr>
        <w:t>postupy nebo jiná určující krité</w:t>
      </w:r>
      <w:r w:rsidRPr="0093667B">
        <w:rPr>
          <w:rFonts w:ascii="Arial" w:hAnsi="Arial" w:cs="Arial"/>
          <w:sz w:val="22"/>
          <w:szCs w:val="22"/>
        </w:rPr>
        <w:t xml:space="preserve">ria k zajištění, že materiály, výrobky, postupy a služby vyhovují předmětu </w:t>
      </w:r>
      <w:r w:rsidRPr="0093667B" w:rsidR="00F62E77">
        <w:rPr>
          <w:rFonts w:ascii="Arial" w:hAnsi="Arial" w:cs="Arial"/>
          <w:sz w:val="22"/>
          <w:szCs w:val="22"/>
        </w:rPr>
        <w:t>této S</w:t>
      </w:r>
      <w:r w:rsidRPr="0093667B">
        <w:rPr>
          <w:rFonts w:ascii="Arial" w:hAnsi="Arial" w:cs="Arial"/>
          <w:sz w:val="22"/>
          <w:szCs w:val="22"/>
        </w:rPr>
        <w:t>mlouvy a veškerým podmínkám</w:t>
      </w:r>
      <w:r w:rsidRPr="0093667B" w:rsidR="00F62E77">
        <w:rPr>
          <w:rFonts w:ascii="Arial" w:hAnsi="Arial" w:cs="Arial"/>
          <w:sz w:val="22"/>
          <w:szCs w:val="22"/>
        </w:rPr>
        <w:t xml:space="preserve"> uvedeným v Zadávací dokumentaci</w:t>
      </w:r>
      <w:r w:rsidRPr="0093667B">
        <w:rPr>
          <w:rFonts w:ascii="Arial" w:hAnsi="Arial" w:cs="Arial"/>
          <w:sz w:val="22"/>
          <w:szCs w:val="22"/>
        </w:rPr>
        <w:t>.</w:t>
      </w:r>
      <w:r w:rsidRPr="0093667B" w:rsidR="003537E9">
        <w:rPr>
          <w:rFonts w:ascii="Arial" w:hAnsi="Arial" w:cs="Arial"/>
          <w:sz w:val="22"/>
          <w:szCs w:val="22"/>
        </w:rPr>
        <w:t xml:space="preserve"> </w:t>
      </w:r>
    </w:p>
    <w:p w:rsidRPr="0093667B" w:rsidR="003537E9" w:rsidP="00A271C9" w:rsidRDefault="008B48CD">
      <w:pPr>
        <w:numPr>
          <w:ilvl w:val="1"/>
          <w:numId w:val="2"/>
        </w:numPr>
        <w:spacing w:after="60" w:line="276" w:lineRule="auto"/>
        <w:ind w:left="567" w:hanging="567"/>
        <w:jc w:val="both"/>
        <w:rPr>
          <w:rFonts w:ascii="Arial" w:hAnsi="Arial" w:cs="Arial"/>
          <w:sz w:val="22"/>
          <w:szCs w:val="22"/>
        </w:rPr>
      </w:pPr>
      <w:bookmarkStart w:name="_Ref323289464" w:id="17"/>
      <w:r w:rsidRPr="0093667B">
        <w:rPr>
          <w:rFonts w:ascii="Arial" w:hAnsi="Arial" w:cs="Arial"/>
          <w:sz w:val="22"/>
          <w:szCs w:val="22"/>
        </w:rPr>
        <w:t xml:space="preserve">Součástí plnění předmětu této Smlouvy je dále závazek Zhotovitele </w:t>
      </w:r>
      <w:bookmarkEnd w:id="17"/>
      <w:r w:rsidR="00A271C9">
        <w:rPr>
          <w:rFonts w:ascii="Arial" w:hAnsi="Arial" w:cs="Arial"/>
          <w:sz w:val="22"/>
          <w:szCs w:val="22"/>
        </w:rPr>
        <w:t>poskytovat Objednateli analytické a konzultační služby související s Předmětem plnění, pokud jich bude pro řádné provedení Díla třeba.</w:t>
      </w:r>
    </w:p>
    <w:p w:rsidRPr="0093667B" w:rsidR="00080F92" w:rsidP="00A271C9" w:rsidRDefault="00080F92">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Zhotovitel prohlašuje, že předmět plnění podle </w:t>
      </w:r>
      <w:r w:rsidRPr="0093667B" w:rsidR="007F1CD1">
        <w:rPr>
          <w:rFonts w:ascii="Arial" w:hAnsi="Arial" w:cs="Arial"/>
          <w:sz w:val="22"/>
          <w:szCs w:val="22"/>
        </w:rPr>
        <w:t>této S</w:t>
      </w:r>
      <w:r w:rsidRPr="0093667B">
        <w:rPr>
          <w:rFonts w:ascii="Arial" w:hAnsi="Arial" w:cs="Arial"/>
          <w:sz w:val="22"/>
          <w:szCs w:val="22"/>
        </w:rPr>
        <w:t xml:space="preserve">mlouvy není plněním nemožným, a že </w:t>
      </w:r>
      <w:r w:rsidRPr="0093667B" w:rsidR="007F1CD1">
        <w:rPr>
          <w:rFonts w:ascii="Arial" w:hAnsi="Arial" w:cs="Arial"/>
          <w:sz w:val="22"/>
          <w:szCs w:val="22"/>
        </w:rPr>
        <w:t>tuto S</w:t>
      </w:r>
      <w:r w:rsidRPr="0093667B">
        <w:rPr>
          <w:rFonts w:ascii="Arial" w:hAnsi="Arial" w:cs="Arial"/>
          <w:sz w:val="22"/>
          <w:szCs w:val="22"/>
        </w:rPr>
        <w:t xml:space="preserve">mlouvu uzavírá po pečlivém zvážení všech možných důsledků. Zhotovitel dále prohlašuje, že se seznámil s předmětem </w:t>
      </w:r>
      <w:r w:rsidRPr="0093667B" w:rsidR="007F1CD1">
        <w:rPr>
          <w:rFonts w:ascii="Arial" w:hAnsi="Arial" w:cs="Arial"/>
          <w:sz w:val="22"/>
          <w:szCs w:val="22"/>
        </w:rPr>
        <w:t>této S</w:t>
      </w:r>
      <w:r w:rsidRPr="0093667B">
        <w:rPr>
          <w:rFonts w:ascii="Arial" w:hAnsi="Arial" w:cs="Arial"/>
          <w:sz w:val="22"/>
          <w:szCs w:val="22"/>
        </w:rPr>
        <w:t xml:space="preserve">mlouvy, a že </w:t>
      </w:r>
      <w:r w:rsidRPr="0093667B" w:rsidR="007F1CD1">
        <w:rPr>
          <w:rFonts w:ascii="Arial" w:hAnsi="Arial" w:cs="Arial"/>
          <w:sz w:val="22"/>
          <w:szCs w:val="22"/>
        </w:rPr>
        <w:t>D</w:t>
      </w:r>
      <w:r w:rsidRPr="0093667B">
        <w:rPr>
          <w:rFonts w:ascii="Arial" w:hAnsi="Arial" w:cs="Arial"/>
          <w:sz w:val="22"/>
          <w:szCs w:val="22"/>
        </w:rPr>
        <w:t>ílo může být dokončeno způsobem a v termínech stanovených v</w:t>
      </w:r>
      <w:r w:rsidRPr="0093667B" w:rsidR="007F1CD1">
        <w:rPr>
          <w:rFonts w:ascii="Arial" w:hAnsi="Arial" w:cs="Arial"/>
          <w:sz w:val="22"/>
          <w:szCs w:val="22"/>
        </w:rPr>
        <w:t> této S</w:t>
      </w:r>
      <w:r w:rsidRPr="0093667B">
        <w:rPr>
          <w:rFonts w:ascii="Arial" w:hAnsi="Arial" w:cs="Arial"/>
          <w:sz w:val="22"/>
          <w:szCs w:val="22"/>
        </w:rPr>
        <w:t>mlouvě.</w:t>
      </w:r>
    </w:p>
    <w:p w:rsidRPr="0093667B" w:rsidR="00295532" w:rsidP="001750C1" w:rsidRDefault="00080F92">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 xml:space="preserve">Objednatel se zavazuje zaplatit Zhotoviteli za řádně provedené </w:t>
      </w:r>
      <w:r w:rsidRPr="0093667B" w:rsidR="007F1CD1">
        <w:rPr>
          <w:rFonts w:ascii="Arial" w:hAnsi="Arial" w:cs="Arial"/>
          <w:sz w:val="22"/>
          <w:szCs w:val="22"/>
        </w:rPr>
        <w:t>D</w:t>
      </w:r>
      <w:r w:rsidRPr="0093667B">
        <w:rPr>
          <w:rFonts w:ascii="Arial" w:hAnsi="Arial" w:cs="Arial"/>
          <w:sz w:val="22"/>
          <w:szCs w:val="22"/>
        </w:rPr>
        <w:t xml:space="preserve">ílo v souladu </w:t>
      </w:r>
      <w:r w:rsidR="00B560A1">
        <w:rPr>
          <w:rFonts w:ascii="Arial" w:hAnsi="Arial" w:cs="Arial"/>
          <w:sz w:val="22"/>
          <w:szCs w:val="22"/>
        </w:rPr>
        <w:br/>
      </w:r>
      <w:r w:rsidRPr="0093667B">
        <w:rPr>
          <w:rFonts w:ascii="Arial" w:hAnsi="Arial" w:cs="Arial"/>
          <w:sz w:val="22"/>
          <w:szCs w:val="22"/>
        </w:rPr>
        <w:t>se všemi podmínkami této Smlouvy sjednanou cenu dle této Smlouvy.</w:t>
      </w:r>
    </w:p>
    <w:p w:rsidRPr="0093667B" w:rsidR="006933BE" w:rsidP="001750C1" w:rsidRDefault="006933BE">
      <w:pPr>
        <w:spacing w:line="276" w:lineRule="auto"/>
        <w:jc w:val="both"/>
        <w:rPr>
          <w:rFonts w:ascii="Arial" w:hAnsi="Arial" w:cs="Arial"/>
          <w:sz w:val="22"/>
          <w:szCs w:val="22"/>
        </w:rPr>
      </w:pPr>
    </w:p>
    <w:p w:rsidRPr="0093667B" w:rsidR="006933BE" w:rsidP="001750C1" w:rsidRDefault="006933BE">
      <w:pPr>
        <w:pStyle w:val="Nadpis1"/>
        <w:numPr>
          <w:ilvl w:val="0"/>
          <w:numId w:val="2"/>
        </w:numPr>
        <w:spacing w:line="276" w:lineRule="auto"/>
        <w:ind w:left="567" w:hanging="480"/>
        <w:rPr>
          <w:rFonts w:ascii="Arial" w:hAnsi="Arial" w:cs="Arial"/>
          <w:b/>
          <w:sz w:val="22"/>
          <w:szCs w:val="22"/>
        </w:rPr>
      </w:pPr>
      <w:bookmarkStart w:name="_Ref318668723" w:id="18"/>
      <w:bookmarkStart w:name="_Toc322846865" w:id="19"/>
      <w:r w:rsidRPr="0093667B">
        <w:rPr>
          <w:rFonts w:ascii="Arial" w:hAnsi="Arial" w:cs="Arial"/>
          <w:b/>
          <w:sz w:val="22"/>
          <w:szCs w:val="22"/>
        </w:rPr>
        <w:t>DOBA A MÍSTO PLNĚNÍ</w:t>
      </w:r>
      <w:bookmarkEnd w:id="18"/>
      <w:bookmarkEnd w:id="19"/>
    </w:p>
    <w:p w:rsidRPr="0093667B" w:rsidR="006933BE" w:rsidP="001750C1" w:rsidRDefault="006933BE">
      <w:pPr>
        <w:spacing w:line="276" w:lineRule="auto"/>
        <w:rPr>
          <w:rFonts w:ascii="Arial" w:hAnsi="Arial" w:cs="Arial"/>
        </w:rPr>
      </w:pPr>
    </w:p>
    <w:p w:rsidR="00DC7B9A" w:rsidP="00DC7B9A" w:rsidRDefault="00DC7B9A">
      <w:pPr>
        <w:numPr>
          <w:ilvl w:val="1"/>
          <w:numId w:val="2"/>
        </w:numPr>
        <w:spacing w:line="276" w:lineRule="auto"/>
        <w:ind w:left="567" w:hanging="567"/>
        <w:jc w:val="both"/>
        <w:rPr>
          <w:rFonts w:ascii="Arial" w:hAnsi="Arial" w:cs="Arial"/>
          <w:sz w:val="22"/>
          <w:szCs w:val="22"/>
        </w:rPr>
      </w:pPr>
      <w:bookmarkStart w:name="_Ref318668711" w:id="20"/>
      <w:r>
        <w:rPr>
          <w:rFonts w:ascii="Arial" w:hAnsi="Arial" w:cs="Arial"/>
          <w:sz w:val="22"/>
          <w:szCs w:val="22"/>
        </w:rPr>
        <w:t xml:space="preserve">Zhotovitel se zavazuje předat Dílo a všechny jeho části Objednateli v již akceptované podobě nejpozději k 30. 11. 2015. </w:t>
      </w:r>
    </w:p>
    <w:p w:rsidRPr="0093667B" w:rsidR="00CF3229" w:rsidP="00A271C9" w:rsidRDefault="00CF3229">
      <w:pPr>
        <w:numPr>
          <w:ilvl w:val="1"/>
          <w:numId w:val="2"/>
        </w:numPr>
        <w:spacing w:after="60" w:line="276" w:lineRule="auto"/>
        <w:ind w:left="567" w:hanging="567"/>
        <w:jc w:val="both"/>
        <w:rPr>
          <w:rFonts w:ascii="Arial" w:hAnsi="Arial" w:cs="Arial"/>
          <w:sz w:val="22"/>
          <w:szCs w:val="22"/>
        </w:rPr>
      </w:pPr>
      <w:bookmarkStart w:name="_Ref330561624" w:id="21"/>
      <w:bookmarkStart w:name="_Ref330814112" w:id="22"/>
      <w:bookmarkEnd w:id="20"/>
      <w:r w:rsidRPr="0093667B">
        <w:rPr>
          <w:rFonts w:ascii="Arial" w:hAnsi="Arial" w:cs="Arial"/>
          <w:sz w:val="22"/>
          <w:szCs w:val="22"/>
        </w:rPr>
        <w:t xml:space="preserve">Zhotovitel se zavazuje realizovat Dílo dle následujícího </w:t>
      </w:r>
      <w:r w:rsidRPr="0093667B" w:rsidR="00DA2A33">
        <w:rPr>
          <w:rFonts w:ascii="Arial" w:hAnsi="Arial" w:cs="Arial"/>
          <w:sz w:val="22"/>
          <w:szCs w:val="22"/>
        </w:rPr>
        <w:t xml:space="preserve">základního </w:t>
      </w:r>
      <w:r w:rsidRPr="0093667B" w:rsidR="003D6EF8">
        <w:rPr>
          <w:rFonts w:ascii="Arial" w:hAnsi="Arial" w:cs="Arial"/>
          <w:sz w:val="22"/>
          <w:szCs w:val="22"/>
        </w:rPr>
        <w:t xml:space="preserve">věcného </w:t>
      </w:r>
      <w:r w:rsidR="00B560A1">
        <w:rPr>
          <w:rFonts w:ascii="Arial" w:hAnsi="Arial" w:cs="Arial"/>
          <w:sz w:val="22"/>
          <w:szCs w:val="22"/>
        </w:rPr>
        <w:br/>
      </w:r>
      <w:r w:rsidRPr="0093667B" w:rsidR="003D6EF8">
        <w:rPr>
          <w:rFonts w:ascii="Arial" w:hAnsi="Arial" w:cs="Arial"/>
          <w:sz w:val="22"/>
          <w:szCs w:val="22"/>
        </w:rPr>
        <w:t>a časového harmonogramu</w:t>
      </w:r>
      <w:r w:rsidRPr="0093667B">
        <w:rPr>
          <w:rFonts w:ascii="Arial" w:hAnsi="Arial" w:cs="Arial"/>
          <w:sz w:val="22"/>
          <w:szCs w:val="22"/>
        </w:rPr>
        <w:t>:</w:t>
      </w:r>
      <w:bookmarkEnd w:id="21"/>
      <w:bookmarkEnd w:id="22"/>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5528"/>
        <w:gridCol w:w="3434"/>
      </w:tblGrid>
      <w:tr w:rsidRPr="0093667B" w:rsidR="00631448" w:rsidTr="00EF1F1F">
        <w:tc>
          <w:tcPr>
            <w:tcW w:w="5528" w:type="dxa"/>
            <w:shd w:val="clear" w:color="auto" w:fill="D9D9D9"/>
          </w:tcPr>
          <w:p w:rsidRPr="0093667B" w:rsidR="00631448" w:rsidP="001750C1" w:rsidRDefault="00523882">
            <w:pPr>
              <w:spacing w:line="276" w:lineRule="auto"/>
              <w:jc w:val="both"/>
              <w:rPr>
                <w:rFonts w:ascii="Arial" w:hAnsi="Arial" w:cs="Arial"/>
                <w:sz w:val="22"/>
                <w:szCs w:val="22"/>
                <w:lang w:eastAsia="en-US"/>
              </w:rPr>
            </w:pPr>
            <w:r>
              <w:rPr>
                <w:rFonts w:ascii="Arial" w:hAnsi="Arial" w:cs="Arial"/>
                <w:sz w:val="22"/>
                <w:szCs w:val="22"/>
                <w:lang w:eastAsia="en-US"/>
              </w:rPr>
              <w:t>Název výstupu projektu</w:t>
            </w:r>
          </w:p>
        </w:tc>
        <w:tc>
          <w:tcPr>
            <w:tcW w:w="3434" w:type="dxa"/>
            <w:shd w:val="clear" w:color="auto" w:fill="D9D9D9"/>
          </w:tcPr>
          <w:p w:rsidRPr="0093667B" w:rsidR="00631448" w:rsidP="002C1A25" w:rsidRDefault="002C1A25">
            <w:pPr>
              <w:spacing w:line="276" w:lineRule="auto"/>
              <w:jc w:val="both"/>
              <w:rPr>
                <w:rFonts w:ascii="Arial" w:hAnsi="Arial" w:cs="Arial"/>
                <w:sz w:val="22"/>
                <w:szCs w:val="22"/>
                <w:lang w:eastAsia="en-US"/>
              </w:rPr>
            </w:pPr>
            <w:r w:rsidRPr="0093667B">
              <w:rPr>
                <w:rFonts w:ascii="Arial" w:hAnsi="Arial" w:cs="Arial"/>
                <w:sz w:val="22"/>
                <w:szCs w:val="22"/>
                <w:lang w:eastAsia="en-US"/>
              </w:rPr>
              <w:t xml:space="preserve">Požadovaný termín ukončení </w:t>
            </w:r>
            <w:r w:rsidRPr="0093667B" w:rsidR="004F4ACD">
              <w:rPr>
                <w:rFonts w:ascii="Arial" w:hAnsi="Arial" w:cs="Arial"/>
                <w:sz w:val="22"/>
                <w:szCs w:val="22"/>
                <w:lang w:eastAsia="en-US"/>
              </w:rPr>
              <w:t xml:space="preserve">(splnění) </w:t>
            </w:r>
            <w:r w:rsidRPr="0093667B">
              <w:rPr>
                <w:rFonts w:ascii="Arial" w:hAnsi="Arial" w:cs="Arial"/>
                <w:sz w:val="22"/>
                <w:szCs w:val="22"/>
                <w:lang w:eastAsia="en-US"/>
              </w:rPr>
              <w:t>nejpozději do</w:t>
            </w:r>
          </w:p>
        </w:tc>
      </w:tr>
      <w:tr w:rsidRPr="0093667B" w:rsidR="00631448" w:rsidTr="00EF1F1F">
        <w:tc>
          <w:tcPr>
            <w:tcW w:w="5528" w:type="dxa"/>
          </w:tcPr>
          <w:p w:rsidRPr="00EF1F1F" w:rsidR="00631448" w:rsidP="00DC7B9A" w:rsidRDefault="00DC7B9A">
            <w:pPr>
              <w:spacing w:line="276" w:lineRule="auto"/>
              <w:jc w:val="both"/>
              <w:rPr>
                <w:rFonts w:ascii="Arial" w:hAnsi="Arial" w:cs="Arial"/>
                <w:sz w:val="22"/>
                <w:szCs w:val="22"/>
                <w:lang w:eastAsia="en-US"/>
              </w:rPr>
            </w:pPr>
            <w:proofErr w:type="spellStart"/>
            <w:r w:rsidRPr="00EF1F1F">
              <w:rPr>
                <w:rFonts w:ascii="Arial" w:hAnsi="Arial" w:cs="Arial"/>
                <w:bCs/>
                <w:sz w:val="22"/>
                <w:szCs w:val="22"/>
                <w:lang w:eastAsia="en-US"/>
              </w:rPr>
              <w:t>Multiagendový</w:t>
            </w:r>
            <w:proofErr w:type="spellEnd"/>
            <w:r w:rsidRPr="00EF1F1F">
              <w:rPr>
                <w:rFonts w:ascii="Arial" w:hAnsi="Arial" w:cs="Arial"/>
                <w:bCs/>
                <w:sz w:val="22"/>
                <w:szCs w:val="22"/>
                <w:lang w:eastAsia="en-US"/>
              </w:rPr>
              <w:t xml:space="preserve"> formulář pro </w:t>
            </w:r>
            <w:r w:rsidRPr="00DC7B9A">
              <w:rPr>
                <w:rFonts w:ascii="Arial" w:hAnsi="Arial" w:cs="Arial"/>
                <w:bCs/>
                <w:sz w:val="22"/>
                <w:szCs w:val="22"/>
                <w:lang w:eastAsia="en-US"/>
              </w:rPr>
              <w:t>Ž</w:t>
            </w:r>
            <w:r w:rsidRPr="00EF1F1F">
              <w:rPr>
                <w:rFonts w:ascii="Arial" w:hAnsi="Arial" w:cs="Arial"/>
                <w:bCs/>
                <w:sz w:val="22"/>
                <w:szCs w:val="22"/>
                <w:lang w:eastAsia="en-US"/>
              </w:rPr>
              <w:t xml:space="preserve">S Uzavření manželství – sňatek + s tím spojené </w:t>
            </w:r>
            <w:r w:rsidRPr="00DC7B9A">
              <w:rPr>
                <w:rFonts w:ascii="Arial" w:hAnsi="Arial" w:cs="Arial"/>
                <w:sz w:val="22"/>
                <w:szCs w:val="22"/>
              </w:rPr>
              <w:t xml:space="preserve">analytické práce související s návrhem opatření pro odstranění případných problémů současného stavu pro elektronizaci této ŽS </w:t>
            </w:r>
          </w:p>
        </w:tc>
        <w:tc>
          <w:tcPr>
            <w:tcW w:w="3434" w:type="dxa"/>
          </w:tcPr>
          <w:p w:rsidRPr="00A271C9" w:rsidR="00986ED0" w:rsidRDefault="00DC7B9A">
            <w:pPr>
              <w:spacing w:line="276" w:lineRule="auto"/>
              <w:jc w:val="both"/>
              <w:rPr>
                <w:rFonts w:ascii="Arial" w:hAnsi="Arial" w:cs="Arial"/>
                <w:sz w:val="22"/>
                <w:szCs w:val="22"/>
                <w:highlight w:val="green"/>
                <w:lang w:eastAsia="en-US"/>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r>
      <w:tr w:rsidRPr="0093667B" w:rsidR="00F52596" w:rsidTr="00EF1F1F">
        <w:tc>
          <w:tcPr>
            <w:tcW w:w="5528" w:type="dxa"/>
          </w:tcPr>
          <w:p w:rsidRPr="00EF1F1F" w:rsidR="00F52596" w:rsidRDefault="00DC7B9A">
            <w:pPr>
              <w:spacing w:line="276" w:lineRule="auto"/>
              <w:jc w:val="both"/>
              <w:rPr>
                <w:rFonts w:ascii="Arial" w:hAnsi="Arial" w:cs="Arial"/>
                <w:sz w:val="22"/>
                <w:szCs w:val="22"/>
                <w:lang w:eastAsia="en-US"/>
              </w:rPr>
            </w:pPr>
            <w:proofErr w:type="spellStart"/>
            <w:r w:rsidRPr="00EF1F1F">
              <w:rPr>
                <w:rFonts w:ascii="Arial" w:hAnsi="Arial" w:cs="Arial"/>
                <w:bCs/>
                <w:sz w:val="22"/>
                <w:szCs w:val="22"/>
                <w:lang w:eastAsia="en-US"/>
              </w:rPr>
              <w:t>Multiagendový</w:t>
            </w:r>
            <w:proofErr w:type="spellEnd"/>
            <w:r w:rsidRPr="00EF1F1F">
              <w:rPr>
                <w:rFonts w:ascii="Arial" w:hAnsi="Arial" w:cs="Arial"/>
                <w:bCs/>
                <w:sz w:val="22"/>
                <w:szCs w:val="22"/>
                <w:lang w:eastAsia="en-US"/>
              </w:rPr>
              <w:t xml:space="preserve"> formulář pro ŽS Úmrtí</w:t>
            </w:r>
            <w:r w:rsidRPr="00EF1F1F" w:rsidDel="00DC7B9A">
              <w:rPr>
                <w:rFonts w:ascii="Arial" w:hAnsi="Arial" w:cs="Arial"/>
                <w:bCs/>
                <w:sz w:val="22"/>
                <w:szCs w:val="22"/>
                <w:lang w:eastAsia="en-US"/>
              </w:rPr>
              <w:t xml:space="preserve"> </w:t>
            </w:r>
            <w:r w:rsidRPr="00DC7B9A">
              <w:rPr>
                <w:rFonts w:ascii="Arial" w:hAnsi="Arial" w:cs="Arial"/>
                <w:bCs/>
                <w:sz w:val="22"/>
                <w:szCs w:val="22"/>
                <w:lang w:eastAsia="en-US"/>
              </w:rPr>
              <w:t xml:space="preserve">+ s tím spojené </w:t>
            </w:r>
            <w:r w:rsidRPr="00DC7B9A">
              <w:rPr>
                <w:rFonts w:ascii="Arial" w:hAnsi="Arial" w:cs="Arial"/>
                <w:sz w:val="22"/>
                <w:szCs w:val="22"/>
              </w:rPr>
              <w:t xml:space="preserve">analytické práce související s návrhem opatření pro odstranění případných problémů současného stavu pro elektronizaci této ŽS </w:t>
            </w:r>
          </w:p>
        </w:tc>
        <w:tc>
          <w:tcPr>
            <w:tcW w:w="3434" w:type="dxa"/>
          </w:tcPr>
          <w:p w:rsidRPr="00A271C9" w:rsidR="00F52596" w:rsidDel="002C1A25" w:rsidP="00F52596" w:rsidRDefault="00DC7B9A">
            <w:pPr>
              <w:spacing w:line="276" w:lineRule="auto"/>
              <w:jc w:val="both"/>
              <w:rPr>
                <w:rFonts w:ascii="Arial" w:hAnsi="Arial" w:cs="Arial"/>
                <w:sz w:val="22"/>
                <w:szCs w:val="22"/>
                <w:highlight w:val="green"/>
                <w:lang w:eastAsia="en-US"/>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r>
      <w:tr w:rsidRPr="0093667B" w:rsidR="00F52596" w:rsidTr="00EF1F1F">
        <w:tc>
          <w:tcPr>
            <w:tcW w:w="5528" w:type="dxa"/>
          </w:tcPr>
          <w:p w:rsidRPr="00EF1F1F" w:rsidR="00F52596" w:rsidRDefault="00A271C9">
            <w:pPr>
              <w:spacing w:line="276" w:lineRule="auto"/>
              <w:jc w:val="both"/>
              <w:rPr>
                <w:rFonts w:ascii="Arial" w:hAnsi="Arial" w:cs="Arial"/>
                <w:sz w:val="22"/>
                <w:szCs w:val="22"/>
                <w:lang w:eastAsia="en-US"/>
              </w:rPr>
            </w:pPr>
            <w:r w:rsidRPr="00EF1F1F">
              <w:rPr>
                <w:rFonts w:ascii="Arial" w:hAnsi="Arial" w:cs="Arial"/>
                <w:bCs/>
                <w:sz w:val="22"/>
                <w:szCs w:val="22"/>
                <w:lang w:eastAsia="en-US"/>
              </w:rPr>
              <w:t>[</w:t>
            </w:r>
            <w:proofErr w:type="spellStart"/>
            <w:r w:rsidRPr="00EF1F1F" w:rsidR="00DC7B9A">
              <w:rPr>
                <w:rFonts w:ascii="Arial" w:hAnsi="Arial" w:cs="Arial"/>
                <w:bCs/>
                <w:sz w:val="22"/>
                <w:szCs w:val="22"/>
                <w:lang w:eastAsia="en-US"/>
              </w:rPr>
              <w:t>Multiagendový</w:t>
            </w:r>
            <w:proofErr w:type="spellEnd"/>
            <w:r w:rsidRPr="00EF1F1F" w:rsidR="00DC7B9A">
              <w:rPr>
                <w:rFonts w:ascii="Arial" w:hAnsi="Arial" w:cs="Arial"/>
                <w:bCs/>
                <w:sz w:val="22"/>
                <w:szCs w:val="22"/>
                <w:lang w:eastAsia="en-US"/>
              </w:rPr>
              <w:t xml:space="preserve"> formulář pro ŽS Narození dítěte </w:t>
            </w:r>
            <w:r w:rsidRPr="00DC7B9A" w:rsidR="00DC7B9A">
              <w:rPr>
                <w:rFonts w:ascii="Arial" w:hAnsi="Arial" w:cs="Arial"/>
                <w:bCs/>
                <w:sz w:val="22"/>
                <w:szCs w:val="22"/>
                <w:lang w:eastAsia="en-US"/>
              </w:rPr>
              <w:t xml:space="preserve">+ s tím spojené </w:t>
            </w:r>
            <w:r w:rsidRPr="00DC7B9A" w:rsidR="00DC7B9A">
              <w:rPr>
                <w:rFonts w:ascii="Arial" w:hAnsi="Arial" w:cs="Arial"/>
                <w:sz w:val="22"/>
                <w:szCs w:val="22"/>
              </w:rPr>
              <w:t xml:space="preserve">analytické práce související s návrhem opatření pro odstranění případných problémů současného stavu pro elektronizaci této ŽS </w:t>
            </w:r>
          </w:p>
        </w:tc>
        <w:tc>
          <w:tcPr>
            <w:tcW w:w="3434" w:type="dxa"/>
          </w:tcPr>
          <w:p w:rsidRPr="00A271C9" w:rsidR="00F52596" w:rsidDel="002C1A25" w:rsidP="00CB0EF1" w:rsidRDefault="00DC7B9A">
            <w:pPr>
              <w:spacing w:line="276" w:lineRule="auto"/>
              <w:jc w:val="both"/>
              <w:rPr>
                <w:rFonts w:ascii="Arial" w:hAnsi="Arial" w:cs="Arial"/>
                <w:sz w:val="22"/>
                <w:szCs w:val="22"/>
                <w:highlight w:val="green"/>
                <w:lang w:eastAsia="en-US"/>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r>
    </w:tbl>
    <w:p w:rsidRPr="0093667B" w:rsidR="0057737E" w:rsidP="0057737E" w:rsidRDefault="0057737E">
      <w:pPr>
        <w:spacing w:line="276" w:lineRule="auto"/>
        <w:ind w:left="567"/>
        <w:jc w:val="both"/>
        <w:rPr>
          <w:rFonts w:ascii="Arial" w:hAnsi="Arial" w:cs="Arial"/>
          <w:i/>
          <w:color w:val="FF0000"/>
          <w:sz w:val="22"/>
          <w:szCs w:val="22"/>
        </w:rPr>
      </w:pPr>
    </w:p>
    <w:p w:rsidR="005638A9" w:rsidP="00FA2A74" w:rsidRDefault="003D6EF8">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 xml:space="preserve">Místem plnění </w:t>
      </w:r>
      <w:r w:rsidR="00FA2A74">
        <w:rPr>
          <w:rFonts w:ascii="Arial" w:hAnsi="Arial" w:cs="Arial"/>
          <w:sz w:val="22"/>
          <w:szCs w:val="22"/>
        </w:rPr>
        <w:t>je sídlo Zhotovitele a sídlo Objednatele</w:t>
      </w:r>
      <w:r w:rsidR="004B5D06">
        <w:rPr>
          <w:rFonts w:ascii="Arial" w:hAnsi="Arial" w:cs="Arial"/>
          <w:sz w:val="22"/>
          <w:szCs w:val="22"/>
        </w:rPr>
        <w:t>, popřípadě jeho kontaktní adresa uvedená v záhlaví Smlouvy</w:t>
      </w:r>
      <w:r w:rsidR="00FA2A74">
        <w:rPr>
          <w:rFonts w:ascii="Arial" w:hAnsi="Arial" w:cs="Arial"/>
          <w:sz w:val="22"/>
          <w:szCs w:val="22"/>
        </w:rPr>
        <w:t>.</w:t>
      </w:r>
    </w:p>
    <w:p w:rsidRPr="0093667B" w:rsidR="00FA2A74" w:rsidP="00FA2A74" w:rsidRDefault="00FA2A74">
      <w:pPr>
        <w:spacing w:line="276" w:lineRule="auto"/>
        <w:ind w:left="567"/>
        <w:jc w:val="both"/>
        <w:rPr>
          <w:rFonts w:ascii="Arial" w:hAnsi="Arial" w:cs="Arial"/>
          <w:sz w:val="22"/>
          <w:szCs w:val="22"/>
        </w:rPr>
      </w:pPr>
    </w:p>
    <w:p w:rsidRPr="0093667B" w:rsidR="00615907" w:rsidP="001750C1" w:rsidRDefault="00B625A9">
      <w:pPr>
        <w:pStyle w:val="Nadpis1"/>
        <w:numPr>
          <w:ilvl w:val="0"/>
          <w:numId w:val="2"/>
        </w:numPr>
        <w:spacing w:line="276" w:lineRule="auto"/>
        <w:ind w:left="567" w:hanging="480"/>
        <w:rPr>
          <w:rFonts w:ascii="Arial" w:hAnsi="Arial" w:cs="Arial"/>
          <w:b/>
          <w:sz w:val="22"/>
          <w:szCs w:val="22"/>
        </w:rPr>
      </w:pPr>
      <w:bookmarkStart w:name="_Toc322846866" w:id="23"/>
      <w:bookmarkStart w:name="_Ref330382020" w:id="24"/>
      <w:r w:rsidRPr="0093667B">
        <w:rPr>
          <w:rFonts w:ascii="Arial" w:hAnsi="Arial" w:cs="Arial"/>
          <w:b/>
          <w:sz w:val="22"/>
          <w:szCs w:val="22"/>
        </w:rPr>
        <w:t>CENA DÍLA</w:t>
      </w:r>
      <w:bookmarkEnd w:id="23"/>
      <w:bookmarkEnd w:id="24"/>
    </w:p>
    <w:p w:rsidRPr="0093667B" w:rsidR="00B625A9" w:rsidP="001750C1" w:rsidRDefault="00B625A9">
      <w:pPr>
        <w:spacing w:line="276" w:lineRule="auto"/>
        <w:rPr>
          <w:rFonts w:ascii="Arial" w:hAnsi="Arial" w:cs="Arial"/>
        </w:rPr>
      </w:pPr>
    </w:p>
    <w:p w:rsidR="00B560A1" w:rsidP="00B560A1" w:rsidRDefault="00B625A9">
      <w:pPr>
        <w:numPr>
          <w:ilvl w:val="1"/>
          <w:numId w:val="2"/>
        </w:numPr>
        <w:spacing w:line="276" w:lineRule="auto"/>
        <w:ind w:left="567" w:hanging="567"/>
        <w:jc w:val="both"/>
        <w:rPr>
          <w:rFonts w:ascii="Arial" w:hAnsi="Arial" w:cs="Arial"/>
          <w:sz w:val="22"/>
          <w:szCs w:val="22"/>
        </w:rPr>
      </w:pPr>
      <w:bookmarkStart w:name="_Ref317258282" w:id="25"/>
      <w:r w:rsidRPr="0093667B">
        <w:rPr>
          <w:rFonts w:ascii="Arial" w:hAnsi="Arial" w:cs="Arial"/>
          <w:sz w:val="22"/>
          <w:szCs w:val="22"/>
        </w:rPr>
        <w:t>Celk</w:t>
      </w:r>
      <w:r w:rsidRPr="0093667B" w:rsidR="00A3187A">
        <w:rPr>
          <w:rFonts w:ascii="Arial" w:hAnsi="Arial" w:cs="Arial"/>
          <w:sz w:val="22"/>
          <w:szCs w:val="22"/>
        </w:rPr>
        <w:t>ová</w:t>
      </w:r>
      <w:r w:rsidRPr="0093667B" w:rsidR="00245592">
        <w:rPr>
          <w:rFonts w:ascii="Arial" w:hAnsi="Arial" w:cs="Arial"/>
          <w:sz w:val="22"/>
          <w:szCs w:val="22"/>
        </w:rPr>
        <w:t xml:space="preserve"> cena za provedení předmětu S</w:t>
      </w:r>
      <w:r w:rsidRPr="0093667B">
        <w:rPr>
          <w:rFonts w:ascii="Arial" w:hAnsi="Arial" w:cs="Arial"/>
          <w:sz w:val="22"/>
          <w:szCs w:val="22"/>
        </w:rPr>
        <w:t>mlouvy (</w:t>
      </w:r>
      <w:r w:rsidRPr="0093667B" w:rsidR="0056599E">
        <w:rPr>
          <w:rFonts w:ascii="Arial" w:hAnsi="Arial" w:cs="Arial"/>
          <w:sz w:val="22"/>
          <w:szCs w:val="22"/>
        </w:rPr>
        <w:t>D</w:t>
      </w:r>
      <w:r w:rsidRPr="0093667B">
        <w:rPr>
          <w:rFonts w:ascii="Arial" w:hAnsi="Arial" w:cs="Arial"/>
          <w:sz w:val="22"/>
          <w:szCs w:val="22"/>
        </w:rPr>
        <w:t xml:space="preserve">íla) činí </w:t>
      </w:r>
      <w:r w:rsidRPr="0093667B" w:rsidR="00E61594">
        <w:rPr>
          <w:rFonts w:ascii="Arial" w:hAnsi="Arial" w:cs="Arial"/>
          <w:sz w:val="22"/>
          <w:szCs w:val="22"/>
        </w:rPr>
        <w:t>[</w:t>
      </w:r>
      <w:r w:rsidRPr="0093667B" w:rsidR="00E61594">
        <w:rPr>
          <w:rFonts w:ascii="Arial" w:hAnsi="Arial" w:cs="Arial"/>
          <w:sz w:val="22"/>
          <w:szCs w:val="22"/>
          <w:shd w:val="clear" w:color="auto" w:fill="FFFF00"/>
        </w:rPr>
        <w:t>DOPLN</w:t>
      </w:r>
      <w:r w:rsidRPr="0093667B" w:rsidR="00235745">
        <w:rPr>
          <w:rFonts w:ascii="Arial" w:hAnsi="Arial" w:cs="Arial"/>
          <w:sz w:val="22"/>
          <w:szCs w:val="22"/>
          <w:shd w:val="clear" w:color="auto" w:fill="FFFF00"/>
        </w:rPr>
        <w:t xml:space="preserve">Í </w:t>
      </w:r>
      <w:r w:rsidRPr="0093667B" w:rsidR="00235745">
        <w:rPr>
          <w:rFonts w:ascii="Arial" w:hAnsi="Arial" w:cs="Arial"/>
          <w:sz w:val="22"/>
          <w:szCs w:val="22"/>
          <w:highlight w:val="yellow"/>
        </w:rPr>
        <w:t>UCHAZEČ</w:t>
      </w:r>
      <w:r w:rsidRPr="0093667B" w:rsidR="00E61594">
        <w:rPr>
          <w:rFonts w:ascii="Arial" w:hAnsi="Arial" w:cs="Arial"/>
          <w:sz w:val="22"/>
          <w:szCs w:val="22"/>
        </w:rPr>
        <w:t>]</w:t>
      </w:r>
      <w:r w:rsidRPr="0093667B">
        <w:rPr>
          <w:rFonts w:ascii="Arial" w:hAnsi="Arial" w:cs="Arial"/>
          <w:sz w:val="22"/>
          <w:szCs w:val="22"/>
        </w:rPr>
        <w:t xml:space="preserve">,- Kč (slovy: </w:t>
      </w:r>
      <w:r w:rsidRPr="0093667B" w:rsidR="00E61594">
        <w:rPr>
          <w:rFonts w:ascii="Arial" w:hAnsi="Arial" w:cs="Arial"/>
          <w:sz w:val="22"/>
          <w:szCs w:val="22"/>
        </w:rPr>
        <w:t>[</w:t>
      </w:r>
      <w:r w:rsidRPr="0093667B" w:rsidR="00E61594">
        <w:rPr>
          <w:rFonts w:ascii="Arial" w:hAnsi="Arial" w:cs="Arial"/>
          <w:sz w:val="22"/>
          <w:szCs w:val="22"/>
          <w:shd w:val="clear" w:color="auto" w:fill="FFFF00"/>
        </w:rPr>
        <w:t>DOPLN</w:t>
      </w:r>
      <w:r w:rsidRPr="0093667B" w:rsidR="00235745">
        <w:rPr>
          <w:rFonts w:ascii="Arial" w:hAnsi="Arial" w:cs="Arial"/>
          <w:sz w:val="22"/>
          <w:szCs w:val="22"/>
          <w:shd w:val="clear" w:color="auto" w:fill="FFFF00"/>
        </w:rPr>
        <w:t xml:space="preserve">Í </w:t>
      </w:r>
      <w:r w:rsidRPr="0093667B" w:rsidR="00235745">
        <w:rPr>
          <w:rFonts w:ascii="Arial" w:hAnsi="Arial" w:cs="Arial"/>
          <w:sz w:val="22"/>
          <w:szCs w:val="22"/>
          <w:highlight w:val="yellow"/>
        </w:rPr>
        <w:t>UCHAZEČ</w:t>
      </w:r>
      <w:r w:rsidRPr="0093667B" w:rsidR="00E61594">
        <w:rPr>
          <w:rFonts w:ascii="Arial" w:hAnsi="Arial" w:cs="Arial"/>
          <w:sz w:val="22"/>
          <w:szCs w:val="22"/>
        </w:rPr>
        <w:t>]</w:t>
      </w:r>
      <w:r w:rsidRPr="0093667B">
        <w:rPr>
          <w:rFonts w:ascii="Arial" w:hAnsi="Arial" w:cs="Arial"/>
          <w:sz w:val="22"/>
          <w:szCs w:val="22"/>
        </w:rPr>
        <w:t xml:space="preserve"> korun českých) bez DPH, tj. </w:t>
      </w:r>
      <w:r w:rsidRPr="0093667B" w:rsidR="00E61594">
        <w:rPr>
          <w:rFonts w:ascii="Arial" w:hAnsi="Arial" w:cs="Arial"/>
          <w:sz w:val="22"/>
          <w:szCs w:val="22"/>
        </w:rPr>
        <w:t>[</w:t>
      </w:r>
      <w:r w:rsidRPr="0093667B" w:rsidR="00E61594">
        <w:rPr>
          <w:rFonts w:ascii="Arial" w:hAnsi="Arial" w:cs="Arial"/>
          <w:sz w:val="22"/>
          <w:szCs w:val="22"/>
          <w:shd w:val="clear" w:color="auto" w:fill="FFFF00"/>
        </w:rPr>
        <w:t>DOPLN</w:t>
      </w:r>
      <w:r w:rsidRPr="0093667B" w:rsidR="00235745">
        <w:rPr>
          <w:rFonts w:ascii="Arial" w:hAnsi="Arial" w:cs="Arial"/>
          <w:sz w:val="22"/>
          <w:szCs w:val="22"/>
          <w:shd w:val="clear" w:color="auto" w:fill="FFFF00"/>
        </w:rPr>
        <w:t xml:space="preserve">Í </w:t>
      </w:r>
      <w:r w:rsidRPr="0093667B" w:rsidR="00235745">
        <w:rPr>
          <w:rFonts w:ascii="Arial" w:hAnsi="Arial" w:cs="Arial"/>
          <w:sz w:val="22"/>
          <w:szCs w:val="22"/>
          <w:highlight w:val="yellow"/>
        </w:rPr>
        <w:t>UCHAZEČ</w:t>
      </w:r>
      <w:r w:rsidRPr="0093667B" w:rsidR="00E61594">
        <w:rPr>
          <w:rFonts w:ascii="Arial" w:hAnsi="Arial" w:cs="Arial"/>
          <w:sz w:val="22"/>
          <w:szCs w:val="22"/>
        </w:rPr>
        <w:t>]</w:t>
      </w:r>
      <w:r w:rsidRPr="0093667B">
        <w:rPr>
          <w:rFonts w:ascii="Arial" w:hAnsi="Arial" w:cs="Arial"/>
          <w:sz w:val="22"/>
          <w:szCs w:val="22"/>
        </w:rPr>
        <w:t xml:space="preserve">,- Kč (slovy: </w:t>
      </w:r>
      <w:r w:rsidRPr="0093667B" w:rsidR="00E61594">
        <w:rPr>
          <w:rFonts w:ascii="Arial" w:hAnsi="Arial" w:cs="Arial"/>
          <w:sz w:val="22"/>
          <w:szCs w:val="22"/>
        </w:rPr>
        <w:t>[</w:t>
      </w:r>
      <w:r w:rsidRPr="0093667B" w:rsidR="00E61594">
        <w:rPr>
          <w:rFonts w:ascii="Arial" w:hAnsi="Arial" w:cs="Arial"/>
          <w:sz w:val="22"/>
          <w:szCs w:val="22"/>
          <w:shd w:val="clear" w:color="auto" w:fill="FFFF00"/>
        </w:rPr>
        <w:t>DOPLN</w:t>
      </w:r>
      <w:r w:rsidRPr="0093667B" w:rsidR="00235745">
        <w:rPr>
          <w:rFonts w:ascii="Arial" w:hAnsi="Arial" w:cs="Arial"/>
          <w:sz w:val="22"/>
          <w:szCs w:val="22"/>
          <w:shd w:val="clear" w:color="auto" w:fill="FFFF00"/>
        </w:rPr>
        <w:t>Í UCHAZEČ</w:t>
      </w:r>
      <w:r w:rsidRPr="0093667B" w:rsidR="00E61594">
        <w:rPr>
          <w:rFonts w:ascii="Arial" w:hAnsi="Arial" w:cs="Arial"/>
          <w:sz w:val="22"/>
          <w:szCs w:val="22"/>
        </w:rPr>
        <w:t>]</w:t>
      </w:r>
      <w:r w:rsidRPr="0093667B">
        <w:rPr>
          <w:rFonts w:ascii="Arial" w:hAnsi="Arial" w:cs="Arial"/>
          <w:sz w:val="22"/>
          <w:szCs w:val="22"/>
        </w:rPr>
        <w:t xml:space="preserve"> korun českých) včetně DPH ve výši </w:t>
      </w:r>
      <w:r w:rsidRPr="0093667B" w:rsidR="00E61594">
        <w:rPr>
          <w:rFonts w:ascii="Arial" w:hAnsi="Arial" w:cs="Arial"/>
          <w:sz w:val="22"/>
          <w:szCs w:val="22"/>
        </w:rPr>
        <w:t>[</w:t>
      </w:r>
      <w:r w:rsidRPr="0093667B" w:rsidR="00E61594">
        <w:rPr>
          <w:rFonts w:ascii="Arial" w:hAnsi="Arial" w:cs="Arial"/>
          <w:sz w:val="22"/>
          <w:szCs w:val="22"/>
          <w:shd w:val="clear" w:color="auto" w:fill="FFFF00"/>
        </w:rPr>
        <w:t>DOPLN</w:t>
      </w:r>
      <w:r w:rsidRPr="0093667B" w:rsidR="00235745">
        <w:rPr>
          <w:rFonts w:ascii="Arial" w:hAnsi="Arial" w:cs="Arial"/>
          <w:sz w:val="22"/>
          <w:szCs w:val="22"/>
          <w:shd w:val="clear" w:color="auto" w:fill="FFFF00"/>
        </w:rPr>
        <w:t xml:space="preserve">Í </w:t>
      </w:r>
      <w:r w:rsidRPr="0093667B" w:rsidR="00235745">
        <w:rPr>
          <w:rFonts w:ascii="Arial" w:hAnsi="Arial" w:cs="Arial"/>
          <w:sz w:val="22"/>
          <w:szCs w:val="22"/>
          <w:highlight w:val="yellow"/>
        </w:rPr>
        <w:t>UCHAZEČ</w:t>
      </w:r>
      <w:r w:rsidRPr="0093667B" w:rsidR="00E61594">
        <w:rPr>
          <w:rFonts w:ascii="Arial" w:hAnsi="Arial" w:cs="Arial"/>
          <w:sz w:val="22"/>
          <w:szCs w:val="22"/>
        </w:rPr>
        <w:t>]</w:t>
      </w:r>
      <w:r w:rsidRPr="0093667B">
        <w:rPr>
          <w:rFonts w:ascii="Arial" w:hAnsi="Arial" w:cs="Arial"/>
          <w:sz w:val="22"/>
          <w:szCs w:val="22"/>
        </w:rPr>
        <w:t xml:space="preserve"> % (slovy: </w:t>
      </w:r>
      <w:r w:rsidRPr="0093667B" w:rsidR="00E61594">
        <w:rPr>
          <w:rFonts w:ascii="Arial" w:hAnsi="Arial" w:cs="Arial"/>
          <w:sz w:val="22"/>
          <w:szCs w:val="22"/>
        </w:rPr>
        <w:t>[</w:t>
      </w:r>
      <w:r w:rsidR="00EF1F1F">
        <w:rPr>
          <w:rFonts w:ascii="Arial" w:hAnsi="Arial" w:cs="Arial"/>
          <w:sz w:val="22"/>
          <w:szCs w:val="22"/>
          <w:shd w:val="clear" w:color="auto" w:fill="FFFF00"/>
        </w:rPr>
        <w:t>DOPLNÍ UCHAZEČ</w:t>
      </w:r>
      <w:r w:rsidRPr="0093667B" w:rsidR="00E61594">
        <w:rPr>
          <w:rFonts w:ascii="Arial" w:hAnsi="Arial" w:cs="Arial"/>
          <w:sz w:val="22"/>
          <w:szCs w:val="22"/>
        </w:rPr>
        <w:t>]</w:t>
      </w:r>
      <w:r w:rsidRPr="0093667B">
        <w:rPr>
          <w:rFonts w:ascii="Arial" w:hAnsi="Arial" w:cs="Arial"/>
          <w:sz w:val="22"/>
          <w:szCs w:val="22"/>
        </w:rPr>
        <w:t xml:space="preserve"> procent).</w:t>
      </w:r>
      <w:bookmarkEnd w:id="25"/>
    </w:p>
    <w:p w:rsidR="00B560A1" w:rsidRDefault="00B560A1">
      <w:pPr>
        <w:rPr>
          <w:rFonts w:ascii="Arial" w:hAnsi="Arial" w:cs="Arial"/>
          <w:sz w:val="22"/>
          <w:szCs w:val="22"/>
        </w:rPr>
      </w:pPr>
      <w:r>
        <w:rPr>
          <w:rFonts w:ascii="Arial" w:hAnsi="Arial" w:cs="Arial"/>
          <w:sz w:val="22"/>
          <w:szCs w:val="22"/>
        </w:rPr>
        <w:br w:type="page"/>
      </w:r>
    </w:p>
    <w:p w:rsidRPr="00B560A1" w:rsidR="00B560A1" w:rsidP="00472060" w:rsidRDefault="00B560A1">
      <w:pPr>
        <w:spacing w:line="276" w:lineRule="auto"/>
        <w:jc w:val="both"/>
        <w:rPr>
          <w:rFonts w:ascii="Arial" w:hAnsi="Arial" w:cs="Arial"/>
          <w:sz w:val="22"/>
          <w:szCs w:val="22"/>
        </w:rPr>
      </w:pPr>
    </w:p>
    <w:p w:rsidR="00523882" w:rsidP="00EF1F1F" w:rsidRDefault="00523882">
      <w:pPr>
        <w:spacing w:line="276" w:lineRule="auto"/>
        <w:jc w:val="both"/>
        <w:rPr>
          <w:rFonts w:ascii="Arial" w:hAnsi="Arial" w:cs="Arial"/>
          <w:sz w:val="22"/>
          <w:szCs w:val="22"/>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5013"/>
        <w:gridCol w:w="1341"/>
        <w:gridCol w:w="1341"/>
        <w:gridCol w:w="1341"/>
      </w:tblGrid>
      <w:tr w:rsidRPr="0093667B" w:rsidR="00523882" w:rsidTr="00EF1F1F">
        <w:tc>
          <w:tcPr>
            <w:tcW w:w="5122" w:type="dxa"/>
            <w:shd w:val="clear" w:color="auto" w:fill="D9D9D9"/>
          </w:tcPr>
          <w:p w:rsidRPr="0093667B" w:rsidR="00523882" w:rsidP="00523882" w:rsidRDefault="00523882">
            <w:pPr>
              <w:spacing w:line="276" w:lineRule="auto"/>
              <w:jc w:val="both"/>
              <w:rPr>
                <w:rFonts w:ascii="Arial" w:hAnsi="Arial" w:cs="Arial"/>
                <w:sz w:val="22"/>
                <w:szCs w:val="22"/>
                <w:lang w:eastAsia="en-US"/>
              </w:rPr>
            </w:pPr>
            <w:r>
              <w:rPr>
                <w:rFonts w:ascii="Arial" w:hAnsi="Arial" w:cs="Arial"/>
                <w:sz w:val="22"/>
                <w:szCs w:val="22"/>
                <w:lang w:eastAsia="en-US"/>
              </w:rPr>
              <w:t>Název výstupu projektu</w:t>
            </w:r>
          </w:p>
        </w:tc>
        <w:tc>
          <w:tcPr>
            <w:tcW w:w="1341" w:type="dxa"/>
            <w:shd w:val="clear" w:color="auto" w:fill="D9D9D9"/>
          </w:tcPr>
          <w:p w:rsidRPr="0093667B" w:rsidR="00523882" w:rsidP="00523882" w:rsidRDefault="00FB7982">
            <w:pPr>
              <w:spacing w:line="276" w:lineRule="auto"/>
              <w:jc w:val="both"/>
              <w:rPr>
                <w:rFonts w:ascii="Arial" w:hAnsi="Arial" w:cs="Arial"/>
                <w:sz w:val="22"/>
                <w:szCs w:val="22"/>
                <w:lang w:eastAsia="en-US"/>
              </w:rPr>
            </w:pPr>
            <w:r>
              <w:rPr>
                <w:rFonts w:ascii="Arial" w:hAnsi="Arial" w:cs="Arial"/>
                <w:sz w:val="22"/>
                <w:szCs w:val="22"/>
                <w:lang w:eastAsia="en-US"/>
              </w:rPr>
              <w:t>Počet člověkodnů</w:t>
            </w:r>
            <w:r w:rsidR="00EC5A57">
              <w:rPr>
                <w:rFonts w:ascii="Arial" w:hAnsi="Arial" w:cs="Arial"/>
                <w:sz w:val="22"/>
                <w:szCs w:val="22"/>
                <w:lang w:eastAsia="en-US"/>
              </w:rPr>
              <w:t xml:space="preserve"> </w:t>
            </w:r>
          </w:p>
        </w:tc>
        <w:tc>
          <w:tcPr>
            <w:tcW w:w="1341" w:type="dxa"/>
            <w:shd w:val="clear" w:color="auto" w:fill="D9D9D9"/>
          </w:tcPr>
          <w:p w:rsidR="00523882" w:rsidP="00FB7982" w:rsidRDefault="00523882">
            <w:pPr>
              <w:spacing w:line="276" w:lineRule="auto"/>
              <w:jc w:val="both"/>
              <w:rPr>
                <w:rFonts w:ascii="Arial" w:hAnsi="Arial" w:cs="Arial"/>
                <w:sz w:val="22"/>
                <w:szCs w:val="22"/>
                <w:lang w:eastAsia="en-US"/>
              </w:rPr>
            </w:pPr>
            <w:r>
              <w:rPr>
                <w:rFonts w:ascii="Arial" w:hAnsi="Arial" w:cs="Arial"/>
                <w:sz w:val="22"/>
                <w:szCs w:val="22"/>
                <w:lang w:eastAsia="en-US"/>
              </w:rPr>
              <w:t xml:space="preserve">Cena za </w:t>
            </w:r>
            <w:r w:rsidR="00FB7982">
              <w:rPr>
                <w:rFonts w:ascii="Arial" w:hAnsi="Arial" w:cs="Arial"/>
                <w:sz w:val="22"/>
                <w:szCs w:val="22"/>
                <w:lang w:eastAsia="en-US"/>
              </w:rPr>
              <w:t>člověkoden</w:t>
            </w:r>
            <w:r>
              <w:rPr>
                <w:rFonts w:ascii="Arial" w:hAnsi="Arial" w:cs="Arial"/>
                <w:sz w:val="22"/>
                <w:szCs w:val="22"/>
                <w:lang w:eastAsia="en-US"/>
              </w:rPr>
              <w:t xml:space="preserve"> bez DPH</w:t>
            </w:r>
          </w:p>
        </w:tc>
        <w:tc>
          <w:tcPr>
            <w:tcW w:w="1232" w:type="dxa"/>
            <w:shd w:val="clear" w:color="auto" w:fill="D9D9D9"/>
          </w:tcPr>
          <w:p w:rsidR="00523882" w:rsidP="00523882" w:rsidRDefault="00523882">
            <w:pPr>
              <w:spacing w:line="276" w:lineRule="auto"/>
              <w:jc w:val="both"/>
              <w:rPr>
                <w:rFonts w:ascii="Arial" w:hAnsi="Arial" w:cs="Arial"/>
                <w:sz w:val="22"/>
                <w:szCs w:val="22"/>
                <w:lang w:eastAsia="en-US"/>
              </w:rPr>
            </w:pPr>
            <w:r>
              <w:rPr>
                <w:rFonts w:ascii="Arial" w:hAnsi="Arial" w:cs="Arial"/>
                <w:sz w:val="22"/>
                <w:szCs w:val="22"/>
                <w:lang w:eastAsia="en-US"/>
              </w:rPr>
              <w:t>Cena celkem bez DPH</w:t>
            </w:r>
          </w:p>
        </w:tc>
      </w:tr>
      <w:tr w:rsidRPr="0093667B" w:rsidR="00EC5A57" w:rsidTr="00EF1F1F">
        <w:tc>
          <w:tcPr>
            <w:tcW w:w="5122" w:type="dxa"/>
          </w:tcPr>
          <w:p w:rsidRPr="006B05BE" w:rsidR="00EC5A57" w:rsidP="00EC5A57" w:rsidRDefault="00EC5A57">
            <w:pPr>
              <w:spacing w:line="276" w:lineRule="auto"/>
              <w:jc w:val="both"/>
              <w:rPr>
                <w:rFonts w:ascii="Arial" w:hAnsi="Arial" w:cs="Arial"/>
                <w:sz w:val="22"/>
                <w:szCs w:val="22"/>
                <w:lang w:eastAsia="en-US"/>
              </w:rPr>
            </w:pPr>
            <w:proofErr w:type="spellStart"/>
            <w:r w:rsidRPr="006B05BE">
              <w:rPr>
                <w:rFonts w:ascii="Arial" w:hAnsi="Arial" w:cs="Arial"/>
                <w:bCs/>
                <w:sz w:val="22"/>
                <w:szCs w:val="22"/>
                <w:lang w:eastAsia="en-US"/>
              </w:rPr>
              <w:t>Multiagendový</w:t>
            </w:r>
            <w:proofErr w:type="spellEnd"/>
            <w:r w:rsidRPr="006B05BE">
              <w:rPr>
                <w:rFonts w:ascii="Arial" w:hAnsi="Arial" w:cs="Arial"/>
                <w:bCs/>
                <w:sz w:val="22"/>
                <w:szCs w:val="22"/>
                <w:lang w:eastAsia="en-US"/>
              </w:rPr>
              <w:t xml:space="preserve"> formulář pro ŽS Uzavření manželství – sňatek + s tím spojené </w:t>
            </w:r>
            <w:r w:rsidRPr="006B05BE">
              <w:rPr>
                <w:rFonts w:ascii="Arial" w:hAnsi="Arial" w:cs="Arial"/>
                <w:sz w:val="22"/>
                <w:szCs w:val="22"/>
              </w:rPr>
              <w:t xml:space="preserve">analytické práce související s návrhem opatření pro odstranění případných problémů současného stavu pro elektronizaci této ŽS </w:t>
            </w:r>
          </w:p>
        </w:tc>
        <w:tc>
          <w:tcPr>
            <w:tcW w:w="1341" w:type="dxa"/>
          </w:tcPr>
          <w:p w:rsidRPr="00A271C9" w:rsidR="00EC5A57" w:rsidP="00EC5A57" w:rsidRDefault="00EC5A57">
            <w:pPr>
              <w:spacing w:line="276" w:lineRule="auto"/>
              <w:jc w:val="both"/>
              <w:rPr>
                <w:rFonts w:ascii="Arial" w:hAnsi="Arial" w:cs="Arial"/>
                <w:sz w:val="22"/>
                <w:szCs w:val="22"/>
                <w:highlight w:val="green"/>
                <w:lang w:eastAsia="en-US"/>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c>
          <w:tcPr>
            <w:tcW w:w="1341" w:type="dxa"/>
          </w:tcPr>
          <w:p w:rsidRPr="0093667B" w:rsidR="00EC5A57" w:rsidP="00EC5A57" w:rsidRDefault="00EC5A57">
            <w:pPr>
              <w:spacing w:line="276" w:lineRule="auto"/>
              <w:jc w:val="both"/>
              <w:rPr>
                <w:rFonts w:ascii="Arial" w:hAnsi="Arial" w:cs="Arial"/>
                <w:sz w:val="22"/>
                <w:szCs w:val="22"/>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c>
          <w:tcPr>
            <w:tcW w:w="1232" w:type="dxa"/>
          </w:tcPr>
          <w:p w:rsidRPr="0093667B" w:rsidR="00EC5A57" w:rsidP="00EC5A57" w:rsidRDefault="00EC5A57">
            <w:pPr>
              <w:spacing w:line="276" w:lineRule="auto"/>
              <w:jc w:val="both"/>
              <w:rPr>
                <w:rFonts w:ascii="Arial" w:hAnsi="Arial" w:cs="Arial"/>
                <w:sz w:val="22"/>
                <w:szCs w:val="22"/>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r>
      <w:tr w:rsidRPr="0093667B" w:rsidR="00EC5A57" w:rsidTr="00EF1F1F">
        <w:tc>
          <w:tcPr>
            <w:tcW w:w="5122" w:type="dxa"/>
          </w:tcPr>
          <w:p w:rsidRPr="006B05BE" w:rsidR="00EC5A57" w:rsidP="00EC5A57" w:rsidRDefault="00EC5A57">
            <w:pPr>
              <w:spacing w:line="276" w:lineRule="auto"/>
              <w:jc w:val="both"/>
              <w:rPr>
                <w:rFonts w:ascii="Arial" w:hAnsi="Arial" w:cs="Arial"/>
                <w:sz w:val="22"/>
                <w:szCs w:val="22"/>
                <w:lang w:eastAsia="en-US"/>
              </w:rPr>
            </w:pPr>
            <w:proofErr w:type="spellStart"/>
            <w:r w:rsidRPr="006B05BE">
              <w:rPr>
                <w:rFonts w:ascii="Arial" w:hAnsi="Arial" w:cs="Arial"/>
                <w:bCs/>
                <w:sz w:val="22"/>
                <w:szCs w:val="22"/>
                <w:lang w:eastAsia="en-US"/>
              </w:rPr>
              <w:t>Multiagendový</w:t>
            </w:r>
            <w:proofErr w:type="spellEnd"/>
            <w:r w:rsidRPr="006B05BE">
              <w:rPr>
                <w:rFonts w:ascii="Arial" w:hAnsi="Arial" w:cs="Arial"/>
                <w:bCs/>
                <w:sz w:val="22"/>
                <w:szCs w:val="22"/>
                <w:lang w:eastAsia="en-US"/>
              </w:rPr>
              <w:t xml:space="preserve"> formulář pro ŽS Úmrtí</w:t>
            </w:r>
            <w:r w:rsidRPr="006B05BE" w:rsidDel="00DC7B9A">
              <w:rPr>
                <w:rFonts w:ascii="Arial" w:hAnsi="Arial" w:cs="Arial"/>
                <w:bCs/>
                <w:sz w:val="22"/>
                <w:szCs w:val="22"/>
                <w:lang w:eastAsia="en-US"/>
              </w:rPr>
              <w:t xml:space="preserve"> </w:t>
            </w:r>
            <w:r w:rsidRPr="006B05BE">
              <w:rPr>
                <w:rFonts w:ascii="Arial" w:hAnsi="Arial" w:cs="Arial"/>
                <w:bCs/>
                <w:sz w:val="22"/>
                <w:szCs w:val="22"/>
                <w:lang w:eastAsia="en-US"/>
              </w:rPr>
              <w:t xml:space="preserve">+ s tím spojené </w:t>
            </w:r>
            <w:r w:rsidRPr="006B05BE">
              <w:rPr>
                <w:rFonts w:ascii="Arial" w:hAnsi="Arial" w:cs="Arial"/>
                <w:sz w:val="22"/>
                <w:szCs w:val="22"/>
              </w:rPr>
              <w:t xml:space="preserve">analytické práce související s návrhem opatření pro odstranění případných problémů současného stavu pro elektronizaci této ŽS </w:t>
            </w:r>
          </w:p>
        </w:tc>
        <w:tc>
          <w:tcPr>
            <w:tcW w:w="1341" w:type="dxa"/>
          </w:tcPr>
          <w:p w:rsidRPr="00A271C9" w:rsidR="00EC5A57" w:rsidDel="002C1A25" w:rsidP="00EC5A57" w:rsidRDefault="00EC5A57">
            <w:pPr>
              <w:spacing w:line="276" w:lineRule="auto"/>
              <w:jc w:val="both"/>
              <w:rPr>
                <w:rFonts w:ascii="Arial" w:hAnsi="Arial" w:cs="Arial"/>
                <w:sz w:val="22"/>
                <w:szCs w:val="22"/>
                <w:highlight w:val="green"/>
                <w:lang w:eastAsia="en-US"/>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c>
          <w:tcPr>
            <w:tcW w:w="1341" w:type="dxa"/>
          </w:tcPr>
          <w:p w:rsidRPr="0093667B" w:rsidR="00EC5A57" w:rsidP="00EC5A57" w:rsidRDefault="00EC5A57">
            <w:pPr>
              <w:spacing w:line="276" w:lineRule="auto"/>
              <w:jc w:val="both"/>
              <w:rPr>
                <w:rFonts w:ascii="Arial" w:hAnsi="Arial" w:cs="Arial"/>
                <w:sz w:val="22"/>
                <w:szCs w:val="22"/>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c>
          <w:tcPr>
            <w:tcW w:w="1232" w:type="dxa"/>
          </w:tcPr>
          <w:p w:rsidRPr="0093667B" w:rsidR="00EC5A57" w:rsidP="00EC5A57" w:rsidRDefault="00EC5A57">
            <w:pPr>
              <w:spacing w:line="276" w:lineRule="auto"/>
              <w:jc w:val="both"/>
              <w:rPr>
                <w:rFonts w:ascii="Arial" w:hAnsi="Arial" w:cs="Arial"/>
                <w:sz w:val="22"/>
                <w:szCs w:val="22"/>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r>
      <w:tr w:rsidRPr="0093667B" w:rsidR="00EC5A57" w:rsidTr="00EF1F1F">
        <w:tc>
          <w:tcPr>
            <w:tcW w:w="5122" w:type="dxa"/>
          </w:tcPr>
          <w:p w:rsidRPr="006B05BE" w:rsidR="00EC5A57" w:rsidP="00EC5A57" w:rsidRDefault="00EC5A57">
            <w:pPr>
              <w:spacing w:line="276" w:lineRule="auto"/>
              <w:jc w:val="both"/>
              <w:rPr>
                <w:rFonts w:ascii="Arial" w:hAnsi="Arial" w:cs="Arial"/>
                <w:sz w:val="22"/>
                <w:szCs w:val="22"/>
                <w:lang w:eastAsia="en-US"/>
              </w:rPr>
            </w:pPr>
            <w:proofErr w:type="spellStart"/>
            <w:r w:rsidRPr="006B05BE">
              <w:rPr>
                <w:rFonts w:ascii="Arial" w:hAnsi="Arial" w:cs="Arial"/>
                <w:bCs/>
                <w:sz w:val="22"/>
                <w:szCs w:val="22"/>
                <w:lang w:eastAsia="en-US"/>
              </w:rPr>
              <w:t>Multiagendový</w:t>
            </w:r>
            <w:proofErr w:type="spellEnd"/>
            <w:r w:rsidRPr="006B05BE">
              <w:rPr>
                <w:rFonts w:ascii="Arial" w:hAnsi="Arial" w:cs="Arial"/>
                <w:bCs/>
                <w:sz w:val="22"/>
                <w:szCs w:val="22"/>
                <w:lang w:eastAsia="en-US"/>
              </w:rPr>
              <w:t xml:space="preserve"> formulář pro ŽS Narození dítěte + s tím spojené </w:t>
            </w:r>
            <w:r w:rsidRPr="006B05BE">
              <w:rPr>
                <w:rFonts w:ascii="Arial" w:hAnsi="Arial" w:cs="Arial"/>
                <w:sz w:val="22"/>
                <w:szCs w:val="22"/>
              </w:rPr>
              <w:t xml:space="preserve">analytické práce související s návrhem opatření pro odstranění případných problémů současného stavu pro elektronizaci této ŽS </w:t>
            </w:r>
          </w:p>
        </w:tc>
        <w:tc>
          <w:tcPr>
            <w:tcW w:w="1341" w:type="dxa"/>
          </w:tcPr>
          <w:p w:rsidRPr="00A271C9" w:rsidR="00EC5A57" w:rsidDel="002C1A25" w:rsidP="00EC5A57" w:rsidRDefault="00EC5A57">
            <w:pPr>
              <w:spacing w:line="276" w:lineRule="auto"/>
              <w:jc w:val="both"/>
              <w:rPr>
                <w:rFonts w:ascii="Arial" w:hAnsi="Arial" w:cs="Arial"/>
                <w:sz w:val="22"/>
                <w:szCs w:val="22"/>
                <w:highlight w:val="green"/>
                <w:lang w:eastAsia="en-US"/>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c>
          <w:tcPr>
            <w:tcW w:w="1341" w:type="dxa"/>
          </w:tcPr>
          <w:p w:rsidRPr="0093667B" w:rsidR="00EC5A57" w:rsidP="00EC5A57" w:rsidRDefault="00EC5A57">
            <w:pPr>
              <w:spacing w:line="276" w:lineRule="auto"/>
              <w:jc w:val="both"/>
              <w:rPr>
                <w:rFonts w:ascii="Arial" w:hAnsi="Arial" w:cs="Arial"/>
                <w:sz w:val="22"/>
                <w:szCs w:val="22"/>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c>
          <w:tcPr>
            <w:tcW w:w="1232" w:type="dxa"/>
          </w:tcPr>
          <w:p w:rsidRPr="0093667B" w:rsidR="00EC5A57" w:rsidP="00EC5A57" w:rsidRDefault="00EC5A57">
            <w:pPr>
              <w:spacing w:line="276" w:lineRule="auto"/>
              <w:jc w:val="both"/>
              <w:rPr>
                <w:rFonts w:ascii="Arial" w:hAnsi="Arial" w:cs="Arial"/>
                <w:sz w:val="22"/>
                <w:szCs w:val="22"/>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r>
    </w:tbl>
    <w:p w:rsidR="00523882" w:rsidP="00EF1F1F" w:rsidRDefault="00523882">
      <w:pPr>
        <w:spacing w:line="276" w:lineRule="auto"/>
        <w:jc w:val="both"/>
        <w:rPr>
          <w:rFonts w:ascii="Arial" w:hAnsi="Arial" w:cs="Arial"/>
          <w:sz w:val="22"/>
          <w:szCs w:val="22"/>
        </w:rPr>
      </w:pPr>
    </w:p>
    <w:p w:rsidR="00295532" w:rsidP="001750C1" w:rsidRDefault="00823C3B">
      <w:pPr>
        <w:spacing w:line="276" w:lineRule="auto"/>
        <w:ind w:left="567"/>
        <w:jc w:val="both"/>
        <w:rPr>
          <w:rFonts w:ascii="Arial" w:hAnsi="Arial" w:cs="Arial"/>
          <w:i/>
          <w:color w:val="FF0000"/>
          <w:sz w:val="22"/>
          <w:szCs w:val="22"/>
        </w:rPr>
      </w:pPr>
      <w:r w:rsidRPr="0093667B">
        <w:rPr>
          <w:rFonts w:ascii="Arial" w:hAnsi="Arial" w:cs="Arial"/>
          <w:i/>
          <w:color w:val="FF0000"/>
          <w:sz w:val="22"/>
          <w:szCs w:val="22"/>
        </w:rPr>
        <w:t>uchazeč doplní v souladu se svou nabídkou</w:t>
      </w:r>
    </w:p>
    <w:p w:rsidRPr="0093667B" w:rsidR="00B560A1" w:rsidP="001750C1" w:rsidRDefault="00B560A1">
      <w:pPr>
        <w:spacing w:line="276" w:lineRule="auto"/>
        <w:ind w:left="567"/>
        <w:jc w:val="both"/>
        <w:rPr>
          <w:rFonts w:ascii="Arial" w:hAnsi="Arial" w:cs="Arial"/>
          <w:sz w:val="22"/>
          <w:szCs w:val="22"/>
        </w:rPr>
      </w:pPr>
    </w:p>
    <w:p w:rsidRPr="0093667B" w:rsidR="00B625A9" w:rsidP="00FA2A74" w:rsidRDefault="007C3A3F">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Celková cena D</w:t>
      </w:r>
      <w:r w:rsidRPr="0093667B" w:rsidR="002535F0">
        <w:rPr>
          <w:rFonts w:ascii="Arial" w:hAnsi="Arial" w:cs="Arial"/>
          <w:sz w:val="22"/>
          <w:szCs w:val="22"/>
        </w:rPr>
        <w:t xml:space="preserve">íla dle </w:t>
      </w:r>
      <w:r w:rsidRPr="0093667B">
        <w:rPr>
          <w:rFonts w:ascii="Arial" w:hAnsi="Arial" w:cs="Arial"/>
          <w:sz w:val="22"/>
          <w:szCs w:val="22"/>
        </w:rPr>
        <w:t>této S</w:t>
      </w:r>
      <w:r w:rsidRPr="0093667B" w:rsidR="002535F0">
        <w:rPr>
          <w:rFonts w:ascii="Arial" w:hAnsi="Arial" w:cs="Arial"/>
          <w:sz w:val="22"/>
          <w:szCs w:val="22"/>
        </w:rPr>
        <w:t>mlouvy je uvedena jako maximální, nejvýše přípustná</w:t>
      </w:r>
      <w:r w:rsidRPr="0093667B" w:rsidR="00F36B39">
        <w:rPr>
          <w:rFonts w:ascii="Arial" w:hAnsi="Arial" w:cs="Arial"/>
          <w:sz w:val="22"/>
          <w:szCs w:val="22"/>
        </w:rPr>
        <w:t>, nepřekročitelná</w:t>
      </w:r>
      <w:r w:rsidRPr="0093667B" w:rsidR="002535F0">
        <w:rPr>
          <w:rFonts w:ascii="Arial" w:hAnsi="Arial" w:cs="Arial"/>
          <w:sz w:val="22"/>
          <w:szCs w:val="22"/>
        </w:rPr>
        <w:t xml:space="preserve"> a zahrnující veškeré náklady Zhotovitele nu</w:t>
      </w:r>
      <w:r w:rsidRPr="0093667B">
        <w:rPr>
          <w:rFonts w:ascii="Arial" w:hAnsi="Arial" w:cs="Arial"/>
          <w:sz w:val="22"/>
          <w:szCs w:val="22"/>
        </w:rPr>
        <w:t>tné k řádnému splnění předmětu S</w:t>
      </w:r>
      <w:r w:rsidRPr="0093667B" w:rsidR="002535F0">
        <w:rPr>
          <w:rFonts w:ascii="Arial" w:hAnsi="Arial" w:cs="Arial"/>
          <w:sz w:val="22"/>
          <w:szCs w:val="22"/>
        </w:rPr>
        <w:t>mlouvy (např. správní a místní poplatky, vedlejší náklady, náklady spojené s dopravou do místa plnění</w:t>
      </w:r>
      <w:r w:rsidRPr="0093667B" w:rsidR="00DA2232">
        <w:rPr>
          <w:rFonts w:ascii="Arial" w:hAnsi="Arial" w:cs="Arial"/>
          <w:sz w:val="22"/>
          <w:szCs w:val="22"/>
        </w:rPr>
        <w:t>,</w:t>
      </w:r>
      <w:r w:rsidRPr="0093667B">
        <w:rPr>
          <w:rFonts w:ascii="Arial" w:hAnsi="Arial" w:cs="Arial"/>
          <w:sz w:val="22"/>
          <w:szCs w:val="22"/>
        </w:rPr>
        <w:t xml:space="preserve"> </w:t>
      </w:r>
      <w:r w:rsidRPr="0093667B" w:rsidR="00DA2232">
        <w:rPr>
          <w:rFonts w:ascii="Arial" w:hAnsi="Arial" w:cs="Arial"/>
          <w:sz w:val="22"/>
          <w:szCs w:val="22"/>
        </w:rPr>
        <w:t xml:space="preserve">včetně nákladů souvisejících s provedením všech zkoušek a testů prokazujících dodržení předepsané kvality a parametrů předmětu plnění dle Smlouvy, jakož nákladů souvisejících se zajištěním dalších podkladů, předpisů apod., které Zhotovitel zajistí pro řádný proběh plnění předmětu Smlouvy </w:t>
      </w:r>
      <w:r w:rsidRPr="0093667B" w:rsidR="002535F0">
        <w:rPr>
          <w:rFonts w:ascii="Arial" w:hAnsi="Arial" w:cs="Arial"/>
          <w:sz w:val="22"/>
          <w:szCs w:val="22"/>
        </w:rPr>
        <w:t xml:space="preserve">apod.). Součástí ceny </w:t>
      </w:r>
      <w:r w:rsidRPr="0093667B">
        <w:rPr>
          <w:rFonts w:ascii="Arial" w:hAnsi="Arial" w:cs="Arial"/>
          <w:sz w:val="22"/>
          <w:szCs w:val="22"/>
        </w:rPr>
        <w:t>D</w:t>
      </w:r>
      <w:r w:rsidRPr="0093667B" w:rsidR="002535F0">
        <w:rPr>
          <w:rFonts w:ascii="Arial" w:hAnsi="Arial" w:cs="Arial"/>
          <w:sz w:val="22"/>
          <w:szCs w:val="22"/>
        </w:rPr>
        <w:t>íla js</w:t>
      </w:r>
      <w:r w:rsidRPr="0093667B" w:rsidR="0010788C">
        <w:rPr>
          <w:rFonts w:ascii="Arial" w:hAnsi="Arial" w:cs="Arial"/>
          <w:sz w:val="22"/>
          <w:szCs w:val="22"/>
        </w:rPr>
        <w:t>ou i služby a dodávky, které v Z</w:t>
      </w:r>
      <w:r w:rsidRPr="0093667B" w:rsidR="002535F0">
        <w:rPr>
          <w:rFonts w:ascii="Arial" w:hAnsi="Arial" w:cs="Arial"/>
          <w:sz w:val="22"/>
          <w:szCs w:val="22"/>
        </w:rPr>
        <w:t>adávací dokumenta</w:t>
      </w:r>
      <w:r w:rsidRPr="0093667B" w:rsidR="00466C82">
        <w:rPr>
          <w:rFonts w:ascii="Arial" w:hAnsi="Arial" w:cs="Arial"/>
          <w:sz w:val="22"/>
          <w:szCs w:val="22"/>
        </w:rPr>
        <w:t>ci nebo v této S</w:t>
      </w:r>
      <w:r w:rsidRPr="0093667B" w:rsidR="002535F0">
        <w:rPr>
          <w:rFonts w:ascii="Arial" w:hAnsi="Arial" w:cs="Arial"/>
          <w:sz w:val="22"/>
          <w:szCs w:val="22"/>
        </w:rPr>
        <w:t xml:space="preserve">mlouvě nejsou výslovně uvedeny, ale Zhotovitel jakožto odborník o nich ví nebo má vědět, </w:t>
      </w:r>
      <w:r w:rsidR="006A6436">
        <w:rPr>
          <w:rFonts w:ascii="Arial" w:hAnsi="Arial" w:cs="Arial"/>
          <w:sz w:val="22"/>
          <w:szCs w:val="22"/>
        </w:rPr>
        <w:br/>
      </w:r>
      <w:r w:rsidRPr="0093667B" w:rsidR="002535F0">
        <w:rPr>
          <w:rFonts w:ascii="Arial" w:hAnsi="Arial" w:cs="Arial"/>
          <w:sz w:val="22"/>
          <w:szCs w:val="22"/>
        </w:rPr>
        <w:t xml:space="preserve">že jsou nezbytné pro řádné provedení </w:t>
      </w:r>
      <w:r w:rsidRPr="0093667B">
        <w:rPr>
          <w:rFonts w:ascii="Arial" w:hAnsi="Arial" w:cs="Arial"/>
          <w:sz w:val="22"/>
          <w:szCs w:val="22"/>
        </w:rPr>
        <w:t>D</w:t>
      </w:r>
      <w:r w:rsidRPr="0093667B" w:rsidR="002535F0">
        <w:rPr>
          <w:rFonts w:ascii="Arial" w:hAnsi="Arial" w:cs="Arial"/>
          <w:sz w:val="22"/>
          <w:szCs w:val="22"/>
        </w:rPr>
        <w:t>íla. Zhotovitel nese veškeré náklady nutně nebo účelně vynalo</w:t>
      </w:r>
      <w:r w:rsidRPr="0093667B" w:rsidR="00466C82">
        <w:rPr>
          <w:rFonts w:ascii="Arial" w:hAnsi="Arial" w:cs="Arial"/>
          <w:sz w:val="22"/>
          <w:szCs w:val="22"/>
        </w:rPr>
        <w:t>žené při plnění závazku z této S</w:t>
      </w:r>
      <w:r w:rsidRPr="0093667B" w:rsidR="002535F0">
        <w:rPr>
          <w:rFonts w:ascii="Arial" w:hAnsi="Arial" w:cs="Arial"/>
          <w:sz w:val="22"/>
          <w:szCs w:val="22"/>
        </w:rPr>
        <w:t xml:space="preserve">mlouvy včetně správních poplatků. Cenu </w:t>
      </w:r>
      <w:r w:rsidRPr="0093667B">
        <w:rPr>
          <w:rFonts w:ascii="Arial" w:hAnsi="Arial" w:cs="Arial"/>
          <w:sz w:val="22"/>
          <w:szCs w:val="22"/>
        </w:rPr>
        <w:t>D</w:t>
      </w:r>
      <w:r w:rsidRPr="0093667B" w:rsidR="002535F0">
        <w:rPr>
          <w:rFonts w:ascii="Arial" w:hAnsi="Arial" w:cs="Arial"/>
          <w:sz w:val="22"/>
          <w:szCs w:val="22"/>
        </w:rPr>
        <w:t>íla je možné upravit pouze za níže specifikovaných podmínek.</w:t>
      </w:r>
    </w:p>
    <w:p w:rsidRPr="0093667B" w:rsidR="002535F0" w:rsidP="00FA2A74" w:rsidRDefault="002535F0">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Smluvní strany se dohodly, že pok</w:t>
      </w:r>
      <w:r w:rsidRPr="0093667B" w:rsidR="007C3A3F">
        <w:rPr>
          <w:rFonts w:ascii="Arial" w:hAnsi="Arial" w:cs="Arial"/>
          <w:sz w:val="22"/>
          <w:szCs w:val="22"/>
        </w:rPr>
        <w:t>ud dojde v průběhu plnění této S</w:t>
      </w:r>
      <w:r w:rsidRPr="0093667B">
        <w:rPr>
          <w:rFonts w:ascii="Arial" w:hAnsi="Arial" w:cs="Arial"/>
          <w:sz w:val="22"/>
          <w:szCs w:val="22"/>
        </w:rPr>
        <w:t xml:space="preserve">mlouvy ke změně zákonné sazby DPH stanovené pro plnění předmětu této </w:t>
      </w:r>
      <w:r w:rsidRPr="0093667B" w:rsidR="007C3A3F">
        <w:rPr>
          <w:rFonts w:ascii="Arial" w:hAnsi="Arial" w:cs="Arial"/>
          <w:sz w:val="22"/>
          <w:szCs w:val="22"/>
        </w:rPr>
        <w:t>S</w:t>
      </w:r>
      <w:r w:rsidRPr="0093667B">
        <w:rPr>
          <w:rFonts w:ascii="Arial" w:hAnsi="Arial" w:cs="Arial"/>
          <w:sz w:val="22"/>
          <w:szCs w:val="22"/>
        </w:rPr>
        <w:t>mlouvy, bude tato sazba promítnuta</w:t>
      </w:r>
      <w:r w:rsidRPr="0093667B" w:rsidR="00245592">
        <w:rPr>
          <w:rFonts w:ascii="Arial" w:hAnsi="Arial" w:cs="Arial"/>
          <w:sz w:val="22"/>
          <w:szCs w:val="22"/>
        </w:rPr>
        <w:t xml:space="preserve"> do všech cen uvedených v této S</w:t>
      </w:r>
      <w:r w:rsidRPr="0093667B">
        <w:rPr>
          <w:rFonts w:ascii="Arial" w:hAnsi="Arial" w:cs="Arial"/>
          <w:sz w:val="22"/>
          <w:szCs w:val="22"/>
        </w:rPr>
        <w:t xml:space="preserve">mlouvě s DPH a Zhotovitel je od okamžiku nabytí účinnosti změny zákonné sazby DPH povinen účtovat platnou sazbu DPH. O této skutečnosti není nutné uzavírat dodatek k této </w:t>
      </w:r>
      <w:r w:rsidRPr="0093667B" w:rsidR="007C3A3F">
        <w:rPr>
          <w:rFonts w:ascii="Arial" w:hAnsi="Arial" w:cs="Arial"/>
          <w:sz w:val="22"/>
          <w:szCs w:val="22"/>
        </w:rPr>
        <w:t>S</w:t>
      </w:r>
      <w:r w:rsidRPr="0093667B">
        <w:rPr>
          <w:rFonts w:ascii="Arial" w:hAnsi="Arial" w:cs="Arial"/>
          <w:sz w:val="22"/>
          <w:szCs w:val="22"/>
        </w:rPr>
        <w:t>mlouvě.</w:t>
      </w:r>
    </w:p>
    <w:p w:rsidRPr="0093667B" w:rsidR="00080C97" w:rsidP="00FA2A74" w:rsidRDefault="00080C97">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Cena uvedená v odst. </w:t>
      </w:r>
      <w:r w:rsidRPr="0093667B" w:rsidR="0093667B">
        <w:rPr>
          <w:rFonts w:ascii="Arial" w:hAnsi="Arial" w:cs="Arial"/>
        </w:rPr>
        <w:fldChar w:fldCharType="begin"/>
      </w:r>
      <w:r w:rsidRPr="0093667B" w:rsidR="0093667B">
        <w:rPr>
          <w:rFonts w:ascii="Arial" w:hAnsi="Arial" w:cs="Arial"/>
        </w:rPr>
        <w:instrText xml:space="preserve"> REF _Ref317258282 \r \h  \* MERGEFORMAT </w:instrText>
      </w:r>
      <w:r w:rsidRPr="0093667B" w:rsidR="0093667B">
        <w:rPr>
          <w:rFonts w:ascii="Arial" w:hAnsi="Arial" w:cs="Arial"/>
        </w:rPr>
      </w:r>
      <w:r w:rsidRPr="0093667B" w:rsidR="0093667B">
        <w:rPr>
          <w:rFonts w:ascii="Arial" w:hAnsi="Arial" w:cs="Arial"/>
        </w:rPr>
        <w:fldChar w:fldCharType="separate"/>
      </w:r>
      <w:r w:rsidRPr="0093667B" w:rsidR="00190DAE">
        <w:rPr>
          <w:rFonts w:ascii="Arial" w:hAnsi="Arial" w:cs="Arial"/>
          <w:sz w:val="22"/>
          <w:szCs w:val="22"/>
        </w:rPr>
        <w:t>5.1</w:t>
      </w:r>
      <w:r w:rsidRPr="0093667B" w:rsidR="0093667B">
        <w:rPr>
          <w:rFonts w:ascii="Arial" w:hAnsi="Arial" w:cs="Arial"/>
        </w:rPr>
        <w:fldChar w:fldCharType="end"/>
      </w:r>
      <w:r w:rsidRPr="0093667B">
        <w:rPr>
          <w:rFonts w:ascii="Arial" w:hAnsi="Arial" w:cs="Arial"/>
          <w:sz w:val="22"/>
          <w:szCs w:val="22"/>
        </w:rPr>
        <w:t xml:space="preserve"> této Smlouvy je cena v korunách českých</w:t>
      </w:r>
      <w:r w:rsidRPr="0093667B" w:rsidR="008E252A">
        <w:rPr>
          <w:rFonts w:ascii="Arial" w:hAnsi="Arial" w:cs="Arial"/>
          <w:sz w:val="22"/>
          <w:szCs w:val="22"/>
        </w:rPr>
        <w:t>. Stane-li se v průběhu trvání S</w:t>
      </w:r>
      <w:r w:rsidRPr="0093667B">
        <w:rPr>
          <w:rFonts w:ascii="Arial" w:hAnsi="Arial" w:cs="Arial"/>
          <w:sz w:val="22"/>
          <w:szCs w:val="22"/>
        </w:rPr>
        <w:t>mlouvy Česká republika členem Evropské měnové unie a bude-li závazně stanoven koeficient pro přepočet CZK na EUR, budou ceny sjednané v CZK přepočteny na EUR na základě tohoto koeficientu sjednaného v mezinárodních úmluvách, kterými bude Česká republika vázána, jakož i v souladu s případnou tomu odpovídající vnitrostátní právní úpravou České republiky.</w:t>
      </w:r>
    </w:p>
    <w:p w:rsidRPr="0093667B" w:rsidR="002535F0" w:rsidP="001750C1" w:rsidRDefault="002535F0">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lastRenderedPageBreak/>
        <w:t xml:space="preserve">Zhotovitel odpovídá za to, že sazba daně z přidané hodnoty je stanovena v souladu </w:t>
      </w:r>
      <w:r w:rsidR="00B560A1">
        <w:rPr>
          <w:rFonts w:ascii="Arial" w:hAnsi="Arial" w:cs="Arial"/>
          <w:sz w:val="22"/>
          <w:szCs w:val="22"/>
        </w:rPr>
        <w:br/>
      </w:r>
      <w:r w:rsidRPr="0093667B">
        <w:rPr>
          <w:rFonts w:ascii="Arial" w:hAnsi="Arial" w:cs="Arial"/>
          <w:sz w:val="22"/>
          <w:szCs w:val="22"/>
        </w:rPr>
        <w:t>s platnými právními předpisy</w:t>
      </w:r>
      <w:r w:rsidRPr="0093667B" w:rsidR="00B9611A">
        <w:rPr>
          <w:rFonts w:ascii="Arial" w:hAnsi="Arial" w:cs="Arial"/>
          <w:sz w:val="22"/>
          <w:szCs w:val="22"/>
        </w:rPr>
        <w:t>.</w:t>
      </w:r>
    </w:p>
    <w:p w:rsidRPr="0093667B" w:rsidR="00B9611A" w:rsidP="001750C1" w:rsidRDefault="00B9611A">
      <w:pPr>
        <w:spacing w:line="276" w:lineRule="auto"/>
        <w:jc w:val="both"/>
        <w:rPr>
          <w:rFonts w:ascii="Arial" w:hAnsi="Arial" w:cs="Arial"/>
          <w:sz w:val="22"/>
          <w:szCs w:val="22"/>
        </w:rPr>
      </w:pPr>
    </w:p>
    <w:p w:rsidRPr="0093667B" w:rsidR="00BA4FAA" w:rsidP="001750C1" w:rsidRDefault="00BA4FAA">
      <w:pPr>
        <w:pStyle w:val="Nadpis1"/>
        <w:numPr>
          <w:ilvl w:val="0"/>
          <w:numId w:val="2"/>
        </w:numPr>
        <w:spacing w:line="276" w:lineRule="auto"/>
        <w:ind w:left="567" w:hanging="480"/>
        <w:rPr>
          <w:rFonts w:ascii="Arial" w:hAnsi="Arial" w:cs="Arial"/>
          <w:b/>
          <w:sz w:val="22"/>
          <w:szCs w:val="22"/>
        </w:rPr>
      </w:pPr>
      <w:bookmarkStart w:name="_Ref318666021" w:id="26"/>
      <w:bookmarkStart w:name="_Toc322846867" w:id="27"/>
      <w:r w:rsidRPr="0093667B">
        <w:rPr>
          <w:rFonts w:ascii="Arial" w:hAnsi="Arial" w:cs="Arial"/>
          <w:b/>
          <w:sz w:val="22"/>
          <w:szCs w:val="22"/>
        </w:rPr>
        <w:t>PLATEBNÍ PODMÍNKY</w:t>
      </w:r>
      <w:bookmarkEnd w:id="26"/>
      <w:bookmarkEnd w:id="27"/>
    </w:p>
    <w:p w:rsidR="00361A4E" w:rsidP="00EF1F1F" w:rsidRDefault="00361A4E">
      <w:pPr>
        <w:spacing w:line="276" w:lineRule="auto"/>
        <w:jc w:val="both"/>
        <w:rPr>
          <w:rFonts w:ascii="Arial" w:hAnsi="Arial" w:cs="Arial"/>
          <w:sz w:val="22"/>
          <w:szCs w:val="22"/>
        </w:rPr>
      </w:pPr>
    </w:p>
    <w:p w:rsidR="00361A4E" w:rsidP="00361A4E" w:rsidRDefault="00361A4E">
      <w:pPr>
        <w:numPr>
          <w:ilvl w:val="1"/>
          <w:numId w:val="2"/>
        </w:numPr>
        <w:spacing w:after="60" w:line="276" w:lineRule="auto"/>
        <w:ind w:left="567" w:hanging="567"/>
        <w:jc w:val="both"/>
        <w:rPr>
          <w:rFonts w:ascii="Arial" w:hAnsi="Arial" w:cs="Arial"/>
          <w:sz w:val="22"/>
          <w:szCs w:val="22"/>
        </w:rPr>
      </w:pPr>
      <w:r w:rsidRPr="00361A4E">
        <w:rPr>
          <w:rFonts w:ascii="Arial" w:hAnsi="Arial" w:cs="Arial"/>
          <w:sz w:val="22"/>
          <w:szCs w:val="22"/>
        </w:rPr>
        <w:t xml:space="preserve">Právo na zaplacení ceny dílčího plnění vzniká </w:t>
      </w:r>
      <w:r>
        <w:rPr>
          <w:rFonts w:ascii="Arial" w:hAnsi="Arial" w:cs="Arial"/>
          <w:sz w:val="22"/>
          <w:szCs w:val="22"/>
        </w:rPr>
        <w:t>Zhotoviteli</w:t>
      </w:r>
      <w:r w:rsidRPr="00361A4E">
        <w:rPr>
          <w:rFonts w:ascii="Arial" w:hAnsi="Arial" w:cs="Arial"/>
          <w:sz w:val="22"/>
          <w:szCs w:val="22"/>
        </w:rPr>
        <w:t xml:space="preserve"> řádným protokolárním předáním a převzetím </w:t>
      </w:r>
      <w:r>
        <w:rPr>
          <w:rFonts w:ascii="Arial" w:hAnsi="Arial" w:cs="Arial"/>
          <w:sz w:val="22"/>
          <w:szCs w:val="22"/>
        </w:rPr>
        <w:t xml:space="preserve">Díla nebo jeho </w:t>
      </w:r>
      <w:r w:rsidRPr="00361A4E">
        <w:rPr>
          <w:rFonts w:ascii="Arial" w:hAnsi="Arial" w:cs="Arial"/>
          <w:sz w:val="22"/>
          <w:szCs w:val="22"/>
        </w:rPr>
        <w:t xml:space="preserve">dílčího plnění na základě písemné akceptace Objednatele, a to nejdříve po sjednaném termínu plnění v souladu s harmonogramem </w:t>
      </w:r>
      <w:r>
        <w:rPr>
          <w:rFonts w:ascii="Arial" w:hAnsi="Arial" w:cs="Arial"/>
          <w:sz w:val="22"/>
          <w:szCs w:val="22"/>
        </w:rPr>
        <w:t>v části IV.</w:t>
      </w:r>
      <w:r w:rsidRPr="00361A4E">
        <w:rPr>
          <w:rFonts w:ascii="Arial" w:hAnsi="Arial" w:cs="Arial"/>
          <w:sz w:val="22"/>
          <w:szCs w:val="22"/>
        </w:rPr>
        <w:t xml:space="preserve"> Smlouvy na základě daňového dokladu (faktury) vystavené </w:t>
      </w:r>
      <w:r>
        <w:rPr>
          <w:rFonts w:ascii="Arial" w:hAnsi="Arial" w:cs="Arial"/>
          <w:sz w:val="22"/>
          <w:szCs w:val="22"/>
        </w:rPr>
        <w:t>Zhotovitelem</w:t>
      </w:r>
      <w:r w:rsidRPr="00361A4E">
        <w:rPr>
          <w:rFonts w:ascii="Arial" w:hAnsi="Arial" w:cs="Arial"/>
          <w:sz w:val="22"/>
          <w:szCs w:val="22"/>
        </w:rPr>
        <w:t>. Datum uskutečnění zdanitelného plnění (dále jen „DUZP“) bude stanoveno datem schváleného Akceptačního protokolu. Přílohou takto vystavené faktury bude kopie Akceptačního protokolu, potvrzeného Smluvními stranami.</w:t>
      </w:r>
    </w:p>
    <w:p w:rsidR="00361A4E" w:rsidP="00361A4E" w:rsidRDefault="00361A4E">
      <w:pPr>
        <w:numPr>
          <w:ilvl w:val="1"/>
          <w:numId w:val="2"/>
        </w:numPr>
        <w:spacing w:after="60" w:line="276" w:lineRule="auto"/>
        <w:ind w:left="567" w:hanging="567"/>
        <w:jc w:val="both"/>
        <w:rPr>
          <w:rFonts w:ascii="Arial" w:hAnsi="Arial" w:cs="Arial"/>
          <w:sz w:val="22"/>
          <w:szCs w:val="22"/>
        </w:rPr>
      </w:pPr>
      <w:r w:rsidRPr="00361A4E">
        <w:rPr>
          <w:rFonts w:ascii="Arial" w:hAnsi="Arial" w:cs="Arial"/>
          <w:sz w:val="22"/>
          <w:szCs w:val="22"/>
        </w:rPr>
        <w:t>Při realizaci Díla nejsou přípustné vícenáklady. Objednatel nebude poskytovat zálohové platby.</w:t>
      </w:r>
    </w:p>
    <w:p w:rsidR="00361A4E" w:rsidP="00361A4E" w:rsidRDefault="00361A4E">
      <w:pPr>
        <w:numPr>
          <w:ilvl w:val="1"/>
          <w:numId w:val="2"/>
        </w:numPr>
        <w:spacing w:after="60" w:line="276" w:lineRule="auto"/>
        <w:ind w:left="567" w:hanging="567"/>
        <w:jc w:val="both"/>
        <w:rPr>
          <w:rFonts w:ascii="Arial" w:hAnsi="Arial" w:cs="Arial"/>
          <w:sz w:val="22"/>
          <w:szCs w:val="22"/>
        </w:rPr>
      </w:pPr>
      <w:r w:rsidRPr="00361A4E">
        <w:rPr>
          <w:rFonts w:ascii="Arial" w:hAnsi="Arial" w:cs="Arial"/>
          <w:sz w:val="22"/>
          <w:szCs w:val="22"/>
        </w:rPr>
        <w:t>Faktury musí mít obecné náležitosti daňových dokladů podle ustanovení § 29 zákona č. 235/2004 Sb., o dani z přidané hodnoty, ve znění pozdějších předpisů</w:t>
      </w:r>
      <w:r>
        <w:rPr>
          <w:rFonts w:ascii="Arial" w:hAnsi="Arial" w:cs="Arial"/>
          <w:sz w:val="22"/>
          <w:szCs w:val="22"/>
        </w:rPr>
        <w:t xml:space="preserve"> a</w:t>
      </w:r>
      <w:r w:rsidRPr="00361A4E">
        <w:rPr>
          <w:rFonts w:ascii="Arial" w:hAnsi="Arial" w:cs="Arial"/>
          <w:sz w:val="22"/>
          <w:szCs w:val="22"/>
        </w:rPr>
        <w:t xml:space="preserve"> § 435 </w:t>
      </w:r>
      <w:r>
        <w:rPr>
          <w:rFonts w:ascii="Arial" w:hAnsi="Arial" w:cs="Arial"/>
          <w:sz w:val="22"/>
          <w:szCs w:val="22"/>
        </w:rPr>
        <w:t>Občanského zákoníku</w:t>
      </w:r>
      <w:r w:rsidRPr="00361A4E">
        <w:rPr>
          <w:rFonts w:ascii="Arial" w:hAnsi="Arial" w:cs="Arial"/>
          <w:sz w:val="22"/>
          <w:szCs w:val="22"/>
        </w:rPr>
        <w:t xml:space="preserve"> a musí v nich být uvedeno číslo Smlouvy.</w:t>
      </w:r>
    </w:p>
    <w:p w:rsidR="0059524B" w:rsidP="00361A4E" w:rsidRDefault="00361A4E">
      <w:pPr>
        <w:numPr>
          <w:ilvl w:val="1"/>
          <w:numId w:val="2"/>
        </w:numPr>
        <w:spacing w:after="60" w:line="276" w:lineRule="auto"/>
        <w:ind w:left="567" w:hanging="567"/>
        <w:jc w:val="both"/>
        <w:rPr>
          <w:rFonts w:ascii="Arial" w:hAnsi="Arial" w:cs="Arial"/>
          <w:sz w:val="22"/>
          <w:szCs w:val="22"/>
        </w:rPr>
      </w:pPr>
      <w:r w:rsidRPr="00361A4E">
        <w:rPr>
          <w:rFonts w:ascii="Arial" w:hAnsi="Arial" w:cs="Arial"/>
          <w:sz w:val="22"/>
          <w:szCs w:val="22"/>
        </w:rPr>
        <w:t>Faktury musí dále obsahovat všechny náležitosti vyplývající z režimu spolufinancování Projektu ze strukturálních fondů Evropské unie, zejména registrační číslo P</w:t>
      </w:r>
      <w:r>
        <w:rPr>
          <w:rFonts w:ascii="Arial" w:hAnsi="Arial" w:cs="Arial"/>
          <w:sz w:val="22"/>
          <w:szCs w:val="22"/>
        </w:rPr>
        <w:t>rojektu (CZ.1.04/4</w:t>
      </w:r>
      <w:r w:rsidRPr="00361A4E">
        <w:rPr>
          <w:rFonts w:ascii="Arial" w:hAnsi="Arial" w:cs="Arial"/>
          <w:sz w:val="22"/>
          <w:szCs w:val="22"/>
        </w:rPr>
        <w:t>.1.00/</w:t>
      </w:r>
      <w:r>
        <w:rPr>
          <w:rFonts w:ascii="Arial" w:hAnsi="Arial" w:cs="Arial"/>
          <w:sz w:val="22"/>
          <w:szCs w:val="22"/>
        </w:rPr>
        <w:t>D9</w:t>
      </w:r>
      <w:r w:rsidRPr="00361A4E">
        <w:rPr>
          <w:rFonts w:ascii="Arial" w:hAnsi="Arial" w:cs="Arial"/>
          <w:sz w:val="22"/>
          <w:szCs w:val="22"/>
        </w:rPr>
        <w:t>.0</w:t>
      </w:r>
      <w:r>
        <w:rPr>
          <w:rFonts w:ascii="Arial" w:hAnsi="Arial" w:cs="Arial"/>
          <w:sz w:val="22"/>
          <w:szCs w:val="22"/>
        </w:rPr>
        <w:t>0002</w:t>
      </w:r>
      <w:r w:rsidRPr="00361A4E">
        <w:rPr>
          <w:rFonts w:ascii="Arial" w:hAnsi="Arial" w:cs="Arial"/>
          <w:sz w:val="22"/>
          <w:szCs w:val="22"/>
        </w:rPr>
        <w:t>), název Projektu (</w:t>
      </w:r>
      <w:r>
        <w:rPr>
          <w:rFonts w:ascii="Arial" w:hAnsi="Arial" w:cs="Arial"/>
          <w:sz w:val="22"/>
          <w:szCs w:val="22"/>
        </w:rPr>
        <w:t>Optimalizace životních situací ve vztahu k Registru práv a povinností</w:t>
      </w:r>
      <w:r w:rsidRPr="00361A4E">
        <w:rPr>
          <w:rFonts w:ascii="Arial" w:hAnsi="Arial" w:cs="Arial"/>
          <w:sz w:val="22"/>
          <w:szCs w:val="22"/>
        </w:rPr>
        <w:t xml:space="preserve">) a informaci o tom, že Projekt je spolufinancován </w:t>
      </w:r>
      <w:r w:rsidR="00B560A1">
        <w:rPr>
          <w:rFonts w:ascii="Arial" w:hAnsi="Arial" w:cs="Arial"/>
          <w:sz w:val="22"/>
          <w:szCs w:val="22"/>
        </w:rPr>
        <w:br/>
      </w:r>
      <w:r w:rsidRPr="00361A4E">
        <w:rPr>
          <w:rFonts w:ascii="Arial" w:hAnsi="Arial" w:cs="Arial"/>
          <w:sz w:val="22"/>
          <w:szCs w:val="22"/>
        </w:rPr>
        <w:t xml:space="preserve">z </w:t>
      </w:r>
      <w:r>
        <w:rPr>
          <w:rFonts w:ascii="Arial" w:hAnsi="Arial" w:cs="Arial"/>
          <w:sz w:val="22"/>
          <w:szCs w:val="22"/>
        </w:rPr>
        <w:t>OPLZZ</w:t>
      </w:r>
      <w:r w:rsidRPr="00361A4E">
        <w:rPr>
          <w:rFonts w:ascii="Arial" w:hAnsi="Arial" w:cs="Arial"/>
          <w:sz w:val="22"/>
          <w:szCs w:val="22"/>
        </w:rPr>
        <w:t xml:space="preserve">, včetně povinných parametrů publicity, dále cenu bez DPH, sazbu DPH </w:t>
      </w:r>
      <w:r w:rsidR="00B560A1">
        <w:rPr>
          <w:rFonts w:ascii="Arial" w:hAnsi="Arial" w:cs="Arial"/>
          <w:sz w:val="22"/>
          <w:szCs w:val="22"/>
        </w:rPr>
        <w:br/>
      </w:r>
      <w:r w:rsidRPr="00361A4E">
        <w:rPr>
          <w:rFonts w:ascii="Arial" w:hAnsi="Arial" w:cs="Arial"/>
          <w:sz w:val="22"/>
          <w:szCs w:val="22"/>
        </w:rPr>
        <w:t>a cenu vč. DPH. Přílohou faktury musí být položkový rozpis fakturovaného plnění, který bude zpracován v rozsahu a v podrobnostech nezbytných pro řádný výkon kontroly Objednatele dle ustanovení § 14 odst. 2 vyhlášky č. 416/2004 Sb., kterou se provádí zákon č. 320/2001 Sb., o finanční kontrole ve veřejné správě a o změně některých zákonů (zákon o finanční kontrole)</w:t>
      </w:r>
      <w:r w:rsidRPr="00361A4E" w:rsidR="007A6DAB">
        <w:rPr>
          <w:rFonts w:ascii="Arial" w:hAnsi="Arial" w:cs="Arial"/>
          <w:sz w:val="22"/>
          <w:szCs w:val="22"/>
        </w:rPr>
        <w:t>.</w:t>
      </w:r>
    </w:p>
    <w:p w:rsidR="00361A4E" w:rsidP="00361A4E" w:rsidRDefault="00361A4E">
      <w:pPr>
        <w:numPr>
          <w:ilvl w:val="1"/>
          <w:numId w:val="2"/>
        </w:numPr>
        <w:spacing w:after="60" w:line="276" w:lineRule="auto"/>
        <w:ind w:left="567" w:hanging="567"/>
        <w:jc w:val="both"/>
        <w:rPr>
          <w:rFonts w:ascii="Arial" w:hAnsi="Arial" w:cs="Arial"/>
          <w:sz w:val="22"/>
          <w:szCs w:val="22"/>
        </w:rPr>
      </w:pPr>
      <w:r w:rsidRPr="00361A4E">
        <w:rPr>
          <w:rFonts w:ascii="Arial" w:hAnsi="Arial" w:cs="Arial"/>
          <w:sz w:val="22"/>
          <w:szCs w:val="22"/>
        </w:rPr>
        <w:t>Faktury budou zasílány n</w:t>
      </w:r>
      <w:r>
        <w:rPr>
          <w:rFonts w:ascii="Arial" w:hAnsi="Arial" w:cs="Arial"/>
          <w:sz w:val="22"/>
          <w:szCs w:val="22"/>
        </w:rPr>
        <w:t xml:space="preserve">a kontaktní adresu Objednatele, tj. na adresu Česká republika – Ministerstvo vnitra, nám. Hrdinů </w:t>
      </w:r>
      <w:r w:rsidRPr="00361A4E">
        <w:rPr>
          <w:rFonts w:ascii="Arial" w:hAnsi="Arial" w:cs="Arial"/>
          <w:bCs/>
          <w:sz w:val="22"/>
          <w:szCs w:val="22"/>
        </w:rPr>
        <w:t>1634/3, 140 21 Praha 4</w:t>
      </w:r>
      <w:r>
        <w:rPr>
          <w:rFonts w:ascii="Arial" w:hAnsi="Arial" w:cs="Arial"/>
          <w:bCs/>
          <w:sz w:val="22"/>
          <w:szCs w:val="22"/>
        </w:rPr>
        <w:t>.</w:t>
      </w:r>
    </w:p>
    <w:p w:rsidR="00361A4E" w:rsidP="00361A4E" w:rsidRDefault="00361A4E">
      <w:pPr>
        <w:numPr>
          <w:ilvl w:val="1"/>
          <w:numId w:val="2"/>
        </w:numPr>
        <w:spacing w:after="60" w:line="276" w:lineRule="auto"/>
        <w:ind w:left="567" w:hanging="567"/>
        <w:jc w:val="both"/>
        <w:rPr>
          <w:rFonts w:ascii="Arial" w:hAnsi="Arial" w:cs="Arial"/>
          <w:sz w:val="22"/>
          <w:szCs w:val="22"/>
        </w:rPr>
      </w:pPr>
      <w:r w:rsidRPr="00361A4E">
        <w:rPr>
          <w:rFonts w:ascii="Arial" w:hAnsi="Arial" w:cs="Arial"/>
          <w:sz w:val="22"/>
          <w:szCs w:val="22"/>
        </w:rPr>
        <w:t xml:space="preserve">Faktura je splatná do 30 kalendářních dnů ode dne jejího doručení Objednateli. </w:t>
      </w:r>
      <w:r w:rsidR="00B560A1">
        <w:rPr>
          <w:rFonts w:ascii="Arial" w:hAnsi="Arial" w:cs="Arial"/>
          <w:sz w:val="22"/>
          <w:szCs w:val="22"/>
        </w:rPr>
        <w:br/>
      </w:r>
      <w:r w:rsidRPr="00361A4E">
        <w:rPr>
          <w:rFonts w:ascii="Arial" w:hAnsi="Arial" w:cs="Arial"/>
          <w:sz w:val="22"/>
          <w:szCs w:val="22"/>
        </w:rPr>
        <w:t xml:space="preserve">V případě pochybností se má za to, že k doručení faktury došlo třetí pracovní den </w:t>
      </w:r>
      <w:r w:rsidR="006A6436">
        <w:rPr>
          <w:rFonts w:ascii="Arial" w:hAnsi="Arial" w:cs="Arial"/>
          <w:sz w:val="22"/>
          <w:szCs w:val="22"/>
        </w:rPr>
        <w:br/>
      </w:r>
      <w:r w:rsidRPr="00361A4E">
        <w:rPr>
          <w:rFonts w:ascii="Arial" w:hAnsi="Arial" w:cs="Arial"/>
          <w:sz w:val="22"/>
          <w:szCs w:val="22"/>
        </w:rPr>
        <w:t xml:space="preserve">po prokazatelném odeslání. Za den úhrady faktury se považuje den odepsání příslušné částky z účtu Objednatele a její zaslání ve prospěch účtu </w:t>
      </w:r>
      <w:r>
        <w:rPr>
          <w:rFonts w:ascii="Arial" w:hAnsi="Arial" w:cs="Arial"/>
          <w:sz w:val="22"/>
          <w:szCs w:val="22"/>
        </w:rPr>
        <w:t>Zhotovitele</w:t>
      </w:r>
      <w:r w:rsidRPr="00361A4E">
        <w:rPr>
          <w:rFonts w:ascii="Arial" w:hAnsi="Arial" w:cs="Arial"/>
          <w:sz w:val="22"/>
          <w:szCs w:val="22"/>
        </w:rPr>
        <w:t>.</w:t>
      </w:r>
    </w:p>
    <w:p w:rsidRPr="00361A4E" w:rsidR="00683EB5" w:rsidP="00361A4E" w:rsidRDefault="00361A4E">
      <w:pPr>
        <w:numPr>
          <w:ilvl w:val="1"/>
          <w:numId w:val="2"/>
        </w:numPr>
        <w:spacing w:after="60" w:line="276" w:lineRule="auto"/>
        <w:ind w:left="567" w:hanging="567"/>
        <w:jc w:val="both"/>
        <w:rPr>
          <w:rFonts w:ascii="Arial" w:hAnsi="Arial" w:cs="Arial"/>
          <w:sz w:val="22"/>
          <w:szCs w:val="22"/>
        </w:rPr>
      </w:pPr>
      <w:r>
        <w:rPr>
          <w:rFonts w:ascii="Arial" w:hAnsi="Arial" w:cs="Arial"/>
          <w:sz w:val="22"/>
          <w:szCs w:val="22"/>
        </w:rPr>
        <w:t>Zhotovitel</w:t>
      </w:r>
      <w:r w:rsidRPr="00361A4E">
        <w:rPr>
          <w:rFonts w:ascii="Arial" w:hAnsi="Arial" w:cs="Arial"/>
          <w:sz w:val="22"/>
          <w:szCs w:val="22"/>
        </w:rPr>
        <w:t xml:space="preserve"> se zavazuje, že poslední zdanitelné plnění v rámci Díla bude uskutečněno nejpozději ke dni </w:t>
      </w:r>
      <w:r w:rsidR="00EC5A57">
        <w:rPr>
          <w:rFonts w:ascii="Arial" w:hAnsi="Arial" w:cs="Arial"/>
          <w:sz w:val="22"/>
          <w:szCs w:val="22"/>
        </w:rPr>
        <w:t xml:space="preserve">30. 11. 2015. </w:t>
      </w:r>
    </w:p>
    <w:p w:rsidRPr="008D6270" w:rsidR="008D6270" w:rsidP="008D6270" w:rsidRDefault="008D6270">
      <w:pPr>
        <w:numPr>
          <w:ilvl w:val="1"/>
          <w:numId w:val="2"/>
        </w:numPr>
        <w:spacing w:line="276" w:lineRule="auto"/>
        <w:ind w:left="567" w:hanging="567"/>
        <w:jc w:val="both"/>
        <w:rPr>
          <w:rFonts w:ascii="Arial" w:hAnsi="Arial" w:cs="Arial"/>
          <w:sz w:val="22"/>
          <w:szCs w:val="22"/>
        </w:rPr>
      </w:pPr>
      <w:r w:rsidRPr="008D6270">
        <w:rPr>
          <w:rFonts w:ascii="Arial" w:hAnsi="Arial" w:cs="Arial"/>
          <w:sz w:val="22"/>
          <w:szCs w:val="22"/>
        </w:rPr>
        <w:t xml:space="preserve">Objednatel si vyhrazuje právo vrátit bez zaplacení fakturu, která není vystavena v souladu s touto Smlouvou, a to do 10 kalendářních dnů ode dne obdržení faktury. Oprávněným vrácením faktury přestane běžet původní doba splatnosti. Po opravě faktury </w:t>
      </w:r>
      <w:r w:rsidR="00CF5645">
        <w:rPr>
          <w:rFonts w:ascii="Arial" w:hAnsi="Arial" w:cs="Arial"/>
          <w:sz w:val="22"/>
          <w:szCs w:val="22"/>
        </w:rPr>
        <w:t>Zhotovitelem</w:t>
      </w:r>
      <w:r w:rsidRPr="008D6270">
        <w:rPr>
          <w:rFonts w:ascii="Arial" w:hAnsi="Arial" w:cs="Arial"/>
          <w:sz w:val="22"/>
          <w:szCs w:val="22"/>
        </w:rPr>
        <w:t xml:space="preserve"> běží nová lhůta splatnosti 30 kalendářních dnů ode dne doručení oprave</w:t>
      </w:r>
      <w:r>
        <w:rPr>
          <w:rFonts w:ascii="Arial" w:hAnsi="Arial" w:cs="Arial"/>
          <w:sz w:val="22"/>
          <w:szCs w:val="22"/>
        </w:rPr>
        <w:t>né nebo nově vyhotovené faktury</w:t>
      </w:r>
      <w:r w:rsidRPr="0093667B" w:rsidR="00683EB5">
        <w:rPr>
          <w:rFonts w:ascii="Arial" w:hAnsi="Arial" w:cs="Arial"/>
          <w:sz w:val="22"/>
          <w:szCs w:val="22"/>
        </w:rPr>
        <w:t>.</w:t>
      </w:r>
      <w:r w:rsidRPr="008D6270">
        <w:rPr>
          <w:rFonts w:asciiTheme="minorHAnsi" w:hAnsiTheme="minorHAnsi" w:cstheme="minorHAnsi"/>
        </w:rPr>
        <w:t xml:space="preserve"> </w:t>
      </w:r>
    </w:p>
    <w:p w:rsidRPr="008D6270" w:rsidR="008D6270" w:rsidP="008D6270" w:rsidRDefault="008D6270">
      <w:pPr>
        <w:numPr>
          <w:ilvl w:val="1"/>
          <w:numId w:val="2"/>
        </w:numPr>
        <w:spacing w:after="60" w:line="276" w:lineRule="auto"/>
        <w:ind w:left="567" w:hanging="567"/>
        <w:jc w:val="both"/>
        <w:rPr>
          <w:rFonts w:ascii="Arial" w:hAnsi="Arial" w:cs="Arial"/>
          <w:sz w:val="22"/>
          <w:szCs w:val="22"/>
        </w:rPr>
      </w:pPr>
      <w:r w:rsidRPr="008D6270">
        <w:rPr>
          <w:rFonts w:ascii="Arial" w:hAnsi="Arial" w:cs="Arial"/>
          <w:sz w:val="22"/>
          <w:szCs w:val="22"/>
        </w:rPr>
        <w:t>Veškeré platby podle Smlouvy budou probíhat výlučně bezhotovostním převodem v české měně. V případě, že v České republice dojde k zavedení EUR jakožto úřední měny České republiky, bude proveden přepočet ceny na EUR, a to podle úředně stanoveného směnného kursu. Veškeré platby za plnění Smlouvy budou ode dne zavedení EUR, jakožto úřední měny České republiky, hrazeny pouze v EUR.</w:t>
      </w:r>
    </w:p>
    <w:p w:rsidRPr="008D6270" w:rsidR="008D6270" w:rsidP="008D6270" w:rsidRDefault="008D6270">
      <w:pPr>
        <w:numPr>
          <w:ilvl w:val="1"/>
          <w:numId w:val="2"/>
        </w:numPr>
        <w:tabs>
          <w:tab w:val="num" w:pos="720"/>
        </w:tabs>
        <w:spacing w:line="276" w:lineRule="auto"/>
        <w:ind w:left="567" w:hanging="567"/>
        <w:jc w:val="both"/>
        <w:rPr>
          <w:rFonts w:ascii="Arial" w:hAnsi="Arial" w:cs="Arial"/>
          <w:sz w:val="22"/>
          <w:szCs w:val="22"/>
        </w:rPr>
      </w:pPr>
      <w:r w:rsidRPr="008D6270">
        <w:rPr>
          <w:rFonts w:ascii="Arial" w:hAnsi="Arial" w:cs="Arial"/>
          <w:sz w:val="22"/>
          <w:szCs w:val="22"/>
        </w:rPr>
        <w:lastRenderedPageBreak/>
        <w:t xml:space="preserve">Cenu Předmětu plnění je možné měnit v případě změny výše sazby DPH v důsledku změny právních předpisů. V případě změny sazeb DPH je </w:t>
      </w:r>
      <w:r w:rsidR="00CF5645">
        <w:rPr>
          <w:rFonts w:ascii="Arial" w:hAnsi="Arial" w:cs="Arial"/>
          <w:sz w:val="22"/>
          <w:szCs w:val="22"/>
        </w:rPr>
        <w:t>Zhotovitel</w:t>
      </w:r>
      <w:r w:rsidRPr="008D6270">
        <w:rPr>
          <w:rFonts w:ascii="Arial" w:hAnsi="Arial" w:cs="Arial"/>
          <w:sz w:val="22"/>
          <w:szCs w:val="22"/>
        </w:rPr>
        <w:t xml:space="preserve"> povinen k ceně předmětu plnění bez DPH účtovat DPH v platné výši. Smluvní strany se dohodly, že v případě změny ceny dodávky v důsledku změny sazby DPH není nutno ke Smlouvě uzavírat dodatek. </w:t>
      </w:r>
    </w:p>
    <w:p w:rsidRPr="0093667B" w:rsidR="00F9709F" w:rsidP="00723B41" w:rsidRDefault="00F9709F">
      <w:pPr>
        <w:spacing w:line="276" w:lineRule="auto"/>
        <w:jc w:val="both"/>
        <w:rPr>
          <w:rFonts w:ascii="Arial" w:hAnsi="Arial" w:cs="Arial"/>
          <w:sz w:val="22"/>
          <w:szCs w:val="22"/>
        </w:rPr>
      </w:pPr>
    </w:p>
    <w:p w:rsidRPr="0093667B" w:rsidR="00B30AEC" w:rsidP="001750C1" w:rsidRDefault="00B30AEC">
      <w:pPr>
        <w:spacing w:line="276" w:lineRule="auto"/>
        <w:jc w:val="both"/>
        <w:rPr>
          <w:rFonts w:ascii="Arial" w:hAnsi="Arial" w:cs="Arial"/>
          <w:sz w:val="22"/>
          <w:szCs w:val="22"/>
        </w:rPr>
      </w:pPr>
    </w:p>
    <w:p w:rsidRPr="0093667B" w:rsidR="00B30AEC" w:rsidP="001750C1" w:rsidRDefault="00B30AEC">
      <w:pPr>
        <w:pStyle w:val="Nadpis1"/>
        <w:numPr>
          <w:ilvl w:val="0"/>
          <w:numId w:val="2"/>
        </w:numPr>
        <w:spacing w:line="276" w:lineRule="auto"/>
        <w:ind w:left="567" w:hanging="480"/>
        <w:rPr>
          <w:rFonts w:ascii="Arial" w:hAnsi="Arial" w:cs="Arial"/>
          <w:b/>
          <w:sz w:val="22"/>
          <w:szCs w:val="22"/>
        </w:rPr>
      </w:pPr>
      <w:bookmarkStart w:name="_Ref318707379" w:id="28"/>
      <w:bookmarkStart w:name="_Toc322846868" w:id="29"/>
      <w:r w:rsidRPr="0093667B">
        <w:rPr>
          <w:rFonts w:ascii="Arial" w:hAnsi="Arial" w:cs="Arial"/>
          <w:b/>
          <w:sz w:val="22"/>
          <w:szCs w:val="22"/>
        </w:rPr>
        <w:t>PŘEDÁNÍ A PŘEVZETÍ DÍLA</w:t>
      </w:r>
      <w:bookmarkEnd w:id="28"/>
      <w:bookmarkEnd w:id="29"/>
      <w:r w:rsidRPr="0093667B" w:rsidR="002B78EB">
        <w:rPr>
          <w:rFonts w:ascii="Arial" w:hAnsi="Arial" w:cs="Arial"/>
          <w:b/>
          <w:sz w:val="22"/>
          <w:szCs w:val="22"/>
        </w:rPr>
        <w:t xml:space="preserve">, </w:t>
      </w:r>
      <w:r w:rsidR="00DC4C32">
        <w:rPr>
          <w:rFonts w:ascii="Arial" w:hAnsi="Arial" w:cs="Arial"/>
          <w:b/>
          <w:sz w:val="22"/>
          <w:szCs w:val="22"/>
        </w:rPr>
        <w:t>AKCEPTACE</w:t>
      </w:r>
    </w:p>
    <w:p w:rsidRPr="0093667B" w:rsidR="00C03BF4" w:rsidP="001750C1" w:rsidRDefault="00C03BF4">
      <w:pPr>
        <w:spacing w:line="276" w:lineRule="auto"/>
        <w:ind w:left="567"/>
        <w:jc w:val="both"/>
        <w:rPr>
          <w:rFonts w:ascii="Arial" w:hAnsi="Arial" w:cs="Arial"/>
          <w:sz w:val="22"/>
          <w:szCs w:val="22"/>
        </w:rPr>
      </w:pPr>
    </w:p>
    <w:p w:rsidRPr="0093667B" w:rsidR="00B30AEC" w:rsidP="00DC4C32" w:rsidRDefault="00DC4C32">
      <w:pPr>
        <w:widowControl w:val="false"/>
        <w:numPr>
          <w:ilvl w:val="1"/>
          <w:numId w:val="2"/>
        </w:numPr>
        <w:spacing w:after="60" w:line="276" w:lineRule="auto"/>
        <w:ind w:left="567" w:hanging="567"/>
        <w:jc w:val="both"/>
        <w:rPr>
          <w:rFonts w:ascii="Arial" w:hAnsi="Arial" w:cs="Arial"/>
          <w:sz w:val="22"/>
          <w:szCs w:val="22"/>
        </w:rPr>
      </w:pPr>
      <w:r w:rsidRPr="00DC4C32">
        <w:rPr>
          <w:rFonts w:ascii="Arial" w:hAnsi="Arial" w:cs="Arial"/>
          <w:sz w:val="22"/>
          <w:szCs w:val="22"/>
        </w:rPr>
        <w:t>Akceptační procedura zahrnuje ověření řádného provedení Díla porovnáním skutečných vlastností Díla s jeho specifikací stanovenou touto Smlouvou a jejími přílohami</w:t>
      </w:r>
      <w:r w:rsidRPr="0093667B" w:rsidR="005B37DB">
        <w:rPr>
          <w:rFonts w:ascii="Arial" w:hAnsi="Arial" w:cs="Arial"/>
          <w:sz w:val="22"/>
          <w:szCs w:val="22"/>
        </w:rPr>
        <w:t>.</w:t>
      </w:r>
    </w:p>
    <w:p w:rsidRPr="0093667B" w:rsidR="005474A5" w:rsidP="00DC4C32" w:rsidRDefault="000E6C5B">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Podmínkou řádného předání Díla či jeho části je úspěšné splnění požadavků akceptačního řízení, jehož ú</w:t>
      </w:r>
      <w:r w:rsidRPr="0093667B" w:rsidR="00B30AEC">
        <w:rPr>
          <w:rFonts w:ascii="Arial" w:hAnsi="Arial" w:cs="Arial"/>
          <w:sz w:val="22"/>
          <w:szCs w:val="22"/>
        </w:rPr>
        <w:t xml:space="preserve">čelem je ověřit, zda </w:t>
      </w:r>
      <w:r w:rsidRPr="0093667B" w:rsidR="005A4CB4">
        <w:rPr>
          <w:rFonts w:ascii="Arial" w:hAnsi="Arial" w:cs="Arial"/>
          <w:sz w:val="22"/>
          <w:szCs w:val="22"/>
        </w:rPr>
        <w:t>D</w:t>
      </w:r>
      <w:r w:rsidRPr="0093667B" w:rsidR="00B30AEC">
        <w:rPr>
          <w:rFonts w:ascii="Arial" w:hAnsi="Arial" w:cs="Arial"/>
          <w:sz w:val="22"/>
          <w:szCs w:val="22"/>
        </w:rPr>
        <w:t xml:space="preserve">ílo nebo jeho část odpovídá schváleným </w:t>
      </w:r>
      <w:r w:rsidRPr="0093667B" w:rsidR="00B31EAB">
        <w:rPr>
          <w:rFonts w:ascii="Arial" w:hAnsi="Arial" w:cs="Arial"/>
          <w:sz w:val="22"/>
          <w:szCs w:val="22"/>
        </w:rPr>
        <w:t>funkčním a technickým specifikacím a všem Objednatelem požadovaným parametrům</w:t>
      </w:r>
      <w:r w:rsidRPr="0093667B" w:rsidR="00B30AEC">
        <w:rPr>
          <w:rFonts w:ascii="Arial" w:hAnsi="Arial" w:cs="Arial"/>
          <w:sz w:val="22"/>
          <w:szCs w:val="22"/>
        </w:rPr>
        <w:t xml:space="preserve">, zejména specifikaci uvedené v </w:t>
      </w:r>
      <w:r w:rsidRPr="0093667B" w:rsidR="00F81F21">
        <w:rPr>
          <w:rFonts w:ascii="Arial" w:hAnsi="Arial" w:cs="Arial"/>
          <w:sz w:val="22"/>
          <w:szCs w:val="22"/>
        </w:rPr>
        <w:t>přílohách</w:t>
      </w:r>
      <w:r w:rsidRPr="0093667B" w:rsidR="005A4CB4">
        <w:rPr>
          <w:rFonts w:ascii="Arial" w:hAnsi="Arial" w:cs="Arial"/>
          <w:sz w:val="22"/>
          <w:szCs w:val="22"/>
        </w:rPr>
        <w:t xml:space="preserve"> </w:t>
      </w:r>
      <w:r w:rsidRPr="0093667B" w:rsidR="00B30AEC">
        <w:rPr>
          <w:rFonts w:ascii="Arial" w:hAnsi="Arial" w:cs="Arial"/>
          <w:sz w:val="22"/>
          <w:szCs w:val="22"/>
        </w:rPr>
        <w:t xml:space="preserve">této </w:t>
      </w:r>
      <w:r w:rsidRPr="0093667B" w:rsidR="005A4CB4">
        <w:rPr>
          <w:rFonts w:ascii="Arial" w:hAnsi="Arial" w:cs="Arial"/>
          <w:sz w:val="22"/>
          <w:szCs w:val="22"/>
        </w:rPr>
        <w:t>S</w:t>
      </w:r>
      <w:r w:rsidRPr="0093667B" w:rsidR="00B30AEC">
        <w:rPr>
          <w:rFonts w:ascii="Arial" w:hAnsi="Arial" w:cs="Arial"/>
          <w:sz w:val="22"/>
          <w:szCs w:val="22"/>
        </w:rPr>
        <w:t xml:space="preserve">mlouvy. </w:t>
      </w:r>
    </w:p>
    <w:p w:rsidRPr="0043100F" w:rsidR="00D77234" w:rsidP="00B560A1" w:rsidRDefault="00184664">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 xml:space="preserve">Řízení o akceptaci příslušného plnění je zahájeno dnem skutečného předání takového plnění a je ukončeno podpisem příslušného akceptačního protokolu Objednatelem </w:t>
      </w:r>
      <w:r w:rsidR="00B560A1">
        <w:rPr>
          <w:rFonts w:ascii="Arial" w:hAnsi="Arial" w:cs="Arial"/>
          <w:sz w:val="22"/>
          <w:szCs w:val="22"/>
        </w:rPr>
        <w:br/>
      </w:r>
      <w:r w:rsidRPr="0093667B">
        <w:rPr>
          <w:rFonts w:ascii="Arial" w:hAnsi="Arial" w:cs="Arial"/>
          <w:sz w:val="22"/>
          <w:szCs w:val="22"/>
        </w:rPr>
        <w:t>a Zhotovitelem (dále jen „</w:t>
      </w:r>
      <w:r w:rsidRPr="0093667B">
        <w:rPr>
          <w:rFonts w:ascii="Arial" w:hAnsi="Arial" w:cs="Arial"/>
          <w:b/>
          <w:i/>
          <w:sz w:val="22"/>
          <w:szCs w:val="22"/>
        </w:rPr>
        <w:t>Akceptační protokol</w:t>
      </w:r>
      <w:r w:rsidR="00DC4C32">
        <w:rPr>
          <w:rFonts w:ascii="Arial" w:hAnsi="Arial" w:cs="Arial"/>
          <w:sz w:val="22"/>
          <w:szCs w:val="22"/>
        </w:rPr>
        <w:t>“)</w:t>
      </w:r>
      <w:r w:rsidRPr="00DC4C32" w:rsidR="00DC4C32">
        <w:rPr>
          <w:rFonts w:ascii="Arial" w:hAnsi="Arial" w:cs="Arial"/>
          <w:sz w:val="22"/>
          <w:szCs w:val="22"/>
        </w:rPr>
        <w:t>. Objednatel potvrdí příslušný Akceptační protokol pouze v případě, že </w:t>
      </w:r>
      <w:r w:rsidR="00DC4C32">
        <w:rPr>
          <w:rFonts w:ascii="Arial" w:hAnsi="Arial" w:cs="Arial"/>
          <w:sz w:val="22"/>
          <w:szCs w:val="22"/>
        </w:rPr>
        <w:t>Zhotovitelem</w:t>
      </w:r>
      <w:r w:rsidRPr="00DC4C32" w:rsidR="00DC4C32">
        <w:rPr>
          <w:rFonts w:ascii="Arial" w:hAnsi="Arial" w:cs="Arial"/>
          <w:sz w:val="22"/>
          <w:szCs w:val="22"/>
        </w:rPr>
        <w:t xml:space="preserve"> předané plnění splňuje podmínky a vlastnosti stanovené Smlouvou a jejími přílohami, je funkční </w:t>
      </w:r>
      <w:r w:rsidR="00B560A1">
        <w:rPr>
          <w:rFonts w:ascii="Arial" w:hAnsi="Arial" w:cs="Arial"/>
          <w:sz w:val="22"/>
          <w:szCs w:val="22"/>
        </w:rPr>
        <w:br/>
      </w:r>
      <w:r w:rsidRPr="00B560A1" w:rsidR="00DC4C32">
        <w:rPr>
          <w:rFonts w:ascii="Arial" w:hAnsi="Arial" w:cs="Arial"/>
          <w:sz w:val="22"/>
          <w:szCs w:val="22"/>
        </w:rPr>
        <w:t xml:space="preserve">bez nedodělků a bez vad. Akceptační protokol </w:t>
      </w:r>
      <w:r w:rsidRPr="00B560A1">
        <w:rPr>
          <w:rFonts w:ascii="Arial" w:hAnsi="Arial" w:cs="Arial"/>
          <w:sz w:val="22"/>
          <w:szCs w:val="22"/>
        </w:rPr>
        <w:t>bude obsahovat minimálně:</w:t>
      </w:r>
    </w:p>
    <w:p w:rsidRPr="0093667B" w:rsidR="00D77234" w:rsidP="001750C1" w:rsidRDefault="00184664">
      <w:pPr>
        <w:numPr>
          <w:ilvl w:val="0"/>
          <w:numId w:val="6"/>
        </w:numPr>
        <w:spacing w:line="276" w:lineRule="auto"/>
        <w:ind w:left="1276" w:hanging="425"/>
        <w:jc w:val="both"/>
        <w:rPr>
          <w:rFonts w:ascii="Arial" w:hAnsi="Arial" w:cs="Arial"/>
          <w:sz w:val="22"/>
          <w:szCs w:val="22"/>
        </w:rPr>
      </w:pPr>
      <w:r w:rsidRPr="0093667B">
        <w:rPr>
          <w:rFonts w:ascii="Arial" w:hAnsi="Arial" w:cs="Arial"/>
          <w:sz w:val="22"/>
          <w:szCs w:val="22"/>
        </w:rPr>
        <w:t>popis Díla nebo jeho části, které byly předmětem akceptace</w:t>
      </w:r>
      <w:r w:rsidRPr="0093667B" w:rsidR="00D77234">
        <w:rPr>
          <w:rFonts w:ascii="Arial" w:hAnsi="Arial" w:cs="Arial"/>
          <w:sz w:val="22"/>
          <w:szCs w:val="22"/>
        </w:rPr>
        <w:t>;</w:t>
      </w:r>
    </w:p>
    <w:p w:rsidRPr="0093667B" w:rsidR="00D77234" w:rsidP="001750C1" w:rsidRDefault="00D77234">
      <w:pPr>
        <w:numPr>
          <w:ilvl w:val="0"/>
          <w:numId w:val="6"/>
        </w:numPr>
        <w:spacing w:line="276" w:lineRule="auto"/>
        <w:ind w:left="1276" w:hanging="425"/>
        <w:jc w:val="both"/>
        <w:rPr>
          <w:rFonts w:ascii="Arial" w:hAnsi="Arial" w:cs="Arial"/>
          <w:sz w:val="22"/>
          <w:szCs w:val="22"/>
        </w:rPr>
      </w:pPr>
      <w:r w:rsidRPr="0093667B">
        <w:rPr>
          <w:rFonts w:ascii="Arial" w:hAnsi="Arial" w:cs="Arial"/>
          <w:sz w:val="22"/>
          <w:szCs w:val="22"/>
        </w:rPr>
        <w:t>záznam průběhu akceptačního řízení;</w:t>
      </w:r>
    </w:p>
    <w:p w:rsidRPr="0093667B" w:rsidR="00D77234" w:rsidP="001750C1" w:rsidRDefault="00184664">
      <w:pPr>
        <w:numPr>
          <w:ilvl w:val="0"/>
          <w:numId w:val="6"/>
        </w:numPr>
        <w:spacing w:line="276" w:lineRule="auto"/>
        <w:ind w:left="1276" w:hanging="425"/>
        <w:jc w:val="both"/>
        <w:rPr>
          <w:rFonts w:ascii="Arial" w:hAnsi="Arial" w:cs="Arial"/>
          <w:sz w:val="22"/>
          <w:szCs w:val="22"/>
        </w:rPr>
      </w:pPr>
      <w:r w:rsidRPr="0093667B">
        <w:rPr>
          <w:rFonts w:ascii="Arial" w:hAnsi="Arial" w:cs="Arial"/>
          <w:sz w:val="22"/>
          <w:szCs w:val="22"/>
        </w:rPr>
        <w:t xml:space="preserve">seznam akceptačních testů se záznamem jejich výsledků (u plnění, pro které </w:t>
      </w:r>
      <w:r w:rsidR="00B560A1">
        <w:rPr>
          <w:rFonts w:ascii="Arial" w:hAnsi="Arial" w:cs="Arial"/>
          <w:sz w:val="22"/>
          <w:szCs w:val="22"/>
        </w:rPr>
        <w:br/>
      </w:r>
      <w:r w:rsidRPr="0093667B">
        <w:rPr>
          <w:rFonts w:ascii="Arial" w:hAnsi="Arial" w:cs="Arial"/>
          <w:sz w:val="22"/>
          <w:szCs w:val="22"/>
        </w:rPr>
        <w:t>to je relevantní);</w:t>
      </w:r>
    </w:p>
    <w:p w:rsidRPr="0093667B" w:rsidR="00D77234" w:rsidP="001750C1" w:rsidRDefault="00B1551B">
      <w:pPr>
        <w:numPr>
          <w:ilvl w:val="0"/>
          <w:numId w:val="6"/>
        </w:numPr>
        <w:spacing w:line="276" w:lineRule="auto"/>
        <w:ind w:left="1276" w:hanging="425"/>
        <w:jc w:val="both"/>
        <w:rPr>
          <w:rFonts w:ascii="Arial" w:hAnsi="Arial" w:cs="Arial"/>
          <w:sz w:val="22"/>
          <w:szCs w:val="22"/>
        </w:rPr>
      </w:pPr>
      <w:r w:rsidRPr="0093667B">
        <w:rPr>
          <w:rFonts w:ascii="Arial" w:hAnsi="Arial" w:cs="Arial"/>
          <w:sz w:val="22"/>
          <w:szCs w:val="22"/>
        </w:rPr>
        <w:t>seznam zjištěných vad s jejich klasifikací dle kategorií (u plnění, pro které to je rele</w:t>
      </w:r>
      <w:r w:rsidRPr="0093667B" w:rsidR="00184664">
        <w:rPr>
          <w:rFonts w:ascii="Arial" w:hAnsi="Arial" w:cs="Arial"/>
          <w:sz w:val="22"/>
          <w:szCs w:val="22"/>
        </w:rPr>
        <w:t>v</w:t>
      </w:r>
      <w:r w:rsidRPr="0093667B" w:rsidR="00834481">
        <w:rPr>
          <w:rFonts w:ascii="Arial" w:hAnsi="Arial" w:cs="Arial"/>
          <w:sz w:val="22"/>
          <w:szCs w:val="22"/>
        </w:rPr>
        <w:t>antní</w:t>
      </w:r>
      <w:r w:rsidRPr="0093667B" w:rsidR="0095363C">
        <w:rPr>
          <w:rFonts w:ascii="Arial" w:hAnsi="Arial" w:cs="Arial"/>
          <w:sz w:val="22"/>
          <w:szCs w:val="22"/>
        </w:rPr>
        <w:t>)</w:t>
      </w:r>
      <w:r w:rsidRPr="0093667B" w:rsidR="00D77234">
        <w:rPr>
          <w:rFonts w:ascii="Arial" w:hAnsi="Arial" w:cs="Arial"/>
          <w:sz w:val="22"/>
          <w:szCs w:val="22"/>
        </w:rPr>
        <w:t>;</w:t>
      </w:r>
    </w:p>
    <w:p w:rsidRPr="0093667B" w:rsidR="00D77234" w:rsidP="001750C1" w:rsidRDefault="0036129D">
      <w:pPr>
        <w:numPr>
          <w:ilvl w:val="0"/>
          <w:numId w:val="6"/>
        </w:numPr>
        <w:spacing w:line="276" w:lineRule="auto"/>
        <w:ind w:left="1276" w:hanging="425"/>
        <w:jc w:val="both"/>
        <w:rPr>
          <w:rFonts w:ascii="Arial" w:hAnsi="Arial" w:cs="Arial"/>
          <w:sz w:val="22"/>
          <w:szCs w:val="22"/>
        </w:rPr>
      </w:pPr>
      <w:r w:rsidRPr="0093667B">
        <w:rPr>
          <w:rFonts w:ascii="Arial" w:hAnsi="Arial" w:cs="Arial"/>
          <w:sz w:val="22"/>
          <w:szCs w:val="22"/>
        </w:rPr>
        <w:t>výsledek akceptačního řízení;</w:t>
      </w:r>
    </w:p>
    <w:p w:rsidRPr="0093667B" w:rsidR="00007EFC" w:rsidP="00007EFC" w:rsidRDefault="008408A3">
      <w:pPr>
        <w:numPr>
          <w:ilvl w:val="0"/>
          <w:numId w:val="6"/>
        </w:numPr>
        <w:spacing w:line="276" w:lineRule="auto"/>
        <w:ind w:left="1276" w:hanging="425"/>
        <w:jc w:val="both"/>
        <w:rPr>
          <w:rFonts w:ascii="Arial" w:hAnsi="Arial" w:cs="Arial"/>
          <w:sz w:val="22"/>
          <w:szCs w:val="22"/>
        </w:rPr>
      </w:pPr>
      <w:r w:rsidRPr="0093667B">
        <w:rPr>
          <w:rFonts w:ascii="Arial" w:hAnsi="Arial" w:cs="Arial"/>
          <w:sz w:val="22"/>
          <w:szCs w:val="22"/>
        </w:rPr>
        <w:t>příslušn</w:t>
      </w:r>
      <w:r w:rsidRPr="0093667B" w:rsidR="002672DB">
        <w:rPr>
          <w:rFonts w:ascii="Arial" w:hAnsi="Arial" w:cs="Arial"/>
          <w:sz w:val="22"/>
          <w:szCs w:val="22"/>
        </w:rPr>
        <w:t>ou</w:t>
      </w:r>
      <w:r w:rsidRPr="0093667B">
        <w:rPr>
          <w:rFonts w:ascii="Arial" w:hAnsi="Arial" w:cs="Arial"/>
          <w:sz w:val="22"/>
          <w:szCs w:val="22"/>
        </w:rPr>
        <w:t xml:space="preserve"> dokumentac</w:t>
      </w:r>
      <w:r w:rsidRPr="0093667B" w:rsidR="002672DB">
        <w:rPr>
          <w:rFonts w:ascii="Arial" w:hAnsi="Arial" w:cs="Arial"/>
          <w:sz w:val="22"/>
          <w:szCs w:val="22"/>
        </w:rPr>
        <w:t>i</w:t>
      </w:r>
      <w:r w:rsidRPr="0093667B">
        <w:rPr>
          <w:rFonts w:ascii="Arial" w:hAnsi="Arial" w:cs="Arial"/>
          <w:sz w:val="22"/>
          <w:szCs w:val="22"/>
        </w:rPr>
        <w:t xml:space="preserve"> (v elektronické a listinné podobě), formou řízené dokumentace</w:t>
      </w:r>
      <w:r w:rsidRPr="0093667B" w:rsidR="00007EFC">
        <w:rPr>
          <w:rFonts w:ascii="Arial" w:hAnsi="Arial" w:cs="Arial"/>
          <w:sz w:val="22"/>
          <w:szCs w:val="22"/>
        </w:rPr>
        <w:t>;</w:t>
      </w:r>
    </w:p>
    <w:p w:rsidRPr="0093667B" w:rsidR="00007EFC" w:rsidP="00007EFC" w:rsidRDefault="00007EFC">
      <w:pPr>
        <w:numPr>
          <w:ilvl w:val="0"/>
          <w:numId w:val="6"/>
        </w:numPr>
        <w:spacing w:line="276" w:lineRule="auto"/>
        <w:ind w:left="1276" w:hanging="425"/>
        <w:jc w:val="both"/>
        <w:rPr>
          <w:rFonts w:ascii="Arial" w:hAnsi="Arial" w:cs="Arial"/>
          <w:sz w:val="22"/>
          <w:szCs w:val="22"/>
        </w:rPr>
      </w:pPr>
      <w:r w:rsidRPr="0093667B">
        <w:rPr>
          <w:rFonts w:ascii="Arial" w:hAnsi="Arial" w:cs="Arial"/>
          <w:sz w:val="22"/>
          <w:szCs w:val="22"/>
        </w:rPr>
        <w:t xml:space="preserve">seznam všech podepsaných dílčích akceptačních protokolů vztahujících </w:t>
      </w:r>
      <w:r w:rsidR="00B560A1">
        <w:rPr>
          <w:rFonts w:ascii="Arial" w:hAnsi="Arial" w:cs="Arial"/>
          <w:sz w:val="22"/>
          <w:szCs w:val="22"/>
        </w:rPr>
        <w:br/>
      </w:r>
      <w:r w:rsidRPr="0093667B">
        <w:rPr>
          <w:rFonts w:ascii="Arial" w:hAnsi="Arial" w:cs="Arial"/>
          <w:sz w:val="22"/>
          <w:szCs w:val="22"/>
        </w:rPr>
        <w:t>se k realizačním fázím Díla Objednatelem při akceptačním řízení příslušného milníku</w:t>
      </w:r>
      <w:r w:rsidRPr="0093667B" w:rsidR="00242BFB">
        <w:rPr>
          <w:rFonts w:ascii="Arial" w:hAnsi="Arial" w:cs="Arial"/>
          <w:sz w:val="22"/>
          <w:szCs w:val="22"/>
        </w:rPr>
        <w:t>; popřípadě údaj, že tyto protokoly nebyly zhotoveny;</w:t>
      </w:r>
    </w:p>
    <w:p w:rsidRPr="0093667B" w:rsidR="0036129D" w:rsidP="00DC4C32" w:rsidRDefault="00007EFC">
      <w:pPr>
        <w:numPr>
          <w:ilvl w:val="0"/>
          <w:numId w:val="6"/>
        </w:numPr>
        <w:spacing w:after="60" w:line="276" w:lineRule="auto"/>
        <w:ind w:left="1276" w:hanging="425"/>
        <w:jc w:val="both"/>
        <w:rPr>
          <w:rFonts w:ascii="Arial" w:hAnsi="Arial" w:cs="Arial"/>
          <w:sz w:val="22"/>
          <w:szCs w:val="22"/>
        </w:rPr>
      </w:pPr>
      <w:r w:rsidRPr="0093667B">
        <w:rPr>
          <w:rFonts w:ascii="Arial" w:hAnsi="Arial" w:cs="Arial"/>
          <w:sz w:val="22"/>
          <w:szCs w:val="22"/>
        </w:rPr>
        <w:t>seznam všech podepsaných Kontrolních protokolů v rámci příslušné realizační fáze Díla při akceptačním řízení realizační fáze Díla</w:t>
      </w:r>
      <w:r w:rsidRPr="0093667B" w:rsidR="00242BFB">
        <w:rPr>
          <w:rFonts w:ascii="Arial" w:hAnsi="Arial" w:cs="Arial"/>
          <w:sz w:val="22"/>
          <w:szCs w:val="22"/>
        </w:rPr>
        <w:t>; popřípadě údaj, že tyto protokoly nebyly zhotoveny</w:t>
      </w:r>
      <w:r w:rsidRPr="0093667B" w:rsidR="0036129D">
        <w:rPr>
          <w:rFonts w:ascii="Arial" w:hAnsi="Arial" w:cs="Arial"/>
          <w:sz w:val="22"/>
          <w:szCs w:val="22"/>
        </w:rPr>
        <w:t>.</w:t>
      </w:r>
    </w:p>
    <w:p w:rsidRPr="0093667B" w:rsidR="00B30AEC" w:rsidP="00DC4C32" w:rsidRDefault="005A4CB4">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Akceptační řízení za příslušné plnění </w:t>
      </w:r>
      <w:r w:rsidRPr="0093667B" w:rsidR="00A727A8">
        <w:rPr>
          <w:rFonts w:ascii="Arial" w:hAnsi="Arial" w:cs="Arial"/>
          <w:sz w:val="22"/>
          <w:szCs w:val="22"/>
        </w:rPr>
        <w:t xml:space="preserve">dle Smlouvy </w:t>
      </w:r>
      <w:r w:rsidRPr="0093667B">
        <w:rPr>
          <w:rFonts w:ascii="Arial" w:hAnsi="Arial" w:cs="Arial"/>
          <w:sz w:val="22"/>
          <w:szCs w:val="22"/>
        </w:rPr>
        <w:t>lze zahájit pouze na základě předání všech požadovaných plnění pro dan</w:t>
      </w:r>
      <w:r w:rsidRPr="0093667B" w:rsidR="00737BEC">
        <w:rPr>
          <w:rFonts w:ascii="Arial" w:hAnsi="Arial" w:cs="Arial"/>
          <w:sz w:val="22"/>
          <w:szCs w:val="22"/>
        </w:rPr>
        <w:t xml:space="preserve">ý milník </w:t>
      </w:r>
      <w:r w:rsidRPr="0093667B" w:rsidR="00834481">
        <w:rPr>
          <w:rFonts w:ascii="Arial" w:hAnsi="Arial" w:cs="Arial"/>
          <w:sz w:val="22"/>
          <w:szCs w:val="22"/>
        </w:rPr>
        <w:t xml:space="preserve">či realizační fázi Díla </w:t>
      </w:r>
      <w:r w:rsidRPr="0093667B" w:rsidR="00737BEC">
        <w:rPr>
          <w:rFonts w:ascii="Arial" w:hAnsi="Arial" w:cs="Arial"/>
          <w:sz w:val="22"/>
          <w:szCs w:val="22"/>
        </w:rPr>
        <w:t>dle této Smlouvy</w:t>
      </w:r>
      <w:r w:rsidRPr="0093667B">
        <w:rPr>
          <w:rFonts w:ascii="Arial" w:hAnsi="Arial" w:cs="Arial"/>
          <w:sz w:val="22"/>
          <w:szCs w:val="22"/>
        </w:rPr>
        <w:t>. Každé takové plnění bude zakončeno po</w:t>
      </w:r>
      <w:r w:rsidRPr="0093667B" w:rsidR="00737BEC">
        <w:rPr>
          <w:rFonts w:ascii="Arial" w:hAnsi="Arial" w:cs="Arial"/>
          <w:sz w:val="22"/>
          <w:szCs w:val="22"/>
        </w:rPr>
        <w:t xml:space="preserve">dpisem </w:t>
      </w:r>
      <w:r w:rsidRPr="0093667B" w:rsidR="00CA142E">
        <w:rPr>
          <w:rFonts w:ascii="Arial" w:hAnsi="Arial" w:cs="Arial"/>
          <w:sz w:val="22"/>
          <w:szCs w:val="22"/>
        </w:rPr>
        <w:t>A</w:t>
      </w:r>
      <w:r w:rsidRPr="0093667B">
        <w:rPr>
          <w:rFonts w:ascii="Arial" w:hAnsi="Arial" w:cs="Arial"/>
          <w:sz w:val="22"/>
          <w:szCs w:val="22"/>
        </w:rPr>
        <w:t xml:space="preserve">kceptačního protokolu. V akceptačním řízení budou projednány výhrady Objednatele a stanovena výsledná závažnost připomínek vad a nedodělků, včetně termínů jejich odstranění. Výsledky tohoto řízení budou uvedeny do </w:t>
      </w:r>
      <w:r w:rsidRPr="0093667B" w:rsidR="00CA142E">
        <w:rPr>
          <w:rFonts w:ascii="Arial" w:hAnsi="Arial" w:cs="Arial"/>
          <w:sz w:val="22"/>
          <w:szCs w:val="22"/>
        </w:rPr>
        <w:t>A</w:t>
      </w:r>
      <w:r w:rsidRPr="0093667B">
        <w:rPr>
          <w:rFonts w:ascii="Arial" w:hAnsi="Arial" w:cs="Arial"/>
          <w:sz w:val="22"/>
          <w:szCs w:val="22"/>
        </w:rPr>
        <w:t>kceptačního protokolu</w:t>
      </w:r>
      <w:r w:rsidRPr="0093667B" w:rsidR="008749E5">
        <w:rPr>
          <w:rFonts w:ascii="Arial" w:hAnsi="Arial" w:cs="Arial"/>
          <w:sz w:val="22"/>
          <w:szCs w:val="22"/>
        </w:rPr>
        <w:t>.</w:t>
      </w:r>
    </w:p>
    <w:p w:rsidRPr="0093667B" w:rsidR="00A727A8" w:rsidP="001750C1" w:rsidRDefault="00A727A8">
      <w:pPr>
        <w:numPr>
          <w:ilvl w:val="1"/>
          <w:numId w:val="2"/>
        </w:numPr>
        <w:spacing w:line="276" w:lineRule="auto"/>
        <w:ind w:left="567" w:hanging="567"/>
        <w:jc w:val="both"/>
        <w:rPr>
          <w:rFonts w:ascii="Arial" w:hAnsi="Arial" w:cs="Arial"/>
          <w:sz w:val="22"/>
          <w:szCs w:val="22"/>
        </w:rPr>
      </w:pPr>
      <w:bookmarkStart w:name="_Ref317506917" w:id="30"/>
      <w:r w:rsidRPr="0093667B">
        <w:rPr>
          <w:rFonts w:ascii="Arial" w:hAnsi="Arial" w:cs="Arial"/>
          <w:sz w:val="22"/>
          <w:szCs w:val="22"/>
        </w:rPr>
        <w:t>Kategorizace vad předávaného plnění dle této Smlouvy při akceptačním řízení:</w:t>
      </w:r>
      <w:bookmarkEnd w:id="30"/>
    </w:p>
    <w:p w:rsidRPr="0093667B" w:rsidR="00A727A8" w:rsidP="001750C1" w:rsidRDefault="00A727A8">
      <w:pPr>
        <w:numPr>
          <w:ilvl w:val="2"/>
          <w:numId w:val="2"/>
        </w:numPr>
        <w:spacing w:line="276" w:lineRule="auto"/>
        <w:jc w:val="both"/>
        <w:rPr>
          <w:rFonts w:ascii="Arial" w:hAnsi="Arial" w:cs="Arial"/>
          <w:sz w:val="22"/>
          <w:szCs w:val="22"/>
        </w:rPr>
      </w:pPr>
      <w:r w:rsidRPr="0093667B">
        <w:rPr>
          <w:rFonts w:ascii="Arial" w:hAnsi="Arial" w:cs="Arial"/>
          <w:sz w:val="22"/>
          <w:szCs w:val="22"/>
        </w:rPr>
        <w:t xml:space="preserve">Vada kategorie A </w:t>
      </w:r>
    </w:p>
    <w:p w:rsidRPr="0093667B" w:rsidR="00A727A8" w:rsidP="001750C1" w:rsidRDefault="00A727A8">
      <w:pPr>
        <w:spacing w:line="276" w:lineRule="auto"/>
        <w:ind w:left="708"/>
        <w:jc w:val="both"/>
        <w:rPr>
          <w:rFonts w:ascii="Arial" w:hAnsi="Arial" w:cs="Arial"/>
          <w:sz w:val="22"/>
          <w:szCs w:val="22"/>
        </w:rPr>
      </w:pPr>
      <w:r w:rsidRPr="0093667B">
        <w:rPr>
          <w:rFonts w:ascii="Arial" w:hAnsi="Arial" w:cs="Arial"/>
          <w:sz w:val="22"/>
          <w:szCs w:val="22"/>
        </w:rPr>
        <w:lastRenderedPageBreak/>
        <w:t>Popis vady:</w:t>
      </w:r>
      <w:r w:rsidRPr="0093667B">
        <w:rPr>
          <w:rFonts w:ascii="Arial" w:hAnsi="Arial" w:cs="Arial"/>
          <w:sz w:val="22"/>
          <w:szCs w:val="22"/>
        </w:rPr>
        <w:tab/>
        <w:t xml:space="preserve">Vážné vady s nejvyšší prioritou, které mají kritický dopad do funkčnosti </w:t>
      </w:r>
      <w:r w:rsidRPr="0093667B" w:rsidR="00737BEC">
        <w:rPr>
          <w:rFonts w:ascii="Arial" w:hAnsi="Arial" w:cs="Arial"/>
          <w:sz w:val="22"/>
          <w:szCs w:val="22"/>
        </w:rPr>
        <w:t xml:space="preserve">Díla nebo jeho části </w:t>
      </w:r>
      <w:r w:rsidRPr="0093667B">
        <w:rPr>
          <w:rFonts w:ascii="Arial" w:hAnsi="Arial" w:cs="Arial"/>
          <w:sz w:val="22"/>
          <w:szCs w:val="22"/>
        </w:rPr>
        <w:t xml:space="preserve">a dále vady, které znemožňují užívání </w:t>
      </w:r>
      <w:r w:rsidRPr="0093667B" w:rsidR="00737BEC">
        <w:rPr>
          <w:rFonts w:ascii="Arial" w:hAnsi="Arial" w:cs="Arial"/>
          <w:sz w:val="22"/>
          <w:szCs w:val="22"/>
        </w:rPr>
        <w:t>Díla nebo jeho části</w:t>
      </w:r>
      <w:r w:rsidRPr="0093667B">
        <w:rPr>
          <w:rFonts w:ascii="Arial" w:hAnsi="Arial" w:cs="Arial"/>
          <w:sz w:val="22"/>
          <w:szCs w:val="22"/>
        </w:rPr>
        <w:t xml:space="preserve"> Objednatelem</w:t>
      </w:r>
      <w:r w:rsidRPr="0093667B" w:rsidR="00F17E8F">
        <w:rPr>
          <w:rFonts w:ascii="Arial" w:hAnsi="Arial" w:cs="Arial"/>
          <w:sz w:val="22"/>
          <w:szCs w:val="22"/>
        </w:rPr>
        <w:t xml:space="preserve"> nebo</w:t>
      </w:r>
      <w:r w:rsidRPr="0093667B">
        <w:rPr>
          <w:rFonts w:ascii="Arial" w:hAnsi="Arial" w:cs="Arial"/>
          <w:sz w:val="22"/>
          <w:szCs w:val="22"/>
        </w:rPr>
        <w:t xml:space="preserve"> způsobují vážné provozní problémy.</w:t>
      </w:r>
    </w:p>
    <w:p w:rsidRPr="0093667B" w:rsidR="00A727A8" w:rsidP="001750C1" w:rsidRDefault="00A727A8">
      <w:pPr>
        <w:numPr>
          <w:ilvl w:val="2"/>
          <w:numId w:val="2"/>
        </w:numPr>
        <w:spacing w:line="276" w:lineRule="auto"/>
        <w:jc w:val="both"/>
        <w:rPr>
          <w:rFonts w:ascii="Arial" w:hAnsi="Arial" w:cs="Arial"/>
          <w:sz w:val="22"/>
          <w:szCs w:val="22"/>
        </w:rPr>
      </w:pPr>
      <w:r w:rsidRPr="0093667B">
        <w:rPr>
          <w:rFonts w:ascii="Arial" w:hAnsi="Arial" w:cs="Arial"/>
          <w:sz w:val="22"/>
          <w:szCs w:val="22"/>
        </w:rPr>
        <w:t xml:space="preserve">Vada kategorie B </w:t>
      </w:r>
    </w:p>
    <w:p w:rsidRPr="0093667B" w:rsidR="00A727A8" w:rsidP="001750C1" w:rsidRDefault="00A727A8">
      <w:pPr>
        <w:spacing w:line="276" w:lineRule="auto"/>
        <w:ind w:left="708"/>
        <w:jc w:val="both"/>
        <w:rPr>
          <w:rFonts w:ascii="Arial" w:hAnsi="Arial" w:cs="Arial"/>
          <w:sz w:val="22"/>
          <w:szCs w:val="22"/>
        </w:rPr>
      </w:pPr>
      <w:r w:rsidRPr="0093667B">
        <w:rPr>
          <w:rFonts w:ascii="Arial" w:hAnsi="Arial" w:cs="Arial"/>
          <w:sz w:val="22"/>
          <w:szCs w:val="22"/>
        </w:rPr>
        <w:t>Popis vady:</w:t>
      </w:r>
      <w:r w:rsidRPr="0093667B">
        <w:rPr>
          <w:rFonts w:ascii="Arial" w:hAnsi="Arial" w:cs="Arial"/>
          <w:sz w:val="22"/>
          <w:szCs w:val="22"/>
        </w:rPr>
        <w:tab/>
      </w:r>
      <w:r w:rsidRPr="0093667B" w:rsidR="00737BEC">
        <w:rPr>
          <w:rFonts w:ascii="Arial" w:hAnsi="Arial" w:cs="Arial"/>
          <w:sz w:val="22"/>
          <w:szCs w:val="22"/>
        </w:rPr>
        <w:t>Vada,</w:t>
      </w:r>
      <w:r w:rsidRPr="0093667B">
        <w:rPr>
          <w:rFonts w:ascii="Arial" w:hAnsi="Arial" w:cs="Arial"/>
          <w:sz w:val="22"/>
          <w:szCs w:val="22"/>
        </w:rPr>
        <w:t xml:space="preserve"> která svým charakterem nespadá do kategorie A. Znamená vážné vady způsobující zhoršení výkonnosti a funkčnosti</w:t>
      </w:r>
      <w:r w:rsidRPr="0093667B" w:rsidR="00737BEC">
        <w:rPr>
          <w:rFonts w:ascii="Arial" w:hAnsi="Arial" w:cs="Arial"/>
          <w:sz w:val="22"/>
          <w:szCs w:val="22"/>
        </w:rPr>
        <w:t xml:space="preserve"> Díla nebo jeho části</w:t>
      </w:r>
      <w:r w:rsidRPr="0093667B">
        <w:rPr>
          <w:rFonts w:ascii="Arial" w:hAnsi="Arial" w:cs="Arial"/>
          <w:sz w:val="22"/>
          <w:szCs w:val="22"/>
        </w:rPr>
        <w:t xml:space="preserve">. </w:t>
      </w:r>
      <w:r w:rsidRPr="0093667B" w:rsidR="00737BEC">
        <w:rPr>
          <w:rFonts w:ascii="Arial" w:hAnsi="Arial" w:cs="Arial"/>
          <w:sz w:val="22"/>
          <w:szCs w:val="22"/>
        </w:rPr>
        <w:t>Dílo nebo jeho část</w:t>
      </w:r>
      <w:r w:rsidRPr="0093667B">
        <w:rPr>
          <w:rFonts w:ascii="Arial" w:hAnsi="Arial" w:cs="Arial"/>
          <w:sz w:val="22"/>
          <w:szCs w:val="22"/>
        </w:rPr>
        <w:t xml:space="preserve"> má omezení nebo je částečně nefunkční. Jedná se o odstranitelné vady, které způsobují problémy při užívání a provozování </w:t>
      </w:r>
      <w:r w:rsidRPr="0093667B" w:rsidR="00737BEC">
        <w:rPr>
          <w:rFonts w:ascii="Arial" w:hAnsi="Arial" w:cs="Arial"/>
          <w:sz w:val="22"/>
          <w:szCs w:val="22"/>
        </w:rPr>
        <w:t>Díla nebo jeho části</w:t>
      </w:r>
      <w:r w:rsidRPr="0093667B">
        <w:rPr>
          <w:rFonts w:ascii="Arial" w:hAnsi="Arial" w:cs="Arial"/>
          <w:sz w:val="22"/>
          <w:szCs w:val="22"/>
        </w:rPr>
        <w:t xml:space="preserve"> Objednatelem</w:t>
      </w:r>
      <w:r w:rsidRPr="0093667B" w:rsidR="00737BEC">
        <w:rPr>
          <w:rFonts w:ascii="Arial" w:hAnsi="Arial" w:cs="Arial"/>
          <w:sz w:val="22"/>
          <w:szCs w:val="22"/>
        </w:rPr>
        <w:t>,</w:t>
      </w:r>
      <w:r w:rsidRPr="0093667B">
        <w:rPr>
          <w:rFonts w:ascii="Arial" w:hAnsi="Arial" w:cs="Arial"/>
          <w:sz w:val="22"/>
          <w:szCs w:val="22"/>
        </w:rPr>
        <w:t xml:space="preserve"> ale umožňují provoz.</w:t>
      </w:r>
    </w:p>
    <w:p w:rsidRPr="0093667B" w:rsidR="00A727A8" w:rsidP="001750C1" w:rsidRDefault="00A727A8">
      <w:pPr>
        <w:numPr>
          <w:ilvl w:val="2"/>
          <w:numId w:val="2"/>
        </w:numPr>
        <w:spacing w:line="276" w:lineRule="auto"/>
        <w:jc w:val="both"/>
        <w:rPr>
          <w:rFonts w:ascii="Arial" w:hAnsi="Arial" w:cs="Arial"/>
          <w:sz w:val="22"/>
          <w:szCs w:val="22"/>
        </w:rPr>
      </w:pPr>
      <w:r w:rsidRPr="0093667B">
        <w:rPr>
          <w:rFonts w:ascii="Arial" w:hAnsi="Arial" w:cs="Arial"/>
          <w:sz w:val="22"/>
          <w:szCs w:val="22"/>
        </w:rPr>
        <w:t xml:space="preserve">Vada kategorie C </w:t>
      </w:r>
    </w:p>
    <w:p w:rsidRPr="0093667B" w:rsidR="00A727A8" w:rsidP="00DC4C32" w:rsidRDefault="00A727A8">
      <w:pPr>
        <w:spacing w:after="60" w:line="276" w:lineRule="auto"/>
        <w:ind w:left="567"/>
        <w:jc w:val="both"/>
        <w:rPr>
          <w:rFonts w:ascii="Arial" w:hAnsi="Arial" w:cs="Arial"/>
          <w:sz w:val="22"/>
          <w:szCs w:val="22"/>
        </w:rPr>
      </w:pPr>
      <w:r w:rsidRPr="0093667B">
        <w:rPr>
          <w:rFonts w:ascii="Arial" w:hAnsi="Arial" w:cs="Arial"/>
          <w:sz w:val="22"/>
          <w:szCs w:val="22"/>
        </w:rPr>
        <w:t>Popis vady:</w:t>
      </w:r>
      <w:r w:rsidRPr="0093667B">
        <w:rPr>
          <w:rFonts w:ascii="Arial" w:hAnsi="Arial" w:cs="Arial"/>
          <w:sz w:val="22"/>
          <w:szCs w:val="22"/>
        </w:rPr>
        <w:tab/>
      </w:r>
      <w:r w:rsidRPr="0093667B" w:rsidR="00737BEC">
        <w:rPr>
          <w:rFonts w:ascii="Arial" w:hAnsi="Arial" w:cs="Arial"/>
          <w:sz w:val="22"/>
          <w:szCs w:val="22"/>
        </w:rPr>
        <w:t>Va</w:t>
      </w:r>
      <w:r w:rsidRPr="0093667B">
        <w:rPr>
          <w:rFonts w:ascii="Arial" w:hAnsi="Arial" w:cs="Arial"/>
          <w:sz w:val="22"/>
          <w:szCs w:val="22"/>
        </w:rPr>
        <w:t xml:space="preserve">da, která svým charakterem nespadá do kategorie A nebo </w:t>
      </w:r>
      <w:r w:rsidRPr="0093667B" w:rsidR="00737BEC">
        <w:rPr>
          <w:rFonts w:ascii="Arial" w:hAnsi="Arial" w:cs="Arial"/>
          <w:sz w:val="22"/>
          <w:szCs w:val="22"/>
        </w:rPr>
        <w:t xml:space="preserve">kategorie </w:t>
      </w:r>
      <w:r w:rsidRPr="0093667B">
        <w:rPr>
          <w:rFonts w:ascii="Arial" w:hAnsi="Arial" w:cs="Arial"/>
          <w:sz w:val="22"/>
          <w:szCs w:val="22"/>
        </w:rPr>
        <w:t xml:space="preserve">B. Znamená snadno odstranitelné vady s minimálním dopadem na funkcionality </w:t>
      </w:r>
      <w:r w:rsidR="00B560A1">
        <w:rPr>
          <w:rFonts w:ascii="Arial" w:hAnsi="Arial" w:cs="Arial"/>
          <w:sz w:val="22"/>
          <w:szCs w:val="22"/>
        </w:rPr>
        <w:br/>
      </w:r>
      <w:r w:rsidRPr="0093667B">
        <w:rPr>
          <w:rFonts w:ascii="Arial" w:hAnsi="Arial" w:cs="Arial"/>
          <w:sz w:val="22"/>
          <w:szCs w:val="22"/>
        </w:rPr>
        <w:t xml:space="preserve">či funkčnost </w:t>
      </w:r>
      <w:r w:rsidRPr="0093667B" w:rsidR="00737BEC">
        <w:rPr>
          <w:rFonts w:ascii="Arial" w:hAnsi="Arial" w:cs="Arial"/>
          <w:sz w:val="22"/>
          <w:szCs w:val="22"/>
        </w:rPr>
        <w:t>Díla nebo jeho části</w:t>
      </w:r>
      <w:r w:rsidRPr="0093667B">
        <w:rPr>
          <w:rFonts w:ascii="Arial" w:hAnsi="Arial" w:cs="Arial"/>
          <w:sz w:val="22"/>
          <w:szCs w:val="22"/>
        </w:rPr>
        <w:t>.</w:t>
      </w:r>
    </w:p>
    <w:p w:rsidRPr="0093667B" w:rsidR="00B30AEC" w:rsidP="001750C1" w:rsidRDefault="005A4CB4">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Výsledkem akceptační</w:t>
      </w:r>
      <w:r w:rsidRPr="0093667B" w:rsidR="00E61594">
        <w:rPr>
          <w:rFonts w:ascii="Arial" w:hAnsi="Arial" w:cs="Arial"/>
          <w:sz w:val="22"/>
          <w:szCs w:val="22"/>
        </w:rPr>
        <w:t>ch</w:t>
      </w:r>
      <w:r w:rsidRPr="0093667B">
        <w:rPr>
          <w:rFonts w:ascii="Arial" w:hAnsi="Arial" w:cs="Arial"/>
          <w:sz w:val="22"/>
          <w:szCs w:val="22"/>
        </w:rPr>
        <w:t xml:space="preserve"> řízení mohou být 3 stavy:</w:t>
      </w:r>
    </w:p>
    <w:p w:rsidRPr="0093667B" w:rsidR="005A4CB4" w:rsidP="001750C1" w:rsidRDefault="005A4CB4">
      <w:pPr>
        <w:pStyle w:val="BlockQuotation"/>
        <w:widowControl/>
        <w:numPr>
          <w:ilvl w:val="0"/>
          <w:numId w:val="5"/>
        </w:numPr>
        <w:autoSpaceDE w:val="false"/>
        <w:autoSpaceDN w:val="false"/>
        <w:adjustRightInd w:val="false"/>
        <w:spacing w:line="276" w:lineRule="auto"/>
        <w:ind w:left="998" w:right="0" w:hanging="352"/>
        <w:rPr>
          <w:rFonts w:ascii="Arial" w:hAnsi="Arial" w:cs="Arial"/>
          <w:szCs w:val="22"/>
        </w:rPr>
      </w:pPr>
      <w:r w:rsidRPr="0093667B">
        <w:rPr>
          <w:rFonts w:ascii="Arial" w:hAnsi="Arial" w:cs="Arial"/>
          <w:b/>
          <w:szCs w:val="22"/>
        </w:rPr>
        <w:t>Akceptováno bez výhrad.</w:t>
      </w:r>
      <w:r w:rsidRPr="0093667B">
        <w:rPr>
          <w:rFonts w:ascii="Arial" w:hAnsi="Arial" w:cs="Arial"/>
          <w:szCs w:val="22"/>
        </w:rPr>
        <w:t xml:space="preserve"> </w:t>
      </w:r>
      <w:r w:rsidRPr="0093667B" w:rsidR="00D77234">
        <w:rPr>
          <w:rFonts w:ascii="Arial" w:hAnsi="Arial" w:cs="Arial"/>
          <w:szCs w:val="22"/>
        </w:rPr>
        <w:t xml:space="preserve">V případě, že Objednatel v průběhu akceptačního řízení nenalezne v předaném plnění žádné vady </w:t>
      </w:r>
      <w:r w:rsidRPr="0093667B" w:rsidR="00E61594">
        <w:rPr>
          <w:rFonts w:ascii="Arial" w:hAnsi="Arial" w:cs="Arial"/>
          <w:szCs w:val="22"/>
        </w:rPr>
        <w:t xml:space="preserve">ani </w:t>
      </w:r>
      <w:r w:rsidRPr="0093667B" w:rsidR="00A727A8">
        <w:rPr>
          <w:rFonts w:ascii="Arial" w:hAnsi="Arial" w:cs="Arial"/>
          <w:szCs w:val="22"/>
        </w:rPr>
        <w:t xml:space="preserve">nedodělky </w:t>
      </w:r>
      <w:r w:rsidRPr="0093667B" w:rsidR="00E61594">
        <w:rPr>
          <w:rFonts w:ascii="Arial" w:hAnsi="Arial" w:cs="Arial"/>
          <w:szCs w:val="22"/>
        </w:rPr>
        <w:t>(</w:t>
      </w:r>
      <w:r w:rsidRPr="0093667B" w:rsidR="00A727A8">
        <w:rPr>
          <w:rFonts w:ascii="Arial" w:hAnsi="Arial" w:cs="Arial"/>
          <w:szCs w:val="22"/>
        </w:rPr>
        <w:t>dle výše uvedené kategorizace vad</w:t>
      </w:r>
      <w:r w:rsidRPr="0093667B" w:rsidR="00E61594">
        <w:rPr>
          <w:rFonts w:ascii="Arial" w:hAnsi="Arial" w:cs="Arial"/>
          <w:szCs w:val="22"/>
        </w:rPr>
        <w:t>),</w:t>
      </w:r>
      <w:r w:rsidRPr="0093667B" w:rsidR="00CA142E">
        <w:rPr>
          <w:rFonts w:ascii="Arial" w:hAnsi="Arial" w:cs="Arial"/>
          <w:szCs w:val="22"/>
        </w:rPr>
        <w:t xml:space="preserve"> uvede Objednatel do A</w:t>
      </w:r>
      <w:r w:rsidRPr="0093667B" w:rsidR="00D77234">
        <w:rPr>
          <w:rFonts w:ascii="Arial" w:hAnsi="Arial" w:cs="Arial"/>
          <w:szCs w:val="22"/>
        </w:rPr>
        <w:t>kceptačního protokolu, že předané plnění bylo akceptováno bez výhrad a</w:t>
      </w:r>
      <w:r w:rsidRPr="0093667B" w:rsidR="00CA142E">
        <w:rPr>
          <w:rFonts w:ascii="Arial" w:hAnsi="Arial" w:cs="Arial"/>
          <w:szCs w:val="22"/>
        </w:rPr>
        <w:t xml:space="preserve"> A</w:t>
      </w:r>
      <w:r w:rsidRPr="0093667B" w:rsidR="00D77234">
        <w:rPr>
          <w:rFonts w:ascii="Arial" w:hAnsi="Arial" w:cs="Arial"/>
          <w:szCs w:val="22"/>
        </w:rPr>
        <w:t>kceptační protokol potvrdí svým podpisem</w:t>
      </w:r>
      <w:r w:rsidRPr="0093667B">
        <w:rPr>
          <w:rFonts w:ascii="Arial" w:hAnsi="Arial" w:cs="Arial"/>
          <w:szCs w:val="22"/>
        </w:rPr>
        <w:t>.</w:t>
      </w:r>
    </w:p>
    <w:p w:rsidRPr="0093667B" w:rsidR="005A4CB4" w:rsidP="001750C1" w:rsidRDefault="005A4CB4">
      <w:pPr>
        <w:pStyle w:val="BlockQuotation"/>
        <w:widowControl/>
        <w:numPr>
          <w:ilvl w:val="0"/>
          <w:numId w:val="5"/>
        </w:numPr>
        <w:autoSpaceDE w:val="false"/>
        <w:autoSpaceDN w:val="false"/>
        <w:adjustRightInd w:val="false"/>
        <w:spacing w:line="276" w:lineRule="auto"/>
        <w:ind w:left="998" w:right="0" w:hanging="352"/>
        <w:rPr>
          <w:rFonts w:ascii="Arial" w:hAnsi="Arial" w:cs="Arial"/>
          <w:szCs w:val="22"/>
        </w:rPr>
      </w:pPr>
      <w:r w:rsidRPr="0093667B">
        <w:rPr>
          <w:rFonts w:ascii="Arial" w:hAnsi="Arial" w:cs="Arial"/>
          <w:b/>
          <w:szCs w:val="22"/>
        </w:rPr>
        <w:t xml:space="preserve">Akceptováno s výhradami. </w:t>
      </w:r>
      <w:r w:rsidRPr="0093667B" w:rsidR="00D77234">
        <w:rPr>
          <w:rFonts w:ascii="Arial" w:hAnsi="Arial" w:cs="Arial"/>
          <w:szCs w:val="22"/>
        </w:rPr>
        <w:t>V případě, že budou v průběhu akceptačního řízení shledány v předaném plnění vady nebo nedodělky</w:t>
      </w:r>
      <w:r w:rsidRPr="0093667B" w:rsidR="00E61594">
        <w:rPr>
          <w:rFonts w:ascii="Arial" w:hAnsi="Arial" w:cs="Arial"/>
          <w:szCs w:val="22"/>
        </w:rPr>
        <w:t xml:space="preserve"> a to v počtu 0 vad kategorie A a/nebo maximálně 5 vad kategorie B a/nebo maximálně 15 vad kategorie C</w:t>
      </w:r>
      <w:r w:rsidRPr="0093667B" w:rsidR="00D77234">
        <w:rPr>
          <w:rFonts w:ascii="Arial" w:hAnsi="Arial" w:cs="Arial"/>
          <w:szCs w:val="22"/>
        </w:rPr>
        <w:t>, dohodnou se Objednatel a Zhotovitel na termínu, do kterého je Zhotovitel povinen tyto vady a nedodělky odstranit. Seznam vad nebo nedodělků s termíny j</w:t>
      </w:r>
      <w:r w:rsidRPr="0093667B" w:rsidR="00CA142E">
        <w:rPr>
          <w:rFonts w:ascii="Arial" w:hAnsi="Arial" w:cs="Arial"/>
          <w:szCs w:val="22"/>
        </w:rPr>
        <w:t>ejich odstranění bude uveden v Akceptačním protokolu. V A</w:t>
      </w:r>
      <w:r w:rsidRPr="0093667B" w:rsidR="00D77234">
        <w:rPr>
          <w:rFonts w:ascii="Arial" w:hAnsi="Arial" w:cs="Arial"/>
          <w:szCs w:val="22"/>
        </w:rPr>
        <w:t xml:space="preserve">kceptačním protokolu bude uvedeno, že předané plnění bylo akceptováno s výhradami a obě </w:t>
      </w:r>
      <w:r w:rsidRPr="0093667B" w:rsidR="009C651B">
        <w:rPr>
          <w:rFonts w:ascii="Arial" w:hAnsi="Arial" w:cs="Arial"/>
          <w:szCs w:val="22"/>
        </w:rPr>
        <w:t xml:space="preserve">Smluvní </w:t>
      </w:r>
      <w:r w:rsidRPr="0093667B" w:rsidR="00D77234">
        <w:rPr>
          <w:rFonts w:ascii="Arial" w:hAnsi="Arial" w:cs="Arial"/>
          <w:szCs w:val="22"/>
        </w:rPr>
        <w:t xml:space="preserve">strany </w:t>
      </w:r>
      <w:r w:rsidRPr="0093667B" w:rsidR="00CA142E">
        <w:rPr>
          <w:rFonts w:ascii="Arial" w:hAnsi="Arial" w:cs="Arial"/>
          <w:szCs w:val="22"/>
        </w:rPr>
        <w:t>A</w:t>
      </w:r>
      <w:r w:rsidRPr="0093667B" w:rsidR="00D77234">
        <w:rPr>
          <w:rFonts w:ascii="Arial" w:hAnsi="Arial" w:cs="Arial"/>
          <w:szCs w:val="22"/>
        </w:rPr>
        <w:t>kceptační protokol potvrdí svým podpisem. Po odstranění všech vad a nedo</w:t>
      </w:r>
      <w:r w:rsidRPr="0093667B" w:rsidR="00CA142E">
        <w:rPr>
          <w:rFonts w:ascii="Arial" w:hAnsi="Arial" w:cs="Arial"/>
          <w:szCs w:val="22"/>
        </w:rPr>
        <w:t xml:space="preserve">dělků podepíší obě </w:t>
      </w:r>
      <w:r w:rsidRPr="0093667B" w:rsidR="009C651B">
        <w:rPr>
          <w:rFonts w:ascii="Arial" w:hAnsi="Arial" w:cs="Arial"/>
          <w:szCs w:val="22"/>
        </w:rPr>
        <w:t xml:space="preserve">Smluvní </w:t>
      </w:r>
      <w:r w:rsidRPr="0093667B" w:rsidR="00CA142E">
        <w:rPr>
          <w:rFonts w:ascii="Arial" w:hAnsi="Arial" w:cs="Arial"/>
          <w:szCs w:val="22"/>
        </w:rPr>
        <w:t>strany nový A</w:t>
      </w:r>
      <w:r w:rsidRPr="0093667B" w:rsidR="00D77234">
        <w:rPr>
          <w:rFonts w:ascii="Arial" w:hAnsi="Arial" w:cs="Arial"/>
          <w:szCs w:val="22"/>
        </w:rPr>
        <w:t>kceptační protokol s výsledkem „</w:t>
      </w:r>
      <w:r w:rsidRPr="0093667B" w:rsidR="00CA142E">
        <w:rPr>
          <w:rFonts w:ascii="Arial" w:hAnsi="Arial" w:cs="Arial"/>
          <w:szCs w:val="22"/>
        </w:rPr>
        <w:t>A</w:t>
      </w:r>
      <w:r w:rsidRPr="0093667B" w:rsidR="00D77234">
        <w:rPr>
          <w:rFonts w:ascii="Arial" w:hAnsi="Arial" w:cs="Arial"/>
          <w:szCs w:val="22"/>
        </w:rPr>
        <w:t>kceptováno bez výhrad“</w:t>
      </w:r>
      <w:r w:rsidRPr="0093667B">
        <w:rPr>
          <w:rFonts w:ascii="Arial" w:hAnsi="Arial" w:cs="Arial"/>
          <w:szCs w:val="22"/>
        </w:rPr>
        <w:t>.</w:t>
      </w:r>
    </w:p>
    <w:p w:rsidRPr="0093667B" w:rsidR="00E32E7C" w:rsidP="00DC4C32" w:rsidRDefault="005A4CB4">
      <w:pPr>
        <w:pStyle w:val="BlockQuotation"/>
        <w:widowControl/>
        <w:numPr>
          <w:ilvl w:val="0"/>
          <w:numId w:val="5"/>
        </w:numPr>
        <w:autoSpaceDE w:val="false"/>
        <w:autoSpaceDN w:val="false"/>
        <w:adjustRightInd w:val="false"/>
        <w:spacing w:after="60" w:line="276" w:lineRule="auto"/>
        <w:ind w:left="998" w:right="0" w:hanging="352"/>
        <w:rPr>
          <w:rFonts w:ascii="Arial" w:hAnsi="Arial" w:cs="Arial"/>
          <w:szCs w:val="22"/>
        </w:rPr>
      </w:pPr>
      <w:r w:rsidRPr="0093667B">
        <w:rPr>
          <w:rFonts w:ascii="Arial" w:hAnsi="Arial" w:cs="Arial"/>
          <w:b/>
          <w:szCs w:val="22"/>
        </w:rPr>
        <w:t xml:space="preserve">Neakceptováno. </w:t>
      </w:r>
      <w:r w:rsidRPr="0093667B" w:rsidR="008749E5">
        <w:rPr>
          <w:rFonts w:ascii="Arial" w:hAnsi="Arial" w:cs="Arial"/>
          <w:szCs w:val="22"/>
        </w:rPr>
        <w:t>V případě, že budou v průběhu akceptačního řízení v předaném plnění shledány vady a nedodělky</w:t>
      </w:r>
      <w:r w:rsidRPr="0093667B" w:rsidR="00E61594">
        <w:rPr>
          <w:rFonts w:ascii="Arial" w:hAnsi="Arial" w:cs="Arial"/>
          <w:szCs w:val="22"/>
        </w:rPr>
        <w:t xml:space="preserve"> a to v počtu 1 a více vad kategorie A a/nebo 6 </w:t>
      </w:r>
      <w:r w:rsidR="00B560A1">
        <w:rPr>
          <w:rFonts w:ascii="Arial" w:hAnsi="Arial" w:cs="Arial"/>
          <w:szCs w:val="22"/>
        </w:rPr>
        <w:br/>
      </w:r>
      <w:r w:rsidRPr="0093667B" w:rsidR="00E61594">
        <w:rPr>
          <w:rFonts w:ascii="Arial" w:hAnsi="Arial" w:cs="Arial"/>
          <w:szCs w:val="22"/>
        </w:rPr>
        <w:t>a více vad kategorie B a/nebo více než 15 vad kategorie C,</w:t>
      </w:r>
      <w:r w:rsidRPr="0093667B" w:rsidR="008749E5">
        <w:rPr>
          <w:rFonts w:ascii="Arial" w:hAnsi="Arial" w:cs="Arial"/>
          <w:szCs w:val="22"/>
        </w:rPr>
        <w:t xml:space="preserve"> není předané plnění akceptováno a není rovněž považováno za předané v soula</w:t>
      </w:r>
      <w:r w:rsidRPr="0093667B" w:rsidR="00CA142E">
        <w:rPr>
          <w:rFonts w:ascii="Arial" w:hAnsi="Arial" w:cs="Arial"/>
          <w:szCs w:val="22"/>
        </w:rPr>
        <w:t>du se S</w:t>
      </w:r>
      <w:r w:rsidRPr="0093667B" w:rsidR="008749E5">
        <w:rPr>
          <w:rFonts w:ascii="Arial" w:hAnsi="Arial" w:cs="Arial"/>
          <w:szCs w:val="22"/>
        </w:rPr>
        <w:t>mlouvou (zejména se Zho</w:t>
      </w:r>
      <w:r w:rsidRPr="0093667B" w:rsidR="00CA142E">
        <w:rPr>
          <w:rFonts w:ascii="Arial" w:hAnsi="Arial" w:cs="Arial"/>
          <w:szCs w:val="22"/>
        </w:rPr>
        <w:t>tovitel dostává do prodlení se S</w:t>
      </w:r>
      <w:r w:rsidRPr="0093667B" w:rsidR="008749E5">
        <w:rPr>
          <w:rFonts w:ascii="Arial" w:hAnsi="Arial" w:cs="Arial"/>
          <w:szCs w:val="22"/>
        </w:rPr>
        <w:t xml:space="preserve">mlouvou stanoveným termínem plnění). </w:t>
      </w:r>
      <w:r w:rsidRPr="0093667B" w:rsidR="009C651B">
        <w:rPr>
          <w:rFonts w:ascii="Arial" w:hAnsi="Arial" w:cs="Arial"/>
          <w:szCs w:val="22"/>
        </w:rPr>
        <w:t>Smluvní</w:t>
      </w:r>
      <w:r w:rsidRPr="0093667B" w:rsidR="008749E5">
        <w:rPr>
          <w:rFonts w:ascii="Arial" w:hAnsi="Arial" w:cs="Arial"/>
          <w:szCs w:val="22"/>
        </w:rPr>
        <w:t xml:space="preserve"> strany se dohodnou na termínech nového předání a nového akceptačního řízení. V </w:t>
      </w:r>
      <w:r w:rsidRPr="0093667B" w:rsidR="00CA142E">
        <w:rPr>
          <w:rFonts w:ascii="Arial" w:hAnsi="Arial" w:cs="Arial"/>
          <w:szCs w:val="22"/>
        </w:rPr>
        <w:t>A</w:t>
      </w:r>
      <w:r w:rsidRPr="0093667B" w:rsidR="008749E5">
        <w:rPr>
          <w:rFonts w:ascii="Arial" w:hAnsi="Arial" w:cs="Arial"/>
          <w:szCs w:val="22"/>
        </w:rPr>
        <w:t xml:space="preserve">kceptačním protokolu bude uvedeno, že předané plnění nebylo akceptováno a budou stanoveny termíny nového předání a akceptačního řízení a obě </w:t>
      </w:r>
      <w:r w:rsidRPr="0093667B" w:rsidR="009C651B">
        <w:rPr>
          <w:rFonts w:ascii="Arial" w:hAnsi="Arial" w:cs="Arial"/>
          <w:szCs w:val="22"/>
        </w:rPr>
        <w:t xml:space="preserve">Smluvní </w:t>
      </w:r>
      <w:r w:rsidRPr="0093667B" w:rsidR="008749E5">
        <w:rPr>
          <w:rFonts w:ascii="Arial" w:hAnsi="Arial" w:cs="Arial"/>
          <w:szCs w:val="22"/>
        </w:rPr>
        <w:t xml:space="preserve">strany </w:t>
      </w:r>
      <w:r w:rsidRPr="0093667B" w:rsidR="00CA142E">
        <w:rPr>
          <w:rFonts w:ascii="Arial" w:hAnsi="Arial" w:cs="Arial"/>
          <w:szCs w:val="22"/>
        </w:rPr>
        <w:t>A</w:t>
      </w:r>
      <w:r w:rsidRPr="0093667B" w:rsidR="008749E5">
        <w:rPr>
          <w:rFonts w:ascii="Arial" w:hAnsi="Arial" w:cs="Arial"/>
          <w:szCs w:val="22"/>
        </w:rPr>
        <w:t xml:space="preserve">kceptační protokol potvrdí svým podpisem. </w:t>
      </w:r>
    </w:p>
    <w:p w:rsidRPr="0093667B" w:rsidR="00E32E7C" w:rsidP="00DC4C32" w:rsidRDefault="00E32E7C">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V rámci kategorizace vad a stanovování výsledků akceptačního řízení je nepřípustné vady nebo nedodělky jakkoliv sdružovat nebo slučovat (např. 2 </w:t>
      </w:r>
      <w:r w:rsidRPr="0093667B" w:rsidR="00601A16">
        <w:rPr>
          <w:rFonts w:ascii="Arial" w:hAnsi="Arial" w:cs="Arial"/>
          <w:sz w:val="22"/>
          <w:szCs w:val="22"/>
        </w:rPr>
        <w:t>obdobné</w:t>
      </w:r>
      <w:r w:rsidRPr="0093667B">
        <w:rPr>
          <w:rFonts w:ascii="Arial" w:hAnsi="Arial" w:cs="Arial"/>
          <w:sz w:val="22"/>
          <w:szCs w:val="22"/>
        </w:rPr>
        <w:t xml:space="preserve"> vady kategorie B nelze považovat za 1 vadu kategorie B apod.).</w:t>
      </w:r>
      <w:r w:rsidRPr="0093667B" w:rsidR="006908BA">
        <w:rPr>
          <w:rFonts w:ascii="Arial" w:hAnsi="Arial" w:cs="Arial"/>
          <w:sz w:val="22"/>
          <w:szCs w:val="22"/>
        </w:rPr>
        <w:t xml:space="preserve"> Kategorizaci vad předávaného plnění dle Smlouvy ve smyslu odst. </w:t>
      </w:r>
      <w:r w:rsidR="00DC4C32">
        <w:rPr>
          <w:rFonts w:ascii="Arial" w:hAnsi="Arial" w:cs="Arial"/>
          <w:sz w:val="22"/>
          <w:szCs w:val="22"/>
        </w:rPr>
        <w:t xml:space="preserve">7.6 a </w:t>
      </w:r>
      <w:r w:rsidRPr="0093667B" w:rsidR="0093667B">
        <w:rPr>
          <w:rFonts w:ascii="Arial" w:hAnsi="Arial" w:cs="Arial"/>
        </w:rPr>
        <w:fldChar w:fldCharType="begin"/>
      </w:r>
      <w:r w:rsidRPr="0093667B" w:rsidR="0093667B">
        <w:rPr>
          <w:rFonts w:ascii="Arial" w:hAnsi="Arial" w:cs="Arial"/>
        </w:rPr>
        <w:instrText xml:space="preserve"> REF _Ref317506917 \r \h  \* MERGEFORMAT </w:instrText>
      </w:r>
      <w:r w:rsidRPr="0093667B" w:rsidR="0093667B">
        <w:rPr>
          <w:rFonts w:ascii="Arial" w:hAnsi="Arial" w:cs="Arial"/>
        </w:rPr>
      </w:r>
      <w:r w:rsidRPr="0093667B" w:rsidR="0093667B">
        <w:rPr>
          <w:rFonts w:ascii="Arial" w:hAnsi="Arial" w:cs="Arial"/>
        </w:rPr>
        <w:fldChar w:fldCharType="separate"/>
      </w:r>
      <w:r w:rsidRPr="0093667B" w:rsidR="00190DAE">
        <w:rPr>
          <w:rFonts w:ascii="Arial" w:hAnsi="Arial" w:cs="Arial"/>
          <w:sz w:val="22"/>
          <w:szCs w:val="22"/>
        </w:rPr>
        <w:t>7.7</w:t>
      </w:r>
      <w:r w:rsidRPr="0093667B" w:rsidR="0093667B">
        <w:rPr>
          <w:rFonts w:ascii="Arial" w:hAnsi="Arial" w:cs="Arial"/>
        </w:rPr>
        <w:fldChar w:fldCharType="end"/>
      </w:r>
      <w:r w:rsidRPr="0093667B" w:rsidR="006908BA">
        <w:rPr>
          <w:rFonts w:ascii="Arial" w:hAnsi="Arial" w:cs="Arial"/>
          <w:sz w:val="22"/>
          <w:szCs w:val="22"/>
        </w:rPr>
        <w:t xml:space="preserve"> tohoto článku Smlouvy stanovuje při akceptačním řízení výhradně Objednatel.</w:t>
      </w:r>
    </w:p>
    <w:p w:rsidRPr="0093667B" w:rsidR="002A7498" w:rsidP="00DC4C32" w:rsidRDefault="002A7498">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Objednatel je oprá</w:t>
      </w:r>
      <w:r w:rsidRPr="0093667B" w:rsidR="00DF6C28">
        <w:rPr>
          <w:rFonts w:ascii="Arial" w:hAnsi="Arial" w:cs="Arial"/>
          <w:sz w:val="22"/>
          <w:szCs w:val="22"/>
        </w:rPr>
        <w:t>vněn v průběhu plnění předmětu S</w:t>
      </w:r>
      <w:r w:rsidRPr="0093667B">
        <w:rPr>
          <w:rFonts w:ascii="Arial" w:hAnsi="Arial" w:cs="Arial"/>
          <w:sz w:val="22"/>
          <w:szCs w:val="22"/>
        </w:rPr>
        <w:t xml:space="preserve">mlouvy (provádění </w:t>
      </w:r>
      <w:r w:rsidRPr="0093667B" w:rsidR="007F12F5">
        <w:rPr>
          <w:rFonts w:ascii="Arial" w:hAnsi="Arial" w:cs="Arial"/>
          <w:sz w:val="22"/>
          <w:szCs w:val="22"/>
        </w:rPr>
        <w:t>D</w:t>
      </w:r>
      <w:r w:rsidRPr="0093667B">
        <w:rPr>
          <w:rFonts w:ascii="Arial" w:hAnsi="Arial" w:cs="Arial"/>
          <w:sz w:val="22"/>
          <w:szCs w:val="22"/>
        </w:rPr>
        <w:t>íla) požadovat zprávy (reporty) o průběžném stavu plnění.</w:t>
      </w:r>
    </w:p>
    <w:p w:rsidRPr="0093667B" w:rsidR="002A7498" w:rsidP="00DC4C32" w:rsidRDefault="002A7498">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Zhotovitel je rovněž povinen Objednatele na jeho vyžádání bez zbytečného odkladu seznámit s</w:t>
      </w:r>
      <w:r w:rsidRPr="0093667B" w:rsidR="007F12F5">
        <w:rPr>
          <w:rFonts w:ascii="Arial" w:hAnsi="Arial" w:cs="Arial"/>
          <w:sz w:val="22"/>
          <w:szCs w:val="22"/>
        </w:rPr>
        <w:t>e stavem realizace plnění této S</w:t>
      </w:r>
      <w:r w:rsidRPr="0093667B" w:rsidR="00837A84">
        <w:rPr>
          <w:rFonts w:ascii="Arial" w:hAnsi="Arial" w:cs="Arial"/>
          <w:sz w:val="22"/>
          <w:szCs w:val="22"/>
        </w:rPr>
        <w:t>mlouvy</w:t>
      </w:r>
      <w:r w:rsidRPr="0093667B">
        <w:rPr>
          <w:rFonts w:ascii="Arial" w:hAnsi="Arial" w:cs="Arial"/>
          <w:sz w:val="22"/>
          <w:szCs w:val="22"/>
        </w:rPr>
        <w:t>.</w:t>
      </w:r>
    </w:p>
    <w:p w:rsidRPr="0093667B" w:rsidR="00E32E7C" w:rsidP="00DC4C32" w:rsidRDefault="00601A16">
      <w:pPr>
        <w:numPr>
          <w:ilvl w:val="1"/>
          <w:numId w:val="2"/>
        </w:numPr>
        <w:spacing w:after="60" w:line="276" w:lineRule="auto"/>
        <w:ind w:left="567" w:hanging="567"/>
        <w:jc w:val="both"/>
        <w:rPr>
          <w:rFonts w:ascii="Arial" w:hAnsi="Arial" w:cs="Arial"/>
          <w:sz w:val="22"/>
          <w:szCs w:val="22"/>
        </w:rPr>
      </w:pPr>
      <w:bookmarkStart w:name="_Ref317258307" w:id="31"/>
      <w:r w:rsidRPr="0093667B">
        <w:rPr>
          <w:rFonts w:ascii="Arial" w:hAnsi="Arial" w:cs="Arial"/>
          <w:sz w:val="22"/>
          <w:szCs w:val="22"/>
        </w:rPr>
        <w:lastRenderedPageBreak/>
        <w:t xml:space="preserve">Nedohodnou-li se Smluvní strany jinak, maximální lhůta na odstranění vady kategorie A nepřesáhne 5 </w:t>
      </w:r>
      <w:r w:rsidRPr="0093667B" w:rsidR="004E03CA">
        <w:rPr>
          <w:rFonts w:ascii="Arial" w:hAnsi="Arial" w:cs="Arial"/>
          <w:sz w:val="22"/>
          <w:szCs w:val="22"/>
        </w:rPr>
        <w:t xml:space="preserve">(slovy: pět) </w:t>
      </w:r>
      <w:r w:rsidRPr="0093667B" w:rsidR="0095363C">
        <w:rPr>
          <w:rFonts w:ascii="Arial" w:hAnsi="Arial" w:cs="Arial"/>
          <w:sz w:val="22"/>
          <w:szCs w:val="22"/>
        </w:rPr>
        <w:t xml:space="preserve">kalendářních </w:t>
      </w:r>
      <w:r w:rsidRPr="0093667B">
        <w:rPr>
          <w:rFonts w:ascii="Arial" w:hAnsi="Arial" w:cs="Arial"/>
          <w:sz w:val="22"/>
          <w:szCs w:val="22"/>
        </w:rPr>
        <w:t>dnů od data podpisu Akceptačního protokolu a m</w:t>
      </w:r>
      <w:r w:rsidRPr="0093667B" w:rsidR="00DC0579">
        <w:rPr>
          <w:rFonts w:ascii="Arial" w:hAnsi="Arial" w:cs="Arial"/>
          <w:sz w:val="22"/>
          <w:szCs w:val="22"/>
        </w:rPr>
        <w:t xml:space="preserve">aximální lhůta na odstranění vad kategorie B a C nepřesáhne 5 </w:t>
      </w:r>
      <w:r w:rsidRPr="0093667B" w:rsidR="004E03CA">
        <w:rPr>
          <w:rFonts w:ascii="Arial" w:hAnsi="Arial" w:cs="Arial"/>
          <w:sz w:val="22"/>
          <w:szCs w:val="22"/>
        </w:rPr>
        <w:t xml:space="preserve">(slovy: pět) </w:t>
      </w:r>
      <w:r w:rsidRPr="0093667B" w:rsidR="00DC0579">
        <w:rPr>
          <w:rFonts w:ascii="Arial" w:hAnsi="Arial" w:cs="Arial"/>
          <w:sz w:val="22"/>
          <w:szCs w:val="22"/>
        </w:rPr>
        <w:t xml:space="preserve">pracovních dní od data podpisu Akceptačního protokolu se stavem „Akceptováno s výhradami“. Nedodržení této maximální lhůty bude považováno za podstatné porušení Smlouvy ze strany Zhotovitele. Odstranění vad je základní podmínkou </w:t>
      </w:r>
      <w:r w:rsidR="00B560A1">
        <w:rPr>
          <w:rFonts w:ascii="Arial" w:hAnsi="Arial" w:cs="Arial"/>
          <w:sz w:val="22"/>
          <w:szCs w:val="22"/>
        </w:rPr>
        <w:br/>
      </w:r>
      <w:r w:rsidRPr="0093667B" w:rsidR="00DC0579">
        <w:rPr>
          <w:rFonts w:ascii="Arial" w:hAnsi="Arial" w:cs="Arial"/>
          <w:sz w:val="22"/>
          <w:szCs w:val="22"/>
        </w:rPr>
        <w:t xml:space="preserve">pro zahájení předání/převzetí Díla jako celku. Lhůty na odstranění vad uvedené </w:t>
      </w:r>
      <w:r w:rsidR="00B560A1">
        <w:rPr>
          <w:rFonts w:ascii="Arial" w:hAnsi="Arial" w:cs="Arial"/>
          <w:sz w:val="22"/>
          <w:szCs w:val="22"/>
        </w:rPr>
        <w:br/>
      </w:r>
      <w:r w:rsidRPr="0093667B" w:rsidR="00DC0579">
        <w:rPr>
          <w:rFonts w:ascii="Arial" w:hAnsi="Arial" w:cs="Arial"/>
          <w:sz w:val="22"/>
          <w:szCs w:val="22"/>
        </w:rPr>
        <w:t xml:space="preserve">v tomto odstavci se vztahují pouze na vady a incidenty zjištěné před uvedením Díla </w:t>
      </w:r>
      <w:r w:rsidR="00B560A1">
        <w:rPr>
          <w:rFonts w:ascii="Arial" w:hAnsi="Arial" w:cs="Arial"/>
          <w:sz w:val="22"/>
          <w:szCs w:val="22"/>
        </w:rPr>
        <w:br/>
      </w:r>
      <w:r w:rsidRPr="0093667B" w:rsidR="00DC0579">
        <w:rPr>
          <w:rFonts w:ascii="Arial" w:hAnsi="Arial" w:cs="Arial"/>
          <w:sz w:val="22"/>
          <w:szCs w:val="22"/>
        </w:rPr>
        <w:t>do provozu</w:t>
      </w:r>
      <w:r w:rsidRPr="0093667B" w:rsidR="009F1473">
        <w:rPr>
          <w:rFonts w:ascii="Arial" w:hAnsi="Arial" w:cs="Arial"/>
          <w:sz w:val="22"/>
          <w:szCs w:val="22"/>
        </w:rPr>
        <w:t>.</w:t>
      </w:r>
      <w:bookmarkEnd w:id="31"/>
    </w:p>
    <w:p w:rsidRPr="00B001C5" w:rsidR="006F43FD" w:rsidP="00B001C5" w:rsidRDefault="002A7498">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Předání</w:t>
      </w:r>
      <w:r w:rsidRPr="0093667B" w:rsidR="00D145F8">
        <w:rPr>
          <w:rFonts w:ascii="Arial" w:hAnsi="Arial" w:cs="Arial"/>
          <w:sz w:val="22"/>
          <w:szCs w:val="22"/>
        </w:rPr>
        <w:t>/</w:t>
      </w:r>
      <w:r w:rsidRPr="0093667B">
        <w:rPr>
          <w:rFonts w:ascii="Arial" w:hAnsi="Arial" w:cs="Arial"/>
          <w:sz w:val="22"/>
          <w:szCs w:val="22"/>
        </w:rPr>
        <w:t xml:space="preserve">převzetí části Díla je možné pouze na základě </w:t>
      </w:r>
      <w:r w:rsidRPr="0093667B" w:rsidR="00D145F8">
        <w:rPr>
          <w:rFonts w:ascii="Arial" w:hAnsi="Arial" w:cs="Arial"/>
          <w:sz w:val="22"/>
          <w:szCs w:val="22"/>
        </w:rPr>
        <w:t>a</w:t>
      </w:r>
      <w:r w:rsidRPr="0093667B">
        <w:rPr>
          <w:rFonts w:ascii="Arial" w:hAnsi="Arial" w:cs="Arial"/>
          <w:sz w:val="22"/>
          <w:szCs w:val="22"/>
        </w:rPr>
        <w:t xml:space="preserve">kceptačního řízení s výsledkem </w:t>
      </w:r>
      <w:r w:rsidRPr="0093667B" w:rsidR="0000590C">
        <w:rPr>
          <w:rFonts w:ascii="Arial" w:hAnsi="Arial" w:cs="Arial"/>
          <w:sz w:val="22"/>
          <w:szCs w:val="22"/>
        </w:rPr>
        <w:t>„</w:t>
      </w:r>
      <w:r w:rsidRPr="0093667B">
        <w:rPr>
          <w:rFonts w:ascii="Arial" w:hAnsi="Arial" w:cs="Arial"/>
          <w:sz w:val="22"/>
          <w:szCs w:val="22"/>
        </w:rPr>
        <w:t>Akceptováno</w:t>
      </w:r>
      <w:r w:rsidRPr="0093667B" w:rsidR="004C1066">
        <w:rPr>
          <w:rFonts w:ascii="Arial" w:hAnsi="Arial" w:cs="Arial"/>
          <w:sz w:val="22"/>
          <w:szCs w:val="22"/>
        </w:rPr>
        <w:t xml:space="preserve"> bez výhrad</w:t>
      </w:r>
      <w:r w:rsidRPr="0093667B" w:rsidR="0000590C">
        <w:rPr>
          <w:rFonts w:ascii="Arial" w:hAnsi="Arial" w:cs="Arial"/>
          <w:sz w:val="22"/>
          <w:szCs w:val="22"/>
        </w:rPr>
        <w:t>“</w:t>
      </w:r>
      <w:r w:rsidRPr="0093667B">
        <w:rPr>
          <w:rFonts w:ascii="Arial" w:hAnsi="Arial" w:cs="Arial"/>
          <w:sz w:val="22"/>
          <w:szCs w:val="22"/>
        </w:rPr>
        <w:t xml:space="preserve"> nebo </w:t>
      </w:r>
      <w:r w:rsidRPr="0093667B" w:rsidR="0000590C">
        <w:rPr>
          <w:rFonts w:ascii="Arial" w:hAnsi="Arial" w:cs="Arial"/>
          <w:sz w:val="22"/>
          <w:szCs w:val="22"/>
        </w:rPr>
        <w:t>„</w:t>
      </w:r>
      <w:r w:rsidRPr="0093667B">
        <w:rPr>
          <w:rFonts w:ascii="Arial" w:hAnsi="Arial" w:cs="Arial"/>
          <w:sz w:val="22"/>
          <w:szCs w:val="22"/>
        </w:rPr>
        <w:t>Akceptováno s</w:t>
      </w:r>
      <w:r w:rsidRPr="0093667B" w:rsidR="0000590C">
        <w:rPr>
          <w:rFonts w:ascii="Arial" w:hAnsi="Arial" w:cs="Arial"/>
          <w:sz w:val="22"/>
          <w:szCs w:val="22"/>
        </w:rPr>
        <w:t> </w:t>
      </w:r>
      <w:r w:rsidRPr="0093667B">
        <w:rPr>
          <w:rFonts w:ascii="Arial" w:hAnsi="Arial" w:cs="Arial"/>
          <w:sz w:val="22"/>
          <w:szCs w:val="22"/>
        </w:rPr>
        <w:t>výhrad</w:t>
      </w:r>
      <w:r w:rsidRPr="0093667B" w:rsidR="00D145F8">
        <w:rPr>
          <w:rFonts w:ascii="Arial" w:hAnsi="Arial" w:cs="Arial"/>
          <w:sz w:val="22"/>
          <w:szCs w:val="22"/>
        </w:rPr>
        <w:t>ami</w:t>
      </w:r>
      <w:r w:rsidRPr="0093667B" w:rsidR="00A95292">
        <w:rPr>
          <w:rFonts w:ascii="Arial" w:hAnsi="Arial" w:cs="Arial"/>
          <w:sz w:val="22"/>
          <w:szCs w:val="22"/>
        </w:rPr>
        <w:t>“. Podpis A</w:t>
      </w:r>
      <w:r w:rsidRPr="0093667B" w:rsidR="0000590C">
        <w:rPr>
          <w:rFonts w:ascii="Arial" w:hAnsi="Arial" w:cs="Arial"/>
          <w:sz w:val="22"/>
          <w:szCs w:val="22"/>
        </w:rPr>
        <w:t xml:space="preserve">kceptačního protokolu za plnění </w:t>
      </w:r>
      <w:r w:rsidRPr="0093667B" w:rsidR="006908BA">
        <w:rPr>
          <w:rFonts w:ascii="Arial" w:hAnsi="Arial" w:cs="Arial"/>
          <w:sz w:val="22"/>
          <w:szCs w:val="22"/>
        </w:rPr>
        <w:t xml:space="preserve">vztahující se k příslušnému </w:t>
      </w:r>
      <w:r w:rsidRPr="0093667B" w:rsidR="006E5A2D">
        <w:rPr>
          <w:rFonts w:ascii="Arial" w:hAnsi="Arial" w:cs="Arial"/>
          <w:sz w:val="22"/>
          <w:szCs w:val="22"/>
        </w:rPr>
        <w:t xml:space="preserve">fakturačnímu </w:t>
      </w:r>
      <w:r w:rsidRPr="0093667B" w:rsidR="006908BA">
        <w:rPr>
          <w:rFonts w:ascii="Arial" w:hAnsi="Arial" w:cs="Arial"/>
          <w:sz w:val="22"/>
          <w:szCs w:val="22"/>
        </w:rPr>
        <w:t xml:space="preserve">milníku </w:t>
      </w:r>
      <w:r w:rsidRPr="0093667B" w:rsidR="004C1066">
        <w:rPr>
          <w:rFonts w:ascii="Arial" w:hAnsi="Arial" w:cs="Arial"/>
          <w:sz w:val="22"/>
          <w:szCs w:val="22"/>
        </w:rPr>
        <w:t xml:space="preserve">dle </w:t>
      </w:r>
      <w:r w:rsidRPr="0093667B" w:rsidR="00BE790B">
        <w:rPr>
          <w:rFonts w:ascii="Arial" w:hAnsi="Arial" w:cs="Arial"/>
          <w:sz w:val="22"/>
          <w:szCs w:val="22"/>
        </w:rPr>
        <w:t>S</w:t>
      </w:r>
      <w:r w:rsidRPr="0093667B" w:rsidR="004C1066">
        <w:rPr>
          <w:rFonts w:ascii="Arial" w:hAnsi="Arial" w:cs="Arial"/>
          <w:sz w:val="22"/>
          <w:szCs w:val="22"/>
        </w:rPr>
        <w:t xml:space="preserve">mlouvy Objednatelem s výsledkem „Akceptováno bez výhrad“ nebo „Akceptováno s výhradami“ </w:t>
      </w:r>
      <w:r w:rsidRPr="0093667B" w:rsidR="0000590C">
        <w:rPr>
          <w:rFonts w:ascii="Arial" w:hAnsi="Arial" w:cs="Arial"/>
          <w:sz w:val="22"/>
          <w:szCs w:val="22"/>
        </w:rPr>
        <w:t xml:space="preserve">je podmínkou pro vznik oprávnění Zhotovitele vystavit </w:t>
      </w:r>
      <w:r w:rsidRPr="0093667B" w:rsidR="00C8163A">
        <w:rPr>
          <w:rFonts w:ascii="Arial" w:hAnsi="Arial" w:cs="Arial"/>
          <w:sz w:val="22"/>
          <w:szCs w:val="22"/>
        </w:rPr>
        <w:t>F</w:t>
      </w:r>
      <w:r w:rsidRPr="0093667B" w:rsidR="0000590C">
        <w:rPr>
          <w:rFonts w:ascii="Arial" w:hAnsi="Arial" w:cs="Arial"/>
          <w:sz w:val="22"/>
          <w:szCs w:val="22"/>
        </w:rPr>
        <w:t xml:space="preserve">akturu </w:t>
      </w:r>
      <w:r w:rsidR="00B560A1">
        <w:rPr>
          <w:rFonts w:ascii="Arial" w:hAnsi="Arial" w:cs="Arial"/>
          <w:sz w:val="22"/>
          <w:szCs w:val="22"/>
        </w:rPr>
        <w:br/>
      </w:r>
      <w:r w:rsidRPr="0093667B" w:rsidR="0000590C">
        <w:rPr>
          <w:rFonts w:ascii="Arial" w:hAnsi="Arial" w:cs="Arial"/>
          <w:sz w:val="22"/>
          <w:szCs w:val="22"/>
        </w:rPr>
        <w:t xml:space="preserve">za poskytnutí příslušného plnění podle této </w:t>
      </w:r>
      <w:r w:rsidRPr="0093667B" w:rsidR="00BE790B">
        <w:rPr>
          <w:rFonts w:ascii="Arial" w:hAnsi="Arial" w:cs="Arial"/>
          <w:sz w:val="22"/>
          <w:szCs w:val="22"/>
        </w:rPr>
        <w:t>S</w:t>
      </w:r>
      <w:r w:rsidRPr="0093667B" w:rsidR="0000590C">
        <w:rPr>
          <w:rFonts w:ascii="Arial" w:hAnsi="Arial" w:cs="Arial"/>
          <w:sz w:val="22"/>
          <w:szCs w:val="22"/>
        </w:rPr>
        <w:t>mlouvy</w:t>
      </w:r>
      <w:r w:rsidRPr="0093667B" w:rsidR="00532EB7">
        <w:rPr>
          <w:rFonts w:ascii="Arial" w:hAnsi="Arial" w:cs="Arial"/>
          <w:sz w:val="22"/>
          <w:szCs w:val="22"/>
        </w:rPr>
        <w:t>.</w:t>
      </w:r>
      <w:bookmarkStart w:name="_Ref318707391" w:id="32"/>
      <w:r w:rsidRPr="00B001C5" w:rsidR="00107A00">
        <w:rPr>
          <w:rFonts w:ascii="Arial" w:hAnsi="Arial" w:cs="Arial"/>
          <w:sz w:val="22"/>
          <w:szCs w:val="22"/>
        </w:rPr>
        <w:t xml:space="preserve"> </w:t>
      </w:r>
    </w:p>
    <w:p w:rsidRPr="0093667B" w:rsidR="002A7498" w:rsidP="00B001C5" w:rsidRDefault="006F43FD">
      <w:pPr>
        <w:numPr>
          <w:ilvl w:val="1"/>
          <w:numId w:val="2"/>
        </w:numPr>
        <w:spacing w:after="60" w:line="276" w:lineRule="auto"/>
        <w:ind w:left="567" w:hanging="567"/>
        <w:jc w:val="both"/>
        <w:rPr>
          <w:rFonts w:ascii="Arial" w:hAnsi="Arial" w:cs="Arial"/>
          <w:sz w:val="22"/>
          <w:szCs w:val="22"/>
        </w:rPr>
      </w:pPr>
      <w:bookmarkStart w:name="_Ref330478623" w:id="33"/>
      <w:r w:rsidRPr="0093667B">
        <w:rPr>
          <w:rFonts w:ascii="Arial" w:hAnsi="Arial" w:cs="Arial"/>
          <w:sz w:val="22"/>
          <w:szCs w:val="22"/>
        </w:rPr>
        <w:t xml:space="preserve">Dílo se považuje za řádně provedené předáním a převzetím všech jeho částí. Objednatel podepíše Zhotoviteli finální Akceptační protokol s výsledkem „Akceptováno bez výhrad“, jestliže výsledky všech akceptačních procedur vyhověly stanoveným kritériím, celé Dílo splňuje podmínky a vlastnosti stanovené touto Smlouvou, je plně funkční a způsobilé pro použití ke smluvenému účelu, odpovídá sjednané funkční </w:t>
      </w:r>
      <w:r w:rsidR="00B560A1">
        <w:rPr>
          <w:rFonts w:ascii="Arial" w:hAnsi="Arial" w:cs="Arial"/>
          <w:sz w:val="22"/>
          <w:szCs w:val="22"/>
        </w:rPr>
        <w:br/>
      </w:r>
      <w:r w:rsidRPr="0093667B">
        <w:rPr>
          <w:rFonts w:ascii="Arial" w:hAnsi="Arial" w:cs="Arial"/>
          <w:sz w:val="22"/>
          <w:szCs w:val="22"/>
        </w:rPr>
        <w:t>a technické specifikaci a parametrům uvedeným v této Smlouvě a v Zadávací dokumentaci.</w:t>
      </w:r>
      <w:bookmarkEnd w:id="32"/>
      <w:bookmarkEnd w:id="33"/>
      <w:r w:rsidR="00DC4C32">
        <w:rPr>
          <w:rFonts w:ascii="Arial" w:hAnsi="Arial" w:cs="Arial"/>
          <w:sz w:val="22"/>
          <w:szCs w:val="22"/>
        </w:rPr>
        <w:t xml:space="preserve"> </w:t>
      </w:r>
      <w:r w:rsidRPr="0093667B" w:rsidR="00601E1B">
        <w:rPr>
          <w:rFonts w:ascii="Arial" w:hAnsi="Arial" w:cs="Arial"/>
          <w:sz w:val="22"/>
          <w:szCs w:val="22"/>
        </w:rPr>
        <w:t>Za splnění jakéhokoliv termínu realizace přísluš</w:t>
      </w:r>
      <w:r w:rsidR="00B001C5">
        <w:rPr>
          <w:rFonts w:ascii="Arial" w:hAnsi="Arial" w:cs="Arial"/>
          <w:sz w:val="22"/>
          <w:szCs w:val="22"/>
        </w:rPr>
        <w:t xml:space="preserve">né části Díla uvedeného v odst. </w:t>
      </w:r>
      <w:r w:rsidRPr="0093667B" w:rsidR="0029745F">
        <w:rPr>
          <w:rFonts w:ascii="Arial" w:hAnsi="Arial" w:cs="Arial"/>
          <w:sz w:val="22"/>
          <w:szCs w:val="22"/>
        </w:rPr>
        <w:fldChar w:fldCharType="begin"/>
      </w:r>
      <w:r w:rsidRPr="0093667B" w:rsidR="00601E1B">
        <w:rPr>
          <w:rFonts w:ascii="Arial" w:hAnsi="Arial" w:cs="Arial"/>
          <w:sz w:val="22"/>
          <w:szCs w:val="22"/>
        </w:rPr>
        <w:instrText xml:space="preserve"> REF _Ref330561624 \r \h </w:instrText>
      </w:r>
      <w:r w:rsidR="0093667B">
        <w:rPr>
          <w:rFonts w:ascii="Arial" w:hAnsi="Arial" w:cs="Arial"/>
          <w:sz w:val="22"/>
          <w:szCs w:val="22"/>
        </w:rPr>
        <w:instrText xml:space="preserve"> \* MERGEFORMAT </w:instrText>
      </w:r>
      <w:r w:rsidRPr="0093667B" w:rsidR="0029745F">
        <w:rPr>
          <w:rFonts w:ascii="Arial" w:hAnsi="Arial" w:cs="Arial"/>
          <w:sz w:val="22"/>
          <w:szCs w:val="22"/>
        </w:rPr>
      </w:r>
      <w:r w:rsidRPr="0093667B" w:rsidR="0029745F">
        <w:rPr>
          <w:rFonts w:ascii="Arial" w:hAnsi="Arial" w:cs="Arial"/>
          <w:sz w:val="22"/>
          <w:szCs w:val="22"/>
        </w:rPr>
        <w:fldChar w:fldCharType="separate"/>
      </w:r>
      <w:r w:rsidRPr="0093667B" w:rsidR="00601E1B">
        <w:rPr>
          <w:rFonts w:ascii="Arial" w:hAnsi="Arial" w:cs="Arial"/>
          <w:sz w:val="22"/>
          <w:szCs w:val="22"/>
        </w:rPr>
        <w:t>4.2</w:t>
      </w:r>
      <w:r w:rsidRPr="0093667B" w:rsidR="0029745F">
        <w:rPr>
          <w:rFonts w:ascii="Arial" w:hAnsi="Arial" w:cs="Arial"/>
          <w:sz w:val="22"/>
          <w:szCs w:val="22"/>
        </w:rPr>
        <w:fldChar w:fldCharType="end"/>
      </w:r>
      <w:r w:rsidRPr="0093667B" w:rsidR="00601E1B">
        <w:rPr>
          <w:rFonts w:ascii="Arial" w:hAnsi="Arial" w:cs="Arial"/>
          <w:sz w:val="22"/>
          <w:szCs w:val="22"/>
        </w:rPr>
        <w:t xml:space="preserve"> této Smlouvy se považuje výsledek příslušného akceptačního řízení „Akceptováno bez výhrad“, tj. pro případ, že příslušné akceptační řízení skončí s výsledkem „Akceptováno s výhradami“, musí být veškeré vady či nedostatky předaného plnění odstraněny nejpozději v termínu </w:t>
      </w:r>
      <w:r w:rsidR="00DC4C32">
        <w:rPr>
          <w:rFonts w:ascii="Arial" w:hAnsi="Arial" w:cs="Arial"/>
          <w:sz w:val="22"/>
          <w:szCs w:val="22"/>
        </w:rPr>
        <w:t>dle odst. 7.</w:t>
      </w:r>
      <w:r w:rsidR="00B001C5">
        <w:rPr>
          <w:rFonts w:ascii="Arial" w:hAnsi="Arial" w:cs="Arial"/>
          <w:sz w:val="22"/>
          <w:szCs w:val="22"/>
        </w:rPr>
        <w:t>10</w:t>
      </w:r>
      <w:r w:rsidR="00DC4C32">
        <w:rPr>
          <w:rFonts w:ascii="Arial" w:hAnsi="Arial" w:cs="Arial"/>
          <w:sz w:val="22"/>
          <w:szCs w:val="22"/>
        </w:rPr>
        <w:t xml:space="preserve"> tohoto článku</w:t>
      </w:r>
      <w:r w:rsidRPr="0093667B" w:rsidR="00601E1B">
        <w:rPr>
          <w:rFonts w:ascii="Arial" w:hAnsi="Arial" w:cs="Arial"/>
          <w:sz w:val="22"/>
          <w:szCs w:val="22"/>
        </w:rPr>
        <w:t>, v opačném případě se Zhotovitel dostává do prodlení s realizací příslušné části Díla.</w:t>
      </w:r>
    </w:p>
    <w:p w:rsidRPr="0093667B" w:rsidR="002A7498" w:rsidP="00B001C5" w:rsidRDefault="009F1473">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Při předání Díla nebo jeho části předá Zhotovitel Objednateli i veškeré návody (manuály) k jeho použití, potvrzení, osvědčení či jiné doklady a dokumenty, které se </w:t>
      </w:r>
      <w:r w:rsidR="00B560A1">
        <w:rPr>
          <w:rFonts w:ascii="Arial" w:hAnsi="Arial" w:cs="Arial"/>
          <w:sz w:val="22"/>
          <w:szCs w:val="22"/>
        </w:rPr>
        <w:br/>
      </w:r>
      <w:r w:rsidRPr="0093667B">
        <w:rPr>
          <w:rFonts w:ascii="Arial" w:hAnsi="Arial" w:cs="Arial"/>
          <w:sz w:val="22"/>
          <w:szCs w:val="22"/>
        </w:rPr>
        <w:t xml:space="preserve">k Dílu či jeho části vztahují a jež jsou obvyklé, nutné či vhodné k převzetí a k využití takového plnění. Veškeré výše uvedené dokumenty budou v českém jazyce, </w:t>
      </w:r>
      <w:r w:rsidR="00B560A1">
        <w:rPr>
          <w:rFonts w:ascii="Arial" w:hAnsi="Arial" w:cs="Arial"/>
          <w:sz w:val="22"/>
          <w:szCs w:val="22"/>
        </w:rPr>
        <w:br/>
      </w:r>
      <w:r w:rsidRPr="0093667B">
        <w:rPr>
          <w:rFonts w:ascii="Arial" w:hAnsi="Arial" w:cs="Arial"/>
          <w:sz w:val="22"/>
          <w:szCs w:val="22"/>
        </w:rPr>
        <w:t>s výjimkou systémové dokumentace, komentářů ke zdrojovým kódům</w:t>
      </w:r>
      <w:r w:rsidRPr="0093667B" w:rsidR="007C05AD">
        <w:rPr>
          <w:rFonts w:ascii="Arial" w:hAnsi="Arial" w:cs="Arial"/>
          <w:sz w:val="22"/>
          <w:szCs w:val="22"/>
        </w:rPr>
        <w:t>, které mohou být v jazyce anglickém</w:t>
      </w:r>
      <w:r w:rsidRPr="0093667B">
        <w:rPr>
          <w:rFonts w:ascii="Arial" w:hAnsi="Arial" w:cs="Arial"/>
          <w:sz w:val="22"/>
          <w:szCs w:val="22"/>
        </w:rPr>
        <w:t>. Okamžikem jejich předání Objednateli se stávají výlučným vlastnictvím Objednatele</w:t>
      </w:r>
      <w:r w:rsidRPr="0093667B" w:rsidR="004C1066">
        <w:rPr>
          <w:rFonts w:ascii="Arial" w:hAnsi="Arial" w:cs="Arial"/>
          <w:sz w:val="22"/>
          <w:szCs w:val="22"/>
        </w:rPr>
        <w:t>.</w:t>
      </w:r>
    </w:p>
    <w:p w:rsidRPr="0093667B" w:rsidR="003605BE" w:rsidP="001750C1" w:rsidRDefault="003605BE">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 xml:space="preserve">Pokud je součástí Díla </w:t>
      </w:r>
      <w:r w:rsidRPr="0093667B" w:rsidR="00C0399D">
        <w:rPr>
          <w:rFonts w:ascii="Arial" w:hAnsi="Arial" w:cs="Arial"/>
          <w:sz w:val="22"/>
          <w:szCs w:val="22"/>
        </w:rPr>
        <w:t>či jeho části reali</w:t>
      </w:r>
      <w:r w:rsidRPr="0093667B">
        <w:rPr>
          <w:rFonts w:ascii="Arial" w:hAnsi="Arial" w:cs="Arial"/>
          <w:sz w:val="22"/>
          <w:szCs w:val="22"/>
        </w:rPr>
        <w:t>zovaného Zhotovitelem dle této Smlouvy</w:t>
      </w:r>
      <w:r w:rsidRPr="0093667B" w:rsidR="00C0399D">
        <w:rPr>
          <w:rFonts w:ascii="Arial" w:hAnsi="Arial" w:cs="Arial"/>
          <w:sz w:val="22"/>
          <w:szCs w:val="22"/>
        </w:rPr>
        <w:t xml:space="preserve"> příslušná dokumentace</w:t>
      </w:r>
      <w:r w:rsidRPr="0093667B">
        <w:rPr>
          <w:rFonts w:ascii="Arial" w:hAnsi="Arial" w:cs="Arial"/>
          <w:sz w:val="22"/>
          <w:szCs w:val="22"/>
        </w:rPr>
        <w:t xml:space="preserve">, </w:t>
      </w:r>
      <w:r w:rsidRPr="0093667B" w:rsidR="007C05AD">
        <w:rPr>
          <w:rFonts w:ascii="Arial" w:hAnsi="Arial" w:cs="Arial"/>
          <w:sz w:val="22"/>
          <w:szCs w:val="22"/>
        </w:rPr>
        <w:t xml:space="preserve">která je součástí výstupů požadovaných Objednatelem v rámci jakékoli realizační fáze Díla dle této Smlouvy, </w:t>
      </w:r>
      <w:r w:rsidRPr="0093667B">
        <w:rPr>
          <w:rFonts w:ascii="Arial" w:hAnsi="Arial" w:cs="Arial"/>
          <w:sz w:val="22"/>
          <w:szCs w:val="22"/>
        </w:rPr>
        <w:t xml:space="preserve">pak taková dokumentace </w:t>
      </w:r>
      <w:r w:rsidRPr="0093667B" w:rsidR="00C4296E">
        <w:rPr>
          <w:rFonts w:ascii="Arial" w:hAnsi="Arial" w:cs="Arial"/>
          <w:sz w:val="22"/>
          <w:szCs w:val="22"/>
        </w:rPr>
        <w:t>bude nejp</w:t>
      </w:r>
      <w:r w:rsidRPr="0093667B" w:rsidR="00C0399D">
        <w:rPr>
          <w:rFonts w:ascii="Arial" w:hAnsi="Arial" w:cs="Arial"/>
          <w:sz w:val="22"/>
          <w:szCs w:val="22"/>
        </w:rPr>
        <w:t>r</w:t>
      </w:r>
      <w:r w:rsidRPr="0093667B" w:rsidR="00C4296E">
        <w:rPr>
          <w:rFonts w:ascii="Arial" w:hAnsi="Arial" w:cs="Arial"/>
          <w:sz w:val="22"/>
          <w:szCs w:val="22"/>
        </w:rPr>
        <w:t>ve</w:t>
      </w:r>
      <w:r w:rsidRPr="0093667B" w:rsidR="00C0399D">
        <w:rPr>
          <w:rFonts w:ascii="Arial" w:hAnsi="Arial" w:cs="Arial"/>
          <w:sz w:val="22"/>
          <w:szCs w:val="22"/>
        </w:rPr>
        <w:t xml:space="preserve"> předložena Objednateli ve formě návrhu k posouzení.</w:t>
      </w:r>
    </w:p>
    <w:p w:rsidRPr="0093667B" w:rsidR="00C0399D" w:rsidP="00B001C5" w:rsidRDefault="00C0399D">
      <w:pPr>
        <w:numPr>
          <w:ilvl w:val="1"/>
          <w:numId w:val="2"/>
        </w:numPr>
        <w:spacing w:after="60" w:line="276" w:lineRule="auto"/>
        <w:ind w:left="567" w:hanging="567"/>
        <w:jc w:val="both"/>
        <w:rPr>
          <w:rFonts w:ascii="Arial" w:hAnsi="Arial" w:cs="Arial"/>
          <w:sz w:val="22"/>
          <w:szCs w:val="22"/>
        </w:rPr>
      </w:pPr>
      <w:bookmarkStart w:name="_Ref318706162" w:id="34"/>
      <w:r w:rsidRPr="0093667B">
        <w:rPr>
          <w:rFonts w:ascii="Arial" w:hAnsi="Arial" w:cs="Arial"/>
          <w:sz w:val="22"/>
          <w:szCs w:val="22"/>
        </w:rPr>
        <w:t xml:space="preserve">Objednatel je oprávněn ve lhůtě </w:t>
      </w:r>
      <w:r w:rsidRPr="0093667B" w:rsidR="00056963">
        <w:rPr>
          <w:rFonts w:ascii="Arial" w:hAnsi="Arial" w:cs="Arial"/>
          <w:sz w:val="22"/>
          <w:szCs w:val="22"/>
        </w:rPr>
        <w:t xml:space="preserve">14 </w:t>
      </w:r>
      <w:r w:rsidRPr="0093667B" w:rsidR="00546885">
        <w:rPr>
          <w:rFonts w:ascii="Arial" w:hAnsi="Arial" w:cs="Arial"/>
          <w:sz w:val="22"/>
          <w:szCs w:val="22"/>
        </w:rPr>
        <w:t xml:space="preserve">(slovy: čtrnácti) </w:t>
      </w:r>
      <w:r w:rsidRPr="0093667B" w:rsidR="00056963">
        <w:rPr>
          <w:rFonts w:ascii="Arial" w:hAnsi="Arial" w:cs="Arial"/>
          <w:sz w:val="22"/>
          <w:szCs w:val="22"/>
        </w:rPr>
        <w:t>dnů</w:t>
      </w:r>
      <w:r w:rsidRPr="0093667B">
        <w:rPr>
          <w:rFonts w:ascii="Arial" w:hAnsi="Arial" w:cs="Arial"/>
          <w:sz w:val="22"/>
          <w:szCs w:val="22"/>
        </w:rPr>
        <w:t xml:space="preserve"> od doručení příslušného návrhu písemně předložit Zhotoviteli své připomínky k návrhu. </w:t>
      </w:r>
      <w:r w:rsidRPr="0093667B" w:rsidR="009A7C90">
        <w:rPr>
          <w:rFonts w:ascii="Arial" w:hAnsi="Arial" w:cs="Arial"/>
          <w:sz w:val="22"/>
          <w:szCs w:val="22"/>
        </w:rPr>
        <w:t xml:space="preserve">V takovém případě </w:t>
      </w:r>
      <w:r w:rsidRPr="0093667B">
        <w:rPr>
          <w:rFonts w:ascii="Arial" w:hAnsi="Arial" w:cs="Arial"/>
          <w:sz w:val="22"/>
          <w:szCs w:val="22"/>
        </w:rPr>
        <w:t>Zhotovitel upraví příslušný návrh v souladu s připomínkami Objednatel</w:t>
      </w:r>
      <w:r w:rsidRPr="0093667B" w:rsidR="00641377">
        <w:rPr>
          <w:rFonts w:ascii="Arial" w:hAnsi="Arial" w:cs="Arial"/>
          <w:sz w:val="22"/>
          <w:szCs w:val="22"/>
        </w:rPr>
        <w:t>e</w:t>
      </w:r>
      <w:r w:rsidRPr="0093667B" w:rsidR="009A7C90">
        <w:rPr>
          <w:rFonts w:ascii="Arial" w:hAnsi="Arial" w:cs="Arial"/>
          <w:sz w:val="22"/>
          <w:szCs w:val="22"/>
        </w:rPr>
        <w:t xml:space="preserve"> (zejména pokud nesplňuje požadavky na něj stanovené Objednatelem v této Smlouvě)</w:t>
      </w:r>
      <w:r w:rsidRPr="0093667B">
        <w:rPr>
          <w:rFonts w:ascii="Arial" w:hAnsi="Arial" w:cs="Arial"/>
          <w:sz w:val="22"/>
          <w:szCs w:val="22"/>
        </w:rPr>
        <w:t xml:space="preserve"> a předá Objednateli konečnou verzi dokumentů. Dokumenty se považují za převzaté doručením jejich konečné verze Objednateli.</w:t>
      </w:r>
      <w:bookmarkEnd w:id="34"/>
    </w:p>
    <w:p w:rsidRPr="0093667B" w:rsidR="00C0399D" w:rsidP="00B001C5" w:rsidRDefault="009F1473">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lastRenderedPageBreak/>
        <w:t xml:space="preserve">V případě, že Objednatel své připomínky k předloženým dokumentům nesdělí Zhotoviteli v lhůtě dle předchozího odstavce této Smlouvy, má se za to, že </w:t>
      </w:r>
      <w:r w:rsidR="00B560A1">
        <w:rPr>
          <w:rFonts w:ascii="Arial" w:hAnsi="Arial" w:cs="Arial"/>
          <w:sz w:val="22"/>
          <w:szCs w:val="22"/>
        </w:rPr>
        <w:br/>
      </w:r>
      <w:r w:rsidRPr="0093667B">
        <w:rPr>
          <w:rFonts w:ascii="Arial" w:hAnsi="Arial" w:cs="Arial"/>
          <w:sz w:val="22"/>
          <w:szCs w:val="22"/>
        </w:rPr>
        <w:t>s předloženým dokumentem souhlasí</w:t>
      </w:r>
      <w:r w:rsidRPr="0093667B" w:rsidR="009A7C90">
        <w:rPr>
          <w:rFonts w:ascii="Arial" w:hAnsi="Arial" w:cs="Arial"/>
          <w:sz w:val="22"/>
          <w:szCs w:val="22"/>
        </w:rPr>
        <w:t>.</w:t>
      </w:r>
      <w:r w:rsidRPr="0093667B" w:rsidR="00C0399D">
        <w:rPr>
          <w:rFonts w:ascii="Arial" w:hAnsi="Arial" w:cs="Arial"/>
          <w:sz w:val="22"/>
          <w:szCs w:val="22"/>
        </w:rPr>
        <w:t xml:space="preserve"> </w:t>
      </w:r>
    </w:p>
    <w:p w:rsidRPr="00B001C5" w:rsidR="002A7498" w:rsidP="001750C1" w:rsidRDefault="002A7498">
      <w:pPr>
        <w:spacing w:line="276" w:lineRule="auto"/>
        <w:ind w:left="1800"/>
        <w:jc w:val="both"/>
        <w:rPr>
          <w:rFonts w:ascii="Arial" w:hAnsi="Arial" w:cs="Arial"/>
          <w:sz w:val="22"/>
          <w:szCs w:val="22"/>
        </w:rPr>
      </w:pPr>
    </w:p>
    <w:p w:rsidRPr="00B001C5" w:rsidR="002A7498" w:rsidP="001750C1" w:rsidRDefault="002A7498">
      <w:pPr>
        <w:pStyle w:val="Nadpis1"/>
        <w:numPr>
          <w:ilvl w:val="0"/>
          <w:numId w:val="2"/>
        </w:numPr>
        <w:spacing w:line="276" w:lineRule="auto"/>
        <w:ind w:left="567" w:hanging="480"/>
        <w:rPr>
          <w:rFonts w:ascii="Arial" w:hAnsi="Arial" w:cs="Arial"/>
          <w:b/>
          <w:sz w:val="22"/>
          <w:szCs w:val="22"/>
        </w:rPr>
      </w:pPr>
      <w:bookmarkStart w:name="_Toc322846869" w:id="35"/>
      <w:bookmarkStart w:name="_Ref330051344" w:id="36"/>
      <w:r w:rsidRPr="00B001C5">
        <w:rPr>
          <w:rFonts w:ascii="Arial" w:hAnsi="Arial" w:cs="Arial"/>
          <w:b/>
          <w:sz w:val="22"/>
          <w:szCs w:val="22"/>
        </w:rPr>
        <w:t>DALŠÍ PRÁVA A POVINNOSTI SMLUVNÍCH STRAN</w:t>
      </w:r>
      <w:bookmarkEnd w:id="35"/>
      <w:bookmarkEnd w:id="36"/>
    </w:p>
    <w:p w:rsidRPr="00B001C5" w:rsidR="002A7498" w:rsidP="001750C1" w:rsidRDefault="002A7498">
      <w:pPr>
        <w:spacing w:line="276" w:lineRule="auto"/>
        <w:rPr>
          <w:rFonts w:ascii="Arial" w:hAnsi="Arial" w:cs="Arial"/>
          <w:sz w:val="22"/>
          <w:szCs w:val="22"/>
        </w:rPr>
      </w:pPr>
    </w:p>
    <w:p w:rsidRPr="00B001C5" w:rsidR="00B001C5" w:rsidP="007E76D6" w:rsidRDefault="00B001C5">
      <w:pPr>
        <w:spacing w:line="276" w:lineRule="auto"/>
        <w:ind w:left="567" w:hanging="567"/>
        <w:jc w:val="both"/>
        <w:rPr>
          <w:rFonts w:ascii="Arial" w:hAnsi="Arial" w:cs="Arial"/>
          <w:sz w:val="22"/>
          <w:szCs w:val="22"/>
        </w:rPr>
      </w:pPr>
      <w:r w:rsidRPr="00B001C5">
        <w:rPr>
          <w:rFonts w:ascii="Arial" w:hAnsi="Arial" w:cs="Arial"/>
          <w:sz w:val="22"/>
          <w:szCs w:val="22"/>
        </w:rPr>
        <w:t>8.1.</w:t>
      </w:r>
      <w:r w:rsidRPr="00B001C5">
        <w:rPr>
          <w:rFonts w:ascii="Arial" w:hAnsi="Arial" w:cs="Arial"/>
          <w:sz w:val="22"/>
          <w:szCs w:val="22"/>
        </w:rPr>
        <w:tab/>
        <w:t>V rámci plnění předmětu Smlouvy mají obě Smluvní strany zejména, nikoliv však výlučně, následující práva a povinnosti:</w:t>
      </w:r>
    </w:p>
    <w:p w:rsidRPr="00B001C5" w:rsidR="00B001C5" w:rsidP="007E76D6" w:rsidRDefault="00B001C5">
      <w:pPr>
        <w:spacing w:after="60" w:line="276" w:lineRule="auto"/>
        <w:ind w:left="1134" w:hanging="567"/>
        <w:jc w:val="both"/>
        <w:rPr>
          <w:rFonts w:ascii="Arial" w:hAnsi="Arial" w:cs="Arial"/>
          <w:sz w:val="22"/>
          <w:szCs w:val="22"/>
        </w:rPr>
      </w:pPr>
      <w:r w:rsidRPr="00B001C5">
        <w:rPr>
          <w:rFonts w:ascii="Arial" w:hAnsi="Arial" w:cs="Arial"/>
          <w:sz w:val="22"/>
          <w:szCs w:val="22"/>
        </w:rPr>
        <w:t>8.1.1.</w:t>
      </w:r>
      <w:r w:rsidRPr="00B001C5">
        <w:rPr>
          <w:rFonts w:ascii="Arial" w:hAnsi="Arial" w:cs="Arial"/>
          <w:sz w:val="22"/>
          <w:szCs w:val="22"/>
        </w:rPr>
        <w:tab/>
        <w:t>vzájemně spolupracovat a poskytovat si veškeré informace potřebné pro řádné plnění svých závazků vyplývajících z této Smlouvy;</w:t>
      </w:r>
    </w:p>
    <w:p w:rsidRPr="00B001C5" w:rsidR="00B001C5" w:rsidP="007E76D6" w:rsidRDefault="00B001C5">
      <w:pPr>
        <w:spacing w:after="60" w:line="276" w:lineRule="auto"/>
        <w:ind w:left="1134" w:hanging="567"/>
        <w:jc w:val="both"/>
        <w:rPr>
          <w:rFonts w:ascii="Arial" w:hAnsi="Arial" w:cs="Arial"/>
          <w:sz w:val="22"/>
          <w:szCs w:val="22"/>
        </w:rPr>
      </w:pPr>
      <w:r w:rsidRPr="00B001C5">
        <w:rPr>
          <w:rFonts w:ascii="Arial" w:hAnsi="Arial" w:cs="Arial"/>
          <w:sz w:val="22"/>
          <w:szCs w:val="22"/>
        </w:rPr>
        <w:t>8.1.2.</w:t>
      </w:r>
      <w:r w:rsidRPr="00B001C5">
        <w:rPr>
          <w:rFonts w:ascii="Arial" w:hAnsi="Arial" w:cs="Arial"/>
          <w:sz w:val="22"/>
          <w:szCs w:val="22"/>
        </w:rPr>
        <w:tab/>
        <w:t>neprodleně informovat druhou Smluvní stranu o vzniku nebo hrozícím vzniku překážky plnění mající významný vliv na řádné a včasné plnění dle této Smlouvy;</w:t>
      </w:r>
    </w:p>
    <w:p w:rsidRPr="00B001C5" w:rsidR="00B001C5" w:rsidP="007E76D6" w:rsidRDefault="00B001C5">
      <w:pPr>
        <w:spacing w:after="60" w:line="276" w:lineRule="auto"/>
        <w:ind w:left="1134" w:hanging="567"/>
        <w:jc w:val="both"/>
        <w:rPr>
          <w:rFonts w:ascii="Arial" w:hAnsi="Arial" w:cs="Arial"/>
          <w:sz w:val="22"/>
          <w:szCs w:val="22"/>
        </w:rPr>
      </w:pPr>
      <w:r w:rsidRPr="00B001C5">
        <w:rPr>
          <w:rFonts w:ascii="Arial" w:hAnsi="Arial" w:cs="Arial"/>
          <w:sz w:val="22"/>
          <w:szCs w:val="22"/>
        </w:rPr>
        <w:t>8.1.3.</w:t>
      </w:r>
      <w:r w:rsidRPr="00B001C5">
        <w:rPr>
          <w:rFonts w:ascii="Arial" w:hAnsi="Arial" w:cs="Arial"/>
          <w:sz w:val="22"/>
          <w:szCs w:val="22"/>
        </w:rPr>
        <w:tab/>
        <w:t xml:space="preserve">poskytovat druhé Smluvní straně úplné, pravdivé a včasné informace </w:t>
      </w:r>
      <w:r w:rsidR="00B560A1">
        <w:rPr>
          <w:rFonts w:ascii="Arial" w:hAnsi="Arial" w:cs="Arial"/>
          <w:sz w:val="22"/>
          <w:szCs w:val="22"/>
        </w:rPr>
        <w:br/>
      </w:r>
      <w:r w:rsidRPr="00B001C5">
        <w:rPr>
          <w:rFonts w:ascii="Arial" w:hAnsi="Arial" w:cs="Arial"/>
          <w:sz w:val="22"/>
          <w:szCs w:val="22"/>
        </w:rPr>
        <w:t>o veškerých skutečnostech, které jsou nebo mohou být důležité pro řádné plnění dle této Smlouvy;</w:t>
      </w:r>
    </w:p>
    <w:p w:rsidRPr="00B001C5" w:rsidR="00B001C5" w:rsidP="007E76D6" w:rsidRDefault="00B001C5">
      <w:pPr>
        <w:spacing w:after="60" w:line="276" w:lineRule="auto"/>
        <w:ind w:left="1134" w:hanging="567"/>
        <w:jc w:val="both"/>
        <w:rPr>
          <w:rFonts w:ascii="Arial" w:hAnsi="Arial" w:cs="Arial"/>
          <w:sz w:val="22"/>
          <w:szCs w:val="22"/>
        </w:rPr>
      </w:pPr>
      <w:r w:rsidRPr="00B001C5">
        <w:rPr>
          <w:rFonts w:ascii="Arial" w:hAnsi="Arial" w:cs="Arial"/>
          <w:sz w:val="22"/>
          <w:szCs w:val="22"/>
        </w:rPr>
        <w:t>8.1.4.</w:t>
      </w:r>
      <w:r w:rsidRPr="00B001C5">
        <w:rPr>
          <w:rFonts w:ascii="Arial" w:hAnsi="Arial" w:cs="Arial"/>
          <w:sz w:val="22"/>
          <w:szCs w:val="22"/>
        </w:rPr>
        <w:tab/>
        <w:t xml:space="preserve">plnit své závazky vyplývající z této Smlouvy tak, aby nedocházelo k prodlení </w:t>
      </w:r>
      <w:r w:rsidR="00B560A1">
        <w:rPr>
          <w:rFonts w:ascii="Arial" w:hAnsi="Arial" w:cs="Arial"/>
          <w:sz w:val="22"/>
          <w:szCs w:val="22"/>
        </w:rPr>
        <w:br/>
      </w:r>
      <w:r w:rsidRPr="00B001C5">
        <w:rPr>
          <w:rFonts w:ascii="Arial" w:hAnsi="Arial" w:cs="Arial"/>
          <w:sz w:val="22"/>
          <w:szCs w:val="22"/>
        </w:rPr>
        <w:t>s plněním jednotlivých termínů a s prodlením splatnosti jednotlivých peněžních závazků;</w:t>
      </w:r>
    </w:p>
    <w:p w:rsidRPr="00B001C5" w:rsidR="00B001C5" w:rsidP="007E76D6" w:rsidRDefault="00B001C5">
      <w:pPr>
        <w:spacing w:after="60" w:line="276" w:lineRule="auto"/>
        <w:ind w:left="1134" w:hanging="567"/>
        <w:jc w:val="both"/>
        <w:rPr>
          <w:rFonts w:ascii="Arial" w:hAnsi="Arial" w:cs="Arial"/>
          <w:sz w:val="22"/>
          <w:szCs w:val="22"/>
        </w:rPr>
      </w:pPr>
      <w:r w:rsidRPr="00B001C5">
        <w:rPr>
          <w:rFonts w:ascii="Arial" w:hAnsi="Arial" w:cs="Arial"/>
          <w:sz w:val="22"/>
          <w:szCs w:val="22"/>
        </w:rPr>
        <w:t>8.1.5.</w:t>
      </w:r>
      <w:r w:rsidRPr="00B001C5">
        <w:rPr>
          <w:rFonts w:ascii="Arial" w:hAnsi="Arial" w:cs="Arial"/>
          <w:sz w:val="22"/>
          <w:szCs w:val="22"/>
        </w:rPr>
        <w:tab/>
        <w:t>provést akceptaci Díla případně jeho částí v souladu s čl. 7 Smlouvy.</w:t>
      </w:r>
    </w:p>
    <w:p w:rsidRPr="00B001C5" w:rsidR="00B001C5" w:rsidP="007E76D6" w:rsidRDefault="00B001C5">
      <w:pPr>
        <w:spacing w:line="276" w:lineRule="auto"/>
        <w:ind w:left="567" w:hanging="567"/>
        <w:jc w:val="both"/>
        <w:rPr>
          <w:rFonts w:ascii="Arial" w:hAnsi="Arial" w:cs="Arial"/>
          <w:sz w:val="22"/>
          <w:szCs w:val="22"/>
        </w:rPr>
      </w:pPr>
      <w:r w:rsidRPr="00B001C5">
        <w:rPr>
          <w:rFonts w:ascii="Arial" w:hAnsi="Arial" w:cs="Arial"/>
          <w:sz w:val="22"/>
          <w:szCs w:val="22"/>
        </w:rPr>
        <w:t>8.2.</w:t>
      </w:r>
      <w:r w:rsidRPr="00B001C5">
        <w:rPr>
          <w:rFonts w:ascii="Arial" w:hAnsi="Arial" w:cs="Arial"/>
          <w:sz w:val="22"/>
          <w:szCs w:val="22"/>
        </w:rPr>
        <w:tab/>
        <w:t>V souvislosti s plněním předmětu Smlouvy má Objednatel zejména, nikoliv však výlučně, následující povinnosti:</w:t>
      </w:r>
    </w:p>
    <w:p w:rsidRPr="00B001C5" w:rsidR="00B001C5" w:rsidP="007E76D6" w:rsidRDefault="00B001C5">
      <w:pPr>
        <w:spacing w:line="276" w:lineRule="auto"/>
        <w:ind w:left="1134" w:hanging="567"/>
        <w:jc w:val="both"/>
        <w:rPr>
          <w:rFonts w:ascii="Arial" w:hAnsi="Arial" w:cs="Arial"/>
          <w:sz w:val="22"/>
          <w:szCs w:val="22"/>
        </w:rPr>
      </w:pPr>
      <w:r w:rsidRPr="00B001C5">
        <w:rPr>
          <w:rFonts w:ascii="Arial" w:hAnsi="Arial" w:cs="Arial"/>
          <w:sz w:val="22"/>
          <w:szCs w:val="22"/>
        </w:rPr>
        <w:t>8.2.1.</w:t>
      </w:r>
      <w:r w:rsidRPr="00B001C5">
        <w:rPr>
          <w:rFonts w:ascii="Arial" w:hAnsi="Arial" w:cs="Arial"/>
          <w:sz w:val="22"/>
          <w:szCs w:val="22"/>
        </w:rPr>
        <w:tab/>
        <w:t>Vytváření předpokladů pro plnění závazků vyplývajících z této Smlouvy tak, aby mohly být plněny jednotlivé termíny realizace Díla;</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8.2.2.</w:t>
      </w:r>
      <w:r>
        <w:rPr>
          <w:rFonts w:ascii="Arial" w:hAnsi="Arial" w:cs="Arial"/>
          <w:sz w:val="22"/>
          <w:szCs w:val="22"/>
        </w:rPr>
        <w:tab/>
        <w:t>P</w:t>
      </w:r>
      <w:r w:rsidRPr="00B001C5" w:rsidR="00B001C5">
        <w:rPr>
          <w:rFonts w:ascii="Arial" w:hAnsi="Arial" w:cs="Arial"/>
          <w:sz w:val="22"/>
          <w:szCs w:val="22"/>
        </w:rPr>
        <w:t xml:space="preserve">oskytování požadovaných podkladů a informací </w:t>
      </w:r>
      <w:r w:rsidR="00B001C5">
        <w:rPr>
          <w:rFonts w:ascii="Arial" w:hAnsi="Arial" w:cs="Arial"/>
          <w:sz w:val="22"/>
          <w:szCs w:val="22"/>
        </w:rPr>
        <w:t>Zhotoviteli</w:t>
      </w:r>
      <w:r w:rsidRPr="00B001C5" w:rsidR="00B001C5">
        <w:rPr>
          <w:rFonts w:ascii="Arial" w:hAnsi="Arial" w:cs="Arial"/>
          <w:sz w:val="22"/>
          <w:szCs w:val="22"/>
        </w:rPr>
        <w:t>, průběžné zajišťování řádné a včasné spolupráce a součinnosti třetích stra</w:t>
      </w:r>
      <w:r w:rsidR="00B001C5">
        <w:rPr>
          <w:rFonts w:ascii="Arial" w:hAnsi="Arial" w:cs="Arial"/>
          <w:sz w:val="22"/>
          <w:szCs w:val="22"/>
        </w:rPr>
        <w:t>n, např. další dotčené subjekty</w:t>
      </w:r>
      <w:r w:rsidRPr="00B001C5" w:rsidR="00B001C5">
        <w:rPr>
          <w:rFonts w:ascii="Arial" w:hAnsi="Arial" w:cs="Arial"/>
          <w:sz w:val="22"/>
          <w:szCs w:val="22"/>
        </w:rPr>
        <w:t xml:space="preserve">; </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8.2.3.</w:t>
      </w:r>
      <w:r>
        <w:rPr>
          <w:rFonts w:ascii="Arial" w:hAnsi="Arial" w:cs="Arial"/>
          <w:sz w:val="22"/>
          <w:szCs w:val="22"/>
        </w:rPr>
        <w:tab/>
        <w:t>Ř</w:t>
      </w:r>
      <w:r w:rsidRPr="00B001C5" w:rsidR="00B001C5">
        <w:rPr>
          <w:rFonts w:ascii="Arial" w:hAnsi="Arial" w:cs="Arial"/>
          <w:sz w:val="22"/>
          <w:szCs w:val="22"/>
        </w:rPr>
        <w:t xml:space="preserve">ádné a včasné předávání potřebných nebo </w:t>
      </w:r>
      <w:r w:rsidR="00B001C5">
        <w:rPr>
          <w:rFonts w:ascii="Arial" w:hAnsi="Arial" w:cs="Arial"/>
          <w:sz w:val="22"/>
          <w:szCs w:val="22"/>
        </w:rPr>
        <w:t>Zhotovitelem</w:t>
      </w:r>
      <w:r w:rsidRPr="00B001C5" w:rsidR="00B001C5">
        <w:rPr>
          <w:rFonts w:ascii="Arial" w:hAnsi="Arial" w:cs="Arial"/>
          <w:sz w:val="22"/>
          <w:szCs w:val="22"/>
        </w:rPr>
        <w:t xml:space="preserve"> vyžádaných dokumentů, předpisů, informací, rozhodnutí, specifikací požadavků a dalších podkladů souvisejících s realizací Díla;</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8.2.4.</w:t>
      </w:r>
      <w:r>
        <w:rPr>
          <w:rFonts w:ascii="Arial" w:hAnsi="Arial" w:cs="Arial"/>
          <w:sz w:val="22"/>
          <w:szCs w:val="22"/>
        </w:rPr>
        <w:tab/>
        <w:t>P</w:t>
      </w:r>
      <w:r w:rsidRPr="00B001C5" w:rsidR="00B001C5">
        <w:rPr>
          <w:rFonts w:ascii="Arial" w:hAnsi="Arial" w:cs="Arial"/>
          <w:sz w:val="22"/>
          <w:szCs w:val="22"/>
        </w:rPr>
        <w:t>ísemné řádné a včasné vyjadřování se k předkládaným materiálům;</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8.2.5.</w:t>
      </w:r>
      <w:r>
        <w:rPr>
          <w:rFonts w:ascii="Arial" w:hAnsi="Arial" w:cs="Arial"/>
          <w:sz w:val="22"/>
          <w:szCs w:val="22"/>
        </w:rPr>
        <w:tab/>
        <w:t>P</w:t>
      </w:r>
      <w:r w:rsidRPr="00B001C5" w:rsidR="00B001C5">
        <w:rPr>
          <w:rFonts w:ascii="Arial" w:hAnsi="Arial" w:cs="Arial"/>
          <w:sz w:val="22"/>
          <w:szCs w:val="22"/>
        </w:rPr>
        <w:t>oskytování řádné a včasné součinnosti při předávání a akceptacích plnění Díla, resp. jeho dílčího plnění včetně písemného oznamování vad a nedodělků Díla bránících akceptaci Předmětu plnění;</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8.2.6.</w:t>
      </w:r>
      <w:r>
        <w:rPr>
          <w:rFonts w:ascii="Arial" w:hAnsi="Arial" w:cs="Arial"/>
          <w:sz w:val="22"/>
          <w:szCs w:val="22"/>
        </w:rPr>
        <w:tab/>
        <w:t>P</w:t>
      </w:r>
      <w:r w:rsidRPr="00B001C5" w:rsidR="00B001C5">
        <w:rPr>
          <w:rFonts w:ascii="Arial" w:hAnsi="Arial" w:cs="Arial"/>
          <w:sz w:val="22"/>
          <w:szCs w:val="22"/>
        </w:rPr>
        <w:t xml:space="preserve">oskytování konzultací současného stavu, upřesňování požadavků a zadání </w:t>
      </w:r>
      <w:r w:rsidR="00B560A1">
        <w:rPr>
          <w:rFonts w:ascii="Arial" w:hAnsi="Arial" w:cs="Arial"/>
          <w:sz w:val="22"/>
          <w:szCs w:val="22"/>
        </w:rPr>
        <w:br/>
      </w:r>
      <w:r w:rsidRPr="00B001C5" w:rsidR="00B001C5">
        <w:rPr>
          <w:rFonts w:ascii="Arial" w:hAnsi="Arial" w:cs="Arial"/>
          <w:sz w:val="22"/>
          <w:szCs w:val="22"/>
        </w:rPr>
        <w:t>v průběhu realizace Díla.</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8.2.7.</w:t>
      </w:r>
      <w:r>
        <w:rPr>
          <w:rFonts w:ascii="Arial" w:hAnsi="Arial" w:cs="Arial"/>
          <w:sz w:val="22"/>
          <w:szCs w:val="22"/>
        </w:rPr>
        <w:tab/>
        <w:t>Z</w:t>
      </w:r>
      <w:r w:rsidRPr="00B001C5" w:rsidR="00B001C5">
        <w:rPr>
          <w:rFonts w:ascii="Arial" w:hAnsi="Arial" w:cs="Arial"/>
          <w:sz w:val="22"/>
          <w:szCs w:val="22"/>
        </w:rPr>
        <w:t>ajištění přístupu k produktové podpoře hardware nebo software, která není Předmětem plnění této Smlouvy, pokud této povinnosti nebudou bránit smluvní vztahy uzavřené Objednatelem s třetí stranou, přičemž se v tomto případě zavazuje k maximální součinnosti směřující k zajištění toho přístupu;</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8.2.8.</w:t>
      </w:r>
      <w:r>
        <w:rPr>
          <w:rFonts w:ascii="Arial" w:hAnsi="Arial" w:cs="Arial"/>
          <w:sz w:val="22"/>
          <w:szCs w:val="22"/>
        </w:rPr>
        <w:tab/>
        <w:t>U</w:t>
      </w:r>
      <w:r w:rsidRPr="00B001C5" w:rsidR="00B001C5">
        <w:rPr>
          <w:rFonts w:ascii="Arial" w:hAnsi="Arial" w:cs="Arial"/>
          <w:sz w:val="22"/>
          <w:szCs w:val="22"/>
        </w:rPr>
        <w:t xml:space="preserve">možnit </w:t>
      </w:r>
      <w:r w:rsidR="00B001C5">
        <w:rPr>
          <w:rFonts w:ascii="Arial" w:hAnsi="Arial" w:cs="Arial"/>
          <w:sz w:val="22"/>
          <w:szCs w:val="22"/>
        </w:rPr>
        <w:t>Zhotoviteli</w:t>
      </w:r>
      <w:r w:rsidRPr="00B001C5" w:rsidR="00B001C5">
        <w:rPr>
          <w:rFonts w:ascii="Arial" w:hAnsi="Arial" w:cs="Arial"/>
          <w:sz w:val="22"/>
          <w:szCs w:val="22"/>
        </w:rPr>
        <w:t xml:space="preserve"> přístup do objektů, k zařízení, k programovému vybavení, databázím a informačním systémům Objednatele v rozsahu nezbytném </w:t>
      </w:r>
      <w:r w:rsidR="00B560A1">
        <w:rPr>
          <w:rFonts w:ascii="Arial" w:hAnsi="Arial" w:cs="Arial"/>
          <w:sz w:val="22"/>
          <w:szCs w:val="22"/>
        </w:rPr>
        <w:br/>
      </w:r>
      <w:r w:rsidRPr="00B001C5" w:rsidR="00B001C5">
        <w:rPr>
          <w:rFonts w:ascii="Arial" w:hAnsi="Arial" w:cs="Arial"/>
          <w:sz w:val="22"/>
          <w:szCs w:val="22"/>
        </w:rPr>
        <w:t>pro řádné plnění této Smlouvy dle vzájemně schválených postupů nebo jeho subdodavatele podílející se na plnění S</w:t>
      </w:r>
      <w:r>
        <w:rPr>
          <w:rFonts w:ascii="Arial" w:hAnsi="Arial" w:cs="Arial"/>
          <w:sz w:val="22"/>
          <w:szCs w:val="22"/>
        </w:rPr>
        <w:t>mlouvy v objektech Objednatele;</w:t>
      </w:r>
    </w:p>
    <w:p w:rsidRPr="00B001C5" w:rsidR="00B001C5" w:rsidP="007E76D6" w:rsidRDefault="007E76D6">
      <w:pPr>
        <w:spacing w:after="60" w:line="276" w:lineRule="auto"/>
        <w:ind w:left="1134" w:hanging="567"/>
        <w:jc w:val="both"/>
        <w:rPr>
          <w:rFonts w:ascii="Arial" w:hAnsi="Arial" w:cs="Arial"/>
          <w:sz w:val="22"/>
          <w:szCs w:val="22"/>
        </w:rPr>
      </w:pPr>
      <w:r>
        <w:rPr>
          <w:rFonts w:ascii="Arial" w:hAnsi="Arial" w:cs="Arial"/>
          <w:sz w:val="22"/>
          <w:szCs w:val="22"/>
        </w:rPr>
        <w:t xml:space="preserve">8.2.9. </w:t>
      </w:r>
      <w:r w:rsidRPr="00B001C5" w:rsidR="00B001C5">
        <w:rPr>
          <w:rFonts w:ascii="Arial" w:hAnsi="Arial" w:cs="Arial"/>
          <w:sz w:val="22"/>
          <w:szCs w:val="22"/>
        </w:rPr>
        <w:t xml:space="preserve">Objednatel je oprávněn kontrolovat způsob provádění Díla za účelem ověření souladu s </w:t>
      </w:r>
      <w:r>
        <w:rPr>
          <w:rFonts w:ascii="Arial" w:hAnsi="Arial" w:cs="Arial"/>
          <w:sz w:val="22"/>
          <w:szCs w:val="22"/>
        </w:rPr>
        <w:t>podmínkami stanovenými Smlouvou</w:t>
      </w:r>
      <w:r w:rsidRPr="00B001C5" w:rsidR="00B001C5">
        <w:rPr>
          <w:rFonts w:ascii="Arial" w:hAnsi="Arial" w:cs="Arial"/>
          <w:sz w:val="22"/>
          <w:szCs w:val="22"/>
        </w:rPr>
        <w:t>.</w:t>
      </w:r>
    </w:p>
    <w:p w:rsidRPr="00B001C5" w:rsidR="00B001C5" w:rsidP="007E76D6" w:rsidRDefault="00B001C5">
      <w:pPr>
        <w:spacing w:line="276" w:lineRule="auto"/>
        <w:ind w:left="567" w:hanging="567"/>
        <w:jc w:val="both"/>
        <w:rPr>
          <w:rFonts w:ascii="Arial" w:hAnsi="Arial" w:cs="Arial"/>
          <w:sz w:val="22"/>
          <w:szCs w:val="22"/>
        </w:rPr>
      </w:pPr>
      <w:r w:rsidRPr="00B001C5">
        <w:rPr>
          <w:rFonts w:ascii="Arial" w:hAnsi="Arial" w:cs="Arial"/>
          <w:sz w:val="22"/>
          <w:szCs w:val="22"/>
        </w:rPr>
        <w:lastRenderedPageBreak/>
        <w:t>8.3.</w:t>
      </w:r>
      <w:r w:rsidRPr="00B001C5">
        <w:rPr>
          <w:rFonts w:ascii="Arial" w:hAnsi="Arial" w:cs="Arial"/>
          <w:sz w:val="22"/>
          <w:szCs w:val="22"/>
        </w:rPr>
        <w:tab/>
        <w:t xml:space="preserve">V souvislosti s plněním předmětu Smlouvy má </w:t>
      </w:r>
      <w:r w:rsidR="007E76D6">
        <w:rPr>
          <w:rFonts w:ascii="Arial" w:hAnsi="Arial" w:cs="Arial"/>
          <w:sz w:val="22"/>
          <w:szCs w:val="22"/>
        </w:rPr>
        <w:t>Zhotovitel</w:t>
      </w:r>
      <w:r w:rsidRPr="00B001C5">
        <w:rPr>
          <w:rFonts w:ascii="Arial" w:hAnsi="Arial" w:cs="Arial"/>
          <w:sz w:val="22"/>
          <w:szCs w:val="22"/>
        </w:rPr>
        <w:t xml:space="preserve"> zejména, nikoliv však výlučně, následující práva a povinnosti:</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8.3.1.</w:t>
      </w:r>
      <w:r>
        <w:rPr>
          <w:rFonts w:ascii="Arial" w:hAnsi="Arial" w:cs="Arial"/>
          <w:sz w:val="22"/>
          <w:szCs w:val="22"/>
        </w:rPr>
        <w:tab/>
        <w:t>P</w:t>
      </w:r>
      <w:r w:rsidRPr="00B001C5" w:rsidR="00B001C5">
        <w:rPr>
          <w:rFonts w:ascii="Arial" w:hAnsi="Arial" w:cs="Arial"/>
          <w:sz w:val="22"/>
          <w:szCs w:val="22"/>
        </w:rPr>
        <w:t>ostupovat při plnění Smlouvy řádně tak, aby bylo dosaženo účelu Smlouvy;</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8.3.2.</w:t>
      </w:r>
      <w:r>
        <w:rPr>
          <w:rFonts w:ascii="Arial" w:hAnsi="Arial" w:cs="Arial"/>
          <w:sz w:val="22"/>
          <w:szCs w:val="22"/>
        </w:rPr>
        <w:tab/>
        <w:t>P</w:t>
      </w:r>
      <w:r w:rsidRPr="00B001C5" w:rsidR="00B001C5">
        <w:rPr>
          <w:rFonts w:ascii="Arial" w:hAnsi="Arial" w:cs="Arial"/>
          <w:sz w:val="22"/>
          <w:szCs w:val="22"/>
        </w:rPr>
        <w:t xml:space="preserve">oskytovat Dílo v souladu se sjednanou kvalitou tak, aby vyhovovalo potřebám Objednatele, se kterými byl </w:t>
      </w:r>
      <w:r w:rsidR="00CF5645">
        <w:rPr>
          <w:rFonts w:ascii="Arial" w:hAnsi="Arial" w:cs="Arial"/>
          <w:sz w:val="22"/>
          <w:szCs w:val="22"/>
        </w:rPr>
        <w:t>Zhotovitel</w:t>
      </w:r>
      <w:r w:rsidRPr="00B001C5" w:rsidR="00B001C5">
        <w:rPr>
          <w:rFonts w:ascii="Arial" w:hAnsi="Arial" w:cs="Arial"/>
          <w:sz w:val="22"/>
          <w:szCs w:val="22"/>
        </w:rPr>
        <w:t xml:space="preserve"> prokazatelně seznámen;</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8.3.3.</w:t>
      </w:r>
      <w:r>
        <w:rPr>
          <w:rFonts w:ascii="Arial" w:hAnsi="Arial" w:cs="Arial"/>
          <w:sz w:val="22"/>
          <w:szCs w:val="22"/>
        </w:rPr>
        <w:tab/>
        <w:t>Z</w:t>
      </w:r>
      <w:r w:rsidRPr="00B001C5" w:rsidR="00B001C5">
        <w:rPr>
          <w:rFonts w:ascii="Arial" w:hAnsi="Arial" w:cs="Arial"/>
          <w:sz w:val="22"/>
          <w:szCs w:val="22"/>
        </w:rPr>
        <w:t xml:space="preserve">ajistit dostatečnou kapacitu svých pracovníků s odpovídající kvalifikací </w:t>
      </w:r>
      <w:r w:rsidR="00B560A1">
        <w:rPr>
          <w:rFonts w:ascii="Arial" w:hAnsi="Arial" w:cs="Arial"/>
          <w:sz w:val="22"/>
          <w:szCs w:val="22"/>
        </w:rPr>
        <w:br/>
      </w:r>
      <w:r w:rsidRPr="00B001C5" w:rsidR="00B001C5">
        <w:rPr>
          <w:rFonts w:ascii="Arial" w:hAnsi="Arial" w:cs="Arial"/>
          <w:sz w:val="22"/>
          <w:szCs w:val="22"/>
        </w:rPr>
        <w:t>pro poskytování Díla;</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8.3.4.</w:t>
      </w:r>
      <w:r>
        <w:rPr>
          <w:rFonts w:ascii="Arial" w:hAnsi="Arial" w:cs="Arial"/>
          <w:sz w:val="22"/>
          <w:szCs w:val="22"/>
        </w:rPr>
        <w:tab/>
        <w:t>P</w:t>
      </w:r>
      <w:r w:rsidRPr="00B001C5" w:rsidR="00B001C5">
        <w:rPr>
          <w:rFonts w:ascii="Arial" w:hAnsi="Arial" w:cs="Arial"/>
          <w:sz w:val="22"/>
          <w:szCs w:val="22"/>
        </w:rPr>
        <w:t xml:space="preserve">oskytovat bezplatný záruční servis na Objednatelem reklamované závady </w:t>
      </w:r>
      <w:r w:rsidR="00B560A1">
        <w:rPr>
          <w:rFonts w:ascii="Arial" w:hAnsi="Arial" w:cs="Arial"/>
          <w:sz w:val="22"/>
          <w:szCs w:val="22"/>
        </w:rPr>
        <w:br/>
      </w:r>
      <w:r w:rsidRPr="00B001C5" w:rsidR="00B001C5">
        <w:rPr>
          <w:rFonts w:ascii="Arial" w:hAnsi="Arial" w:cs="Arial"/>
          <w:sz w:val="22"/>
          <w:szCs w:val="22"/>
        </w:rPr>
        <w:t>po dobu trvání záruční lhůty;</w:t>
      </w:r>
    </w:p>
    <w:p w:rsidRPr="00B001C5" w:rsidR="00B001C5" w:rsidP="007E76D6" w:rsidRDefault="00B001C5">
      <w:pPr>
        <w:spacing w:line="276" w:lineRule="auto"/>
        <w:ind w:left="1134" w:hanging="567"/>
        <w:jc w:val="both"/>
        <w:rPr>
          <w:rFonts w:ascii="Arial" w:hAnsi="Arial" w:cs="Arial"/>
          <w:sz w:val="22"/>
          <w:szCs w:val="22"/>
        </w:rPr>
      </w:pPr>
      <w:r w:rsidRPr="00B001C5">
        <w:rPr>
          <w:rFonts w:ascii="Arial" w:hAnsi="Arial" w:cs="Arial"/>
          <w:sz w:val="22"/>
          <w:szCs w:val="22"/>
        </w:rPr>
        <w:t>8.3.5.</w:t>
      </w:r>
      <w:r w:rsidR="007E76D6">
        <w:rPr>
          <w:rFonts w:ascii="Arial" w:hAnsi="Arial" w:cs="Arial"/>
          <w:sz w:val="22"/>
          <w:szCs w:val="22"/>
        </w:rPr>
        <w:tab/>
        <w:t>P</w:t>
      </w:r>
      <w:r w:rsidRPr="00B001C5">
        <w:rPr>
          <w:rFonts w:ascii="Arial" w:hAnsi="Arial" w:cs="Arial"/>
          <w:sz w:val="22"/>
          <w:szCs w:val="22"/>
        </w:rPr>
        <w:t>oskytnout jako součást dílčího plnění příslušnou kompletní dokumentaci;</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8.3.6.</w:t>
      </w:r>
      <w:r>
        <w:rPr>
          <w:rFonts w:ascii="Arial" w:hAnsi="Arial" w:cs="Arial"/>
          <w:sz w:val="22"/>
          <w:szCs w:val="22"/>
        </w:rPr>
        <w:tab/>
        <w:t>P</w:t>
      </w:r>
      <w:r w:rsidRPr="00B001C5" w:rsidR="00B001C5">
        <w:rPr>
          <w:rFonts w:ascii="Arial" w:hAnsi="Arial" w:cs="Arial"/>
          <w:sz w:val="22"/>
          <w:szCs w:val="22"/>
        </w:rPr>
        <w:t>oskytovat Objednateli Podporu v případě potřeby i e-mailem, faxem nebo dopisem v českém jazyce. Všechny osoby komunikující s pracovníky Objednatele budou schopny se dorozumět, nebude-li dohodou Smluvních stran dohodnuto jinak, v českém jazyce na úrovni rodilých mluvčí;</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8.3.7.</w:t>
      </w:r>
      <w:r>
        <w:rPr>
          <w:rFonts w:ascii="Arial" w:hAnsi="Arial" w:cs="Arial"/>
          <w:sz w:val="22"/>
          <w:szCs w:val="22"/>
        </w:rPr>
        <w:tab/>
        <w:t>Zhotovitel</w:t>
      </w:r>
      <w:r w:rsidRPr="00B001C5" w:rsidR="00B001C5">
        <w:rPr>
          <w:rFonts w:ascii="Arial" w:hAnsi="Arial" w:cs="Arial"/>
          <w:sz w:val="22"/>
          <w:szCs w:val="22"/>
        </w:rPr>
        <w:t xml:space="preserve"> je povinen provádět činnosti podle této Smlouvy s náležitou odbornou péčí a v souladu s platnými obecně závaznými právními předpisy. </w:t>
      </w:r>
      <w:r w:rsidR="00CF5645">
        <w:rPr>
          <w:rFonts w:ascii="Arial" w:hAnsi="Arial" w:cs="Arial"/>
          <w:sz w:val="22"/>
          <w:szCs w:val="22"/>
        </w:rPr>
        <w:t>Zhotovitel</w:t>
      </w:r>
      <w:r w:rsidRPr="00B001C5" w:rsidR="00B001C5">
        <w:rPr>
          <w:rFonts w:ascii="Arial" w:hAnsi="Arial" w:cs="Arial"/>
          <w:sz w:val="22"/>
          <w:szCs w:val="22"/>
        </w:rPr>
        <w:t xml:space="preserve"> </w:t>
      </w:r>
      <w:r w:rsidR="00B560A1">
        <w:rPr>
          <w:rFonts w:ascii="Arial" w:hAnsi="Arial" w:cs="Arial"/>
          <w:sz w:val="22"/>
          <w:szCs w:val="22"/>
        </w:rPr>
        <w:br/>
      </w:r>
      <w:r w:rsidRPr="00B001C5" w:rsidR="00B001C5">
        <w:rPr>
          <w:rFonts w:ascii="Arial" w:hAnsi="Arial" w:cs="Arial"/>
          <w:sz w:val="22"/>
          <w:szCs w:val="22"/>
        </w:rPr>
        <w:t xml:space="preserve">je rovněž povinen chránit oprávněné zájmy Objednatele, které mu jsou, budou nebo by měly být známy, a postupovat v souladu s příkazy obdrženými </w:t>
      </w:r>
      <w:r w:rsidR="00B560A1">
        <w:rPr>
          <w:rFonts w:ascii="Arial" w:hAnsi="Arial" w:cs="Arial"/>
          <w:sz w:val="22"/>
          <w:szCs w:val="22"/>
        </w:rPr>
        <w:br/>
      </w:r>
      <w:r w:rsidRPr="00B001C5" w:rsidR="00B001C5">
        <w:rPr>
          <w:rFonts w:ascii="Arial" w:hAnsi="Arial" w:cs="Arial"/>
          <w:sz w:val="22"/>
          <w:szCs w:val="22"/>
        </w:rPr>
        <w:t xml:space="preserve">od Objednatele; </w:t>
      </w:r>
    </w:p>
    <w:p w:rsidR="00C91ACF" w:rsidP="007E76D6" w:rsidRDefault="00B001C5">
      <w:pPr>
        <w:spacing w:line="276" w:lineRule="auto"/>
        <w:ind w:left="1134" w:hanging="567"/>
        <w:jc w:val="both"/>
        <w:rPr>
          <w:rFonts w:ascii="Arial" w:hAnsi="Arial" w:cs="Arial"/>
          <w:sz w:val="22"/>
          <w:szCs w:val="22"/>
        </w:rPr>
      </w:pPr>
      <w:r w:rsidRPr="00B001C5">
        <w:rPr>
          <w:rFonts w:ascii="Arial" w:hAnsi="Arial" w:cs="Arial"/>
          <w:sz w:val="22"/>
          <w:szCs w:val="22"/>
        </w:rPr>
        <w:t>8.3.8.</w:t>
      </w:r>
      <w:r w:rsidRPr="00B001C5">
        <w:rPr>
          <w:rFonts w:ascii="Arial" w:hAnsi="Arial" w:cs="Arial"/>
          <w:sz w:val="22"/>
          <w:szCs w:val="22"/>
        </w:rPr>
        <w:tab/>
      </w:r>
      <w:r w:rsidR="007E76D6">
        <w:rPr>
          <w:rFonts w:ascii="Arial" w:hAnsi="Arial" w:cs="Arial"/>
          <w:sz w:val="22"/>
          <w:szCs w:val="22"/>
        </w:rPr>
        <w:t>Zhotovitel</w:t>
      </w:r>
      <w:r w:rsidRPr="00B001C5">
        <w:rPr>
          <w:rFonts w:ascii="Arial" w:hAnsi="Arial" w:cs="Arial"/>
          <w:sz w:val="22"/>
          <w:szCs w:val="22"/>
        </w:rPr>
        <w:t xml:space="preserve"> je povinen plnit příkazy Objednatele, přitom je však povinen upozornit Objednatele na nevhodnost jím udělených příkazů nebo případně též </w:t>
      </w:r>
      <w:r w:rsidR="00B560A1">
        <w:rPr>
          <w:rFonts w:ascii="Arial" w:hAnsi="Arial" w:cs="Arial"/>
          <w:sz w:val="22"/>
          <w:szCs w:val="22"/>
        </w:rPr>
        <w:br/>
      </w:r>
      <w:r w:rsidRPr="00B001C5">
        <w:rPr>
          <w:rFonts w:ascii="Arial" w:hAnsi="Arial" w:cs="Arial"/>
          <w:sz w:val="22"/>
          <w:szCs w:val="22"/>
        </w:rPr>
        <w:t>na nevhodnou povahu jím poskytnutých věcí, jestliže tuto nevhodnost je schopen zjistit při vynaložení potřebné péče.</w:t>
      </w:r>
    </w:p>
    <w:p w:rsidRPr="00B001C5" w:rsidR="007E76D6" w:rsidP="007E76D6" w:rsidRDefault="007E76D6">
      <w:pPr>
        <w:spacing w:line="276" w:lineRule="auto"/>
        <w:ind w:left="1134" w:hanging="567"/>
        <w:jc w:val="both"/>
        <w:rPr>
          <w:rFonts w:ascii="Arial" w:hAnsi="Arial" w:cs="Arial"/>
          <w:sz w:val="22"/>
          <w:szCs w:val="22"/>
        </w:rPr>
      </w:pPr>
    </w:p>
    <w:p w:rsidRPr="00B001C5" w:rsidR="00C91ACF" w:rsidP="001750C1" w:rsidRDefault="00B07480">
      <w:pPr>
        <w:pStyle w:val="Nadpis1"/>
        <w:numPr>
          <w:ilvl w:val="0"/>
          <w:numId w:val="2"/>
        </w:numPr>
        <w:spacing w:line="276" w:lineRule="auto"/>
        <w:ind w:left="567" w:hanging="480"/>
        <w:rPr>
          <w:rFonts w:ascii="Arial" w:hAnsi="Arial" w:cs="Arial"/>
          <w:b/>
          <w:sz w:val="22"/>
          <w:szCs w:val="22"/>
        </w:rPr>
      </w:pPr>
      <w:bookmarkStart w:name="_Toc322846870" w:id="37"/>
      <w:bookmarkStart w:name="_Ref322858898" w:id="38"/>
      <w:r w:rsidRPr="00B001C5">
        <w:rPr>
          <w:rFonts w:ascii="Arial" w:hAnsi="Arial" w:cs="Arial"/>
          <w:b/>
          <w:sz w:val="22"/>
          <w:szCs w:val="22"/>
        </w:rPr>
        <w:t xml:space="preserve">REALIZAČNÍ TÝM A </w:t>
      </w:r>
      <w:r w:rsidRPr="00B001C5" w:rsidR="00C91ACF">
        <w:rPr>
          <w:rFonts w:ascii="Arial" w:hAnsi="Arial" w:cs="Arial"/>
          <w:b/>
          <w:sz w:val="22"/>
          <w:szCs w:val="22"/>
        </w:rPr>
        <w:t>ODPOVĚDNÉ OSOBY</w:t>
      </w:r>
      <w:bookmarkEnd w:id="37"/>
      <w:bookmarkEnd w:id="38"/>
    </w:p>
    <w:p w:rsidRPr="00B001C5" w:rsidR="00C91ACF" w:rsidP="001750C1" w:rsidRDefault="00C91ACF">
      <w:pPr>
        <w:spacing w:line="276" w:lineRule="auto"/>
        <w:rPr>
          <w:rFonts w:ascii="Arial" w:hAnsi="Arial" w:cs="Arial"/>
          <w:sz w:val="22"/>
          <w:szCs w:val="22"/>
        </w:rPr>
      </w:pPr>
    </w:p>
    <w:p w:rsidRPr="00B001C5" w:rsidR="00B07480" w:rsidP="007E76D6" w:rsidRDefault="00B07480">
      <w:pPr>
        <w:numPr>
          <w:ilvl w:val="1"/>
          <w:numId w:val="2"/>
        </w:numPr>
        <w:spacing w:after="60" w:line="276" w:lineRule="auto"/>
        <w:ind w:left="567" w:hanging="567"/>
        <w:jc w:val="both"/>
        <w:rPr>
          <w:rFonts w:ascii="Arial" w:hAnsi="Arial" w:cs="Arial"/>
          <w:sz w:val="22"/>
          <w:szCs w:val="22"/>
        </w:rPr>
      </w:pPr>
      <w:r w:rsidRPr="00B001C5">
        <w:rPr>
          <w:rFonts w:ascii="Arial" w:hAnsi="Arial" w:cs="Arial"/>
          <w:sz w:val="22"/>
          <w:szCs w:val="22"/>
        </w:rPr>
        <w:t>Zho</w:t>
      </w:r>
      <w:r w:rsidRPr="00B001C5" w:rsidR="00BE790B">
        <w:rPr>
          <w:rFonts w:ascii="Arial" w:hAnsi="Arial" w:cs="Arial"/>
          <w:sz w:val="22"/>
          <w:szCs w:val="22"/>
        </w:rPr>
        <w:t>tovitel určí k plnění předmětu S</w:t>
      </w:r>
      <w:r w:rsidRPr="00B001C5">
        <w:rPr>
          <w:rFonts w:ascii="Arial" w:hAnsi="Arial" w:cs="Arial"/>
          <w:sz w:val="22"/>
          <w:szCs w:val="22"/>
        </w:rPr>
        <w:t>mlouvy realizační tým (dále jen „</w:t>
      </w:r>
      <w:r w:rsidRPr="00B001C5">
        <w:rPr>
          <w:rFonts w:ascii="Arial" w:hAnsi="Arial" w:cs="Arial"/>
          <w:b/>
          <w:i/>
          <w:sz w:val="22"/>
          <w:szCs w:val="22"/>
        </w:rPr>
        <w:t>Realizační tým</w:t>
      </w:r>
      <w:r w:rsidRPr="00B001C5">
        <w:rPr>
          <w:rFonts w:ascii="Arial" w:hAnsi="Arial" w:cs="Arial"/>
          <w:sz w:val="22"/>
          <w:szCs w:val="22"/>
        </w:rPr>
        <w:t xml:space="preserve">“). Zhotovitel se zavazuje zachovávat po celou dobu provádění </w:t>
      </w:r>
      <w:r w:rsidRPr="00B001C5" w:rsidR="006C25ED">
        <w:rPr>
          <w:rFonts w:ascii="Arial" w:hAnsi="Arial" w:cs="Arial"/>
          <w:sz w:val="22"/>
          <w:szCs w:val="22"/>
        </w:rPr>
        <w:t>D</w:t>
      </w:r>
      <w:r w:rsidRPr="00B001C5">
        <w:rPr>
          <w:rFonts w:ascii="Arial" w:hAnsi="Arial" w:cs="Arial"/>
          <w:sz w:val="22"/>
          <w:szCs w:val="22"/>
        </w:rPr>
        <w:t xml:space="preserve">íla dle této </w:t>
      </w:r>
      <w:r w:rsidRPr="00B001C5" w:rsidR="00245592">
        <w:rPr>
          <w:rFonts w:ascii="Arial" w:hAnsi="Arial" w:cs="Arial"/>
          <w:sz w:val="22"/>
          <w:szCs w:val="22"/>
        </w:rPr>
        <w:t>S</w:t>
      </w:r>
      <w:r w:rsidRPr="00B001C5">
        <w:rPr>
          <w:rFonts w:ascii="Arial" w:hAnsi="Arial" w:cs="Arial"/>
          <w:sz w:val="22"/>
          <w:szCs w:val="22"/>
        </w:rPr>
        <w:t>mlouvy profesionální složení Realizačního týmu v souladu s požadavky stanovenými v této Smlouvě.</w:t>
      </w:r>
    </w:p>
    <w:p w:rsidRPr="00B001C5" w:rsidR="00B07480" w:rsidP="007E76D6" w:rsidRDefault="00B07480">
      <w:pPr>
        <w:numPr>
          <w:ilvl w:val="1"/>
          <w:numId w:val="2"/>
        </w:numPr>
        <w:spacing w:after="60" w:line="276" w:lineRule="auto"/>
        <w:ind w:left="567" w:hanging="567"/>
        <w:jc w:val="both"/>
        <w:rPr>
          <w:rFonts w:ascii="Arial" w:hAnsi="Arial" w:cs="Arial"/>
          <w:sz w:val="22"/>
          <w:szCs w:val="22"/>
        </w:rPr>
      </w:pPr>
      <w:r w:rsidRPr="00B001C5">
        <w:rPr>
          <w:rFonts w:ascii="Arial" w:hAnsi="Arial" w:cs="Arial"/>
          <w:sz w:val="22"/>
          <w:szCs w:val="22"/>
        </w:rPr>
        <w:t xml:space="preserve">Zhotovitel se zavazuje zabezpečovat plnění předmětu této </w:t>
      </w:r>
      <w:r w:rsidRPr="00B001C5" w:rsidR="00BE790B">
        <w:rPr>
          <w:rFonts w:ascii="Arial" w:hAnsi="Arial" w:cs="Arial"/>
          <w:sz w:val="22"/>
          <w:szCs w:val="22"/>
        </w:rPr>
        <w:t>S</w:t>
      </w:r>
      <w:r w:rsidRPr="00B001C5">
        <w:rPr>
          <w:rFonts w:ascii="Arial" w:hAnsi="Arial" w:cs="Arial"/>
          <w:sz w:val="22"/>
          <w:szCs w:val="22"/>
        </w:rPr>
        <w:t xml:space="preserve">mlouvy prostřednictvím osob, </w:t>
      </w:r>
      <w:r w:rsidR="007E76D6">
        <w:rPr>
          <w:rFonts w:ascii="Arial" w:hAnsi="Arial" w:cs="Arial"/>
          <w:sz w:val="22"/>
          <w:szCs w:val="22"/>
        </w:rPr>
        <w:t>jež uvedl v nabídce v dokumentu „</w:t>
      </w:r>
      <w:r w:rsidR="00EF1F1F">
        <w:rPr>
          <w:rFonts w:ascii="Arial" w:hAnsi="Arial" w:cs="Arial"/>
          <w:sz w:val="22"/>
          <w:szCs w:val="22"/>
        </w:rPr>
        <w:t>Přístup k realizaci</w:t>
      </w:r>
      <w:r w:rsidR="007E76D6">
        <w:rPr>
          <w:rFonts w:ascii="Arial" w:hAnsi="Arial" w:cs="Arial"/>
          <w:sz w:val="22"/>
          <w:szCs w:val="22"/>
        </w:rPr>
        <w:t xml:space="preserve"> zakázky“, který je přílohou č. 2 této Smlouvy</w:t>
      </w:r>
      <w:r w:rsidRPr="00B001C5">
        <w:rPr>
          <w:rFonts w:ascii="Arial" w:hAnsi="Arial" w:cs="Arial"/>
          <w:sz w:val="22"/>
          <w:szCs w:val="22"/>
        </w:rPr>
        <w:t xml:space="preserve">. V případě změny těchto osob (členů Realizačního týmu) </w:t>
      </w:r>
      <w:r w:rsidR="006A6436">
        <w:rPr>
          <w:rFonts w:ascii="Arial" w:hAnsi="Arial" w:cs="Arial"/>
          <w:sz w:val="22"/>
          <w:szCs w:val="22"/>
        </w:rPr>
        <w:br/>
      </w:r>
      <w:r w:rsidRPr="00B001C5">
        <w:rPr>
          <w:rFonts w:ascii="Arial" w:hAnsi="Arial" w:cs="Arial"/>
          <w:sz w:val="22"/>
          <w:szCs w:val="22"/>
        </w:rPr>
        <w:t xml:space="preserve">je Zhotovitel povinen vyžádat si </w:t>
      </w:r>
      <w:r w:rsidRPr="00B001C5" w:rsidR="00A45085">
        <w:rPr>
          <w:rFonts w:ascii="Arial" w:hAnsi="Arial" w:cs="Arial"/>
          <w:sz w:val="22"/>
          <w:szCs w:val="22"/>
        </w:rPr>
        <w:t xml:space="preserve">předchozí </w:t>
      </w:r>
      <w:r w:rsidRPr="00B001C5">
        <w:rPr>
          <w:rFonts w:ascii="Arial" w:hAnsi="Arial" w:cs="Arial"/>
          <w:sz w:val="22"/>
          <w:szCs w:val="22"/>
        </w:rPr>
        <w:t>písemný souhlas Objednatele, tento souhlas je oprávněn vydat člen projektového týmu Objednatele. Nová osoba Zhotovitele musí splňovat příslušné požadavky na kvalifikaci stanovené v </w:t>
      </w:r>
      <w:r w:rsidRPr="00B001C5" w:rsidR="00A95292">
        <w:rPr>
          <w:rFonts w:ascii="Arial" w:hAnsi="Arial" w:cs="Arial"/>
          <w:sz w:val="22"/>
          <w:szCs w:val="22"/>
        </w:rPr>
        <w:t>Z</w:t>
      </w:r>
      <w:r w:rsidRPr="00B001C5">
        <w:rPr>
          <w:rFonts w:ascii="Arial" w:hAnsi="Arial" w:cs="Arial"/>
          <w:sz w:val="22"/>
          <w:szCs w:val="22"/>
        </w:rPr>
        <w:t>adávací dokumentaci, což je Zhotovitel povinen Objednateli doložit odpovídajícími dokumenty.</w:t>
      </w:r>
    </w:p>
    <w:p w:rsidRPr="00B001C5" w:rsidR="00B07480" w:rsidP="007E76D6" w:rsidRDefault="00B07480">
      <w:pPr>
        <w:numPr>
          <w:ilvl w:val="1"/>
          <w:numId w:val="2"/>
        </w:numPr>
        <w:spacing w:after="60" w:line="276" w:lineRule="auto"/>
        <w:ind w:left="567" w:hanging="567"/>
        <w:jc w:val="both"/>
        <w:rPr>
          <w:rFonts w:ascii="Arial" w:hAnsi="Arial" w:cs="Arial"/>
          <w:sz w:val="22"/>
          <w:szCs w:val="22"/>
        </w:rPr>
      </w:pPr>
      <w:r w:rsidRPr="00B001C5">
        <w:rPr>
          <w:rFonts w:ascii="Arial" w:hAnsi="Arial" w:cs="Arial"/>
          <w:sz w:val="22"/>
          <w:szCs w:val="22"/>
        </w:rPr>
        <w:t xml:space="preserve">Objednatel si vyhrazuje právo na odmítnutí nebo akceptaci významných změn ve složení Realizačního týmu v době provádění </w:t>
      </w:r>
      <w:r w:rsidRPr="00B001C5" w:rsidR="005638A9">
        <w:rPr>
          <w:rFonts w:ascii="Arial" w:hAnsi="Arial" w:cs="Arial"/>
          <w:sz w:val="22"/>
          <w:szCs w:val="22"/>
        </w:rPr>
        <w:t>D</w:t>
      </w:r>
      <w:r w:rsidRPr="00B001C5">
        <w:rPr>
          <w:rFonts w:ascii="Arial" w:hAnsi="Arial" w:cs="Arial"/>
          <w:sz w:val="22"/>
          <w:szCs w:val="22"/>
        </w:rPr>
        <w:t>íla. Současně si Objednatel vyhrazuje právo požádat o výměnu člena Realizačního týmu pro opakovanou nespokojenost s kvalitou jím odváděné práce nebo pro nedostatečnou komunikaci s Objednatelem.</w:t>
      </w:r>
    </w:p>
    <w:p w:rsidRPr="00B001C5" w:rsidR="00B07480" w:rsidP="007E76D6" w:rsidRDefault="00C754C2">
      <w:pPr>
        <w:numPr>
          <w:ilvl w:val="1"/>
          <w:numId w:val="2"/>
        </w:numPr>
        <w:spacing w:after="60" w:line="276" w:lineRule="auto"/>
        <w:ind w:left="567" w:hanging="567"/>
        <w:jc w:val="both"/>
        <w:rPr>
          <w:rFonts w:ascii="Arial" w:hAnsi="Arial" w:cs="Arial"/>
          <w:sz w:val="22"/>
          <w:szCs w:val="22"/>
        </w:rPr>
      </w:pPr>
      <w:r w:rsidRPr="00B001C5">
        <w:rPr>
          <w:rFonts w:ascii="Arial" w:hAnsi="Arial" w:cs="Arial"/>
          <w:sz w:val="22"/>
          <w:szCs w:val="22"/>
        </w:rPr>
        <w:t>Každá ze S</w:t>
      </w:r>
      <w:r w:rsidRPr="00B001C5" w:rsidR="00B07480">
        <w:rPr>
          <w:rFonts w:ascii="Arial" w:hAnsi="Arial" w:cs="Arial"/>
          <w:sz w:val="22"/>
          <w:szCs w:val="22"/>
        </w:rPr>
        <w:t xml:space="preserve">mluvních stran dále jmenuje </w:t>
      </w:r>
      <w:r w:rsidRPr="00B001C5" w:rsidR="00BC57B4">
        <w:rPr>
          <w:rFonts w:ascii="Arial" w:hAnsi="Arial" w:cs="Arial"/>
          <w:sz w:val="22"/>
          <w:szCs w:val="22"/>
        </w:rPr>
        <w:t xml:space="preserve">v počáteční fázi plnění dle této Smlouvy </w:t>
      </w:r>
      <w:r w:rsidRPr="00B001C5" w:rsidR="00B07480">
        <w:rPr>
          <w:rFonts w:ascii="Arial" w:hAnsi="Arial" w:cs="Arial"/>
          <w:sz w:val="22"/>
          <w:szCs w:val="22"/>
        </w:rPr>
        <w:t>o</w:t>
      </w:r>
      <w:r w:rsidRPr="00B001C5" w:rsidR="00D65D87">
        <w:rPr>
          <w:rFonts w:ascii="Arial" w:hAnsi="Arial" w:cs="Arial"/>
          <w:sz w:val="22"/>
          <w:szCs w:val="22"/>
        </w:rPr>
        <w:t>dpovědné os</w:t>
      </w:r>
      <w:r w:rsidRPr="00B001C5" w:rsidR="00B07480">
        <w:rPr>
          <w:rFonts w:ascii="Arial" w:hAnsi="Arial" w:cs="Arial"/>
          <w:sz w:val="22"/>
          <w:szCs w:val="22"/>
        </w:rPr>
        <w:t xml:space="preserve">oby, které budou vystupovat jako zástupci </w:t>
      </w:r>
      <w:r w:rsidRPr="00B001C5">
        <w:rPr>
          <w:rFonts w:ascii="Arial" w:hAnsi="Arial" w:cs="Arial"/>
          <w:sz w:val="22"/>
          <w:szCs w:val="22"/>
        </w:rPr>
        <w:t>S</w:t>
      </w:r>
      <w:r w:rsidRPr="00B001C5" w:rsidR="00B07480">
        <w:rPr>
          <w:rFonts w:ascii="Arial" w:hAnsi="Arial" w:cs="Arial"/>
          <w:sz w:val="22"/>
          <w:szCs w:val="22"/>
        </w:rPr>
        <w:t xml:space="preserve">mluvních stran. </w:t>
      </w:r>
      <w:r w:rsidRPr="00B001C5" w:rsidR="005638A9">
        <w:rPr>
          <w:rFonts w:ascii="Arial" w:hAnsi="Arial" w:cs="Arial"/>
          <w:sz w:val="22"/>
          <w:szCs w:val="22"/>
        </w:rPr>
        <w:t>Odpovědné</w:t>
      </w:r>
      <w:r w:rsidRPr="00B001C5" w:rsidR="00B07480">
        <w:rPr>
          <w:rFonts w:ascii="Arial" w:hAnsi="Arial" w:cs="Arial"/>
          <w:sz w:val="22"/>
          <w:szCs w:val="22"/>
        </w:rPr>
        <w:t xml:space="preserve"> osoby zastupují </w:t>
      </w:r>
      <w:r w:rsidRPr="00B001C5">
        <w:rPr>
          <w:rFonts w:ascii="Arial" w:hAnsi="Arial" w:cs="Arial"/>
          <w:sz w:val="22"/>
          <w:szCs w:val="22"/>
        </w:rPr>
        <w:t>S</w:t>
      </w:r>
      <w:r w:rsidRPr="00B001C5" w:rsidR="00B07480">
        <w:rPr>
          <w:rFonts w:ascii="Arial" w:hAnsi="Arial" w:cs="Arial"/>
          <w:sz w:val="22"/>
          <w:szCs w:val="22"/>
        </w:rPr>
        <w:t xml:space="preserve">mluvní stranu ve smluvních, obchodních a technických záležitostech </w:t>
      </w:r>
      <w:r w:rsidRPr="00B001C5" w:rsidR="00B07480">
        <w:rPr>
          <w:rFonts w:ascii="Arial" w:hAnsi="Arial" w:cs="Arial"/>
          <w:sz w:val="22"/>
          <w:szCs w:val="22"/>
        </w:rPr>
        <w:lastRenderedPageBreak/>
        <w:t xml:space="preserve">souvisejících s plněním </w:t>
      </w:r>
      <w:r w:rsidRPr="00B001C5" w:rsidR="00D65D87">
        <w:rPr>
          <w:rFonts w:ascii="Arial" w:hAnsi="Arial" w:cs="Arial"/>
          <w:sz w:val="22"/>
          <w:szCs w:val="22"/>
        </w:rPr>
        <w:t xml:space="preserve">předmětu této </w:t>
      </w:r>
      <w:r w:rsidRPr="00B001C5" w:rsidR="005638A9">
        <w:rPr>
          <w:rFonts w:ascii="Arial" w:hAnsi="Arial" w:cs="Arial"/>
          <w:sz w:val="22"/>
          <w:szCs w:val="22"/>
        </w:rPr>
        <w:t>S</w:t>
      </w:r>
      <w:r w:rsidRPr="00B001C5" w:rsidR="00D65D87">
        <w:rPr>
          <w:rFonts w:ascii="Arial" w:hAnsi="Arial" w:cs="Arial"/>
          <w:sz w:val="22"/>
          <w:szCs w:val="22"/>
        </w:rPr>
        <w:t>mlouvy</w:t>
      </w:r>
      <w:r w:rsidRPr="00B001C5" w:rsidR="00B07480">
        <w:rPr>
          <w:rFonts w:ascii="Arial" w:hAnsi="Arial" w:cs="Arial"/>
          <w:sz w:val="22"/>
          <w:szCs w:val="22"/>
        </w:rPr>
        <w:t xml:space="preserve">, zejména podávají a přijímají informace </w:t>
      </w:r>
      <w:r w:rsidRPr="00B001C5" w:rsidR="005638A9">
        <w:rPr>
          <w:rFonts w:ascii="Arial" w:hAnsi="Arial" w:cs="Arial"/>
          <w:sz w:val="22"/>
          <w:szCs w:val="22"/>
        </w:rPr>
        <w:t>o</w:t>
      </w:r>
      <w:r w:rsidRPr="00B001C5" w:rsidR="00B07480">
        <w:rPr>
          <w:rFonts w:ascii="Arial" w:hAnsi="Arial" w:cs="Arial"/>
          <w:sz w:val="22"/>
          <w:szCs w:val="22"/>
        </w:rPr>
        <w:t xml:space="preserve"> průběhu plnění této Smlouvy.</w:t>
      </w:r>
    </w:p>
    <w:p w:rsidRPr="00B001C5" w:rsidR="00B07480" w:rsidP="007E76D6" w:rsidRDefault="00B07480">
      <w:pPr>
        <w:numPr>
          <w:ilvl w:val="1"/>
          <w:numId w:val="2"/>
        </w:numPr>
        <w:spacing w:after="60" w:line="276" w:lineRule="auto"/>
        <w:ind w:left="567" w:hanging="567"/>
        <w:jc w:val="both"/>
        <w:rPr>
          <w:rFonts w:ascii="Arial" w:hAnsi="Arial" w:cs="Arial"/>
          <w:sz w:val="22"/>
          <w:szCs w:val="22"/>
        </w:rPr>
      </w:pPr>
      <w:r w:rsidRPr="00B001C5">
        <w:rPr>
          <w:rFonts w:ascii="Arial" w:hAnsi="Arial" w:cs="Arial"/>
          <w:sz w:val="22"/>
          <w:szCs w:val="22"/>
        </w:rPr>
        <w:t>O</w:t>
      </w:r>
      <w:r w:rsidRPr="00B001C5" w:rsidR="00D65D87">
        <w:rPr>
          <w:rFonts w:ascii="Arial" w:hAnsi="Arial" w:cs="Arial"/>
          <w:sz w:val="22"/>
          <w:szCs w:val="22"/>
        </w:rPr>
        <w:t>dpovědné</w:t>
      </w:r>
      <w:r w:rsidRPr="00B001C5">
        <w:rPr>
          <w:rFonts w:ascii="Arial" w:hAnsi="Arial" w:cs="Arial"/>
          <w:sz w:val="22"/>
          <w:szCs w:val="22"/>
        </w:rPr>
        <w:t xml:space="preserve"> osoby budou oprávněny činit rozhodnutí závazná pro </w:t>
      </w:r>
      <w:r w:rsidRPr="00B001C5" w:rsidR="00C754C2">
        <w:rPr>
          <w:rFonts w:ascii="Arial" w:hAnsi="Arial" w:cs="Arial"/>
          <w:sz w:val="22"/>
          <w:szCs w:val="22"/>
        </w:rPr>
        <w:t>S</w:t>
      </w:r>
      <w:r w:rsidRPr="00B001C5">
        <w:rPr>
          <w:rFonts w:ascii="Arial" w:hAnsi="Arial" w:cs="Arial"/>
          <w:sz w:val="22"/>
          <w:szCs w:val="22"/>
        </w:rPr>
        <w:t xml:space="preserve">mluvní strany </w:t>
      </w:r>
      <w:r w:rsidR="00B560A1">
        <w:rPr>
          <w:rFonts w:ascii="Arial" w:hAnsi="Arial" w:cs="Arial"/>
          <w:sz w:val="22"/>
          <w:szCs w:val="22"/>
        </w:rPr>
        <w:br/>
      </w:r>
      <w:r w:rsidRPr="00B001C5">
        <w:rPr>
          <w:rFonts w:ascii="Arial" w:hAnsi="Arial" w:cs="Arial"/>
          <w:sz w:val="22"/>
          <w:szCs w:val="22"/>
        </w:rPr>
        <w:t>ve vztahu ke </w:t>
      </w:r>
      <w:r w:rsidRPr="00B001C5" w:rsidR="005638A9">
        <w:rPr>
          <w:rFonts w:ascii="Arial" w:hAnsi="Arial" w:cs="Arial"/>
          <w:sz w:val="22"/>
          <w:szCs w:val="22"/>
        </w:rPr>
        <w:t>S</w:t>
      </w:r>
      <w:r w:rsidRPr="00B001C5">
        <w:rPr>
          <w:rFonts w:ascii="Arial" w:hAnsi="Arial" w:cs="Arial"/>
          <w:sz w:val="22"/>
          <w:szCs w:val="22"/>
        </w:rPr>
        <w:t>mlouvě v rámci své pravomoci. O</w:t>
      </w:r>
      <w:r w:rsidRPr="00B001C5" w:rsidR="00D65D87">
        <w:rPr>
          <w:rFonts w:ascii="Arial" w:hAnsi="Arial" w:cs="Arial"/>
          <w:sz w:val="22"/>
          <w:szCs w:val="22"/>
        </w:rPr>
        <w:t>dpovědné</w:t>
      </w:r>
      <w:r w:rsidRPr="00B001C5">
        <w:rPr>
          <w:rFonts w:ascii="Arial" w:hAnsi="Arial" w:cs="Arial"/>
          <w:sz w:val="22"/>
          <w:szCs w:val="22"/>
        </w:rPr>
        <w:t xml:space="preserve"> osoby, nejsou-li statutárními orgány, však nejsou oprávněny provádět změny ani zrušení </w:t>
      </w:r>
      <w:r w:rsidRPr="00B001C5" w:rsidR="00C754C2">
        <w:rPr>
          <w:rFonts w:ascii="Arial" w:hAnsi="Arial" w:cs="Arial"/>
          <w:sz w:val="22"/>
          <w:szCs w:val="22"/>
        </w:rPr>
        <w:t>S</w:t>
      </w:r>
      <w:r w:rsidRPr="00B001C5">
        <w:rPr>
          <w:rFonts w:ascii="Arial" w:hAnsi="Arial" w:cs="Arial"/>
          <w:sz w:val="22"/>
          <w:szCs w:val="22"/>
        </w:rPr>
        <w:t xml:space="preserve">mlouvy, nebude-li jim udělena speciální plná moc. </w:t>
      </w:r>
    </w:p>
    <w:p w:rsidRPr="00B001C5" w:rsidR="00B07480" w:rsidP="007E76D6" w:rsidRDefault="00B07480">
      <w:pPr>
        <w:numPr>
          <w:ilvl w:val="1"/>
          <w:numId w:val="2"/>
        </w:numPr>
        <w:spacing w:after="60" w:line="276" w:lineRule="auto"/>
        <w:ind w:left="567" w:hanging="567"/>
        <w:jc w:val="both"/>
        <w:rPr>
          <w:rFonts w:ascii="Arial" w:hAnsi="Arial" w:cs="Arial"/>
          <w:sz w:val="22"/>
          <w:szCs w:val="22"/>
        </w:rPr>
      </w:pPr>
      <w:r w:rsidRPr="00B001C5">
        <w:rPr>
          <w:rFonts w:ascii="Arial" w:hAnsi="Arial" w:cs="Arial"/>
          <w:sz w:val="22"/>
          <w:szCs w:val="22"/>
        </w:rPr>
        <w:t xml:space="preserve">Každá ze </w:t>
      </w:r>
      <w:r w:rsidRPr="00B001C5" w:rsidR="006B2760">
        <w:rPr>
          <w:rFonts w:ascii="Arial" w:hAnsi="Arial" w:cs="Arial"/>
          <w:sz w:val="22"/>
          <w:szCs w:val="22"/>
        </w:rPr>
        <w:t>S</w:t>
      </w:r>
      <w:r w:rsidRPr="00B001C5">
        <w:rPr>
          <w:rFonts w:ascii="Arial" w:hAnsi="Arial" w:cs="Arial"/>
          <w:sz w:val="22"/>
          <w:szCs w:val="22"/>
        </w:rPr>
        <w:t>mluvních stran</w:t>
      </w:r>
      <w:r w:rsidRPr="00B001C5" w:rsidR="00EE7BBA">
        <w:rPr>
          <w:rFonts w:ascii="Arial" w:hAnsi="Arial" w:cs="Arial"/>
          <w:sz w:val="22"/>
          <w:szCs w:val="22"/>
        </w:rPr>
        <w:t xml:space="preserve"> má právo změnit jí jmenované odpovědné</w:t>
      </w:r>
      <w:r w:rsidRPr="00B001C5">
        <w:rPr>
          <w:rFonts w:ascii="Arial" w:hAnsi="Arial" w:cs="Arial"/>
          <w:sz w:val="22"/>
          <w:szCs w:val="22"/>
        </w:rPr>
        <w:t xml:space="preserve"> osoby, musí však o každé </w:t>
      </w:r>
      <w:r w:rsidRPr="00B001C5" w:rsidR="006B2760">
        <w:rPr>
          <w:rFonts w:ascii="Arial" w:hAnsi="Arial" w:cs="Arial"/>
          <w:sz w:val="22"/>
          <w:szCs w:val="22"/>
        </w:rPr>
        <w:t>změně vyrozumět písemně druhou S</w:t>
      </w:r>
      <w:r w:rsidRPr="00B001C5">
        <w:rPr>
          <w:rFonts w:ascii="Arial" w:hAnsi="Arial" w:cs="Arial"/>
          <w:sz w:val="22"/>
          <w:szCs w:val="22"/>
        </w:rPr>
        <w:t xml:space="preserve">mluvní stranu.  Změna </w:t>
      </w:r>
      <w:r w:rsidRPr="00B001C5" w:rsidR="0000642B">
        <w:rPr>
          <w:rFonts w:ascii="Arial" w:hAnsi="Arial" w:cs="Arial"/>
          <w:sz w:val="22"/>
          <w:szCs w:val="22"/>
        </w:rPr>
        <w:t>odpovědných</w:t>
      </w:r>
      <w:r w:rsidRPr="00B001C5" w:rsidR="006B2760">
        <w:rPr>
          <w:rFonts w:ascii="Arial" w:hAnsi="Arial" w:cs="Arial"/>
          <w:sz w:val="22"/>
          <w:szCs w:val="22"/>
        </w:rPr>
        <w:t xml:space="preserve"> osob je vůči druhé S</w:t>
      </w:r>
      <w:r w:rsidRPr="00B001C5">
        <w:rPr>
          <w:rFonts w:ascii="Arial" w:hAnsi="Arial" w:cs="Arial"/>
          <w:sz w:val="22"/>
          <w:szCs w:val="22"/>
        </w:rPr>
        <w:t>mluvní straně účinná okamžikem, kdy o ní byla písemně vyrozuměna</w:t>
      </w:r>
      <w:r w:rsidRPr="00B001C5" w:rsidR="00D65D87">
        <w:rPr>
          <w:rFonts w:ascii="Arial" w:hAnsi="Arial" w:cs="Arial"/>
          <w:sz w:val="22"/>
          <w:szCs w:val="22"/>
        </w:rPr>
        <w:t>.</w:t>
      </w:r>
    </w:p>
    <w:p w:rsidRPr="00B001C5" w:rsidR="001F5696" w:rsidP="007E76D6" w:rsidRDefault="001F5696">
      <w:pPr>
        <w:numPr>
          <w:ilvl w:val="1"/>
          <w:numId w:val="2"/>
        </w:numPr>
        <w:spacing w:after="60" w:line="276" w:lineRule="auto"/>
        <w:ind w:left="567" w:hanging="567"/>
        <w:jc w:val="both"/>
        <w:rPr>
          <w:rFonts w:ascii="Arial" w:hAnsi="Arial" w:cs="Arial"/>
          <w:sz w:val="22"/>
          <w:szCs w:val="22"/>
        </w:rPr>
      </w:pPr>
      <w:r w:rsidRPr="00B001C5">
        <w:rPr>
          <w:rFonts w:ascii="Arial" w:hAnsi="Arial" w:cs="Arial"/>
          <w:sz w:val="22"/>
          <w:szCs w:val="22"/>
        </w:rPr>
        <w:t xml:space="preserve">Objednatel je rovněž oprávněn spolupracovat při provádění dohledu na stavem plnění dle této Smlouvy s vybranou, nezávislou, odborně erudovanou třetí osobou </w:t>
      </w:r>
      <w:r w:rsidR="00B560A1">
        <w:rPr>
          <w:rFonts w:ascii="Arial" w:hAnsi="Arial" w:cs="Arial"/>
          <w:sz w:val="22"/>
          <w:szCs w:val="22"/>
        </w:rPr>
        <w:br/>
      </w:r>
      <w:r w:rsidRPr="00B001C5">
        <w:rPr>
          <w:rFonts w:ascii="Arial" w:hAnsi="Arial" w:cs="Arial"/>
          <w:sz w:val="22"/>
          <w:szCs w:val="22"/>
        </w:rPr>
        <w:t xml:space="preserve">pro zajištění odborné garance </w:t>
      </w:r>
      <w:r w:rsidRPr="00B001C5" w:rsidR="00C34091">
        <w:rPr>
          <w:rFonts w:ascii="Arial" w:hAnsi="Arial" w:cs="Arial"/>
          <w:sz w:val="22"/>
          <w:szCs w:val="22"/>
        </w:rPr>
        <w:t>projektu</w:t>
      </w:r>
      <w:r w:rsidRPr="00B001C5">
        <w:rPr>
          <w:rFonts w:ascii="Arial" w:hAnsi="Arial" w:cs="Arial"/>
          <w:sz w:val="22"/>
          <w:szCs w:val="22"/>
        </w:rPr>
        <w:t xml:space="preserve"> na straně Objednatele. Zhotovitel je povinen plně respektovat postavení takové třetí osoby, spolupracovat s ní a poskytnout </w:t>
      </w:r>
      <w:r w:rsidR="00B560A1">
        <w:rPr>
          <w:rFonts w:ascii="Arial" w:hAnsi="Arial" w:cs="Arial"/>
          <w:sz w:val="22"/>
          <w:szCs w:val="22"/>
        </w:rPr>
        <w:br/>
      </w:r>
      <w:r w:rsidRPr="00B001C5">
        <w:rPr>
          <w:rFonts w:ascii="Arial" w:hAnsi="Arial" w:cs="Arial"/>
          <w:sz w:val="22"/>
          <w:szCs w:val="22"/>
        </w:rPr>
        <w:t>jí maximální součinnost dle pokynů Objednatele.</w:t>
      </w:r>
    </w:p>
    <w:p w:rsidRPr="00B001C5" w:rsidR="00D65D87" w:rsidP="001750C1" w:rsidRDefault="00D65D87">
      <w:pPr>
        <w:spacing w:line="276" w:lineRule="auto"/>
        <w:ind w:left="360"/>
        <w:jc w:val="both"/>
        <w:rPr>
          <w:rFonts w:ascii="Arial" w:hAnsi="Arial" w:cs="Arial"/>
          <w:bCs/>
          <w:sz w:val="22"/>
          <w:szCs w:val="22"/>
        </w:rPr>
      </w:pPr>
    </w:p>
    <w:p w:rsidRPr="00B001C5" w:rsidR="00D65D87" w:rsidP="001750C1" w:rsidRDefault="00D65D87">
      <w:pPr>
        <w:pStyle w:val="Nadpis1"/>
        <w:numPr>
          <w:ilvl w:val="0"/>
          <w:numId w:val="2"/>
        </w:numPr>
        <w:spacing w:line="276" w:lineRule="auto"/>
        <w:ind w:left="567" w:hanging="480"/>
        <w:rPr>
          <w:rFonts w:ascii="Arial" w:hAnsi="Arial" w:cs="Arial"/>
          <w:b/>
          <w:sz w:val="22"/>
          <w:szCs w:val="22"/>
        </w:rPr>
      </w:pPr>
      <w:bookmarkStart w:name="_Toc322846871" w:id="39"/>
      <w:r w:rsidRPr="00B001C5">
        <w:rPr>
          <w:rFonts w:ascii="Arial" w:hAnsi="Arial" w:cs="Arial"/>
          <w:b/>
          <w:sz w:val="22"/>
          <w:szCs w:val="22"/>
        </w:rPr>
        <w:t>ZMĚNOVÉ ŘÍZENÍ</w:t>
      </w:r>
      <w:bookmarkEnd w:id="39"/>
      <w:r w:rsidRPr="00B001C5">
        <w:rPr>
          <w:rFonts w:ascii="Arial" w:hAnsi="Arial" w:cs="Arial"/>
          <w:b/>
          <w:sz w:val="22"/>
          <w:szCs w:val="22"/>
        </w:rPr>
        <w:t xml:space="preserve"> </w:t>
      </w:r>
    </w:p>
    <w:p w:rsidRPr="00B001C5" w:rsidR="00D65D87" w:rsidP="001750C1" w:rsidRDefault="00D65D87">
      <w:pPr>
        <w:pStyle w:val="Nadpis1"/>
        <w:numPr>
          <w:ilvl w:val="0"/>
          <w:numId w:val="0"/>
        </w:numPr>
        <w:spacing w:line="276" w:lineRule="auto"/>
        <w:ind w:left="567"/>
        <w:jc w:val="left"/>
        <w:rPr>
          <w:rFonts w:ascii="Arial" w:hAnsi="Arial" w:cs="Arial"/>
          <w:bCs/>
          <w:sz w:val="22"/>
          <w:szCs w:val="22"/>
        </w:rPr>
      </w:pPr>
    </w:p>
    <w:p w:rsidRPr="00B001C5" w:rsidR="00D65D87" w:rsidP="001750C1" w:rsidRDefault="007E76D6">
      <w:pPr>
        <w:numPr>
          <w:ilvl w:val="1"/>
          <w:numId w:val="2"/>
        </w:numPr>
        <w:spacing w:line="276" w:lineRule="auto"/>
        <w:ind w:left="567" w:hanging="567"/>
        <w:jc w:val="both"/>
        <w:rPr>
          <w:rFonts w:ascii="Arial" w:hAnsi="Arial" w:cs="Arial"/>
          <w:sz w:val="22"/>
          <w:szCs w:val="22"/>
        </w:rPr>
      </w:pPr>
      <w:r>
        <w:rPr>
          <w:rFonts w:ascii="Arial" w:hAnsi="Arial" w:cs="Arial"/>
          <w:sz w:val="22"/>
          <w:szCs w:val="22"/>
        </w:rPr>
        <w:t>K</w:t>
      </w:r>
      <w:r w:rsidRPr="00B001C5" w:rsidR="00D65D87">
        <w:rPr>
          <w:rFonts w:ascii="Arial" w:hAnsi="Arial" w:cs="Arial"/>
          <w:sz w:val="22"/>
          <w:szCs w:val="22"/>
        </w:rPr>
        <w:t xml:space="preserve">terákoli ze </w:t>
      </w:r>
      <w:r w:rsidRPr="00B001C5" w:rsidR="00212BFB">
        <w:rPr>
          <w:rFonts w:ascii="Arial" w:hAnsi="Arial" w:cs="Arial"/>
          <w:sz w:val="22"/>
          <w:szCs w:val="22"/>
        </w:rPr>
        <w:t>S</w:t>
      </w:r>
      <w:r w:rsidRPr="00B001C5" w:rsidR="00D65D87">
        <w:rPr>
          <w:rFonts w:ascii="Arial" w:hAnsi="Arial" w:cs="Arial"/>
          <w:sz w:val="22"/>
          <w:szCs w:val="22"/>
        </w:rPr>
        <w:t xml:space="preserve">mluvních stran </w:t>
      </w:r>
      <w:r>
        <w:rPr>
          <w:rFonts w:ascii="Arial" w:hAnsi="Arial" w:cs="Arial"/>
          <w:sz w:val="22"/>
          <w:szCs w:val="22"/>
        </w:rPr>
        <w:t xml:space="preserve">je </w:t>
      </w:r>
      <w:r w:rsidRPr="00B001C5" w:rsidR="00D65D87">
        <w:rPr>
          <w:rFonts w:ascii="Arial" w:hAnsi="Arial" w:cs="Arial"/>
          <w:sz w:val="22"/>
          <w:szCs w:val="22"/>
        </w:rPr>
        <w:t xml:space="preserve">oprávněna písemně navrhnout změny </w:t>
      </w:r>
      <w:r w:rsidRPr="00B001C5" w:rsidR="001F5696">
        <w:rPr>
          <w:rFonts w:ascii="Arial" w:hAnsi="Arial" w:cs="Arial"/>
          <w:sz w:val="22"/>
          <w:szCs w:val="22"/>
        </w:rPr>
        <w:t>D</w:t>
      </w:r>
      <w:r w:rsidRPr="00B001C5" w:rsidR="00D65D87">
        <w:rPr>
          <w:rFonts w:ascii="Arial" w:hAnsi="Arial" w:cs="Arial"/>
          <w:sz w:val="22"/>
          <w:szCs w:val="22"/>
        </w:rPr>
        <w:t xml:space="preserve">íla před jeho dokončením. Obě </w:t>
      </w:r>
      <w:r w:rsidRPr="00B001C5" w:rsidR="00212BFB">
        <w:rPr>
          <w:rFonts w:ascii="Arial" w:hAnsi="Arial" w:cs="Arial"/>
          <w:sz w:val="22"/>
          <w:szCs w:val="22"/>
        </w:rPr>
        <w:t>S</w:t>
      </w:r>
      <w:r w:rsidRPr="00B001C5" w:rsidR="00D65D87">
        <w:rPr>
          <w:rFonts w:ascii="Arial" w:hAnsi="Arial" w:cs="Arial"/>
          <w:sz w:val="22"/>
          <w:szCs w:val="22"/>
        </w:rPr>
        <w:t xml:space="preserve">mluvní strany se zavazují provést hodnocení dopadů navrhovaných změn </w:t>
      </w:r>
      <w:r w:rsidRPr="00B001C5" w:rsidR="00212BFB">
        <w:rPr>
          <w:rFonts w:ascii="Arial" w:hAnsi="Arial" w:cs="Arial"/>
          <w:sz w:val="22"/>
          <w:szCs w:val="22"/>
        </w:rPr>
        <w:t>D</w:t>
      </w:r>
      <w:r w:rsidRPr="00B001C5" w:rsidR="00D65D87">
        <w:rPr>
          <w:rFonts w:ascii="Arial" w:hAnsi="Arial" w:cs="Arial"/>
          <w:sz w:val="22"/>
          <w:szCs w:val="22"/>
        </w:rPr>
        <w:t xml:space="preserve">íla (zejména na rozsah, kvalitu, termíny a cenu) a své stanovisko písemně oznámit v přiměřené lhůtě, nejpozději však do deseti (10) pracovních dnů, druhé </w:t>
      </w:r>
      <w:r w:rsidRPr="00B001C5" w:rsidR="00212BFB">
        <w:rPr>
          <w:rFonts w:ascii="Arial" w:hAnsi="Arial" w:cs="Arial"/>
          <w:sz w:val="22"/>
          <w:szCs w:val="22"/>
        </w:rPr>
        <w:t>S</w:t>
      </w:r>
      <w:r w:rsidRPr="00B001C5" w:rsidR="00D65D87">
        <w:rPr>
          <w:rFonts w:ascii="Arial" w:hAnsi="Arial" w:cs="Arial"/>
          <w:sz w:val="22"/>
          <w:szCs w:val="22"/>
        </w:rPr>
        <w:t xml:space="preserve">mluvní straně. </w:t>
      </w:r>
    </w:p>
    <w:p w:rsidRPr="00B001C5" w:rsidR="00D65D87" w:rsidP="001750C1" w:rsidRDefault="00D65D87">
      <w:pPr>
        <w:numPr>
          <w:ilvl w:val="1"/>
          <w:numId w:val="2"/>
        </w:numPr>
        <w:spacing w:line="276" w:lineRule="auto"/>
        <w:ind w:left="567" w:hanging="567"/>
        <w:jc w:val="both"/>
        <w:rPr>
          <w:rFonts w:ascii="Arial" w:hAnsi="Arial" w:cs="Arial"/>
          <w:sz w:val="22"/>
          <w:szCs w:val="22"/>
        </w:rPr>
      </w:pPr>
      <w:r w:rsidRPr="00B001C5">
        <w:rPr>
          <w:rFonts w:ascii="Arial" w:hAnsi="Arial" w:cs="Arial"/>
          <w:sz w:val="22"/>
          <w:szCs w:val="22"/>
        </w:rPr>
        <w:t xml:space="preserve">Jakékoliv změny </w:t>
      </w:r>
      <w:r w:rsidRPr="00B001C5" w:rsidR="00212BFB">
        <w:rPr>
          <w:rFonts w:ascii="Arial" w:hAnsi="Arial" w:cs="Arial"/>
          <w:sz w:val="22"/>
          <w:szCs w:val="22"/>
        </w:rPr>
        <w:t>D</w:t>
      </w:r>
      <w:r w:rsidRPr="00B001C5">
        <w:rPr>
          <w:rFonts w:ascii="Arial" w:hAnsi="Arial" w:cs="Arial"/>
          <w:sz w:val="22"/>
          <w:szCs w:val="22"/>
        </w:rPr>
        <w:t xml:space="preserve">íla musí být </w:t>
      </w:r>
      <w:r w:rsidRPr="00B001C5" w:rsidR="00212BFB">
        <w:rPr>
          <w:rFonts w:ascii="Arial" w:hAnsi="Arial" w:cs="Arial"/>
          <w:sz w:val="22"/>
          <w:szCs w:val="22"/>
        </w:rPr>
        <w:t>S</w:t>
      </w:r>
      <w:r w:rsidRPr="00B001C5">
        <w:rPr>
          <w:rFonts w:ascii="Arial" w:hAnsi="Arial" w:cs="Arial"/>
          <w:sz w:val="22"/>
          <w:szCs w:val="22"/>
        </w:rPr>
        <w:t xml:space="preserve">mluvními stranami provedeny způsobem v souladu </w:t>
      </w:r>
      <w:r w:rsidR="00B560A1">
        <w:rPr>
          <w:rFonts w:ascii="Arial" w:hAnsi="Arial" w:cs="Arial"/>
          <w:sz w:val="22"/>
          <w:szCs w:val="22"/>
        </w:rPr>
        <w:br/>
      </w:r>
      <w:r w:rsidRPr="00B001C5">
        <w:rPr>
          <w:rFonts w:ascii="Arial" w:hAnsi="Arial" w:cs="Arial"/>
          <w:sz w:val="22"/>
          <w:szCs w:val="22"/>
        </w:rPr>
        <w:t xml:space="preserve">se </w:t>
      </w:r>
      <w:r w:rsidRPr="00B001C5" w:rsidR="00DA3BCE">
        <w:rPr>
          <w:rFonts w:ascii="Arial" w:hAnsi="Arial" w:cs="Arial"/>
          <w:sz w:val="22"/>
          <w:szCs w:val="22"/>
        </w:rPr>
        <w:t>ZVZ</w:t>
      </w:r>
      <w:r w:rsidRPr="00B001C5" w:rsidR="00212BFB">
        <w:rPr>
          <w:rFonts w:ascii="Arial" w:hAnsi="Arial" w:cs="Arial"/>
          <w:sz w:val="22"/>
          <w:szCs w:val="22"/>
        </w:rPr>
        <w:t>.</w:t>
      </w:r>
    </w:p>
    <w:p w:rsidRPr="00B001C5" w:rsidR="00D65D87" w:rsidP="001750C1" w:rsidRDefault="00D65D87">
      <w:pPr>
        <w:spacing w:line="276" w:lineRule="auto"/>
        <w:jc w:val="both"/>
        <w:rPr>
          <w:rFonts w:ascii="Arial" w:hAnsi="Arial" w:cs="Arial"/>
          <w:b/>
          <w:sz w:val="22"/>
          <w:szCs w:val="22"/>
        </w:rPr>
      </w:pPr>
    </w:p>
    <w:p w:rsidRPr="00B001C5" w:rsidR="00D65D87" w:rsidP="001750C1" w:rsidRDefault="0043750B">
      <w:pPr>
        <w:pStyle w:val="Nadpis1"/>
        <w:numPr>
          <w:ilvl w:val="0"/>
          <w:numId w:val="2"/>
        </w:numPr>
        <w:spacing w:line="276" w:lineRule="auto"/>
        <w:ind w:left="567" w:hanging="480"/>
        <w:rPr>
          <w:rFonts w:ascii="Arial" w:hAnsi="Arial" w:cs="Arial"/>
          <w:b/>
          <w:sz w:val="22"/>
          <w:szCs w:val="22"/>
        </w:rPr>
      </w:pPr>
      <w:bookmarkStart w:name="_Toc322846872" w:id="40"/>
      <w:r w:rsidRPr="00B001C5">
        <w:rPr>
          <w:rFonts w:ascii="Arial" w:hAnsi="Arial" w:cs="Arial"/>
          <w:b/>
          <w:sz w:val="22"/>
          <w:szCs w:val="22"/>
        </w:rPr>
        <w:t>VLASTNICKÉ PRÁVO A PRÁVO UŽITÍ DÍLA</w:t>
      </w:r>
      <w:bookmarkEnd w:id="40"/>
    </w:p>
    <w:p w:rsidRPr="00B001C5" w:rsidR="0043750B" w:rsidP="001750C1" w:rsidRDefault="0043750B">
      <w:pPr>
        <w:spacing w:line="276" w:lineRule="auto"/>
        <w:rPr>
          <w:rFonts w:ascii="Arial" w:hAnsi="Arial" w:cs="Arial"/>
          <w:sz w:val="22"/>
          <w:szCs w:val="22"/>
        </w:rPr>
      </w:pPr>
    </w:p>
    <w:p w:rsidRPr="00B001C5" w:rsidR="0043750B" w:rsidP="001750C1" w:rsidRDefault="0043750B">
      <w:pPr>
        <w:numPr>
          <w:ilvl w:val="1"/>
          <w:numId w:val="2"/>
        </w:numPr>
        <w:spacing w:line="276" w:lineRule="auto"/>
        <w:ind w:left="567" w:hanging="567"/>
        <w:jc w:val="both"/>
        <w:rPr>
          <w:rFonts w:ascii="Arial" w:hAnsi="Arial" w:eastAsia="Calibri" w:cs="Arial"/>
          <w:sz w:val="22"/>
          <w:szCs w:val="22"/>
        </w:rPr>
      </w:pPr>
      <w:r w:rsidRPr="00B001C5">
        <w:rPr>
          <w:rFonts w:ascii="Arial" w:hAnsi="Arial" w:eastAsia="Calibri" w:cs="Arial"/>
          <w:sz w:val="22"/>
          <w:szCs w:val="22"/>
        </w:rPr>
        <w:t xml:space="preserve">Zhotovitel prohlašuje, že vlastnické právo </w:t>
      </w:r>
      <w:r w:rsidRPr="00B001C5" w:rsidR="00610C72">
        <w:rPr>
          <w:rFonts w:ascii="Arial" w:hAnsi="Arial" w:eastAsia="Calibri" w:cs="Arial"/>
          <w:sz w:val="22"/>
          <w:szCs w:val="22"/>
        </w:rPr>
        <w:t xml:space="preserve">a nebezpečí škody na věci ke všem </w:t>
      </w:r>
      <w:r w:rsidRPr="00B001C5" w:rsidR="00E54364">
        <w:rPr>
          <w:rFonts w:ascii="Arial" w:hAnsi="Arial" w:eastAsia="Calibri" w:cs="Arial"/>
          <w:sz w:val="22"/>
          <w:szCs w:val="22"/>
        </w:rPr>
        <w:t>hmotným součástem Díla (či jeho dílčí části)</w:t>
      </w:r>
      <w:r w:rsidRPr="00B001C5" w:rsidR="00610C72">
        <w:rPr>
          <w:rFonts w:ascii="Arial" w:hAnsi="Arial" w:eastAsia="Calibri" w:cs="Arial"/>
          <w:sz w:val="22"/>
          <w:szCs w:val="22"/>
        </w:rPr>
        <w:t xml:space="preserve"> předaným Zhotovitelem Objednateli v souvislosti s plněním předmětu Smlouvy přechází na Objednatele dnem jejich předání Objednateli</w:t>
      </w:r>
      <w:r w:rsidRPr="00B001C5" w:rsidR="00E54364">
        <w:rPr>
          <w:rFonts w:ascii="Arial" w:hAnsi="Arial" w:eastAsia="Calibri" w:cs="Arial"/>
          <w:sz w:val="22"/>
          <w:szCs w:val="22"/>
        </w:rPr>
        <w:t xml:space="preserve">. </w:t>
      </w:r>
      <w:r w:rsidRPr="00B001C5" w:rsidR="00610C72">
        <w:rPr>
          <w:rFonts w:ascii="Arial" w:hAnsi="Arial" w:eastAsia="Calibri" w:cs="Arial"/>
          <w:sz w:val="22"/>
          <w:szCs w:val="22"/>
        </w:rPr>
        <w:t xml:space="preserve"> </w:t>
      </w:r>
      <w:r w:rsidRPr="00B001C5">
        <w:rPr>
          <w:rFonts w:ascii="Arial" w:hAnsi="Arial" w:eastAsia="Calibri" w:cs="Arial"/>
          <w:sz w:val="22"/>
          <w:szCs w:val="22"/>
        </w:rPr>
        <w:t xml:space="preserve"> </w:t>
      </w:r>
    </w:p>
    <w:p w:rsidRPr="00B001C5" w:rsidR="0043750B" w:rsidP="001750C1" w:rsidRDefault="0043750B">
      <w:pPr>
        <w:numPr>
          <w:ilvl w:val="1"/>
          <w:numId w:val="2"/>
        </w:numPr>
        <w:spacing w:line="276" w:lineRule="auto"/>
        <w:ind w:left="567" w:hanging="567"/>
        <w:jc w:val="both"/>
        <w:rPr>
          <w:rFonts w:ascii="Arial" w:hAnsi="Arial" w:eastAsia="Calibri" w:cs="Arial"/>
          <w:sz w:val="22"/>
          <w:szCs w:val="22"/>
        </w:rPr>
      </w:pPr>
      <w:bookmarkStart w:name="_Ref303870662" w:id="41"/>
      <w:r w:rsidRPr="00B001C5">
        <w:rPr>
          <w:rFonts w:ascii="Arial" w:hAnsi="Arial" w:eastAsia="Calibri" w:cs="Arial"/>
          <w:sz w:val="22"/>
          <w:szCs w:val="22"/>
        </w:rPr>
        <w:t xml:space="preserve">Pokud je </w:t>
      </w:r>
      <w:r w:rsidRPr="00B001C5" w:rsidR="00DA3BCE">
        <w:rPr>
          <w:rFonts w:ascii="Arial" w:hAnsi="Arial" w:eastAsia="Calibri" w:cs="Arial"/>
          <w:sz w:val="22"/>
          <w:szCs w:val="22"/>
        </w:rPr>
        <w:t>výsledkem činnosti Zhotovitele dle této Smlouvy</w:t>
      </w:r>
      <w:r w:rsidRPr="00B001C5">
        <w:rPr>
          <w:rFonts w:ascii="Arial" w:hAnsi="Arial" w:eastAsia="Calibri" w:cs="Arial"/>
          <w:sz w:val="22"/>
          <w:szCs w:val="22"/>
        </w:rPr>
        <w:t xml:space="preserve"> plnění, které naplňuje znaky díla ve smyslu </w:t>
      </w:r>
      <w:r w:rsidRPr="00B001C5" w:rsidR="00A77D9A">
        <w:rPr>
          <w:rFonts w:ascii="Arial" w:hAnsi="Arial" w:eastAsia="Calibri" w:cs="Arial"/>
          <w:sz w:val="22"/>
          <w:szCs w:val="22"/>
        </w:rPr>
        <w:t>A</w:t>
      </w:r>
      <w:r w:rsidRPr="00B001C5">
        <w:rPr>
          <w:rFonts w:ascii="Arial" w:hAnsi="Arial" w:eastAsia="Calibri" w:cs="Arial"/>
          <w:sz w:val="22"/>
          <w:szCs w:val="22"/>
        </w:rPr>
        <w:t xml:space="preserve">utorského zákona, poskytuje Zhotovitel Objednateli a Objednatel </w:t>
      </w:r>
      <w:r w:rsidR="00B560A1">
        <w:rPr>
          <w:rFonts w:ascii="Arial" w:hAnsi="Arial" w:eastAsia="Calibri" w:cs="Arial"/>
          <w:sz w:val="22"/>
          <w:szCs w:val="22"/>
        </w:rPr>
        <w:br/>
      </w:r>
      <w:r w:rsidRPr="00B001C5">
        <w:rPr>
          <w:rFonts w:ascii="Arial" w:hAnsi="Arial" w:eastAsia="Calibri" w:cs="Arial"/>
          <w:sz w:val="22"/>
          <w:szCs w:val="22"/>
        </w:rPr>
        <w:t>od Zhotovitele získává veškerá práva související s ochranou duševního vlastnictví vztahující se k</w:t>
      </w:r>
      <w:r w:rsidRPr="00B001C5" w:rsidR="009828AE">
        <w:rPr>
          <w:rFonts w:ascii="Arial" w:hAnsi="Arial" w:eastAsia="Calibri" w:cs="Arial"/>
          <w:sz w:val="22"/>
          <w:szCs w:val="22"/>
        </w:rPr>
        <w:t xml:space="preserve"> takovému </w:t>
      </w:r>
      <w:r w:rsidRPr="00B001C5">
        <w:rPr>
          <w:rFonts w:ascii="Arial" w:hAnsi="Arial" w:eastAsia="Calibri" w:cs="Arial"/>
          <w:sz w:val="22"/>
          <w:szCs w:val="22"/>
        </w:rPr>
        <w:t xml:space="preserve">dílu, a to v rozsahu nezbytném pro řádné užívání </w:t>
      </w:r>
      <w:r w:rsidRPr="00B001C5" w:rsidR="00C8303D">
        <w:rPr>
          <w:rFonts w:ascii="Arial" w:hAnsi="Arial" w:eastAsia="Calibri" w:cs="Arial"/>
          <w:sz w:val="22"/>
          <w:szCs w:val="22"/>
        </w:rPr>
        <w:t>D</w:t>
      </w:r>
      <w:r w:rsidRPr="00B001C5">
        <w:rPr>
          <w:rFonts w:ascii="Arial" w:hAnsi="Arial" w:eastAsia="Calibri" w:cs="Arial"/>
          <w:sz w:val="22"/>
          <w:szCs w:val="22"/>
        </w:rPr>
        <w:t xml:space="preserve">íla Objednatelem po celou dobu trvání příslušných práv. Objednatel zejména získává </w:t>
      </w:r>
      <w:r w:rsidR="00B560A1">
        <w:rPr>
          <w:rFonts w:ascii="Arial" w:hAnsi="Arial" w:eastAsia="Calibri" w:cs="Arial"/>
          <w:sz w:val="22"/>
          <w:szCs w:val="22"/>
        </w:rPr>
        <w:br/>
      </w:r>
      <w:r w:rsidRPr="00B001C5">
        <w:rPr>
          <w:rFonts w:ascii="Arial" w:hAnsi="Arial" w:eastAsia="Calibri" w:cs="Arial"/>
          <w:sz w:val="22"/>
          <w:szCs w:val="22"/>
        </w:rPr>
        <w:t xml:space="preserve">od Zhotovitele k takovému dílu nejpozději ke dni </w:t>
      </w:r>
      <w:r w:rsidRPr="00B001C5" w:rsidR="00A32E93">
        <w:rPr>
          <w:rFonts w:ascii="Arial" w:hAnsi="Arial" w:eastAsia="Calibri" w:cs="Arial"/>
          <w:sz w:val="22"/>
          <w:szCs w:val="22"/>
        </w:rPr>
        <w:t>jeho předání</w:t>
      </w:r>
      <w:r w:rsidRPr="00B001C5" w:rsidR="005C1B98">
        <w:rPr>
          <w:rFonts w:ascii="Arial" w:hAnsi="Arial" w:eastAsia="Calibri" w:cs="Arial"/>
          <w:sz w:val="22"/>
          <w:szCs w:val="22"/>
        </w:rPr>
        <w:t xml:space="preserve"> (</w:t>
      </w:r>
      <w:r w:rsidRPr="00B001C5" w:rsidR="00DA65C7">
        <w:rPr>
          <w:rFonts w:ascii="Arial" w:hAnsi="Arial" w:eastAsia="Calibri" w:cs="Arial"/>
          <w:sz w:val="22"/>
          <w:szCs w:val="22"/>
        </w:rPr>
        <w:t>v rámci</w:t>
      </w:r>
      <w:r w:rsidRPr="00B001C5" w:rsidR="005C1B98">
        <w:rPr>
          <w:rFonts w:ascii="Arial" w:hAnsi="Arial" w:eastAsia="Calibri" w:cs="Arial"/>
          <w:sz w:val="22"/>
          <w:szCs w:val="22"/>
        </w:rPr>
        <w:t xml:space="preserve"> předání </w:t>
      </w:r>
      <w:r w:rsidR="006A6436">
        <w:rPr>
          <w:rFonts w:ascii="Arial" w:hAnsi="Arial" w:eastAsia="Calibri" w:cs="Arial"/>
          <w:sz w:val="22"/>
          <w:szCs w:val="22"/>
        </w:rPr>
        <w:br/>
      </w:r>
      <w:r w:rsidRPr="00B001C5" w:rsidR="005C1B98">
        <w:rPr>
          <w:rFonts w:ascii="Arial" w:hAnsi="Arial" w:eastAsia="Calibri" w:cs="Arial"/>
          <w:sz w:val="22"/>
          <w:szCs w:val="22"/>
        </w:rPr>
        <w:t xml:space="preserve">a převzetí Díla či jeho části dle čl. </w:t>
      </w:r>
      <w:r w:rsidRPr="00B001C5" w:rsidR="0029745F">
        <w:rPr>
          <w:rFonts w:ascii="Arial" w:hAnsi="Arial" w:eastAsia="Calibri" w:cs="Arial"/>
          <w:sz w:val="22"/>
          <w:szCs w:val="22"/>
        </w:rPr>
        <w:fldChar w:fldCharType="begin"/>
      </w:r>
      <w:r w:rsidRPr="00B001C5" w:rsidR="005C1B98">
        <w:rPr>
          <w:rFonts w:ascii="Arial" w:hAnsi="Arial" w:eastAsia="Calibri" w:cs="Arial"/>
          <w:sz w:val="22"/>
          <w:szCs w:val="22"/>
        </w:rPr>
        <w:instrText xml:space="preserve"> REF _Ref318707379 \r \h </w:instrText>
      </w:r>
      <w:r w:rsidRPr="00B001C5" w:rsidR="00B001C5">
        <w:rPr>
          <w:rFonts w:ascii="Arial" w:hAnsi="Arial" w:eastAsia="Calibri" w:cs="Arial"/>
          <w:sz w:val="22"/>
          <w:szCs w:val="22"/>
        </w:rPr>
        <w:instrText xml:space="preserve"> \* MERGEFORMAT </w:instrText>
      </w:r>
      <w:r w:rsidRPr="00B001C5" w:rsidR="0029745F">
        <w:rPr>
          <w:rFonts w:ascii="Arial" w:hAnsi="Arial" w:eastAsia="Calibri" w:cs="Arial"/>
          <w:sz w:val="22"/>
          <w:szCs w:val="22"/>
        </w:rPr>
      </w:r>
      <w:r w:rsidRPr="00B001C5" w:rsidR="0029745F">
        <w:rPr>
          <w:rFonts w:ascii="Arial" w:hAnsi="Arial" w:eastAsia="Calibri" w:cs="Arial"/>
          <w:sz w:val="22"/>
          <w:szCs w:val="22"/>
        </w:rPr>
        <w:fldChar w:fldCharType="separate"/>
      </w:r>
      <w:r w:rsidRPr="00B001C5" w:rsidR="00190DAE">
        <w:rPr>
          <w:rFonts w:ascii="Arial" w:hAnsi="Arial" w:eastAsia="Calibri" w:cs="Arial"/>
          <w:sz w:val="22"/>
          <w:szCs w:val="22"/>
        </w:rPr>
        <w:t>VII</w:t>
      </w:r>
      <w:r w:rsidRPr="00B001C5" w:rsidR="0029745F">
        <w:rPr>
          <w:rFonts w:ascii="Arial" w:hAnsi="Arial" w:eastAsia="Calibri" w:cs="Arial"/>
          <w:sz w:val="22"/>
          <w:szCs w:val="22"/>
        </w:rPr>
        <w:fldChar w:fldCharType="end"/>
      </w:r>
      <w:r w:rsidRPr="00B001C5" w:rsidR="005C1B98">
        <w:rPr>
          <w:rFonts w:ascii="Arial" w:hAnsi="Arial" w:eastAsia="Calibri" w:cs="Arial"/>
          <w:sz w:val="22"/>
          <w:szCs w:val="22"/>
        </w:rPr>
        <w:t xml:space="preserve"> Smlouvy)</w:t>
      </w:r>
      <w:r w:rsidRPr="00B001C5" w:rsidR="00A77D9A">
        <w:rPr>
          <w:rFonts w:ascii="Arial" w:hAnsi="Arial" w:eastAsia="Calibri" w:cs="Arial"/>
          <w:sz w:val="22"/>
          <w:szCs w:val="22"/>
        </w:rPr>
        <w:t xml:space="preserve"> </w:t>
      </w:r>
      <w:r w:rsidRPr="00B001C5">
        <w:rPr>
          <w:rFonts w:ascii="Arial" w:hAnsi="Arial" w:eastAsia="Calibri" w:cs="Arial"/>
          <w:sz w:val="22"/>
          <w:szCs w:val="22"/>
        </w:rPr>
        <w:t>veškerá majetková práva, a to formou licenčního ujednání</w:t>
      </w:r>
      <w:r w:rsidRPr="00B001C5" w:rsidR="00A77D9A">
        <w:rPr>
          <w:rFonts w:ascii="Arial" w:hAnsi="Arial" w:eastAsia="Calibri" w:cs="Arial"/>
          <w:sz w:val="22"/>
          <w:szCs w:val="22"/>
        </w:rPr>
        <w:t>, a to v následujícím rozsahu</w:t>
      </w:r>
      <w:r w:rsidRPr="00B001C5">
        <w:rPr>
          <w:rFonts w:ascii="Arial" w:hAnsi="Arial" w:eastAsia="Calibri" w:cs="Arial"/>
          <w:sz w:val="22"/>
          <w:szCs w:val="22"/>
        </w:rPr>
        <w:t>:</w:t>
      </w:r>
      <w:bookmarkEnd w:id="41"/>
    </w:p>
    <w:p w:rsidRPr="00B001C5" w:rsidR="0043750B" w:rsidP="001750C1" w:rsidRDefault="00B766B4">
      <w:pPr>
        <w:numPr>
          <w:ilvl w:val="0"/>
          <w:numId w:val="12"/>
        </w:numPr>
        <w:spacing w:line="276" w:lineRule="auto"/>
        <w:ind w:left="993"/>
        <w:jc w:val="both"/>
        <w:rPr>
          <w:rFonts w:ascii="Arial" w:hAnsi="Arial" w:eastAsia="Calibri" w:cs="Arial"/>
          <w:sz w:val="22"/>
          <w:szCs w:val="22"/>
        </w:rPr>
      </w:pPr>
      <w:r w:rsidRPr="00B001C5">
        <w:rPr>
          <w:rFonts w:ascii="Arial" w:hAnsi="Arial" w:eastAsia="Calibri" w:cs="Arial"/>
          <w:sz w:val="22"/>
          <w:szCs w:val="22"/>
        </w:rPr>
        <w:t>ne</w:t>
      </w:r>
      <w:r w:rsidRPr="00B001C5" w:rsidR="0043750B">
        <w:rPr>
          <w:rFonts w:ascii="Arial" w:hAnsi="Arial" w:eastAsia="Calibri" w:cs="Arial"/>
          <w:sz w:val="22"/>
          <w:szCs w:val="22"/>
        </w:rPr>
        <w:t>výhradní</w:t>
      </w:r>
      <w:r w:rsidRPr="00B001C5" w:rsidR="00256FDC">
        <w:rPr>
          <w:rFonts w:ascii="Arial" w:hAnsi="Arial" w:eastAsia="Calibri" w:cs="Arial"/>
          <w:sz w:val="22"/>
          <w:szCs w:val="22"/>
        </w:rPr>
        <w:t xml:space="preserve"> </w:t>
      </w:r>
      <w:r w:rsidRPr="00B001C5" w:rsidR="00BA4EAC">
        <w:rPr>
          <w:rFonts w:ascii="Arial" w:hAnsi="Arial" w:eastAsia="Calibri" w:cs="Arial"/>
          <w:sz w:val="22"/>
          <w:szCs w:val="22"/>
        </w:rPr>
        <w:t>l</w:t>
      </w:r>
      <w:r w:rsidRPr="00B001C5" w:rsidR="0043750B">
        <w:rPr>
          <w:rFonts w:ascii="Arial" w:hAnsi="Arial" w:eastAsia="Calibri" w:cs="Arial"/>
          <w:sz w:val="22"/>
          <w:szCs w:val="22"/>
        </w:rPr>
        <w:t>icence k veškerým známým způsobům užití takového díla</w:t>
      </w:r>
      <w:r w:rsidRPr="00B001C5" w:rsidR="00273EA4">
        <w:rPr>
          <w:rFonts w:ascii="Arial" w:hAnsi="Arial" w:eastAsia="Calibri" w:cs="Arial"/>
          <w:sz w:val="22"/>
          <w:szCs w:val="22"/>
        </w:rPr>
        <w:t xml:space="preserve"> a jeho případný</w:t>
      </w:r>
      <w:r w:rsidRPr="00B001C5" w:rsidR="005370E5">
        <w:rPr>
          <w:rFonts w:ascii="Arial" w:hAnsi="Arial" w:eastAsia="Calibri" w:cs="Arial"/>
          <w:sz w:val="22"/>
          <w:szCs w:val="22"/>
        </w:rPr>
        <w:t xml:space="preserve">ch </w:t>
      </w:r>
      <w:r w:rsidRPr="00B001C5" w:rsidR="00273EA4">
        <w:rPr>
          <w:rFonts w:ascii="Arial" w:hAnsi="Arial" w:eastAsia="Calibri" w:cs="Arial"/>
          <w:sz w:val="22"/>
          <w:szCs w:val="22"/>
        </w:rPr>
        <w:t>další</w:t>
      </w:r>
      <w:r w:rsidRPr="00B001C5" w:rsidR="005370E5">
        <w:rPr>
          <w:rFonts w:ascii="Arial" w:hAnsi="Arial" w:eastAsia="Calibri" w:cs="Arial"/>
          <w:sz w:val="22"/>
          <w:szCs w:val="22"/>
        </w:rPr>
        <w:t>ch</w:t>
      </w:r>
      <w:r w:rsidRPr="00B001C5" w:rsidR="00273EA4">
        <w:rPr>
          <w:rFonts w:ascii="Arial" w:hAnsi="Arial" w:eastAsia="Calibri" w:cs="Arial"/>
          <w:sz w:val="22"/>
          <w:szCs w:val="22"/>
        </w:rPr>
        <w:t xml:space="preserve"> verzí</w:t>
      </w:r>
      <w:r w:rsidRPr="00B001C5" w:rsidR="0043750B">
        <w:rPr>
          <w:rFonts w:ascii="Arial" w:hAnsi="Arial" w:eastAsia="Calibri" w:cs="Arial"/>
          <w:sz w:val="22"/>
          <w:szCs w:val="22"/>
        </w:rPr>
        <w:t xml:space="preserve">, zejména, nikoliv však výlučně k účelu, ke kterému bylo takové dílo Zhotovitelem vytvořeno v souladu se </w:t>
      </w:r>
      <w:r w:rsidRPr="00B001C5" w:rsidR="009828AE">
        <w:rPr>
          <w:rFonts w:ascii="Arial" w:hAnsi="Arial" w:eastAsia="Calibri" w:cs="Arial"/>
          <w:sz w:val="22"/>
          <w:szCs w:val="22"/>
        </w:rPr>
        <w:t>S</w:t>
      </w:r>
      <w:r w:rsidRPr="00B001C5" w:rsidR="0043750B">
        <w:rPr>
          <w:rFonts w:ascii="Arial" w:hAnsi="Arial" w:eastAsia="Calibri" w:cs="Arial"/>
          <w:sz w:val="22"/>
          <w:szCs w:val="22"/>
        </w:rPr>
        <w:t>mlouvou a to v rozsahu minimál</w:t>
      </w:r>
      <w:r w:rsidRPr="00B001C5" w:rsidR="0000642B">
        <w:rPr>
          <w:rFonts w:ascii="Arial" w:hAnsi="Arial" w:eastAsia="Calibri" w:cs="Arial"/>
          <w:sz w:val="22"/>
          <w:szCs w:val="22"/>
        </w:rPr>
        <w:t>ně nezbytném pro řádné užívání D</w:t>
      </w:r>
      <w:r w:rsidRPr="00B001C5" w:rsidR="0043750B">
        <w:rPr>
          <w:rFonts w:ascii="Arial" w:hAnsi="Arial" w:eastAsia="Calibri" w:cs="Arial"/>
          <w:sz w:val="22"/>
          <w:szCs w:val="22"/>
        </w:rPr>
        <w:t>íla Objednatelem,</w:t>
      </w:r>
    </w:p>
    <w:p w:rsidRPr="00B001C5" w:rsidR="0043750B" w:rsidP="001750C1" w:rsidRDefault="00BA4EAC">
      <w:pPr>
        <w:numPr>
          <w:ilvl w:val="0"/>
          <w:numId w:val="12"/>
        </w:numPr>
        <w:spacing w:line="276" w:lineRule="auto"/>
        <w:ind w:left="993"/>
        <w:jc w:val="both"/>
        <w:rPr>
          <w:rFonts w:ascii="Arial" w:hAnsi="Arial" w:eastAsia="Calibri" w:cs="Arial"/>
          <w:sz w:val="22"/>
          <w:szCs w:val="22"/>
        </w:rPr>
      </w:pPr>
      <w:r w:rsidRPr="00B001C5">
        <w:rPr>
          <w:rFonts w:ascii="Arial" w:hAnsi="Arial" w:eastAsia="Calibri" w:cs="Arial"/>
          <w:sz w:val="22"/>
          <w:szCs w:val="22"/>
        </w:rPr>
        <w:t>l</w:t>
      </w:r>
      <w:r w:rsidRPr="00B001C5" w:rsidR="0043750B">
        <w:rPr>
          <w:rFonts w:ascii="Arial" w:hAnsi="Arial" w:eastAsia="Calibri" w:cs="Arial"/>
          <w:sz w:val="22"/>
          <w:szCs w:val="22"/>
        </w:rPr>
        <w:t>icence neodvolatelná;</w:t>
      </w:r>
    </w:p>
    <w:p w:rsidRPr="00B001C5" w:rsidR="0043750B" w:rsidP="001750C1" w:rsidRDefault="00BA4EAC">
      <w:pPr>
        <w:numPr>
          <w:ilvl w:val="0"/>
          <w:numId w:val="12"/>
        </w:numPr>
        <w:spacing w:line="276" w:lineRule="auto"/>
        <w:ind w:left="993"/>
        <w:jc w:val="both"/>
        <w:rPr>
          <w:rFonts w:ascii="Arial" w:hAnsi="Arial" w:eastAsia="Calibri" w:cs="Arial"/>
          <w:sz w:val="22"/>
          <w:szCs w:val="22"/>
        </w:rPr>
      </w:pPr>
      <w:r w:rsidRPr="00B001C5">
        <w:rPr>
          <w:rFonts w:ascii="Arial" w:hAnsi="Arial" w:eastAsia="Calibri" w:cs="Arial"/>
          <w:sz w:val="22"/>
          <w:szCs w:val="22"/>
        </w:rPr>
        <w:lastRenderedPageBreak/>
        <w:t>l</w:t>
      </w:r>
      <w:r w:rsidRPr="00B001C5" w:rsidR="0043750B">
        <w:rPr>
          <w:rFonts w:ascii="Arial" w:hAnsi="Arial" w:eastAsia="Calibri" w:cs="Arial"/>
          <w:sz w:val="22"/>
          <w:szCs w:val="22"/>
        </w:rPr>
        <w:t>icence neomezená územním či množstevním rozsahem a rovněž tak neomeze</w:t>
      </w:r>
      <w:r w:rsidRPr="00B001C5" w:rsidR="008A4153">
        <w:rPr>
          <w:rFonts w:ascii="Arial" w:hAnsi="Arial" w:eastAsia="Calibri" w:cs="Arial"/>
          <w:sz w:val="22"/>
          <w:szCs w:val="22"/>
        </w:rPr>
        <w:t>ná způsobem nebo rozsahem užití, zejména neomezená počtem uživatelů či mírou využívání systému;</w:t>
      </w:r>
    </w:p>
    <w:p w:rsidRPr="00B001C5" w:rsidR="0043750B" w:rsidP="001750C1" w:rsidRDefault="00BA4EAC">
      <w:pPr>
        <w:numPr>
          <w:ilvl w:val="0"/>
          <w:numId w:val="12"/>
        </w:numPr>
        <w:spacing w:line="276" w:lineRule="auto"/>
        <w:ind w:left="993"/>
        <w:jc w:val="both"/>
        <w:rPr>
          <w:rFonts w:ascii="Arial" w:hAnsi="Arial" w:eastAsia="Calibri" w:cs="Arial"/>
          <w:sz w:val="22"/>
          <w:szCs w:val="22"/>
        </w:rPr>
      </w:pPr>
      <w:r w:rsidRPr="00B001C5">
        <w:rPr>
          <w:rFonts w:ascii="Arial" w:hAnsi="Arial" w:eastAsia="Calibri" w:cs="Arial"/>
          <w:sz w:val="22"/>
          <w:szCs w:val="22"/>
        </w:rPr>
        <w:t>l</w:t>
      </w:r>
      <w:r w:rsidRPr="00B001C5" w:rsidR="0043750B">
        <w:rPr>
          <w:rFonts w:ascii="Arial" w:hAnsi="Arial" w:eastAsia="Calibri" w:cs="Arial"/>
          <w:sz w:val="22"/>
          <w:szCs w:val="22"/>
        </w:rPr>
        <w:t>icence udělená na dobu určitou, a to po celou dobu trvání majetkových práv k dílu;</w:t>
      </w:r>
    </w:p>
    <w:p w:rsidRPr="00B001C5" w:rsidR="0043750B" w:rsidP="001750C1" w:rsidRDefault="00BA4EAC">
      <w:pPr>
        <w:numPr>
          <w:ilvl w:val="0"/>
          <w:numId w:val="12"/>
        </w:numPr>
        <w:spacing w:line="276" w:lineRule="auto"/>
        <w:ind w:left="993"/>
        <w:jc w:val="both"/>
        <w:rPr>
          <w:rFonts w:ascii="Arial" w:hAnsi="Arial" w:eastAsia="Calibri" w:cs="Arial"/>
          <w:sz w:val="22"/>
          <w:szCs w:val="22"/>
        </w:rPr>
      </w:pPr>
      <w:r w:rsidRPr="00B001C5">
        <w:rPr>
          <w:rFonts w:ascii="Arial" w:hAnsi="Arial" w:eastAsia="Calibri" w:cs="Arial"/>
          <w:sz w:val="22"/>
          <w:szCs w:val="22"/>
        </w:rPr>
        <w:t>l</w:t>
      </w:r>
      <w:r w:rsidRPr="00B001C5" w:rsidR="0043750B">
        <w:rPr>
          <w:rFonts w:ascii="Arial" w:hAnsi="Arial" w:eastAsia="Calibri" w:cs="Arial"/>
          <w:sz w:val="22"/>
          <w:szCs w:val="22"/>
        </w:rPr>
        <w:t>icence převoditelná a postupitelná, tj. která je udělena s právem udělení subli</w:t>
      </w:r>
      <w:r w:rsidRPr="00B001C5" w:rsidR="00DA3BCE">
        <w:rPr>
          <w:rFonts w:ascii="Arial" w:hAnsi="Arial" w:eastAsia="Calibri" w:cs="Arial"/>
          <w:sz w:val="22"/>
          <w:szCs w:val="22"/>
        </w:rPr>
        <w:t xml:space="preserve">cence či postoupení </w:t>
      </w:r>
      <w:r w:rsidRPr="00B001C5">
        <w:rPr>
          <w:rFonts w:ascii="Arial" w:hAnsi="Arial" w:eastAsia="Calibri" w:cs="Arial"/>
          <w:sz w:val="22"/>
          <w:szCs w:val="22"/>
        </w:rPr>
        <w:t>l</w:t>
      </w:r>
      <w:r w:rsidRPr="00B001C5" w:rsidR="0043750B">
        <w:rPr>
          <w:rFonts w:ascii="Arial" w:hAnsi="Arial" w:eastAsia="Calibri" w:cs="Arial"/>
          <w:sz w:val="22"/>
          <w:szCs w:val="22"/>
        </w:rPr>
        <w:t>icence jakékoliv třetí osobě;</w:t>
      </w:r>
    </w:p>
    <w:p w:rsidRPr="00B001C5" w:rsidR="0043750B" w:rsidP="00D417B6" w:rsidRDefault="00BA4EAC">
      <w:pPr>
        <w:numPr>
          <w:ilvl w:val="0"/>
          <w:numId w:val="12"/>
        </w:numPr>
        <w:spacing w:after="60" w:line="276" w:lineRule="auto"/>
        <w:ind w:left="993"/>
        <w:jc w:val="both"/>
        <w:rPr>
          <w:rFonts w:ascii="Arial" w:hAnsi="Arial" w:eastAsia="Calibri" w:cs="Arial"/>
          <w:sz w:val="22"/>
          <w:szCs w:val="22"/>
        </w:rPr>
      </w:pPr>
      <w:r w:rsidRPr="00B001C5">
        <w:rPr>
          <w:rFonts w:ascii="Arial" w:hAnsi="Arial" w:eastAsia="Calibri" w:cs="Arial"/>
          <w:sz w:val="22"/>
          <w:szCs w:val="22"/>
        </w:rPr>
        <w:t>l</w:t>
      </w:r>
      <w:r w:rsidRPr="00B001C5" w:rsidR="0043750B">
        <w:rPr>
          <w:rFonts w:ascii="Arial" w:hAnsi="Arial" w:eastAsia="Calibri" w:cs="Arial"/>
          <w:sz w:val="22"/>
          <w:szCs w:val="22"/>
        </w:rPr>
        <w:t>icence, kterou nen</w:t>
      </w:r>
      <w:r w:rsidR="00D417B6">
        <w:rPr>
          <w:rFonts w:ascii="Arial" w:hAnsi="Arial" w:eastAsia="Calibri" w:cs="Arial"/>
          <w:sz w:val="22"/>
          <w:szCs w:val="22"/>
        </w:rPr>
        <w:t>í Objednatel povinen využít.</w:t>
      </w:r>
    </w:p>
    <w:p w:rsidRPr="00B001C5" w:rsidR="0043750B" w:rsidP="00D417B6" w:rsidRDefault="0043750B">
      <w:pPr>
        <w:numPr>
          <w:ilvl w:val="1"/>
          <w:numId w:val="2"/>
        </w:numPr>
        <w:spacing w:after="60" w:line="276" w:lineRule="auto"/>
        <w:ind w:left="567" w:hanging="567"/>
        <w:jc w:val="both"/>
        <w:rPr>
          <w:rFonts w:ascii="Arial" w:hAnsi="Arial" w:eastAsia="Calibri" w:cs="Arial"/>
          <w:sz w:val="22"/>
          <w:szCs w:val="22"/>
        </w:rPr>
      </w:pPr>
      <w:r w:rsidRPr="00B001C5">
        <w:rPr>
          <w:rFonts w:ascii="Arial" w:hAnsi="Arial" w:eastAsia="Calibri" w:cs="Arial"/>
          <w:sz w:val="22"/>
          <w:szCs w:val="22"/>
        </w:rPr>
        <w:t>Povinnost týkají</w:t>
      </w:r>
      <w:r w:rsidRPr="00B001C5" w:rsidR="00256FDC">
        <w:rPr>
          <w:rFonts w:ascii="Arial" w:hAnsi="Arial" w:eastAsia="Calibri" w:cs="Arial"/>
          <w:sz w:val="22"/>
          <w:szCs w:val="22"/>
        </w:rPr>
        <w:t xml:space="preserve">cí se </w:t>
      </w:r>
      <w:r w:rsidRPr="00B001C5" w:rsidR="00BA4EAC">
        <w:rPr>
          <w:rFonts w:ascii="Arial" w:hAnsi="Arial" w:eastAsia="Calibri" w:cs="Arial"/>
          <w:sz w:val="22"/>
          <w:szCs w:val="22"/>
        </w:rPr>
        <w:t>l</w:t>
      </w:r>
      <w:r w:rsidRPr="00B001C5">
        <w:rPr>
          <w:rFonts w:ascii="Arial" w:hAnsi="Arial" w:eastAsia="Calibri" w:cs="Arial"/>
          <w:sz w:val="22"/>
          <w:szCs w:val="22"/>
        </w:rPr>
        <w:t xml:space="preserve">icence platí pro Zhotovitele i v případě zhotovení části </w:t>
      </w:r>
      <w:r w:rsidRPr="00B001C5" w:rsidR="009828AE">
        <w:rPr>
          <w:rFonts w:ascii="Arial" w:hAnsi="Arial" w:eastAsia="Calibri" w:cs="Arial"/>
          <w:sz w:val="22"/>
          <w:szCs w:val="22"/>
        </w:rPr>
        <w:t xml:space="preserve">takového </w:t>
      </w:r>
      <w:r w:rsidRPr="00B001C5">
        <w:rPr>
          <w:rFonts w:ascii="Arial" w:hAnsi="Arial" w:eastAsia="Calibri" w:cs="Arial"/>
          <w:sz w:val="22"/>
          <w:szCs w:val="22"/>
        </w:rPr>
        <w:t xml:space="preserve">díla subdodavatelem. Licence je poskytnutá v maximálním rozsahu povoleném platnými právními předpisy; Zhotovitel podpisem </w:t>
      </w:r>
      <w:r w:rsidRPr="00B001C5" w:rsidR="00245592">
        <w:rPr>
          <w:rFonts w:ascii="Arial" w:hAnsi="Arial" w:eastAsia="Calibri" w:cs="Arial"/>
          <w:sz w:val="22"/>
          <w:szCs w:val="22"/>
        </w:rPr>
        <w:t>S</w:t>
      </w:r>
      <w:r w:rsidRPr="00B001C5">
        <w:rPr>
          <w:rFonts w:ascii="Arial" w:hAnsi="Arial" w:eastAsia="Calibri" w:cs="Arial"/>
          <w:sz w:val="22"/>
          <w:szCs w:val="22"/>
        </w:rPr>
        <w:t xml:space="preserve">mlouvy prohlašuje, že vlastní </w:t>
      </w:r>
      <w:r w:rsidRPr="00B001C5" w:rsidR="002B08AF">
        <w:rPr>
          <w:rFonts w:ascii="Arial" w:hAnsi="Arial" w:eastAsia="Calibri" w:cs="Arial"/>
          <w:sz w:val="22"/>
          <w:szCs w:val="22"/>
        </w:rPr>
        <w:t xml:space="preserve">veškerá oprávnění k </w:t>
      </w:r>
      <w:r w:rsidRPr="00B001C5" w:rsidR="00A32E93">
        <w:rPr>
          <w:rFonts w:ascii="Arial" w:hAnsi="Arial" w:eastAsia="Calibri" w:cs="Arial"/>
          <w:sz w:val="22"/>
          <w:szCs w:val="22"/>
        </w:rPr>
        <w:t>d</w:t>
      </w:r>
      <w:r w:rsidRPr="00B001C5">
        <w:rPr>
          <w:rFonts w:ascii="Arial" w:hAnsi="Arial" w:eastAsia="Calibri" w:cs="Arial"/>
          <w:sz w:val="22"/>
          <w:szCs w:val="22"/>
        </w:rPr>
        <w:t>ílu dle předchozího odstavce, zejména, nikoliv však výlučně, že získal veškerá oprávnění au</w:t>
      </w:r>
      <w:r w:rsidRPr="00B001C5" w:rsidR="002B08AF">
        <w:rPr>
          <w:rFonts w:ascii="Arial" w:hAnsi="Arial" w:eastAsia="Calibri" w:cs="Arial"/>
          <w:sz w:val="22"/>
          <w:szCs w:val="22"/>
        </w:rPr>
        <w:t xml:space="preserve">torů či třetích osob k </w:t>
      </w:r>
      <w:r w:rsidRPr="00B001C5" w:rsidR="00A32E93">
        <w:rPr>
          <w:rFonts w:ascii="Arial" w:hAnsi="Arial" w:eastAsia="Calibri" w:cs="Arial"/>
          <w:sz w:val="22"/>
          <w:szCs w:val="22"/>
        </w:rPr>
        <w:t>d</w:t>
      </w:r>
      <w:r w:rsidRPr="00B001C5">
        <w:rPr>
          <w:rFonts w:ascii="Arial" w:hAnsi="Arial" w:eastAsia="Calibri" w:cs="Arial"/>
          <w:sz w:val="22"/>
          <w:szCs w:val="22"/>
        </w:rPr>
        <w:t>ílu a je oprávněn je poskytnout Objednateli, zejména, nikoliv však výlučně, veškerá oprávně</w:t>
      </w:r>
      <w:r w:rsidRPr="00B001C5" w:rsidR="00256FDC">
        <w:rPr>
          <w:rFonts w:ascii="Arial" w:hAnsi="Arial" w:eastAsia="Calibri" w:cs="Arial"/>
          <w:sz w:val="22"/>
          <w:szCs w:val="22"/>
        </w:rPr>
        <w:t>ní uvedená v tomto článku této S</w:t>
      </w:r>
      <w:r w:rsidRPr="00B001C5">
        <w:rPr>
          <w:rFonts w:ascii="Arial" w:hAnsi="Arial" w:eastAsia="Calibri" w:cs="Arial"/>
          <w:sz w:val="22"/>
          <w:szCs w:val="22"/>
        </w:rPr>
        <w:t>mlouvy.</w:t>
      </w:r>
    </w:p>
    <w:p w:rsidRPr="00B001C5" w:rsidR="0043750B" w:rsidP="001750C1" w:rsidRDefault="0043750B">
      <w:pPr>
        <w:numPr>
          <w:ilvl w:val="1"/>
          <w:numId w:val="2"/>
        </w:numPr>
        <w:spacing w:line="276" w:lineRule="auto"/>
        <w:ind w:left="567" w:hanging="567"/>
        <w:jc w:val="both"/>
        <w:rPr>
          <w:rFonts w:ascii="Arial" w:hAnsi="Arial" w:eastAsia="Calibri" w:cs="Arial"/>
          <w:sz w:val="22"/>
          <w:szCs w:val="22"/>
        </w:rPr>
      </w:pPr>
      <w:r w:rsidRPr="00B001C5">
        <w:rPr>
          <w:rFonts w:ascii="Arial" w:hAnsi="Arial" w:eastAsia="Calibri" w:cs="Arial"/>
          <w:sz w:val="22"/>
          <w:szCs w:val="22"/>
        </w:rPr>
        <w:t xml:space="preserve">Zhotovitel rovněž uděluje Objednateli souhlas k tomu, aby nejpozději při předání </w:t>
      </w:r>
      <w:r w:rsidRPr="00B001C5" w:rsidR="002B08AF">
        <w:rPr>
          <w:rFonts w:ascii="Arial" w:hAnsi="Arial" w:eastAsia="Calibri" w:cs="Arial"/>
          <w:sz w:val="22"/>
          <w:szCs w:val="22"/>
        </w:rPr>
        <w:t>díla</w:t>
      </w:r>
      <w:r w:rsidRPr="00B001C5" w:rsidR="00373E3C">
        <w:rPr>
          <w:rFonts w:ascii="Arial" w:hAnsi="Arial" w:eastAsia="Calibri" w:cs="Arial"/>
          <w:sz w:val="22"/>
          <w:szCs w:val="22"/>
        </w:rPr>
        <w:t xml:space="preserve"> dle odst. </w:t>
      </w:r>
      <w:r w:rsidRPr="00B001C5" w:rsidR="0029745F">
        <w:rPr>
          <w:rFonts w:ascii="Arial" w:hAnsi="Arial" w:eastAsia="Calibri" w:cs="Arial"/>
          <w:sz w:val="22"/>
          <w:szCs w:val="22"/>
        </w:rPr>
        <w:fldChar w:fldCharType="begin"/>
      </w:r>
      <w:r w:rsidRPr="00B001C5" w:rsidR="00373E3C">
        <w:rPr>
          <w:rFonts w:ascii="Arial" w:hAnsi="Arial" w:eastAsia="Calibri" w:cs="Arial"/>
          <w:sz w:val="22"/>
          <w:szCs w:val="22"/>
        </w:rPr>
        <w:instrText xml:space="preserve"> REF _Ref303870662 \r \h </w:instrText>
      </w:r>
      <w:r w:rsidRPr="00B001C5" w:rsidR="00B001C5">
        <w:rPr>
          <w:rFonts w:ascii="Arial" w:hAnsi="Arial" w:eastAsia="Calibri" w:cs="Arial"/>
          <w:sz w:val="22"/>
          <w:szCs w:val="22"/>
        </w:rPr>
        <w:instrText xml:space="preserve"> \* MERGEFORMAT </w:instrText>
      </w:r>
      <w:r w:rsidRPr="00B001C5" w:rsidR="0029745F">
        <w:rPr>
          <w:rFonts w:ascii="Arial" w:hAnsi="Arial" w:eastAsia="Calibri" w:cs="Arial"/>
          <w:sz w:val="22"/>
          <w:szCs w:val="22"/>
        </w:rPr>
      </w:r>
      <w:r w:rsidRPr="00B001C5" w:rsidR="0029745F">
        <w:rPr>
          <w:rFonts w:ascii="Arial" w:hAnsi="Arial" w:eastAsia="Calibri" w:cs="Arial"/>
          <w:sz w:val="22"/>
          <w:szCs w:val="22"/>
        </w:rPr>
        <w:fldChar w:fldCharType="separate"/>
      </w:r>
      <w:r w:rsidRPr="00B001C5" w:rsidR="00190DAE">
        <w:rPr>
          <w:rFonts w:ascii="Arial" w:hAnsi="Arial" w:eastAsia="Calibri" w:cs="Arial"/>
          <w:sz w:val="22"/>
          <w:szCs w:val="22"/>
        </w:rPr>
        <w:t>11.2</w:t>
      </w:r>
      <w:r w:rsidRPr="00B001C5" w:rsidR="0029745F">
        <w:rPr>
          <w:rFonts w:ascii="Arial" w:hAnsi="Arial" w:eastAsia="Calibri" w:cs="Arial"/>
          <w:sz w:val="22"/>
          <w:szCs w:val="22"/>
        </w:rPr>
        <w:fldChar w:fldCharType="end"/>
      </w:r>
      <w:r w:rsidRPr="00B001C5" w:rsidR="00373E3C">
        <w:rPr>
          <w:rFonts w:ascii="Arial" w:hAnsi="Arial" w:eastAsia="Calibri" w:cs="Arial"/>
          <w:sz w:val="22"/>
          <w:szCs w:val="22"/>
        </w:rPr>
        <w:t xml:space="preserve"> </w:t>
      </w:r>
      <w:r w:rsidRPr="00B001C5" w:rsidR="002B08AF">
        <w:rPr>
          <w:rFonts w:ascii="Arial" w:hAnsi="Arial" w:eastAsia="Calibri" w:cs="Arial"/>
          <w:sz w:val="22"/>
          <w:szCs w:val="22"/>
        </w:rPr>
        <w:t>této Smlouvy</w:t>
      </w:r>
      <w:r w:rsidRPr="00B001C5" w:rsidR="005C1B98">
        <w:rPr>
          <w:rFonts w:ascii="Arial" w:hAnsi="Arial" w:eastAsia="Calibri" w:cs="Arial"/>
          <w:sz w:val="22"/>
          <w:szCs w:val="22"/>
        </w:rPr>
        <w:t xml:space="preserve"> (</w:t>
      </w:r>
      <w:r w:rsidRPr="00B001C5" w:rsidR="00DA65C7">
        <w:rPr>
          <w:rFonts w:ascii="Arial" w:hAnsi="Arial" w:eastAsia="Calibri" w:cs="Arial"/>
          <w:sz w:val="22"/>
          <w:szCs w:val="22"/>
        </w:rPr>
        <w:t>v rámci</w:t>
      </w:r>
      <w:r w:rsidRPr="00B001C5" w:rsidR="00C8303D">
        <w:rPr>
          <w:rFonts w:ascii="Arial" w:hAnsi="Arial" w:eastAsia="Calibri" w:cs="Arial"/>
          <w:sz w:val="22"/>
          <w:szCs w:val="22"/>
        </w:rPr>
        <w:t xml:space="preserve"> předání a převzetí Díla či jeho části dle čl. </w:t>
      </w:r>
      <w:r w:rsidRPr="00B001C5" w:rsidR="0029745F">
        <w:rPr>
          <w:rFonts w:ascii="Arial" w:hAnsi="Arial" w:eastAsia="Calibri" w:cs="Arial"/>
          <w:sz w:val="22"/>
          <w:szCs w:val="22"/>
        </w:rPr>
        <w:fldChar w:fldCharType="begin"/>
      </w:r>
      <w:r w:rsidRPr="00B001C5" w:rsidR="00C8303D">
        <w:rPr>
          <w:rFonts w:ascii="Arial" w:hAnsi="Arial" w:eastAsia="Calibri" w:cs="Arial"/>
          <w:sz w:val="22"/>
          <w:szCs w:val="22"/>
        </w:rPr>
        <w:instrText xml:space="preserve"> REF _Ref318707379 \r \h </w:instrText>
      </w:r>
      <w:r w:rsidRPr="00B001C5" w:rsidR="00B001C5">
        <w:rPr>
          <w:rFonts w:ascii="Arial" w:hAnsi="Arial" w:eastAsia="Calibri" w:cs="Arial"/>
          <w:sz w:val="22"/>
          <w:szCs w:val="22"/>
        </w:rPr>
        <w:instrText xml:space="preserve"> \* MERGEFORMAT </w:instrText>
      </w:r>
      <w:r w:rsidRPr="00B001C5" w:rsidR="0029745F">
        <w:rPr>
          <w:rFonts w:ascii="Arial" w:hAnsi="Arial" w:eastAsia="Calibri" w:cs="Arial"/>
          <w:sz w:val="22"/>
          <w:szCs w:val="22"/>
        </w:rPr>
      </w:r>
      <w:r w:rsidRPr="00B001C5" w:rsidR="0029745F">
        <w:rPr>
          <w:rFonts w:ascii="Arial" w:hAnsi="Arial" w:eastAsia="Calibri" w:cs="Arial"/>
          <w:sz w:val="22"/>
          <w:szCs w:val="22"/>
        </w:rPr>
        <w:fldChar w:fldCharType="separate"/>
      </w:r>
      <w:r w:rsidRPr="00B001C5" w:rsidR="00190DAE">
        <w:rPr>
          <w:rFonts w:ascii="Arial" w:hAnsi="Arial" w:eastAsia="Calibri" w:cs="Arial"/>
          <w:sz w:val="22"/>
          <w:szCs w:val="22"/>
        </w:rPr>
        <w:t>VII</w:t>
      </w:r>
      <w:r w:rsidRPr="00B001C5" w:rsidR="0029745F">
        <w:rPr>
          <w:rFonts w:ascii="Arial" w:hAnsi="Arial" w:eastAsia="Calibri" w:cs="Arial"/>
          <w:sz w:val="22"/>
          <w:szCs w:val="22"/>
        </w:rPr>
        <w:fldChar w:fldCharType="end"/>
      </w:r>
      <w:r w:rsidRPr="00B001C5" w:rsidR="00C8303D">
        <w:rPr>
          <w:rFonts w:ascii="Arial" w:hAnsi="Arial" w:eastAsia="Calibri" w:cs="Arial"/>
          <w:sz w:val="22"/>
          <w:szCs w:val="22"/>
        </w:rPr>
        <w:t xml:space="preserve"> Smlouvy)</w:t>
      </w:r>
      <w:r w:rsidRPr="00B001C5" w:rsidR="002B08AF">
        <w:rPr>
          <w:rFonts w:ascii="Arial" w:hAnsi="Arial" w:eastAsia="Calibri" w:cs="Arial"/>
          <w:sz w:val="22"/>
          <w:szCs w:val="22"/>
        </w:rPr>
        <w:t xml:space="preserve">, </w:t>
      </w:r>
      <w:r w:rsidRPr="00B001C5" w:rsidR="00373E3C">
        <w:rPr>
          <w:rFonts w:ascii="Arial" w:hAnsi="Arial" w:eastAsia="Calibri" w:cs="Arial"/>
          <w:sz w:val="22"/>
          <w:szCs w:val="22"/>
        </w:rPr>
        <w:t xml:space="preserve">byl Objednatel (či Objednatelem pověřená třetí osoba) oprávněn takové dílo </w:t>
      </w:r>
      <w:r w:rsidRPr="00B001C5">
        <w:rPr>
          <w:rFonts w:ascii="Arial" w:hAnsi="Arial" w:eastAsia="Calibri" w:cs="Arial"/>
          <w:sz w:val="22"/>
          <w:szCs w:val="22"/>
        </w:rPr>
        <w:t xml:space="preserve">zveřejnit, upravovat, zpracovávat, překládat, či měnit jeho název, a že je též oprávněn </w:t>
      </w:r>
      <w:r w:rsidRPr="00B001C5" w:rsidR="00256FDC">
        <w:rPr>
          <w:rFonts w:ascii="Arial" w:hAnsi="Arial" w:eastAsia="Calibri" w:cs="Arial"/>
          <w:sz w:val="22"/>
          <w:szCs w:val="22"/>
        </w:rPr>
        <w:t xml:space="preserve">takové </w:t>
      </w:r>
      <w:r w:rsidRPr="00B001C5">
        <w:rPr>
          <w:rFonts w:ascii="Arial" w:hAnsi="Arial" w:eastAsia="Calibri" w:cs="Arial"/>
          <w:sz w:val="22"/>
          <w:szCs w:val="22"/>
        </w:rPr>
        <w:t xml:space="preserve">dílo spojit s dílem jiným a zařadit jej do díla souborného. Za tímto účelem </w:t>
      </w:r>
      <w:r w:rsidR="00B560A1">
        <w:rPr>
          <w:rFonts w:ascii="Arial" w:hAnsi="Arial" w:eastAsia="Calibri" w:cs="Arial"/>
          <w:sz w:val="22"/>
          <w:szCs w:val="22"/>
        </w:rPr>
        <w:br/>
      </w:r>
      <w:r w:rsidRPr="00B001C5">
        <w:rPr>
          <w:rFonts w:ascii="Arial" w:hAnsi="Arial" w:eastAsia="Calibri" w:cs="Arial"/>
          <w:sz w:val="22"/>
          <w:szCs w:val="22"/>
        </w:rPr>
        <w:t xml:space="preserve">se Objednatel stává vlastníkem zdrojových kódů takového díla (SW) a Zhotovitel </w:t>
      </w:r>
      <w:r w:rsidR="00B560A1">
        <w:rPr>
          <w:rFonts w:ascii="Arial" w:hAnsi="Arial" w:eastAsia="Calibri" w:cs="Arial"/>
          <w:sz w:val="22"/>
          <w:szCs w:val="22"/>
        </w:rPr>
        <w:br/>
      </w:r>
      <w:r w:rsidRPr="00B001C5">
        <w:rPr>
          <w:rFonts w:ascii="Arial" w:hAnsi="Arial" w:eastAsia="Calibri" w:cs="Arial"/>
          <w:sz w:val="22"/>
          <w:szCs w:val="22"/>
        </w:rPr>
        <w:t xml:space="preserve">se zavazuje předat Objednateli veškeré zdrojové kódy </w:t>
      </w:r>
      <w:r w:rsidRPr="004C41D6" w:rsidR="004C41D6">
        <w:rPr>
          <w:rFonts w:ascii="Arial" w:hAnsi="Arial" w:eastAsia="Calibri" w:cs="Arial"/>
          <w:sz w:val="22"/>
          <w:szCs w:val="22"/>
        </w:rPr>
        <w:t xml:space="preserve">v editovatelné elektronické podobě </w:t>
      </w:r>
      <w:r w:rsidRPr="00B001C5">
        <w:rPr>
          <w:rFonts w:ascii="Arial" w:hAnsi="Arial" w:eastAsia="Calibri" w:cs="Arial"/>
          <w:sz w:val="22"/>
          <w:szCs w:val="22"/>
        </w:rPr>
        <w:t xml:space="preserve">k takovému dílu dle </w:t>
      </w:r>
      <w:r w:rsidRPr="00B001C5" w:rsidR="00256FDC">
        <w:rPr>
          <w:rFonts w:ascii="Arial" w:hAnsi="Arial" w:eastAsia="Calibri" w:cs="Arial"/>
          <w:sz w:val="22"/>
          <w:szCs w:val="22"/>
        </w:rPr>
        <w:t>S</w:t>
      </w:r>
      <w:r w:rsidRPr="00B001C5">
        <w:rPr>
          <w:rFonts w:ascii="Arial" w:hAnsi="Arial" w:eastAsia="Calibri" w:cs="Arial"/>
          <w:sz w:val="22"/>
          <w:szCs w:val="22"/>
        </w:rPr>
        <w:t xml:space="preserve">mlouvy, včetně související dokumentace, a to tak, </w:t>
      </w:r>
      <w:r w:rsidR="00B560A1">
        <w:rPr>
          <w:rFonts w:ascii="Arial" w:hAnsi="Arial" w:eastAsia="Calibri" w:cs="Arial"/>
          <w:sz w:val="22"/>
          <w:szCs w:val="22"/>
        </w:rPr>
        <w:br/>
      </w:r>
      <w:r w:rsidRPr="00B001C5">
        <w:rPr>
          <w:rFonts w:ascii="Arial" w:hAnsi="Arial" w:eastAsia="Calibri" w:cs="Arial"/>
          <w:sz w:val="22"/>
          <w:szCs w:val="22"/>
        </w:rPr>
        <w:t xml:space="preserve">že budou uloženy na k tomu vyhrazených datových prostředcích Objednatele nebo mu budou nejpozději k datu předání </w:t>
      </w:r>
      <w:r w:rsidRPr="00B001C5" w:rsidR="00A32E93">
        <w:rPr>
          <w:rFonts w:ascii="Arial" w:hAnsi="Arial" w:eastAsia="Calibri" w:cs="Arial"/>
          <w:sz w:val="22"/>
          <w:szCs w:val="22"/>
        </w:rPr>
        <w:t>d</w:t>
      </w:r>
      <w:r w:rsidRPr="00B001C5">
        <w:rPr>
          <w:rFonts w:ascii="Arial" w:hAnsi="Arial" w:eastAsia="Calibri" w:cs="Arial"/>
          <w:sz w:val="22"/>
          <w:szCs w:val="22"/>
        </w:rPr>
        <w:t>íla nebo jeho části předány na datovém nosiči (CD/DVD)</w:t>
      </w:r>
      <w:r w:rsidRPr="00B001C5" w:rsidR="00051A41">
        <w:rPr>
          <w:rFonts w:ascii="Arial" w:hAnsi="Arial" w:eastAsia="Calibri" w:cs="Arial"/>
          <w:sz w:val="22"/>
          <w:szCs w:val="22"/>
        </w:rPr>
        <w:t xml:space="preserve"> s tím, že:</w:t>
      </w:r>
    </w:p>
    <w:p w:rsidRPr="00B001C5" w:rsidR="00295532" w:rsidP="001750C1" w:rsidRDefault="00051A41">
      <w:pPr>
        <w:pStyle w:val="Odstavecseseznamem"/>
        <w:numPr>
          <w:ilvl w:val="0"/>
          <w:numId w:val="28"/>
        </w:numPr>
        <w:spacing w:line="276" w:lineRule="auto"/>
        <w:ind w:left="1134" w:hanging="425"/>
        <w:jc w:val="both"/>
        <w:rPr>
          <w:rFonts w:ascii="Arial" w:hAnsi="Arial" w:eastAsia="Calibri" w:cs="Arial"/>
          <w:sz w:val="22"/>
          <w:szCs w:val="22"/>
        </w:rPr>
      </w:pPr>
      <w:r w:rsidRPr="00B001C5">
        <w:rPr>
          <w:rFonts w:ascii="Arial" w:hAnsi="Arial" w:eastAsia="Calibri" w:cs="Arial"/>
          <w:sz w:val="22"/>
          <w:szCs w:val="22"/>
        </w:rPr>
        <w:t>p</w:t>
      </w:r>
      <w:r w:rsidRPr="00B001C5" w:rsidR="00056963">
        <w:rPr>
          <w:rFonts w:ascii="Arial" w:hAnsi="Arial" w:eastAsia="Calibri" w:cs="Arial"/>
          <w:sz w:val="22"/>
          <w:szCs w:val="22"/>
        </w:rPr>
        <w:t>ředaný kód musí být čitelný a komentovaný</w:t>
      </w:r>
      <w:r w:rsidRPr="00B001C5">
        <w:rPr>
          <w:rFonts w:ascii="Arial" w:hAnsi="Arial" w:eastAsia="Calibri" w:cs="Arial"/>
          <w:sz w:val="22"/>
          <w:szCs w:val="22"/>
        </w:rPr>
        <w:t>;</w:t>
      </w:r>
    </w:p>
    <w:p w:rsidRPr="00B001C5" w:rsidR="00295532" w:rsidP="001750C1" w:rsidRDefault="00056963">
      <w:pPr>
        <w:pStyle w:val="Odstavecseseznamem"/>
        <w:numPr>
          <w:ilvl w:val="0"/>
          <w:numId w:val="28"/>
        </w:numPr>
        <w:spacing w:line="276" w:lineRule="auto"/>
        <w:ind w:left="1134" w:hanging="425"/>
        <w:jc w:val="both"/>
        <w:rPr>
          <w:rFonts w:ascii="Arial" w:hAnsi="Arial" w:eastAsia="Calibri" w:cs="Arial"/>
          <w:sz w:val="22"/>
          <w:szCs w:val="22"/>
        </w:rPr>
      </w:pPr>
      <w:r w:rsidRPr="00B001C5">
        <w:rPr>
          <w:rFonts w:ascii="Arial" w:hAnsi="Arial" w:eastAsia="Calibri" w:cs="Arial"/>
          <w:sz w:val="22"/>
          <w:szCs w:val="22"/>
        </w:rPr>
        <w:t>Zhotovitel musí poskytnout rovněž všechny nástroje a komponenty pro</w:t>
      </w:r>
      <w:r w:rsidRPr="00B001C5" w:rsidR="00051A41">
        <w:rPr>
          <w:rFonts w:ascii="Arial" w:hAnsi="Arial" w:eastAsia="Calibri" w:cs="Arial"/>
          <w:sz w:val="22"/>
          <w:szCs w:val="22"/>
        </w:rPr>
        <w:t xml:space="preserve"> </w:t>
      </w:r>
      <w:r w:rsidRPr="00B001C5">
        <w:rPr>
          <w:rFonts w:ascii="Arial" w:hAnsi="Arial" w:eastAsia="Calibri" w:cs="Arial"/>
          <w:sz w:val="22"/>
          <w:szCs w:val="22"/>
        </w:rPr>
        <w:t xml:space="preserve">korektní editaci a kompilaci </w:t>
      </w:r>
      <w:r w:rsidRPr="00B001C5" w:rsidR="004C4879">
        <w:rPr>
          <w:rFonts w:ascii="Arial" w:hAnsi="Arial" w:eastAsia="Calibri" w:cs="Arial"/>
          <w:sz w:val="22"/>
          <w:szCs w:val="22"/>
        </w:rPr>
        <w:t>k</w:t>
      </w:r>
      <w:r w:rsidRPr="00B001C5">
        <w:rPr>
          <w:rFonts w:ascii="Arial" w:hAnsi="Arial" w:eastAsia="Calibri" w:cs="Arial"/>
          <w:sz w:val="22"/>
          <w:szCs w:val="22"/>
        </w:rPr>
        <w:t>ódu (resp. musí specifikovat, které běžně  dostupné nástroje byly použity, v jaké verzi a konfiguraci)</w:t>
      </w:r>
      <w:r w:rsidRPr="00B001C5" w:rsidR="004C4879">
        <w:rPr>
          <w:rFonts w:ascii="Arial" w:hAnsi="Arial" w:eastAsia="Calibri" w:cs="Arial"/>
          <w:sz w:val="22"/>
          <w:szCs w:val="22"/>
        </w:rPr>
        <w:t>; a</w:t>
      </w:r>
    </w:p>
    <w:p w:rsidR="00295532" w:rsidP="00D417B6" w:rsidRDefault="00056963">
      <w:pPr>
        <w:pStyle w:val="Odstavecseseznamem"/>
        <w:numPr>
          <w:ilvl w:val="0"/>
          <w:numId w:val="28"/>
        </w:numPr>
        <w:spacing w:after="60" w:line="276" w:lineRule="auto"/>
        <w:ind w:left="1134" w:hanging="425"/>
        <w:jc w:val="both"/>
        <w:rPr>
          <w:rFonts w:ascii="Arial" w:hAnsi="Arial" w:eastAsia="Calibri" w:cs="Arial"/>
          <w:sz w:val="22"/>
          <w:szCs w:val="22"/>
        </w:rPr>
      </w:pPr>
      <w:r w:rsidRPr="00B001C5">
        <w:rPr>
          <w:rFonts w:ascii="Arial" w:hAnsi="Arial" w:eastAsia="Calibri" w:cs="Arial"/>
          <w:sz w:val="22"/>
          <w:szCs w:val="22"/>
        </w:rPr>
        <w:t>Zhotovitel  musí předat rovněž všechny využité komponenty</w:t>
      </w:r>
      <w:r w:rsidRPr="00B001C5" w:rsidR="005175F0">
        <w:rPr>
          <w:rFonts w:ascii="Arial" w:hAnsi="Arial" w:eastAsia="Calibri" w:cs="Arial"/>
          <w:sz w:val="22"/>
          <w:szCs w:val="22"/>
        </w:rPr>
        <w:t>,</w:t>
      </w:r>
      <w:r w:rsidR="00D417B6">
        <w:rPr>
          <w:rFonts w:ascii="Arial" w:hAnsi="Arial" w:eastAsia="Calibri" w:cs="Arial"/>
          <w:sz w:val="22"/>
          <w:szCs w:val="22"/>
        </w:rPr>
        <w:t xml:space="preserve"> resp. součásti</w:t>
      </w:r>
      <w:r w:rsidRPr="00B001C5">
        <w:rPr>
          <w:rFonts w:ascii="Arial" w:hAnsi="Arial" w:eastAsia="Calibri" w:cs="Arial"/>
          <w:sz w:val="22"/>
          <w:szCs w:val="22"/>
        </w:rPr>
        <w:t xml:space="preserve">, </w:t>
      </w:r>
      <w:r w:rsidR="00B560A1">
        <w:rPr>
          <w:rFonts w:ascii="Arial" w:hAnsi="Arial" w:eastAsia="Calibri" w:cs="Arial"/>
          <w:sz w:val="22"/>
          <w:szCs w:val="22"/>
        </w:rPr>
        <w:br/>
      </w:r>
      <w:r w:rsidRPr="00B001C5">
        <w:rPr>
          <w:rFonts w:ascii="Arial" w:hAnsi="Arial" w:eastAsia="Calibri" w:cs="Arial"/>
          <w:sz w:val="22"/>
          <w:szCs w:val="22"/>
        </w:rPr>
        <w:t xml:space="preserve">ke kterým dle </w:t>
      </w:r>
      <w:r w:rsidRPr="00B001C5" w:rsidR="005175F0">
        <w:rPr>
          <w:rFonts w:ascii="Arial" w:hAnsi="Arial" w:eastAsia="Calibri" w:cs="Arial"/>
          <w:sz w:val="22"/>
          <w:szCs w:val="22"/>
        </w:rPr>
        <w:t xml:space="preserve">odst. </w:t>
      </w:r>
      <w:r w:rsidRPr="00B001C5" w:rsidR="0093667B">
        <w:rPr>
          <w:rFonts w:ascii="Arial" w:hAnsi="Arial" w:cs="Arial"/>
          <w:sz w:val="22"/>
          <w:szCs w:val="22"/>
        </w:rPr>
        <w:fldChar w:fldCharType="begin"/>
      </w:r>
      <w:r w:rsidRPr="00B001C5" w:rsidR="0093667B">
        <w:rPr>
          <w:rFonts w:ascii="Arial" w:hAnsi="Arial" w:cs="Arial"/>
          <w:sz w:val="22"/>
          <w:szCs w:val="22"/>
        </w:rPr>
        <w:instrText xml:space="preserve"> REF _Ref322538965 \r \h  \* MERGEFORMAT </w:instrText>
      </w:r>
      <w:r w:rsidRPr="00B001C5" w:rsidR="0093667B">
        <w:rPr>
          <w:rFonts w:ascii="Arial" w:hAnsi="Arial" w:cs="Arial"/>
          <w:sz w:val="22"/>
          <w:szCs w:val="22"/>
        </w:rPr>
      </w:r>
      <w:r w:rsidRPr="00B001C5" w:rsidR="0093667B">
        <w:rPr>
          <w:rFonts w:ascii="Arial" w:hAnsi="Arial" w:cs="Arial"/>
          <w:sz w:val="22"/>
          <w:szCs w:val="22"/>
        </w:rPr>
        <w:fldChar w:fldCharType="separate"/>
      </w:r>
      <w:r w:rsidRPr="00B001C5" w:rsidR="00190DAE">
        <w:rPr>
          <w:rFonts w:ascii="Arial" w:hAnsi="Arial" w:eastAsia="Calibri" w:cs="Arial"/>
          <w:sz w:val="22"/>
          <w:szCs w:val="22"/>
        </w:rPr>
        <w:t>11.7</w:t>
      </w:r>
      <w:r w:rsidRPr="00B001C5" w:rsidR="0093667B">
        <w:rPr>
          <w:rFonts w:ascii="Arial" w:hAnsi="Arial" w:cs="Arial"/>
          <w:sz w:val="22"/>
          <w:szCs w:val="22"/>
        </w:rPr>
        <w:fldChar w:fldCharType="end"/>
      </w:r>
      <w:r w:rsidRPr="00B001C5" w:rsidR="005175F0">
        <w:rPr>
          <w:rFonts w:ascii="Arial" w:hAnsi="Arial" w:eastAsia="Calibri" w:cs="Arial"/>
          <w:sz w:val="22"/>
          <w:szCs w:val="22"/>
        </w:rPr>
        <w:t xml:space="preserve"> </w:t>
      </w:r>
      <w:r w:rsidRPr="00B001C5">
        <w:rPr>
          <w:rFonts w:ascii="Arial" w:hAnsi="Arial" w:eastAsia="Calibri" w:cs="Arial"/>
          <w:sz w:val="22"/>
          <w:szCs w:val="22"/>
        </w:rPr>
        <w:t xml:space="preserve">této </w:t>
      </w:r>
      <w:r w:rsidRPr="00B001C5" w:rsidR="005175F0">
        <w:rPr>
          <w:rFonts w:ascii="Arial" w:hAnsi="Arial" w:eastAsia="Calibri" w:cs="Arial"/>
          <w:sz w:val="22"/>
          <w:szCs w:val="22"/>
        </w:rPr>
        <w:t>S</w:t>
      </w:r>
      <w:r w:rsidRPr="00B001C5">
        <w:rPr>
          <w:rFonts w:ascii="Arial" w:hAnsi="Arial" w:eastAsia="Calibri" w:cs="Arial"/>
          <w:sz w:val="22"/>
          <w:szCs w:val="22"/>
        </w:rPr>
        <w:t xml:space="preserve">mlouvy není povinen poskytnout zdrojový kód, </w:t>
      </w:r>
      <w:r w:rsidR="00B560A1">
        <w:rPr>
          <w:rFonts w:ascii="Arial" w:hAnsi="Arial" w:eastAsia="Calibri" w:cs="Arial"/>
          <w:sz w:val="22"/>
          <w:szCs w:val="22"/>
        </w:rPr>
        <w:br/>
      </w:r>
      <w:r w:rsidRPr="00B001C5">
        <w:rPr>
          <w:rFonts w:ascii="Arial" w:hAnsi="Arial" w:eastAsia="Calibri" w:cs="Arial"/>
          <w:sz w:val="22"/>
          <w:szCs w:val="22"/>
        </w:rPr>
        <w:t>a to ve stavu, který umožní jejich využití pro další rozvoj</w:t>
      </w:r>
      <w:r w:rsidRPr="00B001C5" w:rsidR="005175F0">
        <w:rPr>
          <w:rFonts w:ascii="Arial" w:hAnsi="Arial" w:eastAsia="Calibri" w:cs="Arial"/>
          <w:sz w:val="22"/>
          <w:szCs w:val="22"/>
        </w:rPr>
        <w:t>.</w:t>
      </w:r>
      <w:r w:rsidRPr="00B001C5">
        <w:rPr>
          <w:rFonts w:ascii="Arial" w:hAnsi="Arial" w:eastAsia="Calibri" w:cs="Arial"/>
          <w:sz w:val="22"/>
          <w:szCs w:val="22"/>
        </w:rPr>
        <w:t>  </w:t>
      </w:r>
    </w:p>
    <w:p w:rsidRPr="004C41D6" w:rsidR="004C41D6" w:rsidP="004C41D6" w:rsidRDefault="004C41D6">
      <w:pPr>
        <w:spacing w:after="60" w:line="276" w:lineRule="auto"/>
        <w:ind w:left="567"/>
        <w:jc w:val="both"/>
        <w:rPr>
          <w:rFonts w:ascii="Arial" w:hAnsi="Arial" w:eastAsia="Calibri" w:cs="Arial"/>
          <w:sz w:val="22"/>
          <w:szCs w:val="22"/>
        </w:rPr>
      </w:pPr>
      <w:r w:rsidRPr="004C41D6">
        <w:rPr>
          <w:rFonts w:ascii="Arial" w:hAnsi="Arial" w:eastAsia="Calibri" w:cs="Arial"/>
          <w:sz w:val="22"/>
          <w:szCs w:val="22"/>
        </w:rPr>
        <w:t xml:space="preserve">Na základě výzvy Objednatele je </w:t>
      </w:r>
      <w:r>
        <w:rPr>
          <w:rFonts w:ascii="Arial" w:hAnsi="Arial" w:eastAsia="Calibri" w:cs="Arial"/>
          <w:sz w:val="22"/>
          <w:szCs w:val="22"/>
        </w:rPr>
        <w:t>Zhotovitel</w:t>
      </w:r>
      <w:r w:rsidRPr="004C41D6">
        <w:rPr>
          <w:rFonts w:ascii="Arial" w:hAnsi="Arial" w:eastAsia="Calibri" w:cs="Arial"/>
          <w:sz w:val="22"/>
          <w:szCs w:val="22"/>
        </w:rPr>
        <w:t xml:space="preserve"> povinen poskytovat Objednateli nebo Objednatelem určené třetí osobě bezplatně konzultace k veškerým zdrojovým kódům předaným dle této Smlouvy a to po dobu trvání záruční doby dle této Smlouvy.</w:t>
      </w:r>
    </w:p>
    <w:p w:rsidRPr="00B001C5" w:rsidR="0043750B" w:rsidP="00D417B6" w:rsidRDefault="00256FDC">
      <w:pPr>
        <w:numPr>
          <w:ilvl w:val="1"/>
          <w:numId w:val="2"/>
        </w:numPr>
        <w:spacing w:after="60" w:line="276" w:lineRule="auto"/>
        <w:ind w:left="567" w:hanging="567"/>
        <w:jc w:val="both"/>
        <w:rPr>
          <w:rFonts w:ascii="Arial" w:hAnsi="Arial" w:eastAsia="Calibri" w:cs="Arial"/>
          <w:sz w:val="22"/>
          <w:szCs w:val="22"/>
        </w:rPr>
      </w:pPr>
      <w:r w:rsidRPr="00B001C5">
        <w:rPr>
          <w:rFonts w:ascii="Arial" w:hAnsi="Arial" w:eastAsia="Calibri" w:cs="Arial"/>
          <w:sz w:val="22"/>
          <w:szCs w:val="22"/>
        </w:rPr>
        <w:t>Zhotovitel podpisem S</w:t>
      </w:r>
      <w:r w:rsidRPr="00B001C5" w:rsidR="0043750B">
        <w:rPr>
          <w:rFonts w:ascii="Arial" w:hAnsi="Arial" w:eastAsia="Calibri" w:cs="Arial"/>
          <w:sz w:val="22"/>
          <w:szCs w:val="22"/>
        </w:rPr>
        <w:t xml:space="preserve">mlouvy výslovně prohlašuje, že odměna za veškerá oprávnění poskytnutá Objednateli dle tohoto článku </w:t>
      </w:r>
      <w:r w:rsidRPr="00B001C5">
        <w:rPr>
          <w:rFonts w:ascii="Arial" w:hAnsi="Arial" w:eastAsia="Calibri" w:cs="Arial"/>
          <w:sz w:val="22"/>
          <w:szCs w:val="22"/>
        </w:rPr>
        <w:t>S</w:t>
      </w:r>
      <w:r w:rsidRPr="00B001C5" w:rsidR="0043750B">
        <w:rPr>
          <w:rFonts w:ascii="Arial" w:hAnsi="Arial" w:eastAsia="Calibri" w:cs="Arial"/>
          <w:sz w:val="22"/>
          <w:szCs w:val="22"/>
        </w:rPr>
        <w:t xml:space="preserve">mlouvy je již zahrnuta v ceně za poskytnuté plnění dle </w:t>
      </w:r>
      <w:r w:rsidRPr="00B001C5">
        <w:rPr>
          <w:rFonts w:ascii="Arial" w:hAnsi="Arial" w:eastAsia="Calibri" w:cs="Arial"/>
          <w:sz w:val="22"/>
          <w:szCs w:val="22"/>
        </w:rPr>
        <w:t>S</w:t>
      </w:r>
      <w:r w:rsidRPr="00B001C5" w:rsidR="0043750B">
        <w:rPr>
          <w:rFonts w:ascii="Arial" w:hAnsi="Arial" w:eastAsia="Calibri" w:cs="Arial"/>
          <w:sz w:val="22"/>
          <w:szCs w:val="22"/>
        </w:rPr>
        <w:t xml:space="preserve">mlouvy, tj. zejména, nikoliv však výlučně, odměna za hmotné součásti </w:t>
      </w:r>
      <w:r w:rsidRPr="00B001C5">
        <w:rPr>
          <w:rFonts w:ascii="Arial" w:hAnsi="Arial" w:eastAsia="Calibri" w:cs="Arial"/>
          <w:sz w:val="22"/>
          <w:szCs w:val="22"/>
        </w:rPr>
        <w:t>D</w:t>
      </w:r>
      <w:r w:rsidRPr="00B001C5" w:rsidR="0043750B">
        <w:rPr>
          <w:rFonts w:ascii="Arial" w:hAnsi="Arial" w:eastAsia="Calibri" w:cs="Arial"/>
          <w:sz w:val="22"/>
          <w:szCs w:val="22"/>
        </w:rPr>
        <w:t xml:space="preserve">íla, odměna za udělení </w:t>
      </w:r>
      <w:r w:rsidRPr="00B001C5" w:rsidR="00BA4EAC">
        <w:rPr>
          <w:rFonts w:ascii="Arial" w:hAnsi="Arial" w:eastAsia="Calibri" w:cs="Arial"/>
          <w:sz w:val="22"/>
          <w:szCs w:val="22"/>
        </w:rPr>
        <w:t>licencí</w:t>
      </w:r>
      <w:r w:rsidRPr="00B001C5" w:rsidR="0043750B">
        <w:rPr>
          <w:rFonts w:ascii="Arial" w:hAnsi="Arial" w:eastAsia="Calibri" w:cs="Arial"/>
          <w:sz w:val="22"/>
          <w:szCs w:val="22"/>
        </w:rPr>
        <w:t xml:space="preserve"> </w:t>
      </w:r>
      <w:r w:rsidRPr="00B001C5">
        <w:rPr>
          <w:rFonts w:ascii="Arial" w:hAnsi="Arial" w:eastAsia="Calibri" w:cs="Arial"/>
          <w:sz w:val="22"/>
          <w:szCs w:val="22"/>
        </w:rPr>
        <w:t>dle tohoto článku</w:t>
      </w:r>
      <w:r w:rsidRPr="00B001C5" w:rsidR="0043750B">
        <w:rPr>
          <w:rFonts w:ascii="Arial" w:hAnsi="Arial" w:eastAsia="Calibri" w:cs="Arial"/>
          <w:sz w:val="22"/>
          <w:szCs w:val="22"/>
        </w:rPr>
        <w:t xml:space="preserve"> a odměna za udělení souhlasu ve smyslu předchozího odstavce.</w:t>
      </w:r>
    </w:p>
    <w:p w:rsidRPr="00B001C5" w:rsidR="0043750B" w:rsidP="00D417B6" w:rsidRDefault="0043750B">
      <w:pPr>
        <w:numPr>
          <w:ilvl w:val="1"/>
          <w:numId w:val="2"/>
        </w:numPr>
        <w:spacing w:after="60" w:line="276" w:lineRule="auto"/>
        <w:ind w:left="567" w:hanging="567"/>
        <w:jc w:val="both"/>
        <w:rPr>
          <w:rFonts w:ascii="Arial" w:hAnsi="Arial" w:eastAsia="Calibri" w:cs="Arial"/>
          <w:sz w:val="22"/>
          <w:szCs w:val="22"/>
        </w:rPr>
      </w:pPr>
      <w:r w:rsidRPr="00B001C5">
        <w:rPr>
          <w:rFonts w:ascii="Arial" w:hAnsi="Arial" w:eastAsia="Calibri" w:cs="Arial"/>
          <w:sz w:val="22"/>
          <w:szCs w:val="22"/>
        </w:rPr>
        <w:t xml:space="preserve">Udělení veškerých práv uvedených v tomto článku </w:t>
      </w:r>
      <w:r w:rsidRPr="00B001C5" w:rsidR="00256FDC">
        <w:rPr>
          <w:rFonts w:ascii="Arial" w:hAnsi="Arial" w:eastAsia="Calibri" w:cs="Arial"/>
          <w:sz w:val="22"/>
          <w:szCs w:val="22"/>
        </w:rPr>
        <w:t>S</w:t>
      </w:r>
      <w:r w:rsidRPr="00B001C5">
        <w:rPr>
          <w:rFonts w:ascii="Arial" w:hAnsi="Arial" w:eastAsia="Calibri" w:cs="Arial"/>
          <w:sz w:val="22"/>
          <w:szCs w:val="22"/>
        </w:rPr>
        <w:t xml:space="preserve">mlouvy nelze ze strany Zhotovitele vypovědět a na jejich udělení nemá vliv ukončení platnosti </w:t>
      </w:r>
      <w:r w:rsidRPr="00B001C5" w:rsidR="00256FDC">
        <w:rPr>
          <w:rFonts w:ascii="Arial" w:hAnsi="Arial" w:eastAsia="Calibri" w:cs="Arial"/>
          <w:sz w:val="22"/>
          <w:szCs w:val="22"/>
        </w:rPr>
        <w:t>S</w:t>
      </w:r>
      <w:r w:rsidRPr="00B001C5">
        <w:rPr>
          <w:rFonts w:ascii="Arial" w:hAnsi="Arial" w:eastAsia="Calibri" w:cs="Arial"/>
          <w:sz w:val="22"/>
          <w:szCs w:val="22"/>
        </w:rPr>
        <w:t>mlouvy.</w:t>
      </w:r>
      <w:r w:rsidRPr="004C41D6" w:rsidR="004C41D6">
        <w:rPr>
          <w:rFonts w:asciiTheme="minorHAnsi" w:hAnsiTheme="minorHAnsi" w:cstheme="minorHAnsi"/>
          <w:sz w:val="24"/>
          <w:szCs w:val="24"/>
        </w:rPr>
        <w:t xml:space="preserve"> </w:t>
      </w:r>
      <w:r w:rsidRPr="004C41D6" w:rsidR="004C41D6">
        <w:rPr>
          <w:rFonts w:ascii="Arial" w:hAnsi="Arial" w:eastAsia="Calibri" w:cs="Arial"/>
          <w:sz w:val="22"/>
          <w:szCs w:val="22"/>
        </w:rPr>
        <w:t xml:space="preserve">Budou-li v budoucnu splněny podmínky pro odstoupení </w:t>
      </w:r>
      <w:r w:rsidR="004C41D6">
        <w:rPr>
          <w:rFonts w:ascii="Arial" w:hAnsi="Arial" w:eastAsia="Calibri" w:cs="Arial"/>
          <w:sz w:val="22"/>
          <w:szCs w:val="22"/>
        </w:rPr>
        <w:t>Zhotovitele</w:t>
      </w:r>
      <w:r w:rsidRPr="004C41D6" w:rsidR="004C41D6">
        <w:rPr>
          <w:rFonts w:ascii="Arial" w:hAnsi="Arial" w:eastAsia="Calibri" w:cs="Arial"/>
          <w:sz w:val="22"/>
          <w:szCs w:val="22"/>
        </w:rPr>
        <w:t xml:space="preserve"> pro nečinnost nabyvatele licence dle ustanovení § 2378 odst. 1 a 2 Občanského zákoníku, nemůže </w:t>
      </w:r>
      <w:r w:rsidR="004C41D6">
        <w:rPr>
          <w:rFonts w:ascii="Arial" w:hAnsi="Arial" w:eastAsia="Calibri" w:cs="Arial"/>
          <w:sz w:val="22"/>
          <w:szCs w:val="22"/>
        </w:rPr>
        <w:t xml:space="preserve">Zhotovitel </w:t>
      </w:r>
      <w:r w:rsidRPr="004C41D6" w:rsidR="004C41D6">
        <w:rPr>
          <w:rFonts w:ascii="Arial" w:hAnsi="Arial" w:eastAsia="Calibri" w:cs="Arial"/>
          <w:sz w:val="22"/>
          <w:szCs w:val="22"/>
        </w:rPr>
        <w:lastRenderedPageBreak/>
        <w:t>uplatnit právo na odstoupení od Smlouvy před uplynutím 10 let ode dne závěrečné akceptace předmětu plnění dle této Smlouvy.</w:t>
      </w:r>
    </w:p>
    <w:p w:rsidRPr="00B001C5" w:rsidR="00E5746C" w:rsidP="00D417B6" w:rsidRDefault="00D417B6">
      <w:pPr>
        <w:numPr>
          <w:ilvl w:val="1"/>
          <w:numId w:val="2"/>
        </w:numPr>
        <w:spacing w:after="60" w:line="276" w:lineRule="auto"/>
        <w:ind w:left="567" w:hanging="567"/>
        <w:jc w:val="both"/>
        <w:rPr>
          <w:rFonts w:ascii="Arial" w:hAnsi="Arial" w:eastAsia="Calibri" w:cs="Arial"/>
          <w:sz w:val="22"/>
          <w:szCs w:val="22"/>
        </w:rPr>
      </w:pPr>
      <w:r w:rsidRPr="00D417B6">
        <w:rPr>
          <w:rFonts w:ascii="Arial" w:hAnsi="Arial" w:cs="Arial"/>
          <w:sz w:val="22"/>
          <w:szCs w:val="22"/>
        </w:rPr>
        <w:t xml:space="preserve">V případě, že při realizaci předmětu plnění dojde k použití standardizovaných softwarových produktů třetích stran, u kterých není obvyklé a u kterých nelze </w:t>
      </w:r>
      <w:r w:rsidR="00B560A1">
        <w:rPr>
          <w:rFonts w:ascii="Arial" w:hAnsi="Arial" w:cs="Arial"/>
          <w:sz w:val="22"/>
          <w:szCs w:val="22"/>
        </w:rPr>
        <w:br/>
      </w:r>
      <w:r w:rsidRPr="00D417B6">
        <w:rPr>
          <w:rFonts w:ascii="Arial" w:hAnsi="Arial" w:cs="Arial"/>
          <w:sz w:val="22"/>
          <w:szCs w:val="22"/>
        </w:rPr>
        <w:t xml:space="preserve">po </w:t>
      </w:r>
      <w:r>
        <w:rPr>
          <w:rFonts w:ascii="Arial" w:hAnsi="Arial" w:cs="Arial"/>
          <w:sz w:val="22"/>
          <w:szCs w:val="22"/>
        </w:rPr>
        <w:t>Zhotoviteli</w:t>
      </w:r>
      <w:r w:rsidRPr="00D417B6">
        <w:rPr>
          <w:rFonts w:ascii="Arial" w:hAnsi="Arial" w:cs="Arial"/>
          <w:sz w:val="22"/>
          <w:szCs w:val="22"/>
        </w:rPr>
        <w:t xml:space="preserve"> spravedlivě požadovat, aby poskytl k takovým Autorským dílů </w:t>
      </w:r>
      <w:r w:rsidR="00B560A1">
        <w:rPr>
          <w:rFonts w:ascii="Arial" w:hAnsi="Arial" w:cs="Arial"/>
          <w:sz w:val="22"/>
          <w:szCs w:val="22"/>
        </w:rPr>
        <w:br/>
      </w:r>
      <w:r w:rsidRPr="00D417B6">
        <w:rPr>
          <w:rFonts w:ascii="Arial" w:hAnsi="Arial" w:cs="Arial"/>
          <w:sz w:val="22"/>
          <w:szCs w:val="22"/>
        </w:rPr>
        <w:t xml:space="preserve">a databázím licenci a související oprávnění v souladu s požadavky uvedenými v odstavci </w:t>
      </w:r>
      <w:r>
        <w:rPr>
          <w:rFonts w:ascii="Arial" w:hAnsi="Arial" w:cs="Arial"/>
          <w:sz w:val="22"/>
          <w:szCs w:val="22"/>
        </w:rPr>
        <w:t>11.2</w:t>
      </w:r>
      <w:r w:rsidRPr="00D417B6">
        <w:rPr>
          <w:rFonts w:ascii="Arial" w:hAnsi="Arial" w:cs="Arial"/>
          <w:sz w:val="22"/>
          <w:szCs w:val="22"/>
        </w:rPr>
        <w:t xml:space="preserve"> tohoto článku, se tato ustavení Smlouvy neuplatní. V případě těchto Autorských děl a databází je </w:t>
      </w:r>
      <w:r>
        <w:rPr>
          <w:rFonts w:ascii="Arial" w:hAnsi="Arial" w:cs="Arial"/>
          <w:sz w:val="22"/>
          <w:szCs w:val="22"/>
        </w:rPr>
        <w:t>Zhotovitel</w:t>
      </w:r>
      <w:r w:rsidRPr="00D417B6">
        <w:rPr>
          <w:rFonts w:ascii="Arial" w:hAnsi="Arial" w:cs="Arial"/>
          <w:sz w:val="22"/>
          <w:szCs w:val="22"/>
        </w:rPr>
        <w:t xml:space="preserve"> povinen zajistit, že bude oprávněnou osobou uděleno Objednateli nevýhradní oprávnění k výkonu práva užít díla tvořící tento software a k výkonu práva vytěžovat a zužitkovat databáze tvořící tento software, </w:t>
      </w:r>
      <w:r w:rsidR="00B560A1">
        <w:rPr>
          <w:rFonts w:ascii="Arial" w:hAnsi="Arial" w:cs="Arial"/>
          <w:sz w:val="22"/>
          <w:szCs w:val="22"/>
        </w:rPr>
        <w:br/>
      </w:r>
      <w:r w:rsidRPr="00D417B6">
        <w:rPr>
          <w:rFonts w:ascii="Arial" w:hAnsi="Arial" w:cs="Arial"/>
          <w:sz w:val="22"/>
          <w:szCs w:val="22"/>
        </w:rPr>
        <w:t>a to v územním rozsahu zahrnujícím minimálně celé území České republiky a všemi způsoby odpovídajícími účelu, pro který jsou takové Autorské dílo a databáze určeny. Poskytnutí zdrojových kódů není v případě takových Autorských děl vyžadováno.</w:t>
      </w:r>
    </w:p>
    <w:p w:rsidRPr="00B001C5" w:rsidR="0043750B" w:rsidP="00D417B6" w:rsidRDefault="00E5746C">
      <w:pPr>
        <w:numPr>
          <w:ilvl w:val="1"/>
          <w:numId w:val="2"/>
        </w:numPr>
        <w:spacing w:after="60" w:line="276" w:lineRule="auto"/>
        <w:ind w:left="567" w:hanging="567"/>
        <w:jc w:val="both"/>
        <w:rPr>
          <w:rFonts w:ascii="Arial" w:hAnsi="Arial" w:eastAsia="Calibri" w:cs="Arial"/>
          <w:sz w:val="22"/>
          <w:szCs w:val="22"/>
        </w:rPr>
      </w:pPr>
      <w:r w:rsidRPr="00B001C5">
        <w:rPr>
          <w:rFonts w:ascii="Arial" w:hAnsi="Arial" w:cs="Arial"/>
          <w:sz w:val="22"/>
          <w:szCs w:val="22"/>
        </w:rPr>
        <w:t xml:space="preserve">Zhotovitel prohlašuje, že nositelům práv </w:t>
      </w:r>
      <w:r w:rsidRPr="00B001C5" w:rsidR="005370E5">
        <w:rPr>
          <w:rFonts w:ascii="Arial" w:hAnsi="Arial" w:cs="Arial"/>
          <w:sz w:val="22"/>
          <w:szCs w:val="22"/>
        </w:rPr>
        <w:t>k standardizovaným SW dle předchozího odstavce tohoto článku Smlouvy</w:t>
      </w:r>
      <w:r w:rsidRPr="00B001C5">
        <w:rPr>
          <w:rFonts w:ascii="Arial" w:hAnsi="Arial" w:cs="Arial"/>
          <w:sz w:val="22"/>
          <w:szCs w:val="22"/>
        </w:rPr>
        <w:t xml:space="preserve"> nepřísluší a nebude příslušet vůči Objednateli žádné právo na odměnu, či jakékoliv jiné plnění v souvislosti s užití</w:t>
      </w:r>
      <w:r w:rsidRPr="00B001C5" w:rsidR="005370E5">
        <w:rPr>
          <w:rFonts w:ascii="Arial" w:hAnsi="Arial" w:cs="Arial"/>
          <w:sz w:val="22"/>
          <w:szCs w:val="22"/>
        </w:rPr>
        <w:t>m</w:t>
      </w:r>
      <w:r w:rsidRPr="00B001C5">
        <w:rPr>
          <w:rFonts w:ascii="Arial" w:hAnsi="Arial" w:cs="Arial"/>
          <w:sz w:val="22"/>
          <w:szCs w:val="22"/>
        </w:rPr>
        <w:t xml:space="preserve"> Díla nebo jeho částí</w:t>
      </w:r>
      <w:r w:rsidRPr="00B001C5" w:rsidR="001778C7">
        <w:rPr>
          <w:rFonts w:ascii="Arial" w:hAnsi="Arial" w:cs="Arial"/>
          <w:sz w:val="22"/>
          <w:szCs w:val="22"/>
        </w:rPr>
        <w:t xml:space="preserve">. </w:t>
      </w:r>
    </w:p>
    <w:p w:rsidRPr="004C41D6" w:rsidR="00BA4EAC" w:rsidP="00D417B6" w:rsidRDefault="00BA4EAC">
      <w:pPr>
        <w:numPr>
          <w:ilvl w:val="1"/>
          <w:numId w:val="2"/>
        </w:numPr>
        <w:spacing w:after="60" w:line="276" w:lineRule="auto"/>
        <w:ind w:left="567" w:hanging="567"/>
        <w:jc w:val="both"/>
        <w:rPr>
          <w:rFonts w:ascii="Arial" w:hAnsi="Arial" w:cs="Arial"/>
          <w:sz w:val="22"/>
          <w:szCs w:val="22"/>
        </w:rPr>
      </w:pPr>
      <w:r w:rsidRPr="00B001C5">
        <w:rPr>
          <w:rFonts w:ascii="Arial" w:hAnsi="Arial" w:eastAsia="Calibri" w:cs="Arial"/>
          <w:sz w:val="22"/>
          <w:szCs w:val="22"/>
        </w:rPr>
        <w:t xml:space="preserve">Zhotovitel prohlašuje, že Dílo ani jeho části, které jsou autorským dílem Zhotovitele, nemají žádné právní vady, že nejsou zatíženy právy třetích osob a že Zhotovitel </w:t>
      </w:r>
      <w:r w:rsidR="00B560A1">
        <w:rPr>
          <w:rFonts w:ascii="Arial" w:hAnsi="Arial" w:eastAsia="Calibri" w:cs="Arial"/>
          <w:sz w:val="22"/>
          <w:szCs w:val="22"/>
        </w:rPr>
        <w:br/>
      </w:r>
      <w:r w:rsidRPr="00B001C5">
        <w:rPr>
          <w:rFonts w:ascii="Arial" w:hAnsi="Arial" w:eastAsia="Calibri" w:cs="Arial"/>
          <w:sz w:val="22"/>
          <w:szCs w:val="22"/>
        </w:rPr>
        <w:t xml:space="preserve">je zcela oprávněn vykonávat veškerá majetková práva v celém rozsahu, s dílem disponovat a uzavřít s Objednatelem smlouvu na celý rozsah předmětu plnění dle této Smlouvy. </w:t>
      </w:r>
    </w:p>
    <w:p w:rsidR="004C41D6" w:rsidP="004C41D6" w:rsidRDefault="004C41D6">
      <w:pPr>
        <w:numPr>
          <w:ilvl w:val="1"/>
          <w:numId w:val="2"/>
        </w:numPr>
        <w:spacing w:after="60" w:line="276" w:lineRule="auto"/>
        <w:ind w:left="567" w:hanging="567"/>
        <w:jc w:val="both"/>
        <w:rPr>
          <w:rFonts w:ascii="Arial" w:hAnsi="Arial" w:cs="Arial"/>
          <w:sz w:val="22"/>
          <w:szCs w:val="22"/>
        </w:rPr>
      </w:pPr>
      <w:r w:rsidRPr="004C41D6">
        <w:rPr>
          <w:rFonts w:ascii="Arial" w:hAnsi="Arial" w:eastAsia="Calibri" w:cs="Arial"/>
          <w:sz w:val="22"/>
          <w:szCs w:val="22"/>
        </w:rPr>
        <w:t xml:space="preserve">Vznikne-li v rámci předmětu plnění dle této Smlouvy plnění naplňující znaky databáze dle Autorského zákona, pak </w:t>
      </w:r>
      <w:r>
        <w:rPr>
          <w:rFonts w:ascii="Arial" w:hAnsi="Arial" w:eastAsia="Calibri" w:cs="Arial"/>
          <w:sz w:val="22"/>
          <w:szCs w:val="22"/>
        </w:rPr>
        <w:t>Zhotovitel</w:t>
      </w:r>
      <w:r w:rsidRPr="004C41D6">
        <w:rPr>
          <w:rFonts w:ascii="Arial" w:hAnsi="Arial" w:eastAsia="Calibri" w:cs="Arial"/>
          <w:sz w:val="22"/>
          <w:szCs w:val="22"/>
        </w:rPr>
        <w:t xml:space="preserve"> k okamžiku pořízení databáze poskytuje Objednateli zvláštní právo pořizovatele databáze, a to zejména právo databázi vytěžovat i zužitkovávat, a to jak celý její obsah, tak i její kvalitativně nebo kvantitativně podstatné části. </w:t>
      </w:r>
      <w:r>
        <w:rPr>
          <w:rFonts w:ascii="Arial" w:hAnsi="Arial" w:eastAsia="Calibri" w:cs="Arial"/>
          <w:sz w:val="22"/>
          <w:szCs w:val="22"/>
        </w:rPr>
        <w:t>Zhotovitel</w:t>
      </w:r>
      <w:r w:rsidRPr="004C41D6">
        <w:rPr>
          <w:rFonts w:ascii="Arial" w:hAnsi="Arial" w:eastAsia="Calibri" w:cs="Arial"/>
          <w:sz w:val="22"/>
          <w:szCs w:val="22"/>
        </w:rPr>
        <w:t xml:space="preserve"> dále poskytuje Objednateli právo udělit oprávnění k výkonu práva pořizovatele databáze jinému subjektu v rozsahu, jak je udělil </w:t>
      </w:r>
      <w:r>
        <w:rPr>
          <w:rFonts w:ascii="Arial" w:hAnsi="Arial" w:eastAsia="Calibri" w:cs="Arial"/>
          <w:sz w:val="22"/>
          <w:szCs w:val="22"/>
        </w:rPr>
        <w:t>Zhotovitel</w:t>
      </w:r>
      <w:r w:rsidRPr="004C41D6">
        <w:rPr>
          <w:rFonts w:ascii="Arial" w:hAnsi="Arial" w:eastAsia="Calibri" w:cs="Arial"/>
          <w:sz w:val="22"/>
          <w:szCs w:val="22"/>
        </w:rPr>
        <w:t xml:space="preserve"> Objednateli.</w:t>
      </w:r>
    </w:p>
    <w:p w:rsidRPr="004C41D6" w:rsidR="004C41D6" w:rsidP="004C41D6" w:rsidRDefault="004C41D6">
      <w:pPr>
        <w:numPr>
          <w:ilvl w:val="1"/>
          <w:numId w:val="2"/>
        </w:numPr>
        <w:spacing w:after="60" w:line="276" w:lineRule="auto"/>
        <w:ind w:left="567" w:hanging="567"/>
        <w:jc w:val="both"/>
        <w:rPr>
          <w:rFonts w:ascii="Arial" w:hAnsi="Arial" w:cs="Arial"/>
          <w:sz w:val="22"/>
          <w:szCs w:val="22"/>
        </w:rPr>
      </w:pPr>
      <w:r>
        <w:rPr>
          <w:rFonts w:ascii="Arial" w:hAnsi="Arial" w:cs="Arial"/>
          <w:sz w:val="22"/>
          <w:szCs w:val="22"/>
        </w:rPr>
        <w:t>Zhotovitel</w:t>
      </w:r>
      <w:r w:rsidRPr="004C41D6">
        <w:rPr>
          <w:rFonts w:ascii="Arial" w:hAnsi="Arial" w:cs="Arial"/>
          <w:sz w:val="22"/>
          <w:szCs w:val="22"/>
        </w:rPr>
        <w:t xml:space="preserve"> zároveň prohlašuje, že užitím Autorských děl a databází Objednatelem </w:t>
      </w:r>
      <w:r w:rsidR="00B560A1">
        <w:rPr>
          <w:rFonts w:ascii="Arial" w:hAnsi="Arial" w:cs="Arial"/>
          <w:sz w:val="22"/>
          <w:szCs w:val="22"/>
        </w:rPr>
        <w:br/>
      </w:r>
      <w:r w:rsidRPr="004C41D6">
        <w:rPr>
          <w:rFonts w:ascii="Arial" w:hAnsi="Arial" w:cs="Arial"/>
          <w:sz w:val="22"/>
          <w:szCs w:val="22"/>
        </w:rPr>
        <w:t xml:space="preserve">v souladu s touto Smlouvou nejsou dotčena autorská ani jiná práva třetích osob. </w:t>
      </w:r>
      <w:r>
        <w:rPr>
          <w:rFonts w:ascii="Arial" w:hAnsi="Arial" w:cs="Arial"/>
          <w:sz w:val="22"/>
          <w:szCs w:val="22"/>
        </w:rPr>
        <w:t>Zhotovitel</w:t>
      </w:r>
      <w:r w:rsidRPr="004C41D6">
        <w:rPr>
          <w:rFonts w:ascii="Arial" w:hAnsi="Arial" w:cs="Arial"/>
          <w:sz w:val="22"/>
          <w:szCs w:val="22"/>
        </w:rPr>
        <w:t xml:space="preserve"> odpovídá Objednateli za škodu, která by vznikla Objednateli v důsledku uplatnění práv duševního vlastnictví třetích osob vůči Objednateli pro řádné užívání Autorských děl nebo databází, k němuž udělil nebo zajistil </w:t>
      </w:r>
      <w:r>
        <w:rPr>
          <w:rFonts w:ascii="Arial" w:hAnsi="Arial" w:cs="Arial"/>
          <w:sz w:val="22"/>
          <w:szCs w:val="22"/>
        </w:rPr>
        <w:t>Zhotovitel</w:t>
      </w:r>
      <w:r w:rsidRPr="004C41D6">
        <w:rPr>
          <w:rFonts w:ascii="Arial" w:hAnsi="Arial" w:cs="Arial"/>
          <w:sz w:val="22"/>
          <w:szCs w:val="22"/>
        </w:rPr>
        <w:t xml:space="preserve"> licenci </w:t>
      </w:r>
      <w:r w:rsidR="00B560A1">
        <w:rPr>
          <w:rFonts w:ascii="Arial" w:hAnsi="Arial" w:cs="Arial"/>
          <w:sz w:val="22"/>
          <w:szCs w:val="22"/>
        </w:rPr>
        <w:br/>
      </w:r>
      <w:r w:rsidRPr="004C41D6">
        <w:rPr>
          <w:rFonts w:ascii="Arial" w:hAnsi="Arial" w:cs="Arial"/>
          <w:sz w:val="22"/>
          <w:szCs w:val="22"/>
        </w:rPr>
        <w:t xml:space="preserve">či podlicenci na základě tohoto článku Smlouvy. </w:t>
      </w:r>
      <w:r>
        <w:rPr>
          <w:rFonts w:ascii="Arial" w:hAnsi="Arial" w:cs="Arial"/>
          <w:sz w:val="22"/>
          <w:szCs w:val="22"/>
        </w:rPr>
        <w:t>Zhotovitel</w:t>
      </w:r>
      <w:r w:rsidRPr="004C41D6">
        <w:rPr>
          <w:rFonts w:ascii="Arial" w:hAnsi="Arial" w:cs="Arial"/>
          <w:sz w:val="22"/>
          <w:szCs w:val="22"/>
        </w:rPr>
        <w:t xml:space="preserve"> se tímto zavazuje poskytnout Objednateli na svůj náklad veškerou účinnou součinnost nutnou </w:t>
      </w:r>
      <w:r w:rsidR="00B560A1">
        <w:rPr>
          <w:rFonts w:ascii="Arial" w:hAnsi="Arial" w:cs="Arial"/>
          <w:sz w:val="22"/>
          <w:szCs w:val="22"/>
        </w:rPr>
        <w:br/>
      </w:r>
      <w:r w:rsidRPr="004C41D6">
        <w:rPr>
          <w:rFonts w:ascii="Arial" w:hAnsi="Arial" w:cs="Arial"/>
          <w:sz w:val="22"/>
          <w:szCs w:val="22"/>
        </w:rPr>
        <w:t xml:space="preserve">pro úspěšnou obranu práv Objednatele ve vztahu k uplatnění práv duševního vlastnictví třetích osob. Objednatel se zavazuje bez zbytečného odkladu oznámit </w:t>
      </w:r>
      <w:r>
        <w:rPr>
          <w:rFonts w:ascii="Arial" w:hAnsi="Arial" w:cs="Arial"/>
          <w:sz w:val="22"/>
          <w:szCs w:val="22"/>
        </w:rPr>
        <w:t>Zhotoviteli</w:t>
      </w:r>
      <w:r w:rsidRPr="004C41D6">
        <w:rPr>
          <w:rFonts w:ascii="Arial" w:hAnsi="Arial" w:cs="Arial"/>
          <w:sz w:val="22"/>
          <w:szCs w:val="22"/>
        </w:rPr>
        <w:t>, že došlo k uplatnění nároků třetích osob pro porušování jejich práv duševního vlastnictví v souvislosti s plněním dle této Smlouvy.</w:t>
      </w:r>
    </w:p>
    <w:p w:rsidRPr="00B001C5" w:rsidR="004C41D6" w:rsidP="004C41D6" w:rsidRDefault="004C41D6">
      <w:pPr>
        <w:spacing w:after="60" w:line="276" w:lineRule="auto"/>
        <w:ind w:left="567"/>
        <w:jc w:val="both"/>
        <w:rPr>
          <w:rFonts w:ascii="Arial" w:hAnsi="Arial" w:cs="Arial"/>
          <w:sz w:val="22"/>
          <w:szCs w:val="22"/>
        </w:rPr>
      </w:pPr>
    </w:p>
    <w:p w:rsidRPr="00B001C5" w:rsidR="0043750B" w:rsidP="001750C1" w:rsidRDefault="0043750B">
      <w:pPr>
        <w:numPr>
          <w:ilvl w:val="1"/>
          <w:numId w:val="2"/>
        </w:numPr>
        <w:spacing w:line="276" w:lineRule="auto"/>
        <w:ind w:left="567" w:hanging="567"/>
        <w:jc w:val="both"/>
        <w:rPr>
          <w:rFonts w:ascii="Arial" w:hAnsi="Arial" w:cs="Arial"/>
          <w:sz w:val="22"/>
          <w:szCs w:val="22"/>
        </w:rPr>
      </w:pPr>
      <w:r w:rsidRPr="00B001C5">
        <w:rPr>
          <w:rFonts w:ascii="Arial" w:hAnsi="Arial" w:cs="Arial"/>
          <w:sz w:val="22"/>
          <w:szCs w:val="22"/>
        </w:rPr>
        <w:t xml:space="preserve">Zhotovitel je povinen Objednateli uhradit jakékoli majetkové a nemajetkové újmy, vzniklé v důsledku toho, že Objednatel nemohl předmět </w:t>
      </w:r>
      <w:r w:rsidRPr="00B001C5" w:rsidR="00373E3C">
        <w:rPr>
          <w:rFonts w:ascii="Arial" w:hAnsi="Arial" w:cs="Arial"/>
          <w:sz w:val="22"/>
          <w:szCs w:val="22"/>
        </w:rPr>
        <w:t>D</w:t>
      </w:r>
      <w:r w:rsidRPr="00B001C5">
        <w:rPr>
          <w:rFonts w:ascii="Arial" w:hAnsi="Arial" w:cs="Arial"/>
          <w:sz w:val="22"/>
          <w:szCs w:val="22"/>
        </w:rPr>
        <w:t xml:space="preserve">íla užívat řádně a nerušeně. Jestliže se </w:t>
      </w:r>
      <w:r w:rsidRPr="00B001C5" w:rsidR="00BA4EAC">
        <w:rPr>
          <w:rFonts w:ascii="Arial" w:hAnsi="Arial" w:cs="Arial"/>
          <w:sz w:val="22"/>
          <w:szCs w:val="22"/>
        </w:rPr>
        <w:t xml:space="preserve">jakékoliv </w:t>
      </w:r>
      <w:r w:rsidRPr="00B001C5">
        <w:rPr>
          <w:rFonts w:ascii="Arial" w:hAnsi="Arial" w:cs="Arial"/>
          <w:sz w:val="22"/>
          <w:szCs w:val="22"/>
        </w:rPr>
        <w:t xml:space="preserve">prohlášení Zhotovitele v tomto článku ukáže nepravdivým nebo Zhotovitel poruší jiné </w:t>
      </w:r>
      <w:r w:rsidRPr="00B001C5" w:rsidR="00373E3C">
        <w:rPr>
          <w:rFonts w:ascii="Arial" w:hAnsi="Arial" w:cs="Arial"/>
          <w:sz w:val="22"/>
          <w:szCs w:val="22"/>
        </w:rPr>
        <w:t>povinnosti podle tohoto článku S</w:t>
      </w:r>
      <w:r w:rsidRPr="00B001C5">
        <w:rPr>
          <w:rFonts w:ascii="Arial" w:hAnsi="Arial" w:cs="Arial"/>
          <w:sz w:val="22"/>
          <w:szCs w:val="22"/>
        </w:rPr>
        <w:t xml:space="preserve">mlouvy, jde o podstatné porušení </w:t>
      </w:r>
      <w:r w:rsidRPr="00B001C5">
        <w:rPr>
          <w:rFonts w:ascii="Arial" w:hAnsi="Arial" w:cs="Arial"/>
          <w:sz w:val="22"/>
          <w:szCs w:val="22"/>
        </w:rPr>
        <w:lastRenderedPageBreak/>
        <w:t xml:space="preserve">této </w:t>
      </w:r>
      <w:r w:rsidRPr="00B001C5" w:rsidR="009828AE">
        <w:rPr>
          <w:rFonts w:ascii="Arial" w:hAnsi="Arial" w:cs="Arial"/>
          <w:sz w:val="22"/>
          <w:szCs w:val="22"/>
        </w:rPr>
        <w:t>S</w:t>
      </w:r>
      <w:r w:rsidRPr="00B001C5">
        <w:rPr>
          <w:rFonts w:ascii="Arial" w:hAnsi="Arial" w:cs="Arial"/>
          <w:sz w:val="22"/>
          <w:szCs w:val="22"/>
        </w:rPr>
        <w:t xml:space="preserve">mlouvy a Zhotovitel uhradí Objednateli smluvní pokutu ve výši </w:t>
      </w:r>
      <w:r w:rsidR="004C41D6">
        <w:rPr>
          <w:rFonts w:ascii="Arial" w:hAnsi="Arial" w:cs="Arial"/>
          <w:sz w:val="22"/>
          <w:szCs w:val="22"/>
        </w:rPr>
        <w:t>1</w:t>
      </w:r>
      <w:r w:rsidRPr="00B001C5" w:rsidR="0094614F">
        <w:rPr>
          <w:rFonts w:ascii="Arial" w:hAnsi="Arial" w:cs="Arial"/>
          <w:sz w:val="22"/>
          <w:szCs w:val="22"/>
        </w:rPr>
        <w:t>0</w:t>
      </w:r>
      <w:r w:rsidR="004C41D6">
        <w:rPr>
          <w:rFonts w:ascii="Arial" w:hAnsi="Arial" w:cs="Arial"/>
          <w:sz w:val="22"/>
          <w:szCs w:val="22"/>
        </w:rPr>
        <w:t>0</w:t>
      </w:r>
      <w:r w:rsidRPr="00B001C5">
        <w:rPr>
          <w:rFonts w:ascii="Arial" w:hAnsi="Arial" w:cs="Arial"/>
          <w:sz w:val="22"/>
          <w:szCs w:val="22"/>
        </w:rPr>
        <w:t xml:space="preserve">.000,- Kč </w:t>
      </w:r>
      <w:r w:rsidRPr="00B001C5" w:rsidR="00814D31">
        <w:rPr>
          <w:rFonts w:ascii="Arial" w:hAnsi="Arial" w:cs="Arial"/>
          <w:color w:val="000000"/>
          <w:sz w:val="22"/>
          <w:szCs w:val="22"/>
          <w:lang w:eastAsia="en-US"/>
        </w:rPr>
        <w:t xml:space="preserve">(slovy: </w:t>
      </w:r>
      <w:r w:rsidR="004C41D6">
        <w:rPr>
          <w:rFonts w:ascii="Arial" w:hAnsi="Arial" w:cs="Arial"/>
          <w:color w:val="000000"/>
          <w:sz w:val="22"/>
          <w:szCs w:val="22"/>
          <w:lang w:eastAsia="en-US"/>
        </w:rPr>
        <w:t>jedno sto tisíc korun</w:t>
      </w:r>
      <w:r w:rsidRPr="00B001C5" w:rsidR="00814D31">
        <w:rPr>
          <w:rFonts w:ascii="Arial" w:hAnsi="Arial" w:cs="Arial"/>
          <w:color w:val="000000"/>
          <w:sz w:val="22"/>
          <w:szCs w:val="22"/>
          <w:lang w:eastAsia="en-US"/>
        </w:rPr>
        <w:t xml:space="preserve"> českých) </w:t>
      </w:r>
      <w:r w:rsidRPr="00B001C5">
        <w:rPr>
          <w:rFonts w:ascii="Arial" w:hAnsi="Arial" w:cs="Arial"/>
          <w:sz w:val="22"/>
          <w:szCs w:val="22"/>
        </w:rPr>
        <w:t>za každé jednotlivé porušení povinnosti.</w:t>
      </w:r>
    </w:p>
    <w:p w:rsidRPr="00B001C5" w:rsidR="00610C72" w:rsidP="008901B8" w:rsidRDefault="00610C72">
      <w:pPr>
        <w:spacing w:line="276" w:lineRule="auto"/>
        <w:rPr>
          <w:rFonts w:ascii="Arial" w:hAnsi="Arial" w:cs="Arial"/>
          <w:sz w:val="22"/>
          <w:szCs w:val="22"/>
        </w:rPr>
      </w:pPr>
    </w:p>
    <w:p w:rsidRPr="001979B6" w:rsidR="00D65D87" w:rsidP="001750C1" w:rsidRDefault="00610C72">
      <w:pPr>
        <w:pStyle w:val="Nadpis1"/>
        <w:numPr>
          <w:ilvl w:val="0"/>
          <w:numId w:val="2"/>
        </w:numPr>
        <w:spacing w:line="276" w:lineRule="auto"/>
        <w:ind w:left="567" w:hanging="480"/>
        <w:rPr>
          <w:rFonts w:ascii="Arial" w:hAnsi="Arial" w:cs="Arial"/>
          <w:b/>
          <w:sz w:val="22"/>
          <w:szCs w:val="22"/>
        </w:rPr>
      </w:pPr>
      <w:bookmarkStart w:name="_Ref318709226" w:id="42"/>
      <w:bookmarkStart w:name="_Toc322846873" w:id="43"/>
      <w:r w:rsidRPr="001979B6">
        <w:rPr>
          <w:rFonts w:ascii="Arial" w:hAnsi="Arial" w:cs="Arial"/>
          <w:b/>
          <w:sz w:val="22"/>
          <w:szCs w:val="22"/>
        </w:rPr>
        <w:t>OD</w:t>
      </w:r>
      <w:r w:rsidRPr="001979B6" w:rsidR="00F7747D">
        <w:rPr>
          <w:rFonts w:ascii="Arial" w:hAnsi="Arial" w:cs="Arial"/>
          <w:b/>
          <w:sz w:val="22"/>
          <w:szCs w:val="22"/>
        </w:rPr>
        <w:t>PO</w:t>
      </w:r>
      <w:r w:rsidRPr="001979B6">
        <w:rPr>
          <w:rFonts w:ascii="Arial" w:hAnsi="Arial" w:cs="Arial"/>
          <w:b/>
          <w:sz w:val="22"/>
          <w:szCs w:val="22"/>
        </w:rPr>
        <w:t>VĚDNOST ZA VADY, ZÁRUKA</w:t>
      </w:r>
      <w:bookmarkEnd w:id="42"/>
      <w:bookmarkEnd w:id="43"/>
    </w:p>
    <w:p w:rsidRPr="00B001C5" w:rsidR="00610C72" w:rsidP="001750C1" w:rsidRDefault="00610C72">
      <w:pPr>
        <w:spacing w:line="276" w:lineRule="auto"/>
        <w:rPr>
          <w:rFonts w:ascii="Arial" w:hAnsi="Arial" w:cs="Arial"/>
          <w:sz w:val="22"/>
          <w:szCs w:val="22"/>
        </w:rPr>
      </w:pPr>
    </w:p>
    <w:p w:rsidRPr="001F64B6" w:rsidR="001F64B6" w:rsidP="001F64B6" w:rsidRDefault="001F64B6">
      <w:pPr>
        <w:numPr>
          <w:ilvl w:val="1"/>
          <w:numId w:val="2"/>
        </w:numPr>
        <w:spacing w:after="120" w:line="276" w:lineRule="auto"/>
        <w:ind w:left="567" w:hanging="567"/>
        <w:jc w:val="both"/>
        <w:rPr>
          <w:rFonts w:ascii="Arial" w:hAnsi="Arial" w:eastAsia="Calibri" w:cs="Arial"/>
          <w:sz w:val="22"/>
          <w:szCs w:val="22"/>
        </w:rPr>
      </w:pPr>
      <w:r>
        <w:rPr>
          <w:rFonts w:ascii="Arial" w:hAnsi="Arial" w:eastAsia="Calibri" w:cs="Arial"/>
          <w:sz w:val="22"/>
          <w:szCs w:val="22"/>
        </w:rPr>
        <w:t>Zhotovite</w:t>
      </w:r>
      <w:r w:rsidRPr="001F64B6">
        <w:rPr>
          <w:rFonts w:ascii="Arial" w:hAnsi="Arial" w:eastAsia="Calibri" w:cs="Arial"/>
          <w:sz w:val="22"/>
          <w:szCs w:val="22"/>
        </w:rPr>
        <w:t xml:space="preserve">l je povinen se seznámit se všemi informacemi, které souvisí s předmětem Smlouvy nebo mu byly v souvislosti s ní poskytnuty Objednatelem. Pokud by některé informace nebyly dostatečné, aby dovolily řádné dodání Předmětu plnění, je povinností </w:t>
      </w:r>
      <w:r>
        <w:rPr>
          <w:rFonts w:ascii="Arial" w:hAnsi="Arial" w:eastAsia="Calibri" w:cs="Arial"/>
          <w:sz w:val="22"/>
          <w:szCs w:val="22"/>
        </w:rPr>
        <w:t>Zhotovitele</w:t>
      </w:r>
      <w:r w:rsidRPr="001F64B6">
        <w:rPr>
          <w:rFonts w:ascii="Arial" w:hAnsi="Arial" w:eastAsia="Calibri" w:cs="Arial"/>
          <w:sz w:val="22"/>
          <w:szCs w:val="22"/>
        </w:rPr>
        <w:t xml:space="preserve"> si zajistit chybějící informace. </w:t>
      </w:r>
      <w:r w:rsidR="001979B6">
        <w:rPr>
          <w:rFonts w:ascii="Arial" w:hAnsi="Arial" w:eastAsia="Calibri" w:cs="Arial"/>
          <w:sz w:val="22"/>
          <w:szCs w:val="22"/>
        </w:rPr>
        <w:t>Zhotovitel</w:t>
      </w:r>
      <w:r w:rsidRPr="001F64B6">
        <w:rPr>
          <w:rFonts w:ascii="Arial" w:hAnsi="Arial" w:eastAsia="Calibri" w:cs="Arial"/>
          <w:sz w:val="22"/>
          <w:szCs w:val="22"/>
        </w:rPr>
        <w:t xml:space="preserve"> odpovídá za chybné či nepřesné informace v dílčím plnění, existující v době jeho předání. Neodpovídá za chyby způsobené použitím nevhodných podkladů poskytnutých Objednatelem, pokud však </w:t>
      </w:r>
      <w:r w:rsidR="001979B6">
        <w:rPr>
          <w:rFonts w:ascii="Arial" w:hAnsi="Arial" w:eastAsia="Calibri" w:cs="Arial"/>
          <w:sz w:val="22"/>
          <w:szCs w:val="22"/>
        </w:rPr>
        <w:t>Zhotovitel</w:t>
      </w:r>
      <w:r w:rsidRPr="001F64B6">
        <w:rPr>
          <w:rFonts w:ascii="Arial" w:hAnsi="Arial" w:eastAsia="Calibri" w:cs="Arial"/>
          <w:sz w:val="22"/>
          <w:szCs w:val="22"/>
        </w:rPr>
        <w:t xml:space="preserve"> na tyto nevhodné podklady písemně upozornil a Objednatel na jejich použití </w:t>
      </w:r>
      <w:r w:rsidR="00B560A1">
        <w:rPr>
          <w:rFonts w:ascii="Arial" w:hAnsi="Arial" w:eastAsia="Calibri" w:cs="Arial"/>
          <w:sz w:val="22"/>
          <w:szCs w:val="22"/>
        </w:rPr>
        <w:br/>
      </w:r>
      <w:r w:rsidRPr="001F64B6">
        <w:rPr>
          <w:rFonts w:ascii="Arial" w:hAnsi="Arial" w:eastAsia="Calibri" w:cs="Arial"/>
          <w:sz w:val="22"/>
          <w:szCs w:val="22"/>
        </w:rPr>
        <w:t xml:space="preserve">i přes písemné upozornění </w:t>
      </w:r>
      <w:r w:rsidR="001979B6">
        <w:rPr>
          <w:rFonts w:ascii="Arial" w:hAnsi="Arial" w:eastAsia="Calibri" w:cs="Arial"/>
          <w:sz w:val="22"/>
          <w:szCs w:val="22"/>
        </w:rPr>
        <w:t>Zhotovitelem</w:t>
      </w:r>
      <w:r w:rsidRPr="001F64B6">
        <w:rPr>
          <w:rFonts w:ascii="Arial" w:hAnsi="Arial" w:eastAsia="Calibri" w:cs="Arial"/>
          <w:sz w:val="22"/>
          <w:szCs w:val="22"/>
        </w:rPr>
        <w:t xml:space="preserve"> trval.</w:t>
      </w:r>
    </w:p>
    <w:p w:rsidRPr="00B001C5" w:rsidR="00610C72" w:rsidP="001979B6" w:rsidRDefault="00610C72">
      <w:pPr>
        <w:numPr>
          <w:ilvl w:val="1"/>
          <w:numId w:val="2"/>
        </w:numPr>
        <w:spacing w:after="120" w:line="276" w:lineRule="auto"/>
        <w:ind w:left="567" w:hanging="567"/>
        <w:jc w:val="both"/>
        <w:rPr>
          <w:rFonts w:ascii="Arial" w:hAnsi="Arial" w:eastAsia="Calibri" w:cs="Arial"/>
          <w:sz w:val="22"/>
          <w:szCs w:val="22"/>
        </w:rPr>
      </w:pPr>
      <w:r w:rsidRPr="00B001C5">
        <w:rPr>
          <w:rFonts w:ascii="Arial" w:hAnsi="Arial" w:cs="Arial"/>
          <w:sz w:val="22"/>
          <w:szCs w:val="22"/>
        </w:rPr>
        <w:t xml:space="preserve">Zhotovitel přebírá závazek a odpovědnost za vady </w:t>
      </w:r>
      <w:r w:rsidRPr="00B001C5" w:rsidR="009828AE">
        <w:rPr>
          <w:rFonts w:ascii="Arial" w:hAnsi="Arial" w:cs="Arial"/>
          <w:sz w:val="22"/>
          <w:szCs w:val="22"/>
        </w:rPr>
        <w:t>D</w:t>
      </w:r>
      <w:r w:rsidRPr="00B001C5">
        <w:rPr>
          <w:rFonts w:ascii="Arial" w:hAnsi="Arial" w:cs="Arial"/>
          <w:sz w:val="22"/>
          <w:szCs w:val="22"/>
        </w:rPr>
        <w:t xml:space="preserve">íla, jež bude mít </w:t>
      </w:r>
      <w:r w:rsidRPr="00B001C5" w:rsidR="009828AE">
        <w:rPr>
          <w:rFonts w:ascii="Arial" w:hAnsi="Arial" w:cs="Arial"/>
          <w:sz w:val="22"/>
          <w:szCs w:val="22"/>
        </w:rPr>
        <w:t>D</w:t>
      </w:r>
      <w:r w:rsidRPr="00B001C5">
        <w:rPr>
          <w:rFonts w:ascii="Arial" w:hAnsi="Arial" w:cs="Arial"/>
          <w:sz w:val="22"/>
          <w:szCs w:val="22"/>
        </w:rPr>
        <w:t xml:space="preserve">ílo (či jeho dílčí část) v době jeho předání Objednateli a dále za vady, které se na </w:t>
      </w:r>
      <w:r w:rsidRPr="00B001C5" w:rsidR="009828AE">
        <w:rPr>
          <w:rFonts w:ascii="Arial" w:hAnsi="Arial" w:cs="Arial"/>
          <w:sz w:val="22"/>
          <w:szCs w:val="22"/>
        </w:rPr>
        <w:t>D</w:t>
      </w:r>
      <w:r w:rsidRPr="00B001C5">
        <w:rPr>
          <w:rFonts w:ascii="Arial" w:hAnsi="Arial" w:cs="Arial"/>
          <w:sz w:val="22"/>
          <w:szCs w:val="22"/>
        </w:rPr>
        <w:t xml:space="preserve">íle (či jeho dílčí části) vyskytnou v průběhu záruční doby. Zhotovitel v souvislosti  s odpovědností </w:t>
      </w:r>
      <w:r w:rsidR="00B560A1">
        <w:rPr>
          <w:rFonts w:ascii="Arial" w:hAnsi="Arial" w:cs="Arial"/>
          <w:sz w:val="22"/>
          <w:szCs w:val="22"/>
        </w:rPr>
        <w:br/>
      </w:r>
      <w:r w:rsidRPr="00B001C5">
        <w:rPr>
          <w:rFonts w:ascii="Arial" w:hAnsi="Arial" w:cs="Arial"/>
          <w:sz w:val="22"/>
          <w:szCs w:val="22"/>
        </w:rPr>
        <w:t xml:space="preserve">za vady </w:t>
      </w:r>
      <w:r w:rsidRPr="00B001C5" w:rsidR="00F7747D">
        <w:rPr>
          <w:rFonts w:ascii="Arial" w:hAnsi="Arial" w:cs="Arial"/>
          <w:sz w:val="22"/>
          <w:szCs w:val="22"/>
        </w:rPr>
        <w:t>D</w:t>
      </w:r>
      <w:r w:rsidRPr="00B001C5">
        <w:rPr>
          <w:rFonts w:ascii="Arial" w:hAnsi="Arial" w:cs="Arial"/>
          <w:sz w:val="22"/>
          <w:szCs w:val="22"/>
        </w:rPr>
        <w:t xml:space="preserve">íla poskytuje Objednateli </w:t>
      </w:r>
      <w:r w:rsidRPr="00B001C5" w:rsidR="00F7747D">
        <w:rPr>
          <w:rFonts w:ascii="Arial" w:hAnsi="Arial" w:cs="Arial"/>
          <w:sz w:val="22"/>
          <w:szCs w:val="22"/>
        </w:rPr>
        <w:t>níže specifikovan</w:t>
      </w:r>
      <w:r w:rsidRPr="00B001C5" w:rsidR="00296FEE">
        <w:rPr>
          <w:rFonts w:ascii="Arial" w:hAnsi="Arial" w:cs="Arial"/>
          <w:sz w:val="22"/>
          <w:szCs w:val="22"/>
        </w:rPr>
        <w:t>é</w:t>
      </w:r>
      <w:r w:rsidRPr="00B001C5" w:rsidR="00F7747D">
        <w:rPr>
          <w:rFonts w:ascii="Arial" w:hAnsi="Arial" w:cs="Arial"/>
          <w:sz w:val="22"/>
          <w:szCs w:val="22"/>
        </w:rPr>
        <w:t xml:space="preserve"> </w:t>
      </w:r>
      <w:r w:rsidRPr="00B001C5">
        <w:rPr>
          <w:rFonts w:ascii="Arial" w:hAnsi="Arial" w:cs="Arial"/>
          <w:sz w:val="22"/>
          <w:szCs w:val="22"/>
        </w:rPr>
        <w:t>záruk</w:t>
      </w:r>
      <w:r w:rsidRPr="00B001C5" w:rsidR="00296FEE">
        <w:rPr>
          <w:rFonts w:ascii="Arial" w:hAnsi="Arial" w:cs="Arial"/>
          <w:sz w:val="22"/>
          <w:szCs w:val="22"/>
        </w:rPr>
        <w:t>y</w:t>
      </w:r>
      <w:r w:rsidRPr="00B001C5">
        <w:rPr>
          <w:rFonts w:ascii="Arial" w:hAnsi="Arial" w:cs="Arial"/>
          <w:sz w:val="22"/>
          <w:szCs w:val="22"/>
        </w:rPr>
        <w:t>.</w:t>
      </w:r>
    </w:p>
    <w:p w:rsidRPr="00B001C5" w:rsidR="004C4879" w:rsidP="001979B6" w:rsidRDefault="001979B6">
      <w:pPr>
        <w:numPr>
          <w:ilvl w:val="1"/>
          <w:numId w:val="2"/>
        </w:numPr>
        <w:spacing w:after="120" w:line="276" w:lineRule="auto"/>
        <w:ind w:left="567" w:hanging="567"/>
        <w:jc w:val="both"/>
        <w:rPr>
          <w:rFonts w:ascii="Arial" w:hAnsi="Arial" w:eastAsia="Calibri" w:cs="Arial"/>
          <w:sz w:val="22"/>
          <w:szCs w:val="22"/>
        </w:rPr>
      </w:pPr>
      <w:r>
        <w:rPr>
          <w:rFonts w:ascii="Arial" w:hAnsi="Arial" w:cs="Arial"/>
          <w:sz w:val="22"/>
          <w:szCs w:val="22"/>
        </w:rPr>
        <w:t>Zhotovitel</w:t>
      </w:r>
      <w:r w:rsidRPr="001979B6">
        <w:rPr>
          <w:rFonts w:ascii="Arial" w:hAnsi="Arial" w:cs="Arial"/>
          <w:sz w:val="22"/>
          <w:szCs w:val="22"/>
        </w:rPr>
        <w:t xml:space="preserve"> odpovídá za to, že Dílo </w:t>
      </w:r>
      <w:r w:rsidRPr="00B001C5">
        <w:rPr>
          <w:rFonts w:ascii="Arial" w:hAnsi="Arial" w:eastAsia="Calibri" w:cs="Arial"/>
          <w:sz w:val="22"/>
          <w:szCs w:val="22"/>
        </w:rPr>
        <w:t xml:space="preserve">bude mít </w:t>
      </w:r>
      <w:r w:rsidRPr="00B001C5">
        <w:rPr>
          <w:rFonts w:ascii="Arial" w:hAnsi="Arial" w:cs="Arial"/>
          <w:sz w:val="22"/>
          <w:szCs w:val="22"/>
        </w:rPr>
        <w:t>vlastnosti stanovené touto Smlouvou</w:t>
      </w:r>
      <w:r>
        <w:rPr>
          <w:rFonts w:ascii="Arial" w:hAnsi="Arial" w:cs="Arial"/>
          <w:sz w:val="22"/>
          <w:szCs w:val="22"/>
        </w:rPr>
        <w:t xml:space="preserve"> </w:t>
      </w:r>
      <w:r w:rsidR="00B560A1">
        <w:rPr>
          <w:rFonts w:ascii="Arial" w:hAnsi="Arial" w:cs="Arial"/>
          <w:sz w:val="22"/>
          <w:szCs w:val="22"/>
        </w:rPr>
        <w:br/>
      </w:r>
      <w:r>
        <w:rPr>
          <w:rFonts w:ascii="Arial" w:hAnsi="Arial" w:cs="Arial"/>
          <w:sz w:val="22"/>
          <w:szCs w:val="22"/>
        </w:rPr>
        <w:t>a jejími přílohami</w:t>
      </w:r>
      <w:r w:rsidRPr="00B001C5">
        <w:rPr>
          <w:rFonts w:ascii="Arial" w:hAnsi="Arial" w:cs="Arial"/>
          <w:sz w:val="22"/>
          <w:szCs w:val="22"/>
        </w:rPr>
        <w:t>, bude plně funkční a způsobilé pro použití ke smluvenému účelu, bude odpovídat sjednané funkční a technické specifikaci a parametrům uvedeným v této Smlouvě a v Zadávací dokumentaci a bude bez jakýchkoliv nedodělků či vad</w:t>
      </w:r>
      <w:r w:rsidRPr="001979B6">
        <w:rPr>
          <w:rFonts w:ascii="Arial" w:hAnsi="Arial" w:cs="Arial"/>
          <w:sz w:val="22"/>
          <w:szCs w:val="22"/>
        </w:rPr>
        <w:t xml:space="preserve">. </w:t>
      </w:r>
      <w:r>
        <w:rPr>
          <w:rFonts w:ascii="Arial" w:hAnsi="Arial" w:cs="Arial"/>
          <w:sz w:val="22"/>
          <w:szCs w:val="22"/>
        </w:rPr>
        <w:t>Zhotovite</w:t>
      </w:r>
      <w:r w:rsidRPr="001979B6">
        <w:rPr>
          <w:rFonts w:ascii="Arial" w:hAnsi="Arial" w:cs="Arial"/>
          <w:sz w:val="22"/>
          <w:szCs w:val="22"/>
        </w:rPr>
        <w:t>l v souvislosti s odpovědností za vady Díla a jeho dílčích částí poskytuje Objednateli záruku následovně</w:t>
      </w:r>
      <w:r>
        <w:rPr>
          <w:rFonts w:ascii="Arial" w:hAnsi="Arial" w:cs="Arial"/>
          <w:sz w:val="22"/>
          <w:szCs w:val="22"/>
        </w:rPr>
        <w:t xml:space="preserve">: </w:t>
      </w:r>
    </w:p>
    <w:p w:rsidRPr="00B001C5" w:rsidR="004C4879" w:rsidP="001979B6" w:rsidRDefault="001979B6">
      <w:pPr>
        <w:numPr>
          <w:ilvl w:val="2"/>
          <w:numId w:val="2"/>
        </w:numPr>
        <w:spacing w:after="120" w:line="276" w:lineRule="auto"/>
        <w:ind w:left="1276"/>
        <w:jc w:val="both"/>
        <w:rPr>
          <w:rFonts w:ascii="Arial" w:hAnsi="Arial" w:eastAsia="Calibri" w:cs="Arial"/>
          <w:sz w:val="22"/>
          <w:szCs w:val="22"/>
        </w:rPr>
      </w:pPr>
      <w:r>
        <w:rPr>
          <w:rFonts w:ascii="Arial" w:hAnsi="Arial" w:eastAsia="Calibri" w:cs="Arial"/>
          <w:sz w:val="22"/>
          <w:szCs w:val="22"/>
        </w:rPr>
        <w:t>Zhotovitel</w:t>
      </w:r>
      <w:r w:rsidRPr="001979B6">
        <w:rPr>
          <w:rFonts w:ascii="Arial" w:hAnsi="Arial" w:eastAsia="Calibri" w:cs="Arial"/>
          <w:sz w:val="22"/>
          <w:szCs w:val="22"/>
        </w:rPr>
        <w:t xml:space="preserve"> v souvislosti s odpovědností za vady Díla poskytuje Objednateli </w:t>
      </w:r>
      <w:r w:rsidR="00B560A1">
        <w:rPr>
          <w:rFonts w:ascii="Arial" w:hAnsi="Arial" w:eastAsia="Calibri" w:cs="Arial"/>
          <w:sz w:val="22"/>
          <w:szCs w:val="22"/>
        </w:rPr>
        <w:br/>
      </w:r>
      <w:r w:rsidRPr="001979B6">
        <w:rPr>
          <w:rFonts w:ascii="Arial" w:hAnsi="Arial" w:eastAsia="Calibri" w:cs="Arial"/>
          <w:sz w:val="22"/>
          <w:szCs w:val="22"/>
        </w:rPr>
        <w:t xml:space="preserve">na Dílo záruku, a to po dobu minimálně 24 měsíců od akceptace poslední části Díla. </w:t>
      </w:r>
      <w:r w:rsidR="00CF5645">
        <w:rPr>
          <w:rFonts w:ascii="Arial" w:hAnsi="Arial" w:eastAsia="Calibri" w:cs="Arial"/>
          <w:sz w:val="22"/>
          <w:szCs w:val="22"/>
        </w:rPr>
        <w:t>Zhotovitel</w:t>
      </w:r>
      <w:r w:rsidRPr="001979B6">
        <w:rPr>
          <w:rFonts w:ascii="Arial" w:hAnsi="Arial" w:eastAsia="Calibri" w:cs="Arial"/>
          <w:sz w:val="22"/>
          <w:szCs w:val="22"/>
        </w:rPr>
        <w:t xml:space="preserve"> se zavazuje odstranit vady Díla, jež bude mít Dílo v době jeho předání Objednateli a dále vady, které se na Díle vyskytnou v průběhu záruční doby.</w:t>
      </w:r>
    </w:p>
    <w:p w:rsidRPr="001979B6" w:rsidR="00610C72" w:rsidP="001979B6" w:rsidRDefault="001979B6">
      <w:pPr>
        <w:numPr>
          <w:ilvl w:val="2"/>
          <w:numId w:val="2"/>
        </w:numPr>
        <w:spacing w:after="120" w:line="276" w:lineRule="auto"/>
        <w:ind w:left="1276"/>
        <w:jc w:val="both"/>
        <w:rPr>
          <w:rFonts w:ascii="Arial" w:hAnsi="Arial" w:eastAsia="Calibri" w:cs="Arial"/>
          <w:sz w:val="22"/>
          <w:szCs w:val="22"/>
        </w:rPr>
      </w:pPr>
      <w:r w:rsidRPr="001979B6">
        <w:rPr>
          <w:rFonts w:ascii="Arial" w:hAnsi="Arial" w:eastAsia="Calibri" w:cs="Arial"/>
          <w:sz w:val="22"/>
          <w:szCs w:val="22"/>
        </w:rPr>
        <w:t>Záruka se vztahuje na všechny části Díla včetně jeho příslušenství a pokrývá všechny součásti dodávky plnění předmětu Smlouvy, včetně produktů třetích stran, které byly využity při realizaci Díla.</w:t>
      </w:r>
    </w:p>
    <w:p w:rsidRPr="00B001C5" w:rsidR="00F7747D" w:rsidP="001979B6" w:rsidRDefault="00F7747D">
      <w:pPr>
        <w:numPr>
          <w:ilvl w:val="1"/>
          <w:numId w:val="2"/>
        </w:numPr>
        <w:spacing w:after="120" w:line="276" w:lineRule="auto"/>
        <w:ind w:left="567" w:hanging="567"/>
        <w:jc w:val="both"/>
        <w:rPr>
          <w:rFonts w:ascii="Arial" w:hAnsi="Arial" w:eastAsia="Calibri" w:cs="Arial"/>
          <w:sz w:val="22"/>
          <w:szCs w:val="22"/>
        </w:rPr>
      </w:pPr>
      <w:r w:rsidRPr="00B001C5">
        <w:rPr>
          <w:rFonts w:ascii="Arial" w:hAnsi="Arial" w:cs="Arial"/>
          <w:sz w:val="22"/>
          <w:szCs w:val="22"/>
        </w:rPr>
        <w:t xml:space="preserve">Zhotovitel odpovídá za jakoukoliv vadu Díla, jež se vyskytne v době trvání záruky, pokud není způsobena zaviněním Objednatele z důvodu porušení jeho povinností. Záruční doba neběží po dobu, po kterou Objednatel nemůže užívat Dílo pro vady, </w:t>
      </w:r>
      <w:r w:rsidR="00B560A1">
        <w:rPr>
          <w:rFonts w:ascii="Arial" w:hAnsi="Arial" w:cs="Arial"/>
          <w:sz w:val="22"/>
          <w:szCs w:val="22"/>
        </w:rPr>
        <w:br/>
      </w:r>
      <w:r w:rsidRPr="00B001C5">
        <w:rPr>
          <w:rFonts w:ascii="Arial" w:hAnsi="Arial" w:cs="Arial"/>
          <w:sz w:val="22"/>
          <w:szCs w:val="22"/>
        </w:rPr>
        <w:t>za které odpovídá Zhotovitel.</w:t>
      </w:r>
    </w:p>
    <w:p w:rsidRPr="00B001C5" w:rsidR="002F18DB" w:rsidP="001979B6" w:rsidRDefault="002F18DB">
      <w:pPr>
        <w:numPr>
          <w:ilvl w:val="1"/>
          <w:numId w:val="2"/>
        </w:numPr>
        <w:spacing w:after="120" w:line="276" w:lineRule="auto"/>
        <w:ind w:left="567" w:hanging="567"/>
        <w:jc w:val="both"/>
        <w:rPr>
          <w:rFonts w:ascii="Arial" w:hAnsi="Arial" w:eastAsia="Calibri" w:cs="Arial"/>
          <w:sz w:val="22"/>
          <w:szCs w:val="22"/>
        </w:rPr>
      </w:pPr>
      <w:r w:rsidRPr="00B001C5">
        <w:rPr>
          <w:rFonts w:ascii="Arial" w:hAnsi="Arial" w:cs="Arial"/>
          <w:sz w:val="22"/>
          <w:szCs w:val="22"/>
        </w:rPr>
        <w:t>V případě, že předané Dílo nebo jeho část vykazuje vady, musí tyto vady Objednatel písemně u Zhotovitele reklamovat. Písemná forma je podmínkou platnosti reklamace. V reklamaci musí Objednatel uvést, jak se zjištěné vady projevují.</w:t>
      </w:r>
    </w:p>
    <w:p w:rsidRPr="00B001C5" w:rsidR="00610C72" w:rsidP="001750C1" w:rsidRDefault="00610C72">
      <w:pPr>
        <w:numPr>
          <w:ilvl w:val="1"/>
          <w:numId w:val="2"/>
        </w:numPr>
        <w:spacing w:line="276" w:lineRule="auto"/>
        <w:ind w:left="567" w:hanging="567"/>
        <w:jc w:val="both"/>
        <w:rPr>
          <w:rFonts w:ascii="Arial" w:hAnsi="Arial" w:eastAsia="Calibri" w:cs="Arial"/>
          <w:sz w:val="22"/>
          <w:szCs w:val="22"/>
        </w:rPr>
      </w:pPr>
      <w:bookmarkStart w:name="_Ref318709210" w:id="44"/>
      <w:r w:rsidRPr="00B001C5">
        <w:rPr>
          <w:rFonts w:ascii="Arial" w:hAnsi="Arial" w:cs="Arial"/>
          <w:sz w:val="22"/>
          <w:szCs w:val="22"/>
        </w:rPr>
        <w:t>Po</w:t>
      </w:r>
      <w:r w:rsidRPr="00B001C5" w:rsidR="008377CA">
        <w:rPr>
          <w:rFonts w:ascii="Arial" w:hAnsi="Arial" w:cs="Arial"/>
          <w:sz w:val="22"/>
          <w:szCs w:val="22"/>
        </w:rPr>
        <w:t>kud je uplatnění reklamace vad D</w:t>
      </w:r>
      <w:r w:rsidRPr="00B001C5">
        <w:rPr>
          <w:rFonts w:ascii="Arial" w:hAnsi="Arial" w:cs="Arial"/>
          <w:sz w:val="22"/>
          <w:szCs w:val="22"/>
        </w:rPr>
        <w:t xml:space="preserve">íla v záruční době oprávněné, má Objednatel právo na bezplatnou opravu vady. Veškeré vady je Objednatel povinen uplatnit </w:t>
      </w:r>
      <w:r w:rsidR="00B560A1">
        <w:rPr>
          <w:rFonts w:ascii="Arial" w:hAnsi="Arial" w:cs="Arial"/>
          <w:sz w:val="22"/>
          <w:szCs w:val="22"/>
        </w:rPr>
        <w:br/>
      </w:r>
      <w:r w:rsidRPr="00B001C5">
        <w:rPr>
          <w:rFonts w:ascii="Arial" w:hAnsi="Arial" w:cs="Arial"/>
          <w:sz w:val="22"/>
          <w:szCs w:val="22"/>
        </w:rPr>
        <w:t xml:space="preserve">u Zhotovitele bez zbytečného odkladu poté, kdy vadu zjistil. </w:t>
      </w:r>
      <w:r w:rsidRPr="00B001C5" w:rsidR="00970DE5">
        <w:rPr>
          <w:rFonts w:ascii="Arial" w:hAnsi="Arial" w:cs="Arial"/>
          <w:sz w:val="22"/>
          <w:szCs w:val="22"/>
        </w:rPr>
        <w:t xml:space="preserve">Zhotovitel </w:t>
      </w:r>
      <w:r w:rsidR="001979B6">
        <w:rPr>
          <w:rFonts w:ascii="Arial" w:hAnsi="Arial" w:cs="Arial"/>
          <w:sz w:val="22"/>
          <w:szCs w:val="22"/>
        </w:rPr>
        <w:t xml:space="preserve">je </w:t>
      </w:r>
      <w:r w:rsidRPr="00B001C5" w:rsidR="00970DE5">
        <w:rPr>
          <w:rFonts w:ascii="Arial" w:hAnsi="Arial" w:cs="Arial"/>
          <w:sz w:val="22"/>
          <w:szCs w:val="22"/>
        </w:rPr>
        <w:t xml:space="preserve">povinen odstraňovat </w:t>
      </w:r>
      <w:r w:rsidRPr="00B001C5" w:rsidR="00C90D4E">
        <w:rPr>
          <w:rFonts w:ascii="Arial" w:hAnsi="Arial" w:cs="Arial"/>
          <w:sz w:val="22"/>
          <w:szCs w:val="22"/>
        </w:rPr>
        <w:t xml:space="preserve">záruční </w:t>
      </w:r>
      <w:r w:rsidRPr="00B001C5" w:rsidR="00970DE5">
        <w:rPr>
          <w:rFonts w:ascii="Arial" w:hAnsi="Arial" w:cs="Arial"/>
          <w:sz w:val="22"/>
          <w:szCs w:val="22"/>
        </w:rPr>
        <w:t>vady Díla následovně:</w:t>
      </w:r>
      <w:bookmarkEnd w:id="44"/>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686"/>
        <w:gridCol w:w="2880"/>
        <w:gridCol w:w="2880"/>
      </w:tblGrid>
      <w:tr w:rsidRPr="00B001C5" w:rsidR="0094614F" w:rsidTr="00594341">
        <w:trPr>
          <w:trHeight w:val="1655"/>
        </w:trPr>
        <w:tc>
          <w:tcPr>
            <w:tcW w:w="2686" w:type="dxa"/>
            <w:shd w:val="clear" w:color="auto" w:fill="BFBFBF"/>
            <w:vAlign w:val="center"/>
          </w:tcPr>
          <w:p w:rsidRPr="00B001C5" w:rsidR="000A1A27" w:rsidP="00594341" w:rsidRDefault="000A1A27">
            <w:pPr>
              <w:pStyle w:val="Zkladntext"/>
              <w:spacing w:line="276" w:lineRule="auto"/>
              <w:jc w:val="center"/>
              <w:rPr>
                <w:rFonts w:ascii="Arial" w:hAnsi="Arial" w:cs="Arial"/>
                <w:b/>
                <w:sz w:val="22"/>
                <w:szCs w:val="22"/>
              </w:rPr>
            </w:pPr>
            <w:r w:rsidRPr="00B001C5">
              <w:rPr>
                <w:rFonts w:ascii="Arial" w:hAnsi="Arial" w:cs="Arial"/>
                <w:b/>
                <w:sz w:val="22"/>
                <w:szCs w:val="22"/>
              </w:rPr>
              <w:lastRenderedPageBreak/>
              <w:t>Kategorizace</w:t>
            </w:r>
          </w:p>
          <w:p w:rsidRPr="00B001C5" w:rsidR="000A1A27" w:rsidP="00594341" w:rsidRDefault="000A1A27">
            <w:pPr>
              <w:pStyle w:val="Zkladntext"/>
              <w:spacing w:line="276" w:lineRule="auto"/>
              <w:jc w:val="center"/>
              <w:rPr>
                <w:rFonts w:ascii="Arial" w:hAnsi="Arial" w:cs="Arial"/>
                <w:b/>
                <w:sz w:val="22"/>
                <w:szCs w:val="22"/>
              </w:rPr>
            </w:pPr>
            <w:r w:rsidRPr="00B001C5">
              <w:rPr>
                <w:rFonts w:ascii="Arial" w:hAnsi="Arial" w:cs="Arial"/>
                <w:b/>
                <w:sz w:val="22"/>
                <w:szCs w:val="22"/>
              </w:rPr>
              <w:t>vad</w:t>
            </w:r>
          </w:p>
          <w:p w:rsidRPr="00B001C5" w:rsidR="000A1A27" w:rsidP="001979B6" w:rsidRDefault="000A1A27">
            <w:pPr>
              <w:pStyle w:val="Zkladntext"/>
              <w:spacing w:line="276" w:lineRule="auto"/>
              <w:jc w:val="center"/>
              <w:rPr>
                <w:rFonts w:ascii="Arial" w:hAnsi="Arial" w:cs="Arial"/>
                <w:sz w:val="22"/>
                <w:szCs w:val="22"/>
              </w:rPr>
            </w:pPr>
            <w:r w:rsidRPr="00B001C5">
              <w:rPr>
                <w:rFonts w:ascii="Arial" w:hAnsi="Arial" w:cs="Arial"/>
                <w:b/>
                <w:sz w:val="22"/>
                <w:szCs w:val="22"/>
              </w:rPr>
              <w:t xml:space="preserve">(dle čl. VII. odst. </w:t>
            </w:r>
            <w:r w:rsidRPr="00B001C5" w:rsidR="0093667B">
              <w:rPr>
                <w:rFonts w:ascii="Arial" w:hAnsi="Arial" w:cs="Arial"/>
                <w:sz w:val="22"/>
                <w:szCs w:val="22"/>
              </w:rPr>
              <w:fldChar w:fldCharType="begin"/>
            </w:r>
            <w:r w:rsidRPr="00B001C5" w:rsidR="0093667B">
              <w:rPr>
                <w:rFonts w:ascii="Arial" w:hAnsi="Arial" w:cs="Arial"/>
                <w:sz w:val="22"/>
                <w:szCs w:val="22"/>
              </w:rPr>
              <w:instrText xml:space="preserve"> REF _Ref317506917 \r \h  \* MERGEFORMAT </w:instrText>
            </w:r>
            <w:r w:rsidRPr="00B001C5" w:rsidR="0093667B">
              <w:rPr>
                <w:rFonts w:ascii="Arial" w:hAnsi="Arial" w:cs="Arial"/>
                <w:sz w:val="22"/>
                <w:szCs w:val="22"/>
              </w:rPr>
            </w:r>
            <w:r w:rsidRPr="00B001C5" w:rsidR="0093667B">
              <w:rPr>
                <w:rFonts w:ascii="Arial" w:hAnsi="Arial" w:cs="Arial"/>
                <w:sz w:val="22"/>
                <w:szCs w:val="22"/>
              </w:rPr>
              <w:fldChar w:fldCharType="separate"/>
            </w:r>
            <w:r w:rsidRPr="00B001C5" w:rsidR="00190DAE">
              <w:rPr>
                <w:rFonts w:ascii="Arial" w:hAnsi="Arial" w:cs="Arial"/>
                <w:b/>
                <w:sz w:val="22"/>
                <w:szCs w:val="22"/>
              </w:rPr>
              <w:t>7.</w:t>
            </w:r>
            <w:r w:rsidR="001979B6">
              <w:rPr>
                <w:rFonts w:ascii="Arial" w:hAnsi="Arial" w:cs="Arial"/>
                <w:b/>
                <w:sz w:val="22"/>
                <w:szCs w:val="22"/>
              </w:rPr>
              <w:t>5</w:t>
            </w:r>
            <w:r w:rsidRPr="00B001C5" w:rsidR="0093667B">
              <w:rPr>
                <w:rFonts w:ascii="Arial" w:hAnsi="Arial" w:cs="Arial"/>
                <w:sz w:val="22"/>
                <w:szCs w:val="22"/>
              </w:rPr>
              <w:fldChar w:fldCharType="end"/>
            </w:r>
            <w:r w:rsidRPr="00B001C5">
              <w:rPr>
                <w:rFonts w:ascii="Arial" w:hAnsi="Arial" w:cs="Arial"/>
                <w:b/>
                <w:sz w:val="22"/>
                <w:szCs w:val="22"/>
              </w:rPr>
              <w:t xml:space="preserve"> Smlouvy)</w:t>
            </w:r>
          </w:p>
        </w:tc>
        <w:tc>
          <w:tcPr>
            <w:tcW w:w="2880" w:type="dxa"/>
            <w:shd w:val="clear" w:color="auto" w:fill="BFBFBF"/>
            <w:vAlign w:val="center"/>
          </w:tcPr>
          <w:p w:rsidRPr="00B001C5" w:rsidR="0094614F" w:rsidP="00594341" w:rsidRDefault="0094614F">
            <w:pPr>
              <w:pStyle w:val="Zkladntext"/>
              <w:keepNext/>
              <w:keepLines/>
              <w:spacing w:line="276" w:lineRule="auto"/>
              <w:jc w:val="center"/>
              <w:outlineLvl w:val="7"/>
              <w:rPr>
                <w:rFonts w:ascii="Arial" w:hAnsi="Arial" w:cs="Arial"/>
                <w:b/>
                <w:sz w:val="22"/>
                <w:szCs w:val="22"/>
              </w:rPr>
            </w:pPr>
            <w:r w:rsidRPr="00B001C5">
              <w:rPr>
                <w:rFonts w:ascii="Arial" w:hAnsi="Arial" w:cs="Arial"/>
                <w:b/>
                <w:sz w:val="22"/>
                <w:szCs w:val="22"/>
              </w:rPr>
              <w:t xml:space="preserve">Garantovaná doba přijetí a akceptace hlášené vady na straně </w:t>
            </w:r>
            <w:r w:rsidRPr="00B001C5">
              <w:rPr>
                <w:rFonts w:ascii="Arial" w:hAnsi="Arial" w:cs="Arial"/>
                <w:b/>
                <w:bCs/>
                <w:color w:val="000000"/>
                <w:sz w:val="22"/>
                <w:szCs w:val="22"/>
              </w:rPr>
              <w:t>Zhotovitel</w:t>
            </w:r>
            <w:r w:rsidRPr="00B001C5">
              <w:rPr>
                <w:rFonts w:ascii="Arial" w:hAnsi="Arial" w:cs="Arial"/>
                <w:b/>
                <w:sz w:val="22"/>
                <w:szCs w:val="22"/>
              </w:rPr>
              <w:t>e</w:t>
            </w:r>
            <w:r w:rsidRPr="00B001C5" w:rsidR="000A1A27">
              <w:rPr>
                <w:rFonts w:ascii="Arial" w:hAnsi="Arial" w:cs="Arial"/>
                <w:b/>
                <w:sz w:val="22"/>
                <w:szCs w:val="22"/>
              </w:rPr>
              <w:t xml:space="preserve"> (reakční doba)</w:t>
            </w:r>
          </w:p>
        </w:tc>
        <w:tc>
          <w:tcPr>
            <w:tcW w:w="2880" w:type="dxa"/>
            <w:shd w:val="clear" w:color="auto" w:fill="BFBFBF"/>
            <w:vAlign w:val="center"/>
          </w:tcPr>
          <w:p w:rsidRPr="00B001C5" w:rsidR="0094614F" w:rsidP="00594341" w:rsidRDefault="0094614F">
            <w:pPr>
              <w:pStyle w:val="Zkladntext"/>
              <w:keepNext/>
              <w:keepLines/>
              <w:spacing w:line="276" w:lineRule="auto"/>
              <w:jc w:val="center"/>
              <w:outlineLvl w:val="7"/>
              <w:rPr>
                <w:rFonts w:ascii="Arial" w:hAnsi="Arial" w:cs="Arial"/>
                <w:b/>
                <w:sz w:val="22"/>
                <w:szCs w:val="22"/>
              </w:rPr>
            </w:pPr>
            <w:r w:rsidRPr="00B001C5">
              <w:rPr>
                <w:rFonts w:ascii="Arial" w:hAnsi="Arial" w:cs="Arial"/>
                <w:b/>
                <w:sz w:val="22"/>
                <w:szCs w:val="22"/>
              </w:rPr>
              <w:t>Garantovaná doba ukončení řešení vady</w:t>
            </w:r>
          </w:p>
        </w:tc>
      </w:tr>
      <w:tr w:rsidRPr="00B001C5" w:rsidR="0094614F" w:rsidTr="00594341">
        <w:trPr>
          <w:trHeight w:val="319"/>
        </w:trPr>
        <w:tc>
          <w:tcPr>
            <w:tcW w:w="2686" w:type="dxa"/>
            <w:shd w:val="clear" w:color="auto" w:fill="D9D9D9"/>
          </w:tcPr>
          <w:p w:rsidRPr="00B001C5" w:rsidR="0094614F" w:rsidP="001750C1" w:rsidRDefault="0094614F">
            <w:pPr>
              <w:pStyle w:val="Zkladntext"/>
              <w:keepNext/>
              <w:keepLines/>
              <w:spacing w:line="276" w:lineRule="auto"/>
              <w:jc w:val="center"/>
              <w:outlineLvl w:val="7"/>
              <w:rPr>
                <w:rFonts w:ascii="Arial" w:hAnsi="Arial" w:cs="Arial"/>
                <w:b/>
                <w:sz w:val="22"/>
                <w:szCs w:val="22"/>
              </w:rPr>
            </w:pPr>
            <w:r w:rsidRPr="00B001C5">
              <w:rPr>
                <w:rFonts w:ascii="Arial" w:hAnsi="Arial" w:cs="Arial"/>
                <w:b/>
                <w:sz w:val="22"/>
                <w:szCs w:val="22"/>
              </w:rPr>
              <w:t>A</w:t>
            </w:r>
          </w:p>
        </w:tc>
        <w:tc>
          <w:tcPr>
            <w:tcW w:w="2880" w:type="dxa"/>
          </w:tcPr>
          <w:p w:rsidRPr="00B001C5" w:rsidR="0094614F" w:rsidP="001750C1" w:rsidRDefault="00EC5A57">
            <w:pPr>
              <w:pStyle w:val="Zkladntext"/>
              <w:keepNext/>
              <w:keepLines/>
              <w:spacing w:line="276" w:lineRule="auto"/>
              <w:jc w:val="center"/>
              <w:outlineLvl w:val="7"/>
              <w:rPr>
                <w:rFonts w:ascii="Arial" w:hAnsi="Arial" w:cs="Arial"/>
                <w:sz w:val="22"/>
                <w:szCs w:val="22"/>
              </w:rPr>
            </w:pPr>
            <w:r>
              <w:rPr>
                <w:rFonts w:ascii="Arial" w:hAnsi="Arial" w:cs="Arial"/>
                <w:bCs/>
                <w:sz w:val="22"/>
                <w:szCs w:val="22"/>
                <w:lang w:eastAsia="en-US"/>
              </w:rPr>
              <w:t>2 hodiny</w:t>
            </w:r>
          </w:p>
        </w:tc>
        <w:tc>
          <w:tcPr>
            <w:tcW w:w="2880" w:type="dxa"/>
          </w:tcPr>
          <w:p w:rsidRPr="00B001C5" w:rsidR="0094614F" w:rsidRDefault="00EC5A57">
            <w:pPr>
              <w:pStyle w:val="Zkladntext"/>
              <w:keepNext/>
              <w:keepLines/>
              <w:spacing w:line="276" w:lineRule="auto"/>
              <w:jc w:val="center"/>
              <w:outlineLvl w:val="7"/>
              <w:rPr>
                <w:rFonts w:ascii="Arial" w:hAnsi="Arial" w:cs="Arial"/>
                <w:sz w:val="22"/>
                <w:szCs w:val="22"/>
              </w:rPr>
            </w:pPr>
            <w:r w:rsidRPr="00EF1F1F">
              <w:rPr>
                <w:rFonts w:ascii="Arial" w:hAnsi="Arial" w:cs="Arial"/>
                <w:bCs/>
                <w:sz w:val="22"/>
                <w:szCs w:val="22"/>
                <w:lang w:eastAsia="en-US"/>
              </w:rPr>
              <w:t xml:space="preserve">1 den </w:t>
            </w:r>
          </w:p>
        </w:tc>
      </w:tr>
      <w:tr w:rsidRPr="00B001C5" w:rsidR="0094614F" w:rsidTr="00594341">
        <w:trPr>
          <w:trHeight w:val="334"/>
        </w:trPr>
        <w:tc>
          <w:tcPr>
            <w:tcW w:w="2686" w:type="dxa"/>
            <w:shd w:val="clear" w:color="auto" w:fill="D9D9D9"/>
          </w:tcPr>
          <w:p w:rsidRPr="00B001C5" w:rsidR="0094614F" w:rsidP="001750C1" w:rsidRDefault="0094614F">
            <w:pPr>
              <w:pStyle w:val="Zkladntext"/>
              <w:keepNext/>
              <w:keepLines/>
              <w:spacing w:line="276" w:lineRule="auto"/>
              <w:jc w:val="center"/>
              <w:outlineLvl w:val="7"/>
              <w:rPr>
                <w:rFonts w:ascii="Arial" w:hAnsi="Arial" w:cs="Arial"/>
                <w:b/>
                <w:sz w:val="22"/>
                <w:szCs w:val="22"/>
              </w:rPr>
            </w:pPr>
            <w:r w:rsidRPr="00B001C5">
              <w:rPr>
                <w:rFonts w:ascii="Arial" w:hAnsi="Arial" w:cs="Arial"/>
                <w:b/>
                <w:sz w:val="22"/>
                <w:szCs w:val="22"/>
              </w:rPr>
              <w:t>B</w:t>
            </w:r>
          </w:p>
        </w:tc>
        <w:tc>
          <w:tcPr>
            <w:tcW w:w="2880" w:type="dxa"/>
          </w:tcPr>
          <w:p w:rsidRPr="00B001C5" w:rsidR="0094614F" w:rsidP="001750C1" w:rsidRDefault="00EC5A57">
            <w:pPr>
              <w:pStyle w:val="Zkladntext"/>
              <w:keepNext/>
              <w:keepLines/>
              <w:spacing w:line="276" w:lineRule="auto"/>
              <w:jc w:val="center"/>
              <w:outlineLvl w:val="7"/>
              <w:rPr>
                <w:rFonts w:ascii="Arial" w:hAnsi="Arial" w:cs="Arial"/>
                <w:sz w:val="22"/>
                <w:szCs w:val="22"/>
              </w:rPr>
            </w:pPr>
            <w:r>
              <w:rPr>
                <w:rFonts w:ascii="Arial" w:hAnsi="Arial" w:cs="Arial"/>
                <w:bCs/>
                <w:sz w:val="22"/>
                <w:szCs w:val="22"/>
                <w:lang w:eastAsia="en-US"/>
              </w:rPr>
              <w:t xml:space="preserve">1 den </w:t>
            </w:r>
          </w:p>
        </w:tc>
        <w:tc>
          <w:tcPr>
            <w:tcW w:w="2880" w:type="dxa"/>
          </w:tcPr>
          <w:p w:rsidRPr="00B001C5" w:rsidR="0094614F" w:rsidP="001750C1" w:rsidRDefault="00EC5A57">
            <w:pPr>
              <w:pStyle w:val="Zkladntext"/>
              <w:keepNext/>
              <w:keepLines/>
              <w:spacing w:line="276" w:lineRule="auto"/>
              <w:jc w:val="center"/>
              <w:outlineLvl w:val="7"/>
              <w:rPr>
                <w:rFonts w:ascii="Arial" w:hAnsi="Arial" w:cs="Arial"/>
                <w:sz w:val="22"/>
                <w:szCs w:val="22"/>
              </w:rPr>
            </w:pPr>
            <w:r>
              <w:rPr>
                <w:rFonts w:ascii="Arial" w:hAnsi="Arial" w:cs="Arial"/>
                <w:bCs/>
                <w:sz w:val="22"/>
                <w:szCs w:val="22"/>
                <w:lang w:eastAsia="en-US"/>
              </w:rPr>
              <w:t>3 dny</w:t>
            </w:r>
          </w:p>
        </w:tc>
      </w:tr>
      <w:tr w:rsidRPr="00B001C5" w:rsidR="0094614F" w:rsidTr="00594341">
        <w:trPr>
          <w:trHeight w:val="334"/>
        </w:trPr>
        <w:tc>
          <w:tcPr>
            <w:tcW w:w="2686" w:type="dxa"/>
            <w:shd w:val="clear" w:color="auto" w:fill="D9D9D9"/>
          </w:tcPr>
          <w:p w:rsidRPr="00B001C5" w:rsidR="0094614F" w:rsidP="001750C1" w:rsidRDefault="0094614F">
            <w:pPr>
              <w:pStyle w:val="Zkladntext"/>
              <w:keepNext/>
              <w:keepLines/>
              <w:spacing w:line="276" w:lineRule="auto"/>
              <w:jc w:val="center"/>
              <w:outlineLvl w:val="7"/>
              <w:rPr>
                <w:rFonts w:ascii="Arial" w:hAnsi="Arial" w:cs="Arial"/>
                <w:b/>
                <w:sz w:val="22"/>
                <w:szCs w:val="22"/>
              </w:rPr>
            </w:pPr>
            <w:r w:rsidRPr="00B001C5">
              <w:rPr>
                <w:rFonts w:ascii="Arial" w:hAnsi="Arial" w:cs="Arial"/>
                <w:b/>
                <w:sz w:val="22"/>
                <w:szCs w:val="22"/>
              </w:rPr>
              <w:t>C</w:t>
            </w:r>
          </w:p>
        </w:tc>
        <w:tc>
          <w:tcPr>
            <w:tcW w:w="2880" w:type="dxa"/>
          </w:tcPr>
          <w:p w:rsidRPr="00B001C5" w:rsidR="0094614F" w:rsidP="001750C1" w:rsidRDefault="00EC5A57">
            <w:pPr>
              <w:pStyle w:val="Zkladntext"/>
              <w:keepNext/>
              <w:keepLines/>
              <w:spacing w:line="276" w:lineRule="auto"/>
              <w:jc w:val="center"/>
              <w:outlineLvl w:val="7"/>
              <w:rPr>
                <w:rFonts w:ascii="Arial" w:hAnsi="Arial" w:cs="Arial"/>
                <w:sz w:val="22"/>
                <w:szCs w:val="22"/>
              </w:rPr>
            </w:pPr>
            <w:r>
              <w:rPr>
                <w:rFonts w:ascii="Arial" w:hAnsi="Arial" w:cs="Arial"/>
                <w:bCs/>
                <w:sz w:val="22"/>
                <w:szCs w:val="22"/>
                <w:lang w:eastAsia="en-US"/>
              </w:rPr>
              <w:t xml:space="preserve">1 den </w:t>
            </w:r>
          </w:p>
        </w:tc>
        <w:tc>
          <w:tcPr>
            <w:tcW w:w="2880" w:type="dxa"/>
          </w:tcPr>
          <w:p w:rsidRPr="00B001C5" w:rsidR="0094614F" w:rsidP="001750C1" w:rsidRDefault="00EC5A57">
            <w:pPr>
              <w:pStyle w:val="Zkladntext"/>
              <w:keepNext/>
              <w:keepLines/>
              <w:spacing w:line="276" w:lineRule="auto"/>
              <w:jc w:val="center"/>
              <w:outlineLvl w:val="7"/>
              <w:rPr>
                <w:rFonts w:ascii="Arial" w:hAnsi="Arial" w:cs="Arial"/>
                <w:sz w:val="22"/>
                <w:szCs w:val="22"/>
              </w:rPr>
            </w:pPr>
            <w:r>
              <w:rPr>
                <w:rFonts w:ascii="Arial" w:hAnsi="Arial" w:cs="Arial"/>
                <w:bCs/>
                <w:sz w:val="22"/>
                <w:szCs w:val="22"/>
                <w:lang w:eastAsia="en-US"/>
              </w:rPr>
              <w:t>5 dnů</w:t>
            </w:r>
          </w:p>
        </w:tc>
      </w:tr>
    </w:tbl>
    <w:p w:rsidRPr="00B001C5" w:rsidR="00970DE5" w:rsidP="001750C1" w:rsidRDefault="00970DE5">
      <w:pPr>
        <w:spacing w:line="276" w:lineRule="auto"/>
        <w:ind w:left="1800"/>
        <w:jc w:val="both"/>
        <w:rPr>
          <w:rFonts w:ascii="Arial" w:hAnsi="Arial" w:cs="Arial"/>
          <w:sz w:val="22"/>
          <w:szCs w:val="22"/>
        </w:rPr>
      </w:pPr>
    </w:p>
    <w:p w:rsidRPr="00B001C5" w:rsidR="002F18DB" w:rsidP="001979B6" w:rsidRDefault="002F18DB">
      <w:pPr>
        <w:numPr>
          <w:ilvl w:val="1"/>
          <w:numId w:val="2"/>
        </w:numPr>
        <w:spacing w:after="120" w:line="276" w:lineRule="auto"/>
        <w:ind w:left="567" w:hanging="567"/>
        <w:jc w:val="both"/>
        <w:rPr>
          <w:rFonts w:ascii="Arial" w:hAnsi="Arial" w:eastAsia="Calibri" w:cs="Arial"/>
          <w:sz w:val="22"/>
          <w:szCs w:val="22"/>
        </w:rPr>
      </w:pPr>
      <w:r w:rsidRPr="00B001C5">
        <w:rPr>
          <w:rFonts w:ascii="Arial" w:hAnsi="Arial" w:cs="Arial"/>
          <w:sz w:val="22"/>
          <w:szCs w:val="22"/>
        </w:rPr>
        <w:t xml:space="preserve">Veškeré činnosti nutné či související s vyřízením reklamací vad činí Zhotovitel sám </w:t>
      </w:r>
      <w:r w:rsidR="00B560A1">
        <w:rPr>
          <w:rFonts w:ascii="Arial" w:hAnsi="Arial" w:cs="Arial"/>
          <w:sz w:val="22"/>
          <w:szCs w:val="22"/>
        </w:rPr>
        <w:br/>
      </w:r>
      <w:r w:rsidRPr="00B001C5">
        <w:rPr>
          <w:rFonts w:ascii="Arial" w:hAnsi="Arial" w:cs="Arial"/>
          <w:sz w:val="22"/>
          <w:szCs w:val="22"/>
        </w:rPr>
        <w:t>na své náklady v součinnosti s Objednatelem a v jeho provozní době tak, aby svými činnostmi neohrozil nebo neomezil činnost Objednatele.</w:t>
      </w:r>
    </w:p>
    <w:p w:rsidRPr="00B001C5" w:rsidR="002F18DB" w:rsidP="001979B6" w:rsidRDefault="002F18DB">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V rámci záruky jsou vykonávány Zhotovitelem takové činnosti, které předcházejí vzniku vad plnění a zajišťují odstraňování takových vad. </w:t>
      </w:r>
    </w:p>
    <w:p w:rsidRPr="001979B6" w:rsidR="00610C72" w:rsidP="001979B6" w:rsidRDefault="00610C72">
      <w:pPr>
        <w:numPr>
          <w:ilvl w:val="1"/>
          <w:numId w:val="2"/>
        </w:numPr>
        <w:spacing w:after="120" w:line="276" w:lineRule="auto"/>
        <w:ind w:left="567" w:hanging="567"/>
        <w:jc w:val="both"/>
        <w:rPr>
          <w:rFonts w:ascii="Arial" w:hAnsi="Arial" w:eastAsia="Calibri" w:cs="Arial"/>
          <w:sz w:val="22"/>
          <w:szCs w:val="22"/>
        </w:rPr>
      </w:pPr>
      <w:r w:rsidRPr="00B001C5">
        <w:rPr>
          <w:rFonts w:ascii="Arial" w:hAnsi="Arial" w:cs="Arial"/>
          <w:sz w:val="22"/>
          <w:szCs w:val="22"/>
        </w:rPr>
        <w:t>Zhotovitel uhradí škodu, která Objednateli vznikla vadným plněním v plné výši. Zhotovitel rovněž Objednateli uhradí náklady vzniklé při uplatňování práv z odpovědnosti za vady.</w:t>
      </w:r>
    </w:p>
    <w:p w:rsidRPr="00B001C5" w:rsidR="001979B6" w:rsidP="001979B6" w:rsidRDefault="001979B6">
      <w:pPr>
        <w:numPr>
          <w:ilvl w:val="1"/>
          <w:numId w:val="2"/>
        </w:numPr>
        <w:spacing w:after="120" w:line="276" w:lineRule="auto"/>
        <w:ind w:left="567" w:hanging="567"/>
        <w:jc w:val="both"/>
        <w:rPr>
          <w:rFonts w:ascii="Arial" w:hAnsi="Arial" w:eastAsia="Calibri" w:cs="Arial"/>
          <w:sz w:val="22"/>
          <w:szCs w:val="22"/>
        </w:rPr>
      </w:pPr>
      <w:r>
        <w:rPr>
          <w:rFonts w:ascii="Arial" w:hAnsi="Arial" w:cs="Arial"/>
          <w:sz w:val="22"/>
          <w:szCs w:val="22"/>
        </w:rPr>
        <w:t xml:space="preserve"> </w:t>
      </w:r>
      <w:r w:rsidRPr="001979B6">
        <w:rPr>
          <w:rFonts w:ascii="Arial" w:hAnsi="Arial" w:cs="Arial"/>
          <w:sz w:val="22"/>
          <w:szCs w:val="22"/>
        </w:rPr>
        <w:t>Práva a povinnosti Smluvních stran uvedená v tomto článku trvají, za podmínek v tomto článku uvedených, i po ukončení této Smlouvy.</w:t>
      </w:r>
    </w:p>
    <w:p w:rsidRPr="00B001C5" w:rsidR="00610C72" w:rsidP="001750C1" w:rsidRDefault="001979B6">
      <w:pPr>
        <w:numPr>
          <w:ilvl w:val="1"/>
          <w:numId w:val="2"/>
        </w:numPr>
        <w:spacing w:line="276" w:lineRule="auto"/>
        <w:ind w:left="567" w:hanging="567"/>
        <w:jc w:val="both"/>
        <w:rPr>
          <w:rFonts w:ascii="Arial" w:hAnsi="Arial" w:eastAsia="Calibri" w:cs="Arial"/>
          <w:sz w:val="22"/>
          <w:szCs w:val="22"/>
        </w:rPr>
      </w:pPr>
      <w:r>
        <w:rPr>
          <w:rFonts w:ascii="Arial" w:hAnsi="Arial" w:cs="Arial"/>
          <w:sz w:val="22"/>
          <w:szCs w:val="22"/>
        </w:rPr>
        <w:t xml:space="preserve"> </w:t>
      </w:r>
      <w:r w:rsidRPr="00B001C5" w:rsidR="00992CCF">
        <w:rPr>
          <w:rFonts w:ascii="Arial" w:hAnsi="Arial" w:cs="Arial"/>
          <w:sz w:val="22"/>
          <w:szCs w:val="22"/>
        </w:rPr>
        <w:t>Záruční opravy provádí Zhotovitel v místě plnění a v</w:t>
      </w:r>
      <w:r w:rsidRPr="00B001C5" w:rsidR="006E5A2D">
        <w:rPr>
          <w:rFonts w:ascii="Arial" w:hAnsi="Arial" w:cs="Arial"/>
          <w:sz w:val="22"/>
          <w:szCs w:val="22"/>
        </w:rPr>
        <w:t> </w:t>
      </w:r>
      <w:r w:rsidRPr="00B001C5" w:rsidR="00992CCF">
        <w:rPr>
          <w:rFonts w:ascii="Arial" w:hAnsi="Arial" w:cs="Arial"/>
          <w:sz w:val="22"/>
          <w:szCs w:val="22"/>
        </w:rPr>
        <w:t>časech</w:t>
      </w:r>
      <w:r w:rsidRPr="00B001C5" w:rsidR="006E5A2D">
        <w:rPr>
          <w:rFonts w:ascii="Arial" w:hAnsi="Arial" w:cs="Arial"/>
          <w:sz w:val="22"/>
          <w:szCs w:val="22"/>
        </w:rPr>
        <w:t xml:space="preserve"> dle Smlouvy</w:t>
      </w:r>
      <w:r w:rsidRPr="00B001C5" w:rsidR="00610C72">
        <w:rPr>
          <w:rFonts w:ascii="Arial" w:hAnsi="Arial" w:eastAsia="Calibri" w:cs="Arial"/>
          <w:sz w:val="22"/>
          <w:szCs w:val="22"/>
        </w:rPr>
        <w:t>.</w:t>
      </w:r>
    </w:p>
    <w:p w:rsidRPr="00B001C5" w:rsidR="002F18DB" w:rsidP="001750C1" w:rsidRDefault="002F18DB">
      <w:pPr>
        <w:spacing w:line="276" w:lineRule="auto"/>
        <w:rPr>
          <w:rFonts w:ascii="Arial" w:hAnsi="Arial" w:cs="Arial"/>
          <w:sz w:val="22"/>
          <w:szCs w:val="22"/>
        </w:rPr>
      </w:pPr>
    </w:p>
    <w:p w:rsidRPr="00B001C5" w:rsidR="00610C72" w:rsidP="001750C1" w:rsidRDefault="00610C72">
      <w:pPr>
        <w:pStyle w:val="Nadpis1"/>
        <w:numPr>
          <w:ilvl w:val="0"/>
          <w:numId w:val="2"/>
        </w:numPr>
        <w:spacing w:line="276" w:lineRule="auto"/>
        <w:rPr>
          <w:rFonts w:ascii="Arial" w:hAnsi="Arial" w:cs="Arial"/>
          <w:b/>
          <w:sz w:val="22"/>
          <w:szCs w:val="22"/>
        </w:rPr>
      </w:pPr>
      <w:bookmarkStart w:name="_Toc322846874" w:id="45"/>
      <w:r w:rsidRPr="00B001C5">
        <w:rPr>
          <w:rFonts w:ascii="Arial" w:hAnsi="Arial" w:cs="Arial"/>
          <w:b/>
          <w:sz w:val="22"/>
          <w:szCs w:val="22"/>
        </w:rPr>
        <w:t>NÁHRADA ŠKODY A SMLUVNÍ SANKCE</w:t>
      </w:r>
      <w:bookmarkEnd w:id="45"/>
    </w:p>
    <w:p w:rsidRPr="00B001C5" w:rsidR="00610C72" w:rsidP="001750C1" w:rsidRDefault="00610C72">
      <w:pPr>
        <w:spacing w:line="276" w:lineRule="auto"/>
        <w:rPr>
          <w:rFonts w:ascii="Arial" w:hAnsi="Arial" w:cs="Arial"/>
          <w:sz w:val="22"/>
          <w:szCs w:val="22"/>
        </w:rPr>
      </w:pPr>
    </w:p>
    <w:p w:rsidR="00610C72" w:rsidP="00AA1B3B" w:rsidRDefault="0099475A">
      <w:pPr>
        <w:numPr>
          <w:ilvl w:val="1"/>
          <w:numId w:val="2"/>
        </w:numPr>
        <w:spacing w:after="120" w:line="276" w:lineRule="auto"/>
        <w:ind w:left="567" w:hanging="567"/>
        <w:jc w:val="both"/>
        <w:rPr>
          <w:rFonts w:ascii="Arial" w:hAnsi="Arial" w:eastAsia="Calibri" w:cs="Arial"/>
          <w:sz w:val="22"/>
          <w:szCs w:val="22"/>
        </w:rPr>
      </w:pPr>
      <w:r w:rsidRPr="00B001C5">
        <w:rPr>
          <w:rFonts w:ascii="Arial" w:hAnsi="Arial" w:eastAsia="Calibri" w:cs="Arial"/>
          <w:sz w:val="22"/>
          <w:szCs w:val="22"/>
        </w:rPr>
        <w:t>Každá ze S</w:t>
      </w:r>
      <w:r w:rsidRPr="00B001C5" w:rsidR="00610C72">
        <w:rPr>
          <w:rFonts w:ascii="Arial" w:hAnsi="Arial" w:eastAsia="Calibri" w:cs="Arial"/>
          <w:sz w:val="22"/>
          <w:szCs w:val="22"/>
        </w:rPr>
        <w:t>mluvních stran nese odpovědnost za prodlení, za vady a zp</w:t>
      </w:r>
      <w:r w:rsidRPr="00B001C5" w:rsidR="004924BB">
        <w:rPr>
          <w:rFonts w:ascii="Arial" w:hAnsi="Arial" w:eastAsia="Calibri" w:cs="Arial"/>
          <w:sz w:val="22"/>
          <w:szCs w:val="22"/>
        </w:rPr>
        <w:t>ůsobenou škodu plynoucí z této S</w:t>
      </w:r>
      <w:r w:rsidRPr="00B001C5" w:rsidR="00610C72">
        <w:rPr>
          <w:rFonts w:ascii="Arial" w:hAnsi="Arial" w:eastAsia="Calibri" w:cs="Arial"/>
          <w:sz w:val="22"/>
          <w:szCs w:val="22"/>
        </w:rPr>
        <w:t xml:space="preserve">mlouvy a obecně závazných právních předpisů. Obě strany </w:t>
      </w:r>
      <w:r w:rsidR="00B560A1">
        <w:rPr>
          <w:rFonts w:ascii="Arial" w:hAnsi="Arial" w:eastAsia="Calibri" w:cs="Arial"/>
          <w:sz w:val="22"/>
          <w:szCs w:val="22"/>
        </w:rPr>
        <w:br/>
      </w:r>
      <w:r w:rsidRPr="00B001C5" w:rsidR="00610C72">
        <w:rPr>
          <w:rFonts w:ascii="Arial" w:hAnsi="Arial" w:eastAsia="Calibri" w:cs="Arial"/>
          <w:sz w:val="22"/>
          <w:szCs w:val="22"/>
        </w:rPr>
        <w:t>se zavazují k vyvinutí maximálního úsilí k předcházení škodám a k minimalizaci vzniklých škod.</w:t>
      </w:r>
    </w:p>
    <w:p w:rsidRPr="00AA1B3B" w:rsidR="00AA1B3B" w:rsidP="00AA1B3B" w:rsidRDefault="00AA1B3B">
      <w:pPr>
        <w:numPr>
          <w:ilvl w:val="1"/>
          <w:numId w:val="2"/>
        </w:numPr>
        <w:spacing w:after="120" w:line="276" w:lineRule="auto"/>
        <w:ind w:left="567" w:hanging="567"/>
        <w:jc w:val="both"/>
        <w:rPr>
          <w:rFonts w:ascii="Arial" w:hAnsi="Arial" w:eastAsia="Calibri" w:cs="Arial"/>
          <w:sz w:val="22"/>
          <w:szCs w:val="22"/>
        </w:rPr>
      </w:pPr>
      <w:r>
        <w:rPr>
          <w:rFonts w:ascii="Arial" w:hAnsi="Arial" w:eastAsia="Calibri" w:cs="Arial"/>
          <w:sz w:val="22"/>
          <w:szCs w:val="22"/>
        </w:rPr>
        <w:t xml:space="preserve">Žádná </w:t>
      </w:r>
      <w:r w:rsidRPr="00AA1B3B">
        <w:rPr>
          <w:rFonts w:ascii="Arial" w:hAnsi="Arial" w:eastAsia="Calibri" w:cs="Arial"/>
          <w:sz w:val="22"/>
          <w:szCs w:val="22"/>
        </w:rPr>
        <w:t>ze Smluvních stran neodpovídá za škodu, která vznikla v důsledku věcně nesprávného nebo jinak chybného zadání, které obdržela od druhé Smluvní strany. Žádná ze Smluvních stran dále neodpovídá za škodu vzniklou nesplněním závazku zapříčiněným výlučně v důsledku prodlení druhé Smluvní strany. Důvody pro vyloučení odpovědnosti za škodu se shodně uplatní také jako případy, ve kterých nevzniká Smluvní straně nárok na smluvní pokutu.</w:t>
      </w:r>
    </w:p>
    <w:p w:rsidRPr="00AA1B3B" w:rsidR="00610C72" w:rsidP="00AA1B3B" w:rsidRDefault="00610C72">
      <w:pPr>
        <w:numPr>
          <w:ilvl w:val="1"/>
          <w:numId w:val="2"/>
        </w:numPr>
        <w:spacing w:after="120" w:line="276" w:lineRule="auto"/>
        <w:ind w:left="567" w:hanging="567"/>
        <w:jc w:val="both"/>
        <w:rPr>
          <w:rFonts w:ascii="Arial" w:hAnsi="Arial" w:eastAsia="Calibri" w:cs="Arial"/>
          <w:sz w:val="22"/>
          <w:szCs w:val="22"/>
        </w:rPr>
      </w:pPr>
      <w:r w:rsidRPr="00B001C5">
        <w:rPr>
          <w:rFonts w:ascii="Arial" w:hAnsi="Arial" w:eastAsia="Calibri" w:cs="Arial"/>
          <w:sz w:val="22"/>
          <w:szCs w:val="22"/>
        </w:rPr>
        <w:t>Žádná</w:t>
      </w:r>
      <w:r w:rsidR="00AA1B3B">
        <w:rPr>
          <w:rFonts w:ascii="Arial" w:hAnsi="Arial" w:eastAsia="Calibri" w:cs="Arial"/>
          <w:sz w:val="22"/>
          <w:szCs w:val="22"/>
        </w:rPr>
        <w:t xml:space="preserve"> </w:t>
      </w:r>
      <w:r w:rsidRPr="00AA1B3B" w:rsidR="00AA1B3B">
        <w:rPr>
          <w:rFonts w:ascii="Arial" w:hAnsi="Arial" w:eastAsia="Calibri" w:cs="Arial"/>
          <w:sz w:val="22"/>
          <w:szCs w:val="22"/>
        </w:rPr>
        <w:t xml:space="preserve">Smluvní strana není povinna k náhradě škody, prokáže-li, že jí ve splnění povinnosti ze Smlouvy dočasně nebo trvale zabránila mimořádná nepředvídatelná a nepřekonatelná překážka </w:t>
      </w:r>
      <w:bookmarkStart w:name="OLE_LINK1" w:id="46"/>
      <w:bookmarkStart w:name="OLE_LINK2" w:id="47"/>
      <w:r w:rsidRPr="00AA1B3B" w:rsidR="00AA1B3B">
        <w:rPr>
          <w:rFonts w:ascii="Arial" w:hAnsi="Arial" w:eastAsia="Calibri" w:cs="Arial"/>
          <w:sz w:val="22"/>
          <w:szCs w:val="22"/>
        </w:rPr>
        <w:t>vzniklá nezávisle na její vůli</w:t>
      </w:r>
      <w:bookmarkEnd w:id="46"/>
      <w:bookmarkEnd w:id="47"/>
      <w:r w:rsidRPr="00AA1B3B" w:rsidR="00AA1B3B">
        <w:rPr>
          <w:rFonts w:ascii="Arial" w:hAnsi="Arial" w:eastAsia="Calibri" w:cs="Arial"/>
          <w:sz w:val="22"/>
          <w:szCs w:val="22"/>
        </w:rPr>
        <w:t xml:space="preserve"> ve smyslu ustanovení § 2913 odst. 2 Občanského zákoníku. Smluvní strany se zavazují k vyvinutí maximálního úsilí k odvrácení a překonání výše uvedených překážek.</w:t>
      </w:r>
    </w:p>
    <w:p w:rsidR="00AA1B3B" w:rsidP="00AA1B3B" w:rsidRDefault="00AA1B3B">
      <w:pPr>
        <w:numPr>
          <w:ilvl w:val="1"/>
          <w:numId w:val="2"/>
        </w:numPr>
        <w:spacing w:after="120" w:line="276" w:lineRule="auto"/>
        <w:ind w:left="567" w:hanging="567"/>
        <w:jc w:val="both"/>
        <w:rPr>
          <w:rFonts w:ascii="Arial" w:hAnsi="Arial" w:eastAsia="Calibri" w:cs="Arial"/>
          <w:sz w:val="22"/>
          <w:szCs w:val="22"/>
        </w:rPr>
      </w:pPr>
      <w:r>
        <w:rPr>
          <w:rFonts w:ascii="Arial" w:hAnsi="Arial" w:eastAsia="Calibri" w:cs="Arial"/>
          <w:sz w:val="22"/>
          <w:szCs w:val="22"/>
        </w:rPr>
        <w:t xml:space="preserve">Brání-li </w:t>
      </w:r>
      <w:r w:rsidRPr="00AA1B3B">
        <w:rPr>
          <w:rFonts w:ascii="Arial" w:hAnsi="Arial" w:eastAsia="Calibri" w:cs="Arial"/>
          <w:sz w:val="22"/>
          <w:szCs w:val="22"/>
        </w:rPr>
        <w:t xml:space="preserve">některé ze Smluvních stran v plnění povinností ze Smlouvy mimořádná nepředvídatelná a nepřekonatelná překážka vzniklá nezávisle na její vůli ve smyslu ustanovení § 2913 odst. 2 Občanského zákoníku, je Smluvní strana povinna o vzniku, důsledcích, povaze a zániku takové překážky </w:t>
      </w:r>
      <w:r>
        <w:rPr>
          <w:rFonts w:ascii="Arial" w:hAnsi="Arial" w:eastAsia="Calibri" w:cs="Arial"/>
          <w:sz w:val="22"/>
          <w:szCs w:val="22"/>
        </w:rPr>
        <w:t>druhou Smluvní stranu</w:t>
      </w:r>
      <w:r w:rsidRPr="00AA1B3B">
        <w:rPr>
          <w:rFonts w:ascii="Arial" w:hAnsi="Arial" w:eastAsia="Calibri" w:cs="Arial"/>
          <w:sz w:val="22"/>
          <w:szCs w:val="22"/>
        </w:rPr>
        <w:t xml:space="preserve"> neprodleně </w:t>
      </w:r>
      <w:r w:rsidRPr="00AA1B3B">
        <w:rPr>
          <w:rFonts w:ascii="Arial" w:hAnsi="Arial" w:eastAsia="Calibri" w:cs="Arial"/>
          <w:sz w:val="22"/>
          <w:szCs w:val="22"/>
        </w:rPr>
        <w:lastRenderedPageBreak/>
        <w:t xml:space="preserve">informovat. Zpráva musí být podána písemně,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v důsledku takového prodlení. </w:t>
      </w:r>
    </w:p>
    <w:p w:rsidRPr="00AA1B3B" w:rsidR="00AA1B3B" w:rsidP="00270811" w:rsidRDefault="00AA1B3B">
      <w:pPr>
        <w:numPr>
          <w:ilvl w:val="1"/>
          <w:numId w:val="2"/>
        </w:numPr>
        <w:spacing w:after="120" w:line="276" w:lineRule="auto"/>
        <w:ind w:left="567" w:hanging="567"/>
        <w:jc w:val="both"/>
        <w:rPr>
          <w:rFonts w:ascii="Arial" w:hAnsi="Arial" w:eastAsia="Calibri" w:cs="Arial"/>
          <w:sz w:val="22"/>
          <w:szCs w:val="22"/>
        </w:rPr>
      </w:pPr>
      <w:r>
        <w:rPr>
          <w:rFonts w:ascii="Arial" w:hAnsi="Arial" w:eastAsia="Calibri" w:cs="Arial"/>
          <w:sz w:val="22"/>
          <w:szCs w:val="22"/>
        </w:rPr>
        <w:t xml:space="preserve">Pokud </w:t>
      </w:r>
      <w:r w:rsidRPr="00AA1B3B">
        <w:rPr>
          <w:rFonts w:ascii="Arial" w:hAnsi="Arial" w:eastAsia="Calibri" w:cs="Arial"/>
          <w:sz w:val="22"/>
          <w:szCs w:val="22"/>
        </w:rPr>
        <w:t>překážka nepomine do 3 pracovních dnů od doby svého vzniku, oprávnění zástupci obou Smluvních stran se sejdou za účelem projednání dalšího postupu při plnění závazků vyplývajících ze Smlouvy.</w:t>
      </w:r>
    </w:p>
    <w:p w:rsidR="00270811" w:rsidP="00270811" w:rsidRDefault="00270811">
      <w:pPr>
        <w:numPr>
          <w:ilvl w:val="1"/>
          <w:numId w:val="2"/>
        </w:numPr>
        <w:spacing w:after="120" w:line="276" w:lineRule="auto"/>
        <w:ind w:left="567" w:hanging="567"/>
        <w:jc w:val="both"/>
        <w:rPr>
          <w:rFonts w:ascii="Arial" w:hAnsi="Arial" w:eastAsia="Calibri" w:cs="Arial"/>
          <w:sz w:val="22"/>
          <w:szCs w:val="22"/>
        </w:rPr>
      </w:pPr>
      <w:r>
        <w:rPr>
          <w:rFonts w:ascii="Arial" w:hAnsi="Arial" w:eastAsia="Calibri" w:cs="Arial"/>
          <w:sz w:val="22"/>
          <w:szCs w:val="22"/>
        </w:rPr>
        <w:t xml:space="preserve">Smluvní strany </w:t>
      </w:r>
      <w:r w:rsidRPr="00270811">
        <w:rPr>
          <w:rFonts w:ascii="Arial" w:hAnsi="Arial" w:eastAsia="Calibri" w:cs="Arial"/>
          <w:sz w:val="22"/>
          <w:szCs w:val="22"/>
        </w:rPr>
        <w:t>se zavazují, že vždy před uplatněním nároku na náhradu škody písemně vyzvou povinnou Smluvní stranu k jednání o způsobu stanovení výše škody, a to bez zbytečného odkladu poté, kdy se oprávněná Smluvní strana prokazatelně dozví o vzniku škodní události.</w:t>
      </w:r>
      <w:r>
        <w:rPr>
          <w:rFonts w:ascii="Arial" w:hAnsi="Arial" w:eastAsia="Calibri" w:cs="Arial"/>
          <w:sz w:val="22"/>
          <w:szCs w:val="22"/>
        </w:rPr>
        <w:t xml:space="preserve"> </w:t>
      </w:r>
    </w:p>
    <w:p w:rsidR="00610C72" w:rsidP="001750C1" w:rsidRDefault="00270811">
      <w:pPr>
        <w:numPr>
          <w:ilvl w:val="1"/>
          <w:numId w:val="2"/>
        </w:numPr>
        <w:spacing w:line="276" w:lineRule="auto"/>
        <w:ind w:left="567" w:hanging="567"/>
        <w:jc w:val="both"/>
        <w:rPr>
          <w:rFonts w:ascii="Arial" w:hAnsi="Arial" w:eastAsia="Calibri" w:cs="Arial"/>
          <w:sz w:val="22"/>
          <w:szCs w:val="22"/>
        </w:rPr>
      </w:pPr>
      <w:r>
        <w:rPr>
          <w:rFonts w:ascii="Arial" w:hAnsi="Arial" w:eastAsia="Calibri" w:cs="Arial"/>
          <w:sz w:val="22"/>
          <w:szCs w:val="22"/>
        </w:rPr>
        <w:t xml:space="preserve">Škody, </w:t>
      </w:r>
      <w:r w:rsidRPr="00270811">
        <w:rPr>
          <w:rFonts w:ascii="Arial" w:hAnsi="Arial" w:eastAsia="Calibri" w:cs="Arial"/>
          <w:sz w:val="22"/>
          <w:szCs w:val="22"/>
        </w:rPr>
        <w:t xml:space="preserve">které Objednateli prokazatelně vzniknou v souvislosti s činností </w:t>
      </w:r>
      <w:r w:rsidR="00CF5645">
        <w:rPr>
          <w:rFonts w:ascii="Arial" w:hAnsi="Arial" w:eastAsia="Calibri" w:cs="Arial"/>
          <w:sz w:val="22"/>
          <w:szCs w:val="22"/>
        </w:rPr>
        <w:t>Zhotovitele</w:t>
      </w:r>
      <w:r w:rsidRPr="00270811">
        <w:rPr>
          <w:rFonts w:ascii="Arial" w:hAnsi="Arial" w:eastAsia="Calibri" w:cs="Arial"/>
          <w:sz w:val="22"/>
          <w:szCs w:val="22"/>
        </w:rPr>
        <w:t>, se </w:t>
      </w:r>
      <w:r w:rsidR="00CF5645">
        <w:rPr>
          <w:rFonts w:ascii="Arial" w:hAnsi="Arial" w:eastAsia="Calibri" w:cs="Arial"/>
          <w:sz w:val="22"/>
          <w:szCs w:val="22"/>
        </w:rPr>
        <w:t>Zhotovitel</w:t>
      </w:r>
      <w:r w:rsidRPr="00270811">
        <w:rPr>
          <w:rFonts w:ascii="Arial" w:hAnsi="Arial" w:eastAsia="Calibri" w:cs="Arial"/>
          <w:sz w:val="22"/>
          <w:szCs w:val="22"/>
        </w:rPr>
        <w:t xml:space="preserve"> zavazuje zaplatit Objednateli na základě samostatné faktury.</w:t>
      </w:r>
    </w:p>
    <w:p w:rsidRPr="00B001C5" w:rsidR="00270811" w:rsidP="00270811" w:rsidRDefault="00270811">
      <w:pPr>
        <w:spacing w:line="276" w:lineRule="auto"/>
        <w:ind w:left="567"/>
        <w:jc w:val="both"/>
        <w:rPr>
          <w:rFonts w:ascii="Arial" w:hAnsi="Arial" w:eastAsia="Calibri" w:cs="Arial"/>
          <w:sz w:val="22"/>
          <w:szCs w:val="22"/>
        </w:rPr>
      </w:pPr>
    </w:p>
    <w:p w:rsidRPr="00B001C5" w:rsidR="00610C72" w:rsidP="001750C1" w:rsidRDefault="00610C72">
      <w:pPr>
        <w:numPr>
          <w:ilvl w:val="1"/>
          <w:numId w:val="2"/>
        </w:numPr>
        <w:spacing w:line="276" w:lineRule="auto"/>
        <w:ind w:left="567" w:hanging="567"/>
        <w:jc w:val="both"/>
        <w:rPr>
          <w:rFonts w:ascii="Arial" w:hAnsi="Arial" w:cs="Arial"/>
          <w:sz w:val="22"/>
          <w:szCs w:val="22"/>
        </w:rPr>
      </w:pPr>
      <w:r w:rsidRPr="00B001C5">
        <w:rPr>
          <w:rFonts w:ascii="Arial" w:hAnsi="Arial" w:cs="Arial"/>
          <w:sz w:val="22"/>
          <w:szCs w:val="22"/>
        </w:rPr>
        <w:t>Smluvní pokuty:</w:t>
      </w:r>
    </w:p>
    <w:p w:rsidR="00610C72" w:rsidP="00270811" w:rsidRDefault="004924BB">
      <w:pPr>
        <w:widowControl w:val="false"/>
        <w:numPr>
          <w:ilvl w:val="0"/>
          <w:numId w:val="14"/>
        </w:numPr>
        <w:tabs>
          <w:tab w:val="clear" w:pos="1440"/>
          <w:tab w:val="left" w:pos="567"/>
          <w:tab w:val="num" w:pos="993"/>
        </w:tabs>
        <w:suppressAutoHyphens/>
        <w:adjustRightInd w:val="false"/>
        <w:spacing w:after="120" w:line="276" w:lineRule="auto"/>
        <w:ind w:left="993" w:hanging="426"/>
        <w:jc w:val="both"/>
        <w:textAlignment w:val="baseline"/>
        <w:rPr>
          <w:rFonts w:ascii="Arial" w:hAnsi="Arial" w:cs="Arial"/>
          <w:sz w:val="22"/>
          <w:szCs w:val="22"/>
        </w:rPr>
      </w:pPr>
      <w:r w:rsidRPr="00B001C5">
        <w:rPr>
          <w:rFonts w:ascii="Arial" w:hAnsi="Arial" w:cs="Arial"/>
          <w:sz w:val="22"/>
          <w:szCs w:val="22"/>
        </w:rPr>
        <w:t xml:space="preserve">v případě prodlení Zhotovitele s provedením Díla jako celku v termínu </w:t>
      </w:r>
      <w:r w:rsidRPr="00B001C5" w:rsidR="00C44976">
        <w:rPr>
          <w:rFonts w:ascii="Arial" w:hAnsi="Arial" w:cs="Arial"/>
          <w:sz w:val="22"/>
          <w:szCs w:val="22"/>
        </w:rPr>
        <w:t xml:space="preserve">dle čl. </w:t>
      </w:r>
      <w:r w:rsidRPr="00B001C5" w:rsidR="0093667B">
        <w:rPr>
          <w:rFonts w:ascii="Arial" w:hAnsi="Arial" w:cs="Arial"/>
          <w:sz w:val="22"/>
          <w:szCs w:val="22"/>
        </w:rPr>
        <w:fldChar w:fldCharType="begin"/>
      </w:r>
      <w:r w:rsidRPr="00B001C5" w:rsidR="0093667B">
        <w:rPr>
          <w:rFonts w:ascii="Arial" w:hAnsi="Arial" w:cs="Arial"/>
          <w:sz w:val="22"/>
          <w:szCs w:val="22"/>
        </w:rPr>
        <w:instrText xml:space="preserve"> REF _Ref318668723 \r \h  \* MERGEFORMAT </w:instrText>
      </w:r>
      <w:r w:rsidRPr="00B001C5" w:rsidR="0093667B">
        <w:rPr>
          <w:rFonts w:ascii="Arial" w:hAnsi="Arial" w:cs="Arial"/>
          <w:sz w:val="22"/>
          <w:szCs w:val="22"/>
        </w:rPr>
      </w:r>
      <w:r w:rsidRPr="00B001C5" w:rsidR="0093667B">
        <w:rPr>
          <w:rFonts w:ascii="Arial" w:hAnsi="Arial" w:cs="Arial"/>
          <w:sz w:val="22"/>
          <w:szCs w:val="22"/>
        </w:rPr>
        <w:fldChar w:fldCharType="separate"/>
      </w:r>
      <w:r w:rsidRPr="00B001C5" w:rsidR="00190DAE">
        <w:rPr>
          <w:rFonts w:ascii="Arial" w:hAnsi="Arial" w:cs="Arial"/>
          <w:sz w:val="22"/>
          <w:szCs w:val="22"/>
        </w:rPr>
        <w:t>IV</w:t>
      </w:r>
      <w:r w:rsidRPr="00B001C5" w:rsidR="0093667B">
        <w:rPr>
          <w:rFonts w:ascii="Arial" w:hAnsi="Arial" w:cs="Arial"/>
          <w:sz w:val="22"/>
          <w:szCs w:val="22"/>
        </w:rPr>
        <w:fldChar w:fldCharType="end"/>
      </w:r>
      <w:r w:rsidRPr="00B001C5" w:rsidR="00107334">
        <w:rPr>
          <w:rFonts w:ascii="Arial" w:hAnsi="Arial" w:cs="Arial"/>
          <w:sz w:val="22"/>
          <w:szCs w:val="22"/>
        </w:rPr>
        <w:t xml:space="preserve"> </w:t>
      </w:r>
      <w:r w:rsidRPr="00B001C5" w:rsidR="00C44976">
        <w:rPr>
          <w:rFonts w:ascii="Arial" w:hAnsi="Arial" w:cs="Arial"/>
          <w:sz w:val="22"/>
          <w:szCs w:val="22"/>
        </w:rPr>
        <w:t xml:space="preserve">odst. </w:t>
      </w:r>
      <w:r w:rsidRPr="00B001C5" w:rsidR="0093667B">
        <w:rPr>
          <w:rFonts w:ascii="Arial" w:hAnsi="Arial" w:cs="Arial"/>
          <w:sz w:val="22"/>
          <w:szCs w:val="22"/>
        </w:rPr>
        <w:fldChar w:fldCharType="begin"/>
      </w:r>
      <w:r w:rsidRPr="00B001C5" w:rsidR="0093667B">
        <w:rPr>
          <w:rFonts w:ascii="Arial" w:hAnsi="Arial" w:cs="Arial"/>
          <w:sz w:val="22"/>
          <w:szCs w:val="22"/>
        </w:rPr>
        <w:instrText xml:space="preserve"> REF _Ref318668711 \r \h  \* MERGEFORMAT </w:instrText>
      </w:r>
      <w:r w:rsidRPr="00B001C5" w:rsidR="0093667B">
        <w:rPr>
          <w:rFonts w:ascii="Arial" w:hAnsi="Arial" w:cs="Arial"/>
          <w:sz w:val="22"/>
          <w:szCs w:val="22"/>
        </w:rPr>
      </w:r>
      <w:r w:rsidRPr="00B001C5" w:rsidR="0093667B">
        <w:rPr>
          <w:rFonts w:ascii="Arial" w:hAnsi="Arial" w:cs="Arial"/>
          <w:sz w:val="22"/>
          <w:szCs w:val="22"/>
        </w:rPr>
        <w:fldChar w:fldCharType="separate"/>
      </w:r>
      <w:r w:rsidRPr="00B001C5" w:rsidR="00190DAE">
        <w:rPr>
          <w:rFonts w:ascii="Arial" w:hAnsi="Arial" w:cs="Arial"/>
          <w:sz w:val="22"/>
          <w:szCs w:val="22"/>
        </w:rPr>
        <w:t>4.1</w:t>
      </w:r>
      <w:r w:rsidRPr="00B001C5" w:rsidR="0093667B">
        <w:rPr>
          <w:rFonts w:ascii="Arial" w:hAnsi="Arial" w:cs="Arial"/>
          <w:sz w:val="22"/>
          <w:szCs w:val="22"/>
        </w:rPr>
        <w:fldChar w:fldCharType="end"/>
      </w:r>
      <w:r w:rsidRPr="00B001C5" w:rsidR="00C44976">
        <w:rPr>
          <w:rFonts w:ascii="Arial" w:hAnsi="Arial" w:cs="Arial"/>
          <w:sz w:val="22"/>
          <w:szCs w:val="22"/>
        </w:rPr>
        <w:t xml:space="preserve"> této Smlouvy</w:t>
      </w:r>
      <w:r w:rsidR="00270811">
        <w:rPr>
          <w:rFonts w:ascii="Arial" w:hAnsi="Arial" w:cs="Arial"/>
          <w:sz w:val="22"/>
          <w:szCs w:val="22"/>
        </w:rPr>
        <w:t xml:space="preserve"> či v případě prodlení Zhotovitele</w:t>
      </w:r>
      <w:r w:rsidRPr="00270811" w:rsidR="00270811">
        <w:rPr>
          <w:rFonts w:asciiTheme="minorHAnsi" w:hAnsiTheme="minorHAnsi" w:cstheme="minorHAnsi"/>
          <w:sz w:val="24"/>
          <w:szCs w:val="24"/>
        </w:rPr>
        <w:t xml:space="preserve"> </w:t>
      </w:r>
      <w:r w:rsidRPr="00270811" w:rsidR="00270811">
        <w:rPr>
          <w:rFonts w:ascii="Arial" w:hAnsi="Arial" w:cs="Arial"/>
          <w:sz w:val="22"/>
          <w:szCs w:val="22"/>
        </w:rPr>
        <w:t xml:space="preserve">s dodáním </w:t>
      </w:r>
      <w:r w:rsidR="00270811">
        <w:rPr>
          <w:rFonts w:ascii="Arial" w:hAnsi="Arial" w:cs="Arial"/>
          <w:sz w:val="22"/>
          <w:szCs w:val="22"/>
        </w:rPr>
        <w:t>Díla</w:t>
      </w:r>
      <w:r w:rsidRPr="00270811" w:rsidR="00270811">
        <w:rPr>
          <w:rFonts w:ascii="Arial" w:hAnsi="Arial" w:cs="Arial"/>
          <w:sz w:val="22"/>
          <w:szCs w:val="22"/>
        </w:rPr>
        <w:t xml:space="preserve"> nebo jeho části v termínu podle harmonogramu</w:t>
      </w:r>
      <w:r w:rsidR="00270811">
        <w:rPr>
          <w:rFonts w:ascii="Arial" w:hAnsi="Arial" w:cs="Arial"/>
          <w:sz w:val="22"/>
          <w:szCs w:val="22"/>
        </w:rPr>
        <w:t xml:space="preserve"> uvedeného v čl. IV</w:t>
      </w:r>
      <w:r w:rsidRPr="00B001C5">
        <w:rPr>
          <w:rFonts w:ascii="Arial" w:hAnsi="Arial" w:cs="Arial"/>
          <w:sz w:val="22"/>
          <w:szCs w:val="22"/>
        </w:rPr>
        <w:t xml:space="preserve">, se Zhotovitel zavazuje uhradit Objednateli smluvní pokutu ve výši </w:t>
      </w:r>
      <w:r w:rsidR="00270811">
        <w:rPr>
          <w:rFonts w:ascii="Arial" w:hAnsi="Arial" w:cs="Arial"/>
          <w:sz w:val="22"/>
          <w:szCs w:val="22"/>
        </w:rPr>
        <w:t>0,1 % z ceny Díla</w:t>
      </w:r>
      <w:r w:rsidRPr="00B001C5">
        <w:rPr>
          <w:rFonts w:ascii="Arial" w:hAnsi="Arial" w:cs="Arial"/>
          <w:sz w:val="22"/>
          <w:szCs w:val="22"/>
        </w:rPr>
        <w:t xml:space="preserve">, a to za každý </w:t>
      </w:r>
      <w:r w:rsidR="00B560A1">
        <w:rPr>
          <w:rFonts w:ascii="Arial" w:hAnsi="Arial" w:cs="Arial"/>
          <w:sz w:val="22"/>
          <w:szCs w:val="22"/>
        </w:rPr>
        <w:br/>
      </w:r>
      <w:r w:rsidRPr="00B001C5">
        <w:rPr>
          <w:rFonts w:ascii="Arial" w:hAnsi="Arial" w:cs="Arial"/>
          <w:sz w:val="22"/>
          <w:szCs w:val="22"/>
        </w:rPr>
        <w:t>i započatý den prodlení</w:t>
      </w:r>
      <w:r w:rsidRPr="00B001C5" w:rsidR="00865794">
        <w:rPr>
          <w:rFonts w:ascii="Arial" w:hAnsi="Arial" w:cs="Arial"/>
          <w:sz w:val="22"/>
          <w:szCs w:val="22"/>
        </w:rPr>
        <w:t>;</w:t>
      </w:r>
    </w:p>
    <w:p w:rsidRPr="00270811" w:rsidR="00A910DE" w:rsidP="00270811" w:rsidRDefault="00A910DE">
      <w:pPr>
        <w:widowControl w:val="false"/>
        <w:numPr>
          <w:ilvl w:val="0"/>
          <w:numId w:val="14"/>
        </w:numPr>
        <w:tabs>
          <w:tab w:val="clear" w:pos="1440"/>
          <w:tab w:val="left" w:pos="567"/>
          <w:tab w:val="num" w:pos="993"/>
        </w:tabs>
        <w:suppressAutoHyphens/>
        <w:adjustRightInd w:val="false"/>
        <w:spacing w:after="120" w:line="276" w:lineRule="auto"/>
        <w:ind w:left="993" w:hanging="426"/>
        <w:jc w:val="both"/>
        <w:textAlignment w:val="baseline"/>
        <w:rPr>
          <w:rFonts w:ascii="Arial" w:hAnsi="Arial" w:cs="Arial"/>
          <w:sz w:val="22"/>
          <w:szCs w:val="22"/>
        </w:rPr>
      </w:pPr>
      <w:r>
        <w:rPr>
          <w:rFonts w:ascii="Arial" w:hAnsi="Arial" w:cs="Arial"/>
          <w:sz w:val="22"/>
          <w:szCs w:val="22"/>
        </w:rPr>
        <w:t xml:space="preserve">za </w:t>
      </w:r>
      <w:r w:rsidRPr="00A910DE">
        <w:rPr>
          <w:rFonts w:ascii="Arial" w:hAnsi="Arial" w:cs="Arial"/>
          <w:sz w:val="22"/>
          <w:szCs w:val="22"/>
        </w:rPr>
        <w:t xml:space="preserve">prodlení Objednatele s úhradou faktury má </w:t>
      </w:r>
      <w:r>
        <w:rPr>
          <w:rFonts w:ascii="Arial" w:hAnsi="Arial" w:cs="Arial"/>
          <w:sz w:val="22"/>
          <w:szCs w:val="22"/>
        </w:rPr>
        <w:t>Zhotovitel</w:t>
      </w:r>
      <w:r w:rsidRPr="00A910DE">
        <w:rPr>
          <w:rFonts w:ascii="Arial" w:hAnsi="Arial" w:cs="Arial"/>
          <w:sz w:val="22"/>
          <w:szCs w:val="22"/>
        </w:rPr>
        <w:t xml:space="preserve"> právo účtovat Objednateli smluvní pokutu ve výši 0,1 % z dlužné částky bez DPH za každý</w:t>
      </w:r>
      <w:r>
        <w:rPr>
          <w:rFonts w:ascii="Arial" w:hAnsi="Arial" w:cs="Arial"/>
          <w:sz w:val="22"/>
          <w:szCs w:val="22"/>
        </w:rPr>
        <w:t xml:space="preserve"> i započatý </w:t>
      </w:r>
      <w:r w:rsidRPr="00A910DE">
        <w:rPr>
          <w:rFonts w:ascii="Arial" w:hAnsi="Arial" w:cs="Arial"/>
          <w:sz w:val="22"/>
          <w:szCs w:val="22"/>
        </w:rPr>
        <w:t>den prodlení po termínu splatnosti;</w:t>
      </w:r>
    </w:p>
    <w:p w:rsidRPr="00B001C5" w:rsidR="00D96D02" w:rsidP="00C34091" w:rsidRDefault="00610C72">
      <w:pPr>
        <w:widowControl w:val="false"/>
        <w:numPr>
          <w:ilvl w:val="0"/>
          <w:numId w:val="14"/>
        </w:numPr>
        <w:tabs>
          <w:tab w:val="clear" w:pos="1440"/>
          <w:tab w:val="left" w:pos="567"/>
          <w:tab w:val="num" w:pos="993"/>
        </w:tabs>
        <w:suppressAutoHyphens/>
        <w:adjustRightInd w:val="false"/>
        <w:spacing w:line="276" w:lineRule="auto"/>
        <w:ind w:left="993" w:hanging="426"/>
        <w:jc w:val="both"/>
        <w:textAlignment w:val="baseline"/>
        <w:rPr>
          <w:rFonts w:ascii="Arial" w:hAnsi="Arial" w:cs="Arial"/>
          <w:sz w:val="22"/>
          <w:szCs w:val="22"/>
        </w:rPr>
      </w:pPr>
      <w:r w:rsidRPr="00B001C5">
        <w:rPr>
          <w:rFonts w:ascii="Arial" w:hAnsi="Arial" w:cs="Arial"/>
          <w:sz w:val="22"/>
          <w:szCs w:val="22"/>
        </w:rPr>
        <w:t xml:space="preserve">v případě </w:t>
      </w:r>
      <w:r w:rsidRPr="00B001C5" w:rsidR="00D96D02">
        <w:rPr>
          <w:rFonts w:ascii="Arial" w:hAnsi="Arial" w:cs="Arial"/>
          <w:sz w:val="22"/>
          <w:szCs w:val="22"/>
        </w:rPr>
        <w:t>nedodržení lhůt pro</w:t>
      </w:r>
      <w:r w:rsidRPr="00B001C5">
        <w:rPr>
          <w:rFonts w:ascii="Arial" w:hAnsi="Arial" w:cs="Arial"/>
          <w:sz w:val="22"/>
          <w:szCs w:val="22"/>
        </w:rPr>
        <w:t> odstranění vad či nedodělků předaného</w:t>
      </w:r>
      <w:r w:rsidRPr="00B001C5" w:rsidR="0080759E">
        <w:rPr>
          <w:rFonts w:ascii="Arial" w:hAnsi="Arial" w:cs="Arial"/>
          <w:sz w:val="22"/>
          <w:szCs w:val="22"/>
        </w:rPr>
        <w:t xml:space="preserve"> </w:t>
      </w:r>
      <w:r w:rsidRPr="00B001C5">
        <w:rPr>
          <w:rFonts w:ascii="Arial" w:hAnsi="Arial" w:cs="Arial"/>
          <w:sz w:val="22"/>
          <w:szCs w:val="22"/>
        </w:rPr>
        <w:t xml:space="preserve">plnění </w:t>
      </w:r>
      <w:r w:rsidRPr="00B001C5" w:rsidR="00B96F11">
        <w:rPr>
          <w:rFonts w:ascii="Arial" w:hAnsi="Arial" w:cs="Arial"/>
          <w:sz w:val="22"/>
          <w:szCs w:val="22"/>
        </w:rPr>
        <w:t>dle této S</w:t>
      </w:r>
      <w:r w:rsidRPr="00B001C5" w:rsidR="00D96D02">
        <w:rPr>
          <w:rFonts w:ascii="Arial" w:hAnsi="Arial" w:cs="Arial"/>
          <w:sz w:val="22"/>
          <w:szCs w:val="22"/>
        </w:rPr>
        <w:t>mlouvy</w:t>
      </w:r>
      <w:r w:rsidRPr="00B001C5">
        <w:rPr>
          <w:rFonts w:ascii="Arial" w:hAnsi="Arial" w:cs="Arial"/>
          <w:sz w:val="22"/>
          <w:szCs w:val="22"/>
        </w:rPr>
        <w:t xml:space="preserve"> </w:t>
      </w:r>
      <w:r w:rsidRPr="00B001C5" w:rsidR="00D96D02">
        <w:rPr>
          <w:rFonts w:ascii="Arial" w:hAnsi="Arial" w:cs="Arial"/>
          <w:sz w:val="22"/>
          <w:szCs w:val="22"/>
        </w:rPr>
        <w:t xml:space="preserve">(odst. </w:t>
      </w:r>
      <w:r w:rsidR="00A910DE">
        <w:rPr>
          <w:rFonts w:ascii="Arial" w:hAnsi="Arial" w:cs="Arial"/>
          <w:sz w:val="22"/>
          <w:szCs w:val="22"/>
        </w:rPr>
        <w:t xml:space="preserve">7.10 </w:t>
      </w:r>
      <w:r w:rsidRPr="00B001C5" w:rsidR="00A529B1">
        <w:rPr>
          <w:rFonts w:ascii="Arial" w:hAnsi="Arial" w:cs="Arial"/>
          <w:sz w:val="22"/>
          <w:szCs w:val="22"/>
        </w:rPr>
        <w:t>této Smlouvy</w:t>
      </w:r>
      <w:r w:rsidRPr="00B001C5" w:rsidR="00D96D02">
        <w:rPr>
          <w:rFonts w:ascii="Arial" w:hAnsi="Arial" w:cs="Arial"/>
          <w:sz w:val="22"/>
          <w:szCs w:val="22"/>
        </w:rPr>
        <w:t>)</w:t>
      </w:r>
      <w:r w:rsidRPr="00B001C5" w:rsidR="001B6FEA">
        <w:rPr>
          <w:rFonts w:ascii="Arial" w:hAnsi="Arial" w:cs="Arial"/>
          <w:sz w:val="22"/>
          <w:szCs w:val="22"/>
        </w:rPr>
        <w:t xml:space="preserve"> </w:t>
      </w:r>
      <w:r w:rsidRPr="00B001C5">
        <w:rPr>
          <w:rFonts w:ascii="Arial" w:hAnsi="Arial" w:cs="Arial"/>
          <w:sz w:val="22"/>
          <w:szCs w:val="22"/>
        </w:rPr>
        <w:t>se Zhotovitel zavazuje Objednateli uhradit</w:t>
      </w:r>
      <w:r w:rsidRPr="00B001C5" w:rsidR="00865794">
        <w:rPr>
          <w:rFonts w:ascii="Arial" w:hAnsi="Arial" w:cs="Arial"/>
          <w:sz w:val="22"/>
          <w:szCs w:val="22"/>
        </w:rPr>
        <w:t xml:space="preserve"> </w:t>
      </w:r>
      <w:r w:rsidRPr="00B001C5" w:rsidR="00D96D02">
        <w:rPr>
          <w:rFonts w:ascii="Arial" w:hAnsi="Arial" w:cs="Arial"/>
          <w:sz w:val="22"/>
          <w:szCs w:val="22"/>
        </w:rPr>
        <w:t>následující s</w:t>
      </w:r>
      <w:r w:rsidRPr="00B001C5">
        <w:rPr>
          <w:rFonts w:ascii="Arial" w:hAnsi="Arial" w:cs="Arial"/>
          <w:sz w:val="22"/>
          <w:szCs w:val="22"/>
        </w:rPr>
        <w:t>mluvní pokut</w:t>
      </w:r>
      <w:r w:rsidRPr="00B001C5" w:rsidR="00D96D02">
        <w:rPr>
          <w:rFonts w:ascii="Arial" w:hAnsi="Arial" w:cs="Arial"/>
          <w:sz w:val="22"/>
          <w:szCs w:val="22"/>
        </w:rPr>
        <w:t>y:</w:t>
      </w:r>
    </w:p>
    <w:p w:rsidRPr="00B001C5" w:rsidR="00D96D02" w:rsidP="001750C1" w:rsidRDefault="00D96D02">
      <w:pPr>
        <w:widowControl w:val="false"/>
        <w:numPr>
          <w:ilvl w:val="0"/>
          <w:numId w:val="18"/>
        </w:numPr>
        <w:tabs>
          <w:tab w:val="left" w:pos="426"/>
        </w:tabs>
        <w:suppressAutoHyphens/>
        <w:adjustRightInd w:val="false"/>
        <w:spacing w:line="276" w:lineRule="auto"/>
        <w:ind w:left="1417" w:hanging="357"/>
        <w:jc w:val="both"/>
        <w:textAlignment w:val="baseline"/>
        <w:rPr>
          <w:rFonts w:ascii="Arial" w:hAnsi="Arial" w:cs="Arial"/>
          <w:sz w:val="22"/>
          <w:szCs w:val="22"/>
        </w:rPr>
      </w:pPr>
      <w:r w:rsidRPr="00B001C5">
        <w:rPr>
          <w:rFonts w:ascii="Arial" w:hAnsi="Arial" w:cs="Arial"/>
          <w:sz w:val="22"/>
          <w:szCs w:val="22"/>
        </w:rPr>
        <w:t xml:space="preserve">vada kategorie A: </w:t>
      </w:r>
      <w:r w:rsidR="00A910DE">
        <w:rPr>
          <w:rFonts w:ascii="Arial" w:hAnsi="Arial" w:cs="Arial"/>
          <w:sz w:val="22"/>
          <w:szCs w:val="22"/>
        </w:rPr>
        <w:t>1</w:t>
      </w:r>
      <w:r w:rsidRPr="00B001C5">
        <w:rPr>
          <w:rFonts w:ascii="Arial" w:hAnsi="Arial" w:cs="Arial"/>
          <w:sz w:val="22"/>
          <w:szCs w:val="22"/>
        </w:rPr>
        <w:t xml:space="preserve">0.000,- Kč </w:t>
      </w:r>
      <w:r w:rsidRPr="00B001C5" w:rsidR="00814D31">
        <w:rPr>
          <w:rFonts w:ascii="Arial" w:hAnsi="Arial" w:cs="Arial"/>
          <w:sz w:val="22"/>
          <w:szCs w:val="22"/>
        </w:rPr>
        <w:t xml:space="preserve">(slovy: </w:t>
      </w:r>
      <w:r w:rsidR="00A910DE">
        <w:rPr>
          <w:rFonts w:ascii="Arial" w:hAnsi="Arial" w:cs="Arial"/>
          <w:sz w:val="22"/>
          <w:szCs w:val="22"/>
        </w:rPr>
        <w:t>deset</w:t>
      </w:r>
      <w:r w:rsidRPr="00B001C5" w:rsidR="00814D31">
        <w:rPr>
          <w:rFonts w:ascii="Arial" w:hAnsi="Arial" w:cs="Arial"/>
          <w:sz w:val="22"/>
          <w:szCs w:val="22"/>
        </w:rPr>
        <w:t xml:space="preserve"> tisíc korun českých) </w:t>
      </w:r>
      <w:r w:rsidRPr="00B001C5">
        <w:rPr>
          <w:rFonts w:ascii="Arial" w:hAnsi="Arial" w:cs="Arial"/>
          <w:sz w:val="22"/>
          <w:szCs w:val="22"/>
        </w:rPr>
        <w:t xml:space="preserve">za každý </w:t>
      </w:r>
      <w:r w:rsidR="00B560A1">
        <w:rPr>
          <w:rFonts w:ascii="Arial" w:hAnsi="Arial" w:cs="Arial"/>
          <w:sz w:val="22"/>
          <w:szCs w:val="22"/>
        </w:rPr>
        <w:br/>
      </w:r>
      <w:r w:rsidRPr="00B001C5">
        <w:rPr>
          <w:rFonts w:ascii="Arial" w:hAnsi="Arial" w:cs="Arial"/>
          <w:sz w:val="22"/>
          <w:szCs w:val="22"/>
        </w:rPr>
        <w:t>i započatý den prodlení</w:t>
      </w:r>
      <w:r w:rsidRPr="00B001C5" w:rsidR="00371FD1">
        <w:rPr>
          <w:rFonts w:ascii="Arial" w:hAnsi="Arial" w:cs="Arial"/>
          <w:sz w:val="22"/>
          <w:szCs w:val="22"/>
        </w:rPr>
        <w:t xml:space="preserve"> a jednotlivou vadu</w:t>
      </w:r>
      <w:r w:rsidRPr="00B001C5">
        <w:rPr>
          <w:rFonts w:ascii="Arial" w:hAnsi="Arial" w:cs="Arial"/>
          <w:sz w:val="22"/>
          <w:szCs w:val="22"/>
        </w:rPr>
        <w:t>;</w:t>
      </w:r>
    </w:p>
    <w:p w:rsidRPr="00B001C5" w:rsidR="00D96D02" w:rsidP="00A910DE" w:rsidRDefault="00D96D02">
      <w:pPr>
        <w:widowControl w:val="false"/>
        <w:numPr>
          <w:ilvl w:val="0"/>
          <w:numId w:val="18"/>
        </w:numPr>
        <w:tabs>
          <w:tab w:val="left" w:pos="426"/>
        </w:tabs>
        <w:suppressAutoHyphens/>
        <w:adjustRightInd w:val="false"/>
        <w:spacing w:after="120" w:line="276" w:lineRule="auto"/>
        <w:ind w:left="1417" w:hanging="357"/>
        <w:jc w:val="both"/>
        <w:textAlignment w:val="baseline"/>
        <w:rPr>
          <w:rFonts w:ascii="Arial" w:hAnsi="Arial" w:cs="Arial"/>
          <w:sz w:val="22"/>
          <w:szCs w:val="22"/>
        </w:rPr>
      </w:pPr>
      <w:r w:rsidRPr="00B001C5">
        <w:rPr>
          <w:rFonts w:ascii="Arial" w:hAnsi="Arial" w:cs="Arial"/>
          <w:sz w:val="22"/>
          <w:szCs w:val="22"/>
        </w:rPr>
        <w:t xml:space="preserve">vada kategorie B: 5.000,- Kč </w:t>
      </w:r>
      <w:r w:rsidRPr="00B001C5" w:rsidR="00814D31">
        <w:rPr>
          <w:rFonts w:ascii="Arial" w:hAnsi="Arial" w:cs="Arial"/>
          <w:sz w:val="22"/>
          <w:szCs w:val="22"/>
        </w:rPr>
        <w:t xml:space="preserve">(slovy: pět tisíc korun českých) </w:t>
      </w:r>
      <w:r w:rsidRPr="00B001C5">
        <w:rPr>
          <w:rFonts w:ascii="Arial" w:hAnsi="Arial" w:cs="Arial"/>
          <w:sz w:val="22"/>
          <w:szCs w:val="22"/>
        </w:rPr>
        <w:t xml:space="preserve">za každý </w:t>
      </w:r>
      <w:r w:rsidR="00B560A1">
        <w:rPr>
          <w:rFonts w:ascii="Arial" w:hAnsi="Arial" w:cs="Arial"/>
          <w:sz w:val="22"/>
          <w:szCs w:val="22"/>
        </w:rPr>
        <w:br/>
      </w:r>
      <w:r w:rsidRPr="00B001C5">
        <w:rPr>
          <w:rFonts w:ascii="Arial" w:hAnsi="Arial" w:cs="Arial"/>
          <w:sz w:val="22"/>
          <w:szCs w:val="22"/>
        </w:rPr>
        <w:t>i započatý den prodlení</w:t>
      </w:r>
      <w:r w:rsidRPr="00B001C5" w:rsidR="00371FD1">
        <w:rPr>
          <w:rFonts w:ascii="Arial" w:hAnsi="Arial" w:cs="Arial"/>
          <w:sz w:val="22"/>
          <w:szCs w:val="22"/>
        </w:rPr>
        <w:t xml:space="preserve"> a jednotlivou vadu</w:t>
      </w:r>
      <w:r w:rsidRPr="00B001C5" w:rsidR="005D45C4">
        <w:rPr>
          <w:rFonts w:ascii="Arial" w:hAnsi="Arial" w:cs="Arial"/>
          <w:sz w:val="22"/>
          <w:szCs w:val="22"/>
        </w:rPr>
        <w:t>.</w:t>
      </w:r>
    </w:p>
    <w:p w:rsidRPr="00B001C5" w:rsidR="00DB46F6" w:rsidP="00A910DE" w:rsidRDefault="00DB46F6">
      <w:pPr>
        <w:widowControl w:val="false"/>
        <w:numPr>
          <w:ilvl w:val="0"/>
          <w:numId w:val="14"/>
        </w:numPr>
        <w:tabs>
          <w:tab w:val="clear" w:pos="1440"/>
          <w:tab w:val="left" w:pos="567"/>
          <w:tab w:val="num" w:pos="993"/>
        </w:tabs>
        <w:suppressAutoHyphens/>
        <w:adjustRightInd w:val="false"/>
        <w:spacing w:after="120" w:line="276" w:lineRule="auto"/>
        <w:ind w:left="993" w:hanging="426"/>
        <w:jc w:val="both"/>
        <w:textAlignment w:val="baseline"/>
        <w:rPr>
          <w:rFonts w:ascii="Arial" w:hAnsi="Arial" w:cs="Arial"/>
          <w:sz w:val="22"/>
          <w:szCs w:val="22"/>
        </w:rPr>
      </w:pPr>
      <w:r w:rsidRPr="00B001C5">
        <w:rPr>
          <w:rFonts w:ascii="Arial" w:hAnsi="Arial" w:cs="Arial"/>
          <w:sz w:val="22"/>
          <w:szCs w:val="22"/>
        </w:rPr>
        <w:t xml:space="preserve">v případě, že v souladu s čl. </w:t>
      </w:r>
      <w:r w:rsidRPr="00B001C5" w:rsidR="0093667B">
        <w:rPr>
          <w:rFonts w:ascii="Arial" w:hAnsi="Arial" w:cs="Arial"/>
          <w:sz w:val="22"/>
          <w:szCs w:val="22"/>
        </w:rPr>
        <w:fldChar w:fldCharType="begin"/>
      </w:r>
      <w:r w:rsidRPr="00B001C5" w:rsidR="0093667B">
        <w:rPr>
          <w:rFonts w:ascii="Arial" w:hAnsi="Arial" w:cs="Arial"/>
          <w:sz w:val="22"/>
          <w:szCs w:val="22"/>
        </w:rPr>
        <w:instrText xml:space="preserve"> REF _Ref318709226 \r \h  \* MERGEFORMAT </w:instrText>
      </w:r>
      <w:r w:rsidRPr="00B001C5" w:rsidR="0093667B">
        <w:rPr>
          <w:rFonts w:ascii="Arial" w:hAnsi="Arial" w:cs="Arial"/>
          <w:sz w:val="22"/>
          <w:szCs w:val="22"/>
        </w:rPr>
      </w:r>
      <w:r w:rsidRPr="00B001C5" w:rsidR="0093667B">
        <w:rPr>
          <w:rFonts w:ascii="Arial" w:hAnsi="Arial" w:cs="Arial"/>
          <w:sz w:val="22"/>
          <w:szCs w:val="22"/>
        </w:rPr>
        <w:fldChar w:fldCharType="separate"/>
      </w:r>
      <w:r w:rsidRPr="00B001C5" w:rsidR="00190DAE">
        <w:rPr>
          <w:rFonts w:ascii="Arial" w:hAnsi="Arial" w:cs="Arial"/>
          <w:sz w:val="22"/>
          <w:szCs w:val="22"/>
        </w:rPr>
        <w:t>XII</w:t>
      </w:r>
      <w:r w:rsidRPr="00B001C5" w:rsidR="0093667B">
        <w:rPr>
          <w:rFonts w:ascii="Arial" w:hAnsi="Arial" w:cs="Arial"/>
          <w:sz w:val="22"/>
          <w:szCs w:val="22"/>
        </w:rPr>
        <w:fldChar w:fldCharType="end"/>
      </w:r>
      <w:r w:rsidRPr="00B001C5">
        <w:rPr>
          <w:rFonts w:ascii="Arial" w:hAnsi="Arial" w:cs="Arial"/>
          <w:sz w:val="22"/>
          <w:szCs w:val="22"/>
        </w:rPr>
        <w:t xml:space="preserve"> odst. </w:t>
      </w:r>
      <w:r w:rsidRPr="00B001C5" w:rsidR="0093667B">
        <w:rPr>
          <w:rFonts w:ascii="Arial" w:hAnsi="Arial" w:cs="Arial"/>
          <w:sz w:val="22"/>
          <w:szCs w:val="22"/>
        </w:rPr>
        <w:fldChar w:fldCharType="begin"/>
      </w:r>
      <w:r w:rsidRPr="00B001C5" w:rsidR="0093667B">
        <w:rPr>
          <w:rFonts w:ascii="Arial" w:hAnsi="Arial" w:cs="Arial"/>
          <w:sz w:val="22"/>
          <w:szCs w:val="22"/>
        </w:rPr>
        <w:instrText xml:space="preserve"> REF _Ref318709210 \r \h  \* MERGEFORMAT </w:instrText>
      </w:r>
      <w:r w:rsidRPr="00B001C5" w:rsidR="0093667B">
        <w:rPr>
          <w:rFonts w:ascii="Arial" w:hAnsi="Arial" w:cs="Arial"/>
          <w:sz w:val="22"/>
          <w:szCs w:val="22"/>
        </w:rPr>
      </w:r>
      <w:r w:rsidRPr="00B001C5" w:rsidR="0093667B">
        <w:rPr>
          <w:rFonts w:ascii="Arial" w:hAnsi="Arial" w:cs="Arial"/>
          <w:sz w:val="22"/>
          <w:szCs w:val="22"/>
        </w:rPr>
        <w:fldChar w:fldCharType="separate"/>
      </w:r>
      <w:r w:rsidRPr="00B001C5" w:rsidR="00190DAE">
        <w:rPr>
          <w:rFonts w:ascii="Arial" w:hAnsi="Arial" w:cs="Arial"/>
          <w:sz w:val="22"/>
          <w:szCs w:val="22"/>
        </w:rPr>
        <w:t>12.6</w:t>
      </w:r>
      <w:r w:rsidRPr="00B001C5" w:rsidR="0093667B">
        <w:rPr>
          <w:rFonts w:ascii="Arial" w:hAnsi="Arial" w:cs="Arial"/>
          <w:sz w:val="22"/>
          <w:szCs w:val="22"/>
        </w:rPr>
        <w:fldChar w:fldCharType="end"/>
      </w:r>
      <w:r w:rsidRPr="00B001C5">
        <w:rPr>
          <w:rFonts w:ascii="Arial" w:hAnsi="Arial" w:cs="Arial"/>
          <w:sz w:val="22"/>
          <w:szCs w:val="22"/>
        </w:rPr>
        <w:t xml:space="preserve"> věta třetí této Smlouvy budou záruční vady Díla řešeny dle této Smlouvy a Zhotovitel nedodrží lhůty uvedené v odst. </w:t>
      </w:r>
      <w:r w:rsidRPr="00B001C5" w:rsidR="0093667B">
        <w:rPr>
          <w:rFonts w:ascii="Arial" w:hAnsi="Arial" w:cs="Arial"/>
          <w:sz w:val="22"/>
          <w:szCs w:val="22"/>
        </w:rPr>
        <w:fldChar w:fldCharType="begin"/>
      </w:r>
      <w:r w:rsidRPr="00B001C5" w:rsidR="0093667B">
        <w:rPr>
          <w:rFonts w:ascii="Arial" w:hAnsi="Arial" w:cs="Arial"/>
          <w:sz w:val="22"/>
          <w:szCs w:val="22"/>
        </w:rPr>
        <w:instrText xml:space="preserve"> REF _Ref318709210 \r \h  \* MERGEFORMAT </w:instrText>
      </w:r>
      <w:r w:rsidRPr="00B001C5" w:rsidR="0093667B">
        <w:rPr>
          <w:rFonts w:ascii="Arial" w:hAnsi="Arial" w:cs="Arial"/>
          <w:sz w:val="22"/>
          <w:szCs w:val="22"/>
        </w:rPr>
      </w:r>
      <w:r w:rsidRPr="00B001C5" w:rsidR="0093667B">
        <w:rPr>
          <w:rFonts w:ascii="Arial" w:hAnsi="Arial" w:cs="Arial"/>
          <w:sz w:val="22"/>
          <w:szCs w:val="22"/>
        </w:rPr>
        <w:fldChar w:fldCharType="separate"/>
      </w:r>
      <w:r w:rsidRPr="00B001C5" w:rsidR="00190DAE">
        <w:rPr>
          <w:rFonts w:ascii="Arial" w:hAnsi="Arial" w:cs="Arial"/>
          <w:sz w:val="22"/>
          <w:szCs w:val="22"/>
        </w:rPr>
        <w:t>12.6</w:t>
      </w:r>
      <w:r w:rsidRPr="00B001C5" w:rsidR="0093667B">
        <w:rPr>
          <w:rFonts w:ascii="Arial" w:hAnsi="Arial" w:cs="Arial"/>
          <w:sz w:val="22"/>
          <w:szCs w:val="22"/>
        </w:rPr>
        <w:fldChar w:fldCharType="end"/>
      </w:r>
      <w:r w:rsidRPr="00B001C5">
        <w:rPr>
          <w:rFonts w:ascii="Arial" w:hAnsi="Arial" w:cs="Arial"/>
          <w:sz w:val="22"/>
          <w:szCs w:val="22"/>
        </w:rPr>
        <w:t xml:space="preserve"> této Smlouvy (reakční doby, doby ukončení řešení vady), se Zhotovitel zavazuje Objednateli uhradit následující smluvní pokuty:</w:t>
      </w:r>
    </w:p>
    <w:p w:rsidRPr="00B001C5" w:rsidR="00DB46F6" w:rsidP="001750C1" w:rsidRDefault="00DB46F6">
      <w:pPr>
        <w:widowControl w:val="false"/>
        <w:numPr>
          <w:ilvl w:val="0"/>
          <w:numId w:val="18"/>
        </w:numPr>
        <w:tabs>
          <w:tab w:val="left" w:pos="426"/>
        </w:tabs>
        <w:suppressAutoHyphens/>
        <w:adjustRightInd w:val="false"/>
        <w:spacing w:line="276" w:lineRule="auto"/>
        <w:jc w:val="both"/>
        <w:textAlignment w:val="baseline"/>
        <w:rPr>
          <w:rFonts w:ascii="Arial" w:hAnsi="Arial" w:cs="Arial"/>
          <w:sz w:val="22"/>
          <w:szCs w:val="22"/>
        </w:rPr>
      </w:pPr>
      <w:r w:rsidRPr="00B001C5">
        <w:rPr>
          <w:rFonts w:ascii="Arial" w:hAnsi="Arial" w:cs="Arial"/>
          <w:sz w:val="22"/>
          <w:szCs w:val="22"/>
        </w:rPr>
        <w:t xml:space="preserve">vada kategorie A: </w:t>
      </w:r>
      <w:r w:rsidR="00A910DE">
        <w:rPr>
          <w:rFonts w:ascii="Arial" w:hAnsi="Arial" w:cs="Arial"/>
          <w:sz w:val="22"/>
          <w:szCs w:val="22"/>
        </w:rPr>
        <w:t>1</w:t>
      </w:r>
      <w:r w:rsidRPr="00B001C5">
        <w:rPr>
          <w:rFonts w:ascii="Arial" w:hAnsi="Arial" w:cs="Arial"/>
          <w:sz w:val="22"/>
          <w:szCs w:val="22"/>
        </w:rPr>
        <w:t xml:space="preserve">0.000,- Kč </w:t>
      </w:r>
      <w:r w:rsidRPr="00B001C5" w:rsidR="00814D31">
        <w:rPr>
          <w:rFonts w:ascii="Arial" w:hAnsi="Arial" w:cs="Arial"/>
          <w:sz w:val="22"/>
          <w:szCs w:val="22"/>
        </w:rPr>
        <w:t xml:space="preserve">(slovy: </w:t>
      </w:r>
      <w:r w:rsidR="00A910DE">
        <w:rPr>
          <w:rFonts w:ascii="Arial" w:hAnsi="Arial" w:cs="Arial"/>
          <w:sz w:val="22"/>
          <w:szCs w:val="22"/>
        </w:rPr>
        <w:t>deset</w:t>
      </w:r>
      <w:r w:rsidRPr="00B001C5" w:rsidR="00814D31">
        <w:rPr>
          <w:rFonts w:ascii="Arial" w:hAnsi="Arial" w:cs="Arial"/>
          <w:sz w:val="22"/>
          <w:szCs w:val="22"/>
        </w:rPr>
        <w:t xml:space="preserve"> tisíc korun českých) </w:t>
      </w:r>
      <w:r w:rsidRPr="00B001C5">
        <w:rPr>
          <w:rFonts w:ascii="Arial" w:hAnsi="Arial" w:cs="Arial"/>
          <w:sz w:val="22"/>
          <w:szCs w:val="22"/>
        </w:rPr>
        <w:t xml:space="preserve">za každý </w:t>
      </w:r>
      <w:r w:rsidR="00B560A1">
        <w:rPr>
          <w:rFonts w:ascii="Arial" w:hAnsi="Arial" w:cs="Arial"/>
          <w:sz w:val="22"/>
          <w:szCs w:val="22"/>
        </w:rPr>
        <w:br/>
      </w:r>
      <w:r w:rsidRPr="00B001C5">
        <w:rPr>
          <w:rFonts w:ascii="Arial" w:hAnsi="Arial" w:cs="Arial"/>
          <w:sz w:val="22"/>
          <w:szCs w:val="22"/>
        </w:rPr>
        <w:t>i započatý den prodlení</w:t>
      </w:r>
      <w:r w:rsidRPr="00B001C5" w:rsidR="00371FD1">
        <w:rPr>
          <w:rFonts w:ascii="Arial" w:hAnsi="Arial" w:cs="Arial"/>
          <w:sz w:val="22"/>
          <w:szCs w:val="22"/>
        </w:rPr>
        <w:t xml:space="preserve"> a jednotlivou vadu</w:t>
      </w:r>
      <w:r w:rsidRPr="00B001C5">
        <w:rPr>
          <w:rFonts w:ascii="Arial" w:hAnsi="Arial" w:cs="Arial"/>
          <w:sz w:val="22"/>
          <w:szCs w:val="22"/>
        </w:rPr>
        <w:t>;</w:t>
      </w:r>
    </w:p>
    <w:p w:rsidRPr="00A910DE" w:rsidR="00610C72" w:rsidP="00A910DE" w:rsidRDefault="00A910DE">
      <w:pPr>
        <w:widowControl w:val="false"/>
        <w:numPr>
          <w:ilvl w:val="0"/>
          <w:numId w:val="18"/>
        </w:numPr>
        <w:tabs>
          <w:tab w:val="left" w:pos="426"/>
        </w:tabs>
        <w:suppressAutoHyphens/>
        <w:adjustRightInd w:val="false"/>
        <w:spacing w:after="120" w:line="276" w:lineRule="auto"/>
        <w:jc w:val="both"/>
        <w:textAlignment w:val="baseline"/>
        <w:rPr>
          <w:rFonts w:ascii="Arial" w:hAnsi="Arial" w:cs="Arial"/>
          <w:sz w:val="22"/>
          <w:szCs w:val="22"/>
        </w:rPr>
      </w:pPr>
      <w:r>
        <w:rPr>
          <w:rFonts w:ascii="Arial" w:hAnsi="Arial" w:cs="Arial"/>
          <w:sz w:val="22"/>
          <w:szCs w:val="22"/>
        </w:rPr>
        <w:t xml:space="preserve">vada kategorie B: </w:t>
      </w:r>
      <w:r w:rsidRPr="00B001C5" w:rsidR="00DB46F6">
        <w:rPr>
          <w:rFonts w:ascii="Arial" w:hAnsi="Arial" w:cs="Arial"/>
          <w:sz w:val="22"/>
          <w:szCs w:val="22"/>
        </w:rPr>
        <w:t xml:space="preserve">5.000,- Kč </w:t>
      </w:r>
      <w:r>
        <w:rPr>
          <w:rFonts w:ascii="Arial" w:hAnsi="Arial" w:cs="Arial"/>
          <w:sz w:val="22"/>
          <w:szCs w:val="22"/>
        </w:rPr>
        <w:t>(slovy:</w:t>
      </w:r>
      <w:r w:rsidRPr="00B001C5" w:rsidR="00814D31">
        <w:rPr>
          <w:rFonts w:ascii="Arial" w:hAnsi="Arial" w:cs="Arial"/>
          <w:sz w:val="22"/>
          <w:szCs w:val="22"/>
        </w:rPr>
        <w:t xml:space="preserve"> pět tisíc korun českých) </w:t>
      </w:r>
      <w:r w:rsidRPr="00B001C5" w:rsidR="00DB46F6">
        <w:rPr>
          <w:rFonts w:ascii="Arial" w:hAnsi="Arial" w:cs="Arial"/>
          <w:sz w:val="22"/>
          <w:szCs w:val="22"/>
        </w:rPr>
        <w:t xml:space="preserve">za každý </w:t>
      </w:r>
      <w:r w:rsidR="00B560A1">
        <w:rPr>
          <w:rFonts w:ascii="Arial" w:hAnsi="Arial" w:cs="Arial"/>
          <w:sz w:val="22"/>
          <w:szCs w:val="22"/>
        </w:rPr>
        <w:br/>
      </w:r>
      <w:r w:rsidRPr="00B001C5" w:rsidR="00DB46F6">
        <w:rPr>
          <w:rFonts w:ascii="Arial" w:hAnsi="Arial" w:cs="Arial"/>
          <w:sz w:val="22"/>
          <w:szCs w:val="22"/>
        </w:rPr>
        <w:t>i započatý den prodlení</w:t>
      </w:r>
      <w:r w:rsidRPr="00B001C5" w:rsidR="00371FD1">
        <w:rPr>
          <w:rFonts w:ascii="Arial" w:hAnsi="Arial" w:cs="Arial"/>
          <w:sz w:val="22"/>
          <w:szCs w:val="22"/>
        </w:rPr>
        <w:t xml:space="preserve"> a jednotlivou vadu</w:t>
      </w:r>
      <w:r w:rsidRPr="00B001C5" w:rsidR="00DB46F6">
        <w:rPr>
          <w:rFonts w:ascii="Arial" w:hAnsi="Arial" w:cs="Arial"/>
          <w:sz w:val="22"/>
          <w:szCs w:val="22"/>
        </w:rPr>
        <w:t>;</w:t>
      </w:r>
    </w:p>
    <w:p w:rsidRPr="00A910DE" w:rsidR="00610C72" w:rsidP="00A910DE" w:rsidRDefault="00C048FE">
      <w:pPr>
        <w:widowControl w:val="false"/>
        <w:numPr>
          <w:ilvl w:val="0"/>
          <w:numId w:val="14"/>
        </w:numPr>
        <w:tabs>
          <w:tab w:val="clear" w:pos="1440"/>
          <w:tab w:val="left" w:pos="567"/>
          <w:tab w:val="num" w:pos="993"/>
        </w:tabs>
        <w:suppressAutoHyphens/>
        <w:adjustRightInd w:val="false"/>
        <w:spacing w:after="120" w:line="276" w:lineRule="auto"/>
        <w:ind w:left="993" w:hanging="426"/>
        <w:jc w:val="both"/>
        <w:textAlignment w:val="baseline"/>
        <w:rPr>
          <w:rFonts w:ascii="Arial" w:hAnsi="Arial" w:cs="Arial"/>
          <w:sz w:val="22"/>
          <w:szCs w:val="22"/>
        </w:rPr>
      </w:pPr>
      <w:r w:rsidRPr="00A910DE">
        <w:rPr>
          <w:rFonts w:ascii="Arial" w:hAnsi="Arial" w:cs="Arial"/>
          <w:sz w:val="22"/>
          <w:szCs w:val="22"/>
        </w:rPr>
        <w:t xml:space="preserve">v </w:t>
      </w:r>
      <w:r w:rsidRPr="00A910DE" w:rsidR="00610C72">
        <w:rPr>
          <w:rFonts w:ascii="Arial" w:hAnsi="Arial" w:cs="Arial"/>
          <w:sz w:val="22"/>
          <w:szCs w:val="22"/>
        </w:rPr>
        <w:t xml:space="preserve">případě porušení jakékoliv smluvní povinnosti Zhotovitele, pro kterou není ve </w:t>
      </w:r>
      <w:r w:rsidRPr="00A910DE" w:rsidR="0080759E">
        <w:rPr>
          <w:rFonts w:ascii="Arial" w:hAnsi="Arial" w:cs="Arial"/>
          <w:sz w:val="22"/>
          <w:szCs w:val="22"/>
        </w:rPr>
        <w:t>S</w:t>
      </w:r>
      <w:r w:rsidRPr="00A910DE" w:rsidR="00610C72">
        <w:rPr>
          <w:rFonts w:ascii="Arial" w:hAnsi="Arial" w:cs="Arial"/>
          <w:sz w:val="22"/>
          <w:szCs w:val="22"/>
        </w:rPr>
        <w:t xml:space="preserve">mlouvě stanovena specifická smluvní pokuta, a její nesplnění Zhotovitelem ani v dodatečné přiměřené lhůtě poskytnuté Objednatelem (nevylučuje-li to charakter porušené povinnosti), uhradí Zhotovitel Objednateli smluvní pokutu ve výši </w:t>
      </w:r>
      <w:r w:rsidR="00A910DE">
        <w:rPr>
          <w:rFonts w:ascii="Arial" w:hAnsi="Arial" w:cs="Arial"/>
          <w:sz w:val="22"/>
          <w:szCs w:val="22"/>
        </w:rPr>
        <w:t>1</w:t>
      </w:r>
      <w:r w:rsidRPr="00A910DE" w:rsidR="00610C72">
        <w:rPr>
          <w:rFonts w:ascii="Arial" w:hAnsi="Arial" w:cs="Arial"/>
          <w:sz w:val="22"/>
          <w:szCs w:val="22"/>
        </w:rPr>
        <w:t xml:space="preserve">.000,- </w:t>
      </w:r>
      <w:r w:rsidRPr="00A910DE" w:rsidR="00610C72">
        <w:rPr>
          <w:rFonts w:ascii="Arial" w:hAnsi="Arial" w:cs="Arial"/>
          <w:sz w:val="22"/>
          <w:szCs w:val="22"/>
        </w:rPr>
        <w:lastRenderedPageBreak/>
        <w:t xml:space="preserve">Kč </w:t>
      </w:r>
      <w:r w:rsidRPr="00A910DE" w:rsidR="00377FB7">
        <w:rPr>
          <w:rFonts w:ascii="Arial" w:hAnsi="Arial" w:cs="Arial"/>
          <w:sz w:val="22"/>
          <w:szCs w:val="22"/>
        </w:rPr>
        <w:t xml:space="preserve">(slovy: </w:t>
      </w:r>
      <w:r w:rsidR="00A910DE">
        <w:rPr>
          <w:rFonts w:ascii="Arial" w:hAnsi="Arial" w:cs="Arial"/>
          <w:sz w:val="22"/>
          <w:szCs w:val="22"/>
        </w:rPr>
        <w:t>jeden</w:t>
      </w:r>
      <w:r w:rsidRPr="00A910DE" w:rsidR="00377FB7">
        <w:rPr>
          <w:rFonts w:ascii="Arial" w:hAnsi="Arial" w:cs="Arial"/>
          <w:sz w:val="22"/>
          <w:szCs w:val="22"/>
        </w:rPr>
        <w:t xml:space="preserve"> tisíc korun českých) </w:t>
      </w:r>
      <w:r w:rsidRPr="00A910DE" w:rsidR="00610C72">
        <w:rPr>
          <w:rFonts w:ascii="Arial" w:hAnsi="Arial" w:cs="Arial"/>
          <w:sz w:val="22"/>
          <w:szCs w:val="22"/>
        </w:rPr>
        <w:t xml:space="preserve">za každý jednotlivý případ porušení takové povinnosti, v pochybnostech se má za to, že dodatečná lhůta je přiměřená, pokud činila alespoň 5 </w:t>
      </w:r>
      <w:r w:rsidRPr="00A910DE" w:rsidR="00197683">
        <w:rPr>
          <w:rFonts w:ascii="Arial" w:hAnsi="Arial" w:cs="Arial"/>
          <w:sz w:val="22"/>
          <w:szCs w:val="22"/>
        </w:rPr>
        <w:t xml:space="preserve">pracovních </w:t>
      </w:r>
      <w:r w:rsidRPr="00A910DE" w:rsidR="00610C72">
        <w:rPr>
          <w:rFonts w:ascii="Arial" w:hAnsi="Arial" w:cs="Arial"/>
          <w:sz w:val="22"/>
          <w:szCs w:val="22"/>
        </w:rPr>
        <w:t>dnů</w:t>
      </w:r>
      <w:r w:rsidRPr="00A910DE" w:rsidR="008A6110">
        <w:rPr>
          <w:rFonts w:ascii="Arial" w:hAnsi="Arial" w:cs="Arial"/>
          <w:sz w:val="22"/>
          <w:szCs w:val="22"/>
        </w:rPr>
        <w:t>.</w:t>
      </w:r>
      <w:r w:rsidRPr="00A910DE" w:rsidR="00610C72">
        <w:rPr>
          <w:rFonts w:ascii="Arial" w:hAnsi="Arial" w:cs="Arial"/>
          <w:sz w:val="22"/>
          <w:szCs w:val="22"/>
        </w:rPr>
        <w:t xml:space="preserve">  </w:t>
      </w:r>
    </w:p>
    <w:p w:rsidRPr="00B001C5" w:rsidR="002C7C84" w:rsidP="00A910DE" w:rsidRDefault="002C7C84">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V případě prodlení kterékoliv Smluvní strany se zaplacením peněžitého závazku, </w:t>
      </w:r>
      <w:r w:rsidR="00B560A1">
        <w:rPr>
          <w:rFonts w:ascii="Arial" w:hAnsi="Arial" w:cs="Arial"/>
          <w:sz w:val="22"/>
          <w:szCs w:val="22"/>
        </w:rPr>
        <w:br/>
      </w:r>
      <w:r w:rsidRPr="00B001C5">
        <w:rPr>
          <w:rFonts w:ascii="Arial" w:hAnsi="Arial" w:cs="Arial"/>
          <w:sz w:val="22"/>
          <w:szCs w:val="22"/>
        </w:rPr>
        <w:t>je tato Smluvní strana povinna zaplatit druhé Smluvní straně úrok z prodlení v zákonné výši počítaný z dlužné částky za každý i započatý den prodlení.</w:t>
      </w:r>
    </w:p>
    <w:p w:rsidRPr="00B001C5" w:rsidR="00610C72" w:rsidP="00A910DE" w:rsidRDefault="00A910D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Vznikem </w:t>
      </w:r>
      <w:r w:rsidRPr="00A910DE">
        <w:rPr>
          <w:rFonts w:ascii="Arial" w:hAnsi="Arial" w:cs="Arial"/>
          <w:sz w:val="22"/>
          <w:szCs w:val="22"/>
        </w:rPr>
        <w:t>povinnosti platit smluvní pokutu ani jejím faktickým zaplacením není dotčeno právo poškozeného na náhradu škody ani právo odstoupit od Smlouvy. Odstoupením od Smlouvy nárok na již uplatněnou smluvní pokutu nezaniká.</w:t>
      </w:r>
      <w:r w:rsidRPr="00B001C5" w:rsidR="00610C72">
        <w:rPr>
          <w:rFonts w:ascii="Arial" w:hAnsi="Arial" w:cs="Arial"/>
          <w:sz w:val="22"/>
          <w:szCs w:val="22"/>
        </w:rPr>
        <w:t xml:space="preserve"> Zaplacením smluvní pokuty není dotčeno splnění povinnosti, která je prostřednictvím smluvní pokuty zajištěna.</w:t>
      </w:r>
    </w:p>
    <w:p w:rsidR="00610C72" w:rsidP="00A910DE"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Smluvní pokutu je Objednatel oprávněn jednostranně započíst formou jednostranného zápočtu proti jakékoliv pohledávce Zhotovitele proti Objednateli</w:t>
      </w:r>
      <w:r w:rsidRPr="00B001C5" w:rsidR="00071F8D">
        <w:rPr>
          <w:rFonts w:ascii="Arial" w:hAnsi="Arial" w:cs="Arial"/>
          <w:sz w:val="22"/>
          <w:szCs w:val="22"/>
        </w:rPr>
        <w:t xml:space="preserve"> z titulu úhrady části ceny Díla dle této Smlouvy, kterou </w:t>
      </w:r>
      <w:r w:rsidRPr="00B001C5" w:rsidR="008C28ED">
        <w:rPr>
          <w:rFonts w:ascii="Arial" w:hAnsi="Arial" w:cs="Arial"/>
          <w:sz w:val="22"/>
          <w:szCs w:val="22"/>
        </w:rPr>
        <w:t xml:space="preserve">Zhotovitel </w:t>
      </w:r>
      <w:r w:rsidRPr="00B001C5" w:rsidR="00071F8D">
        <w:rPr>
          <w:rFonts w:ascii="Arial" w:hAnsi="Arial" w:cs="Arial"/>
          <w:sz w:val="22"/>
          <w:szCs w:val="22"/>
        </w:rPr>
        <w:t>uplatnil nebo uplatní vystavením Faktury</w:t>
      </w:r>
      <w:r w:rsidRPr="00B001C5">
        <w:rPr>
          <w:rFonts w:ascii="Arial" w:hAnsi="Arial" w:cs="Arial"/>
          <w:sz w:val="22"/>
          <w:szCs w:val="22"/>
        </w:rPr>
        <w:t xml:space="preserve">. </w:t>
      </w:r>
    </w:p>
    <w:p w:rsidR="00A910DE" w:rsidP="00A910DE" w:rsidRDefault="00A910D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Smluvní pokuty </w:t>
      </w:r>
      <w:r w:rsidRPr="00A910DE">
        <w:rPr>
          <w:rFonts w:ascii="Arial" w:hAnsi="Arial" w:cs="Arial"/>
          <w:sz w:val="22"/>
          <w:szCs w:val="22"/>
        </w:rPr>
        <w:t>jsou splatné do 30 kalendářních dnů po obdržení vyúčtování smluvní pokuty.</w:t>
      </w:r>
    </w:p>
    <w:p w:rsidRPr="00B001C5" w:rsidR="00A910DE" w:rsidP="001750C1" w:rsidRDefault="00A910DE">
      <w:pPr>
        <w:numPr>
          <w:ilvl w:val="1"/>
          <w:numId w:val="2"/>
        </w:numPr>
        <w:spacing w:line="276" w:lineRule="auto"/>
        <w:ind w:left="567" w:hanging="567"/>
        <w:jc w:val="both"/>
        <w:rPr>
          <w:rFonts w:ascii="Arial" w:hAnsi="Arial" w:cs="Arial"/>
          <w:sz w:val="22"/>
          <w:szCs w:val="22"/>
        </w:rPr>
      </w:pPr>
      <w:r>
        <w:rPr>
          <w:rFonts w:ascii="Arial" w:hAnsi="Arial" w:cs="Arial"/>
          <w:sz w:val="22"/>
          <w:szCs w:val="22"/>
        </w:rPr>
        <w:t xml:space="preserve"> Žádná </w:t>
      </w:r>
      <w:r w:rsidRPr="00A910DE">
        <w:rPr>
          <w:rFonts w:ascii="Arial" w:hAnsi="Arial" w:cs="Arial"/>
          <w:sz w:val="22"/>
          <w:szCs w:val="22"/>
        </w:rPr>
        <w:t>ze Smluvních stran není povinna zaplatit smluvní pokutu, pokud prokáže, že porušení povinností bylo způsobeno mimořádnou nepředvídatelnou a nepřekonatelnou překážkou vzniklou nezávisle na vůli Smluvní strany ve smyslu § 2913 odst. 2 Občanského zákoníku.</w:t>
      </w:r>
    </w:p>
    <w:p w:rsidRPr="00B001C5" w:rsidR="00610C72" w:rsidP="001750C1" w:rsidRDefault="00610C72">
      <w:pPr>
        <w:spacing w:line="276" w:lineRule="auto"/>
        <w:rPr>
          <w:rFonts w:ascii="Arial" w:hAnsi="Arial" w:cs="Arial"/>
          <w:sz w:val="22"/>
          <w:szCs w:val="22"/>
        </w:rPr>
      </w:pPr>
    </w:p>
    <w:p w:rsidRPr="00B001C5" w:rsidR="00610C72" w:rsidP="001750C1" w:rsidRDefault="00C1135E">
      <w:pPr>
        <w:pStyle w:val="Nadpis1"/>
        <w:numPr>
          <w:ilvl w:val="0"/>
          <w:numId w:val="2"/>
        </w:numPr>
        <w:spacing w:line="276" w:lineRule="auto"/>
        <w:rPr>
          <w:rFonts w:ascii="Arial" w:hAnsi="Arial" w:cs="Arial"/>
          <w:b/>
          <w:sz w:val="22"/>
          <w:szCs w:val="22"/>
        </w:rPr>
      </w:pPr>
      <w:r>
        <w:rPr>
          <w:rFonts w:ascii="Arial" w:hAnsi="Arial" w:cs="Arial"/>
          <w:b/>
          <w:sz w:val="22"/>
          <w:szCs w:val="22"/>
        </w:rPr>
        <w:t>ZVLÁŠTNÍ UJEDNÁNÍ V SOUVISLOSTI S PROJEKTEM OPLZZ</w:t>
      </w:r>
    </w:p>
    <w:p w:rsidRPr="00B001C5" w:rsidR="00610C72" w:rsidP="001750C1" w:rsidRDefault="00610C72">
      <w:pPr>
        <w:spacing w:line="276" w:lineRule="auto"/>
        <w:rPr>
          <w:rFonts w:ascii="Arial" w:hAnsi="Arial" w:cs="Arial"/>
          <w:sz w:val="22"/>
          <w:szCs w:val="22"/>
        </w:rPr>
      </w:pPr>
    </w:p>
    <w:p w:rsidR="00610C72"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Vzhledem </w:t>
      </w:r>
      <w:r w:rsidRPr="00C1135E">
        <w:rPr>
          <w:rFonts w:ascii="Arial" w:hAnsi="Arial" w:cs="Arial"/>
          <w:sz w:val="22"/>
          <w:szCs w:val="22"/>
        </w:rPr>
        <w:t>k tomu, že Projekt je spolufinancovaný z OP</w:t>
      </w:r>
      <w:r>
        <w:rPr>
          <w:rFonts w:ascii="Arial" w:hAnsi="Arial" w:cs="Arial"/>
          <w:sz w:val="22"/>
          <w:szCs w:val="22"/>
        </w:rPr>
        <w:t>LZZ</w:t>
      </w:r>
      <w:r w:rsidRPr="00C1135E">
        <w:rPr>
          <w:rFonts w:ascii="Arial" w:hAnsi="Arial" w:cs="Arial"/>
          <w:sz w:val="22"/>
          <w:szCs w:val="22"/>
        </w:rPr>
        <w:t xml:space="preserve">, </w:t>
      </w:r>
      <w:r>
        <w:rPr>
          <w:rFonts w:ascii="Arial" w:hAnsi="Arial" w:cs="Arial"/>
          <w:sz w:val="22"/>
          <w:szCs w:val="22"/>
        </w:rPr>
        <w:t>Zhotovitel</w:t>
      </w:r>
      <w:r w:rsidRPr="00C1135E">
        <w:rPr>
          <w:rFonts w:ascii="Arial" w:hAnsi="Arial" w:cs="Arial"/>
          <w:sz w:val="22"/>
          <w:szCs w:val="22"/>
        </w:rPr>
        <w:t xml:space="preserve"> je povinen plnit povinnosti vyplývající z pravidel strukturálních fondů Evropské unie.</w:t>
      </w:r>
    </w:p>
    <w:p w:rsidR="00C1135E"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Zhotovitel </w:t>
      </w:r>
      <w:r w:rsidRPr="00C1135E">
        <w:rPr>
          <w:rFonts w:ascii="Arial" w:hAnsi="Arial" w:cs="Arial"/>
          <w:sz w:val="22"/>
          <w:szCs w:val="22"/>
        </w:rPr>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C1135E"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Zhotovitel </w:t>
      </w:r>
      <w:r w:rsidRPr="00C1135E">
        <w:rPr>
          <w:rFonts w:ascii="Arial" w:hAnsi="Arial" w:cs="Arial"/>
          <w:sz w:val="22"/>
          <w:szCs w:val="22"/>
        </w:rPr>
        <w:t xml:space="preserve">je povinen archivovat originální vyhotovení Smlouvy včetně jejích dodatků, originály účetních dokladů a dalších dokladů vztahujících se k realizaci předmětu této Smlouvy po dobu 10 let od ukončení Projektu, minimálně však do konce roku 2025. Po tuto dobu je </w:t>
      </w:r>
      <w:r>
        <w:rPr>
          <w:rFonts w:ascii="Arial" w:hAnsi="Arial" w:cs="Arial"/>
          <w:sz w:val="22"/>
          <w:szCs w:val="22"/>
        </w:rPr>
        <w:t>Zhotovitel</w:t>
      </w:r>
      <w:r w:rsidRPr="00C1135E">
        <w:rPr>
          <w:rFonts w:ascii="Arial" w:hAnsi="Arial" w:cs="Arial"/>
          <w:sz w:val="22"/>
          <w:szCs w:val="22"/>
        </w:rPr>
        <w:t xml:space="preserve"> povinen umožnit osobám oprávněným k výkonu kontroly projektů provést kontrolu dokladů souvisejících s plněním této Smlouvy.</w:t>
      </w:r>
    </w:p>
    <w:p w:rsidR="00C1135E" w:rsidP="00EF1F1F"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Zhotovitel </w:t>
      </w:r>
      <w:r w:rsidRPr="00C1135E">
        <w:rPr>
          <w:rFonts w:ascii="Arial" w:hAnsi="Arial" w:cs="Arial"/>
          <w:sz w:val="22"/>
          <w:szCs w:val="22"/>
        </w:rPr>
        <w:t xml:space="preserve">je povinen všechny písemné zprávy, písemné výstupy a prezentace opatřit vizuální identitou projektů dle </w:t>
      </w:r>
      <w:r w:rsidR="005373A3">
        <w:rPr>
          <w:rFonts w:ascii="Arial" w:hAnsi="Arial" w:cs="Arial"/>
          <w:sz w:val="22"/>
          <w:szCs w:val="22"/>
        </w:rPr>
        <w:t xml:space="preserve">platných </w:t>
      </w:r>
      <w:r w:rsidRPr="00C1135E">
        <w:rPr>
          <w:rFonts w:ascii="Arial" w:hAnsi="Arial" w:cs="Arial"/>
          <w:sz w:val="22"/>
          <w:szCs w:val="22"/>
        </w:rPr>
        <w:t xml:space="preserve">Pravidel </w:t>
      </w:r>
      <w:r w:rsidR="005373A3">
        <w:rPr>
          <w:rFonts w:ascii="Arial" w:hAnsi="Arial" w:cs="Arial"/>
          <w:sz w:val="22"/>
          <w:szCs w:val="22"/>
        </w:rPr>
        <w:t>OP LZZ dostu</w:t>
      </w:r>
      <w:r w:rsidRPr="00C1135E">
        <w:rPr>
          <w:rFonts w:ascii="Arial" w:hAnsi="Arial" w:cs="Arial"/>
          <w:sz w:val="22"/>
          <w:szCs w:val="22"/>
        </w:rPr>
        <w:t>p</w:t>
      </w:r>
      <w:r w:rsidR="005373A3">
        <w:rPr>
          <w:rFonts w:ascii="Arial" w:hAnsi="Arial" w:cs="Arial"/>
          <w:sz w:val="22"/>
          <w:szCs w:val="22"/>
        </w:rPr>
        <w:t xml:space="preserve">ných </w:t>
      </w:r>
      <w:r w:rsidR="00B560A1">
        <w:rPr>
          <w:rFonts w:ascii="Arial" w:hAnsi="Arial" w:cs="Arial"/>
          <w:sz w:val="22"/>
          <w:szCs w:val="22"/>
        </w:rPr>
        <w:br/>
      </w:r>
      <w:r w:rsidR="005373A3">
        <w:rPr>
          <w:rFonts w:ascii="Arial" w:hAnsi="Arial" w:cs="Arial"/>
          <w:sz w:val="22"/>
          <w:szCs w:val="22"/>
        </w:rPr>
        <w:t xml:space="preserve">na </w:t>
      </w:r>
      <w:r w:rsidR="00EF1F1F">
        <w:rPr>
          <w:rFonts w:ascii="Arial" w:hAnsi="Arial" w:cs="Arial"/>
          <w:sz w:val="22"/>
          <w:szCs w:val="22"/>
        </w:rPr>
        <w:t xml:space="preserve">  </w:t>
      </w:r>
      <w:hyperlink w:history="true" r:id="rId9">
        <w:r w:rsidRPr="00EF1F1F" w:rsidR="005373A3">
          <w:rPr>
            <w:rFonts w:ascii="Arial" w:hAnsi="Arial" w:cs="Arial"/>
            <w:sz w:val="22"/>
            <w:szCs w:val="22"/>
          </w:rPr>
          <w:t>http://www.esfcr.cz/07-13/oplzz/desatero-op-lzz</w:t>
        </w:r>
      </w:hyperlink>
      <w:r w:rsidRPr="00EF1F1F" w:rsidR="005373A3">
        <w:rPr>
          <w:rFonts w:ascii="Arial" w:hAnsi="Arial" w:cs="Arial"/>
          <w:sz w:val="22"/>
          <w:szCs w:val="22"/>
        </w:rPr>
        <w:t>.</w:t>
      </w:r>
      <w:r w:rsidR="005373A3">
        <w:rPr>
          <w:rFonts w:ascii="Arial" w:hAnsi="Arial" w:cs="Arial"/>
          <w:sz w:val="22"/>
          <w:szCs w:val="22"/>
        </w:rPr>
        <w:t xml:space="preserve"> </w:t>
      </w:r>
    </w:p>
    <w:p w:rsidR="00C1135E"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Zhotovitel </w:t>
      </w:r>
      <w:r w:rsidRPr="00C1135E">
        <w:rPr>
          <w:rFonts w:ascii="Arial" w:hAnsi="Arial" w:cs="Arial"/>
          <w:sz w:val="22"/>
          <w:szCs w:val="22"/>
        </w:rPr>
        <w:t xml:space="preserve">prohlašuje, že ke dni nabytí účinnosti Smlouvy je s pravidly uvedenými v předcházejících odstavcích seznámen. V případě, že v průběhu plnění této Smlouvy dojde ke změně těchto pravidel, je Objednatel povinen o této skutečnosti </w:t>
      </w:r>
      <w:r>
        <w:rPr>
          <w:rFonts w:ascii="Arial" w:hAnsi="Arial" w:cs="Arial"/>
          <w:sz w:val="22"/>
          <w:szCs w:val="22"/>
        </w:rPr>
        <w:t xml:space="preserve">Zhotovitele </w:t>
      </w:r>
      <w:r w:rsidRPr="00C1135E">
        <w:rPr>
          <w:rFonts w:ascii="Arial" w:hAnsi="Arial" w:cs="Arial"/>
          <w:sz w:val="22"/>
          <w:szCs w:val="22"/>
        </w:rPr>
        <w:t>bezodkladně informovat.</w:t>
      </w:r>
    </w:p>
    <w:p w:rsidR="00C1135E"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lastRenderedPageBreak/>
        <w:t xml:space="preserve">Zhotovitel </w:t>
      </w:r>
      <w:r w:rsidRPr="00C1135E">
        <w:rPr>
          <w:rFonts w:ascii="Arial" w:hAnsi="Arial" w:cs="Arial"/>
          <w:sz w:val="22"/>
          <w:szCs w:val="22"/>
        </w:rPr>
        <w:t xml:space="preserve">je povinen řádně uchovávat veškerou dokumentaci související s realizací Předmětu plnění, včetně účetních dokladů v souladu s článkem 90 Nařízení Rady (ES) č. 1083/2006 minimálně do konce roku 2025, a pokud je v českých právních předpisech stanovena lhůta delší než v evropských předpisech, musí být pro úschovu použita delší lhůta. Každý originální účetní doklad musí obsahovat informaci, že se jedná o projekt </w:t>
      </w:r>
      <w:r>
        <w:rPr>
          <w:rFonts w:ascii="Arial" w:hAnsi="Arial" w:cs="Arial"/>
          <w:sz w:val="22"/>
          <w:szCs w:val="22"/>
        </w:rPr>
        <w:t>OPLZZ</w:t>
      </w:r>
      <w:r w:rsidRPr="00C1135E">
        <w:rPr>
          <w:rFonts w:ascii="Arial" w:hAnsi="Arial" w:cs="Arial"/>
          <w:sz w:val="22"/>
          <w:szCs w:val="22"/>
        </w:rPr>
        <w:t xml:space="preserve"> a musí být označen číslem Projektu.</w:t>
      </w:r>
    </w:p>
    <w:p w:rsidR="00C1135E"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Zhotovitel </w:t>
      </w:r>
      <w:r w:rsidRPr="00C1135E">
        <w:rPr>
          <w:rFonts w:ascii="Arial" w:hAnsi="Arial" w:cs="Arial"/>
          <w:sz w:val="22"/>
          <w:szCs w:val="22"/>
        </w:rPr>
        <w:t xml:space="preserve">je povinen do konce roku 2025 za účelem ověřování plnění povinností vyplývajících z podmínek programu </w:t>
      </w:r>
      <w:r>
        <w:rPr>
          <w:rFonts w:ascii="Arial" w:hAnsi="Arial" w:cs="Arial"/>
          <w:sz w:val="22"/>
          <w:szCs w:val="22"/>
        </w:rPr>
        <w:t>OPLZZ</w:t>
      </w:r>
      <w:r w:rsidRPr="00C1135E">
        <w:rPr>
          <w:rFonts w:ascii="Arial" w:hAnsi="Arial" w:cs="Arial"/>
          <w:sz w:val="22"/>
          <w:szCs w:val="22"/>
        </w:rPr>
        <w:t xml:space="preserve"> poskytovat požadované informace a dokumentaci zaměstnancům nebo zmocněncům pověřených orgánů (OSF MV, MMR, MF, Evropské komise, Evropského účetního dvora, Nejvyššího kontrolního úřadu, příslušného finančního úřadu a dalších oprávněných orgánů státní správy) </w:t>
      </w:r>
      <w:r w:rsidR="00B560A1">
        <w:rPr>
          <w:rFonts w:ascii="Arial" w:hAnsi="Arial" w:cs="Arial"/>
          <w:sz w:val="22"/>
          <w:szCs w:val="22"/>
        </w:rPr>
        <w:br/>
      </w:r>
      <w:r w:rsidRPr="00C1135E">
        <w:rPr>
          <w:rFonts w:ascii="Arial" w:hAnsi="Arial" w:cs="Arial"/>
          <w:sz w:val="22"/>
          <w:szCs w:val="22"/>
        </w:rPr>
        <w:t>a je povinen vytvořit výše uvedeným osobám podmínky k provedení kontroly, vztahující se k realizaci Projektu a poskytnout jim při provádění kontroly součinnost.</w:t>
      </w:r>
    </w:p>
    <w:p w:rsidR="00C1135E"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Zhotovitel </w:t>
      </w:r>
      <w:r w:rsidRPr="00C1135E">
        <w:rPr>
          <w:rFonts w:ascii="Arial" w:hAnsi="Arial" w:cs="Arial"/>
          <w:sz w:val="22"/>
          <w:szCs w:val="22"/>
        </w:rPr>
        <w:t>je povinen provádět informační a propagační opatření na základě Nařízení Komise (ES) č. 1828/2006, kde je mimo jiné stanovena odpovědnost příjemců, pokud jde o informační a propagační opatření pro veřejnost.</w:t>
      </w:r>
    </w:p>
    <w:p w:rsidRPr="00B001C5" w:rsidR="00C1135E"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Zhotovitel </w:t>
      </w:r>
      <w:r w:rsidRPr="00C1135E">
        <w:rPr>
          <w:rFonts w:ascii="Arial" w:hAnsi="Arial" w:cs="Arial"/>
          <w:sz w:val="22"/>
          <w:szCs w:val="22"/>
        </w:rPr>
        <w:t>je povinen zajistit, aby povinnosti ve vztahu k Projektu do konce roku 2025 plnili také partneři a subdodavatelé podílející se na Projektu.</w:t>
      </w:r>
    </w:p>
    <w:p w:rsidRPr="00B001C5" w:rsidR="00610C72" w:rsidP="001750C1" w:rsidRDefault="00610C72">
      <w:pPr>
        <w:spacing w:line="276" w:lineRule="auto"/>
        <w:rPr>
          <w:rFonts w:ascii="Arial" w:hAnsi="Arial" w:cs="Arial"/>
          <w:sz w:val="22"/>
          <w:szCs w:val="22"/>
        </w:rPr>
      </w:pPr>
    </w:p>
    <w:p w:rsidRPr="00B001C5" w:rsidR="00610C72" w:rsidP="001750C1" w:rsidRDefault="00C1135E">
      <w:pPr>
        <w:pStyle w:val="Nadpis1"/>
        <w:numPr>
          <w:ilvl w:val="0"/>
          <w:numId w:val="2"/>
        </w:numPr>
        <w:spacing w:line="276" w:lineRule="auto"/>
        <w:rPr>
          <w:rFonts w:ascii="Arial" w:hAnsi="Arial" w:cs="Arial"/>
          <w:b/>
          <w:sz w:val="22"/>
          <w:szCs w:val="22"/>
        </w:rPr>
      </w:pPr>
      <w:r>
        <w:rPr>
          <w:rFonts w:ascii="Arial" w:hAnsi="Arial" w:cs="Arial"/>
          <w:b/>
          <w:sz w:val="22"/>
          <w:szCs w:val="22"/>
        </w:rPr>
        <w:t>USTANOVENÍ O VZNIKU A ZÁNIKU SMLOUVY</w:t>
      </w:r>
    </w:p>
    <w:p w:rsidRPr="00B001C5" w:rsidR="0013567F" w:rsidP="001750C1" w:rsidRDefault="0013567F">
      <w:pPr>
        <w:spacing w:line="276" w:lineRule="auto"/>
        <w:ind w:left="426"/>
        <w:jc w:val="both"/>
        <w:rPr>
          <w:rFonts w:ascii="Arial" w:hAnsi="Arial" w:cs="Arial"/>
          <w:sz w:val="22"/>
          <w:szCs w:val="22"/>
        </w:rPr>
      </w:pPr>
    </w:p>
    <w:p w:rsidR="00041082" w:rsidP="00041082" w:rsidRDefault="00041082">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Smlouva </w:t>
      </w:r>
      <w:r w:rsidRPr="00041082">
        <w:rPr>
          <w:rFonts w:ascii="Arial" w:hAnsi="Arial" w:cs="Arial"/>
          <w:sz w:val="22"/>
          <w:szCs w:val="22"/>
        </w:rPr>
        <w:t>nabývá platnosti a účinnosti dnem jejího uzavření. Dnem uzavření Smlouvy je den označený datem u podpisů Smluvních stran. Je-li takto označeno více dní, je dnem uzavření Smlouvy den z označených dnů nejpozdější.</w:t>
      </w:r>
    </w:p>
    <w:p w:rsidR="00041082" w:rsidP="00041082" w:rsidRDefault="0099475A">
      <w:pPr>
        <w:numPr>
          <w:ilvl w:val="1"/>
          <w:numId w:val="2"/>
        </w:numPr>
        <w:spacing w:after="120" w:line="276" w:lineRule="auto"/>
        <w:ind w:left="567" w:hanging="567"/>
        <w:jc w:val="both"/>
        <w:rPr>
          <w:rFonts w:ascii="Arial" w:hAnsi="Arial" w:cs="Arial"/>
          <w:sz w:val="22"/>
          <w:szCs w:val="22"/>
        </w:rPr>
      </w:pPr>
      <w:r w:rsidRPr="00041082">
        <w:rPr>
          <w:rFonts w:ascii="Arial" w:hAnsi="Arial" w:cs="Arial"/>
          <w:sz w:val="22"/>
          <w:szCs w:val="22"/>
        </w:rPr>
        <w:t>Tato S</w:t>
      </w:r>
      <w:r w:rsidRPr="00041082" w:rsidR="00610C72">
        <w:rPr>
          <w:rFonts w:ascii="Arial" w:hAnsi="Arial" w:cs="Arial"/>
          <w:sz w:val="22"/>
          <w:szCs w:val="22"/>
        </w:rPr>
        <w:t xml:space="preserve">mlouva </w:t>
      </w:r>
      <w:r w:rsidRPr="00041082" w:rsidR="00041082">
        <w:rPr>
          <w:rFonts w:ascii="Arial" w:hAnsi="Arial" w:cs="Arial"/>
          <w:sz w:val="22"/>
          <w:szCs w:val="22"/>
        </w:rPr>
        <w:t xml:space="preserve">může být </w:t>
      </w:r>
      <w:r w:rsidR="00041082">
        <w:rPr>
          <w:rFonts w:ascii="Arial" w:hAnsi="Arial" w:cs="Arial"/>
          <w:sz w:val="22"/>
          <w:szCs w:val="22"/>
        </w:rPr>
        <w:t>ukončena</w:t>
      </w:r>
      <w:r w:rsidRPr="00041082" w:rsidR="00041082">
        <w:rPr>
          <w:rFonts w:ascii="Arial" w:hAnsi="Arial" w:cs="Arial"/>
          <w:sz w:val="22"/>
          <w:szCs w:val="22"/>
        </w:rPr>
        <w:t xml:space="preserve"> dohodou Smluvních stran v písemné formě, přičemž účinky </w:t>
      </w:r>
      <w:r w:rsidR="00041082">
        <w:rPr>
          <w:rFonts w:ascii="Arial" w:hAnsi="Arial" w:cs="Arial"/>
          <w:sz w:val="22"/>
          <w:szCs w:val="22"/>
        </w:rPr>
        <w:t>ukončení</w:t>
      </w:r>
      <w:r w:rsidRPr="00041082" w:rsidR="00041082">
        <w:rPr>
          <w:rFonts w:ascii="Arial" w:hAnsi="Arial" w:cs="Arial"/>
          <w:sz w:val="22"/>
          <w:szCs w:val="22"/>
        </w:rPr>
        <w:t xml:space="preserve"> Smlouvy nastanou k okamžiku stanovenému v takovéto dohodě. Nebude-li takovýto okamžik dohodou stanoven, pak tyto účinky nastanou ke dni účinnosti takovéto dohody.</w:t>
      </w:r>
      <w:r w:rsidR="00041082">
        <w:rPr>
          <w:rFonts w:ascii="Arial" w:hAnsi="Arial" w:cs="Arial"/>
          <w:sz w:val="22"/>
          <w:szCs w:val="22"/>
        </w:rPr>
        <w:t xml:space="preserve"> </w:t>
      </w:r>
    </w:p>
    <w:p w:rsidRPr="00041082" w:rsidR="00D529FC" w:rsidP="001750C1" w:rsidRDefault="00610C72">
      <w:pPr>
        <w:numPr>
          <w:ilvl w:val="1"/>
          <w:numId w:val="2"/>
        </w:numPr>
        <w:spacing w:line="276" w:lineRule="auto"/>
        <w:ind w:left="567" w:hanging="567"/>
        <w:jc w:val="both"/>
        <w:rPr>
          <w:rFonts w:ascii="Arial" w:hAnsi="Arial" w:cs="Arial"/>
          <w:sz w:val="22"/>
          <w:szCs w:val="22"/>
        </w:rPr>
      </w:pPr>
      <w:r w:rsidRPr="00041082">
        <w:rPr>
          <w:rFonts w:ascii="Arial" w:hAnsi="Arial" w:cs="Arial"/>
          <w:sz w:val="22"/>
          <w:szCs w:val="22"/>
        </w:rPr>
        <w:t xml:space="preserve">Objednatel je oprávněn od </w:t>
      </w:r>
      <w:r w:rsidRPr="00041082" w:rsidR="00C17A27">
        <w:rPr>
          <w:rFonts w:ascii="Arial" w:hAnsi="Arial" w:cs="Arial"/>
          <w:sz w:val="22"/>
          <w:szCs w:val="22"/>
        </w:rPr>
        <w:t>této S</w:t>
      </w:r>
      <w:r w:rsidRPr="00041082">
        <w:rPr>
          <w:rFonts w:ascii="Arial" w:hAnsi="Arial" w:cs="Arial"/>
          <w:sz w:val="22"/>
          <w:szCs w:val="22"/>
        </w:rPr>
        <w:t xml:space="preserve">mlouvy písemně odstoupit z důvodu jejího podstatného porušení Zhotovitelem, přičemž za podstatné porušení </w:t>
      </w:r>
      <w:r w:rsidRPr="00041082" w:rsidR="00C17A27">
        <w:rPr>
          <w:rFonts w:ascii="Arial" w:hAnsi="Arial" w:cs="Arial"/>
          <w:sz w:val="22"/>
          <w:szCs w:val="22"/>
        </w:rPr>
        <w:t>této S</w:t>
      </w:r>
      <w:r w:rsidRPr="00041082">
        <w:rPr>
          <w:rFonts w:ascii="Arial" w:hAnsi="Arial" w:cs="Arial"/>
          <w:sz w:val="22"/>
          <w:szCs w:val="22"/>
        </w:rPr>
        <w:t xml:space="preserve">mlouvy </w:t>
      </w:r>
      <w:r w:rsidR="00B560A1">
        <w:rPr>
          <w:rFonts w:ascii="Arial" w:hAnsi="Arial" w:cs="Arial"/>
          <w:sz w:val="22"/>
          <w:szCs w:val="22"/>
        </w:rPr>
        <w:br/>
      </w:r>
      <w:r w:rsidRPr="00041082">
        <w:rPr>
          <w:rFonts w:ascii="Arial" w:hAnsi="Arial" w:cs="Arial"/>
          <w:sz w:val="22"/>
          <w:szCs w:val="22"/>
        </w:rPr>
        <w:t>se bude považovat</w:t>
      </w:r>
      <w:r w:rsidRPr="00041082" w:rsidR="00D529FC">
        <w:rPr>
          <w:rFonts w:ascii="Arial" w:hAnsi="Arial" w:cs="Arial"/>
          <w:sz w:val="22"/>
          <w:szCs w:val="22"/>
        </w:rPr>
        <w:t>:</w:t>
      </w:r>
    </w:p>
    <w:p w:rsidRPr="00B001C5" w:rsidR="00D529FC" w:rsidP="00041082" w:rsidRDefault="00610C72">
      <w:pPr>
        <w:numPr>
          <w:ilvl w:val="0"/>
          <w:numId w:val="17"/>
        </w:numPr>
        <w:spacing w:after="120" w:line="276" w:lineRule="auto"/>
        <w:jc w:val="both"/>
        <w:rPr>
          <w:rFonts w:ascii="Arial" w:hAnsi="Arial" w:cs="Arial"/>
          <w:sz w:val="22"/>
          <w:szCs w:val="22"/>
        </w:rPr>
      </w:pPr>
      <w:r w:rsidRPr="00B001C5">
        <w:rPr>
          <w:rFonts w:ascii="Arial" w:hAnsi="Arial" w:cs="Arial"/>
          <w:sz w:val="22"/>
          <w:szCs w:val="22"/>
        </w:rPr>
        <w:t>prodlení Zhotovitele s</w:t>
      </w:r>
      <w:r w:rsidRPr="00B001C5" w:rsidR="00D529FC">
        <w:rPr>
          <w:rFonts w:ascii="Arial" w:hAnsi="Arial" w:cs="Arial"/>
          <w:sz w:val="22"/>
          <w:szCs w:val="22"/>
        </w:rPr>
        <w:t> </w:t>
      </w:r>
      <w:r w:rsidRPr="00B001C5" w:rsidR="00C17A27">
        <w:rPr>
          <w:rFonts w:ascii="Arial" w:hAnsi="Arial" w:cs="Arial"/>
          <w:sz w:val="22"/>
          <w:szCs w:val="22"/>
        </w:rPr>
        <w:t>plněním</w:t>
      </w:r>
      <w:r w:rsidRPr="00B001C5">
        <w:rPr>
          <w:rFonts w:ascii="Arial" w:hAnsi="Arial" w:cs="Arial"/>
          <w:sz w:val="22"/>
          <w:szCs w:val="22"/>
        </w:rPr>
        <w:t xml:space="preserve"> </w:t>
      </w:r>
      <w:r w:rsidRPr="00B001C5" w:rsidR="00C17A27">
        <w:rPr>
          <w:rFonts w:ascii="Arial" w:hAnsi="Arial" w:cs="Arial"/>
          <w:sz w:val="22"/>
          <w:szCs w:val="22"/>
        </w:rPr>
        <w:t>dle této</w:t>
      </w:r>
      <w:r w:rsidRPr="00B001C5">
        <w:rPr>
          <w:rFonts w:ascii="Arial" w:hAnsi="Arial" w:cs="Arial"/>
          <w:sz w:val="22"/>
          <w:szCs w:val="22"/>
        </w:rPr>
        <w:t xml:space="preserve"> </w:t>
      </w:r>
      <w:r w:rsidRPr="00B001C5" w:rsidR="00D529FC">
        <w:rPr>
          <w:rFonts w:ascii="Arial" w:hAnsi="Arial" w:cs="Arial"/>
          <w:sz w:val="22"/>
          <w:szCs w:val="22"/>
        </w:rPr>
        <w:t>S</w:t>
      </w:r>
      <w:r w:rsidRPr="00B001C5">
        <w:rPr>
          <w:rFonts w:ascii="Arial" w:hAnsi="Arial" w:cs="Arial"/>
          <w:sz w:val="22"/>
          <w:szCs w:val="22"/>
        </w:rPr>
        <w:t xml:space="preserve">mlouvy (či jeho dílčí části) </w:t>
      </w:r>
      <w:r w:rsidRPr="00B001C5" w:rsidR="00364352">
        <w:rPr>
          <w:rFonts w:ascii="Arial" w:hAnsi="Arial" w:cs="Arial"/>
          <w:sz w:val="22"/>
          <w:szCs w:val="22"/>
        </w:rPr>
        <w:t xml:space="preserve">v termínech stanovených touto Smlouvou </w:t>
      </w:r>
      <w:r w:rsidRPr="00B001C5">
        <w:rPr>
          <w:rFonts w:ascii="Arial" w:hAnsi="Arial" w:cs="Arial"/>
          <w:sz w:val="22"/>
          <w:szCs w:val="22"/>
        </w:rPr>
        <w:t xml:space="preserve">delším než 14 </w:t>
      </w:r>
      <w:r w:rsidRPr="00B001C5" w:rsidR="004D5B38">
        <w:rPr>
          <w:rFonts w:ascii="Arial" w:hAnsi="Arial" w:cs="Arial"/>
          <w:sz w:val="22"/>
          <w:szCs w:val="22"/>
        </w:rPr>
        <w:t xml:space="preserve">(slovy: čtrnáct) </w:t>
      </w:r>
      <w:r w:rsidRPr="00B001C5">
        <w:rPr>
          <w:rFonts w:ascii="Arial" w:hAnsi="Arial" w:cs="Arial"/>
          <w:sz w:val="22"/>
          <w:szCs w:val="22"/>
        </w:rPr>
        <w:t>dnů</w:t>
      </w:r>
      <w:r w:rsidRPr="00B001C5" w:rsidR="00D529FC">
        <w:rPr>
          <w:rFonts w:ascii="Arial" w:hAnsi="Arial" w:cs="Arial"/>
          <w:sz w:val="22"/>
          <w:szCs w:val="22"/>
        </w:rPr>
        <w:t>;</w:t>
      </w:r>
    </w:p>
    <w:p w:rsidRPr="00B001C5" w:rsidR="00C17A27" w:rsidP="00041082" w:rsidRDefault="00610C72">
      <w:pPr>
        <w:numPr>
          <w:ilvl w:val="0"/>
          <w:numId w:val="17"/>
        </w:numPr>
        <w:spacing w:after="120" w:line="276" w:lineRule="auto"/>
        <w:jc w:val="both"/>
        <w:rPr>
          <w:rFonts w:ascii="Arial" w:hAnsi="Arial" w:cs="Arial"/>
          <w:sz w:val="22"/>
          <w:szCs w:val="22"/>
        </w:rPr>
      </w:pPr>
      <w:r w:rsidRPr="00B001C5">
        <w:rPr>
          <w:rFonts w:ascii="Arial" w:hAnsi="Arial" w:cs="Arial"/>
          <w:sz w:val="22"/>
          <w:szCs w:val="22"/>
        </w:rPr>
        <w:t xml:space="preserve">prodlení Zhotovitele s odstraňováním vad či nedodělků předaného </w:t>
      </w:r>
      <w:r w:rsidRPr="00B001C5" w:rsidR="00D529FC">
        <w:rPr>
          <w:rFonts w:ascii="Arial" w:hAnsi="Arial" w:cs="Arial"/>
          <w:sz w:val="22"/>
          <w:szCs w:val="22"/>
        </w:rPr>
        <w:t>D</w:t>
      </w:r>
      <w:r w:rsidRPr="00B001C5">
        <w:rPr>
          <w:rFonts w:ascii="Arial" w:hAnsi="Arial" w:cs="Arial"/>
          <w:sz w:val="22"/>
          <w:szCs w:val="22"/>
        </w:rPr>
        <w:t xml:space="preserve">íla či jeho dílčí části </w:t>
      </w:r>
      <w:r w:rsidRPr="00B001C5" w:rsidR="00D529FC">
        <w:rPr>
          <w:rFonts w:ascii="Arial" w:hAnsi="Arial" w:cs="Arial"/>
          <w:sz w:val="22"/>
          <w:szCs w:val="22"/>
        </w:rPr>
        <w:t xml:space="preserve">ve lhůtách stanovených v příslušném akceptačním protokolu </w:t>
      </w:r>
      <w:r w:rsidRPr="00B001C5">
        <w:rPr>
          <w:rFonts w:ascii="Arial" w:hAnsi="Arial" w:cs="Arial"/>
          <w:sz w:val="22"/>
          <w:szCs w:val="22"/>
        </w:rPr>
        <w:t xml:space="preserve">delší než </w:t>
      </w:r>
      <w:r w:rsidRPr="00B001C5" w:rsidR="00D529FC">
        <w:rPr>
          <w:rFonts w:ascii="Arial" w:hAnsi="Arial" w:cs="Arial"/>
          <w:sz w:val="22"/>
          <w:szCs w:val="22"/>
        </w:rPr>
        <w:t>14</w:t>
      </w:r>
      <w:r w:rsidRPr="00B001C5">
        <w:rPr>
          <w:rFonts w:ascii="Arial" w:hAnsi="Arial" w:cs="Arial"/>
          <w:sz w:val="22"/>
          <w:szCs w:val="22"/>
        </w:rPr>
        <w:t xml:space="preserve"> </w:t>
      </w:r>
      <w:r w:rsidRPr="00B001C5" w:rsidR="004D5B38">
        <w:rPr>
          <w:rFonts w:ascii="Arial" w:hAnsi="Arial" w:cs="Arial"/>
          <w:sz w:val="22"/>
          <w:szCs w:val="22"/>
        </w:rPr>
        <w:t xml:space="preserve">(slovy: čtrnáct) </w:t>
      </w:r>
      <w:r w:rsidRPr="00B001C5">
        <w:rPr>
          <w:rFonts w:ascii="Arial" w:hAnsi="Arial" w:cs="Arial"/>
          <w:sz w:val="22"/>
          <w:szCs w:val="22"/>
        </w:rPr>
        <w:t>dnů</w:t>
      </w:r>
      <w:r w:rsidRPr="00B001C5" w:rsidR="00D529FC">
        <w:rPr>
          <w:rFonts w:ascii="Arial" w:hAnsi="Arial" w:cs="Arial"/>
          <w:sz w:val="22"/>
          <w:szCs w:val="22"/>
        </w:rPr>
        <w:t>;</w:t>
      </w:r>
    </w:p>
    <w:p w:rsidRPr="00B001C5" w:rsidR="00C17A27" w:rsidP="00041082" w:rsidRDefault="00C17A27">
      <w:pPr>
        <w:numPr>
          <w:ilvl w:val="0"/>
          <w:numId w:val="17"/>
        </w:numPr>
        <w:spacing w:after="120" w:line="276" w:lineRule="auto"/>
        <w:jc w:val="both"/>
        <w:rPr>
          <w:rFonts w:ascii="Arial" w:hAnsi="Arial" w:cs="Arial"/>
          <w:sz w:val="22"/>
          <w:szCs w:val="22"/>
        </w:rPr>
      </w:pPr>
      <w:r w:rsidRPr="00B001C5">
        <w:rPr>
          <w:rFonts w:ascii="Arial" w:hAnsi="Arial" w:cs="Arial"/>
          <w:sz w:val="22"/>
          <w:szCs w:val="22"/>
        </w:rPr>
        <w:t>další případy, o kterých tak stanoví tato Smlouva</w:t>
      </w:r>
      <w:r w:rsidRPr="00B001C5" w:rsidR="00C718A3">
        <w:rPr>
          <w:rFonts w:ascii="Arial" w:hAnsi="Arial" w:cs="Arial"/>
          <w:sz w:val="22"/>
          <w:szCs w:val="22"/>
        </w:rPr>
        <w:t>; a</w:t>
      </w:r>
    </w:p>
    <w:p w:rsidRPr="00B001C5" w:rsidR="00610C72" w:rsidP="00041082" w:rsidRDefault="00610C72">
      <w:pPr>
        <w:numPr>
          <w:ilvl w:val="0"/>
          <w:numId w:val="17"/>
        </w:numPr>
        <w:spacing w:after="120" w:line="276" w:lineRule="auto"/>
        <w:jc w:val="both"/>
        <w:rPr>
          <w:rFonts w:ascii="Arial" w:hAnsi="Arial" w:cs="Arial"/>
          <w:sz w:val="22"/>
          <w:szCs w:val="22"/>
        </w:rPr>
      </w:pPr>
      <w:r w:rsidRPr="00B001C5">
        <w:rPr>
          <w:rFonts w:ascii="Arial" w:hAnsi="Arial" w:cs="Arial"/>
          <w:sz w:val="22"/>
          <w:szCs w:val="22"/>
        </w:rPr>
        <w:t xml:space="preserve">dále porušení jakékoliv jiné povinnosti Zhotovitele vyplývající ze </w:t>
      </w:r>
      <w:r w:rsidRPr="00B001C5" w:rsidR="00B212D6">
        <w:rPr>
          <w:rFonts w:ascii="Arial" w:hAnsi="Arial" w:cs="Arial"/>
          <w:sz w:val="22"/>
          <w:szCs w:val="22"/>
        </w:rPr>
        <w:t>S</w:t>
      </w:r>
      <w:r w:rsidRPr="00B001C5">
        <w:rPr>
          <w:rFonts w:ascii="Arial" w:hAnsi="Arial" w:cs="Arial"/>
          <w:sz w:val="22"/>
          <w:szCs w:val="22"/>
        </w:rPr>
        <w:t xml:space="preserve">mlouvy </w:t>
      </w:r>
      <w:r w:rsidR="00B560A1">
        <w:rPr>
          <w:rFonts w:ascii="Arial" w:hAnsi="Arial" w:cs="Arial"/>
          <w:sz w:val="22"/>
          <w:szCs w:val="22"/>
        </w:rPr>
        <w:br/>
      </w:r>
      <w:r w:rsidRPr="00B001C5">
        <w:rPr>
          <w:rFonts w:ascii="Arial" w:hAnsi="Arial" w:cs="Arial"/>
          <w:sz w:val="22"/>
          <w:szCs w:val="22"/>
        </w:rPr>
        <w:t xml:space="preserve">a její nesplnění ani v dodatečné přiměřené lhůtě, kterou Objednatel k tomu poskytne (nevylučuje-li to charakter porušené povinnosti); v pochybnostech se má za to, že dodatečná lhůta je přiměřená, pokud činila alespoň 5 (slovy: pět) </w:t>
      </w:r>
      <w:r w:rsidRPr="00B001C5" w:rsidR="004D5B38">
        <w:rPr>
          <w:rFonts w:ascii="Arial" w:hAnsi="Arial" w:cs="Arial"/>
          <w:sz w:val="22"/>
          <w:szCs w:val="22"/>
        </w:rPr>
        <w:t xml:space="preserve">pracovních </w:t>
      </w:r>
      <w:r w:rsidRPr="00B001C5">
        <w:rPr>
          <w:rFonts w:ascii="Arial" w:hAnsi="Arial" w:cs="Arial"/>
          <w:sz w:val="22"/>
          <w:szCs w:val="22"/>
        </w:rPr>
        <w:t xml:space="preserve">dní. </w:t>
      </w:r>
      <w:r w:rsidRPr="00B001C5" w:rsidR="00245592">
        <w:rPr>
          <w:rFonts w:ascii="Arial" w:hAnsi="Arial" w:cs="Arial"/>
          <w:sz w:val="22"/>
          <w:szCs w:val="22"/>
        </w:rPr>
        <w:t>Tímto není dotčeno právo S</w:t>
      </w:r>
      <w:r w:rsidRPr="00B001C5">
        <w:rPr>
          <w:rFonts w:ascii="Arial" w:hAnsi="Arial" w:cs="Arial"/>
          <w:sz w:val="22"/>
          <w:szCs w:val="22"/>
        </w:rPr>
        <w:t xml:space="preserve">mluvních stran ukončit trvání </w:t>
      </w:r>
      <w:r w:rsidRPr="00B001C5">
        <w:rPr>
          <w:rFonts w:ascii="Arial" w:hAnsi="Arial" w:cs="Arial"/>
          <w:sz w:val="22"/>
          <w:szCs w:val="22"/>
        </w:rPr>
        <w:lastRenderedPageBreak/>
        <w:t xml:space="preserve">smluvního vztahu rovněž na základě příslušných ustanovení obecně závazných právních předpisů z důvodu porušení povinnosti některou ze </w:t>
      </w:r>
      <w:r w:rsidRPr="00B001C5" w:rsidR="00245592">
        <w:rPr>
          <w:rFonts w:ascii="Arial" w:hAnsi="Arial" w:cs="Arial"/>
          <w:sz w:val="22"/>
          <w:szCs w:val="22"/>
        </w:rPr>
        <w:t>S</w:t>
      </w:r>
      <w:r w:rsidRPr="00B001C5">
        <w:rPr>
          <w:rFonts w:ascii="Arial" w:hAnsi="Arial" w:cs="Arial"/>
          <w:sz w:val="22"/>
          <w:szCs w:val="22"/>
        </w:rPr>
        <w:t>mluvních stran.</w:t>
      </w:r>
    </w:p>
    <w:p w:rsidRPr="00B001C5" w:rsidR="00933C6C" w:rsidP="00041082" w:rsidRDefault="00933C6C">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Zhotovitel je oprávněn od této Smlouvy písemně odstoupit z důvodu jejího podstatného porušení Objednatelem, za což se považuje prodlení Objednatele s úhradou ceny </w:t>
      </w:r>
      <w:r w:rsidR="00B560A1">
        <w:rPr>
          <w:rFonts w:ascii="Arial" w:hAnsi="Arial" w:cs="Arial"/>
          <w:sz w:val="22"/>
          <w:szCs w:val="22"/>
        </w:rPr>
        <w:br/>
      </w:r>
      <w:r w:rsidRPr="00B001C5">
        <w:rPr>
          <w:rFonts w:ascii="Arial" w:hAnsi="Arial" w:cs="Arial"/>
          <w:sz w:val="22"/>
          <w:szCs w:val="22"/>
        </w:rPr>
        <w:t>za plnění předmětu dle této Smlouvy o více než 30 (slovy: třicet) dní, pokud Objednatel nezjedná nápravu ani do 30 (slovy: třiceti) dnů od doručení písemného oznámení Zhotovitele o takovém prodlení se žádostí o jeho nápravu.</w:t>
      </w:r>
    </w:p>
    <w:p w:rsidRPr="00B001C5" w:rsidR="00DB3EB9" w:rsidP="00041082" w:rsidRDefault="00B212D6">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Objednatel je </w:t>
      </w:r>
      <w:r w:rsidRPr="00B001C5" w:rsidR="00364352">
        <w:rPr>
          <w:rFonts w:ascii="Arial" w:hAnsi="Arial" w:cs="Arial"/>
          <w:sz w:val="22"/>
          <w:szCs w:val="22"/>
        </w:rPr>
        <w:t xml:space="preserve">rovněž </w:t>
      </w:r>
      <w:r w:rsidRPr="00B001C5">
        <w:rPr>
          <w:rFonts w:ascii="Arial" w:hAnsi="Arial" w:cs="Arial"/>
          <w:sz w:val="22"/>
          <w:szCs w:val="22"/>
        </w:rPr>
        <w:t xml:space="preserve">oprávněn odstoupit od této Smlouvy, pokud je na majetek Zhotovitele vedeno insolvenční řízení nebo byl insolvenční návrh zamítnut </w:t>
      </w:r>
      <w:r w:rsidR="00B560A1">
        <w:rPr>
          <w:rFonts w:ascii="Arial" w:hAnsi="Arial" w:cs="Arial"/>
          <w:sz w:val="22"/>
          <w:szCs w:val="22"/>
        </w:rPr>
        <w:br/>
      </w:r>
      <w:r w:rsidRPr="00B001C5">
        <w:rPr>
          <w:rFonts w:ascii="Arial" w:hAnsi="Arial" w:cs="Arial"/>
          <w:sz w:val="22"/>
          <w:szCs w:val="22"/>
        </w:rPr>
        <w:t>pro nedostatek majetku Zhotovitele, dle zákona č. 182/2006 Sb., o úpadku a způsobech jeho řešení, ve znění pozdějších předpisů, nebo pokud Zhotovitel vstoupí do likvidace.</w:t>
      </w:r>
    </w:p>
    <w:p w:rsidRPr="00B001C5" w:rsidR="00610C72" w:rsidP="00970011"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Odstoupení od </w:t>
      </w:r>
      <w:r w:rsidRPr="00B001C5" w:rsidR="00DB3EB9">
        <w:rPr>
          <w:rFonts w:ascii="Arial" w:hAnsi="Arial" w:cs="Arial"/>
          <w:sz w:val="22"/>
          <w:szCs w:val="22"/>
        </w:rPr>
        <w:t>této S</w:t>
      </w:r>
      <w:r w:rsidRPr="00B001C5">
        <w:rPr>
          <w:rFonts w:ascii="Arial" w:hAnsi="Arial" w:cs="Arial"/>
          <w:sz w:val="22"/>
          <w:szCs w:val="22"/>
        </w:rPr>
        <w:t>mlouvy ze strany Objednatele nesmí být spojeno s uložením jakékoliv sankce k tíži Objednatele.</w:t>
      </w:r>
    </w:p>
    <w:p w:rsidRPr="00B001C5" w:rsidR="00DB3EB9" w:rsidP="00970011" w:rsidRDefault="00DB3EB9">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Smluvní strany se dále dohodly, že odstoupení od této Smlouvy musí být písemné, jinak je neplatné. Odstoupení je účinné ode dne, kdy bylo doručeno druhé </w:t>
      </w:r>
      <w:r w:rsidRPr="00B001C5" w:rsidR="00245592">
        <w:rPr>
          <w:rFonts w:ascii="Arial" w:hAnsi="Arial" w:cs="Arial"/>
          <w:sz w:val="22"/>
          <w:szCs w:val="22"/>
        </w:rPr>
        <w:t>S</w:t>
      </w:r>
      <w:r w:rsidRPr="00B001C5" w:rsidR="00DA4ED9">
        <w:rPr>
          <w:rFonts w:ascii="Arial" w:hAnsi="Arial" w:cs="Arial"/>
          <w:sz w:val="22"/>
          <w:szCs w:val="22"/>
        </w:rPr>
        <w:t>mluvní straně</w:t>
      </w:r>
      <w:r w:rsidRPr="00B001C5" w:rsidR="00610C72">
        <w:rPr>
          <w:rFonts w:ascii="Arial" w:hAnsi="Arial" w:cs="Arial"/>
          <w:sz w:val="22"/>
          <w:szCs w:val="22"/>
        </w:rPr>
        <w:t xml:space="preserve">. </w:t>
      </w:r>
    </w:p>
    <w:p w:rsidRPr="00B001C5" w:rsidR="00610C72" w:rsidP="00970011" w:rsidRDefault="0036435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Smluvní strany se dohodly, že </w:t>
      </w:r>
      <w:r w:rsidRPr="00970011" w:rsidR="00970011">
        <w:rPr>
          <w:rFonts w:ascii="Arial" w:hAnsi="Arial" w:cs="Arial"/>
          <w:sz w:val="22"/>
          <w:szCs w:val="22"/>
        </w:rPr>
        <w:t>nebudou mít povinnost vrátit si akceptované dílčí plnění, které bylo poskytn</w:t>
      </w:r>
      <w:r w:rsidR="00970011">
        <w:rPr>
          <w:rFonts w:ascii="Arial" w:hAnsi="Arial" w:cs="Arial"/>
          <w:sz w:val="22"/>
          <w:szCs w:val="22"/>
        </w:rPr>
        <w:t>uto před odstoupením od Smlouvy</w:t>
      </w:r>
      <w:r w:rsidRPr="00B001C5">
        <w:rPr>
          <w:rFonts w:ascii="Arial" w:hAnsi="Arial" w:cs="Arial"/>
          <w:sz w:val="22"/>
          <w:szCs w:val="22"/>
        </w:rPr>
        <w:t xml:space="preserve">. Zánikem účinnosti této Smlouvy z jakéhokoliv důvodu není dotčeno vzájemné plnění, které bylo řádně </w:t>
      </w:r>
      <w:r w:rsidRPr="00B001C5" w:rsidR="00027299">
        <w:rPr>
          <w:rFonts w:ascii="Arial" w:hAnsi="Arial" w:cs="Arial"/>
          <w:sz w:val="22"/>
          <w:szCs w:val="22"/>
        </w:rPr>
        <w:t>poskytn</w:t>
      </w:r>
      <w:r w:rsidRPr="00B001C5">
        <w:rPr>
          <w:rFonts w:ascii="Arial" w:hAnsi="Arial" w:cs="Arial"/>
          <w:sz w:val="22"/>
          <w:szCs w:val="22"/>
        </w:rPr>
        <w:t>uto a bylo již přijato nebo přijato být mělo a mohlo před účinností odstoupení, jakož i nároky na úhradu ceny za takové plnění včetně náhrady přiměřených a prokazatelně odůvodněných nákladů Zhotovitele</w:t>
      </w:r>
      <w:r w:rsidRPr="00B001C5" w:rsidR="00610C72">
        <w:rPr>
          <w:rFonts w:ascii="Arial" w:hAnsi="Arial" w:cs="Arial"/>
          <w:sz w:val="22"/>
          <w:szCs w:val="22"/>
        </w:rPr>
        <w:t>.</w:t>
      </w:r>
    </w:p>
    <w:p w:rsidRPr="00B001C5" w:rsidR="00B212D6" w:rsidP="00970011" w:rsidRDefault="0024559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Předčasným ukončením této S</w:t>
      </w:r>
      <w:r w:rsidRPr="00B001C5" w:rsidR="00B212D6">
        <w:rPr>
          <w:rFonts w:ascii="Arial" w:hAnsi="Arial" w:cs="Arial"/>
          <w:sz w:val="22"/>
          <w:szCs w:val="22"/>
        </w:rPr>
        <w:t xml:space="preserve">mlouvy nejsou dotčena ustanovení o odpovědnosti </w:t>
      </w:r>
      <w:r w:rsidR="00B560A1">
        <w:rPr>
          <w:rFonts w:ascii="Arial" w:hAnsi="Arial" w:cs="Arial"/>
          <w:sz w:val="22"/>
          <w:szCs w:val="22"/>
        </w:rPr>
        <w:br/>
      </w:r>
      <w:r w:rsidRPr="00B001C5" w:rsidR="00B212D6">
        <w:rPr>
          <w:rFonts w:ascii="Arial" w:hAnsi="Arial" w:cs="Arial"/>
          <w:sz w:val="22"/>
          <w:szCs w:val="22"/>
        </w:rPr>
        <w:t xml:space="preserve">za škodu (škoda může spočívat i v nákladech vynaložených Objednatelem na realizaci nového výběrového/zadávacího řízení), nároky na uplatnění smluvních pokut, </w:t>
      </w:r>
      <w:r w:rsidR="00B560A1">
        <w:rPr>
          <w:rFonts w:ascii="Arial" w:hAnsi="Arial" w:cs="Arial"/>
          <w:sz w:val="22"/>
          <w:szCs w:val="22"/>
        </w:rPr>
        <w:br/>
      </w:r>
      <w:r w:rsidRPr="00B001C5" w:rsidR="00B212D6">
        <w:rPr>
          <w:rFonts w:ascii="Arial" w:hAnsi="Arial" w:cs="Arial"/>
          <w:sz w:val="22"/>
          <w:szCs w:val="22"/>
        </w:rPr>
        <w:t>o ochraně práv a povinností založených touto Smlouvou, která mají podle zákona</w:t>
      </w:r>
      <w:r w:rsidRPr="00B001C5" w:rsidR="00932556">
        <w:rPr>
          <w:rFonts w:ascii="Arial" w:hAnsi="Arial" w:cs="Arial"/>
          <w:sz w:val="22"/>
          <w:szCs w:val="22"/>
        </w:rPr>
        <w:t>,</w:t>
      </w:r>
      <w:r w:rsidRPr="00B001C5" w:rsidR="00B212D6">
        <w:rPr>
          <w:rFonts w:ascii="Arial" w:hAnsi="Arial" w:cs="Arial"/>
          <w:sz w:val="22"/>
          <w:szCs w:val="22"/>
        </w:rPr>
        <w:t xml:space="preserve"> této Smlouvy </w:t>
      </w:r>
      <w:r w:rsidRPr="00B001C5" w:rsidR="00932556">
        <w:rPr>
          <w:rFonts w:ascii="Arial" w:hAnsi="Arial" w:cs="Arial"/>
          <w:sz w:val="22"/>
          <w:szCs w:val="22"/>
        </w:rPr>
        <w:t xml:space="preserve">či dle své povahy </w:t>
      </w:r>
      <w:r w:rsidRPr="00B001C5" w:rsidR="00B212D6">
        <w:rPr>
          <w:rFonts w:ascii="Arial" w:hAnsi="Arial" w:cs="Arial"/>
          <w:sz w:val="22"/>
          <w:szCs w:val="22"/>
        </w:rPr>
        <w:t>trvat i po jejím zrušení</w:t>
      </w:r>
      <w:r w:rsidR="00970011">
        <w:rPr>
          <w:rFonts w:ascii="Arial" w:hAnsi="Arial" w:cs="Arial"/>
          <w:sz w:val="22"/>
          <w:szCs w:val="22"/>
        </w:rPr>
        <w:t xml:space="preserve"> či splnění</w:t>
      </w:r>
      <w:r w:rsidRPr="00B001C5" w:rsidR="00C67EBE">
        <w:rPr>
          <w:rFonts w:ascii="Arial" w:hAnsi="Arial" w:cs="Arial"/>
          <w:sz w:val="22"/>
          <w:szCs w:val="22"/>
        </w:rPr>
        <w:t>.</w:t>
      </w:r>
    </w:p>
    <w:p w:rsidRPr="00B001C5" w:rsidR="00610C72" w:rsidP="001750C1" w:rsidRDefault="00610C72">
      <w:pPr>
        <w:spacing w:line="276" w:lineRule="auto"/>
        <w:ind w:left="426"/>
        <w:jc w:val="both"/>
        <w:rPr>
          <w:rFonts w:ascii="Arial" w:hAnsi="Arial" w:cs="Arial"/>
          <w:sz w:val="22"/>
          <w:szCs w:val="22"/>
        </w:rPr>
      </w:pPr>
      <w:r w:rsidRPr="00B001C5">
        <w:rPr>
          <w:rFonts w:ascii="Arial" w:hAnsi="Arial" w:cs="Arial"/>
          <w:iCs/>
          <w:sz w:val="22"/>
          <w:szCs w:val="22"/>
        </w:rPr>
        <w:t xml:space="preserve">  </w:t>
      </w:r>
    </w:p>
    <w:p w:rsidRPr="00B001C5" w:rsidR="00610C72" w:rsidP="001750C1" w:rsidRDefault="00610C72">
      <w:pPr>
        <w:pStyle w:val="Nadpis1"/>
        <w:numPr>
          <w:ilvl w:val="0"/>
          <w:numId w:val="2"/>
        </w:numPr>
        <w:spacing w:line="276" w:lineRule="auto"/>
        <w:rPr>
          <w:rFonts w:ascii="Arial" w:hAnsi="Arial" w:cs="Arial"/>
          <w:b/>
          <w:sz w:val="22"/>
          <w:szCs w:val="22"/>
        </w:rPr>
      </w:pPr>
      <w:bookmarkStart w:name="_Toc322846877" w:id="48"/>
      <w:r w:rsidRPr="00B001C5">
        <w:rPr>
          <w:rFonts w:ascii="Arial" w:hAnsi="Arial" w:cs="Arial"/>
          <w:b/>
          <w:sz w:val="22"/>
          <w:szCs w:val="22"/>
        </w:rPr>
        <w:t>SOUČINNOST A VZÁJEMNÁ KOMUNIKACE</w:t>
      </w:r>
      <w:bookmarkEnd w:id="48"/>
    </w:p>
    <w:p w:rsidRPr="00B001C5" w:rsidR="00610C72" w:rsidP="001750C1" w:rsidRDefault="00610C72">
      <w:pPr>
        <w:spacing w:line="276" w:lineRule="auto"/>
        <w:rPr>
          <w:rFonts w:ascii="Arial" w:hAnsi="Arial" w:cs="Arial"/>
          <w:sz w:val="22"/>
          <w:szCs w:val="22"/>
        </w:rPr>
      </w:pPr>
    </w:p>
    <w:p w:rsidRPr="00B001C5"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Smluvní strany se zavazují vzájemně spolupracovat a poskytovat si veškeré informace potřebné pro řádné plnění svých závazků. Smluvní strany jsou povinny informovat druhou </w:t>
      </w:r>
      <w:r w:rsidRPr="00B001C5" w:rsidR="0099475A">
        <w:rPr>
          <w:rFonts w:ascii="Arial" w:hAnsi="Arial" w:cs="Arial"/>
          <w:sz w:val="22"/>
          <w:szCs w:val="22"/>
        </w:rPr>
        <w:t>S</w:t>
      </w:r>
      <w:r w:rsidRPr="00B001C5">
        <w:rPr>
          <w:rFonts w:ascii="Arial" w:hAnsi="Arial" w:cs="Arial"/>
          <w:sz w:val="22"/>
          <w:szCs w:val="22"/>
        </w:rPr>
        <w:t xml:space="preserve">mluvní stranu o veškerých skutečnostech, které jsou nebo mohou být </w:t>
      </w:r>
      <w:r w:rsidRPr="00B001C5" w:rsidR="00067935">
        <w:rPr>
          <w:rFonts w:ascii="Arial" w:hAnsi="Arial" w:cs="Arial"/>
          <w:sz w:val="22"/>
          <w:szCs w:val="22"/>
        </w:rPr>
        <w:t>důležité pro řádné plnění této S</w:t>
      </w:r>
      <w:r w:rsidRPr="00B001C5">
        <w:rPr>
          <w:rFonts w:ascii="Arial" w:hAnsi="Arial" w:cs="Arial"/>
          <w:sz w:val="22"/>
          <w:szCs w:val="22"/>
        </w:rPr>
        <w:t>mlouvy.</w:t>
      </w:r>
    </w:p>
    <w:p w:rsidRPr="00B001C5"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Smluvní strany jsou povinny plnit své závazky vyplývající z této </w:t>
      </w:r>
      <w:r w:rsidRPr="00B001C5" w:rsidR="0099475A">
        <w:rPr>
          <w:rFonts w:ascii="Arial" w:hAnsi="Arial" w:cs="Arial"/>
          <w:sz w:val="22"/>
          <w:szCs w:val="22"/>
        </w:rPr>
        <w:t>S</w:t>
      </w:r>
      <w:r w:rsidRPr="00B001C5">
        <w:rPr>
          <w:rFonts w:ascii="Arial" w:hAnsi="Arial" w:cs="Arial"/>
          <w:sz w:val="22"/>
          <w:szCs w:val="22"/>
        </w:rPr>
        <w:t xml:space="preserve">mlouvy tak, </w:t>
      </w:r>
      <w:r w:rsidR="00B560A1">
        <w:rPr>
          <w:rFonts w:ascii="Arial" w:hAnsi="Arial" w:cs="Arial"/>
          <w:sz w:val="22"/>
          <w:szCs w:val="22"/>
        </w:rPr>
        <w:br/>
      </w:r>
      <w:r w:rsidRPr="00B001C5">
        <w:rPr>
          <w:rFonts w:ascii="Arial" w:hAnsi="Arial" w:cs="Arial"/>
          <w:sz w:val="22"/>
          <w:szCs w:val="22"/>
        </w:rPr>
        <w:t>aby nedocházelo k prodlení s plněním jednotlivých termínů a s prodlením splatnosti jednotlivých peněžních závazků.</w:t>
      </w:r>
    </w:p>
    <w:p w:rsidRPr="00B001C5"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Objednatel se touto </w:t>
      </w:r>
      <w:r w:rsidRPr="00B001C5" w:rsidR="00D2774F">
        <w:rPr>
          <w:rFonts w:ascii="Arial" w:hAnsi="Arial" w:cs="Arial"/>
          <w:sz w:val="22"/>
          <w:szCs w:val="22"/>
        </w:rPr>
        <w:t>S</w:t>
      </w:r>
      <w:r w:rsidRPr="00B001C5">
        <w:rPr>
          <w:rFonts w:ascii="Arial" w:hAnsi="Arial" w:cs="Arial"/>
          <w:sz w:val="22"/>
          <w:szCs w:val="22"/>
        </w:rPr>
        <w:t xml:space="preserve">mlouvou zavazuje poskytnout Zhotoviteli při provádění jednotlivých kroků dodání </w:t>
      </w:r>
      <w:r w:rsidRPr="00B001C5" w:rsidR="004D391B">
        <w:rPr>
          <w:rFonts w:ascii="Arial" w:hAnsi="Arial" w:cs="Arial"/>
          <w:sz w:val="22"/>
          <w:szCs w:val="22"/>
        </w:rPr>
        <w:t>D</w:t>
      </w:r>
      <w:r w:rsidRPr="00B001C5">
        <w:rPr>
          <w:rFonts w:ascii="Arial" w:hAnsi="Arial" w:cs="Arial"/>
          <w:sz w:val="22"/>
          <w:szCs w:val="22"/>
        </w:rPr>
        <w:t xml:space="preserve">íla </w:t>
      </w:r>
      <w:r w:rsidRPr="00B001C5" w:rsidR="00D2774F">
        <w:rPr>
          <w:rFonts w:ascii="Arial" w:hAnsi="Arial" w:cs="Arial"/>
          <w:sz w:val="22"/>
          <w:szCs w:val="22"/>
        </w:rPr>
        <w:t xml:space="preserve">přiměřenou </w:t>
      </w:r>
      <w:r w:rsidRPr="00B001C5">
        <w:rPr>
          <w:rFonts w:ascii="Arial" w:hAnsi="Arial" w:cs="Arial"/>
          <w:sz w:val="22"/>
          <w:szCs w:val="22"/>
        </w:rPr>
        <w:t>součinnost na základě písemné, odůvodněné a určité žádosti Zhoto</w:t>
      </w:r>
      <w:r w:rsidRPr="00B001C5" w:rsidR="00D2774F">
        <w:rPr>
          <w:rFonts w:ascii="Arial" w:hAnsi="Arial" w:cs="Arial"/>
          <w:sz w:val="22"/>
          <w:szCs w:val="22"/>
        </w:rPr>
        <w:t>vitele o poskytnutí součinnosti</w:t>
      </w:r>
      <w:r w:rsidRPr="00B001C5">
        <w:rPr>
          <w:rFonts w:ascii="Arial" w:hAnsi="Arial" w:cs="Arial"/>
          <w:sz w:val="22"/>
          <w:szCs w:val="22"/>
        </w:rPr>
        <w:t>.</w:t>
      </w:r>
    </w:p>
    <w:p w:rsidRPr="00B001C5"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lastRenderedPageBreak/>
        <w:t xml:space="preserve">Veškerá komunikace mezi </w:t>
      </w:r>
      <w:r w:rsidRPr="00B001C5" w:rsidR="0099475A">
        <w:rPr>
          <w:rFonts w:ascii="Arial" w:hAnsi="Arial" w:cs="Arial"/>
          <w:sz w:val="22"/>
          <w:szCs w:val="22"/>
        </w:rPr>
        <w:t>S</w:t>
      </w:r>
      <w:r w:rsidRPr="00B001C5">
        <w:rPr>
          <w:rFonts w:ascii="Arial" w:hAnsi="Arial" w:cs="Arial"/>
          <w:sz w:val="22"/>
          <w:szCs w:val="22"/>
        </w:rPr>
        <w:t>mluvními stranami bude probíhat prostřednictvím o</w:t>
      </w:r>
      <w:r w:rsidRPr="00B001C5" w:rsidR="00067935">
        <w:rPr>
          <w:rFonts w:ascii="Arial" w:hAnsi="Arial" w:cs="Arial"/>
          <w:sz w:val="22"/>
          <w:szCs w:val="22"/>
        </w:rPr>
        <w:t>dpovědných</w:t>
      </w:r>
      <w:r w:rsidRPr="00B001C5">
        <w:rPr>
          <w:rFonts w:ascii="Arial" w:hAnsi="Arial" w:cs="Arial"/>
          <w:sz w:val="22"/>
          <w:szCs w:val="22"/>
        </w:rPr>
        <w:t xml:space="preserve"> osob</w:t>
      </w:r>
      <w:r w:rsidRPr="00B001C5" w:rsidR="00764FB8">
        <w:rPr>
          <w:rFonts w:ascii="Arial" w:hAnsi="Arial" w:cs="Arial"/>
          <w:sz w:val="22"/>
          <w:szCs w:val="22"/>
        </w:rPr>
        <w:t xml:space="preserve"> dle této</w:t>
      </w:r>
      <w:r w:rsidRPr="00B001C5" w:rsidR="00067935">
        <w:rPr>
          <w:rFonts w:ascii="Arial" w:hAnsi="Arial" w:cs="Arial"/>
          <w:sz w:val="22"/>
          <w:szCs w:val="22"/>
        </w:rPr>
        <w:t xml:space="preserve"> Smlouvy</w:t>
      </w:r>
      <w:r w:rsidRPr="00B001C5">
        <w:rPr>
          <w:rFonts w:ascii="Arial" w:hAnsi="Arial" w:cs="Arial"/>
          <w:sz w:val="22"/>
          <w:szCs w:val="22"/>
        </w:rPr>
        <w:t xml:space="preserve">, pověřených pracovníků nebo statutárních zástupců </w:t>
      </w:r>
      <w:r w:rsidRPr="00B001C5" w:rsidR="00245592">
        <w:rPr>
          <w:rFonts w:ascii="Arial" w:hAnsi="Arial" w:cs="Arial"/>
          <w:sz w:val="22"/>
          <w:szCs w:val="22"/>
        </w:rPr>
        <w:t>S</w:t>
      </w:r>
      <w:r w:rsidRPr="00B001C5">
        <w:rPr>
          <w:rFonts w:ascii="Arial" w:hAnsi="Arial" w:cs="Arial"/>
          <w:sz w:val="22"/>
          <w:szCs w:val="22"/>
        </w:rPr>
        <w:t>mluvních stran</w:t>
      </w:r>
      <w:r w:rsidRPr="00B001C5" w:rsidR="00067935">
        <w:rPr>
          <w:rFonts w:ascii="Arial" w:hAnsi="Arial" w:cs="Arial"/>
          <w:sz w:val="22"/>
          <w:szCs w:val="22"/>
        </w:rPr>
        <w:t>.</w:t>
      </w:r>
      <w:r w:rsidRPr="00B001C5">
        <w:rPr>
          <w:rFonts w:ascii="Arial" w:hAnsi="Arial" w:cs="Arial"/>
          <w:sz w:val="22"/>
          <w:szCs w:val="22"/>
        </w:rPr>
        <w:t xml:space="preserve"> </w:t>
      </w:r>
    </w:p>
    <w:p w:rsidRPr="00B001C5" w:rsidR="004D391B" w:rsidP="00041082" w:rsidRDefault="00C67EBE">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Veškerá oznámení, tj. jakákoliv komunikace na základě této Smlouvy, bude probíhat v souladu s tímto článkem Smlouvy. Jakékoli oznámení, žádost či jiné sdělení, jež má být učiněno či dáno </w:t>
      </w:r>
      <w:r w:rsidRPr="00B001C5" w:rsidR="00D971C5">
        <w:rPr>
          <w:rFonts w:ascii="Arial" w:hAnsi="Arial" w:cs="Arial"/>
          <w:sz w:val="22"/>
          <w:szCs w:val="22"/>
        </w:rPr>
        <w:t>S</w:t>
      </w:r>
      <w:r w:rsidRPr="00B001C5">
        <w:rPr>
          <w:rFonts w:ascii="Arial" w:hAnsi="Arial" w:cs="Arial"/>
          <w:sz w:val="22"/>
          <w:szCs w:val="22"/>
        </w:rPr>
        <w:t xml:space="preserve">mluvní straně dle této Smlouvy, bude učiněno či dáno písemně. Kromě jiných způsobů komunikace dohodnutých mezi stranami se za účinné považují osobní doručování, doručování doporučenou poštou, kurýrní službou, datovou schránkou či elektronickou poštou, a to na adresy </w:t>
      </w:r>
      <w:r w:rsidRPr="00B001C5" w:rsidR="00D971C5">
        <w:rPr>
          <w:rFonts w:ascii="Arial" w:hAnsi="Arial" w:cs="Arial"/>
          <w:sz w:val="22"/>
          <w:szCs w:val="22"/>
        </w:rPr>
        <w:t>S</w:t>
      </w:r>
      <w:r w:rsidRPr="00B001C5">
        <w:rPr>
          <w:rFonts w:ascii="Arial" w:hAnsi="Arial" w:cs="Arial"/>
          <w:sz w:val="22"/>
          <w:szCs w:val="22"/>
        </w:rPr>
        <w:t>mluvních stran uvedené v záhlaví Smlouvy, nebo na takové adresy, které si strany vzájemně písemně oznámí</w:t>
      </w:r>
      <w:r w:rsidRPr="00B001C5" w:rsidR="004D391B">
        <w:rPr>
          <w:rFonts w:ascii="Arial" w:hAnsi="Arial" w:cs="Arial"/>
          <w:sz w:val="22"/>
          <w:szCs w:val="22"/>
        </w:rPr>
        <w:t>.</w:t>
      </w:r>
    </w:p>
    <w:p w:rsidRPr="00B001C5" w:rsidR="00C67EBE" w:rsidP="001750C1" w:rsidRDefault="00C67EBE">
      <w:pPr>
        <w:numPr>
          <w:ilvl w:val="1"/>
          <w:numId w:val="2"/>
        </w:numPr>
        <w:spacing w:line="276" w:lineRule="auto"/>
        <w:ind w:left="567" w:hanging="567"/>
        <w:jc w:val="both"/>
        <w:rPr>
          <w:rFonts w:ascii="Arial" w:hAnsi="Arial" w:cs="Arial"/>
          <w:sz w:val="22"/>
          <w:szCs w:val="22"/>
        </w:rPr>
      </w:pPr>
      <w:r w:rsidRPr="00B001C5">
        <w:rPr>
          <w:rFonts w:ascii="Arial" w:hAnsi="Arial" w:cs="Arial"/>
          <w:sz w:val="22"/>
          <w:szCs w:val="22"/>
        </w:rPr>
        <w:t>Oznámení správně adresovaná se považují za doručená</w:t>
      </w:r>
    </w:p>
    <w:p w:rsidRPr="00B001C5" w:rsidR="004D391B" w:rsidP="001750C1" w:rsidRDefault="00C67EBE">
      <w:pPr>
        <w:numPr>
          <w:ilvl w:val="2"/>
          <w:numId w:val="2"/>
        </w:numPr>
        <w:spacing w:line="276" w:lineRule="auto"/>
        <w:ind w:left="1276"/>
        <w:jc w:val="both"/>
        <w:rPr>
          <w:rFonts w:ascii="Arial" w:hAnsi="Arial" w:cs="Arial"/>
          <w:sz w:val="22"/>
          <w:szCs w:val="22"/>
        </w:rPr>
      </w:pPr>
      <w:r w:rsidRPr="00B001C5">
        <w:rPr>
          <w:rFonts w:ascii="Arial" w:hAnsi="Arial" w:cs="Arial"/>
          <w:sz w:val="22"/>
          <w:szCs w:val="22"/>
        </w:rPr>
        <w:t xml:space="preserve">dnem, o němž tak stanoví zákon č. 300/2008 Sb., o elektronických úkonech </w:t>
      </w:r>
      <w:r w:rsidR="00B560A1">
        <w:rPr>
          <w:rFonts w:ascii="Arial" w:hAnsi="Arial" w:cs="Arial"/>
          <w:sz w:val="22"/>
          <w:szCs w:val="22"/>
        </w:rPr>
        <w:br/>
      </w:r>
      <w:r w:rsidRPr="00B001C5">
        <w:rPr>
          <w:rFonts w:ascii="Arial" w:hAnsi="Arial" w:cs="Arial"/>
          <w:sz w:val="22"/>
          <w:szCs w:val="22"/>
        </w:rPr>
        <w:t>a autorizované konverzi dokumentů, ve znění pozdějších předpisů (dále jen „</w:t>
      </w:r>
      <w:r w:rsidRPr="00B001C5">
        <w:rPr>
          <w:rFonts w:ascii="Arial" w:hAnsi="Arial" w:cs="Arial"/>
          <w:b/>
          <w:i/>
          <w:sz w:val="22"/>
          <w:szCs w:val="22"/>
        </w:rPr>
        <w:t>ZDS</w:t>
      </w:r>
      <w:r w:rsidRPr="00B001C5">
        <w:rPr>
          <w:rFonts w:ascii="Arial" w:hAnsi="Arial" w:cs="Arial"/>
          <w:sz w:val="22"/>
          <w:szCs w:val="22"/>
        </w:rPr>
        <w:t>“), je-li oznámení zasíláno prostřednictvím datové zprávy do datové schránky ve smyslu ZDS; nebo</w:t>
      </w:r>
    </w:p>
    <w:p w:rsidRPr="00B001C5" w:rsidR="00C67EBE" w:rsidP="001750C1" w:rsidRDefault="00C67EBE">
      <w:pPr>
        <w:numPr>
          <w:ilvl w:val="2"/>
          <w:numId w:val="2"/>
        </w:numPr>
        <w:spacing w:line="276" w:lineRule="auto"/>
        <w:ind w:left="1276"/>
        <w:jc w:val="both"/>
        <w:rPr>
          <w:rFonts w:ascii="Arial" w:hAnsi="Arial" w:cs="Arial"/>
          <w:sz w:val="22"/>
          <w:szCs w:val="22"/>
        </w:rPr>
      </w:pPr>
      <w:r w:rsidRPr="00B001C5">
        <w:rPr>
          <w:rFonts w:ascii="Arial" w:hAnsi="Arial" w:cs="Arial"/>
          <w:sz w:val="22"/>
          <w:szCs w:val="22"/>
        </w:rPr>
        <w:t>dnem fyzického předání oznámení, je-li oznámení zasíláno prostřednictvím kurýra nebo doručováno osobně; nebo</w:t>
      </w:r>
    </w:p>
    <w:p w:rsidRPr="00B001C5" w:rsidR="00C67EBE" w:rsidP="001750C1" w:rsidRDefault="00C67EBE">
      <w:pPr>
        <w:numPr>
          <w:ilvl w:val="2"/>
          <w:numId w:val="2"/>
        </w:numPr>
        <w:spacing w:line="276" w:lineRule="auto"/>
        <w:ind w:left="1276"/>
        <w:jc w:val="both"/>
        <w:rPr>
          <w:rFonts w:ascii="Arial" w:hAnsi="Arial" w:cs="Arial"/>
          <w:sz w:val="22"/>
          <w:szCs w:val="22"/>
        </w:rPr>
      </w:pPr>
      <w:r w:rsidRPr="00B001C5">
        <w:rPr>
          <w:rFonts w:ascii="Arial" w:hAnsi="Arial" w:cs="Arial"/>
          <w:sz w:val="22"/>
          <w:szCs w:val="22"/>
        </w:rPr>
        <w:t>dnem doručení potvrzeným na doručence, je-li oznámení zasíláno doporučenou poštou; nebo</w:t>
      </w:r>
    </w:p>
    <w:p w:rsidRPr="00B001C5" w:rsidR="00C67EBE" w:rsidP="00041082" w:rsidRDefault="00C56563">
      <w:pPr>
        <w:numPr>
          <w:ilvl w:val="2"/>
          <w:numId w:val="2"/>
        </w:numPr>
        <w:spacing w:after="120" w:line="276" w:lineRule="auto"/>
        <w:ind w:left="1276"/>
        <w:jc w:val="both"/>
        <w:rPr>
          <w:rFonts w:ascii="Arial" w:hAnsi="Arial" w:cs="Arial"/>
          <w:sz w:val="22"/>
          <w:szCs w:val="22"/>
        </w:rPr>
      </w:pPr>
      <w:r w:rsidRPr="00B001C5">
        <w:rPr>
          <w:rFonts w:ascii="Arial" w:hAnsi="Arial" w:cs="Arial"/>
          <w:sz w:val="22"/>
          <w:szCs w:val="22"/>
        </w:rPr>
        <w:t xml:space="preserve">dnem, kdy bude, v případě, že doručení výše uvedeným způsobem nebude </w:t>
      </w:r>
      <w:r w:rsidR="00B560A1">
        <w:rPr>
          <w:rFonts w:ascii="Arial" w:hAnsi="Arial" w:cs="Arial"/>
          <w:sz w:val="22"/>
          <w:szCs w:val="22"/>
        </w:rPr>
        <w:br/>
      </w:r>
      <w:r w:rsidRPr="00B001C5">
        <w:rPr>
          <w:rFonts w:ascii="Arial" w:hAnsi="Arial" w:cs="Arial"/>
          <w:sz w:val="22"/>
          <w:szCs w:val="22"/>
        </w:rPr>
        <w:t xml:space="preserve">z jakéhokoli důvodu možné, oznámení zasláno doporučenou poštou na adresu </w:t>
      </w:r>
      <w:r w:rsidRPr="00B001C5" w:rsidR="00D971C5">
        <w:rPr>
          <w:rFonts w:ascii="Arial" w:hAnsi="Arial" w:cs="Arial"/>
          <w:sz w:val="22"/>
          <w:szCs w:val="22"/>
        </w:rPr>
        <w:t>S</w:t>
      </w:r>
      <w:r w:rsidRPr="00B001C5">
        <w:rPr>
          <w:rFonts w:ascii="Arial" w:hAnsi="Arial" w:cs="Arial"/>
          <w:sz w:val="22"/>
          <w:szCs w:val="22"/>
        </w:rPr>
        <w:t xml:space="preserve">mluvní strany, avšak k jeho převzetí z jakéhokoli důvodu nedojde, a to ani </w:t>
      </w:r>
      <w:r w:rsidR="00B560A1">
        <w:rPr>
          <w:rFonts w:ascii="Arial" w:hAnsi="Arial" w:cs="Arial"/>
          <w:sz w:val="22"/>
          <w:szCs w:val="22"/>
        </w:rPr>
        <w:br/>
      </w:r>
      <w:r w:rsidRPr="00B001C5">
        <w:rPr>
          <w:rFonts w:ascii="Arial" w:hAnsi="Arial" w:cs="Arial"/>
          <w:sz w:val="22"/>
          <w:szCs w:val="22"/>
        </w:rPr>
        <w:t>ve lhůtě tří (3) pracovních dnů od jeho uložení na příslušné pobočce pošty.</w:t>
      </w:r>
    </w:p>
    <w:p w:rsidRPr="00B001C5" w:rsidR="00610C72" w:rsidP="001750C1" w:rsidRDefault="00C56563">
      <w:pPr>
        <w:numPr>
          <w:ilvl w:val="1"/>
          <w:numId w:val="2"/>
        </w:numPr>
        <w:spacing w:line="276" w:lineRule="auto"/>
        <w:ind w:left="567" w:hanging="567"/>
        <w:jc w:val="both"/>
        <w:rPr>
          <w:rFonts w:ascii="Arial" w:hAnsi="Arial" w:cs="Arial"/>
          <w:sz w:val="22"/>
          <w:szCs w:val="22"/>
        </w:rPr>
      </w:pPr>
      <w:r w:rsidRPr="00B001C5">
        <w:rPr>
          <w:rFonts w:ascii="Arial" w:hAnsi="Arial" w:cs="Arial"/>
          <w:sz w:val="22"/>
          <w:szCs w:val="22"/>
        </w:rPr>
        <w:t xml:space="preserve">Informace a materiály, které obsahují osobní údaje či důvěrné informace, budou doručovány buď osobně, nebo zasílány elektronicky a </w:t>
      </w:r>
      <w:r w:rsidRPr="00B001C5" w:rsidR="008017B9">
        <w:rPr>
          <w:rFonts w:ascii="Arial" w:hAnsi="Arial" w:cs="Arial"/>
          <w:sz w:val="22"/>
          <w:szCs w:val="22"/>
        </w:rPr>
        <w:t>budou zabezpečeny proti zneužití</w:t>
      </w:r>
      <w:r w:rsidRPr="00B001C5">
        <w:rPr>
          <w:rFonts w:ascii="Arial" w:hAnsi="Arial" w:cs="Arial"/>
          <w:sz w:val="22"/>
          <w:szCs w:val="22"/>
        </w:rPr>
        <w:t xml:space="preserve">. </w:t>
      </w:r>
      <w:r w:rsidRPr="00B001C5" w:rsidR="008017B9">
        <w:rPr>
          <w:rFonts w:ascii="Arial" w:hAnsi="Arial" w:cs="Arial"/>
          <w:sz w:val="22"/>
          <w:szCs w:val="22"/>
        </w:rPr>
        <w:t xml:space="preserve">Způsob zabezpečení </w:t>
      </w:r>
      <w:r w:rsidRPr="00B001C5">
        <w:rPr>
          <w:rFonts w:ascii="Arial" w:hAnsi="Arial" w:cs="Arial"/>
          <w:sz w:val="22"/>
          <w:szCs w:val="22"/>
        </w:rPr>
        <w:t>elektronick</w:t>
      </w:r>
      <w:r w:rsidRPr="00B001C5" w:rsidR="008017B9">
        <w:rPr>
          <w:rFonts w:ascii="Arial" w:hAnsi="Arial" w:cs="Arial"/>
          <w:sz w:val="22"/>
          <w:szCs w:val="22"/>
        </w:rPr>
        <w:t>é</w:t>
      </w:r>
      <w:r w:rsidRPr="00B001C5">
        <w:rPr>
          <w:rFonts w:ascii="Arial" w:hAnsi="Arial" w:cs="Arial"/>
          <w:sz w:val="22"/>
          <w:szCs w:val="22"/>
        </w:rPr>
        <w:t xml:space="preserve"> komunikac</w:t>
      </w:r>
      <w:r w:rsidRPr="00B001C5" w:rsidR="008017B9">
        <w:rPr>
          <w:rFonts w:ascii="Arial" w:hAnsi="Arial" w:cs="Arial"/>
          <w:sz w:val="22"/>
          <w:szCs w:val="22"/>
        </w:rPr>
        <w:t>e</w:t>
      </w:r>
      <w:r w:rsidRPr="00B001C5">
        <w:rPr>
          <w:rFonts w:ascii="Arial" w:hAnsi="Arial" w:cs="Arial"/>
          <w:sz w:val="22"/>
          <w:szCs w:val="22"/>
        </w:rPr>
        <w:t xml:space="preserve"> bude určen před zahájením real</w:t>
      </w:r>
      <w:r w:rsidRPr="00B001C5" w:rsidR="008A6110">
        <w:rPr>
          <w:rFonts w:ascii="Arial" w:hAnsi="Arial" w:cs="Arial"/>
          <w:sz w:val="22"/>
          <w:szCs w:val="22"/>
        </w:rPr>
        <w:t>izace plnění této S</w:t>
      </w:r>
      <w:r w:rsidRPr="00B001C5">
        <w:rPr>
          <w:rFonts w:ascii="Arial" w:hAnsi="Arial" w:cs="Arial"/>
          <w:sz w:val="22"/>
          <w:szCs w:val="22"/>
        </w:rPr>
        <w:t>mlouvy</w:t>
      </w:r>
      <w:r w:rsidRPr="00B001C5" w:rsidR="00610C72">
        <w:rPr>
          <w:rFonts w:ascii="Arial" w:hAnsi="Arial" w:cs="Arial"/>
          <w:sz w:val="22"/>
          <w:szCs w:val="22"/>
        </w:rPr>
        <w:t>.</w:t>
      </w:r>
    </w:p>
    <w:p w:rsidRPr="00B001C5" w:rsidR="00821083" w:rsidP="00821083" w:rsidRDefault="00821083">
      <w:pPr>
        <w:spacing w:line="276" w:lineRule="auto"/>
        <w:ind w:left="567"/>
        <w:jc w:val="both"/>
        <w:rPr>
          <w:rFonts w:ascii="Arial" w:hAnsi="Arial" w:cs="Arial"/>
          <w:sz w:val="22"/>
          <w:szCs w:val="22"/>
        </w:rPr>
      </w:pPr>
    </w:p>
    <w:p w:rsidRPr="00B001C5" w:rsidR="00610C72" w:rsidP="001750C1" w:rsidRDefault="00610C72">
      <w:pPr>
        <w:pStyle w:val="Nadpis1"/>
        <w:numPr>
          <w:ilvl w:val="0"/>
          <w:numId w:val="2"/>
        </w:numPr>
        <w:spacing w:line="276" w:lineRule="auto"/>
        <w:rPr>
          <w:rFonts w:ascii="Arial" w:hAnsi="Arial" w:cs="Arial"/>
          <w:b/>
          <w:sz w:val="22"/>
          <w:szCs w:val="22"/>
        </w:rPr>
      </w:pPr>
      <w:bookmarkStart w:name="_Toc322846878" w:id="49"/>
      <w:r w:rsidRPr="00B001C5">
        <w:rPr>
          <w:rFonts w:ascii="Arial" w:hAnsi="Arial" w:cs="Arial"/>
          <w:b/>
          <w:sz w:val="22"/>
          <w:szCs w:val="22"/>
        </w:rPr>
        <w:t>ZÁVĚREČNÁ USTANOVENÍ</w:t>
      </w:r>
      <w:bookmarkEnd w:id="49"/>
    </w:p>
    <w:p w:rsidRPr="00B001C5" w:rsidR="00610C72" w:rsidP="001750C1" w:rsidRDefault="00610C72">
      <w:pPr>
        <w:spacing w:line="276" w:lineRule="auto"/>
        <w:rPr>
          <w:rFonts w:ascii="Arial" w:hAnsi="Arial" w:cs="Arial"/>
          <w:sz w:val="22"/>
          <w:szCs w:val="22"/>
        </w:rPr>
      </w:pPr>
    </w:p>
    <w:p w:rsidR="00983FA1" w:rsidP="00983FA1" w:rsidRDefault="00983FA1">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Právní </w:t>
      </w:r>
      <w:r w:rsidRPr="00983FA1">
        <w:rPr>
          <w:rFonts w:ascii="Arial" w:hAnsi="Arial" w:cs="Arial"/>
          <w:sz w:val="22"/>
          <w:szCs w:val="22"/>
        </w:rPr>
        <w:t>vztahy výslovně Smlouvou neupravené se řídí relevantními ustanoveními Občanského zákoníku.</w:t>
      </w:r>
    </w:p>
    <w:p w:rsidR="00983FA1" w:rsidP="00983FA1" w:rsidRDefault="00983FA1">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Obě </w:t>
      </w:r>
      <w:r w:rsidRPr="00983FA1">
        <w:rPr>
          <w:rFonts w:ascii="Arial" w:hAnsi="Arial" w:cs="Arial"/>
          <w:sz w:val="22"/>
          <w:szCs w:val="22"/>
        </w:rPr>
        <w:t>Smluvní strany prohlašují, že skutečnosti uvedené ve Smlouvě nepovažují za obchodní tajemství ve smyslu ustanovení § 504 Občanského zákoníku a udělují svolení k jejich užití a zveřejnění bez stanovení jakýchkoliv dalších podmínek, zejména dle ustanovení § 147a zákona č. 137/2006 Sb., o veřejných zakázkách, ve znění pozdějších předpisů.</w:t>
      </w:r>
    </w:p>
    <w:p w:rsidRPr="00983FA1" w:rsidR="00983FA1" w:rsidP="00983FA1" w:rsidRDefault="00983FA1">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Všechny </w:t>
      </w:r>
      <w:r w:rsidRPr="00983FA1">
        <w:rPr>
          <w:rFonts w:ascii="Arial" w:hAnsi="Arial" w:cs="Arial"/>
          <w:sz w:val="22"/>
          <w:szCs w:val="22"/>
        </w:rPr>
        <w:t>spory, které vzniknou ze Smlouvy nebo v souvislosti s ní a které se nepodaří vyřešit přednostně smírnou cestou, budou rozhodovány obecnými soudy v souladu s ustanoveními zákona č. 99/1963 Sb., občanského soudního řádu, ve znění pozdějších předpisů.</w:t>
      </w:r>
    </w:p>
    <w:p w:rsidRPr="00B001C5"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Tato </w:t>
      </w:r>
      <w:r w:rsidRPr="00B001C5" w:rsidR="00D2774F">
        <w:rPr>
          <w:rFonts w:ascii="Arial" w:hAnsi="Arial" w:cs="Arial"/>
          <w:sz w:val="22"/>
          <w:szCs w:val="22"/>
        </w:rPr>
        <w:t>S</w:t>
      </w:r>
      <w:r w:rsidRPr="00B001C5">
        <w:rPr>
          <w:rFonts w:ascii="Arial" w:hAnsi="Arial" w:cs="Arial"/>
          <w:sz w:val="22"/>
          <w:szCs w:val="22"/>
        </w:rPr>
        <w:t xml:space="preserve">mlouva představuje úplnou dohodu </w:t>
      </w:r>
      <w:r w:rsidRPr="00B001C5" w:rsidR="00245592">
        <w:rPr>
          <w:rFonts w:ascii="Arial" w:hAnsi="Arial" w:cs="Arial"/>
          <w:sz w:val="22"/>
          <w:szCs w:val="22"/>
        </w:rPr>
        <w:t>S</w:t>
      </w:r>
      <w:r w:rsidRPr="00B001C5">
        <w:rPr>
          <w:rFonts w:ascii="Arial" w:hAnsi="Arial" w:cs="Arial"/>
          <w:sz w:val="22"/>
          <w:szCs w:val="22"/>
        </w:rPr>
        <w:t xml:space="preserve">mluvních stran o předmětu této </w:t>
      </w:r>
      <w:r w:rsidRPr="00B001C5" w:rsidR="00D2774F">
        <w:rPr>
          <w:rFonts w:ascii="Arial" w:hAnsi="Arial" w:cs="Arial"/>
          <w:sz w:val="22"/>
          <w:szCs w:val="22"/>
        </w:rPr>
        <w:t>S</w:t>
      </w:r>
      <w:r w:rsidRPr="00B001C5">
        <w:rPr>
          <w:rFonts w:ascii="Arial" w:hAnsi="Arial" w:cs="Arial"/>
          <w:sz w:val="22"/>
          <w:szCs w:val="22"/>
        </w:rPr>
        <w:t>mlouvy</w:t>
      </w:r>
      <w:r w:rsidR="00983FA1">
        <w:rPr>
          <w:rFonts w:ascii="Arial" w:hAnsi="Arial" w:cs="Arial"/>
          <w:sz w:val="22"/>
          <w:szCs w:val="22"/>
        </w:rPr>
        <w:t xml:space="preserve"> </w:t>
      </w:r>
      <w:r w:rsidR="00B560A1">
        <w:rPr>
          <w:rFonts w:ascii="Arial" w:hAnsi="Arial" w:cs="Arial"/>
          <w:sz w:val="22"/>
          <w:szCs w:val="22"/>
        </w:rPr>
        <w:br/>
      </w:r>
      <w:r w:rsidR="00983FA1">
        <w:rPr>
          <w:rFonts w:ascii="Arial" w:hAnsi="Arial" w:cs="Arial"/>
          <w:sz w:val="22"/>
          <w:szCs w:val="22"/>
        </w:rPr>
        <w:t>a o právech a povinnostech Smluvních stran</w:t>
      </w:r>
      <w:r w:rsidRPr="00B001C5">
        <w:rPr>
          <w:rFonts w:ascii="Arial" w:hAnsi="Arial" w:cs="Arial"/>
          <w:sz w:val="22"/>
          <w:szCs w:val="22"/>
        </w:rPr>
        <w:t xml:space="preserve">. Tuto </w:t>
      </w:r>
      <w:r w:rsidRPr="00B001C5" w:rsidR="00D2774F">
        <w:rPr>
          <w:rFonts w:ascii="Arial" w:hAnsi="Arial" w:cs="Arial"/>
          <w:sz w:val="22"/>
          <w:szCs w:val="22"/>
        </w:rPr>
        <w:t>S</w:t>
      </w:r>
      <w:r w:rsidRPr="00B001C5">
        <w:rPr>
          <w:rFonts w:ascii="Arial" w:hAnsi="Arial" w:cs="Arial"/>
          <w:sz w:val="22"/>
          <w:szCs w:val="22"/>
        </w:rPr>
        <w:t xml:space="preserve">mlouvu je možné měnit pouze písemnou dohodou </w:t>
      </w:r>
      <w:r w:rsidRPr="00B001C5" w:rsidR="00245592">
        <w:rPr>
          <w:rFonts w:ascii="Arial" w:hAnsi="Arial" w:cs="Arial"/>
          <w:sz w:val="22"/>
          <w:szCs w:val="22"/>
        </w:rPr>
        <w:t>S</w:t>
      </w:r>
      <w:r w:rsidRPr="00B001C5">
        <w:rPr>
          <w:rFonts w:ascii="Arial" w:hAnsi="Arial" w:cs="Arial"/>
          <w:sz w:val="22"/>
          <w:szCs w:val="22"/>
        </w:rPr>
        <w:t xml:space="preserve">mluvních stran ve formě číslovaných dodatků této </w:t>
      </w:r>
      <w:r w:rsidRPr="00B001C5" w:rsidR="00D2774F">
        <w:rPr>
          <w:rFonts w:ascii="Arial" w:hAnsi="Arial" w:cs="Arial"/>
          <w:sz w:val="22"/>
          <w:szCs w:val="22"/>
        </w:rPr>
        <w:t>S</w:t>
      </w:r>
      <w:r w:rsidRPr="00B001C5">
        <w:rPr>
          <w:rFonts w:ascii="Arial" w:hAnsi="Arial" w:cs="Arial"/>
          <w:sz w:val="22"/>
          <w:szCs w:val="22"/>
        </w:rPr>
        <w:t xml:space="preserve">mlouvy, </w:t>
      </w:r>
      <w:r w:rsidRPr="00B001C5">
        <w:rPr>
          <w:rFonts w:ascii="Arial" w:hAnsi="Arial" w:cs="Arial"/>
          <w:sz w:val="22"/>
          <w:szCs w:val="22"/>
        </w:rPr>
        <w:lastRenderedPageBreak/>
        <w:t xml:space="preserve">podepsaných oprávněnými zástupci obou </w:t>
      </w:r>
      <w:r w:rsidRPr="00B001C5" w:rsidR="00245592">
        <w:rPr>
          <w:rFonts w:ascii="Arial" w:hAnsi="Arial" w:cs="Arial"/>
          <w:sz w:val="22"/>
          <w:szCs w:val="22"/>
        </w:rPr>
        <w:t>S</w:t>
      </w:r>
      <w:r w:rsidRPr="00B001C5">
        <w:rPr>
          <w:rFonts w:ascii="Arial" w:hAnsi="Arial" w:cs="Arial"/>
          <w:sz w:val="22"/>
          <w:szCs w:val="22"/>
        </w:rPr>
        <w:t>mluvních stran.</w:t>
      </w:r>
      <w:r w:rsidRPr="00983FA1" w:rsidR="00983FA1">
        <w:rPr>
          <w:rFonts w:asciiTheme="minorHAnsi" w:hAnsiTheme="minorHAnsi" w:cstheme="minorHAnsi"/>
          <w:sz w:val="24"/>
          <w:szCs w:val="24"/>
        </w:rPr>
        <w:t xml:space="preserve"> </w:t>
      </w:r>
      <w:r w:rsidR="00983FA1">
        <w:rPr>
          <w:rFonts w:ascii="Arial" w:hAnsi="Arial" w:cs="Arial"/>
          <w:sz w:val="22"/>
          <w:szCs w:val="22"/>
        </w:rPr>
        <w:t>Z</w:t>
      </w:r>
      <w:r w:rsidRPr="00983FA1" w:rsidR="00983FA1">
        <w:rPr>
          <w:rFonts w:ascii="Arial" w:hAnsi="Arial" w:cs="Arial"/>
          <w:sz w:val="22"/>
          <w:szCs w:val="22"/>
        </w:rPr>
        <w:t xml:space="preserve">měna Smlouvy bude účinná k okamžiku stanovenému v takovéto dohodě. Nebude-li takovýto okamžik stanoven, pak změna Smlouvy bude účinná ke dni uzavření takovéto dohody. </w:t>
      </w:r>
      <w:r w:rsidR="00B560A1">
        <w:rPr>
          <w:rFonts w:ascii="Arial" w:hAnsi="Arial" w:cs="Arial"/>
          <w:sz w:val="22"/>
          <w:szCs w:val="22"/>
        </w:rPr>
        <w:br/>
      </w:r>
      <w:r w:rsidRPr="00983FA1" w:rsidR="00983FA1">
        <w:rPr>
          <w:rFonts w:ascii="Arial" w:hAnsi="Arial" w:cs="Arial"/>
          <w:sz w:val="22"/>
          <w:szCs w:val="22"/>
        </w:rPr>
        <w:t>Při uzavírání takové dohody budou respektovány veškeré limity vyplývající ze zákonné úpravy zadávání veřejných zakázek.</w:t>
      </w:r>
    </w:p>
    <w:p w:rsidRPr="00B001C5"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Zhotovitel se zavazuje bez předchozího výslovného písemného souhlasu Objednatele nepostoupit ani nepřevést jakákoliv práva či povin</w:t>
      </w:r>
      <w:r w:rsidRPr="00B001C5" w:rsidR="00982F84">
        <w:rPr>
          <w:rFonts w:ascii="Arial" w:hAnsi="Arial" w:cs="Arial"/>
          <w:sz w:val="22"/>
          <w:szCs w:val="22"/>
        </w:rPr>
        <w:t>n</w:t>
      </w:r>
      <w:r w:rsidRPr="00B001C5" w:rsidR="008A4DD2">
        <w:rPr>
          <w:rFonts w:ascii="Arial" w:hAnsi="Arial" w:cs="Arial"/>
          <w:sz w:val="22"/>
          <w:szCs w:val="22"/>
        </w:rPr>
        <w:t>osti</w:t>
      </w:r>
      <w:r w:rsidRPr="00B001C5">
        <w:rPr>
          <w:rFonts w:ascii="Arial" w:hAnsi="Arial" w:cs="Arial"/>
          <w:sz w:val="22"/>
          <w:szCs w:val="22"/>
        </w:rPr>
        <w:t xml:space="preserve"> vyplývající ze </w:t>
      </w:r>
      <w:r w:rsidRPr="00B001C5" w:rsidR="00D2774F">
        <w:rPr>
          <w:rFonts w:ascii="Arial" w:hAnsi="Arial" w:cs="Arial"/>
          <w:sz w:val="22"/>
          <w:szCs w:val="22"/>
        </w:rPr>
        <w:t>S</w:t>
      </w:r>
      <w:r w:rsidRPr="00B001C5">
        <w:rPr>
          <w:rFonts w:ascii="Arial" w:hAnsi="Arial" w:cs="Arial"/>
          <w:sz w:val="22"/>
          <w:szCs w:val="22"/>
        </w:rPr>
        <w:t>mlouvy na třetí osobu či osoby.</w:t>
      </w:r>
    </w:p>
    <w:p w:rsidRPr="00B001C5" w:rsidR="00370851" w:rsidP="00041082" w:rsidRDefault="00370851">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Je-li nebo stane-li se jakékoli ustanovení této Smlouvy neplatným, nezákonným nebo nevynutitelným, netýká se tato neplatnost a nevynutitelnost zbývajících ustanovení této Smlouvy. Smluvní strany se tímto zavazují nahradit jakékoli takové neplatné, nezákonné nebo nevynutitelné ustanovení ustanovením, které je platné, zákonné </w:t>
      </w:r>
      <w:r w:rsidR="00B560A1">
        <w:rPr>
          <w:rFonts w:ascii="Arial" w:hAnsi="Arial" w:cs="Arial"/>
          <w:sz w:val="22"/>
          <w:szCs w:val="22"/>
        </w:rPr>
        <w:br/>
      </w:r>
      <w:r w:rsidRPr="00B001C5">
        <w:rPr>
          <w:rFonts w:ascii="Arial" w:hAnsi="Arial" w:cs="Arial"/>
          <w:sz w:val="22"/>
          <w:szCs w:val="22"/>
        </w:rPr>
        <w:t>a vynutitelné a má stejný nebo alespoň podobný obchodní a právní význam</w:t>
      </w:r>
      <w:r w:rsidRPr="00B001C5" w:rsidR="00982F84">
        <w:rPr>
          <w:rFonts w:ascii="Arial" w:hAnsi="Arial" w:cs="Arial"/>
          <w:sz w:val="22"/>
          <w:szCs w:val="22"/>
        </w:rPr>
        <w:t>.</w:t>
      </w:r>
    </w:p>
    <w:p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Žádné ustanovení této </w:t>
      </w:r>
      <w:r w:rsidRPr="00B001C5" w:rsidR="00245592">
        <w:rPr>
          <w:rFonts w:ascii="Arial" w:hAnsi="Arial" w:cs="Arial"/>
          <w:sz w:val="22"/>
          <w:szCs w:val="22"/>
        </w:rPr>
        <w:t>S</w:t>
      </w:r>
      <w:r w:rsidRPr="00B001C5">
        <w:rPr>
          <w:rFonts w:ascii="Arial" w:hAnsi="Arial" w:cs="Arial"/>
          <w:sz w:val="22"/>
          <w:szCs w:val="22"/>
        </w:rPr>
        <w:t>mlouvy nesmí být vykládáno tak, aby omezovalo oprávnění Objednatele uvedená v </w:t>
      </w:r>
      <w:r w:rsidRPr="00B001C5" w:rsidR="004E728B">
        <w:rPr>
          <w:rFonts w:ascii="Arial" w:hAnsi="Arial" w:cs="Arial"/>
          <w:sz w:val="22"/>
          <w:szCs w:val="22"/>
        </w:rPr>
        <w:t>Z</w:t>
      </w:r>
      <w:r w:rsidRPr="00B001C5">
        <w:rPr>
          <w:rFonts w:ascii="Arial" w:hAnsi="Arial" w:cs="Arial"/>
          <w:sz w:val="22"/>
          <w:szCs w:val="22"/>
        </w:rPr>
        <w:t xml:space="preserve">adávací dokumentaci </w:t>
      </w:r>
      <w:r w:rsidRPr="00B001C5" w:rsidR="004E728B">
        <w:rPr>
          <w:rFonts w:ascii="Arial" w:hAnsi="Arial" w:cs="Arial"/>
          <w:sz w:val="22"/>
          <w:szCs w:val="22"/>
        </w:rPr>
        <w:t>V</w:t>
      </w:r>
      <w:r w:rsidRPr="00B001C5">
        <w:rPr>
          <w:rFonts w:ascii="Arial" w:hAnsi="Arial" w:cs="Arial"/>
          <w:sz w:val="22"/>
          <w:szCs w:val="22"/>
        </w:rPr>
        <w:t>eřejné zakázky.</w:t>
      </w:r>
    </w:p>
    <w:p w:rsidRPr="00B001C5" w:rsidR="00983FA1" w:rsidP="00041082" w:rsidRDefault="00983FA1">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Smluvní </w:t>
      </w:r>
      <w:r w:rsidRPr="00983FA1">
        <w:rPr>
          <w:rFonts w:ascii="Arial" w:hAnsi="Arial" w:cs="Arial"/>
          <w:sz w:val="22"/>
          <w:szCs w:val="22"/>
        </w:rPr>
        <w:t>strany se zavazují vzájemně respektovat své oprávněné zájmy související se Smlouvou a poskytnout si veškerou nutnou součinnost, kterou lze spravedlivě požadovat k tomu, aby bylo dosaženo účelu</w:t>
      </w:r>
      <w:r>
        <w:rPr>
          <w:rFonts w:ascii="Arial" w:hAnsi="Arial" w:cs="Arial"/>
          <w:sz w:val="22"/>
          <w:szCs w:val="22"/>
        </w:rPr>
        <w:t xml:space="preserve"> Smlouvy, zejména učinit veškerá právní </w:t>
      </w:r>
      <w:r w:rsidR="00B560A1">
        <w:rPr>
          <w:rFonts w:ascii="Arial" w:hAnsi="Arial" w:cs="Arial"/>
          <w:sz w:val="22"/>
          <w:szCs w:val="22"/>
        </w:rPr>
        <w:br/>
      </w:r>
      <w:r>
        <w:rPr>
          <w:rFonts w:ascii="Arial" w:hAnsi="Arial" w:cs="Arial"/>
          <w:sz w:val="22"/>
          <w:szCs w:val="22"/>
        </w:rPr>
        <w:t>a jiná</w:t>
      </w:r>
      <w:r w:rsidRPr="00983FA1">
        <w:rPr>
          <w:rFonts w:ascii="Arial" w:hAnsi="Arial" w:cs="Arial"/>
          <w:sz w:val="22"/>
          <w:szCs w:val="22"/>
        </w:rPr>
        <w:t xml:space="preserve"> </w:t>
      </w:r>
      <w:r>
        <w:rPr>
          <w:rFonts w:ascii="Arial" w:hAnsi="Arial" w:cs="Arial"/>
          <w:sz w:val="22"/>
          <w:szCs w:val="22"/>
        </w:rPr>
        <w:t>jednání k tomu nezbytná</w:t>
      </w:r>
      <w:r w:rsidRPr="00983FA1">
        <w:rPr>
          <w:rFonts w:ascii="Arial" w:hAnsi="Arial" w:cs="Arial"/>
          <w:sz w:val="22"/>
          <w:szCs w:val="22"/>
        </w:rPr>
        <w:t>.</w:t>
      </w:r>
    </w:p>
    <w:p w:rsidRPr="00B001C5"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Tato </w:t>
      </w:r>
      <w:r w:rsidRPr="00B001C5" w:rsidR="00245592">
        <w:rPr>
          <w:rFonts w:ascii="Arial" w:hAnsi="Arial" w:cs="Arial"/>
          <w:sz w:val="22"/>
          <w:szCs w:val="22"/>
        </w:rPr>
        <w:t>S</w:t>
      </w:r>
      <w:r w:rsidRPr="00B001C5">
        <w:rPr>
          <w:rFonts w:ascii="Arial" w:hAnsi="Arial" w:cs="Arial"/>
          <w:sz w:val="22"/>
          <w:szCs w:val="22"/>
        </w:rPr>
        <w:t>mlouva je vyhotovena v</w:t>
      </w:r>
      <w:r w:rsidR="00041082">
        <w:rPr>
          <w:rFonts w:ascii="Arial" w:hAnsi="Arial" w:cs="Arial"/>
          <w:sz w:val="22"/>
          <w:szCs w:val="22"/>
        </w:rPr>
        <w:t>e</w:t>
      </w:r>
      <w:r w:rsidRPr="00B001C5" w:rsidR="009145BA">
        <w:rPr>
          <w:rFonts w:ascii="Arial" w:hAnsi="Arial" w:cs="Arial"/>
          <w:sz w:val="22"/>
          <w:szCs w:val="22"/>
        </w:rPr>
        <w:t> </w:t>
      </w:r>
      <w:r w:rsidR="00041082">
        <w:rPr>
          <w:rFonts w:ascii="Arial" w:hAnsi="Arial" w:cs="Arial"/>
          <w:sz w:val="22"/>
          <w:szCs w:val="22"/>
        </w:rPr>
        <w:t xml:space="preserve">4 </w:t>
      </w:r>
      <w:r w:rsidRPr="00B001C5">
        <w:rPr>
          <w:rFonts w:ascii="Arial" w:hAnsi="Arial" w:cs="Arial"/>
          <w:sz w:val="22"/>
          <w:szCs w:val="22"/>
        </w:rPr>
        <w:t>vyhotoveních</w:t>
      </w:r>
      <w:r w:rsidR="00041082">
        <w:rPr>
          <w:rFonts w:ascii="Arial" w:hAnsi="Arial" w:cs="Arial"/>
          <w:sz w:val="22"/>
          <w:szCs w:val="22"/>
        </w:rPr>
        <w:t xml:space="preserve"> s platností originálu</w:t>
      </w:r>
      <w:r w:rsidRPr="00B001C5">
        <w:rPr>
          <w:rFonts w:ascii="Arial" w:hAnsi="Arial" w:cs="Arial"/>
          <w:sz w:val="22"/>
          <w:szCs w:val="22"/>
        </w:rPr>
        <w:t xml:space="preserve">, z nichž Objednatel obdrží </w:t>
      </w:r>
      <w:r w:rsidR="00041082">
        <w:rPr>
          <w:rFonts w:ascii="Arial" w:hAnsi="Arial" w:cs="Arial"/>
          <w:sz w:val="22"/>
          <w:szCs w:val="22"/>
        </w:rPr>
        <w:t>2</w:t>
      </w:r>
      <w:r w:rsidRPr="00B001C5" w:rsidR="009145BA">
        <w:rPr>
          <w:rFonts w:ascii="Arial" w:hAnsi="Arial" w:cs="Arial"/>
          <w:sz w:val="22"/>
          <w:szCs w:val="22"/>
        </w:rPr>
        <w:t xml:space="preserve"> </w:t>
      </w:r>
      <w:r w:rsidRPr="00B001C5">
        <w:rPr>
          <w:rFonts w:ascii="Arial" w:hAnsi="Arial" w:cs="Arial"/>
          <w:sz w:val="22"/>
          <w:szCs w:val="22"/>
        </w:rPr>
        <w:t xml:space="preserve">vyhotovení a Zhotovitel </w:t>
      </w:r>
      <w:r w:rsidRPr="00B001C5" w:rsidR="00142DBA">
        <w:rPr>
          <w:rFonts w:ascii="Arial" w:hAnsi="Arial" w:cs="Arial"/>
          <w:sz w:val="22"/>
          <w:szCs w:val="22"/>
        </w:rPr>
        <w:t>2</w:t>
      </w:r>
      <w:r w:rsidRPr="00B001C5">
        <w:rPr>
          <w:rFonts w:ascii="Arial" w:hAnsi="Arial" w:cs="Arial"/>
          <w:sz w:val="22"/>
          <w:szCs w:val="22"/>
        </w:rPr>
        <w:t xml:space="preserve"> vyhotovení. </w:t>
      </w:r>
    </w:p>
    <w:p w:rsidRPr="00B001C5" w:rsidR="00610C72" w:rsidP="001750C1" w:rsidRDefault="00245592">
      <w:pPr>
        <w:numPr>
          <w:ilvl w:val="1"/>
          <w:numId w:val="2"/>
        </w:numPr>
        <w:spacing w:line="276" w:lineRule="auto"/>
        <w:ind w:left="567" w:hanging="567"/>
        <w:jc w:val="both"/>
        <w:rPr>
          <w:rFonts w:ascii="Arial" w:hAnsi="Arial" w:cs="Arial"/>
          <w:sz w:val="22"/>
          <w:szCs w:val="22"/>
        </w:rPr>
      </w:pPr>
      <w:r w:rsidRPr="00B001C5">
        <w:rPr>
          <w:rFonts w:ascii="Arial" w:hAnsi="Arial" w:cs="Arial"/>
          <w:sz w:val="22"/>
          <w:szCs w:val="22"/>
        </w:rPr>
        <w:t>Nedílnou součástí této S</w:t>
      </w:r>
      <w:r w:rsidRPr="00B001C5" w:rsidR="00610C72">
        <w:rPr>
          <w:rFonts w:ascii="Arial" w:hAnsi="Arial" w:cs="Arial"/>
          <w:sz w:val="22"/>
          <w:szCs w:val="22"/>
        </w:rPr>
        <w:t>mlouvy jsou následující přílohy:</w:t>
      </w:r>
    </w:p>
    <w:p w:rsidRPr="00B001C5" w:rsidR="00450A8C" w:rsidP="00450A8C" w:rsidRDefault="00450A8C">
      <w:pPr>
        <w:numPr>
          <w:ilvl w:val="0"/>
          <w:numId w:val="13"/>
        </w:numPr>
        <w:spacing w:line="276" w:lineRule="auto"/>
        <w:jc w:val="both"/>
        <w:rPr>
          <w:rFonts w:ascii="Arial" w:hAnsi="Arial" w:cs="Arial"/>
          <w:sz w:val="22"/>
          <w:szCs w:val="22"/>
        </w:rPr>
      </w:pPr>
      <w:r w:rsidRPr="00B001C5">
        <w:rPr>
          <w:rFonts w:ascii="Arial" w:hAnsi="Arial" w:cs="Arial"/>
          <w:sz w:val="22"/>
          <w:szCs w:val="22"/>
        </w:rPr>
        <w:t xml:space="preserve">Příloha č. </w:t>
      </w:r>
      <w:r w:rsidR="00041082">
        <w:rPr>
          <w:rFonts w:ascii="Arial" w:hAnsi="Arial" w:cs="Arial"/>
          <w:sz w:val="22"/>
          <w:szCs w:val="22"/>
        </w:rPr>
        <w:t>1</w:t>
      </w:r>
      <w:r w:rsidRPr="00B001C5">
        <w:rPr>
          <w:rFonts w:ascii="Arial" w:hAnsi="Arial" w:cs="Arial"/>
          <w:sz w:val="22"/>
          <w:szCs w:val="22"/>
        </w:rPr>
        <w:t>-  „</w:t>
      </w:r>
      <w:r w:rsidR="00041082">
        <w:rPr>
          <w:rFonts w:ascii="Arial" w:hAnsi="Arial" w:cs="Arial"/>
          <w:sz w:val="22"/>
          <w:szCs w:val="22"/>
        </w:rPr>
        <w:t>Specifikace předmětu plnění</w:t>
      </w:r>
      <w:r w:rsidRPr="00B001C5">
        <w:rPr>
          <w:rFonts w:ascii="Arial" w:hAnsi="Arial" w:cs="Arial"/>
          <w:sz w:val="22"/>
          <w:szCs w:val="22"/>
        </w:rPr>
        <w:t>“</w:t>
      </w:r>
    </w:p>
    <w:p w:rsidRPr="00B001C5" w:rsidR="00450A8C" w:rsidP="00450A8C" w:rsidRDefault="00450A8C">
      <w:pPr>
        <w:numPr>
          <w:ilvl w:val="0"/>
          <w:numId w:val="13"/>
        </w:numPr>
        <w:spacing w:line="276" w:lineRule="auto"/>
        <w:jc w:val="both"/>
        <w:rPr>
          <w:rFonts w:ascii="Arial" w:hAnsi="Arial" w:cs="Arial"/>
          <w:sz w:val="22"/>
          <w:szCs w:val="22"/>
        </w:rPr>
      </w:pPr>
      <w:r w:rsidRPr="00B001C5">
        <w:rPr>
          <w:rFonts w:ascii="Arial" w:hAnsi="Arial" w:cs="Arial"/>
          <w:sz w:val="22"/>
          <w:szCs w:val="22"/>
        </w:rPr>
        <w:t xml:space="preserve">Příloha č. </w:t>
      </w:r>
      <w:r w:rsidR="00041082">
        <w:rPr>
          <w:rFonts w:ascii="Arial" w:hAnsi="Arial" w:cs="Arial"/>
          <w:sz w:val="22"/>
          <w:szCs w:val="22"/>
        </w:rPr>
        <w:t>2</w:t>
      </w:r>
      <w:r w:rsidRPr="00B001C5">
        <w:rPr>
          <w:rFonts w:ascii="Arial" w:hAnsi="Arial" w:cs="Arial"/>
          <w:sz w:val="22"/>
          <w:szCs w:val="22"/>
        </w:rPr>
        <w:t xml:space="preserve"> - „</w:t>
      </w:r>
      <w:r w:rsidR="00EF1F1F">
        <w:rPr>
          <w:rFonts w:ascii="Arial" w:hAnsi="Arial" w:cs="Arial"/>
          <w:sz w:val="22"/>
          <w:szCs w:val="22"/>
        </w:rPr>
        <w:t>Přístup k realizaci</w:t>
      </w:r>
      <w:r w:rsidR="00041082">
        <w:rPr>
          <w:rFonts w:ascii="Arial" w:hAnsi="Arial" w:cs="Arial"/>
          <w:sz w:val="22"/>
          <w:szCs w:val="22"/>
        </w:rPr>
        <w:t xml:space="preserve"> zakázky</w:t>
      </w:r>
      <w:r w:rsidRPr="00B001C5">
        <w:rPr>
          <w:rFonts w:ascii="Arial" w:hAnsi="Arial" w:cs="Arial"/>
          <w:sz w:val="22"/>
          <w:szCs w:val="22"/>
        </w:rPr>
        <w:t>“</w:t>
      </w:r>
    </w:p>
    <w:p w:rsidRPr="00B001C5" w:rsidR="00331D2A" w:rsidP="00331D2A" w:rsidRDefault="00041082">
      <w:pPr>
        <w:spacing w:line="276" w:lineRule="auto"/>
        <w:ind w:left="1429"/>
        <w:jc w:val="both"/>
        <w:rPr>
          <w:rFonts w:ascii="Arial" w:hAnsi="Arial" w:cs="Arial"/>
          <w:i/>
          <w:color w:val="FF0000"/>
          <w:sz w:val="22"/>
          <w:szCs w:val="22"/>
        </w:rPr>
      </w:pPr>
      <w:r w:rsidRPr="00B001C5">
        <w:rPr>
          <w:rFonts w:ascii="Arial" w:hAnsi="Arial" w:cs="Arial"/>
          <w:i/>
          <w:color w:val="FF0000"/>
          <w:sz w:val="22"/>
          <w:szCs w:val="22"/>
        </w:rPr>
        <w:t xml:space="preserve"> </w:t>
      </w:r>
      <w:r w:rsidRPr="00B001C5" w:rsidR="00331D2A">
        <w:rPr>
          <w:rFonts w:ascii="Arial" w:hAnsi="Arial" w:cs="Arial"/>
          <w:i/>
          <w:color w:val="FF0000"/>
          <w:sz w:val="22"/>
          <w:szCs w:val="22"/>
        </w:rPr>
        <w:t xml:space="preserve">(do přílohy č. </w:t>
      </w:r>
      <w:r>
        <w:rPr>
          <w:rFonts w:ascii="Arial" w:hAnsi="Arial" w:cs="Arial"/>
          <w:i/>
          <w:color w:val="FF0000"/>
          <w:sz w:val="22"/>
          <w:szCs w:val="22"/>
        </w:rPr>
        <w:t>2</w:t>
      </w:r>
      <w:r w:rsidRPr="00B001C5" w:rsidR="00331D2A">
        <w:rPr>
          <w:rFonts w:ascii="Arial" w:hAnsi="Arial" w:cs="Arial"/>
          <w:i/>
          <w:color w:val="FF0000"/>
          <w:sz w:val="22"/>
          <w:szCs w:val="22"/>
        </w:rPr>
        <w:t xml:space="preserve"> Smlouvy uchazeč vloží </w:t>
      </w:r>
      <w:r w:rsidR="00EF1F1F">
        <w:rPr>
          <w:rFonts w:ascii="Arial" w:hAnsi="Arial" w:cs="Arial"/>
          <w:i/>
          <w:color w:val="FF0000"/>
          <w:sz w:val="22"/>
          <w:szCs w:val="22"/>
        </w:rPr>
        <w:t>dokument Přístup k realizaci</w:t>
      </w:r>
      <w:r>
        <w:rPr>
          <w:rFonts w:ascii="Arial" w:hAnsi="Arial" w:cs="Arial"/>
          <w:i/>
          <w:color w:val="FF0000"/>
          <w:sz w:val="22"/>
          <w:szCs w:val="22"/>
        </w:rPr>
        <w:t xml:space="preserve"> zakázky</w:t>
      </w:r>
      <w:r w:rsidRPr="00B001C5" w:rsidR="00331D2A">
        <w:rPr>
          <w:rFonts w:ascii="Arial" w:hAnsi="Arial" w:cs="Arial"/>
          <w:i/>
          <w:color w:val="FF0000"/>
          <w:sz w:val="22"/>
          <w:szCs w:val="22"/>
        </w:rPr>
        <w:t xml:space="preserve"> </w:t>
      </w:r>
      <w:r w:rsidRPr="00041082">
        <w:rPr>
          <w:rFonts w:ascii="Arial" w:hAnsi="Arial" w:cs="Arial"/>
          <w:i/>
          <w:color w:val="FF0000"/>
          <w:sz w:val="22"/>
          <w:szCs w:val="22"/>
        </w:rPr>
        <w:t>v souladu s požadavky Zadavatele uvedenými v Z</w:t>
      </w:r>
      <w:r>
        <w:rPr>
          <w:rFonts w:ascii="Arial" w:hAnsi="Arial" w:cs="Arial"/>
          <w:i/>
          <w:color w:val="FF0000"/>
          <w:sz w:val="22"/>
          <w:szCs w:val="22"/>
        </w:rPr>
        <w:t xml:space="preserve">adávací dokumentaci </w:t>
      </w:r>
      <w:r w:rsidR="00B560A1">
        <w:rPr>
          <w:rFonts w:ascii="Arial" w:hAnsi="Arial" w:cs="Arial"/>
          <w:i/>
          <w:color w:val="FF0000"/>
          <w:sz w:val="22"/>
          <w:szCs w:val="22"/>
        </w:rPr>
        <w:br/>
      </w:r>
      <w:r w:rsidRPr="00041082">
        <w:rPr>
          <w:rFonts w:ascii="Arial" w:hAnsi="Arial" w:cs="Arial"/>
          <w:i/>
          <w:color w:val="FF0000"/>
          <w:sz w:val="22"/>
          <w:szCs w:val="22"/>
        </w:rPr>
        <w:t>a v souladu se svou nabídkou</w:t>
      </w:r>
      <w:r w:rsidRPr="00B001C5" w:rsidR="00331D2A">
        <w:rPr>
          <w:rFonts w:ascii="Arial" w:hAnsi="Arial" w:cs="Arial"/>
          <w:i/>
          <w:color w:val="FF0000"/>
          <w:sz w:val="22"/>
          <w:szCs w:val="22"/>
        </w:rPr>
        <w:t>)</w:t>
      </w:r>
    </w:p>
    <w:p w:rsidRPr="00B001C5" w:rsidR="00610C72" w:rsidP="00926757" w:rsidRDefault="00451CE8">
      <w:pPr>
        <w:pageBreakBefore/>
        <w:numPr>
          <w:ilvl w:val="1"/>
          <w:numId w:val="2"/>
        </w:numPr>
        <w:spacing w:line="276" w:lineRule="auto"/>
        <w:ind w:left="567" w:hanging="567"/>
        <w:jc w:val="both"/>
        <w:rPr>
          <w:rFonts w:ascii="Arial" w:hAnsi="Arial" w:cs="Arial"/>
          <w:sz w:val="22"/>
          <w:szCs w:val="22"/>
        </w:rPr>
      </w:pPr>
      <w:r w:rsidRPr="00B001C5">
        <w:rPr>
          <w:rFonts w:ascii="Arial" w:hAnsi="Arial" w:cs="Arial"/>
          <w:sz w:val="22"/>
          <w:szCs w:val="22"/>
        </w:rPr>
        <w:lastRenderedPageBreak/>
        <w:t>Smluvní strany shodně prohlašují, že si Smlouvu před jejím podpisem přečetly</w:t>
      </w:r>
      <w:r w:rsidR="00F84998">
        <w:rPr>
          <w:rFonts w:ascii="Arial" w:hAnsi="Arial" w:cs="Arial"/>
          <w:sz w:val="22"/>
          <w:szCs w:val="22"/>
        </w:rPr>
        <w:t xml:space="preserve">, </w:t>
      </w:r>
      <w:r w:rsidRPr="00B001C5">
        <w:rPr>
          <w:rFonts w:ascii="Arial" w:hAnsi="Arial" w:cs="Arial"/>
          <w:sz w:val="22"/>
          <w:szCs w:val="22"/>
        </w:rPr>
        <w:t xml:space="preserve"> byla uzavřena po vzájemném projednání podle jejich pravé a svobodné vůle, určitě, vážně a srozumitelně a  dohodly</w:t>
      </w:r>
      <w:r w:rsidR="00F84998">
        <w:rPr>
          <w:rFonts w:ascii="Arial" w:hAnsi="Arial" w:cs="Arial"/>
          <w:sz w:val="22"/>
          <w:szCs w:val="22"/>
        </w:rPr>
        <w:t xml:space="preserve"> se</w:t>
      </w:r>
      <w:r w:rsidRPr="00B001C5">
        <w:rPr>
          <w:rFonts w:ascii="Arial" w:hAnsi="Arial" w:cs="Arial"/>
          <w:sz w:val="22"/>
          <w:szCs w:val="22"/>
        </w:rPr>
        <w:t xml:space="preserve"> o celém jejím obsahu, což stvrzují svými podpisy</w:t>
      </w:r>
      <w:r w:rsidRPr="00B001C5" w:rsidR="00610C72">
        <w:rPr>
          <w:rFonts w:ascii="Arial" w:hAnsi="Arial" w:cs="Arial"/>
          <w:sz w:val="22"/>
          <w:szCs w:val="22"/>
        </w:rPr>
        <w:t>.</w:t>
      </w:r>
    </w:p>
    <w:p w:rsidRPr="00B001C5" w:rsidR="008B212A" w:rsidP="001750C1" w:rsidRDefault="008B212A">
      <w:pPr>
        <w:spacing w:line="276" w:lineRule="auto"/>
        <w:ind w:left="709" w:firstLine="708"/>
        <w:rPr>
          <w:rFonts w:ascii="Arial" w:hAnsi="Arial" w:cs="Arial"/>
          <w:sz w:val="22"/>
          <w:szCs w:val="22"/>
        </w:rPr>
      </w:pPr>
    </w:p>
    <w:p w:rsidRPr="00B001C5" w:rsidR="008B212A" w:rsidP="001750C1" w:rsidRDefault="008B212A">
      <w:pPr>
        <w:spacing w:line="276" w:lineRule="auto"/>
        <w:ind w:left="709" w:firstLine="708"/>
        <w:rPr>
          <w:rFonts w:ascii="Arial" w:hAnsi="Arial" w:cs="Arial"/>
          <w:sz w:val="22"/>
          <w:szCs w:val="22"/>
        </w:rPr>
      </w:pPr>
    </w:p>
    <w:tbl>
      <w:tblPr>
        <w:tblW w:w="9221" w:type="dxa"/>
        <w:tblInd w:w="70" w:type="dxa"/>
        <w:tblLayout w:type="fixed"/>
        <w:tblCellMar>
          <w:left w:w="70" w:type="dxa"/>
          <w:right w:w="70" w:type="dxa"/>
        </w:tblCellMar>
        <w:tblLook w:firstRow="0" w:lastRow="0" w:firstColumn="0" w:lastColumn="0" w:noHBand="0" w:noVBand="0" w:val="0000"/>
      </w:tblPr>
      <w:tblGrid>
        <w:gridCol w:w="3602"/>
        <w:gridCol w:w="651"/>
        <w:gridCol w:w="1134"/>
        <w:gridCol w:w="3834"/>
      </w:tblGrid>
      <w:tr w:rsidRPr="00B001C5" w:rsidR="008B212A" w:rsidTr="008B212A">
        <w:trPr>
          <w:trHeight w:val="230"/>
        </w:trPr>
        <w:tc>
          <w:tcPr>
            <w:tcW w:w="3602" w:type="dxa"/>
          </w:tcPr>
          <w:p w:rsidRPr="00B001C5" w:rsidR="008B212A" w:rsidP="00C55B16" w:rsidRDefault="008B212A">
            <w:pPr>
              <w:snapToGrid w:val="false"/>
              <w:spacing w:after="200" w:line="276" w:lineRule="auto"/>
              <w:rPr>
                <w:rFonts w:ascii="Arial" w:hAnsi="Arial" w:cs="Arial"/>
                <w:sz w:val="22"/>
                <w:szCs w:val="22"/>
              </w:rPr>
            </w:pPr>
          </w:p>
          <w:p w:rsidRPr="00B001C5" w:rsidR="008B212A" w:rsidP="00C55B16" w:rsidRDefault="008B212A">
            <w:pPr>
              <w:snapToGrid w:val="false"/>
              <w:spacing w:after="200" w:line="276" w:lineRule="auto"/>
              <w:rPr>
                <w:rFonts w:ascii="Arial" w:hAnsi="Arial" w:cs="Arial"/>
                <w:sz w:val="22"/>
                <w:szCs w:val="22"/>
              </w:rPr>
            </w:pPr>
            <w:r w:rsidRPr="00B001C5">
              <w:rPr>
                <w:rFonts w:ascii="Arial" w:hAnsi="Arial" w:cs="Arial"/>
                <w:sz w:val="22"/>
                <w:szCs w:val="22"/>
              </w:rPr>
              <w:t xml:space="preserve">V Praze dne </w:t>
            </w:r>
            <w:r w:rsidRPr="00B001C5" w:rsidR="00041082">
              <w:rPr>
                <w:rFonts w:ascii="Arial" w:hAnsi="Arial" w:cs="Arial"/>
                <w:sz w:val="22"/>
                <w:szCs w:val="22"/>
              </w:rPr>
              <w:t>[</w:t>
            </w:r>
            <w:r w:rsidRPr="00B001C5" w:rsidR="00041082">
              <w:rPr>
                <w:rFonts w:ascii="Arial" w:hAnsi="Arial" w:cs="Arial"/>
                <w:sz w:val="22"/>
                <w:szCs w:val="22"/>
                <w:shd w:val="clear" w:color="auto" w:fill="FFFF00"/>
              </w:rPr>
              <w:t>BUDE DOPLNĚNO</w:t>
            </w:r>
            <w:r w:rsidR="00041082">
              <w:rPr>
                <w:rFonts w:ascii="Arial" w:hAnsi="Arial" w:cs="Arial"/>
                <w:sz w:val="22"/>
                <w:szCs w:val="22"/>
                <w:shd w:val="clear" w:color="auto" w:fill="FFFF00"/>
              </w:rPr>
              <w:t xml:space="preserve"> ZADAVATELEM</w:t>
            </w:r>
            <w:r w:rsidRPr="00B001C5" w:rsidR="00041082">
              <w:rPr>
                <w:rFonts w:ascii="Arial" w:hAnsi="Arial" w:cs="Arial"/>
                <w:sz w:val="22"/>
                <w:szCs w:val="22"/>
              </w:rPr>
              <w:t>]</w:t>
            </w:r>
          </w:p>
        </w:tc>
        <w:tc>
          <w:tcPr>
            <w:tcW w:w="1785" w:type="dxa"/>
            <w:gridSpan w:val="2"/>
          </w:tcPr>
          <w:p w:rsidRPr="00B001C5" w:rsidR="008B212A" w:rsidP="00C55B16" w:rsidRDefault="008B212A">
            <w:pPr>
              <w:snapToGrid w:val="false"/>
              <w:spacing w:after="200" w:line="276" w:lineRule="auto"/>
              <w:rPr>
                <w:rFonts w:ascii="Arial" w:hAnsi="Arial" w:cs="Arial"/>
                <w:sz w:val="22"/>
                <w:szCs w:val="22"/>
              </w:rPr>
            </w:pPr>
          </w:p>
        </w:tc>
        <w:tc>
          <w:tcPr>
            <w:tcW w:w="3834" w:type="dxa"/>
          </w:tcPr>
          <w:p w:rsidRPr="00B001C5" w:rsidR="008B212A" w:rsidP="00C55B16" w:rsidRDefault="008B212A">
            <w:pPr>
              <w:snapToGrid w:val="false"/>
              <w:spacing w:after="200" w:line="276" w:lineRule="auto"/>
              <w:rPr>
                <w:rFonts w:ascii="Arial" w:hAnsi="Arial" w:cs="Arial"/>
                <w:sz w:val="22"/>
                <w:szCs w:val="22"/>
              </w:rPr>
            </w:pPr>
          </w:p>
          <w:p w:rsidRPr="00B001C5" w:rsidR="008B212A" w:rsidP="00C55B16" w:rsidRDefault="008B212A">
            <w:pPr>
              <w:snapToGrid w:val="false"/>
              <w:spacing w:after="200" w:line="276" w:lineRule="auto"/>
              <w:rPr>
                <w:rFonts w:ascii="Arial" w:hAnsi="Arial" w:cs="Arial"/>
                <w:sz w:val="22"/>
                <w:szCs w:val="22"/>
              </w:rPr>
            </w:pPr>
            <w:r w:rsidRPr="00B001C5">
              <w:rPr>
                <w:rFonts w:ascii="Arial" w:hAnsi="Arial" w:cs="Arial"/>
                <w:sz w:val="22"/>
                <w:szCs w:val="22"/>
              </w:rPr>
              <w:t xml:space="preserve">V  </w:t>
            </w:r>
            <w:r w:rsidRPr="0093667B" w:rsidR="00041082">
              <w:rPr>
                <w:rFonts w:ascii="Arial" w:hAnsi="Arial" w:cs="Arial"/>
                <w:sz w:val="22"/>
                <w:szCs w:val="22"/>
              </w:rPr>
              <w:t>[</w:t>
            </w:r>
            <w:r w:rsidRPr="0093667B" w:rsidR="00041082">
              <w:rPr>
                <w:rFonts w:ascii="Arial" w:hAnsi="Arial" w:cs="Arial"/>
                <w:sz w:val="22"/>
                <w:szCs w:val="22"/>
                <w:shd w:val="clear" w:color="auto" w:fill="FFFF00"/>
              </w:rPr>
              <w:t xml:space="preserve">DOPLNÍ </w:t>
            </w:r>
            <w:r w:rsidRPr="0093667B" w:rsidR="00041082">
              <w:rPr>
                <w:rFonts w:ascii="Arial" w:hAnsi="Arial" w:cs="Arial"/>
                <w:sz w:val="22"/>
                <w:szCs w:val="22"/>
                <w:highlight w:val="yellow"/>
              </w:rPr>
              <w:t>UCHAZEČ</w:t>
            </w:r>
            <w:r w:rsidRPr="0093667B" w:rsidR="00041082">
              <w:rPr>
                <w:rFonts w:ascii="Arial" w:hAnsi="Arial" w:cs="Arial"/>
                <w:sz w:val="22"/>
                <w:szCs w:val="22"/>
              </w:rPr>
              <w:t xml:space="preserve">] </w:t>
            </w:r>
            <w:r w:rsidRPr="00B001C5">
              <w:rPr>
                <w:rFonts w:ascii="Arial" w:hAnsi="Arial" w:cs="Arial"/>
                <w:sz w:val="22"/>
                <w:szCs w:val="22"/>
              </w:rPr>
              <w:t xml:space="preserve"> dne </w:t>
            </w:r>
            <w:r w:rsidRPr="0093667B" w:rsidR="00041082">
              <w:rPr>
                <w:rFonts w:ascii="Arial" w:hAnsi="Arial" w:cs="Arial"/>
                <w:sz w:val="22"/>
                <w:szCs w:val="22"/>
              </w:rPr>
              <w:t>[</w:t>
            </w:r>
            <w:r w:rsidRPr="0093667B" w:rsidR="00041082">
              <w:rPr>
                <w:rFonts w:ascii="Arial" w:hAnsi="Arial" w:cs="Arial"/>
                <w:sz w:val="22"/>
                <w:szCs w:val="22"/>
                <w:shd w:val="clear" w:color="auto" w:fill="FFFF00"/>
              </w:rPr>
              <w:t xml:space="preserve">DOPLNÍ </w:t>
            </w:r>
            <w:r w:rsidRPr="0093667B" w:rsidR="00041082">
              <w:rPr>
                <w:rFonts w:ascii="Arial" w:hAnsi="Arial" w:cs="Arial"/>
                <w:sz w:val="22"/>
                <w:szCs w:val="22"/>
                <w:highlight w:val="yellow"/>
              </w:rPr>
              <w:t>UCHAZEČ</w:t>
            </w:r>
            <w:r w:rsidRPr="0093667B" w:rsidR="00041082">
              <w:rPr>
                <w:rFonts w:ascii="Arial" w:hAnsi="Arial" w:cs="Arial"/>
                <w:sz w:val="22"/>
                <w:szCs w:val="22"/>
              </w:rPr>
              <w:t>]</w:t>
            </w:r>
          </w:p>
        </w:tc>
      </w:tr>
      <w:tr w:rsidRPr="00B001C5" w:rsidR="008B212A" w:rsidTr="008B212A">
        <w:trPr>
          <w:trHeight w:val="1282"/>
        </w:trPr>
        <w:tc>
          <w:tcPr>
            <w:tcW w:w="3602" w:type="dxa"/>
            <w:tcBorders>
              <w:bottom w:val="single" w:color="auto" w:sz="4" w:space="0"/>
            </w:tcBorders>
            <w:vAlign w:val="center"/>
          </w:tcPr>
          <w:p w:rsidRPr="00B001C5" w:rsidR="008B212A" w:rsidP="00C55B16" w:rsidRDefault="008B212A">
            <w:pPr>
              <w:snapToGrid w:val="false"/>
              <w:spacing w:after="200" w:line="276" w:lineRule="auto"/>
              <w:rPr>
                <w:rFonts w:ascii="Arial" w:hAnsi="Arial" w:cs="Arial"/>
                <w:sz w:val="22"/>
                <w:szCs w:val="22"/>
              </w:rPr>
            </w:pPr>
          </w:p>
          <w:p w:rsidR="00041082" w:rsidP="00C55B16" w:rsidRDefault="00041082">
            <w:pPr>
              <w:snapToGrid w:val="false"/>
              <w:spacing w:after="200" w:line="276" w:lineRule="auto"/>
              <w:rPr>
                <w:rFonts w:ascii="Arial" w:hAnsi="Arial" w:cs="Arial"/>
                <w:sz w:val="22"/>
                <w:szCs w:val="22"/>
              </w:rPr>
            </w:pPr>
          </w:p>
          <w:p w:rsidRPr="00B001C5" w:rsidR="008B212A" w:rsidP="00C55B16" w:rsidRDefault="008B212A">
            <w:pPr>
              <w:snapToGrid w:val="false"/>
              <w:spacing w:after="200" w:line="276" w:lineRule="auto"/>
              <w:rPr>
                <w:rFonts w:ascii="Arial" w:hAnsi="Arial" w:cs="Arial"/>
                <w:sz w:val="22"/>
                <w:szCs w:val="22"/>
              </w:rPr>
            </w:pPr>
            <w:r w:rsidRPr="00B001C5">
              <w:rPr>
                <w:rFonts w:ascii="Arial" w:hAnsi="Arial" w:cs="Arial"/>
                <w:sz w:val="22"/>
                <w:szCs w:val="22"/>
              </w:rPr>
              <w:t>Za Objednatele</w:t>
            </w:r>
          </w:p>
          <w:p w:rsidRPr="00B001C5" w:rsidR="008B212A" w:rsidP="00C55B16" w:rsidRDefault="008B212A">
            <w:pPr>
              <w:spacing w:after="200" w:line="276" w:lineRule="auto"/>
              <w:rPr>
                <w:rFonts w:ascii="Arial" w:hAnsi="Arial" w:cs="Arial"/>
                <w:sz w:val="22"/>
                <w:szCs w:val="22"/>
              </w:rPr>
            </w:pPr>
          </w:p>
          <w:p w:rsidRPr="00B001C5" w:rsidR="008B212A" w:rsidP="00C55B16" w:rsidRDefault="008B212A">
            <w:pPr>
              <w:spacing w:after="200" w:line="276" w:lineRule="auto"/>
              <w:rPr>
                <w:rFonts w:ascii="Arial" w:hAnsi="Arial" w:cs="Arial"/>
                <w:sz w:val="22"/>
                <w:szCs w:val="22"/>
              </w:rPr>
            </w:pPr>
          </w:p>
        </w:tc>
        <w:tc>
          <w:tcPr>
            <w:tcW w:w="1785" w:type="dxa"/>
            <w:gridSpan w:val="2"/>
            <w:vAlign w:val="center"/>
          </w:tcPr>
          <w:p w:rsidRPr="00B001C5" w:rsidR="008B212A" w:rsidP="00C55B16" w:rsidRDefault="008B212A">
            <w:pPr>
              <w:snapToGrid w:val="false"/>
              <w:spacing w:after="200" w:line="276" w:lineRule="auto"/>
              <w:rPr>
                <w:rFonts w:ascii="Arial" w:hAnsi="Arial" w:cs="Arial"/>
                <w:sz w:val="22"/>
                <w:szCs w:val="22"/>
              </w:rPr>
            </w:pPr>
          </w:p>
        </w:tc>
        <w:tc>
          <w:tcPr>
            <w:tcW w:w="3834" w:type="dxa"/>
            <w:tcBorders>
              <w:bottom w:val="single" w:color="auto" w:sz="4" w:space="0"/>
            </w:tcBorders>
            <w:vAlign w:val="center"/>
          </w:tcPr>
          <w:p w:rsidRPr="00B001C5" w:rsidR="008B212A" w:rsidP="00576553" w:rsidRDefault="008B212A">
            <w:pPr>
              <w:snapToGrid w:val="false"/>
              <w:spacing w:after="200" w:line="276" w:lineRule="auto"/>
              <w:rPr>
                <w:rFonts w:ascii="Arial" w:hAnsi="Arial" w:cs="Arial"/>
                <w:sz w:val="22"/>
                <w:szCs w:val="22"/>
              </w:rPr>
            </w:pPr>
            <w:r w:rsidRPr="00B001C5">
              <w:rPr>
                <w:rFonts w:ascii="Arial" w:hAnsi="Arial" w:cs="Arial"/>
                <w:sz w:val="22"/>
                <w:szCs w:val="22"/>
              </w:rPr>
              <w:t xml:space="preserve">Za </w:t>
            </w:r>
            <w:r w:rsidRPr="00B001C5" w:rsidR="00576553">
              <w:rPr>
                <w:rFonts w:ascii="Arial" w:hAnsi="Arial" w:cs="Arial"/>
                <w:sz w:val="22"/>
                <w:szCs w:val="22"/>
              </w:rPr>
              <w:t>Zhotovitele</w:t>
            </w:r>
          </w:p>
        </w:tc>
      </w:tr>
      <w:tr w:rsidRPr="00B001C5" w:rsidR="008B212A" w:rsidTr="008B212A">
        <w:tblPrEx>
          <w:tblBorders>
            <w:top w:val="single" w:color="auto" w:sz="4" w:space="0"/>
            <w:left w:val="single" w:color="auto" w:sz="4" w:space="0"/>
            <w:bottom w:val="single" w:color="auto" w:sz="4" w:space="0"/>
            <w:right w:val="single" w:color="auto" w:sz="4" w:space="0"/>
            <w:insideV w:val="single" w:color="auto" w:sz="4" w:space="0"/>
          </w:tblBorders>
        </w:tblPrEx>
        <w:trPr>
          <w:trHeight w:val="1656"/>
        </w:trPr>
        <w:tc>
          <w:tcPr>
            <w:tcW w:w="4253" w:type="dxa"/>
            <w:gridSpan w:val="2"/>
            <w:tcBorders>
              <w:top w:val="single" w:color="auto" w:sz="4" w:space="0"/>
              <w:left w:val="nil"/>
              <w:bottom w:val="single" w:color="auto" w:sz="4" w:space="0"/>
              <w:right w:val="nil"/>
            </w:tcBorders>
          </w:tcPr>
          <w:p w:rsidRPr="00B001C5" w:rsidR="008B212A" w:rsidP="00C55B16" w:rsidRDefault="008B212A">
            <w:pPr>
              <w:spacing w:line="276" w:lineRule="auto"/>
              <w:jc w:val="center"/>
              <w:rPr>
                <w:rFonts w:ascii="Arial" w:hAnsi="Arial" w:cs="Arial"/>
                <w:b/>
                <w:sz w:val="22"/>
                <w:szCs w:val="22"/>
              </w:rPr>
            </w:pPr>
            <w:r w:rsidRPr="00B001C5">
              <w:rPr>
                <w:rFonts w:ascii="Arial" w:hAnsi="Arial" w:cs="Arial"/>
                <w:b/>
                <w:sz w:val="22"/>
                <w:szCs w:val="22"/>
              </w:rPr>
              <w:t xml:space="preserve">Česká republika – Ministerstvo </w:t>
            </w:r>
            <w:r w:rsidR="00041082">
              <w:rPr>
                <w:rFonts w:ascii="Arial" w:hAnsi="Arial" w:cs="Arial"/>
                <w:b/>
                <w:sz w:val="22"/>
                <w:szCs w:val="22"/>
              </w:rPr>
              <w:t>vnitra</w:t>
            </w:r>
          </w:p>
          <w:p w:rsidRPr="00B001C5" w:rsidR="008B212A" w:rsidP="00C55B16" w:rsidRDefault="00184F33">
            <w:pPr>
              <w:spacing w:line="276" w:lineRule="auto"/>
              <w:jc w:val="center"/>
              <w:rPr>
                <w:rFonts w:ascii="Arial" w:hAnsi="Arial" w:cs="Arial"/>
                <w:i/>
                <w:iCs/>
                <w:sz w:val="22"/>
                <w:szCs w:val="22"/>
              </w:rPr>
            </w:pPr>
            <w:r w:rsidRPr="00B001C5">
              <w:rPr>
                <w:rFonts w:ascii="Arial" w:hAnsi="Arial" w:cs="Arial"/>
                <w:sz w:val="22"/>
                <w:szCs w:val="22"/>
              </w:rPr>
              <w:t>[</w:t>
            </w:r>
            <w:r w:rsidRPr="00B001C5">
              <w:rPr>
                <w:rFonts w:ascii="Arial" w:hAnsi="Arial" w:cs="Arial"/>
                <w:sz w:val="22"/>
                <w:szCs w:val="22"/>
                <w:shd w:val="clear" w:color="auto" w:fill="FFFF00"/>
              </w:rPr>
              <w:t>BUDE DOPLNĚNO</w:t>
            </w:r>
            <w:r w:rsidR="00041082">
              <w:rPr>
                <w:rFonts w:ascii="Arial" w:hAnsi="Arial" w:cs="Arial"/>
                <w:sz w:val="22"/>
                <w:szCs w:val="22"/>
                <w:shd w:val="clear" w:color="auto" w:fill="FFFF00"/>
              </w:rPr>
              <w:t xml:space="preserve"> ZADAVATELEM</w:t>
            </w:r>
            <w:r w:rsidRPr="00B001C5">
              <w:rPr>
                <w:rFonts w:ascii="Arial" w:hAnsi="Arial" w:cs="Arial"/>
                <w:sz w:val="22"/>
                <w:szCs w:val="22"/>
              </w:rPr>
              <w:t>]</w:t>
            </w:r>
          </w:p>
        </w:tc>
        <w:tc>
          <w:tcPr>
            <w:tcW w:w="1134" w:type="dxa"/>
            <w:tcBorders>
              <w:left w:val="nil"/>
              <w:right w:val="nil"/>
            </w:tcBorders>
            <w:vAlign w:val="center"/>
          </w:tcPr>
          <w:p w:rsidRPr="00B001C5" w:rsidR="008B212A" w:rsidP="00041082" w:rsidRDefault="008B212A">
            <w:pPr>
              <w:snapToGrid w:val="false"/>
              <w:spacing w:line="276" w:lineRule="auto"/>
              <w:rPr>
                <w:rFonts w:ascii="Arial" w:hAnsi="Arial" w:cs="Arial"/>
                <w:sz w:val="22"/>
                <w:szCs w:val="22"/>
              </w:rPr>
            </w:pPr>
          </w:p>
        </w:tc>
        <w:tc>
          <w:tcPr>
            <w:tcW w:w="3834" w:type="dxa"/>
            <w:tcBorders>
              <w:top w:val="single" w:color="auto" w:sz="4" w:space="0"/>
              <w:left w:val="nil"/>
              <w:bottom w:val="nil"/>
              <w:right w:val="nil"/>
            </w:tcBorders>
          </w:tcPr>
          <w:p w:rsidRPr="00B001C5" w:rsidR="008B212A" w:rsidP="00C55B16" w:rsidRDefault="00041082">
            <w:pPr>
              <w:spacing w:line="276" w:lineRule="auto"/>
              <w:jc w:val="center"/>
              <w:rPr>
                <w:rFonts w:ascii="Arial" w:hAnsi="Arial" w:cs="Arial"/>
                <w:sz w:val="22"/>
                <w:szCs w:val="22"/>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r>
      <w:tr w:rsidRPr="00B001C5" w:rsidR="008B212A" w:rsidTr="008B212A">
        <w:trPr>
          <w:trHeight w:val="642"/>
        </w:trPr>
        <w:tc>
          <w:tcPr>
            <w:tcW w:w="3602" w:type="dxa"/>
            <w:tcBorders>
              <w:top w:val="single" w:color="auto" w:sz="4" w:space="0"/>
            </w:tcBorders>
          </w:tcPr>
          <w:p w:rsidRPr="00B001C5" w:rsidR="008B212A" w:rsidP="00C55B16" w:rsidRDefault="008B212A">
            <w:pPr>
              <w:snapToGrid w:val="false"/>
              <w:spacing w:after="200" w:line="276" w:lineRule="auto"/>
              <w:rPr>
                <w:rFonts w:ascii="Arial" w:hAnsi="Arial" w:cs="Arial"/>
                <w:i/>
                <w:iCs/>
                <w:sz w:val="22"/>
                <w:szCs w:val="22"/>
              </w:rPr>
            </w:pPr>
          </w:p>
        </w:tc>
        <w:tc>
          <w:tcPr>
            <w:tcW w:w="1785" w:type="dxa"/>
            <w:gridSpan w:val="2"/>
            <w:vAlign w:val="center"/>
          </w:tcPr>
          <w:p w:rsidRPr="00B001C5" w:rsidR="008B212A" w:rsidP="00041082" w:rsidRDefault="008B212A">
            <w:pPr>
              <w:snapToGrid w:val="false"/>
              <w:spacing w:line="276" w:lineRule="auto"/>
              <w:rPr>
                <w:rFonts w:ascii="Arial" w:hAnsi="Arial" w:cs="Arial"/>
                <w:sz w:val="22"/>
                <w:szCs w:val="22"/>
              </w:rPr>
            </w:pPr>
          </w:p>
        </w:tc>
        <w:tc>
          <w:tcPr>
            <w:tcW w:w="3834" w:type="dxa"/>
          </w:tcPr>
          <w:p w:rsidRPr="00B001C5" w:rsidR="008B212A" w:rsidP="00C55B16" w:rsidRDefault="008B212A">
            <w:pPr>
              <w:spacing w:line="276" w:lineRule="auto"/>
              <w:jc w:val="center"/>
              <w:rPr>
                <w:rFonts w:ascii="Arial" w:hAnsi="Arial" w:cs="Arial"/>
                <w:sz w:val="22"/>
                <w:szCs w:val="22"/>
              </w:rPr>
            </w:pPr>
          </w:p>
        </w:tc>
      </w:tr>
    </w:tbl>
    <w:p w:rsidRPr="00B001C5" w:rsidR="00D05C30" w:rsidP="008B212A" w:rsidRDefault="00D05C30">
      <w:pPr>
        <w:spacing w:line="276" w:lineRule="auto"/>
        <w:ind w:left="709" w:firstLine="708"/>
        <w:rPr>
          <w:rFonts w:ascii="Arial" w:hAnsi="Arial" w:cs="Arial"/>
          <w:sz w:val="22"/>
          <w:szCs w:val="22"/>
        </w:rPr>
      </w:pPr>
    </w:p>
    <w:sectPr w:rsidRPr="00B001C5" w:rsidR="00D05C30" w:rsidSect="00947888">
      <w:headerReference w:type="default" r:id="rId10"/>
      <w:footerReference w:type="default" r:id="rId11"/>
      <w:headerReference w:type="first" r:id="rId12"/>
      <w:pgSz w:w="11906" w:h="16838" w:code="9"/>
      <w:pgMar w:top="1418" w:right="1418" w:bottom="1474" w:left="1418" w:header="709" w:footer="402"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106747" w:rsidP="00943212" w:rsidRDefault="00106747">
      <w:r>
        <w:separator/>
      </w:r>
    </w:p>
  </w:endnote>
  <w:endnote w:type="continuationSeparator" w:id="0">
    <w:p w:rsidR="00106747" w:rsidP="00943212" w:rsidRDefault="0010674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560A1" w:rsidRDefault="00B560A1">
    <w:pPr>
      <w:pStyle w:val="Zpat"/>
      <w:jc w:val="center"/>
    </w:pPr>
  </w:p>
  <w:p w:rsidR="00B560A1" w:rsidP="000E02F3" w:rsidRDefault="00B560A1">
    <w:pPr>
      <w:pStyle w:val="Zpat"/>
      <w:spacing w:before="120"/>
      <w:jc w:val="center"/>
      <w:rPr>
        <w:rFonts w:ascii="Palatino Linotype" w:hAnsi="Palatino Linotype"/>
      </w:rPr>
    </w:pPr>
  </w:p>
  <w:p w:rsidR="00B560A1" w:rsidP="00947888" w:rsidRDefault="00B560A1">
    <w:pPr>
      <w:pStyle w:val="Zpat"/>
      <w:tabs>
        <w:tab w:val="left" w:pos="521"/>
      </w:tabs>
      <w:spacing w:before="120"/>
      <w:rPr>
        <w:rFonts w:ascii="Palatino Linotype" w:hAnsi="Palatino Linotype"/>
      </w:rPr>
    </w:pPr>
    <w:r>
      <w:rPr>
        <w:rFonts w:ascii="Palatino Linotype" w:hAnsi="Palatino Linotype"/>
      </w:rPr>
      <w:tab/>
    </w:r>
  </w:p>
  <w:p w:rsidRPr="00A12292" w:rsidR="00B560A1" w:rsidP="000E02F3" w:rsidRDefault="00B560A1">
    <w:pPr>
      <w:pStyle w:val="Zpat"/>
      <w:spacing w:before="120"/>
      <w:jc w:val="center"/>
      <w:rPr>
        <w:rFonts w:ascii="Palatino Linotype" w:hAnsi="Palatino Linotype"/>
        <w:sz w:val="18"/>
        <w:szCs w:val="18"/>
      </w:rPr>
    </w:pPr>
    <w:r w:rsidRPr="00A12292">
      <w:rPr>
        <w:rFonts w:ascii="Palatino Linotype" w:hAnsi="Palatino Linotype"/>
        <w:sz w:val="18"/>
        <w:szCs w:val="18"/>
      </w:rPr>
      <w:fldChar w:fldCharType="begin"/>
    </w:r>
    <w:r w:rsidRPr="00A12292">
      <w:rPr>
        <w:rFonts w:ascii="Palatino Linotype" w:hAnsi="Palatino Linotype"/>
        <w:sz w:val="18"/>
        <w:szCs w:val="18"/>
      </w:rPr>
      <w:instrText xml:space="preserve"> PAGE   \* MERGEFORMAT </w:instrText>
    </w:r>
    <w:r w:rsidRPr="00A12292">
      <w:rPr>
        <w:rFonts w:ascii="Palatino Linotype" w:hAnsi="Palatino Linotype"/>
        <w:sz w:val="18"/>
        <w:szCs w:val="18"/>
      </w:rPr>
      <w:fldChar w:fldCharType="separate"/>
    </w:r>
    <w:r w:rsidR="00472060">
      <w:rPr>
        <w:rFonts w:ascii="Palatino Linotype" w:hAnsi="Palatino Linotype"/>
        <w:noProof/>
        <w:sz w:val="18"/>
        <w:szCs w:val="18"/>
      </w:rPr>
      <w:t>2</w:t>
    </w:r>
    <w:r w:rsidRPr="00A12292">
      <w:rPr>
        <w:rFonts w:ascii="Palatino Linotype" w:hAnsi="Palatino Linotype"/>
        <w:noProof/>
        <w:sz w:val="18"/>
        <w:szCs w:val="18"/>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106747" w:rsidP="00943212" w:rsidRDefault="00106747">
      <w:r>
        <w:separator/>
      </w:r>
    </w:p>
  </w:footnote>
  <w:footnote w:type="continuationSeparator" w:id="0">
    <w:p w:rsidR="00106747" w:rsidP="00943212" w:rsidRDefault="0010674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wpg="http://schemas.microsoft.com/office/word/2010/wordprocessingGroup" mc:Ignorable="w14 wp14">
  <w:p w:rsidR="00B560A1" w:rsidP="00AF5DA1" w:rsidRDefault="00B560A1">
    <w:pPr>
      <w:pStyle w:val="Zhlav"/>
      <w:jc w:val="center"/>
    </w:pPr>
    <w:r>
      <w:rPr>
        <w:noProof/>
      </w:rPr>
      <mc:AlternateContent>
        <mc:Choice Requires="wpg">
          <w:drawing>
            <wp:anchor distT="0" distB="0" distL="114300" distR="114300" simplePos="false" relativeHeight="251660288" behindDoc="false" locked="false" layoutInCell="true" allowOverlap="true" wp14:anchorId="24017215" wp14:editId="668256A9">
              <wp:simplePos x="0" y="0"/>
              <wp:positionH relativeFrom="column">
                <wp:posOffset>276225</wp:posOffset>
              </wp:positionH>
              <wp:positionV relativeFrom="paragraph">
                <wp:posOffset>-229235</wp:posOffset>
              </wp:positionV>
              <wp:extent cx="5219700" cy="407035"/>
              <wp:effectExtent l="0" t="0" r="0" b="0"/>
              <wp:wrapNone/>
              <wp:docPr id="6" name="Skupina 6"/>
              <wp:cNvGraphicFramePr>
                <a:graphicFrameLocks/>
              </wp:cNvGraphicFramePr>
              <a:graphic>
                <a:graphicData uri="http://schemas.microsoft.com/office/word/2010/wordprocessingGroup">
                  <wpg:wgp xmlns:wpc="http://schemas.microsoft.com/office/word/2010/wordprocessingCanvas" xmlns:wpi="http://schemas.microsoft.com/office/word/2010/wordprocessingInk">
                    <wpg:cNvGrpSpPr>
                      <a:grpSpLocks/>
                    </wpg:cNvGrpSpPr>
                    <wpg:grpSpPr bwMode="auto">
                      <a:xfrm>
                        <a:off x="0" y="0"/>
                        <a:ext cx="5219700" cy="407035"/>
                        <a:chOff x="0" y="0"/>
                        <a:chExt cx="8417" cy="656"/>
                      </a:xfrm>
                    </wpg:grpSpPr>
                    <pic:pic>
                      <pic:nvPicPr>
                        <pic:cNvPr id="7" name="Picture 2"/>
                        <pic:cNvPicPr>
                          <a:picLocks noChangeArrowheads="1"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 cy="630"/>
                        </a:xfrm>
                        <a:prstGeom prst="rect">
                          <a:avLst/>
                        </a:prstGeom>
                        <a:noFill/>
                        <a:extLst>
                          <a:ext uri="{909E8E84-426E-40DD-AFC4-6F175D3DCCD1}">
                            <a14:hiddenFill xmlns:a14="http://schemas.microsoft.com/office/drawing/2010/main">
                              <a:solidFill>
                                <a:srgbClr val="FFFFFF"/>
                              </a:solidFill>
                            </a14:hiddenFill>
                          </a:ext>
                        </a:extLst>
                      </pic:spPr>
                    </pic:pic>
                    <pic:pic>
                      <pic:nvPicPr>
                        <pic:cNvPr id="8" name="Picture 3"/>
                        <pic:cNvPicPr>
                          <a:picLocks noChangeArrowheads="1"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037" y="0"/>
                          <a:ext cx="1380" cy="630"/>
                        </a:xfrm>
                        <a:prstGeom prst="rect">
                          <a:avLst/>
                        </a:prstGeom>
                        <a:noFill/>
                        <a:extLst>
                          <a:ext uri="{909E8E84-426E-40DD-AFC4-6F175D3DCCD1}">
                            <a14:hiddenFill xmlns:a14="http://schemas.microsoft.com/office/drawing/2010/main">
                              <a:solidFill>
                                <a:srgbClr val="FFFFFF"/>
                              </a:solidFill>
                            </a14:hiddenFill>
                          </a:ext>
                        </a:extLst>
                      </pic:spPr>
                    </pic:pic>
                    <pic:pic>
                      <pic:nvPicPr>
                        <pic:cNvPr id="9" name="Picture 4"/>
                        <pic:cNvPicPr>
                          <a:picLocks noChangeArrowheads="1"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655" y="56"/>
                          <a:ext cx="2175" cy="600"/>
                        </a:xfrm>
                        <a:prstGeom prst="rect">
                          <a:avLst/>
                        </a:prstGeom>
                        <a:noFill/>
                        <a:extLst>
                          <a:ext uri="{909E8E84-426E-40DD-AFC4-6F175D3DCCD1}">
                            <a14:hiddenFill xmlns:a14="http://schemas.microsoft.com/office/drawing/2010/main">
                              <a:solidFill>
                                <a:srgbClr val="FFFFFF"/>
                              </a:solidFill>
                            </a14:hiddenFill>
                          </a:ext>
                        </a:extLst>
                      </pic:spPr>
                    </pic:pic>
                    <pic:pic>
                      <pic:nvPicPr>
                        <pic:cNvPr id="10" name="Picture 5"/>
                        <pic:cNvPicPr>
                          <a:picLocks noChangeArrowheads="1"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274" y="0"/>
                          <a:ext cx="2149" cy="6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coordsize="8417,656" style="position:absolute;margin-left:21.75pt;margin-top:-18.05pt;width:411pt;height:32.05pt;z-index:251660288" id="Skupina 6" o:spid="_x0000_s1026">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" type="#_x0000_t75" style="position:absolute;width:2070;height:630;visibility:visible;mso-wrap-style:square" id="Picture 2" o:spid="_x0000_s1027">
                <v:imagedata o:title="" r:id="rId5"/>
              </v:sha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" type="#_x0000_t75" style="position:absolute;left:7037;width:1380;height:630;visibility:visible;mso-wrap-style:square" id="Picture 3" o:spid="_x0000_s1028">
                <v:imagedata o:title="" r:id="rId6"/>
              </v:sha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" type="#_x0000_t75" style="position:absolute;left:4655;top:56;width:2175;height:600;visibility:visible;mso-wrap-style:square" id="Picture 4" o:spid="_x0000_s1029">
                <v:imagedata o:title="" r:id="rId7"/>
              </v:sha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" type="#_x0000_t75" style="position:absolute;left:2274;width:2149;height:624;visibility:visible;mso-wrap-style:square" id="Picture 5" o:spid="_x0000_s1030">
                <v:imagedata o:title="" r:id="rId8"/>
              </v:shape>
            </v:group>
          </w:pict>
        </mc:Fallback>
      </mc:AlternateContent>
    </w:r>
    <w:r>
      <w:rPr>
        <w:rFonts w:ascii="Palatino Linotype" w:hAnsi="Palatino Linotype"/>
        <w:i/>
        <w:sz w:val="18"/>
        <w:szCs w:val="18"/>
      </w:rPr>
      <w:t xml:space="preserve"> </w:t>
    </w:r>
  </w:p>
  <w:p w:rsidR="00B560A1" w:rsidRDefault="00B560A1">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wpg="http://schemas.microsoft.com/office/word/2010/wordprocessingGroup" mc:Ignorable="w14 wp14">
  <w:p w:rsidR="00B560A1" w:rsidP="006A62F9" w:rsidRDefault="00B560A1">
    <w:pPr>
      <w:pStyle w:val="Zhlav"/>
    </w:pPr>
    <w:r>
      <w:rPr>
        <w:noProof/>
      </w:rPr>
      <mc:AlternateContent>
        <mc:Choice Requires="wpg">
          <w:drawing>
            <wp:anchor distT="0" distB="0" distL="114300" distR="114300" simplePos="false" relativeHeight="251658240" behindDoc="false" locked="false" layoutInCell="true" allowOverlap="true">
              <wp:simplePos x="0" y="0"/>
              <wp:positionH relativeFrom="column">
                <wp:posOffset>375920</wp:posOffset>
              </wp:positionH>
              <wp:positionV relativeFrom="paragraph">
                <wp:posOffset>-233045</wp:posOffset>
              </wp:positionV>
              <wp:extent cx="5219700" cy="407035"/>
              <wp:effectExtent l="0" t="0" r="0" b="0"/>
              <wp:wrapNone/>
              <wp:docPr id="1" name="Skupina 1"/>
              <wp:cNvGraphicFramePr>
                <a:graphicFrameLocks/>
              </wp:cNvGraphicFramePr>
              <a:graphic>
                <a:graphicData uri="http://schemas.microsoft.com/office/word/2010/wordprocessingGroup">
                  <wpg:wgp xmlns:wpc="http://schemas.microsoft.com/office/word/2010/wordprocessingCanvas" xmlns:wpi="http://schemas.microsoft.com/office/word/2010/wordprocessingInk">
                    <wpg:cNvGrpSpPr>
                      <a:grpSpLocks/>
                    </wpg:cNvGrpSpPr>
                    <wpg:grpSpPr bwMode="auto">
                      <a:xfrm>
                        <a:off x="0" y="0"/>
                        <a:ext cx="5219700" cy="407035"/>
                        <a:chOff x="0" y="0"/>
                        <a:chExt cx="8417" cy="656"/>
                      </a:xfrm>
                    </wpg:grpSpPr>
                    <pic:pic>
                      <pic:nvPicPr>
                        <pic:cNvPr id="2" name="Picture 2"/>
                        <pic:cNvPicPr>
                          <a:picLocks noChangeArrowheads="1"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 cy="630"/>
                        </a:xfrm>
                        <a:prstGeom prst="rect">
                          <a:avLst/>
                        </a:prstGeom>
                        <a:noFill/>
                        <a:extLst>
                          <a:ext uri="{909E8E84-426E-40DD-AFC4-6F175D3DCCD1}">
                            <a14:hiddenFill xmlns:a14="http://schemas.microsoft.com/office/drawing/2010/main">
                              <a:solidFill>
                                <a:srgbClr val="FFFFFF"/>
                              </a:solidFill>
                            </a14:hiddenFill>
                          </a:ext>
                        </a:extLst>
                      </pic:spPr>
                    </pic:pic>
                    <pic:pic>
                      <pic:nvPicPr>
                        <pic:cNvPr id="3" name="Picture 3"/>
                        <pic:cNvPicPr>
                          <a:picLocks noChangeArrowheads="1"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037" y="0"/>
                          <a:ext cx="1380" cy="630"/>
                        </a:xfrm>
                        <a:prstGeom prst="rect">
                          <a:avLst/>
                        </a:prstGeom>
                        <a:noFill/>
                        <a:extLst>
                          <a:ext uri="{909E8E84-426E-40DD-AFC4-6F175D3DCCD1}">
                            <a14:hiddenFill xmlns:a14="http://schemas.microsoft.com/office/drawing/2010/main">
                              <a:solidFill>
                                <a:srgbClr val="FFFFFF"/>
                              </a:solidFill>
                            </a14:hiddenFill>
                          </a:ext>
                        </a:extLst>
                      </pic:spPr>
                    </pic:pic>
                    <pic:pic>
                      <pic:nvPicPr>
                        <pic:cNvPr id="4" name="Picture 4"/>
                        <pic:cNvPicPr>
                          <a:picLocks noChangeArrowheads="1"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655" y="56"/>
                          <a:ext cx="2175" cy="600"/>
                        </a:xfrm>
                        <a:prstGeom prst="rect">
                          <a:avLst/>
                        </a:prstGeom>
                        <a:noFill/>
                        <a:extLst>
                          <a:ext uri="{909E8E84-426E-40DD-AFC4-6F175D3DCCD1}">
                            <a14:hiddenFill xmlns:a14="http://schemas.microsoft.com/office/drawing/2010/main">
                              <a:solidFill>
                                <a:srgbClr val="FFFFFF"/>
                              </a:solidFill>
                            </a14:hiddenFill>
                          </a:ext>
                        </a:extLst>
                      </pic:spPr>
                    </pic:pic>
                    <pic:pic>
                      <pic:nvPicPr>
                        <pic:cNvPr id="5" name="Picture 5"/>
                        <pic:cNvPicPr>
                          <a:picLocks noChangeArrowheads="1"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274" y="0"/>
                          <a:ext cx="2149" cy="6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coordsize="8417,656" style="position:absolute;margin-left:29.6pt;margin-top:-18.35pt;width:411pt;height:32.05pt;z-index:251658240" id="Skupina 1" o:spid="_x0000_s1026">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" type="#_x0000_t75" style="position:absolute;width:2070;height:630;visibility:visible;mso-wrap-style:square" id="Picture 2" o:spid="_x0000_s1027">
                <v:imagedata o:title="" r:id="rId5"/>
              </v:sha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" type="#_x0000_t75" style="position:absolute;left:7037;width:1380;height:630;visibility:visible;mso-wrap-style:square" id="Picture 3" o:spid="_x0000_s1028">
                <v:imagedata o:title="" r:id="rId6"/>
              </v:sha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" type="#_x0000_t75" style="position:absolute;left:4655;top:56;width:2175;height:600;visibility:visible;mso-wrap-style:square" id="Picture 4" o:spid="_x0000_s1029">
                <v:imagedata o:title="" r:id="rId7"/>
              </v:sha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" type="#_x0000_t75" style="position:absolute;left:2274;width:2149;height:624;visibility:visible;mso-wrap-style:square" id="Picture 5" o:spid="_x0000_s1030">
                <v:imagedata o:title="" r:id="rId8"/>
              </v:shape>
            </v:group>
          </w:pict>
        </mc:Fallback>
      </mc:AlternateConten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1">
    <w:nsid w:val="02604879"/>
    <w:multiLevelType w:val="multilevel"/>
    <w:tmpl w:val="8042EFFC"/>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A8279B"/>
    <w:multiLevelType w:val="hybridMultilevel"/>
    <w:tmpl w:val="1A92ABDC"/>
    <w:name w:val="WW8Num36"/>
    <w:lvl w:ilvl="0" w:tplc="45228318">
      <w:start w:val="1"/>
      <w:numFmt w:val="lowerLetter"/>
      <w:lvlText w:val="%1."/>
      <w:lvlJc w:val="left"/>
      <w:pPr>
        <w:ind w:left="1069" w:hanging="360"/>
      </w:pPr>
      <w:rPr>
        <w:rFonts w:hint="default"/>
      </w:rPr>
    </w:lvl>
    <w:lvl w:ilvl="1" w:tplc="B7D28B64" w:tentative="true">
      <w:start w:val="1"/>
      <w:numFmt w:val="lowerLetter"/>
      <w:lvlText w:val="%2."/>
      <w:lvlJc w:val="left"/>
      <w:pPr>
        <w:ind w:left="1789" w:hanging="360"/>
      </w:pPr>
    </w:lvl>
    <w:lvl w:ilvl="2" w:tplc="2376BB9A" w:tentative="true">
      <w:start w:val="1"/>
      <w:numFmt w:val="lowerRoman"/>
      <w:lvlText w:val="%3."/>
      <w:lvlJc w:val="right"/>
      <w:pPr>
        <w:ind w:left="2509" w:hanging="180"/>
      </w:pPr>
    </w:lvl>
    <w:lvl w:ilvl="3" w:tplc="91283428" w:tentative="true">
      <w:start w:val="1"/>
      <w:numFmt w:val="decimal"/>
      <w:lvlText w:val="%4."/>
      <w:lvlJc w:val="left"/>
      <w:pPr>
        <w:ind w:left="3229" w:hanging="360"/>
      </w:pPr>
    </w:lvl>
    <w:lvl w:ilvl="4" w:tplc="4724965C" w:tentative="true">
      <w:start w:val="1"/>
      <w:numFmt w:val="lowerLetter"/>
      <w:lvlText w:val="%5."/>
      <w:lvlJc w:val="left"/>
      <w:pPr>
        <w:ind w:left="3949" w:hanging="360"/>
      </w:pPr>
    </w:lvl>
    <w:lvl w:ilvl="5" w:tplc="CE5E752E" w:tentative="true">
      <w:start w:val="1"/>
      <w:numFmt w:val="lowerRoman"/>
      <w:lvlText w:val="%6."/>
      <w:lvlJc w:val="right"/>
      <w:pPr>
        <w:ind w:left="4669" w:hanging="180"/>
      </w:pPr>
    </w:lvl>
    <w:lvl w:ilvl="6" w:tplc="FD729296" w:tentative="true">
      <w:start w:val="1"/>
      <w:numFmt w:val="decimal"/>
      <w:lvlText w:val="%7."/>
      <w:lvlJc w:val="left"/>
      <w:pPr>
        <w:ind w:left="5389" w:hanging="360"/>
      </w:pPr>
    </w:lvl>
    <w:lvl w:ilvl="7" w:tplc="E93EB3DC" w:tentative="true">
      <w:start w:val="1"/>
      <w:numFmt w:val="lowerLetter"/>
      <w:lvlText w:val="%8."/>
      <w:lvlJc w:val="left"/>
      <w:pPr>
        <w:ind w:left="6109" w:hanging="360"/>
      </w:pPr>
    </w:lvl>
    <w:lvl w:ilvl="8" w:tplc="815E5376" w:tentative="true">
      <w:start w:val="1"/>
      <w:numFmt w:val="lowerRoman"/>
      <w:lvlText w:val="%9."/>
      <w:lvlJc w:val="right"/>
      <w:pPr>
        <w:ind w:left="6829" w:hanging="180"/>
      </w:pPr>
    </w:lvl>
  </w:abstractNum>
  <w:abstractNum w:abstractNumId="3">
    <w:nsid w:val="05DE3631"/>
    <w:multiLevelType w:val="hybridMultilevel"/>
    <w:tmpl w:val="0D4EEFD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A0A4318"/>
    <w:multiLevelType w:val="multilevel"/>
    <w:tmpl w:val="60868FDE"/>
    <w:lvl w:ilvl="0">
      <w:start w:val="1"/>
      <w:numFmt w:val="bullet"/>
      <w:lvlText w:val=""/>
      <w:lvlJc w:val="left"/>
      <w:pPr>
        <w:ind w:left="1800" w:hanging="720"/>
      </w:pPr>
      <w:rPr>
        <w:rFonts w:hint="default" w:ascii="Symbol" w:hAnsi="Symbol"/>
      </w:rPr>
    </w:lvl>
    <w:lvl w:ilvl="1">
      <w:start w:val="1"/>
      <w:numFmt w:val="decimal"/>
      <w:isLgl/>
      <w:lvlText w:val="%1.%2"/>
      <w:lvlJc w:val="left"/>
      <w:pPr>
        <w:ind w:left="1353" w:hanging="360"/>
      </w:pPr>
      <w:rPr>
        <w:rFonts w:hint="default" w:ascii="Palatino Linotype" w:hAnsi="Palatino Linotype"/>
        <w:sz w:val="22"/>
        <w:szCs w:val="22"/>
      </w:rPr>
    </w:lvl>
    <w:lvl w:ilvl="2">
      <w:start w:val="1"/>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nsid w:val="0D83036F"/>
    <w:multiLevelType w:val="hybridMultilevel"/>
    <w:tmpl w:val="29981AFA"/>
    <w:lvl w:ilvl="0" w:tplc="9086001A">
      <w:numFmt w:val="bullet"/>
      <w:lvlText w:val="-"/>
      <w:lvlJc w:val="left"/>
      <w:pPr>
        <w:ind w:left="1062" w:hanging="360"/>
      </w:pPr>
      <w:rPr>
        <w:rFonts w:hint="default" w:ascii="Palatino Linotype" w:hAnsi="Palatino Linotype" w:eastAsia="Times New Roman" w:cs="Arial"/>
      </w:rPr>
    </w:lvl>
    <w:lvl w:ilvl="1" w:tplc="04050003" w:tentative="true">
      <w:start w:val="1"/>
      <w:numFmt w:val="bullet"/>
      <w:lvlText w:val="o"/>
      <w:lvlJc w:val="left"/>
      <w:pPr>
        <w:ind w:left="1782" w:hanging="360"/>
      </w:pPr>
      <w:rPr>
        <w:rFonts w:hint="default" w:ascii="Courier New" w:hAnsi="Courier New" w:cs="Courier New"/>
      </w:rPr>
    </w:lvl>
    <w:lvl w:ilvl="2" w:tplc="04050005" w:tentative="true">
      <w:start w:val="1"/>
      <w:numFmt w:val="bullet"/>
      <w:lvlText w:val=""/>
      <w:lvlJc w:val="left"/>
      <w:pPr>
        <w:ind w:left="2502" w:hanging="360"/>
      </w:pPr>
      <w:rPr>
        <w:rFonts w:hint="default" w:ascii="Wingdings" w:hAnsi="Wingdings"/>
      </w:rPr>
    </w:lvl>
    <w:lvl w:ilvl="3" w:tplc="04050001" w:tentative="true">
      <w:start w:val="1"/>
      <w:numFmt w:val="bullet"/>
      <w:lvlText w:val=""/>
      <w:lvlJc w:val="left"/>
      <w:pPr>
        <w:ind w:left="3222" w:hanging="360"/>
      </w:pPr>
      <w:rPr>
        <w:rFonts w:hint="default" w:ascii="Symbol" w:hAnsi="Symbol"/>
      </w:rPr>
    </w:lvl>
    <w:lvl w:ilvl="4" w:tplc="04050003" w:tentative="true">
      <w:start w:val="1"/>
      <w:numFmt w:val="bullet"/>
      <w:lvlText w:val="o"/>
      <w:lvlJc w:val="left"/>
      <w:pPr>
        <w:ind w:left="3942" w:hanging="360"/>
      </w:pPr>
      <w:rPr>
        <w:rFonts w:hint="default" w:ascii="Courier New" w:hAnsi="Courier New" w:cs="Courier New"/>
      </w:rPr>
    </w:lvl>
    <w:lvl w:ilvl="5" w:tplc="04050005" w:tentative="true">
      <w:start w:val="1"/>
      <w:numFmt w:val="bullet"/>
      <w:lvlText w:val=""/>
      <w:lvlJc w:val="left"/>
      <w:pPr>
        <w:ind w:left="4662" w:hanging="360"/>
      </w:pPr>
      <w:rPr>
        <w:rFonts w:hint="default" w:ascii="Wingdings" w:hAnsi="Wingdings"/>
      </w:rPr>
    </w:lvl>
    <w:lvl w:ilvl="6" w:tplc="04050001" w:tentative="true">
      <w:start w:val="1"/>
      <w:numFmt w:val="bullet"/>
      <w:lvlText w:val=""/>
      <w:lvlJc w:val="left"/>
      <w:pPr>
        <w:ind w:left="5382" w:hanging="360"/>
      </w:pPr>
      <w:rPr>
        <w:rFonts w:hint="default" w:ascii="Symbol" w:hAnsi="Symbol"/>
      </w:rPr>
    </w:lvl>
    <w:lvl w:ilvl="7" w:tplc="04050003" w:tentative="true">
      <w:start w:val="1"/>
      <w:numFmt w:val="bullet"/>
      <w:lvlText w:val="o"/>
      <w:lvlJc w:val="left"/>
      <w:pPr>
        <w:ind w:left="6102" w:hanging="360"/>
      </w:pPr>
      <w:rPr>
        <w:rFonts w:hint="default" w:ascii="Courier New" w:hAnsi="Courier New" w:cs="Courier New"/>
      </w:rPr>
    </w:lvl>
    <w:lvl w:ilvl="8" w:tplc="04050005" w:tentative="true">
      <w:start w:val="1"/>
      <w:numFmt w:val="bullet"/>
      <w:lvlText w:val=""/>
      <w:lvlJc w:val="left"/>
      <w:pPr>
        <w:ind w:left="6822" w:hanging="360"/>
      </w:pPr>
      <w:rPr>
        <w:rFonts w:hint="default" w:ascii="Wingdings" w:hAnsi="Wingdings"/>
      </w:rPr>
    </w:lvl>
  </w:abstractNum>
  <w:abstractNum w:abstractNumId="6">
    <w:nsid w:val="0ECF42E6"/>
    <w:multiLevelType w:val="multilevel"/>
    <w:tmpl w:val="5202A45E"/>
    <w:lvl w:ilvl="0">
      <w:start w:val="3"/>
      <w:numFmt w:val="upperRoman"/>
      <w:lvlText w:val="%1."/>
      <w:lvlJc w:val="left"/>
      <w:pPr>
        <w:ind w:left="1800" w:hanging="720"/>
      </w:pPr>
      <w:rPr>
        <w:rFonts w:hint="default"/>
      </w:rPr>
    </w:lvl>
    <w:lvl w:ilvl="1">
      <w:start w:val="1"/>
      <w:numFmt w:val="decimal"/>
      <w:isLgl/>
      <w:lvlText w:val="%1.%2"/>
      <w:lvlJc w:val="left"/>
      <w:pPr>
        <w:ind w:left="1353" w:hanging="360"/>
      </w:pPr>
      <w:rPr>
        <w:rFonts w:hint="default" w:ascii="Palatino Linotype" w:hAnsi="Palatino Linotype"/>
        <w:sz w:val="22"/>
        <w:szCs w:val="22"/>
      </w:rPr>
    </w:lvl>
    <w:lvl w:ilvl="2">
      <w:start w:val="5"/>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7">
    <w:nsid w:val="12156633"/>
    <w:multiLevelType w:val="multilevel"/>
    <w:tmpl w:val="AAC495C0"/>
    <w:lvl w:ilvl="0">
      <w:start w:val="1"/>
      <w:numFmt w:val="upperRoman"/>
      <w:lvlText w:val="%1."/>
      <w:lvlJc w:val="left"/>
      <w:pPr>
        <w:ind w:left="1800" w:hanging="720"/>
      </w:pPr>
      <w:rPr>
        <w:rFonts w:hint="default"/>
      </w:rPr>
    </w:lvl>
    <w:lvl w:ilvl="1">
      <w:start w:val="1"/>
      <w:numFmt w:val="decimal"/>
      <w:isLgl/>
      <w:lvlText w:val="%1.%2"/>
      <w:lvlJc w:val="left"/>
      <w:pPr>
        <w:ind w:left="786" w:hanging="360"/>
      </w:pPr>
      <w:rPr>
        <w:rFonts w:hint="default" w:ascii="Arial" w:hAnsi="Arial" w:cs="Arial"/>
        <w:sz w:val="22"/>
        <w:szCs w:val="22"/>
      </w:rPr>
    </w:lvl>
    <w:lvl w:ilvl="2">
      <w:start w:val="1"/>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12A62498"/>
    <w:multiLevelType w:val="multilevel"/>
    <w:tmpl w:val="368AC244"/>
    <w:lvl w:ilvl="0">
      <w:start w:val="3"/>
      <w:numFmt w:val="upperRoman"/>
      <w:lvlText w:val="%1."/>
      <w:lvlJc w:val="left"/>
      <w:pPr>
        <w:ind w:left="1800" w:hanging="720"/>
      </w:pPr>
      <w:rPr>
        <w:rFonts w:hint="default"/>
      </w:rPr>
    </w:lvl>
    <w:lvl w:ilvl="1">
      <w:start w:val="1"/>
      <w:numFmt w:val="decimal"/>
      <w:isLgl/>
      <w:lvlText w:val="%1.%2"/>
      <w:lvlJc w:val="left"/>
      <w:pPr>
        <w:ind w:left="1353" w:hanging="360"/>
      </w:pPr>
      <w:rPr>
        <w:rFonts w:hint="default" w:ascii="Palatino Linotype" w:hAnsi="Palatino Linotype"/>
        <w:sz w:val="22"/>
        <w:szCs w:val="22"/>
      </w:rPr>
    </w:lvl>
    <w:lvl w:ilvl="2">
      <w:start w:val="2"/>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nsid w:val="12E92B72"/>
    <w:multiLevelType w:val="hybridMultilevel"/>
    <w:tmpl w:val="3C5E756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746812D6">
      <w:start w:val="3"/>
      <w:numFmt w:val="bullet"/>
      <w:lvlText w:val="-"/>
      <w:lvlJc w:val="left"/>
      <w:pPr>
        <w:ind w:left="2160" w:hanging="360"/>
      </w:pPr>
      <w:rPr>
        <w:rFonts w:hint="default" w:ascii="Palatino Linotype" w:hAnsi="Palatino Linotype" w:eastAsia="Times New Roman" w:cs="Times New Roman"/>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196D239E"/>
    <w:multiLevelType w:val="hybridMultilevel"/>
    <w:tmpl w:val="7A48A216"/>
    <w:lvl w:ilvl="0" w:tplc="D870C13C">
      <w:start w:val="1"/>
      <w:numFmt w:val="lowerLetter"/>
      <w:lvlText w:val="%1)"/>
      <w:lvlJc w:val="left"/>
      <w:pPr>
        <w:tabs>
          <w:tab w:val="num" w:pos="1060"/>
        </w:tabs>
        <w:ind w:left="1060" w:hanging="360"/>
      </w:pPr>
      <w:rPr>
        <w:rFonts w:hint="default" w:ascii="Palatino Linotype" w:hAnsi="Palatino Linotype"/>
        <w:b w:val="false"/>
        <w:i w:val="false"/>
        <w:sz w:val="22"/>
        <w:szCs w:val="22"/>
      </w:rPr>
    </w:lvl>
    <w:lvl w:ilvl="1" w:tplc="04050019" w:tentative="true">
      <w:start w:val="1"/>
      <w:numFmt w:val="lowerLetter"/>
      <w:lvlText w:val="%2."/>
      <w:lvlJc w:val="left"/>
      <w:pPr>
        <w:tabs>
          <w:tab w:val="num" w:pos="1855"/>
        </w:tabs>
        <w:ind w:left="1855" w:hanging="360"/>
      </w:pPr>
    </w:lvl>
    <w:lvl w:ilvl="2" w:tplc="0405001B" w:tentative="true">
      <w:start w:val="1"/>
      <w:numFmt w:val="lowerRoman"/>
      <w:lvlText w:val="%3."/>
      <w:lvlJc w:val="right"/>
      <w:pPr>
        <w:tabs>
          <w:tab w:val="num" w:pos="2575"/>
        </w:tabs>
        <w:ind w:left="2575" w:hanging="180"/>
      </w:pPr>
    </w:lvl>
    <w:lvl w:ilvl="3" w:tplc="0405000F" w:tentative="true">
      <w:start w:val="1"/>
      <w:numFmt w:val="decimal"/>
      <w:lvlText w:val="%4."/>
      <w:lvlJc w:val="left"/>
      <w:pPr>
        <w:tabs>
          <w:tab w:val="num" w:pos="3295"/>
        </w:tabs>
        <w:ind w:left="3295" w:hanging="360"/>
      </w:pPr>
    </w:lvl>
    <w:lvl w:ilvl="4" w:tplc="04050019" w:tentative="true">
      <w:start w:val="1"/>
      <w:numFmt w:val="lowerLetter"/>
      <w:lvlText w:val="%5."/>
      <w:lvlJc w:val="left"/>
      <w:pPr>
        <w:tabs>
          <w:tab w:val="num" w:pos="4015"/>
        </w:tabs>
        <w:ind w:left="4015" w:hanging="360"/>
      </w:pPr>
    </w:lvl>
    <w:lvl w:ilvl="5" w:tplc="0405001B" w:tentative="true">
      <w:start w:val="1"/>
      <w:numFmt w:val="lowerRoman"/>
      <w:lvlText w:val="%6."/>
      <w:lvlJc w:val="right"/>
      <w:pPr>
        <w:tabs>
          <w:tab w:val="num" w:pos="4735"/>
        </w:tabs>
        <w:ind w:left="4735" w:hanging="180"/>
      </w:pPr>
    </w:lvl>
    <w:lvl w:ilvl="6" w:tplc="0405000F" w:tentative="true">
      <w:start w:val="1"/>
      <w:numFmt w:val="decimal"/>
      <w:lvlText w:val="%7."/>
      <w:lvlJc w:val="left"/>
      <w:pPr>
        <w:tabs>
          <w:tab w:val="num" w:pos="5455"/>
        </w:tabs>
        <w:ind w:left="5455" w:hanging="360"/>
      </w:pPr>
    </w:lvl>
    <w:lvl w:ilvl="7" w:tplc="04050019" w:tentative="true">
      <w:start w:val="1"/>
      <w:numFmt w:val="lowerLetter"/>
      <w:lvlText w:val="%8."/>
      <w:lvlJc w:val="left"/>
      <w:pPr>
        <w:tabs>
          <w:tab w:val="num" w:pos="6175"/>
        </w:tabs>
        <w:ind w:left="6175" w:hanging="360"/>
      </w:pPr>
    </w:lvl>
    <w:lvl w:ilvl="8" w:tplc="0405001B" w:tentative="true">
      <w:start w:val="1"/>
      <w:numFmt w:val="lowerRoman"/>
      <w:lvlText w:val="%9."/>
      <w:lvlJc w:val="right"/>
      <w:pPr>
        <w:tabs>
          <w:tab w:val="num" w:pos="6895"/>
        </w:tabs>
        <w:ind w:left="6895" w:hanging="180"/>
      </w:pPr>
    </w:lvl>
  </w:abstractNum>
  <w:abstractNum w:abstractNumId="11">
    <w:nsid w:val="19F1654D"/>
    <w:multiLevelType w:val="hybridMultilevel"/>
    <w:tmpl w:val="C136D15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C831231"/>
    <w:multiLevelType w:val="hybridMultilevel"/>
    <w:tmpl w:val="FCDC2CD2"/>
    <w:lvl w:ilvl="0" w:tplc="93EC51C8">
      <w:start w:val="1"/>
      <w:numFmt w:val="lowerLetter"/>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13">
    <w:nsid w:val="1EE56308"/>
    <w:multiLevelType w:val="hybridMultilevel"/>
    <w:tmpl w:val="F5A0BB6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1FA818B9"/>
    <w:multiLevelType w:val="hybridMultilevel"/>
    <w:tmpl w:val="E23476D2"/>
    <w:lvl w:ilvl="0" w:tplc="753E2690">
      <w:start w:val="1"/>
      <w:numFmt w:val="lowerRoman"/>
      <w:lvlText w:val="%1)"/>
      <w:lvlJc w:val="left"/>
      <w:pPr>
        <w:ind w:left="1422" w:hanging="720"/>
      </w:pPr>
      <w:rPr>
        <w:rFonts w:hint="default"/>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15">
    <w:nsid w:val="20AF05A9"/>
    <w:multiLevelType w:val="multilevel"/>
    <w:tmpl w:val="FC063664"/>
    <w:lvl w:ilvl="0">
      <w:start w:val="1"/>
      <w:numFmt w:val="upperRoman"/>
      <w:lvlText w:val="%1."/>
      <w:lvlJc w:val="left"/>
      <w:pPr>
        <w:ind w:left="1800" w:hanging="720"/>
      </w:pPr>
      <w:rPr>
        <w:rFonts w:hint="default"/>
      </w:rPr>
    </w:lvl>
    <w:lvl w:ilvl="1">
      <w:start w:val="1"/>
      <w:numFmt w:val="decimal"/>
      <w:isLgl/>
      <w:lvlText w:val="%1.%2"/>
      <w:lvlJc w:val="left"/>
      <w:pPr>
        <w:ind w:left="1353" w:hanging="360"/>
      </w:pPr>
      <w:rPr>
        <w:rFonts w:hint="default" w:ascii="Palatino Linotype" w:hAnsi="Palatino Linotype"/>
        <w:sz w:val="22"/>
        <w:szCs w:val="22"/>
      </w:rPr>
    </w:lvl>
    <w:lvl w:ilvl="2">
      <w:start w:val="1"/>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6">
    <w:nsid w:val="23215DE5"/>
    <w:multiLevelType w:val="hybridMultilevel"/>
    <w:tmpl w:val="C0F4FE00"/>
    <w:lvl w:ilvl="0" w:tplc="0405000B">
      <w:start w:val="1"/>
      <w:numFmt w:val="bullet"/>
      <w:lvlText w:val=""/>
      <w:lvlJc w:val="left"/>
      <w:pPr>
        <w:tabs>
          <w:tab w:val="num" w:pos="1069"/>
        </w:tabs>
        <w:ind w:left="1069" w:hanging="360"/>
      </w:pPr>
      <w:rPr>
        <w:rFonts w:hint="default" w:ascii="Wingdings" w:hAnsi="Wingdings"/>
      </w:rPr>
    </w:lvl>
    <w:lvl w:ilvl="1" w:tplc="04050003">
      <w:start w:val="1"/>
      <w:numFmt w:val="bullet"/>
      <w:lvlText w:val="o"/>
      <w:lvlJc w:val="left"/>
      <w:pPr>
        <w:tabs>
          <w:tab w:val="num" w:pos="1789"/>
        </w:tabs>
        <w:ind w:left="1789" w:hanging="360"/>
      </w:pPr>
      <w:rPr>
        <w:rFonts w:hint="default" w:ascii="Courier New" w:hAnsi="Courier New" w:cs="Courier New"/>
      </w:rPr>
    </w:lvl>
    <w:lvl w:ilvl="2" w:tplc="04050005" w:tentative="true">
      <w:start w:val="1"/>
      <w:numFmt w:val="bullet"/>
      <w:lvlText w:val=""/>
      <w:lvlJc w:val="left"/>
      <w:pPr>
        <w:tabs>
          <w:tab w:val="num" w:pos="2509"/>
        </w:tabs>
        <w:ind w:left="2509" w:hanging="360"/>
      </w:pPr>
      <w:rPr>
        <w:rFonts w:hint="default" w:ascii="Wingdings" w:hAnsi="Wingdings"/>
      </w:rPr>
    </w:lvl>
    <w:lvl w:ilvl="3" w:tplc="04050001" w:tentative="true">
      <w:start w:val="1"/>
      <w:numFmt w:val="bullet"/>
      <w:lvlText w:val=""/>
      <w:lvlJc w:val="left"/>
      <w:pPr>
        <w:tabs>
          <w:tab w:val="num" w:pos="3229"/>
        </w:tabs>
        <w:ind w:left="3229" w:hanging="360"/>
      </w:pPr>
      <w:rPr>
        <w:rFonts w:hint="default" w:ascii="Symbol" w:hAnsi="Symbol"/>
      </w:rPr>
    </w:lvl>
    <w:lvl w:ilvl="4" w:tplc="04050003" w:tentative="true">
      <w:start w:val="1"/>
      <w:numFmt w:val="bullet"/>
      <w:lvlText w:val="o"/>
      <w:lvlJc w:val="left"/>
      <w:pPr>
        <w:tabs>
          <w:tab w:val="num" w:pos="3949"/>
        </w:tabs>
        <w:ind w:left="3949" w:hanging="360"/>
      </w:pPr>
      <w:rPr>
        <w:rFonts w:hint="default" w:ascii="Courier New" w:hAnsi="Courier New" w:cs="Courier New"/>
      </w:rPr>
    </w:lvl>
    <w:lvl w:ilvl="5" w:tplc="04050005" w:tentative="true">
      <w:start w:val="1"/>
      <w:numFmt w:val="bullet"/>
      <w:lvlText w:val=""/>
      <w:lvlJc w:val="left"/>
      <w:pPr>
        <w:tabs>
          <w:tab w:val="num" w:pos="4669"/>
        </w:tabs>
        <w:ind w:left="4669" w:hanging="360"/>
      </w:pPr>
      <w:rPr>
        <w:rFonts w:hint="default" w:ascii="Wingdings" w:hAnsi="Wingdings"/>
      </w:rPr>
    </w:lvl>
    <w:lvl w:ilvl="6" w:tplc="04050001" w:tentative="true">
      <w:start w:val="1"/>
      <w:numFmt w:val="bullet"/>
      <w:lvlText w:val=""/>
      <w:lvlJc w:val="left"/>
      <w:pPr>
        <w:tabs>
          <w:tab w:val="num" w:pos="5389"/>
        </w:tabs>
        <w:ind w:left="5389" w:hanging="360"/>
      </w:pPr>
      <w:rPr>
        <w:rFonts w:hint="default" w:ascii="Symbol" w:hAnsi="Symbol"/>
      </w:rPr>
    </w:lvl>
    <w:lvl w:ilvl="7" w:tplc="04050003" w:tentative="true">
      <w:start w:val="1"/>
      <w:numFmt w:val="bullet"/>
      <w:lvlText w:val="o"/>
      <w:lvlJc w:val="left"/>
      <w:pPr>
        <w:tabs>
          <w:tab w:val="num" w:pos="6109"/>
        </w:tabs>
        <w:ind w:left="6109" w:hanging="360"/>
      </w:pPr>
      <w:rPr>
        <w:rFonts w:hint="default" w:ascii="Courier New" w:hAnsi="Courier New" w:cs="Courier New"/>
      </w:rPr>
    </w:lvl>
    <w:lvl w:ilvl="8" w:tplc="04050005" w:tentative="true">
      <w:start w:val="1"/>
      <w:numFmt w:val="bullet"/>
      <w:lvlText w:val=""/>
      <w:lvlJc w:val="left"/>
      <w:pPr>
        <w:tabs>
          <w:tab w:val="num" w:pos="6829"/>
        </w:tabs>
        <w:ind w:left="6829" w:hanging="360"/>
      </w:pPr>
      <w:rPr>
        <w:rFonts w:hint="default" w:ascii="Wingdings" w:hAnsi="Wingdings"/>
      </w:rPr>
    </w:lvl>
  </w:abstractNum>
  <w:abstractNum w:abstractNumId="17">
    <w:nsid w:val="23C047AC"/>
    <w:multiLevelType w:val="hybridMultilevel"/>
    <w:tmpl w:val="CDFAAEE2"/>
    <w:lvl w:ilvl="0" w:tplc="FFFFFFFF">
      <w:start w:val="1"/>
      <w:numFmt w:val="lowerLetter"/>
      <w:lvlText w:val="%1)"/>
      <w:lvlJc w:val="left"/>
      <w:pPr>
        <w:tabs>
          <w:tab w:val="num" w:pos="1068"/>
        </w:tabs>
        <w:ind w:left="1068" w:hanging="360"/>
      </w:pPr>
      <w:rPr>
        <w:rFonts w:hint="default"/>
      </w:rPr>
    </w:lvl>
    <w:lvl w:ilvl="1" w:tplc="FFFFFFFF" w:tentative="true">
      <w:start w:val="1"/>
      <w:numFmt w:val="lowerLetter"/>
      <w:lvlText w:val="%2."/>
      <w:lvlJc w:val="left"/>
      <w:pPr>
        <w:tabs>
          <w:tab w:val="num" w:pos="1788"/>
        </w:tabs>
        <w:ind w:left="1788" w:hanging="360"/>
      </w:pPr>
    </w:lvl>
    <w:lvl w:ilvl="2" w:tplc="FFFFFFFF" w:tentative="true">
      <w:start w:val="1"/>
      <w:numFmt w:val="lowerRoman"/>
      <w:lvlText w:val="%3."/>
      <w:lvlJc w:val="right"/>
      <w:pPr>
        <w:tabs>
          <w:tab w:val="num" w:pos="2508"/>
        </w:tabs>
        <w:ind w:left="2508" w:hanging="180"/>
      </w:pPr>
    </w:lvl>
    <w:lvl w:ilvl="3" w:tplc="FFFFFFFF" w:tentative="true">
      <w:start w:val="1"/>
      <w:numFmt w:val="decimal"/>
      <w:lvlText w:val="%4."/>
      <w:lvlJc w:val="left"/>
      <w:pPr>
        <w:tabs>
          <w:tab w:val="num" w:pos="3228"/>
        </w:tabs>
        <w:ind w:left="3228" w:hanging="360"/>
      </w:pPr>
    </w:lvl>
    <w:lvl w:ilvl="4" w:tplc="FFFFFFFF" w:tentative="true">
      <w:start w:val="1"/>
      <w:numFmt w:val="lowerLetter"/>
      <w:lvlText w:val="%5."/>
      <w:lvlJc w:val="left"/>
      <w:pPr>
        <w:tabs>
          <w:tab w:val="num" w:pos="3948"/>
        </w:tabs>
        <w:ind w:left="3948" w:hanging="360"/>
      </w:pPr>
    </w:lvl>
    <w:lvl w:ilvl="5" w:tplc="FFFFFFFF" w:tentative="true">
      <w:start w:val="1"/>
      <w:numFmt w:val="lowerRoman"/>
      <w:lvlText w:val="%6."/>
      <w:lvlJc w:val="right"/>
      <w:pPr>
        <w:tabs>
          <w:tab w:val="num" w:pos="4668"/>
        </w:tabs>
        <w:ind w:left="4668" w:hanging="180"/>
      </w:pPr>
    </w:lvl>
    <w:lvl w:ilvl="6" w:tplc="FFFFFFFF" w:tentative="true">
      <w:start w:val="1"/>
      <w:numFmt w:val="decimal"/>
      <w:lvlText w:val="%7."/>
      <w:lvlJc w:val="left"/>
      <w:pPr>
        <w:tabs>
          <w:tab w:val="num" w:pos="5388"/>
        </w:tabs>
        <w:ind w:left="5388" w:hanging="360"/>
      </w:pPr>
    </w:lvl>
    <w:lvl w:ilvl="7" w:tplc="FFFFFFFF" w:tentative="true">
      <w:start w:val="1"/>
      <w:numFmt w:val="lowerLetter"/>
      <w:lvlText w:val="%8."/>
      <w:lvlJc w:val="left"/>
      <w:pPr>
        <w:tabs>
          <w:tab w:val="num" w:pos="6108"/>
        </w:tabs>
        <w:ind w:left="6108" w:hanging="360"/>
      </w:pPr>
    </w:lvl>
    <w:lvl w:ilvl="8" w:tplc="FFFFFFFF" w:tentative="true">
      <w:start w:val="1"/>
      <w:numFmt w:val="lowerRoman"/>
      <w:lvlText w:val="%9."/>
      <w:lvlJc w:val="right"/>
      <w:pPr>
        <w:tabs>
          <w:tab w:val="num" w:pos="6828"/>
        </w:tabs>
        <w:ind w:left="6828" w:hanging="180"/>
      </w:pPr>
    </w:lvl>
  </w:abstractNum>
  <w:abstractNum w:abstractNumId="18">
    <w:nsid w:val="25A14BF5"/>
    <w:multiLevelType w:val="multilevel"/>
    <w:tmpl w:val="FC063664"/>
    <w:lvl w:ilvl="0">
      <w:start w:val="1"/>
      <w:numFmt w:val="upperRoman"/>
      <w:lvlText w:val="%1."/>
      <w:lvlJc w:val="left"/>
      <w:pPr>
        <w:ind w:left="1800" w:hanging="720"/>
      </w:pPr>
      <w:rPr>
        <w:rFonts w:hint="default"/>
      </w:rPr>
    </w:lvl>
    <w:lvl w:ilvl="1">
      <w:start w:val="1"/>
      <w:numFmt w:val="decimal"/>
      <w:isLgl/>
      <w:lvlText w:val="%1.%2"/>
      <w:lvlJc w:val="left"/>
      <w:pPr>
        <w:ind w:left="1353" w:hanging="360"/>
      </w:pPr>
      <w:rPr>
        <w:rFonts w:hint="default" w:ascii="Palatino Linotype" w:hAnsi="Palatino Linotype"/>
        <w:sz w:val="22"/>
        <w:szCs w:val="22"/>
      </w:rPr>
    </w:lvl>
    <w:lvl w:ilvl="2">
      <w:start w:val="1"/>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9">
    <w:nsid w:val="25D347B3"/>
    <w:multiLevelType w:val="multilevel"/>
    <w:tmpl w:val="6D70D8D2"/>
    <w:lvl w:ilvl="0">
      <w:start w:val="1"/>
      <w:numFmt w:val="decimal"/>
      <w:pStyle w:val="Clanek"/>
      <w:lvlText w:val="%1"/>
      <w:lvlJc w:val="left"/>
      <w:pPr>
        <w:tabs>
          <w:tab w:val="num" w:pos="360"/>
        </w:tabs>
        <w:ind w:left="360" w:hanging="360"/>
      </w:pPr>
      <w:rPr>
        <w:rFonts w:hint="default"/>
      </w:rPr>
    </w:lvl>
    <w:lvl w:ilvl="1">
      <w:start w:val="5"/>
      <w:numFmt w:val="decimal"/>
      <w:pStyle w:val="Bodclanku"/>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6A54590"/>
    <w:multiLevelType w:val="multilevel"/>
    <w:tmpl w:val="0405001F"/>
    <w:name w:val="WW8Num58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9DA4E2B"/>
    <w:multiLevelType w:val="hybridMultilevel"/>
    <w:tmpl w:val="1D00F814"/>
    <w:lvl w:ilvl="0" w:tplc="ECEA89DC">
      <w:start w:val="1"/>
      <w:numFmt w:val="bullet"/>
      <w:lvlText w:val=""/>
      <w:lvlJc w:val="left"/>
      <w:pPr>
        <w:ind w:left="1429" w:hanging="360"/>
      </w:pPr>
      <w:rPr>
        <w:rFonts w:hint="default" w:ascii="Symbol" w:hAnsi="Symbol"/>
      </w:rPr>
    </w:lvl>
    <w:lvl w:ilvl="1" w:tplc="4132AD52" w:tentative="true">
      <w:start w:val="1"/>
      <w:numFmt w:val="bullet"/>
      <w:lvlText w:val="o"/>
      <w:lvlJc w:val="left"/>
      <w:pPr>
        <w:ind w:left="2149" w:hanging="360"/>
      </w:pPr>
      <w:rPr>
        <w:rFonts w:hint="default" w:ascii="Courier New" w:hAnsi="Courier New" w:cs="Courier New"/>
      </w:rPr>
    </w:lvl>
    <w:lvl w:ilvl="2" w:tplc="B776E2F6" w:tentative="true">
      <w:start w:val="1"/>
      <w:numFmt w:val="bullet"/>
      <w:lvlText w:val=""/>
      <w:lvlJc w:val="left"/>
      <w:pPr>
        <w:ind w:left="2869" w:hanging="360"/>
      </w:pPr>
      <w:rPr>
        <w:rFonts w:hint="default" w:ascii="Wingdings" w:hAnsi="Wingdings"/>
      </w:rPr>
    </w:lvl>
    <w:lvl w:ilvl="3" w:tplc="8CCE43C4" w:tentative="true">
      <w:start w:val="1"/>
      <w:numFmt w:val="bullet"/>
      <w:lvlText w:val=""/>
      <w:lvlJc w:val="left"/>
      <w:pPr>
        <w:ind w:left="3589" w:hanging="360"/>
      </w:pPr>
      <w:rPr>
        <w:rFonts w:hint="default" w:ascii="Symbol" w:hAnsi="Symbol"/>
      </w:rPr>
    </w:lvl>
    <w:lvl w:ilvl="4" w:tplc="3392EB6A" w:tentative="true">
      <w:start w:val="1"/>
      <w:numFmt w:val="bullet"/>
      <w:lvlText w:val="o"/>
      <w:lvlJc w:val="left"/>
      <w:pPr>
        <w:ind w:left="4309" w:hanging="360"/>
      </w:pPr>
      <w:rPr>
        <w:rFonts w:hint="default" w:ascii="Courier New" w:hAnsi="Courier New" w:cs="Courier New"/>
      </w:rPr>
    </w:lvl>
    <w:lvl w:ilvl="5" w:tplc="C20A7262" w:tentative="true">
      <w:start w:val="1"/>
      <w:numFmt w:val="bullet"/>
      <w:lvlText w:val=""/>
      <w:lvlJc w:val="left"/>
      <w:pPr>
        <w:ind w:left="5029" w:hanging="360"/>
      </w:pPr>
      <w:rPr>
        <w:rFonts w:hint="default" w:ascii="Wingdings" w:hAnsi="Wingdings"/>
      </w:rPr>
    </w:lvl>
    <w:lvl w:ilvl="6" w:tplc="9722793A" w:tentative="true">
      <w:start w:val="1"/>
      <w:numFmt w:val="bullet"/>
      <w:lvlText w:val=""/>
      <w:lvlJc w:val="left"/>
      <w:pPr>
        <w:ind w:left="5749" w:hanging="360"/>
      </w:pPr>
      <w:rPr>
        <w:rFonts w:hint="default" w:ascii="Symbol" w:hAnsi="Symbol"/>
      </w:rPr>
    </w:lvl>
    <w:lvl w:ilvl="7" w:tplc="35C8A622" w:tentative="true">
      <w:start w:val="1"/>
      <w:numFmt w:val="bullet"/>
      <w:lvlText w:val="o"/>
      <w:lvlJc w:val="left"/>
      <w:pPr>
        <w:ind w:left="6469" w:hanging="360"/>
      </w:pPr>
      <w:rPr>
        <w:rFonts w:hint="default" w:ascii="Courier New" w:hAnsi="Courier New" w:cs="Courier New"/>
      </w:rPr>
    </w:lvl>
    <w:lvl w:ilvl="8" w:tplc="F0B4E8D2" w:tentative="true">
      <w:start w:val="1"/>
      <w:numFmt w:val="bullet"/>
      <w:lvlText w:val=""/>
      <w:lvlJc w:val="left"/>
      <w:pPr>
        <w:ind w:left="7189" w:hanging="360"/>
      </w:pPr>
      <w:rPr>
        <w:rFonts w:hint="default" w:ascii="Wingdings" w:hAnsi="Wingdings"/>
      </w:rPr>
    </w:lvl>
  </w:abstractNum>
  <w:abstractNum w:abstractNumId="22">
    <w:nsid w:val="2B202E21"/>
    <w:multiLevelType w:val="multilevel"/>
    <w:tmpl w:val="9434FC26"/>
    <w:lvl w:ilvl="0">
      <w:start w:val="1"/>
      <w:numFmt w:val="decimal"/>
      <w:pStyle w:val="mvcrprvnstrana"/>
      <w:suff w:val="nothing"/>
      <w:lvlText w:val="Článek %1."/>
      <w:lvlJc w:val="left"/>
      <w:rPr>
        <w:rFonts w:hint="default" w:asciiTheme="minorHAnsi" w:hAnsiTheme="minorHAnsi" w:cstheme="minorHAnsi"/>
        <w:b/>
        <w:i w:val="false"/>
        <w:sz w:val="24"/>
      </w:rPr>
    </w:lvl>
    <w:lvl w:ilvl="1">
      <w:start w:val="1"/>
      <w:numFmt w:val="decimal"/>
      <w:isLgl/>
      <w:lvlText w:val="%1.%2."/>
      <w:lvlJc w:val="left"/>
      <w:pPr>
        <w:tabs>
          <w:tab w:val="num" w:pos="720"/>
        </w:tabs>
        <w:ind w:left="720" w:hanging="720"/>
      </w:pPr>
      <w:rPr>
        <w:rFonts w:hint="default" w:asciiTheme="minorHAnsi" w:hAnsiTheme="minorHAnsi" w:cstheme="minorHAnsi"/>
        <w:b w:val="false"/>
        <w:i w:val="false"/>
        <w:sz w:val="24"/>
        <w:szCs w:val="24"/>
      </w:rPr>
    </w:lvl>
    <w:lvl w:ilvl="2">
      <w:start w:val="1"/>
      <w:numFmt w:val="decimal"/>
      <w:pStyle w:val="Obsah4"/>
      <w:lvlText w:val="%1.%2.%3."/>
      <w:lvlJc w:val="left"/>
      <w:pPr>
        <w:tabs>
          <w:tab w:val="num" w:pos="3402"/>
        </w:tabs>
        <w:ind w:left="3402" w:hanging="708"/>
      </w:pPr>
      <w:rPr>
        <w:rFonts w:hint="default" w:asciiTheme="minorHAnsi" w:hAnsiTheme="minorHAnsi" w:cstheme="minorHAnsi"/>
        <w:b w:val="false"/>
        <w:i w:val="false"/>
        <w:sz w:val="24"/>
        <w:szCs w:val="24"/>
      </w:rPr>
    </w:lvl>
    <w:lvl w:ilvl="3">
      <w:start w:val="1"/>
      <w:numFmt w:val="lowerLetter"/>
      <w:lvlText w:val="%4)"/>
      <w:lvlJc w:val="left"/>
      <w:pPr>
        <w:tabs>
          <w:tab w:val="num" w:pos="1469"/>
        </w:tabs>
        <w:ind w:left="1469"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3">
    <w:nsid w:val="2D012F89"/>
    <w:multiLevelType w:val="hybridMultilevel"/>
    <w:tmpl w:val="1B90B756"/>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2E91388A"/>
    <w:multiLevelType w:val="hybridMultilevel"/>
    <w:tmpl w:val="31F04198"/>
    <w:lvl w:ilvl="0" w:tplc="945E4576">
      <w:start w:val="15"/>
      <w:numFmt w:val="bullet"/>
      <w:lvlText w:val="-"/>
      <w:lvlJc w:val="left"/>
      <w:pPr>
        <w:ind w:left="927" w:hanging="360"/>
      </w:pPr>
      <w:rPr>
        <w:rFonts w:hint="default" w:ascii="Palatino Linotype" w:hAnsi="Palatino Linotype" w:eastAsia="Times New Roman" w:cs="Times New Roman"/>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5">
    <w:nsid w:val="312B7A84"/>
    <w:multiLevelType w:val="hybridMultilevel"/>
    <w:tmpl w:val="CAE2B37E"/>
    <w:lvl w:ilvl="0" w:tplc="002CE48E">
      <w:start w:val="3"/>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318620B0"/>
    <w:multiLevelType w:val="hybridMultilevel"/>
    <w:tmpl w:val="803E62D6"/>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27">
    <w:nsid w:val="3269260E"/>
    <w:multiLevelType w:val="multilevel"/>
    <w:tmpl w:val="61B4C444"/>
    <w:lvl w:ilvl="0">
      <w:start w:val="1"/>
      <w:numFmt w:val="upperRoman"/>
      <w:lvlText w:val="%1."/>
      <w:lvlJc w:val="left"/>
      <w:pPr>
        <w:ind w:left="1800" w:hanging="720"/>
      </w:pPr>
      <w:rPr>
        <w:rFonts w:hint="default"/>
      </w:rPr>
    </w:lvl>
    <w:lvl w:ilvl="1">
      <w:start w:val="1"/>
      <w:numFmt w:val="decimal"/>
      <w:isLgl/>
      <w:lvlText w:val="%1.%2"/>
      <w:lvlJc w:val="left"/>
      <w:pPr>
        <w:ind w:left="786" w:hanging="360"/>
      </w:pPr>
      <w:rPr>
        <w:rFonts w:hint="default" w:ascii="Arial" w:hAnsi="Arial" w:cs="Arial"/>
        <w:sz w:val="22"/>
        <w:szCs w:val="22"/>
      </w:rPr>
    </w:lvl>
    <w:lvl w:ilvl="2">
      <w:start w:val="1"/>
      <w:numFmt w:val="bullet"/>
      <w:lvlText w:val=""/>
      <w:lvlJc w:val="left"/>
      <w:pPr>
        <w:ind w:left="1800" w:hanging="720"/>
      </w:pPr>
      <w:rPr>
        <w:rFonts w:hint="default" w:ascii="Wingdings" w:hAnsi="Wingdings"/>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8">
    <w:nsid w:val="32983A5A"/>
    <w:multiLevelType w:val="hybridMultilevel"/>
    <w:tmpl w:val="A62A4710"/>
    <w:lvl w:ilvl="0" w:tplc="33E433AC">
      <w:start w:val="15"/>
      <w:numFmt w:val="bullet"/>
      <w:lvlText w:val="-"/>
      <w:lvlJc w:val="left"/>
      <w:pPr>
        <w:ind w:left="1353" w:hanging="360"/>
      </w:pPr>
      <w:rPr>
        <w:rFonts w:hint="default" w:ascii="Palatino Linotype" w:hAnsi="Palatino Linotype" w:eastAsia="Times New Roman" w:cs="Tahoma"/>
      </w:rPr>
    </w:lvl>
    <w:lvl w:ilvl="1" w:tplc="04050003" w:tentative="true">
      <w:start w:val="1"/>
      <w:numFmt w:val="bullet"/>
      <w:lvlText w:val="o"/>
      <w:lvlJc w:val="left"/>
      <w:pPr>
        <w:ind w:left="2073" w:hanging="360"/>
      </w:pPr>
      <w:rPr>
        <w:rFonts w:hint="default" w:ascii="Courier New" w:hAnsi="Courier New" w:cs="Courier New"/>
      </w:rPr>
    </w:lvl>
    <w:lvl w:ilvl="2" w:tplc="04050005" w:tentative="true">
      <w:start w:val="1"/>
      <w:numFmt w:val="bullet"/>
      <w:lvlText w:val=""/>
      <w:lvlJc w:val="left"/>
      <w:pPr>
        <w:ind w:left="2793" w:hanging="360"/>
      </w:pPr>
      <w:rPr>
        <w:rFonts w:hint="default" w:ascii="Wingdings" w:hAnsi="Wingdings"/>
      </w:rPr>
    </w:lvl>
    <w:lvl w:ilvl="3" w:tplc="04050001" w:tentative="true">
      <w:start w:val="1"/>
      <w:numFmt w:val="bullet"/>
      <w:lvlText w:val=""/>
      <w:lvlJc w:val="left"/>
      <w:pPr>
        <w:ind w:left="3513" w:hanging="360"/>
      </w:pPr>
      <w:rPr>
        <w:rFonts w:hint="default" w:ascii="Symbol" w:hAnsi="Symbol"/>
      </w:rPr>
    </w:lvl>
    <w:lvl w:ilvl="4" w:tplc="04050003" w:tentative="true">
      <w:start w:val="1"/>
      <w:numFmt w:val="bullet"/>
      <w:lvlText w:val="o"/>
      <w:lvlJc w:val="left"/>
      <w:pPr>
        <w:ind w:left="4233" w:hanging="360"/>
      </w:pPr>
      <w:rPr>
        <w:rFonts w:hint="default" w:ascii="Courier New" w:hAnsi="Courier New" w:cs="Courier New"/>
      </w:rPr>
    </w:lvl>
    <w:lvl w:ilvl="5" w:tplc="04050005" w:tentative="true">
      <w:start w:val="1"/>
      <w:numFmt w:val="bullet"/>
      <w:lvlText w:val=""/>
      <w:lvlJc w:val="left"/>
      <w:pPr>
        <w:ind w:left="4953" w:hanging="360"/>
      </w:pPr>
      <w:rPr>
        <w:rFonts w:hint="default" w:ascii="Wingdings" w:hAnsi="Wingdings"/>
      </w:rPr>
    </w:lvl>
    <w:lvl w:ilvl="6" w:tplc="04050001" w:tentative="true">
      <w:start w:val="1"/>
      <w:numFmt w:val="bullet"/>
      <w:lvlText w:val=""/>
      <w:lvlJc w:val="left"/>
      <w:pPr>
        <w:ind w:left="5673" w:hanging="360"/>
      </w:pPr>
      <w:rPr>
        <w:rFonts w:hint="default" w:ascii="Symbol" w:hAnsi="Symbol"/>
      </w:rPr>
    </w:lvl>
    <w:lvl w:ilvl="7" w:tplc="04050003" w:tentative="true">
      <w:start w:val="1"/>
      <w:numFmt w:val="bullet"/>
      <w:lvlText w:val="o"/>
      <w:lvlJc w:val="left"/>
      <w:pPr>
        <w:ind w:left="6393" w:hanging="360"/>
      </w:pPr>
      <w:rPr>
        <w:rFonts w:hint="default" w:ascii="Courier New" w:hAnsi="Courier New" w:cs="Courier New"/>
      </w:rPr>
    </w:lvl>
    <w:lvl w:ilvl="8" w:tplc="04050005" w:tentative="true">
      <w:start w:val="1"/>
      <w:numFmt w:val="bullet"/>
      <w:lvlText w:val=""/>
      <w:lvlJc w:val="left"/>
      <w:pPr>
        <w:ind w:left="7113" w:hanging="360"/>
      </w:pPr>
      <w:rPr>
        <w:rFonts w:hint="default" w:ascii="Wingdings" w:hAnsi="Wingdings"/>
      </w:rPr>
    </w:lvl>
  </w:abstractNum>
  <w:abstractNum w:abstractNumId="29">
    <w:nsid w:val="35732C02"/>
    <w:multiLevelType w:val="hybridMultilevel"/>
    <w:tmpl w:val="6352A8B4"/>
    <w:lvl w:ilvl="0" w:tplc="04050001">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30">
    <w:nsid w:val="362C6FCD"/>
    <w:multiLevelType w:val="multilevel"/>
    <w:tmpl w:val="B2BA1E72"/>
    <w:lvl w:ilvl="0">
      <w:start w:val="1"/>
      <w:numFmt w:val="decimal"/>
      <w:pStyle w:val="RLlneksmlouvy"/>
      <w:lvlText w:val="%1."/>
      <w:lvlJc w:val="left"/>
      <w:pPr>
        <w:tabs>
          <w:tab w:val="num" w:pos="737"/>
        </w:tabs>
        <w:ind w:left="737" w:hanging="737"/>
      </w:pPr>
      <w:rPr>
        <w:rFonts w:hint="default" w:ascii="Garamond" w:hAnsi="Garamond" w:cs="Arial"/>
        <w:b/>
        <w:i w:val="false"/>
        <w:caps/>
        <w:strike w:val="false"/>
        <w:dstrike w:val="false"/>
        <w:vanish w:val="false"/>
        <w:sz w:val="28"/>
        <w:szCs w:val="28"/>
        <w:vertAlign w:val="baseline"/>
      </w:rPr>
    </w:lvl>
    <w:lvl w:ilvl="1">
      <w:start w:val="1"/>
      <w:numFmt w:val="lowerRoman"/>
      <w:pStyle w:val="RLTextlnkuslovan"/>
      <w:lvlText w:val="%2)"/>
      <w:lvlJc w:val="left"/>
      <w:pPr>
        <w:tabs>
          <w:tab w:val="num" w:pos="1474"/>
        </w:tabs>
        <w:ind w:left="1474" w:hanging="737"/>
      </w:pPr>
      <w:rPr>
        <w:rFonts w:ascii="Palatino Linotype" w:hAnsi="Palatino Linotype" w:eastAsia="Times New Roman" w:cs="Arial"/>
        <w:b w:val="false"/>
        <w:sz w:val="22"/>
        <w:szCs w:val="22"/>
      </w:rPr>
    </w:lvl>
    <w:lvl w:ilvl="2">
      <w:start w:val="1"/>
      <w:numFmt w:val="decimal"/>
      <w:pStyle w:val="podbod1"/>
      <w:lvlText w:val="%1.%2.%3"/>
      <w:lvlJc w:val="left"/>
      <w:pPr>
        <w:tabs>
          <w:tab w:val="num" w:pos="2237"/>
        </w:tabs>
        <w:ind w:left="2237" w:hanging="737"/>
      </w:pPr>
      <w:rPr>
        <w:rFonts w:hint="default" w:ascii="Garamond" w:hAnsi="Garamond" w:cs="Arial"/>
        <w:b w:val="false"/>
        <w:i w:val="false"/>
        <w:sz w:val="24"/>
        <w:szCs w:val="24"/>
      </w:rPr>
    </w:lvl>
    <w:lvl w:ilvl="3">
      <w:start w:val="1"/>
      <w:numFmt w:val="decimal"/>
      <w:pStyle w:val="podbod2"/>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31">
    <w:nsid w:val="39373BE3"/>
    <w:multiLevelType w:val="multilevel"/>
    <w:tmpl w:val="37F8945E"/>
    <w:lvl w:ilvl="0">
      <w:start w:val="3"/>
      <w:numFmt w:val="upperRoman"/>
      <w:lvlText w:val="%1."/>
      <w:lvlJc w:val="left"/>
      <w:pPr>
        <w:ind w:left="1800" w:hanging="720"/>
      </w:pPr>
      <w:rPr>
        <w:rFonts w:hint="default"/>
      </w:rPr>
    </w:lvl>
    <w:lvl w:ilvl="1">
      <w:start w:val="1"/>
      <w:numFmt w:val="decimal"/>
      <w:isLgl/>
      <w:lvlText w:val="%1.%2"/>
      <w:lvlJc w:val="left"/>
      <w:pPr>
        <w:ind w:left="1353" w:hanging="360"/>
      </w:pPr>
      <w:rPr>
        <w:rFonts w:hint="default" w:ascii="Palatino Linotype" w:hAnsi="Palatino Linotype"/>
        <w:sz w:val="22"/>
        <w:szCs w:val="22"/>
      </w:rPr>
    </w:lvl>
    <w:lvl w:ilvl="2">
      <w:start w:val="1"/>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2">
    <w:nsid w:val="39E24DAD"/>
    <w:multiLevelType w:val="multilevel"/>
    <w:tmpl w:val="98C6499C"/>
    <w:lvl w:ilvl="0">
      <w:start w:val="3"/>
      <w:numFmt w:val="upperRoman"/>
      <w:lvlText w:val="%1."/>
      <w:lvlJc w:val="left"/>
      <w:pPr>
        <w:ind w:left="1800" w:hanging="720"/>
      </w:pPr>
      <w:rPr>
        <w:rFonts w:hint="default"/>
      </w:rPr>
    </w:lvl>
    <w:lvl w:ilvl="1">
      <w:start w:val="1"/>
      <w:numFmt w:val="decimal"/>
      <w:isLgl/>
      <w:lvlText w:val="%1.%2"/>
      <w:lvlJc w:val="left"/>
      <w:pPr>
        <w:ind w:left="1353" w:hanging="360"/>
      </w:pPr>
      <w:rPr>
        <w:rFonts w:hint="default" w:ascii="Palatino Linotype" w:hAnsi="Palatino Linotype"/>
        <w:sz w:val="22"/>
        <w:szCs w:val="22"/>
      </w:rPr>
    </w:lvl>
    <w:lvl w:ilvl="2">
      <w:start w:val="3"/>
      <w:numFmt w:val="decimal"/>
      <w:isLgl/>
      <w:lvlText w:val="%1.%2.%3"/>
      <w:lvlJc w:val="left"/>
      <w:pPr>
        <w:ind w:left="1429"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3">
    <w:nsid w:val="39E4113B"/>
    <w:multiLevelType w:val="hybridMultilevel"/>
    <w:tmpl w:val="E33859B0"/>
    <w:lvl w:ilvl="0" w:tplc="9C68E87A">
      <w:start w:val="1"/>
      <w:numFmt w:val="lowerLetter"/>
      <w:lvlText w:val="%1)"/>
      <w:lvlJc w:val="left"/>
      <w:pPr>
        <w:tabs>
          <w:tab w:val="num" w:pos="2160"/>
        </w:tabs>
        <w:ind w:left="2160" w:hanging="360"/>
      </w:pPr>
      <w:rPr>
        <w:rFonts w:hint="default"/>
      </w:rPr>
    </w:lvl>
    <w:lvl w:ilvl="1" w:tplc="0DD4CB44">
      <w:start w:val="2"/>
      <w:numFmt w:val="decimal"/>
      <w:lvlText w:val="%2)"/>
      <w:lvlJc w:val="left"/>
      <w:pPr>
        <w:tabs>
          <w:tab w:val="num" w:pos="2880"/>
        </w:tabs>
        <w:ind w:left="2880" w:hanging="360"/>
      </w:pPr>
      <w:rPr>
        <w:rFonts w:hint="default"/>
      </w:rPr>
    </w:lvl>
    <w:lvl w:ilvl="2" w:tplc="0405001B" w:tentative="true">
      <w:start w:val="1"/>
      <w:numFmt w:val="lowerRoman"/>
      <w:lvlText w:val="%3."/>
      <w:lvlJc w:val="right"/>
      <w:pPr>
        <w:tabs>
          <w:tab w:val="num" w:pos="3600"/>
        </w:tabs>
        <w:ind w:left="3600" w:hanging="180"/>
      </w:pPr>
    </w:lvl>
    <w:lvl w:ilvl="3" w:tplc="0405000F" w:tentative="true">
      <w:start w:val="1"/>
      <w:numFmt w:val="decimal"/>
      <w:lvlText w:val="%4."/>
      <w:lvlJc w:val="left"/>
      <w:pPr>
        <w:tabs>
          <w:tab w:val="num" w:pos="4320"/>
        </w:tabs>
        <w:ind w:left="4320" w:hanging="360"/>
      </w:pPr>
    </w:lvl>
    <w:lvl w:ilvl="4" w:tplc="04050019" w:tentative="true">
      <w:start w:val="1"/>
      <w:numFmt w:val="lowerLetter"/>
      <w:lvlText w:val="%5."/>
      <w:lvlJc w:val="left"/>
      <w:pPr>
        <w:tabs>
          <w:tab w:val="num" w:pos="5040"/>
        </w:tabs>
        <w:ind w:left="5040" w:hanging="360"/>
      </w:pPr>
    </w:lvl>
    <w:lvl w:ilvl="5" w:tplc="0405001B" w:tentative="true">
      <w:start w:val="1"/>
      <w:numFmt w:val="lowerRoman"/>
      <w:lvlText w:val="%6."/>
      <w:lvlJc w:val="right"/>
      <w:pPr>
        <w:tabs>
          <w:tab w:val="num" w:pos="5760"/>
        </w:tabs>
        <w:ind w:left="5760" w:hanging="180"/>
      </w:pPr>
    </w:lvl>
    <w:lvl w:ilvl="6" w:tplc="0405000F" w:tentative="true">
      <w:start w:val="1"/>
      <w:numFmt w:val="decimal"/>
      <w:lvlText w:val="%7."/>
      <w:lvlJc w:val="left"/>
      <w:pPr>
        <w:tabs>
          <w:tab w:val="num" w:pos="6480"/>
        </w:tabs>
        <w:ind w:left="6480" w:hanging="360"/>
      </w:pPr>
    </w:lvl>
    <w:lvl w:ilvl="7" w:tplc="04050019" w:tentative="true">
      <w:start w:val="1"/>
      <w:numFmt w:val="lowerLetter"/>
      <w:lvlText w:val="%8."/>
      <w:lvlJc w:val="left"/>
      <w:pPr>
        <w:tabs>
          <w:tab w:val="num" w:pos="7200"/>
        </w:tabs>
        <w:ind w:left="7200" w:hanging="360"/>
      </w:pPr>
    </w:lvl>
    <w:lvl w:ilvl="8" w:tplc="0405001B" w:tentative="true">
      <w:start w:val="1"/>
      <w:numFmt w:val="lowerRoman"/>
      <w:lvlText w:val="%9."/>
      <w:lvlJc w:val="right"/>
      <w:pPr>
        <w:tabs>
          <w:tab w:val="num" w:pos="7920"/>
        </w:tabs>
        <w:ind w:left="7920" w:hanging="180"/>
      </w:pPr>
    </w:lvl>
  </w:abstractNum>
  <w:abstractNum w:abstractNumId="34">
    <w:nsid w:val="3BEF70ED"/>
    <w:multiLevelType w:val="hybridMultilevel"/>
    <w:tmpl w:val="E8A81BEC"/>
    <w:lvl w:ilvl="0" w:tplc="80F0024E">
      <w:start w:val="1"/>
      <w:numFmt w:val="bullet"/>
      <w:lvlText w:val=""/>
      <w:lvlJc w:val="left"/>
      <w:pPr>
        <w:ind w:left="786" w:hanging="360"/>
      </w:pPr>
      <w:rPr>
        <w:rFonts w:hint="default" w:ascii="Symbol" w:hAnsi="Symbol"/>
      </w:rPr>
    </w:lvl>
    <w:lvl w:ilvl="1" w:tplc="E47266A0" w:tentative="true">
      <w:start w:val="1"/>
      <w:numFmt w:val="bullet"/>
      <w:lvlText w:val="o"/>
      <w:lvlJc w:val="left"/>
      <w:pPr>
        <w:ind w:left="1506" w:hanging="360"/>
      </w:pPr>
      <w:rPr>
        <w:rFonts w:hint="default" w:ascii="Courier New" w:hAnsi="Courier New" w:cs="Courier New"/>
      </w:rPr>
    </w:lvl>
    <w:lvl w:ilvl="2" w:tplc="629680B8" w:tentative="true">
      <w:start w:val="1"/>
      <w:numFmt w:val="bullet"/>
      <w:lvlText w:val=""/>
      <w:lvlJc w:val="left"/>
      <w:pPr>
        <w:ind w:left="2226" w:hanging="360"/>
      </w:pPr>
      <w:rPr>
        <w:rFonts w:hint="default" w:ascii="Wingdings" w:hAnsi="Wingdings"/>
      </w:rPr>
    </w:lvl>
    <w:lvl w:ilvl="3" w:tplc="B1824672" w:tentative="true">
      <w:start w:val="1"/>
      <w:numFmt w:val="bullet"/>
      <w:lvlText w:val=""/>
      <w:lvlJc w:val="left"/>
      <w:pPr>
        <w:ind w:left="2946" w:hanging="360"/>
      </w:pPr>
      <w:rPr>
        <w:rFonts w:hint="default" w:ascii="Symbol" w:hAnsi="Symbol"/>
      </w:rPr>
    </w:lvl>
    <w:lvl w:ilvl="4" w:tplc="F4842822" w:tentative="true">
      <w:start w:val="1"/>
      <w:numFmt w:val="bullet"/>
      <w:lvlText w:val="o"/>
      <w:lvlJc w:val="left"/>
      <w:pPr>
        <w:ind w:left="3666" w:hanging="360"/>
      </w:pPr>
      <w:rPr>
        <w:rFonts w:hint="default" w:ascii="Courier New" w:hAnsi="Courier New" w:cs="Courier New"/>
      </w:rPr>
    </w:lvl>
    <w:lvl w:ilvl="5" w:tplc="2D24415C" w:tentative="true">
      <w:start w:val="1"/>
      <w:numFmt w:val="bullet"/>
      <w:lvlText w:val=""/>
      <w:lvlJc w:val="left"/>
      <w:pPr>
        <w:ind w:left="4386" w:hanging="360"/>
      </w:pPr>
      <w:rPr>
        <w:rFonts w:hint="default" w:ascii="Wingdings" w:hAnsi="Wingdings"/>
      </w:rPr>
    </w:lvl>
    <w:lvl w:ilvl="6" w:tplc="FB14B150" w:tentative="true">
      <w:start w:val="1"/>
      <w:numFmt w:val="bullet"/>
      <w:lvlText w:val=""/>
      <w:lvlJc w:val="left"/>
      <w:pPr>
        <w:ind w:left="5106" w:hanging="360"/>
      </w:pPr>
      <w:rPr>
        <w:rFonts w:hint="default" w:ascii="Symbol" w:hAnsi="Symbol"/>
      </w:rPr>
    </w:lvl>
    <w:lvl w:ilvl="7" w:tplc="C6041112" w:tentative="true">
      <w:start w:val="1"/>
      <w:numFmt w:val="bullet"/>
      <w:lvlText w:val="o"/>
      <w:lvlJc w:val="left"/>
      <w:pPr>
        <w:ind w:left="5826" w:hanging="360"/>
      </w:pPr>
      <w:rPr>
        <w:rFonts w:hint="default" w:ascii="Courier New" w:hAnsi="Courier New" w:cs="Courier New"/>
      </w:rPr>
    </w:lvl>
    <w:lvl w:ilvl="8" w:tplc="1E144DDA" w:tentative="true">
      <w:start w:val="1"/>
      <w:numFmt w:val="bullet"/>
      <w:lvlText w:val=""/>
      <w:lvlJc w:val="left"/>
      <w:pPr>
        <w:ind w:left="6546" w:hanging="360"/>
      </w:pPr>
      <w:rPr>
        <w:rFonts w:hint="default" w:ascii="Wingdings" w:hAnsi="Wingdings"/>
      </w:rPr>
    </w:lvl>
  </w:abstractNum>
  <w:abstractNum w:abstractNumId="35">
    <w:nsid w:val="41825A61"/>
    <w:multiLevelType w:val="multilevel"/>
    <w:tmpl w:val="EFF676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43623887"/>
    <w:multiLevelType w:val="hybridMultilevel"/>
    <w:tmpl w:val="872ACCFC"/>
    <w:lvl w:ilvl="0" w:tplc="04050005">
      <w:start w:val="1"/>
      <w:numFmt w:val="bullet"/>
      <w:lvlText w:val=""/>
      <w:lvlJc w:val="left"/>
      <w:pPr>
        <w:ind w:left="720" w:hanging="360"/>
      </w:pPr>
      <w:rPr>
        <w:rFonts w:hint="default" w:ascii="Wingdings" w:hAnsi="Wingdings"/>
      </w:rPr>
    </w:lvl>
    <w:lvl w:ilvl="1" w:tplc="04050003">
      <w:start w:val="1"/>
      <w:numFmt w:val="bullet"/>
      <w:lvlText w:val="o"/>
      <w:lvlJc w:val="left"/>
      <w:pPr>
        <w:ind w:left="1440" w:hanging="360"/>
      </w:pPr>
      <w:rPr>
        <w:rFonts w:hint="default" w:ascii="Courier New" w:hAnsi="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rPr>
    </w:lvl>
    <w:lvl w:ilvl="8" w:tplc="04050005">
      <w:start w:val="1"/>
      <w:numFmt w:val="bullet"/>
      <w:lvlText w:val=""/>
      <w:lvlJc w:val="left"/>
      <w:pPr>
        <w:ind w:left="6480" w:hanging="360"/>
      </w:pPr>
      <w:rPr>
        <w:rFonts w:hint="default" w:ascii="Wingdings" w:hAnsi="Wingdings"/>
      </w:rPr>
    </w:lvl>
  </w:abstractNum>
  <w:abstractNum w:abstractNumId="37">
    <w:nsid w:val="45AA3BC2"/>
    <w:multiLevelType w:val="hybridMultilevel"/>
    <w:tmpl w:val="95C64B34"/>
    <w:lvl w:ilvl="0" w:tplc="8D2A2E72">
      <w:start w:val="1"/>
      <w:numFmt w:val="lowerLetter"/>
      <w:lvlText w:val="%1."/>
      <w:lvlJc w:val="left"/>
      <w:pPr>
        <w:ind w:left="786" w:hanging="360"/>
      </w:pPr>
      <w:rPr>
        <w:rFonts w:hint="default"/>
      </w:rPr>
    </w:lvl>
    <w:lvl w:ilvl="1" w:tplc="58726768" w:tentative="true">
      <w:start w:val="1"/>
      <w:numFmt w:val="lowerLetter"/>
      <w:lvlText w:val="%2."/>
      <w:lvlJc w:val="left"/>
      <w:pPr>
        <w:ind w:left="1506" w:hanging="360"/>
      </w:pPr>
    </w:lvl>
    <w:lvl w:ilvl="2" w:tplc="8F86B27C" w:tentative="true">
      <w:start w:val="1"/>
      <w:numFmt w:val="lowerRoman"/>
      <w:lvlText w:val="%3."/>
      <w:lvlJc w:val="right"/>
      <w:pPr>
        <w:ind w:left="2226" w:hanging="180"/>
      </w:pPr>
    </w:lvl>
    <w:lvl w:ilvl="3" w:tplc="C91E3AF2" w:tentative="true">
      <w:start w:val="1"/>
      <w:numFmt w:val="decimal"/>
      <w:lvlText w:val="%4."/>
      <w:lvlJc w:val="left"/>
      <w:pPr>
        <w:ind w:left="2946" w:hanging="360"/>
      </w:pPr>
    </w:lvl>
    <w:lvl w:ilvl="4" w:tplc="C2D297CC" w:tentative="true">
      <w:start w:val="1"/>
      <w:numFmt w:val="lowerLetter"/>
      <w:lvlText w:val="%5."/>
      <w:lvlJc w:val="left"/>
      <w:pPr>
        <w:ind w:left="3666" w:hanging="360"/>
      </w:pPr>
    </w:lvl>
    <w:lvl w:ilvl="5" w:tplc="EFE25FA2" w:tentative="true">
      <w:start w:val="1"/>
      <w:numFmt w:val="lowerRoman"/>
      <w:lvlText w:val="%6."/>
      <w:lvlJc w:val="right"/>
      <w:pPr>
        <w:ind w:left="4386" w:hanging="180"/>
      </w:pPr>
    </w:lvl>
    <w:lvl w:ilvl="6" w:tplc="2536F312" w:tentative="true">
      <w:start w:val="1"/>
      <w:numFmt w:val="decimal"/>
      <w:lvlText w:val="%7."/>
      <w:lvlJc w:val="left"/>
      <w:pPr>
        <w:ind w:left="5106" w:hanging="360"/>
      </w:pPr>
    </w:lvl>
    <w:lvl w:ilvl="7" w:tplc="88E42F62" w:tentative="true">
      <w:start w:val="1"/>
      <w:numFmt w:val="lowerLetter"/>
      <w:lvlText w:val="%8."/>
      <w:lvlJc w:val="left"/>
      <w:pPr>
        <w:ind w:left="5826" w:hanging="360"/>
      </w:pPr>
    </w:lvl>
    <w:lvl w:ilvl="8" w:tplc="0ECAC460" w:tentative="true">
      <w:start w:val="1"/>
      <w:numFmt w:val="lowerRoman"/>
      <w:lvlText w:val="%9."/>
      <w:lvlJc w:val="right"/>
      <w:pPr>
        <w:ind w:left="6546" w:hanging="180"/>
      </w:pPr>
    </w:lvl>
  </w:abstractNum>
  <w:abstractNum w:abstractNumId="38">
    <w:nsid w:val="4C6E6598"/>
    <w:multiLevelType w:val="hybridMultilevel"/>
    <w:tmpl w:val="B9AA691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4CBF0C65"/>
    <w:multiLevelType w:val="hybridMultilevel"/>
    <w:tmpl w:val="4B5A2D74"/>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0">
    <w:nsid w:val="4DBE4953"/>
    <w:multiLevelType w:val="hybridMultilevel"/>
    <w:tmpl w:val="6DE08400"/>
    <w:lvl w:ilvl="0" w:tplc="550E5A10">
      <w:start w:val="1"/>
      <w:numFmt w:val="lowerRoman"/>
      <w:lvlText w:val="%1)"/>
      <w:lvlJc w:val="left"/>
      <w:pPr>
        <w:ind w:left="1422" w:hanging="720"/>
      </w:pPr>
      <w:rPr>
        <w:rFonts w:hint="default" w:ascii="Palatino Linotype" w:hAnsi="Palatino Linotype" w:cs="Times New Roman"/>
        <w:sz w:val="22"/>
        <w:szCs w:val="22"/>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41">
    <w:nsid w:val="4F75135D"/>
    <w:multiLevelType w:val="hybridMultilevel"/>
    <w:tmpl w:val="5838E360"/>
    <w:lvl w:ilvl="0" w:tplc="C250049C">
      <w:start w:val="6"/>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51851187"/>
    <w:multiLevelType w:val="hybridMultilevel"/>
    <w:tmpl w:val="EBC6BB34"/>
    <w:lvl w:ilvl="0" w:tplc="9F48222C">
      <w:start w:val="1"/>
      <w:numFmt w:val="decimal"/>
      <w:pStyle w:val="Odstavec2"/>
      <w:lvlText w:val="%1)"/>
      <w:lvlJc w:val="left"/>
      <w:pPr>
        <w:ind w:left="360" w:hanging="360"/>
      </w:pPr>
      <w:rPr>
        <w:rFonts w:hint="default"/>
      </w:rPr>
    </w:lvl>
    <w:lvl w:ilvl="1" w:tplc="54A83352" w:tentative="true">
      <w:start w:val="1"/>
      <w:numFmt w:val="lowerLetter"/>
      <w:lvlText w:val="%2."/>
      <w:lvlJc w:val="left"/>
      <w:pPr>
        <w:ind w:left="1582" w:hanging="360"/>
      </w:pPr>
    </w:lvl>
    <w:lvl w:ilvl="2" w:tplc="17D2358E" w:tentative="true">
      <w:start w:val="1"/>
      <w:numFmt w:val="lowerRoman"/>
      <w:lvlText w:val="%3."/>
      <w:lvlJc w:val="right"/>
      <w:pPr>
        <w:ind w:left="2302" w:hanging="180"/>
      </w:pPr>
    </w:lvl>
    <w:lvl w:ilvl="3" w:tplc="D2D24D6C" w:tentative="true">
      <w:start w:val="1"/>
      <w:numFmt w:val="decimal"/>
      <w:lvlText w:val="%4."/>
      <w:lvlJc w:val="left"/>
      <w:pPr>
        <w:ind w:left="3022" w:hanging="360"/>
      </w:pPr>
    </w:lvl>
    <w:lvl w:ilvl="4" w:tplc="7FB6E2A6" w:tentative="true">
      <w:start w:val="1"/>
      <w:numFmt w:val="lowerLetter"/>
      <w:lvlText w:val="%5."/>
      <w:lvlJc w:val="left"/>
      <w:pPr>
        <w:ind w:left="3742" w:hanging="360"/>
      </w:pPr>
    </w:lvl>
    <w:lvl w:ilvl="5" w:tplc="7E924004" w:tentative="true">
      <w:start w:val="1"/>
      <w:numFmt w:val="lowerRoman"/>
      <w:lvlText w:val="%6."/>
      <w:lvlJc w:val="right"/>
      <w:pPr>
        <w:ind w:left="4462" w:hanging="180"/>
      </w:pPr>
    </w:lvl>
    <w:lvl w:ilvl="6" w:tplc="56FA2904" w:tentative="true">
      <w:start w:val="1"/>
      <w:numFmt w:val="decimal"/>
      <w:lvlText w:val="%7."/>
      <w:lvlJc w:val="left"/>
      <w:pPr>
        <w:ind w:left="5182" w:hanging="360"/>
      </w:pPr>
    </w:lvl>
    <w:lvl w:ilvl="7" w:tplc="F14A62FA" w:tentative="true">
      <w:start w:val="1"/>
      <w:numFmt w:val="lowerLetter"/>
      <w:lvlText w:val="%8."/>
      <w:lvlJc w:val="left"/>
      <w:pPr>
        <w:ind w:left="5902" w:hanging="360"/>
      </w:pPr>
    </w:lvl>
    <w:lvl w:ilvl="8" w:tplc="950EBF04" w:tentative="true">
      <w:start w:val="1"/>
      <w:numFmt w:val="lowerRoman"/>
      <w:lvlText w:val="%9."/>
      <w:lvlJc w:val="right"/>
      <w:pPr>
        <w:ind w:left="6622" w:hanging="180"/>
      </w:pPr>
    </w:lvl>
  </w:abstractNum>
  <w:abstractNum w:abstractNumId="43">
    <w:nsid w:val="57BE4D39"/>
    <w:multiLevelType w:val="multilevel"/>
    <w:tmpl w:val="CB169DDE"/>
    <w:lvl w:ilvl="0">
      <w:start w:val="1"/>
      <w:numFmt w:val="decimal"/>
      <w:pStyle w:val="Style3"/>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4">
    <w:nsid w:val="5A9301A8"/>
    <w:multiLevelType w:val="multilevel"/>
    <w:tmpl w:val="2F4CDE82"/>
    <w:lvl w:ilvl="0">
      <w:start w:val="1"/>
      <w:numFmt w:val="decimal"/>
      <w:pStyle w:val="Nadpis1"/>
      <w:lvlText w:val="2.%1"/>
      <w:lvlJc w:val="left"/>
      <w:pPr>
        <w:tabs>
          <w:tab w:val="num" w:pos="0"/>
        </w:tabs>
        <w:ind w:left="0" w:firstLine="0"/>
      </w:pPr>
      <w:rPr>
        <w:rFonts w:hint="default"/>
      </w:rPr>
    </w:lvl>
    <w:lvl w:ilvl="1">
      <w:start w:val="1"/>
      <w:numFmt w:val="decimal"/>
      <w:pStyle w:val="Nadpis2"/>
      <w:lvlText w:val="2.%2"/>
      <w:lvlJc w:val="left"/>
      <w:pPr>
        <w:tabs>
          <w:tab w:val="num" w:pos="0"/>
        </w:tabs>
        <w:ind w:left="0" w:firstLine="0"/>
      </w:pPr>
      <w:rPr>
        <w:rFonts w:hint="default"/>
        <w:b w:val="false"/>
        <w:color w:val="auto"/>
      </w:rPr>
    </w:lvl>
    <w:lvl w:ilvl="2">
      <w:start w:val="1"/>
      <w:numFmt w:val="decimal"/>
      <w:pStyle w:val="Nadpis3"/>
      <w:lvlText w:val="3.2.%3"/>
      <w:lvlJc w:val="left"/>
      <w:pPr>
        <w:tabs>
          <w:tab w:val="num" w:pos="1440"/>
        </w:tabs>
        <w:ind w:left="720" w:firstLine="0"/>
      </w:pPr>
      <w:rPr>
        <w:rFonts w:hint="default" w:ascii="Palatino Linotype" w:hAnsi="Palatino Linotype"/>
        <w:b w:val="false"/>
        <w:i w:val="false"/>
        <w:sz w:val="22"/>
        <w:szCs w:val="22"/>
      </w:rPr>
    </w:lvl>
    <w:lvl w:ilvl="3">
      <w:start w:val="1"/>
      <w:numFmt w:val="decimal"/>
      <w:pStyle w:val="Nadpis4"/>
      <w:lvlText w:val="%1.%2.%3.%4"/>
      <w:lvlJc w:val="left"/>
      <w:pPr>
        <w:tabs>
          <w:tab w:val="num" w:pos="1080"/>
        </w:tabs>
        <w:ind w:left="0" w:firstLine="0"/>
      </w:pPr>
      <w:rPr>
        <w:rFonts w:hint="default" w:ascii="Garamond" w:hAnsi="Garamond"/>
        <w:b w:val="false"/>
        <w:i w:val="false"/>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45">
    <w:nsid w:val="5EE834D4"/>
    <w:multiLevelType w:val="hybridMultilevel"/>
    <w:tmpl w:val="E2FC78AE"/>
    <w:lvl w:ilvl="0" w:tplc="FC003FBA">
      <w:start w:val="1"/>
      <w:numFmt w:val="bullet"/>
      <w:lvlText w:val=""/>
      <w:lvlJc w:val="left"/>
      <w:pPr>
        <w:ind w:left="927" w:hanging="360"/>
      </w:pPr>
      <w:rPr>
        <w:rFonts w:hint="default" w:ascii="Symbol" w:hAnsi="Symbol"/>
      </w:rPr>
    </w:lvl>
    <w:lvl w:ilvl="1" w:tplc="31480D50" w:tentative="true">
      <w:start w:val="1"/>
      <w:numFmt w:val="bullet"/>
      <w:lvlText w:val="o"/>
      <w:lvlJc w:val="left"/>
      <w:pPr>
        <w:ind w:left="1647" w:hanging="360"/>
      </w:pPr>
      <w:rPr>
        <w:rFonts w:hint="default" w:ascii="Courier New" w:hAnsi="Courier New" w:cs="Courier New"/>
      </w:rPr>
    </w:lvl>
    <w:lvl w:ilvl="2" w:tplc="1AF2258A" w:tentative="true">
      <w:start w:val="1"/>
      <w:numFmt w:val="bullet"/>
      <w:lvlText w:val=""/>
      <w:lvlJc w:val="left"/>
      <w:pPr>
        <w:ind w:left="2367" w:hanging="360"/>
      </w:pPr>
      <w:rPr>
        <w:rFonts w:hint="default" w:ascii="Wingdings" w:hAnsi="Wingdings"/>
      </w:rPr>
    </w:lvl>
    <w:lvl w:ilvl="3" w:tplc="9348BAC2" w:tentative="true">
      <w:start w:val="1"/>
      <w:numFmt w:val="bullet"/>
      <w:lvlText w:val=""/>
      <w:lvlJc w:val="left"/>
      <w:pPr>
        <w:ind w:left="3087" w:hanging="360"/>
      </w:pPr>
      <w:rPr>
        <w:rFonts w:hint="default" w:ascii="Symbol" w:hAnsi="Symbol"/>
      </w:rPr>
    </w:lvl>
    <w:lvl w:ilvl="4" w:tplc="446A131E" w:tentative="true">
      <w:start w:val="1"/>
      <w:numFmt w:val="bullet"/>
      <w:lvlText w:val="o"/>
      <w:lvlJc w:val="left"/>
      <w:pPr>
        <w:ind w:left="3807" w:hanging="360"/>
      </w:pPr>
      <w:rPr>
        <w:rFonts w:hint="default" w:ascii="Courier New" w:hAnsi="Courier New" w:cs="Courier New"/>
      </w:rPr>
    </w:lvl>
    <w:lvl w:ilvl="5" w:tplc="ACBC2B64" w:tentative="true">
      <w:start w:val="1"/>
      <w:numFmt w:val="bullet"/>
      <w:lvlText w:val=""/>
      <w:lvlJc w:val="left"/>
      <w:pPr>
        <w:ind w:left="4527" w:hanging="360"/>
      </w:pPr>
      <w:rPr>
        <w:rFonts w:hint="default" w:ascii="Wingdings" w:hAnsi="Wingdings"/>
      </w:rPr>
    </w:lvl>
    <w:lvl w:ilvl="6" w:tplc="0EB8EC62" w:tentative="true">
      <w:start w:val="1"/>
      <w:numFmt w:val="bullet"/>
      <w:lvlText w:val=""/>
      <w:lvlJc w:val="left"/>
      <w:pPr>
        <w:ind w:left="5247" w:hanging="360"/>
      </w:pPr>
      <w:rPr>
        <w:rFonts w:hint="default" w:ascii="Symbol" w:hAnsi="Symbol"/>
      </w:rPr>
    </w:lvl>
    <w:lvl w:ilvl="7" w:tplc="1E8AEE1A" w:tentative="true">
      <w:start w:val="1"/>
      <w:numFmt w:val="bullet"/>
      <w:lvlText w:val="o"/>
      <w:lvlJc w:val="left"/>
      <w:pPr>
        <w:ind w:left="5967" w:hanging="360"/>
      </w:pPr>
      <w:rPr>
        <w:rFonts w:hint="default" w:ascii="Courier New" w:hAnsi="Courier New" w:cs="Courier New"/>
      </w:rPr>
    </w:lvl>
    <w:lvl w:ilvl="8" w:tplc="0E5E9C96" w:tentative="true">
      <w:start w:val="1"/>
      <w:numFmt w:val="bullet"/>
      <w:lvlText w:val=""/>
      <w:lvlJc w:val="left"/>
      <w:pPr>
        <w:ind w:left="6687" w:hanging="360"/>
      </w:pPr>
      <w:rPr>
        <w:rFonts w:hint="default" w:ascii="Wingdings" w:hAnsi="Wingdings"/>
      </w:rPr>
    </w:lvl>
  </w:abstractNum>
  <w:abstractNum w:abstractNumId="46">
    <w:nsid w:val="6B4F7A2F"/>
    <w:multiLevelType w:val="hybridMultilevel"/>
    <w:tmpl w:val="66DA35DE"/>
    <w:lvl w:ilvl="0" w:tplc="04050001">
      <w:start w:val="1"/>
      <w:numFmt w:val="lowerLetter"/>
      <w:lvlText w:val="%1)"/>
      <w:lvlJc w:val="left"/>
      <w:pPr>
        <w:ind w:left="720" w:hanging="360"/>
      </w:pPr>
      <w:rPr>
        <w:rFonts w:hint="default"/>
        <w:b w:val="false"/>
      </w:rPr>
    </w:lvl>
    <w:lvl w:ilvl="1" w:tplc="04050003" w:tentative="true">
      <w:start w:val="1"/>
      <w:numFmt w:val="lowerLetter"/>
      <w:lvlText w:val="%2."/>
      <w:lvlJc w:val="left"/>
      <w:pPr>
        <w:ind w:left="1440" w:hanging="360"/>
      </w:pPr>
    </w:lvl>
    <w:lvl w:ilvl="2" w:tplc="04050005" w:tentative="true">
      <w:start w:val="1"/>
      <w:numFmt w:val="lowerRoman"/>
      <w:lvlText w:val="%3."/>
      <w:lvlJc w:val="right"/>
      <w:pPr>
        <w:ind w:left="2160" w:hanging="180"/>
      </w:pPr>
    </w:lvl>
    <w:lvl w:ilvl="3" w:tplc="04050001" w:tentative="true">
      <w:start w:val="1"/>
      <w:numFmt w:val="decimal"/>
      <w:lvlText w:val="%4."/>
      <w:lvlJc w:val="left"/>
      <w:pPr>
        <w:ind w:left="2880" w:hanging="360"/>
      </w:pPr>
    </w:lvl>
    <w:lvl w:ilvl="4" w:tplc="04050003" w:tentative="true">
      <w:start w:val="1"/>
      <w:numFmt w:val="lowerLetter"/>
      <w:lvlText w:val="%5."/>
      <w:lvlJc w:val="left"/>
      <w:pPr>
        <w:ind w:left="3600" w:hanging="360"/>
      </w:pPr>
    </w:lvl>
    <w:lvl w:ilvl="5" w:tplc="04050005" w:tentative="true">
      <w:start w:val="1"/>
      <w:numFmt w:val="lowerRoman"/>
      <w:lvlText w:val="%6."/>
      <w:lvlJc w:val="right"/>
      <w:pPr>
        <w:ind w:left="4320" w:hanging="180"/>
      </w:pPr>
    </w:lvl>
    <w:lvl w:ilvl="6" w:tplc="04050001" w:tentative="true">
      <w:start w:val="1"/>
      <w:numFmt w:val="decimal"/>
      <w:lvlText w:val="%7."/>
      <w:lvlJc w:val="left"/>
      <w:pPr>
        <w:ind w:left="5040" w:hanging="360"/>
      </w:pPr>
    </w:lvl>
    <w:lvl w:ilvl="7" w:tplc="04050003" w:tentative="true">
      <w:start w:val="1"/>
      <w:numFmt w:val="lowerLetter"/>
      <w:lvlText w:val="%8."/>
      <w:lvlJc w:val="left"/>
      <w:pPr>
        <w:ind w:left="5760" w:hanging="360"/>
      </w:pPr>
    </w:lvl>
    <w:lvl w:ilvl="8" w:tplc="04050005" w:tentative="true">
      <w:start w:val="1"/>
      <w:numFmt w:val="lowerRoman"/>
      <w:lvlText w:val="%9."/>
      <w:lvlJc w:val="right"/>
      <w:pPr>
        <w:ind w:left="6480" w:hanging="180"/>
      </w:pPr>
    </w:lvl>
  </w:abstractNum>
  <w:abstractNum w:abstractNumId="47">
    <w:nsid w:val="71B33E87"/>
    <w:multiLevelType w:val="hybridMultilevel"/>
    <w:tmpl w:val="F5569536"/>
    <w:lvl w:ilvl="0" w:tplc="0405000F">
      <w:start w:val="1"/>
      <w:numFmt w:val="decimal"/>
      <w:lvlText w:val="%1."/>
      <w:lvlJc w:val="left"/>
      <w:pPr>
        <w:ind w:left="765"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48">
    <w:nsid w:val="75260673"/>
    <w:multiLevelType w:val="hybridMultilevel"/>
    <w:tmpl w:val="C39E178C"/>
    <w:lvl w:ilvl="0" w:tplc="3580B92C">
      <w:start w:val="1"/>
      <w:numFmt w:val="lowerLetter"/>
      <w:lvlText w:val="%1)"/>
      <w:lvlJc w:val="left"/>
      <w:pPr>
        <w:tabs>
          <w:tab w:val="num" w:pos="2160"/>
        </w:tabs>
        <w:ind w:left="2160" w:hanging="360"/>
      </w:pPr>
      <w:rPr>
        <w:rFonts w:hint="default"/>
      </w:rPr>
    </w:lvl>
    <w:lvl w:ilvl="1" w:tplc="0405000B">
      <w:start w:val="1"/>
      <w:numFmt w:val="bullet"/>
      <w:lvlText w:val=""/>
      <w:lvlJc w:val="left"/>
      <w:pPr>
        <w:tabs>
          <w:tab w:val="num" w:pos="2880"/>
        </w:tabs>
        <w:ind w:left="2880" w:hanging="360"/>
      </w:pPr>
      <w:rPr>
        <w:rFonts w:hint="default" w:ascii="Wingdings" w:hAnsi="Wingdings"/>
      </w:rPr>
    </w:lvl>
    <w:lvl w:ilvl="2" w:tplc="0405001B" w:tentative="true">
      <w:start w:val="1"/>
      <w:numFmt w:val="lowerRoman"/>
      <w:lvlText w:val="%3."/>
      <w:lvlJc w:val="right"/>
      <w:pPr>
        <w:tabs>
          <w:tab w:val="num" w:pos="3600"/>
        </w:tabs>
        <w:ind w:left="3600" w:hanging="180"/>
      </w:pPr>
    </w:lvl>
    <w:lvl w:ilvl="3" w:tplc="0405000F" w:tentative="true">
      <w:start w:val="1"/>
      <w:numFmt w:val="decimal"/>
      <w:lvlText w:val="%4."/>
      <w:lvlJc w:val="left"/>
      <w:pPr>
        <w:tabs>
          <w:tab w:val="num" w:pos="4320"/>
        </w:tabs>
        <w:ind w:left="4320" w:hanging="360"/>
      </w:pPr>
    </w:lvl>
    <w:lvl w:ilvl="4" w:tplc="04050019" w:tentative="true">
      <w:start w:val="1"/>
      <w:numFmt w:val="lowerLetter"/>
      <w:lvlText w:val="%5."/>
      <w:lvlJc w:val="left"/>
      <w:pPr>
        <w:tabs>
          <w:tab w:val="num" w:pos="5040"/>
        </w:tabs>
        <w:ind w:left="5040" w:hanging="360"/>
      </w:pPr>
    </w:lvl>
    <w:lvl w:ilvl="5" w:tplc="0405001B" w:tentative="true">
      <w:start w:val="1"/>
      <w:numFmt w:val="lowerRoman"/>
      <w:lvlText w:val="%6."/>
      <w:lvlJc w:val="right"/>
      <w:pPr>
        <w:tabs>
          <w:tab w:val="num" w:pos="5760"/>
        </w:tabs>
        <w:ind w:left="5760" w:hanging="180"/>
      </w:pPr>
    </w:lvl>
    <w:lvl w:ilvl="6" w:tplc="0405000F" w:tentative="true">
      <w:start w:val="1"/>
      <w:numFmt w:val="decimal"/>
      <w:lvlText w:val="%7."/>
      <w:lvlJc w:val="left"/>
      <w:pPr>
        <w:tabs>
          <w:tab w:val="num" w:pos="6480"/>
        </w:tabs>
        <w:ind w:left="6480" w:hanging="360"/>
      </w:pPr>
    </w:lvl>
    <w:lvl w:ilvl="7" w:tplc="04050019" w:tentative="true">
      <w:start w:val="1"/>
      <w:numFmt w:val="lowerLetter"/>
      <w:lvlText w:val="%8."/>
      <w:lvlJc w:val="left"/>
      <w:pPr>
        <w:tabs>
          <w:tab w:val="num" w:pos="7200"/>
        </w:tabs>
        <w:ind w:left="7200" w:hanging="360"/>
      </w:pPr>
    </w:lvl>
    <w:lvl w:ilvl="8" w:tplc="0405001B" w:tentative="true">
      <w:start w:val="1"/>
      <w:numFmt w:val="lowerRoman"/>
      <w:lvlText w:val="%9."/>
      <w:lvlJc w:val="right"/>
      <w:pPr>
        <w:tabs>
          <w:tab w:val="num" w:pos="7920"/>
        </w:tabs>
        <w:ind w:left="7920" w:hanging="180"/>
      </w:pPr>
    </w:lvl>
  </w:abstractNum>
  <w:abstractNum w:abstractNumId="49">
    <w:nsid w:val="77B07BDF"/>
    <w:multiLevelType w:val="hybridMultilevel"/>
    <w:tmpl w:val="C19C2FB0"/>
    <w:lvl w:ilvl="0" w:tplc="FE54A6DC">
      <w:start w:val="1"/>
      <w:numFmt w:val="lowerRoman"/>
      <w:lvlText w:val="%1)"/>
      <w:lvlJc w:val="left"/>
      <w:pPr>
        <w:ind w:left="1422" w:hanging="720"/>
      </w:pPr>
      <w:rPr>
        <w:rFonts w:hint="default" w:ascii="Palatino Linotype" w:hAnsi="Palatino Linotype"/>
        <w:sz w:val="22"/>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50">
    <w:nsid w:val="78A82215"/>
    <w:multiLevelType w:val="hybridMultilevel"/>
    <w:tmpl w:val="C1EC09F4"/>
    <w:lvl w:ilvl="0" w:tplc="0405000F">
      <w:start w:val="1"/>
      <w:numFmt w:val="decimal"/>
      <w:lvlText w:val="%1."/>
      <w:lvlJc w:val="left"/>
      <w:pPr>
        <w:ind w:left="360" w:hanging="360"/>
      </w:pPr>
      <w:rPr>
        <w:rFonts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51">
    <w:nsid w:val="7C8139E6"/>
    <w:multiLevelType w:val="multilevel"/>
    <w:tmpl w:val="00F8AC92"/>
    <w:lvl w:ilvl="0">
      <w:start w:val="3"/>
      <w:numFmt w:val="upperRoman"/>
      <w:lvlText w:val="%1."/>
      <w:lvlJc w:val="left"/>
      <w:pPr>
        <w:ind w:left="1800" w:hanging="720"/>
      </w:pPr>
      <w:rPr>
        <w:rFonts w:hint="default"/>
      </w:rPr>
    </w:lvl>
    <w:lvl w:ilvl="1">
      <w:start w:val="1"/>
      <w:numFmt w:val="decimal"/>
      <w:isLgl/>
      <w:lvlText w:val="%1.%2"/>
      <w:lvlJc w:val="left"/>
      <w:pPr>
        <w:ind w:left="1353" w:hanging="360"/>
      </w:pPr>
      <w:rPr>
        <w:rFonts w:hint="default" w:ascii="Palatino Linotype" w:hAnsi="Palatino Linotype"/>
        <w:sz w:val="22"/>
        <w:szCs w:val="22"/>
      </w:rPr>
    </w:lvl>
    <w:lvl w:ilvl="2">
      <w:start w:val="4"/>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2">
    <w:nsid w:val="7DA6196C"/>
    <w:multiLevelType w:val="hybridMultilevel"/>
    <w:tmpl w:val="10C80BA0"/>
    <w:lvl w:ilvl="0" w:tplc="0405000B">
      <w:start w:val="1"/>
      <w:numFmt w:val="bullet"/>
      <w:lvlText w:val=""/>
      <w:lvlJc w:val="left"/>
      <w:pPr>
        <w:tabs>
          <w:tab w:val="num" w:pos="720"/>
        </w:tabs>
        <w:ind w:left="720" w:hanging="360"/>
      </w:pPr>
      <w:rPr>
        <w:rFonts w:hint="default" w:ascii="Wingdings" w:hAnsi="Wingdings"/>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B">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53">
    <w:nsid w:val="7EFD7243"/>
    <w:multiLevelType w:val="hybridMultilevel"/>
    <w:tmpl w:val="91B8D8CC"/>
    <w:lvl w:ilvl="0" w:tplc="02CCC732">
      <w:start w:val="1"/>
      <w:numFmt w:val="lowerLetter"/>
      <w:lvlText w:val="%1)"/>
      <w:lvlJc w:val="left"/>
      <w:pPr>
        <w:tabs>
          <w:tab w:val="num" w:pos="1440"/>
        </w:tabs>
        <w:ind w:left="1440" w:hanging="360"/>
      </w:pPr>
      <w:rPr>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44"/>
  </w:num>
  <w:num w:numId="2">
    <w:abstractNumId w:val="7"/>
  </w:num>
  <w:num w:numId="3">
    <w:abstractNumId w:val="30"/>
  </w:num>
  <w:num w:numId="4">
    <w:abstractNumId w:val="34"/>
  </w:num>
  <w:num w:numId="5">
    <w:abstractNumId w:val="46"/>
  </w:num>
  <w:num w:numId="6">
    <w:abstractNumId w:val="45"/>
  </w:num>
  <w:num w:numId="7">
    <w:abstractNumId w:val="0"/>
  </w:num>
  <w:num w:numId="8">
    <w:abstractNumId w:val="10"/>
  </w:num>
  <w:num w:numId="9">
    <w:abstractNumId w:val="42"/>
  </w:num>
  <w:num w:numId="10">
    <w:abstractNumId w:val="2"/>
  </w:num>
  <w:num w:numId="11">
    <w:abstractNumId w:val="20"/>
  </w:num>
  <w:num w:numId="12">
    <w:abstractNumId w:val="37"/>
  </w:num>
  <w:num w:numId="13">
    <w:abstractNumId w:val="21"/>
  </w:num>
  <w:num w:numId="14">
    <w:abstractNumId w:val="53"/>
  </w:num>
  <w:num w:numId="15">
    <w:abstractNumId w:val="17"/>
  </w:num>
  <w:num w:numId="16">
    <w:abstractNumId w:val="43"/>
  </w:num>
  <w:num w:numId="17">
    <w:abstractNumId w:val="12"/>
  </w:num>
  <w:num w:numId="18">
    <w:abstractNumId w:val="28"/>
  </w:num>
  <w:num w:numId="19">
    <w:abstractNumId w:val="24"/>
  </w:num>
  <w:num w:numId="20">
    <w:abstractNumId w:val="5"/>
  </w:num>
  <w:num w:numId="21">
    <w:abstractNumId w:val="9"/>
  </w:num>
  <w:num w:numId="22">
    <w:abstractNumId w:val="29"/>
  </w:num>
  <w:num w:numId="23">
    <w:abstractNumId w:val="19"/>
  </w:num>
  <w:num w:numId="24">
    <w:abstractNumId w:val="16"/>
  </w:num>
  <w:num w:numId="25">
    <w:abstractNumId w:val="52"/>
  </w:num>
  <w:num w:numId="26">
    <w:abstractNumId w:val="48"/>
  </w:num>
  <w:num w:numId="27">
    <w:abstractNumId w:val="33"/>
  </w:num>
  <w:num w:numId="28">
    <w:abstractNumId w:val="4"/>
  </w:num>
  <w:num w:numId="29">
    <w:abstractNumId w:val="39"/>
  </w:num>
  <w:num w:numId="30">
    <w:abstractNumId w:val="23"/>
  </w:num>
  <w:num w:numId="31">
    <w:abstractNumId w:val="18"/>
  </w:num>
  <w:num w:numId="32">
    <w:abstractNumId w:val="15"/>
  </w:num>
  <w:num w:numId="33">
    <w:abstractNumId w:val="31"/>
  </w:num>
  <w:num w:numId="34">
    <w:abstractNumId w:val="8"/>
  </w:num>
  <w:num w:numId="35">
    <w:abstractNumId w:val="32"/>
  </w:num>
  <w:num w:numId="36">
    <w:abstractNumId w:val="51"/>
  </w:num>
  <w:num w:numId="37">
    <w:abstractNumId w:val="6"/>
  </w:num>
  <w:num w:numId="38">
    <w:abstractNumId w:val="44"/>
  </w:num>
  <w:num w:numId="39">
    <w:abstractNumId w:val="35"/>
  </w:num>
  <w:num w:numId="40">
    <w:abstractNumId w:val="41"/>
  </w:num>
  <w:num w:numId="41">
    <w:abstractNumId w:val="44"/>
  </w:num>
  <w:num w:numId="42">
    <w:abstractNumId w:val="25"/>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40"/>
  </w:num>
  <w:num w:numId="46">
    <w:abstractNumId w:val="1"/>
  </w:num>
  <w:num w:numId="47">
    <w:abstractNumId w:val="49"/>
  </w:num>
  <w:num w:numId="48">
    <w:abstractNumId w:val="13"/>
  </w:num>
  <w:num w:numId="49">
    <w:abstractNumId w:val="38"/>
  </w:num>
  <w:num w:numId="50">
    <w:abstractNumId w:val="11"/>
  </w:num>
  <w:num w:numId="51">
    <w:abstractNumId w:val="3"/>
  </w:num>
  <w:num w:numId="52">
    <w:abstractNumId w:val="36"/>
  </w:num>
  <w:num w:numId="53">
    <w:abstractNumId w:val="47"/>
  </w:num>
  <w:num w:numId="54">
    <w:abstractNumId w:val="26"/>
  </w:num>
  <w:num w:numId="55">
    <w:abstractNumId w:val="50"/>
  </w:num>
  <w:num w:numId="56">
    <w:abstractNumId w:val="22"/>
  </w:num>
  <w:num w:numId="57">
    <w:abstractNumId w:val="27"/>
  </w:num>
  <w:numIdMacAtCleanup w:val="5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defaultTabStop w:val="708"/>
  <w:hyphenationZone w:val="425"/>
  <w:drawingGridHorizontalSpacing w:val="100"/>
  <w:displayHorizont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F5"/>
    <w:rsid w:val="000005D6"/>
    <w:rsid w:val="000018FF"/>
    <w:rsid w:val="00001B30"/>
    <w:rsid w:val="00002C78"/>
    <w:rsid w:val="0000590C"/>
    <w:rsid w:val="0000642B"/>
    <w:rsid w:val="00007EFC"/>
    <w:rsid w:val="0002124F"/>
    <w:rsid w:val="0002258F"/>
    <w:rsid w:val="00023169"/>
    <w:rsid w:val="0002444D"/>
    <w:rsid w:val="00025AC3"/>
    <w:rsid w:val="00027299"/>
    <w:rsid w:val="00034BC9"/>
    <w:rsid w:val="0004002C"/>
    <w:rsid w:val="00041082"/>
    <w:rsid w:val="00045686"/>
    <w:rsid w:val="00045B98"/>
    <w:rsid w:val="0005084C"/>
    <w:rsid w:val="00051A41"/>
    <w:rsid w:val="00052F78"/>
    <w:rsid w:val="00053394"/>
    <w:rsid w:val="00055DB9"/>
    <w:rsid w:val="00056963"/>
    <w:rsid w:val="00060082"/>
    <w:rsid w:val="000614D2"/>
    <w:rsid w:val="00062BCA"/>
    <w:rsid w:val="00065191"/>
    <w:rsid w:val="00067935"/>
    <w:rsid w:val="0007070A"/>
    <w:rsid w:val="00070AD8"/>
    <w:rsid w:val="00071F8D"/>
    <w:rsid w:val="00073827"/>
    <w:rsid w:val="000753D2"/>
    <w:rsid w:val="000763CF"/>
    <w:rsid w:val="00080C97"/>
    <w:rsid w:val="00080F92"/>
    <w:rsid w:val="00082F31"/>
    <w:rsid w:val="00090DD3"/>
    <w:rsid w:val="000922E8"/>
    <w:rsid w:val="00092BFA"/>
    <w:rsid w:val="0009301E"/>
    <w:rsid w:val="00097F2F"/>
    <w:rsid w:val="000A15E1"/>
    <w:rsid w:val="000A1A27"/>
    <w:rsid w:val="000A1BEE"/>
    <w:rsid w:val="000A221B"/>
    <w:rsid w:val="000A3A23"/>
    <w:rsid w:val="000A5DF2"/>
    <w:rsid w:val="000A70CC"/>
    <w:rsid w:val="000B0486"/>
    <w:rsid w:val="000C041A"/>
    <w:rsid w:val="000C4445"/>
    <w:rsid w:val="000C4EDB"/>
    <w:rsid w:val="000C6080"/>
    <w:rsid w:val="000D1019"/>
    <w:rsid w:val="000D2EF9"/>
    <w:rsid w:val="000E02F3"/>
    <w:rsid w:val="000E0300"/>
    <w:rsid w:val="000E6C5B"/>
    <w:rsid w:val="000E73AF"/>
    <w:rsid w:val="00100877"/>
    <w:rsid w:val="001009FB"/>
    <w:rsid w:val="00103064"/>
    <w:rsid w:val="00103B08"/>
    <w:rsid w:val="00105EF7"/>
    <w:rsid w:val="00106747"/>
    <w:rsid w:val="00107334"/>
    <w:rsid w:val="00107462"/>
    <w:rsid w:val="0010788C"/>
    <w:rsid w:val="00107A00"/>
    <w:rsid w:val="0011285B"/>
    <w:rsid w:val="001139B4"/>
    <w:rsid w:val="00115834"/>
    <w:rsid w:val="00123F5D"/>
    <w:rsid w:val="0013567F"/>
    <w:rsid w:val="001422BD"/>
    <w:rsid w:val="00142DBA"/>
    <w:rsid w:val="0014788E"/>
    <w:rsid w:val="00152149"/>
    <w:rsid w:val="00152F2B"/>
    <w:rsid w:val="00154388"/>
    <w:rsid w:val="00154E3A"/>
    <w:rsid w:val="001556FE"/>
    <w:rsid w:val="00156EB5"/>
    <w:rsid w:val="001579B6"/>
    <w:rsid w:val="00170DA5"/>
    <w:rsid w:val="0017278A"/>
    <w:rsid w:val="00174642"/>
    <w:rsid w:val="001750C1"/>
    <w:rsid w:val="00175860"/>
    <w:rsid w:val="00177481"/>
    <w:rsid w:val="001778C7"/>
    <w:rsid w:val="00184664"/>
    <w:rsid w:val="00184F33"/>
    <w:rsid w:val="0018730C"/>
    <w:rsid w:val="00190DAE"/>
    <w:rsid w:val="0019688C"/>
    <w:rsid w:val="00197683"/>
    <w:rsid w:val="001979B6"/>
    <w:rsid w:val="001A14ED"/>
    <w:rsid w:val="001A1556"/>
    <w:rsid w:val="001A1EB4"/>
    <w:rsid w:val="001A20D9"/>
    <w:rsid w:val="001A4B54"/>
    <w:rsid w:val="001A5541"/>
    <w:rsid w:val="001A7C38"/>
    <w:rsid w:val="001B6FEA"/>
    <w:rsid w:val="001C0510"/>
    <w:rsid w:val="001D1949"/>
    <w:rsid w:val="001D29DE"/>
    <w:rsid w:val="001E1107"/>
    <w:rsid w:val="001E2236"/>
    <w:rsid w:val="001F5696"/>
    <w:rsid w:val="001F64B6"/>
    <w:rsid w:val="00201E00"/>
    <w:rsid w:val="002021DD"/>
    <w:rsid w:val="002069A9"/>
    <w:rsid w:val="002074B2"/>
    <w:rsid w:val="00211A37"/>
    <w:rsid w:val="00212BFB"/>
    <w:rsid w:val="00221179"/>
    <w:rsid w:val="00224B99"/>
    <w:rsid w:val="00226E0B"/>
    <w:rsid w:val="00227931"/>
    <w:rsid w:val="00235745"/>
    <w:rsid w:val="002360E8"/>
    <w:rsid w:val="0023712A"/>
    <w:rsid w:val="00240881"/>
    <w:rsid w:val="00242999"/>
    <w:rsid w:val="00242BFB"/>
    <w:rsid w:val="002450B8"/>
    <w:rsid w:val="00245592"/>
    <w:rsid w:val="00252A5F"/>
    <w:rsid w:val="002535F0"/>
    <w:rsid w:val="00254241"/>
    <w:rsid w:val="002552E5"/>
    <w:rsid w:val="00255989"/>
    <w:rsid w:val="00256FDC"/>
    <w:rsid w:val="002608E0"/>
    <w:rsid w:val="002614EE"/>
    <w:rsid w:val="00264EC2"/>
    <w:rsid w:val="002672DB"/>
    <w:rsid w:val="00270811"/>
    <w:rsid w:val="00273EA4"/>
    <w:rsid w:val="00281896"/>
    <w:rsid w:val="00284C49"/>
    <w:rsid w:val="00285C03"/>
    <w:rsid w:val="00290069"/>
    <w:rsid w:val="00290512"/>
    <w:rsid w:val="002938BC"/>
    <w:rsid w:val="00295532"/>
    <w:rsid w:val="00296FEE"/>
    <w:rsid w:val="0029745F"/>
    <w:rsid w:val="002A7498"/>
    <w:rsid w:val="002A794E"/>
    <w:rsid w:val="002B08AF"/>
    <w:rsid w:val="002B39C8"/>
    <w:rsid w:val="002B3BBA"/>
    <w:rsid w:val="002B5794"/>
    <w:rsid w:val="002B78EB"/>
    <w:rsid w:val="002C1A25"/>
    <w:rsid w:val="002C7C84"/>
    <w:rsid w:val="002D26D3"/>
    <w:rsid w:val="002D2977"/>
    <w:rsid w:val="002D4E40"/>
    <w:rsid w:val="002D61C6"/>
    <w:rsid w:val="002D64D5"/>
    <w:rsid w:val="002E0E59"/>
    <w:rsid w:val="002E2DC8"/>
    <w:rsid w:val="002E3680"/>
    <w:rsid w:val="002E443B"/>
    <w:rsid w:val="002E5504"/>
    <w:rsid w:val="002E559E"/>
    <w:rsid w:val="002E77F0"/>
    <w:rsid w:val="002E7FE3"/>
    <w:rsid w:val="002F18DB"/>
    <w:rsid w:val="002F65B7"/>
    <w:rsid w:val="002F69CF"/>
    <w:rsid w:val="003022D3"/>
    <w:rsid w:val="0030360C"/>
    <w:rsid w:val="00314E90"/>
    <w:rsid w:val="003202D7"/>
    <w:rsid w:val="00320D78"/>
    <w:rsid w:val="003225F5"/>
    <w:rsid w:val="0032417D"/>
    <w:rsid w:val="00324AFC"/>
    <w:rsid w:val="003264F3"/>
    <w:rsid w:val="003268D2"/>
    <w:rsid w:val="00330990"/>
    <w:rsid w:val="00331086"/>
    <w:rsid w:val="00331D2A"/>
    <w:rsid w:val="00331EEC"/>
    <w:rsid w:val="003423B7"/>
    <w:rsid w:val="0034340E"/>
    <w:rsid w:val="00344E46"/>
    <w:rsid w:val="00345746"/>
    <w:rsid w:val="00350F22"/>
    <w:rsid w:val="003537E9"/>
    <w:rsid w:val="00355AA5"/>
    <w:rsid w:val="00357ADE"/>
    <w:rsid w:val="003605BE"/>
    <w:rsid w:val="00360829"/>
    <w:rsid w:val="0036129D"/>
    <w:rsid w:val="00361A4E"/>
    <w:rsid w:val="00364352"/>
    <w:rsid w:val="00367E32"/>
    <w:rsid w:val="00370851"/>
    <w:rsid w:val="00371FD1"/>
    <w:rsid w:val="00373E3C"/>
    <w:rsid w:val="00377FB7"/>
    <w:rsid w:val="00380D57"/>
    <w:rsid w:val="00381C1D"/>
    <w:rsid w:val="00393F10"/>
    <w:rsid w:val="00394ECD"/>
    <w:rsid w:val="003A1ECB"/>
    <w:rsid w:val="003A7A99"/>
    <w:rsid w:val="003B48B0"/>
    <w:rsid w:val="003B4900"/>
    <w:rsid w:val="003B5107"/>
    <w:rsid w:val="003B55C8"/>
    <w:rsid w:val="003B7521"/>
    <w:rsid w:val="003C179F"/>
    <w:rsid w:val="003C25F2"/>
    <w:rsid w:val="003C677C"/>
    <w:rsid w:val="003C77B0"/>
    <w:rsid w:val="003D6EF8"/>
    <w:rsid w:val="003D7B1B"/>
    <w:rsid w:val="003E13A8"/>
    <w:rsid w:val="003E4E64"/>
    <w:rsid w:val="003E4EEB"/>
    <w:rsid w:val="003F2603"/>
    <w:rsid w:val="00400F5A"/>
    <w:rsid w:val="00405FC5"/>
    <w:rsid w:val="004061EE"/>
    <w:rsid w:val="00406E60"/>
    <w:rsid w:val="0041121D"/>
    <w:rsid w:val="00413DE6"/>
    <w:rsid w:val="00421221"/>
    <w:rsid w:val="00421B58"/>
    <w:rsid w:val="00430395"/>
    <w:rsid w:val="0043100F"/>
    <w:rsid w:val="00431341"/>
    <w:rsid w:val="004328D3"/>
    <w:rsid w:val="00435750"/>
    <w:rsid w:val="0043750B"/>
    <w:rsid w:val="00440456"/>
    <w:rsid w:val="00444E89"/>
    <w:rsid w:val="00450A8C"/>
    <w:rsid w:val="00451CB3"/>
    <w:rsid w:val="00451CE8"/>
    <w:rsid w:val="004522C1"/>
    <w:rsid w:val="0045487E"/>
    <w:rsid w:val="00455EAD"/>
    <w:rsid w:val="00462A67"/>
    <w:rsid w:val="00462D03"/>
    <w:rsid w:val="00466C82"/>
    <w:rsid w:val="00472060"/>
    <w:rsid w:val="004764A8"/>
    <w:rsid w:val="00477383"/>
    <w:rsid w:val="0048333E"/>
    <w:rsid w:val="00484E5C"/>
    <w:rsid w:val="004875D5"/>
    <w:rsid w:val="004924BB"/>
    <w:rsid w:val="00496099"/>
    <w:rsid w:val="00496E1C"/>
    <w:rsid w:val="004A225A"/>
    <w:rsid w:val="004A7266"/>
    <w:rsid w:val="004B5D06"/>
    <w:rsid w:val="004C1066"/>
    <w:rsid w:val="004C1508"/>
    <w:rsid w:val="004C406C"/>
    <w:rsid w:val="004C41D6"/>
    <w:rsid w:val="004C4879"/>
    <w:rsid w:val="004C50EF"/>
    <w:rsid w:val="004C69D2"/>
    <w:rsid w:val="004D391B"/>
    <w:rsid w:val="004D47D9"/>
    <w:rsid w:val="004D511F"/>
    <w:rsid w:val="004D5B38"/>
    <w:rsid w:val="004D7745"/>
    <w:rsid w:val="004E03CA"/>
    <w:rsid w:val="004E0C69"/>
    <w:rsid w:val="004E4613"/>
    <w:rsid w:val="004E728B"/>
    <w:rsid w:val="004E7570"/>
    <w:rsid w:val="004F009A"/>
    <w:rsid w:val="004F39B9"/>
    <w:rsid w:val="004F42A7"/>
    <w:rsid w:val="004F43F1"/>
    <w:rsid w:val="004F4ACD"/>
    <w:rsid w:val="00504481"/>
    <w:rsid w:val="00504DDF"/>
    <w:rsid w:val="00506DB8"/>
    <w:rsid w:val="00512C7E"/>
    <w:rsid w:val="005175F0"/>
    <w:rsid w:val="00517F8B"/>
    <w:rsid w:val="0052095D"/>
    <w:rsid w:val="00521BB2"/>
    <w:rsid w:val="00522C32"/>
    <w:rsid w:val="00523882"/>
    <w:rsid w:val="00532EB7"/>
    <w:rsid w:val="005339FC"/>
    <w:rsid w:val="00533A75"/>
    <w:rsid w:val="005363FB"/>
    <w:rsid w:val="005370E5"/>
    <w:rsid w:val="005373A3"/>
    <w:rsid w:val="005416B9"/>
    <w:rsid w:val="005417E0"/>
    <w:rsid w:val="00542805"/>
    <w:rsid w:val="00546885"/>
    <w:rsid w:val="005474A5"/>
    <w:rsid w:val="00550E3D"/>
    <w:rsid w:val="00552A4E"/>
    <w:rsid w:val="00552E6C"/>
    <w:rsid w:val="005538C3"/>
    <w:rsid w:val="00555C8D"/>
    <w:rsid w:val="005638A9"/>
    <w:rsid w:val="00565412"/>
    <w:rsid w:val="0056599E"/>
    <w:rsid w:val="00567C07"/>
    <w:rsid w:val="00574AA8"/>
    <w:rsid w:val="00574BB6"/>
    <w:rsid w:val="00575798"/>
    <w:rsid w:val="00576553"/>
    <w:rsid w:val="0057737E"/>
    <w:rsid w:val="00582050"/>
    <w:rsid w:val="00586B1D"/>
    <w:rsid w:val="00587076"/>
    <w:rsid w:val="00587366"/>
    <w:rsid w:val="00590556"/>
    <w:rsid w:val="00590580"/>
    <w:rsid w:val="00590956"/>
    <w:rsid w:val="00594341"/>
    <w:rsid w:val="0059524B"/>
    <w:rsid w:val="005968B1"/>
    <w:rsid w:val="005A0C04"/>
    <w:rsid w:val="005A0EC2"/>
    <w:rsid w:val="005A1AB0"/>
    <w:rsid w:val="005A3BD2"/>
    <w:rsid w:val="005A4CB4"/>
    <w:rsid w:val="005A54BF"/>
    <w:rsid w:val="005A7078"/>
    <w:rsid w:val="005A771A"/>
    <w:rsid w:val="005B3564"/>
    <w:rsid w:val="005B37DB"/>
    <w:rsid w:val="005C0186"/>
    <w:rsid w:val="005C1B98"/>
    <w:rsid w:val="005C296B"/>
    <w:rsid w:val="005D45C4"/>
    <w:rsid w:val="005D4BBD"/>
    <w:rsid w:val="005D681F"/>
    <w:rsid w:val="005E2F3E"/>
    <w:rsid w:val="005E2FDD"/>
    <w:rsid w:val="005E39C8"/>
    <w:rsid w:val="005E3AB5"/>
    <w:rsid w:val="005E43AB"/>
    <w:rsid w:val="005E4EAB"/>
    <w:rsid w:val="005F2A78"/>
    <w:rsid w:val="005F2CFB"/>
    <w:rsid w:val="00601A16"/>
    <w:rsid w:val="00601E1B"/>
    <w:rsid w:val="0060796F"/>
    <w:rsid w:val="006100D3"/>
    <w:rsid w:val="006106FD"/>
    <w:rsid w:val="00610C72"/>
    <w:rsid w:val="0061431E"/>
    <w:rsid w:val="00615907"/>
    <w:rsid w:val="00616070"/>
    <w:rsid w:val="006176DB"/>
    <w:rsid w:val="006201F3"/>
    <w:rsid w:val="0062773E"/>
    <w:rsid w:val="00631448"/>
    <w:rsid w:val="0063383F"/>
    <w:rsid w:val="0063664B"/>
    <w:rsid w:val="00637831"/>
    <w:rsid w:val="00640953"/>
    <w:rsid w:val="00640E03"/>
    <w:rsid w:val="00641377"/>
    <w:rsid w:val="006421F0"/>
    <w:rsid w:val="00644DD7"/>
    <w:rsid w:val="00651A68"/>
    <w:rsid w:val="00653CBC"/>
    <w:rsid w:val="006548B1"/>
    <w:rsid w:val="0065673C"/>
    <w:rsid w:val="00656905"/>
    <w:rsid w:val="00662580"/>
    <w:rsid w:val="006649CD"/>
    <w:rsid w:val="00664C67"/>
    <w:rsid w:val="00666976"/>
    <w:rsid w:val="00667195"/>
    <w:rsid w:val="006766F6"/>
    <w:rsid w:val="00680B72"/>
    <w:rsid w:val="006831A5"/>
    <w:rsid w:val="00683EB5"/>
    <w:rsid w:val="006908BA"/>
    <w:rsid w:val="00692A98"/>
    <w:rsid w:val="006933BE"/>
    <w:rsid w:val="006948D4"/>
    <w:rsid w:val="006961D3"/>
    <w:rsid w:val="00696A88"/>
    <w:rsid w:val="0069740D"/>
    <w:rsid w:val="0069759C"/>
    <w:rsid w:val="006975A6"/>
    <w:rsid w:val="006A0B3E"/>
    <w:rsid w:val="006A26EC"/>
    <w:rsid w:val="006A54B4"/>
    <w:rsid w:val="006A62F9"/>
    <w:rsid w:val="006A6436"/>
    <w:rsid w:val="006B0586"/>
    <w:rsid w:val="006B2760"/>
    <w:rsid w:val="006B3C09"/>
    <w:rsid w:val="006C090E"/>
    <w:rsid w:val="006C0923"/>
    <w:rsid w:val="006C1A44"/>
    <w:rsid w:val="006C25ED"/>
    <w:rsid w:val="006C4AC8"/>
    <w:rsid w:val="006C6B02"/>
    <w:rsid w:val="006D3BBE"/>
    <w:rsid w:val="006E5A2D"/>
    <w:rsid w:val="006F0A98"/>
    <w:rsid w:val="006F15C3"/>
    <w:rsid w:val="006F1CA9"/>
    <w:rsid w:val="006F1FA4"/>
    <w:rsid w:val="006F3EF8"/>
    <w:rsid w:val="006F43FD"/>
    <w:rsid w:val="006F46F1"/>
    <w:rsid w:val="006F6306"/>
    <w:rsid w:val="006F7D0D"/>
    <w:rsid w:val="00701E8E"/>
    <w:rsid w:val="0071311C"/>
    <w:rsid w:val="00714F36"/>
    <w:rsid w:val="007172F4"/>
    <w:rsid w:val="00717463"/>
    <w:rsid w:val="00717734"/>
    <w:rsid w:val="00720466"/>
    <w:rsid w:val="0072135A"/>
    <w:rsid w:val="00723184"/>
    <w:rsid w:val="00723B41"/>
    <w:rsid w:val="00724894"/>
    <w:rsid w:val="007319A1"/>
    <w:rsid w:val="00732BEB"/>
    <w:rsid w:val="0073712E"/>
    <w:rsid w:val="00737BEC"/>
    <w:rsid w:val="00743F48"/>
    <w:rsid w:val="007444BC"/>
    <w:rsid w:val="007457BC"/>
    <w:rsid w:val="007472DC"/>
    <w:rsid w:val="00747EF2"/>
    <w:rsid w:val="00751CAD"/>
    <w:rsid w:val="00762840"/>
    <w:rsid w:val="00764FB8"/>
    <w:rsid w:val="00765BB7"/>
    <w:rsid w:val="00766C2B"/>
    <w:rsid w:val="00770004"/>
    <w:rsid w:val="007814CF"/>
    <w:rsid w:val="007837A0"/>
    <w:rsid w:val="00783841"/>
    <w:rsid w:val="00786493"/>
    <w:rsid w:val="00794B83"/>
    <w:rsid w:val="007976CA"/>
    <w:rsid w:val="00797A96"/>
    <w:rsid w:val="007A0D37"/>
    <w:rsid w:val="007A219D"/>
    <w:rsid w:val="007A2AF4"/>
    <w:rsid w:val="007A6A58"/>
    <w:rsid w:val="007A6DAB"/>
    <w:rsid w:val="007B02C1"/>
    <w:rsid w:val="007B04AB"/>
    <w:rsid w:val="007B0BC6"/>
    <w:rsid w:val="007B3739"/>
    <w:rsid w:val="007B624A"/>
    <w:rsid w:val="007C05AD"/>
    <w:rsid w:val="007C3A3F"/>
    <w:rsid w:val="007D10EE"/>
    <w:rsid w:val="007D3A0C"/>
    <w:rsid w:val="007D417F"/>
    <w:rsid w:val="007E1CBB"/>
    <w:rsid w:val="007E1E2B"/>
    <w:rsid w:val="007E618E"/>
    <w:rsid w:val="007E6CAC"/>
    <w:rsid w:val="007E76D6"/>
    <w:rsid w:val="007F12F5"/>
    <w:rsid w:val="007F1CD1"/>
    <w:rsid w:val="007F3AC3"/>
    <w:rsid w:val="007F5EC1"/>
    <w:rsid w:val="008017B9"/>
    <w:rsid w:val="00803590"/>
    <w:rsid w:val="0080759E"/>
    <w:rsid w:val="00814D31"/>
    <w:rsid w:val="008165B9"/>
    <w:rsid w:val="00816732"/>
    <w:rsid w:val="00817ACA"/>
    <w:rsid w:val="00821083"/>
    <w:rsid w:val="00823C3B"/>
    <w:rsid w:val="00825232"/>
    <w:rsid w:val="00826127"/>
    <w:rsid w:val="00831305"/>
    <w:rsid w:val="0083308B"/>
    <w:rsid w:val="008330DC"/>
    <w:rsid w:val="00834481"/>
    <w:rsid w:val="00834EC5"/>
    <w:rsid w:val="008377CA"/>
    <w:rsid w:val="00837A84"/>
    <w:rsid w:val="008408A3"/>
    <w:rsid w:val="008434A4"/>
    <w:rsid w:val="008510BB"/>
    <w:rsid w:val="00861756"/>
    <w:rsid w:val="008624FA"/>
    <w:rsid w:val="00865794"/>
    <w:rsid w:val="00866DF0"/>
    <w:rsid w:val="008674A3"/>
    <w:rsid w:val="008749E5"/>
    <w:rsid w:val="00874B47"/>
    <w:rsid w:val="008778C6"/>
    <w:rsid w:val="00881B33"/>
    <w:rsid w:val="00883385"/>
    <w:rsid w:val="008858AC"/>
    <w:rsid w:val="008901B8"/>
    <w:rsid w:val="00892091"/>
    <w:rsid w:val="0089312B"/>
    <w:rsid w:val="00895DE8"/>
    <w:rsid w:val="008A2D77"/>
    <w:rsid w:val="008A37CE"/>
    <w:rsid w:val="008A3F61"/>
    <w:rsid w:val="008A4153"/>
    <w:rsid w:val="008A4B05"/>
    <w:rsid w:val="008A4DD2"/>
    <w:rsid w:val="008A4F32"/>
    <w:rsid w:val="008A6110"/>
    <w:rsid w:val="008B1462"/>
    <w:rsid w:val="008B212A"/>
    <w:rsid w:val="008B21AF"/>
    <w:rsid w:val="008B48CD"/>
    <w:rsid w:val="008B5637"/>
    <w:rsid w:val="008B745F"/>
    <w:rsid w:val="008B7B28"/>
    <w:rsid w:val="008C28ED"/>
    <w:rsid w:val="008C3E61"/>
    <w:rsid w:val="008C79B7"/>
    <w:rsid w:val="008D5010"/>
    <w:rsid w:val="008D6270"/>
    <w:rsid w:val="008D7368"/>
    <w:rsid w:val="008E02A8"/>
    <w:rsid w:val="008E03C6"/>
    <w:rsid w:val="008E1D72"/>
    <w:rsid w:val="008E252A"/>
    <w:rsid w:val="008E5735"/>
    <w:rsid w:val="008F19B2"/>
    <w:rsid w:val="008F1E4B"/>
    <w:rsid w:val="00904CB1"/>
    <w:rsid w:val="00907434"/>
    <w:rsid w:val="00907AEE"/>
    <w:rsid w:val="00910C2C"/>
    <w:rsid w:val="009145BA"/>
    <w:rsid w:val="00914D5D"/>
    <w:rsid w:val="00915698"/>
    <w:rsid w:val="00917ECB"/>
    <w:rsid w:val="0092089A"/>
    <w:rsid w:val="009235A0"/>
    <w:rsid w:val="00924F00"/>
    <w:rsid w:val="00926757"/>
    <w:rsid w:val="00932556"/>
    <w:rsid w:val="00932898"/>
    <w:rsid w:val="00932CFA"/>
    <w:rsid w:val="0093339E"/>
    <w:rsid w:val="00933C6C"/>
    <w:rsid w:val="009364E9"/>
    <w:rsid w:val="0093667B"/>
    <w:rsid w:val="009424F9"/>
    <w:rsid w:val="00943212"/>
    <w:rsid w:val="0094614F"/>
    <w:rsid w:val="00947888"/>
    <w:rsid w:val="00947E1E"/>
    <w:rsid w:val="00951DFA"/>
    <w:rsid w:val="0095363C"/>
    <w:rsid w:val="00953838"/>
    <w:rsid w:val="0095716C"/>
    <w:rsid w:val="009609D5"/>
    <w:rsid w:val="00963566"/>
    <w:rsid w:val="00970011"/>
    <w:rsid w:val="00970DE5"/>
    <w:rsid w:val="00970FC5"/>
    <w:rsid w:val="00980D54"/>
    <w:rsid w:val="00982659"/>
    <w:rsid w:val="009828AE"/>
    <w:rsid w:val="00982F84"/>
    <w:rsid w:val="00983FA1"/>
    <w:rsid w:val="00984065"/>
    <w:rsid w:val="00986ED0"/>
    <w:rsid w:val="0099028F"/>
    <w:rsid w:val="0099154B"/>
    <w:rsid w:val="00992CCF"/>
    <w:rsid w:val="0099475A"/>
    <w:rsid w:val="009A7C90"/>
    <w:rsid w:val="009B2672"/>
    <w:rsid w:val="009C126B"/>
    <w:rsid w:val="009C547D"/>
    <w:rsid w:val="009C651B"/>
    <w:rsid w:val="009D3A28"/>
    <w:rsid w:val="009D5ECA"/>
    <w:rsid w:val="009D79C5"/>
    <w:rsid w:val="009D7BEE"/>
    <w:rsid w:val="009E1A08"/>
    <w:rsid w:val="009F0E6D"/>
    <w:rsid w:val="009F1473"/>
    <w:rsid w:val="009F2BC9"/>
    <w:rsid w:val="00A00678"/>
    <w:rsid w:val="00A02796"/>
    <w:rsid w:val="00A10843"/>
    <w:rsid w:val="00A12292"/>
    <w:rsid w:val="00A1353A"/>
    <w:rsid w:val="00A271A0"/>
    <w:rsid w:val="00A271C9"/>
    <w:rsid w:val="00A3187A"/>
    <w:rsid w:val="00A32E93"/>
    <w:rsid w:val="00A35B65"/>
    <w:rsid w:val="00A360EA"/>
    <w:rsid w:val="00A42F85"/>
    <w:rsid w:val="00A43912"/>
    <w:rsid w:val="00A45085"/>
    <w:rsid w:val="00A46FD3"/>
    <w:rsid w:val="00A525AA"/>
    <w:rsid w:val="00A525C5"/>
    <w:rsid w:val="00A52611"/>
    <w:rsid w:val="00A529B1"/>
    <w:rsid w:val="00A547BD"/>
    <w:rsid w:val="00A5750A"/>
    <w:rsid w:val="00A60B60"/>
    <w:rsid w:val="00A64D27"/>
    <w:rsid w:val="00A66CD5"/>
    <w:rsid w:val="00A7192D"/>
    <w:rsid w:val="00A72629"/>
    <w:rsid w:val="00A727A8"/>
    <w:rsid w:val="00A7317B"/>
    <w:rsid w:val="00A77D9A"/>
    <w:rsid w:val="00A80C08"/>
    <w:rsid w:val="00A83C36"/>
    <w:rsid w:val="00A87D7D"/>
    <w:rsid w:val="00A9036D"/>
    <w:rsid w:val="00A910DE"/>
    <w:rsid w:val="00A95292"/>
    <w:rsid w:val="00A95FAE"/>
    <w:rsid w:val="00A96B42"/>
    <w:rsid w:val="00AA1B3B"/>
    <w:rsid w:val="00AA5ACD"/>
    <w:rsid w:val="00AA684E"/>
    <w:rsid w:val="00AB0341"/>
    <w:rsid w:val="00AB11A6"/>
    <w:rsid w:val="00AB26E2"/>
    <w:rsid w:val="00AB6E18"/>
    <w:rsid w:val="00AC2EDF"/>
    <w:rsid w:val="00AC383B"/>
    <w:rsid w:val="00AC3E95"/>
    <w:rsid w:val="00AD07DE"/>
    <w:rsid w:val="00AD6962"/>
    <w:rsid w:val="00AD6BA4"/>
    <w:rsid w:val="00AF0A27"/>
    <w:rsid w:val="00AF127E"/>
    <w:rsid w:val="00AF3D2F"/>
    <w:rsid w:val="00AF5DA1"/>
    <w:rsid w:val="00B001C5"/>
    <w:rsid w:val="00B0026A"/>
    <w:rsid w:val="00B0161F"/>
    <w:rsid w:val="00B04F35"/>
    <w:rsid w:val="00B07480"/>
    <w:rsid w:val="00B11B5D"/>
    <w:rsid w:val="00B134C3"/>
    <w:rsid w:val="00B1551B"/>
    <w:rsid w:val="00B2065F"/>
    <w:rsid w:val="00B212D6"/>
    <w:rsid w:val="00B24613"/>
    <w:rsid w:val="00B26CAB"/>
    <w:rsid w:val="00B30AEC"/>
    <w:rsid w:val="00B31EAB"/>
    <w:rsid w:val="00B3626B"/>
    <w:rsid w:val="00B362E3"/>
    <w:rsid w:val="00B40965"/>
    <w:rsid w:val="00B41FDD"/>
    <w:rsid w:val="00B45FB5"/>
    <w:rsid w:val="00B52221"/>
    <w:rsid w:val="00B560A1"/>
    <w:rsid w:val="00B56B90"/>
    <w:rsid w:val="00B625A9"/>
    <w:rsid w:val="00B634B1"/>
    <w:rsid w:val="00B65F32"/>
    <w:rsid w:val="00B7014C"/>
    <w:rsid w:val="00B73CBB"/>
    <w:rsid w:val="00B7588B"/>
    <w:rsid w:val="00B766B4"/>
    <w:rsid w:val="00B779BF"/>
    <w:rsid w:val="00B9150A"/>
    <w:rsid w:val="00B9611A"/>
    <w:rsid w:val="00B96F11"/>
    <w:rsid w:val="00B97B55"/>
    <w:rsid w:val="00BA0B4B"/>
    <w:rsid w:val="00BA4EAC"/>
    <w:rsid w:val="00BA4FAA"/>
    <w:rsid w:val="00BA599D"/>
    <w:rsid w:val="00BB022B"/>
    <w:rsid w:val="00BB22FE"/>
    <w:rsid w:val="00BC01A5"/>
    <w:rsid w:val="00BC3262"/>
    <w:rsid w:val="00BC48D4"/>
    <w:rsid w:val="00BC57B4"/>
    <w:rsid w:val="00BD4190"/>
    <w:rsid w:val="00BD5AF2"/>
    <w:rsid w:val="00BE1103"/>
    <w:rsid w:val="00BE4911"/>
    <w:rsid w:val="00BE790B"/>
    <w:rsid w:val="00BF55FD"/>
    <w:rsid w:val="00BF5AA0"/>
    <w:rsid w:val="00C01A10"/>
    <w:rsid w:val="00C0399D"/>
    <w:rsid w:val="00C03BF4"/>
    <w:rsid w:val="00C04736"/>
    <w:rsid w:val="00C048FE"/>
    <w:rsid w:val="00C04BC2"/>
    <w:rsid w:val="00C0563A"/>
    <w:rsid w:val="00C10313"/>
    <w:rsid w:val="00C1135E"/>
    <w:rsid w:val="00C1214F"/>
    <w:rsid w:val="00C1381B"/>
    <w:rsid w:val="00C14003"/>
    <w:rsid w:val="00C14CE3"/>
    <w:rsid w:val="00C1502B"/>
    <w:rsid w:val="00C167B2"/>
    <w:rsid w:val="00C17A27"/>
    <w:rsid w:val="00C22F8D"/>
    <w:rsid w:val="00C24448"/>
    <w:rsid w:val="00C248FD"/>
    <w:rsid w:val="00C26466"/>
    <w:rsid w:val="00C264CC"/>
    <w:rsid w:val="00C27FD4"/>
    <w:rsid w:val="00C34091"/>
    <w:rsid w:val="00C3446A"/>
    <w:rsid w:val="00C359A1"/>
    <w:rsid w:val="00C4224E"/>
    <w:rsid w:val="00C4296E"/>
    <w:rsid w:val="00C43FF8"/>
    <w:rsid w:val="00C44976"/>
    <w:rsid w:val="00C458C4"/>
    <w:rsid w:val="00C45ADA"/>
    <w:rsid w:val="00C45DE1"/>
    <w:rsid w:val="00C511B8"/>
    <w:rsid w:val="00C539E8"/>
    <w:rsid w:val="00C55B16"/>
    <w:rsid w:val="00C56563"/>
    <w:rsid w:val="00C6040F"/>
    <w:rsid w:val="00C66111"/>
    <w:rsid w:val="00C67EBE"/>
    <w:rsid w:val="00C718A3"/>
    <w:rsid w:val="00C71CC2"/>
    <w:rsid w:val="00C754C2"/>
    <w:rsid w:val="00C8125F"/>
    <w:rsid w:val="00C8163A"/>
    <w:rsid w:val="00C81A3F"/>
    <w:rsid w:val="00C823C7"/>
    <w:rsid w:val="00C8303D"/>
    <w:rsid w:val="00C836DE"/>
    <w:rsid w:val="00C86E92"/>
    <w:rsid w:val="00C90D4E"/>
    <w:rsid w:val="00C91ACF"/>
    <w:rsid w:val="00C97E47"/>
    <w:rsid w:val="00CA142E"/>
    <w:rsid w:val="00CA6F1F"/>
    <w:rsid w:val="00CB0EF1"/>
    <w:rsid w:val="00CB1164"/>
    <w:rsid w:val="00CB441C"/>
    <w:rsid w:val="00CB77C3"/>
    <w:rsid w:val="00CC0A58"/>
    <w:rsid w:val="00CC3C81"/>
    <w:rsid w:val="00CC5D6E"/>
    <w:rsid w:val="00CC5E2E"/>
    <w:rsid w:val="00CE0093"/>
    <w:rsid w:val="00CE4B17"/>
    <w:rsid w:val="00CE742E"/>
    <w:rsid w:val="00CF0B1D"/>
    <w:rsid w:val="00CF3229"/>
    <w:rsid w:val="00CF48BF"/>
    <w:rsid w:val="00CF5645"/>
    <w:rsid w:val="00CF7057"/>
    <w:rsid w:val="00CF7BF3"/>
    <w:rsid w:val="00D05C30"/>
    <w:rsid w:val="00D0615D"/>
    <w:rsid w:val="00D102A5"/>
    <w:rsid w:val="00D11947"/>
    <w:rsid w:val="00D145F8"/>
    <w:rsid w:val="00D224E1"/>
    <w:rsid w:val="00D2774F"/>
    <w:rsid w:val="00D30C73"/>
    <w:rsid w:val="00D32AC9"/>
    <w:rsid w:val="00D337D1"/>
    <w:rsid w:val="00D3410B"/>
    <w:rsid w:val="00D369D3"/>
    <w:rsid w:val="00D37043"/>
    <w:rsid w:val="00D40F85"/>
    <w:rsid w:val="00D417B6"/>
    <w:rsid w:val="00D446EA"/>
    <w:rsid w:val="00D471D5"/>
    <w:rsid w:val="00D51076"/>
    <w:rsid w:val="00D51893"/>
    <w:rsid w:val="00D527F4"/>
    <w:rsid w:val="00D529FC"/>
    <w:rsid w:val="00D530F6"/>
    <w:rsid w:val="00D55A38"/>
    <w:rsid w:val="00D57BA9"/>
    <w:rsid w:val="00D60DFA"/>
    <w:rsid w:val="00D6230B"/>
    <w:rsid w:val="00D65D87"/>
    <w:rsid w:val="00D7117D"/>
    <w:rsid w:val="00D71DA8"/>
    <w:rsid w:val="00D73960"/>
    <w:rsid w:val="00D7475A"/>
    <w:rsid w:val="00D757DB"/>
    <w:rsid w:val="00D77234"/>
    <w:rsid w:val="00D77F42"/>
    <w:rsid w:val="00D80709"/>
    <w:rsid w:val="00D84755"/>
    <w:rsid w:val="00D86A31"/>
    <w:rsid w:val="00D96CB4"/>
    <w:rsid w:val="00D96D02"/>
    <w:rsid w:val="00D9716B"/>
    <w:rsid w:val="00D971C5"/>
    <w:rsid w:val="00DA10B8"/>
    <w:rsid w:val="00DA2232"/>
    <w:rsid w:val="00DA2A33"/>
    <w:rsid w:val="00DA3BCE"/>
    <w:rsid w:val="00DA4ED9"/>
    <w:rsid w:val="00DA65C7"/>
    <w:rsid w:val="00DB2904"/>
    <w:rsid w:val="00DB298A"/>
    <w:rsid w:val="00DB3EB9"/>
    <w:rsid w:val="00DB46F6"/>
    <w:rsid w:val="00DB5BE0"/>
    <w:rsid w:val="00DB6C60"/>
    <w:rsid w:val="00DC0579"/>
    <w:rsid w:val="00DC3283"/>
    <w:rsid w:val="00DC4C32"/>
    <w:rsid w:val="00DC7B9A"/>
    <w:rsid w:val="00DC7CCC"/>
    <w:rsid w:val="00DD0FC2"/>
    <w:rsid w:val="00DD2335"/>
    <w:rsid w:val="00DE2D05"/>
    <w:rsid w:val="00DE5043"/>
    <w:rsid w:val="00DE74D9"/>
    <w:rsid w:val="00DF6C28"/>
    <w:rsid w:val="00DF78EE"/>
    <w:rsid w:val="00DF7A17"/>
    <w:rsid w:val="00E016DF"/>
    <w:rsid w:val="00E02C9E"/>
    <w:rsid w:val="00E054D4"/>
    <w:rsid w:val="00E12EA4"/>
    <w:rsid w:val="00E17E87"/>
    <w:rsid w:val="00E21C43"/>
    <w:rsid w:val="00E21CE2"/>
    <w:rsid w:val="00E221B9"/>
    <w:rsid w:val="00E229E0"/>
    <w:rsid w:val="00E267A2"/>
    <w:rsid w:val="00E27157"/>
    <w:rsid w:val="00E31808"/>
    <w:rsid w:val="00E32E7C"/>
    <w:rsid w:val="00E43A94"/>
    <w:rsid w:val="00E44F29"/>
    <w:rsid w:val="00E4599E"/>
    <w:rsid w:val="00E4682A"/>
    <w:rsid w:val="00E46D17"/>
    <w:rsid w:val="00E54364"/>
    <w:rsid w:val="00E54807"/>
    <w:rsid w:val="00E5746C"/>
    <w:rsid w:val="00E60AC5"/>
    <w:rsid w:val="00E61594"/>
    <w:rsid w:val="00E62E2F"/>
    <w:rsid w:val="00E656BE"/>
    <w:rsid w:val="00E66E1C"/>
    <w:rsid w:val="00E679F8"/>
    <w:rsid w:val="00E71EB3"/>
    <w:rsid w:val="00E7487F"/>
    <w:rsid w:val="00E858CC"/>
    <w:rsid w:val="00E90A17"/>
    <w:rsid w:val="00E9348C"/>
    <w:rsid w:val="00EA2CB0"/>
    <w:rsid w:val="00EB122F"/>
    <w:rsid w:val="00EB4970"/>
    <w:rsid w:val="00EB5172"/>
    <w:rsid w:val="00EC12F0"/>
    <w:rsid w:val="00EC5A57"/>
    <w:rsid w:val="00ED5215"/>
    <w:rsid w:val="00EE1A72"/>
    <w:rsid w:val="00EE3217"/>
    <w:rsid w:val="00EE3FFA"/>
    <w:rsid w:val="00EE7BBA"/>
    <w:rsid w:val="00EF1B43"/>
    <w:rsid w:val="00EF1EA7"/>
    <w:rsid w:val="00EF1F1F"/>
    <w:rsid w:val="00EF64FE"/>
    <w:rsid w:val="00F00A48"/>
    <w:rsid w:val="00F02604"/>
    <w:rsid w:val="00F04CAC"/>
    <w:rsid w:val="00F10EA0"/>
    <w:rsid w:val="00F1225D"/>
    <w:rsid w:val="00F1235C"/>
    <w:rsid w:val="00F12CC3"/>
    <w:rsid w:val="00F136BA"/>
    <w:rsid w:val="00F15604"/>
    <w:rsid w:val="00F17E8F"/>
    <w:rsid w:val="00F25071"/>
    <w:rsid w:val="00F36B39"/>
    <w:rsid w:val="00F4028B"/>
    <w:rsid w:val="00F411A0"/>
    <w:rsid w:val="00F47C9B"/>
    <w:rsid w:val="00F50B26"/>
    <w:rsid w:val="00F52596"/>
    <w:rsid w:val="00F53D13"/>
    <w:rsid w:val="00F55D48"/>
    <w:rsid w:val="00F62494"/>
    <w:rsid w:val="00F62E77"/>
    <w:rsid w:val="00F6591B"/>
    <w:rsid w:val="00F6792B"/>
    <w:rsid w:val="00F7747D"/>
    <w:rsid w:val="00F80B72"/>
    <w:rsid w:val="00F81F21"/>
    <w:rsid w:val="00F83EDB"/>
    <w:rsid w:val="00F84998"/>
    <w:rsid w:val="00F85ECF"/>
    <w:rsid w:val="00F86C87"/>
    <w:rsid w:val="00F9029A"/>
    <w:rsid w:val="00F9061E"/>
    <w:rsid w:val="00F906CA"/>
    <w:rsid w:val="00F90C00"/>
    <w:rsid w:val="00F93F6F"/>
    <w:rsid w:val="00F95BC5"/>
    <w:rsid w:val="00F95FA6"/>
    <w:rsid w:val="00F9709F"/>
    <w:rsid w:val="00FA1E23"/>
    <w:rsid w:val="00FA270A"/>
    <w:rsid w:val="00FA2A74"/>
    <w:rsid w:val="00FA4469"/>
    <w:rsid w:val="00FA7724"/>
    <w:rsid w:val="00FB4353"/>
    <w:rsid w:val="00FB5EBC"/>
    <w:rsid w:val="00FB7982"/>
    <w:rsid w:val="00FC37DF"/>
    <w:rsid w:val="00FC3EE7"/>
    <w:rsid w:val="00FC46CA"/>
    <w:rsid w:val="00FC69BF"/>
    <w:rsid w:val="00FD3353"/>
    <w:rsid w:val="00FD5713"/>
    <w:rsid w:val="00FD6791"/>
    <w:rsid w:val="00FE0254"/>
    <w:rsid w:val="00FE1838"/>
    <w:rsid w:val="00FE22F9"/>
    <w:rsid w:val="00FE596E"/>
    <w:rsid w:val="00FE6118"/>
    <w:rsid w:val="00FF421B"/>
    <w:rsid w:val="00FF6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0" w:qFormat="true"/>
    <w:lsdException w:name="heading 5" w:uiPriority="0" w:qFormat="true"/>
    <w:lsdException w:name="heading 6" w:uiPriority="0" w:qFormat="true"/>
    <w:lsdException w:name="heading 7" w:uiPriority="0" w:qFormat="true"/>
    <w:lsdException w:name="heading 8" w:uiPriority="0" w:qFormat="true"/>
    <w:lsdException w:name="heading 9" w:uiPriority="0"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footnote reference" w:uiPriority="0"/>
    <w:lsdException w:name="Title" w:uiPriority="10" w:semiHidden="false" w:unhideWhenUsed="false" w:qFormat="true"/>
    <w:lsdException w:name="Default Paragraph Font" w:uiPriority="1"/>
    <w:lsdException w:name="Body Text" w:uiPriority="0"/>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3225F5"/>
    <w:rPr>
      <w:rFonts w:ascii="Times New Roman" w:hAnsi="Times New Roman" w:eastAsia="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3225F5"/>
    <w:pPr>
      <w:keepNext/>
      <w:numPr>
        <w:numId w:val="1"/>
      </w:numPr>
      <w:jc w:val="center"/>
      <w:outlineLvl w:val="0"/>
    </w:pPr>
    <w:rPr>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qFormat/>
    <w:rsid w:val="003225F5"/>
    <w:pPr>
      <w:keepNext/>
      <w:numPr>
        <w:ilvl w:val="1"/>
        <w:numId w:val="1"/>
      </w:numPr>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3225F5"/>
    <w:pPr>
      <w:keepNext/>
      <w:numPr>
        <w:ilvl w:val="2"/>
        <w:numId w:val="1"/>
      </w:numPr>
      <w:jc w:val="both"/>
      <w:outlineLvl w:val="2"/>
    </w:pPr>
    <w:rPr>
      <w:b/>
      <w:sz w:val="24"/>
    </w:rPr>
  </w:style>
  <w:style w:type="paragraph" w:styleId="Nadpis4">
    <w:name w:val="heading 4"/>
    <w:basedOn w:val="Normln"/>
    <w:next w:val="Normln"/>
    <w:link w:val="Nadpis4Char"/>
    <w:qFormat/>
    <w:rsid w:val="003225F5"/>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qFormat/>
    <w:rsid w:val="003225F5"/>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3225F5"/>
    <w:pPr>
      <w:keepNext/>
      <w:numPr>
        <w:ilvl w:val="5"/>
        <w:numId w:val="1"/>
      </w:numPr>
      <w:outlineLvl w:val="5"/>
    </w:pPr>
    <w:rPr>
      <w:sz w:val="28"/>
    </w:rPr>
  </w:style>
  <w:style w:type="paragraph" w:styleId="Nadpis7">
    <w:name w:val="heading 7"/>
    <w:basedOn w:val="Normln"/>
    <w:next w:val="Normln"/>
    <w:link w:val="Nadpis7Char"/>
    <w:qFormat/>
    <w:rsid w:val="003225F5"/>
    <w:pPr>
      <w:keepNext/>
      <w:numPr>
        <w:ilvl w:val="6"/>
        <w:numId w:val="1"/>
      </w:numPr>
      <w:outlineLvl w:val="6"/>
    </w:pPr>
    <w:rPr>
      <w:sz w:val="24"/>
    </w:rPr>
  </w:style>
  <w:style w:type="paragraph" w:styleId="Nadpis8">
    <w:name w:val="heading 8"/>
    <w:basedOn w:val="Normln"/>
    <w:next w:val="Normln"/>
    <w:link w:val="Nadpis8Char"/>
    <w:qFormat/>
    <w:rsid w:val="003225F5"/>
    <w:pPr>
      <w:keepNext/>
      <w:numPr>
        <w:ilvl w:val="7"/>
        <w:numId w:val="1"/>
      </w:numPr>
      <w:spacing w:after="60"/>
      <w:jc w:val="both"/>
      <w:outlineLvl w:val="7"/>
    </w:pPr>
    <w:rPr>
      <w:sz w:val="28"/>
    </w:rPr>
  </w:style>
  <w:style w:type="paragraph" w:styleId="Nadpis9">
    <w:name w:val="heading 9"/>
    <w:basedOn w:val="Normln"/>
    <w:next w:val="Normln"/>
    <w:link w:val="Nadpis9Char"/>
    <w:qFormat/>
    <w:rsid w:val="003225F5"/>
    <w:pPr>
      <w:keepNext/>
      <w:numPr>
        <w:ilvl w:val="8"/>
        <w:numId w:val="1"/>
      </w:numPr>
      <w:jc w:val="both"/>
      <w:outlineLvl w:val="8"/>
    </w:pPr>
    <w:rPr>
      <w:sz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3225F5"/>
    <w:rPr>
      <w:rFonts w:ascii="Times New Roman" w:hAnsi="Times New Roman" w:eastAsia="Times New Roman"/>
      <w:sz w:val="28"/>
    </w:rPr>
  </w:style>
  <w:style w:type="character" w:styleId="Nadpis2Char" w:customStyle="true">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rsid w:val="003225F5"/>
    <w:rPr>
      <w:rFonts w:ascii="Times New Roman" w:hAnsi="Times New Roman" w:eastAsia="Times New Roman"/>
      <w:sz w:val="24"/>
    </w:rPr>
  </w:style>
  <w:style w:type="character" w:styleId="Nadpis3Char" w:customStyle="true">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3225F5"/>
    <w:rPr>
      <w:rFonts w:ascii="Times New Roman" w:hAnsi="Times New Roman" w:eastAsia="Times New Roman"/>
      <w:b/>
      <w:sz w:val="24"/>
    </w:rPr>
  </w:style>
  <w:style w:type="character" w:styleId="Nadpis4Char" w:customStyle="true">
    <w:name w:val="Nadpis 4 Char"/>
    <w:basedOn w:val="Standardnpsmoodstavce"/>
    <w:link w:val="Nadpis4"/>
    <w:rsid w:val="003225F5"/>
    <w:rPr>
      <w:rFonts w:eastAsia="Times New Roman"/>
      <w:b/>
      <w:bCs/>
      <w:sz w:val="28"/>
      <w:szCs w:val="28"/>
    </w:rPr>
  </w:style>
  <w:style w:type="character" w:styleId="Nadpis5Char" w:customStyle="true">
    <w:name w:val="Nadpis 5 Char"/>
    <w:basedOn w:val="Standardnpsmoodstavce"/>
    <w:link w:val="Nadpis5"/>
    <w:rsid w:val="003225F5"/>
    <w:rPr>
      <w:rFonts w:eastAsia="Times New Roman"/>
      <w:b/>
      <w:bCs/>
      <w:i/>
      <w:iCs/>
      <w:sz w:val="26"/>
      <w:szCs w:val="26"/>
    </w:rPr>
  </w:style>
  <w:style w:type="character" w:styleId="Nadpis6Char" w:customStyle="true">
    <w:name w:val="Nadpis 6 Char"/>
    <w:basedOn w:val="Standardnpsmoodstavce"/>
    <w:link w:val="Nadpis6"/>
    <w:rsid w:val="003225F5"/>
    <w:rPr>
      <w:rFonts w:ascii="Times New Roman" w:hAnsi="Times New Roman" w:eastAsia="Times New Roman"/>
      <w:sz w:val="28"/>
    </w:rPr>
  </w:style>
  <w:style w:type="character" w:styleId="Nadpis7Char" w:customStyle="true">
    <w:name w:val="Nadpis 7 Char"/>
    <w:basedOn w:val="Standardnpsmoodstavce"/>
    <w:link w:val="Nadpis7"/>
    <w:rsid w:val="003225F5"/>
    <w:rPr>
      <w:rFonts w:ascii="Times New Roman" w:hAnsi="Times New Roman" w:eastAsia="Times New Roman"/>
      <w:sz w:val="24"/>
    </w:rPr>
  </w:style>
  <w:style w:type="character" w:styleId="Nadpis8Char" w:customStyle="true">
    <w:name w:val="Nadpis 8 Char"/>
    <w:basedOn w:val="Standardnpsmoodstavce"/>
    <w:link w:val="Nadpis8"/>
    <w:rsid w:val="003225F5"/>
    <w:rPr>
      <w:rFonts w:ascii="Times New Roman" w:hAnsi="Times New Roman" w:eastAsia="Times New Roman"/>
      <w:sz w:val="28"/>
    </w:rPr>
  </w:style>
  <w:style w:type="character" w:styleId="Nadpis9Char" w:customStyle="true">
    <w:name w:val="Nadpis 9 Char"/>
    <w:basedOn w:val="Standardnpsmoodstavce"/>
    <w:link w:val="Nadpis9"/>
    <w:rsid w:val="003225F5"/>
    <w:rPr>
      <w:rFonts w:ascii="Times New Roman" w:hAnsi="Times New Roman" w:eastAsia="Times New Roman"/>
      <w:sz w:val="24"/>
    </w:rPr>
  </w:style>
  <w:style w:type="paragraph" w:styleId="Zkladntext">
    <w:name w:val="Body Text"/>
    <w:aliases w:val="subtitle2,Základní tZákladní text,Body Text"/>
    <w:basedOn w:val="Normln"/>
    <w:link w:val="ZkladntextChar"/>
    <w:rsid w:val="003225F5"/>
    <w:pPr>
      <w:jc w:val="both"/>
    </w:pPr>
    <w:rPr>
      <w:sz w:val="24"/>
    </w:rPr>
  </w:style>
  <w:style w:type="character" w:styleId="ZkladntextChar" w:customStyle="true">
    <w:name w:val="Základní text Char"/>
    <w:aliases w:val="subtitle2 Char,Základní tZákladní text Char,Body Text Char"/>
    <w:basedOn w:val="Standardnpsmoodstavce"/>
    <w:link w:val="Zkladntext"/>
    <w:rsid w:val="003225F5"/>
    <w:rPr>
      <w:rFonts w:ascii="Times New Roman" w:hAnsi="Times New Roman" w:eastAsia="Times New Roman" w:cs="Times New Roman"/>
      <w:sz w:val="24"/>
      <w:szCs w:val="20"/>
      <w:lang w:eastAsia="cs-CZ"/>
    </w:rPr>
  </w:style>
  <w:style w:type="paragraph" w:styleId="Zpat">
    <w:name w:val="footer"/>
    <w:basedOn w:val="Normln"/>
    <w:link w:val="ZpatChar"/>
    <w:uiPriority w:val="99"/>
    <w:unhideWhenUsed/>
    <w:rsid w:val="003225F5"/>
    <w:pPr>
      <w:tabs>
        <w:tab w:val="center" w:pos="4536"/>
        <w:tab w:val="right" w:pos="9072"/>
      </w:tabs>
    </w:pPr>
  </w:style>
  <w:style w:type="character" w:styleId="ZpatChar" w:customStyle="true">
    <w:name w:val="Zápatí Char"/>
    <w:basedOn w:val="Standardnpsmoodstavce"/>
    <w:link w:val="Zpat"/>
    <w:uiPriority w:val="99"/>
    <w:rsid w:val="003225F5"/>
    <w:rPr>
      <w:rFonts w:ascii="Times New Roman" w:hAnsi="Times New Roman" w:eastAsia="Times New Roman" w:cs="Times New Roman"/>
      <w:sz w:val="20"/>
      <w:szCs w:val="20"/>
      <w:lang w:eastAsia="cs-CZ"/>
    </w:rPr>
  </w:style>
  <w:style w:type="character" w:styleId="Odkaznakoment">
    <w:name w:val="annotation reference"/>
    <w:basedOn w:val="Standardnpsmoodstavce"/>
    <w:uiPriority w:val="99"/>
    <w:unhideWhenUsed/>
    <w:rsid w:val="00D530F6"/>
    <w:rPr>
      <w:sz w:val="16"/>
      <w:szCs w:val="16"/>
    </w:rPr>
  </w:style>
  <w:style w:type="paragraph" w:styleId="Textkomente">
    <w:name w:val="annotation text"/>
    <w:basedOn w:val="Normln"/>
    <w:link w:val="TextkomenteChar"/>
    <w:uiPriority w:val="99"/>
    <w:unhideWhenUsed/>
    <w:rsid w:val="00D530F6"/>
  </w:style>
  <w:style w:type="character" w:styleId="TextkomenteChar" w:customStyle="true">
    <w:name w:val="Text komentáře Char"/>
    <w:basedOn w:val="Standardnpsmoodstavce"/>
    <w:link w:val="Textkomente"/>
    <w:uiPriority w:val="99"/>
    <w:rsid w:val="00D530F6"/>
    <w:rPr>
      <w:rFonts w:ascii="Times New Roman" w:hAnsi="Times New Roman" w:eastAsia="Times New Roman"/>
    </w:rPr>
  </w:style>
  <w:style w:type="paragraph" w:styleId="Pedmtkomente">
    <w:name w:val="annotation subject"/>
    <w:basedOn w:val="Textkomente"/>
    <w:next w:val="Textkomente"/>
    <w:link w:val="PedmtkomenteChar"/>
    <w:uiPriority w:val="99"/>
    <w:semiHidden/>
    <w:unhideWhenUsed/>
    <w:rsid w:val="00D530F6"/>
    <w:rPr>
      <w:b/>
      <w:bCs/>
    </w:rPr>
  </w:style>
  <w:style w:type="character" w:styleId="PedmtkomenteChar" w:customStyle="true">
    <w:name w:val="Předmět komentáře Char"/>
    <w:basedOn w:val="TextkomenteChar"/>
    <w:link w:val="Pedmtkomente"/>
    <w:uiPriority w:val="99"/>
    <w:semiHidden/>
    <w:rsid w:val="00D530F6"/>
    <w:rPr>
      <w:rFonts w:ascii="Times New Roman" w:hAnsi="Times New Roman" w:eastAsia="Times New Roman"/>
      <w:b/>
      <w:bCs/>
    </w:rPr>
  </w:style>
  <w:style w:type="paragraph" w:styleId="Textbubliny">
    <w:name w:val="Balloon Text"/>
    <w:basedOn w:val="Normln"/>
    <w:link w:val="TextbublinyChar"/>
    <w:uiPriority w:val="99"/>
    <w:semiHidden/>
    <w:unhideWhenUsed/>
    <w:rsid w:val="00D530F6"/>
    <w:rPr>
      <w:rFonts w:ascii="Tahoma" w:hAnsi="Tahoma" w:cs="Tahoma"/>
      <w:sz w:val="16"/>
      <w:szCs w:val="16"/>
    </w:rPr>
  </w:style>
  <w:style w:type="character" w:styleId="TextbublinyChar" w:customStyle="true">
    <w:name w:val="Text bubliny Char"/>
    <w:basedOn w:val="Standardnpsmoodstavce"/>
    <w:link w:val="Textbubliny"/>
    <w:uiPriority w:val="99"/>
    <w:semiHidden/>
    <w:rsid w:val="00D530F6"/>
    <w:rPr>
      <w:rFonts w:ascii="Tahoma" w:hAnsi="Tahoma" w:eastAsia="Times New Roman" w:cs="Tahoma"/>
      <w:sz w:val="16"/>
      <w:szCs w:val="16"/>
    </w:rPr>
  </w:style>
  <w:style w:type="paragraph" w:styleId="RLTextlnkuslovan" w:customStyle="true">
    <w:name w:val="RL Text článku číslovaný"/>
    <w:basedOn w:val="Normln"/>
    <w:link w:val="RLTextlnkuslovanChar"/>
    <w:rsid w:val="00D337D1"/>
    <w:pPr>
      <w:numPr>
        <w:ilvl w:val="1"/>
        <w:numId w:val="3"/>
      </w:numPr>
      <w:spacing w:after="120" w:line="280" w:lineRule="exact"/>
      <w:jc w:val="both"/>
    </w:pPr>
    <w:rPr>
      <w:rFonts w:ascii="Garamond" w:hAnsi="Garamond"/>
      <w:sz w:val="24"/>
      <w:szCs w:val="24"/>
      <w:lang w:eastAsia="ar-SA"/>
    </w:rPr>
  </w:style>
  <w:style w:type="character" w:styleId="RLTextlnkuslovanChar" w:customStyle="true">
    <w:name w:val="RL Text článku číslovaný Char"/>
    <w:basedOn w:val="Standardnpsmoodstavce"/>
    <w:link w:val="RLTextlnkuslovan"/>
    <w:rsid w:val="00D337D1"/>
    <w:rPr>
      <w:rFonts w:ascii="Garamond" w:hAnsi="Garamond" w:eastAsia="Times New Roman"/>
      <w:sz w:val="24"/>
      <w:szCs w:val="24"/>
      <w:lang w:eastAsia="ar-SA"/>
    </w:rPr>
  </w:style>
  <w:style w:type="paragraph" w:styleId="RLlneksmlouvy" w:customStyle="true">
    <w:name w:val="RL Článek smlouvy"/>
    <w:basedOn w:val="Normln"/>
    <w:next w:val="RLTextlnkuslovan"/>
    <w:rsid w:val="00D337D1"/>
    <w:pPr>
      <w:keepNext/>
      <w:numPr>
        <w:numId w:val="3"/>
      </w:numPr>
      <w:suppressAutoHyphens/>
      <w:spacing w:before="360" w:after="120" w:line="280" w:lineRule="exact"/>
      <w:jc w:val="both"/>
      <w:outlineLvl w:val="0"/>
    </w:pPr>
    <w:rPr>
      <w:rFonts w:ascii="Garamond" w:hAnsi="Garamond"/>
      <w:b/>
      <w:sz w:val="24"/>
      <w:szCs w:val="24"/>
      <w:lang w:eastAsia="en-US"/>
    </w:rPr>
  </w:style>
  <w:style w:type="paragraph" w:styleId="bod" w:customStyle="true">
    <w:name w:val="bod"/>
    <w:basedOn w:val="RLTextlnkuslovan"/>
    <w:rsid w:val="00D337D1"/>
    <w:rPr>
      <w:rFonts w:cs="Arial"/>
    </w:rPr>
  </w:style>
  <w:style w:type="paragraph" w:styleId="podbod2" w:customStyle="true">
    <w:name w:val="podbod 2"/>
    <w:basedOn w:val="RLTextlnkuslovan"/>
    <w:rsid w:val="00D337D1"/>
    <w:pPr>
      <w:numPr>
        <w:ilvl w:val="3"/>
      </w:numPr>
      <w:tabs>
        <w:tab w:val="clear" w:pos="3062"/>
        <w:tab w:val="left" w:pos="3005"/>
      </w:tabs>
      <w:ind w:left="3006" w:hanging="720"/>
    </w:pPr>
    <w:rPr>
      <w:rFonts w:cs="Arial"/>
    </w:rPr>
  </w:style>
  <w:style w:type="paragraph" w:styleId="podbod1" w:customStyle="true">
    <w:name w:val="podbod 1"/>
    <w:basedOn w:val="RLTextlnkuslovan"/>
    <w:rsid w:val="00D337D1"/>
    <w:pPr>
      <w:numPr>
        <w:ilvl w:val="2"/>
      </w:numPr>
      <w:tabs>
        <w:tab w:val="clear" w:pos="2237"/>
      </w:tabs>
      <w:ind w:left="1800" w:hanging="720"/>
    </w:pPr>
    <w:rPr>
      <w:rFonts w:cs="Arial"/>
    </w:rPr>
  </w:style>
  <w:style w:type="paragraph" w:styleId="BlockQuotation" w:customStyle="true">
    <w:name w:val="Block Quotation"/>
    <w:basedOn w:val="Normln"/>
    <w:rsid w:val="00B30AEC"/>
    <w:pPr>
      <w:widowControl w:val="false"/>
      <w:ind w:left="426" w:right="425" w:hanging="426"/>
      <w:jc w:val="both"/>
    </w:pPr>
    <w:rPr>
      <w:sz w:val="22"/>
    </w:rPr>
  </w:style>
  <w:style w:type="paragraph" w:styleId="Zhlav">
    <w:name w:val="header"/>
    <w:basedOn w:val="Normln"/>
    <w:link w:val="ZhlavChar"/>
    <w:uiPriority w:val="99"/>
    <w:unhideWhenUsed/>
    <w:rsid w:val="00943212"/>
    <w:pPr>
      <w:tabs>
        <w:tab w:val="center" w:pos="4536"/>
        <w:tab w:val="right" w:pos="9072"/>
      </w:tabs>
    </w:pPr>
  </w:style>
  <w:style w:type="character" w:styleId="ZhlavChar" w:customStyle="true">
    <w:name w:val="Záhlaví Char"/>
    <w:basedOn w:val="Standardnpsmoodstavce"/>
    <w:link w:val="Zhlav"/>
    <w:uiPriority w:val="99"/>
    <w:rsid w:val="00943212"/>
    <w:rPr>
      <w:rFonts w:ascii="Times New Roman" w:hAnsi="Times New Roman" w:eastAsia="Times New Roman"/>
    </w:rPr>
  </w:style>
  <w:style w:type="paragraph" w:styleId="Odstavec2" w:customStyle="true">
    <w:name w:val="Odstavec 2"/>
    <w:basedOn w:val="Normln"/>
    <w:link w:val="Odstavec2Char"/>
    <w:rsid w:val="002A7498"/>
    <w:pPr>
      <w:numPr>
        <w:numId w:val="9"/>
      </w:numPr>
      <w:spacing w:after="120"/>
      <w:jc w:val="both"/>
    </w:pPr>
    <w:rPr>
      <w:sz w:val="22"/>
      <w:szCs w:val="24"/>
    </w:rPr>
  </w:style>
  <w:style w:type="character" w:styleId="Odstavec2Char" w:customStyle="true">
    <w:name w:val="Odstavec 2 Char"/>
    <w:basedOn w:val="Standardnpsmoodstavce"/>
    <w:link w:val="Odstavec2"/>
    <w:rsid w:val="002A7498"/>
    <w:rPr>
      <w:rFonts w:ascii="Times New Roman" w:hAnsi="Times New Roman" w:eastAsia="Times New Roman"/>
      <w:sz w:val="22"/>
      <w:szCs w:val="24"/>
    </w:rPr>
  </w:style>
  <w:style w:type="character" w:styleId="Hypertextovodkaz">
    <w:name w:val="Hyperlink"/>
    <w:uiPriority w:val="99"/>
    <w:rsid w:val="00B07480"/>
    <w:rPr>
      <w:color w:val="0000FF"/>
      <w:u w:val="single"/>
    </w:rPr>
  </w:style>
  <w:style w:type="paragraph" w:styleId="Odstavecseseznamem">
    <w:name w:val="List Paragraph"/>
    <w:basedOn w:val="Normln"/>
    <w:uiPriority w:val="34"/>
    <w:qFormat/>
    <w:rsid w:val="00D65D87"/>
    <w:pPr>
      <w:ind w:left="720"/>
      <w:contextualSpacing/>
    </w:pPr>
  </w:style>
  <w:style w:type="paragraph" w:styleId="Style3" w:customStyle="true">
    <w:name w:val="Style3"/>
    <w:basedOn w:val="Normln"/>
    <w:rsid w:val="004E0C69"/>
    <w:pPr>
      <w:numPr>
        <w:numId w:val="16"/>
      </w:numPr>
      <w:spacing w:line="360" w:lineRule="auto"/>
    </w:pPr>
    <w:rPr>
      <w:rFonts w:ascii="Arial" w:hAnsi="Arial"/>
      <w:sz w:val="22"/>
    </w:rPr>
  </w:style>
  <w:style w:type="paragraph" w:styleId="ACNormln" w:customStyle="true">
    <w:name w:val="AC Normální"/>
    <w:basedOn w:val="Normln"/>
    <w:link w:val="ACNormlnChar"/>
    <w:rsid w:val="00CF3229"/>
    <w:pPr>
      <w:widowControl w:val="false"/>
      <w:spacing w:before="120"/>
      <w:jc w:val="both"/>
    </w:pPr>
    <w:rPr>
      <w:sz w:val="22"/>
    </w:rPr>
  </w:style>
  <w:style w:type="character" w:styleId="ACNormlnChar" w:customStyle="true">
    <w:name w:val="AC Normální Char"/>
    <w:basedOn w:val="Standardnpsmoodstavce"/>
    <w:link w:val="ACNormln"/>
    <w:rsid w:val="00CF3229"/>
    <w:rPr>
      <w:rFonts w:ascii="Times New Roman" w:hAnsi="Times New Roman" w:eastAsia="Times New Roman"/>
      <w:sz w:val="22"/>
    </w:rPr>
  </w:style>
  <w:style w:type="table" w:styleId="Mkatabulky">
    <w:name w:val="Table Grid"/>
    <w:basedOn w:val="Normlntabulka"/>
    <w:uiPriority w:val="59"/>
    <w:rsid w:val="00CF3229"/>
    <w:rPr>
      <w:rFonts w:ascii="Times New Roman" w:hAnsi="Times New Roman" w:eastAsia="Times New Roman"/>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poznpodarou">
    <w:name w:val="footnote text"/>
    <w:basedOn w:val="Normln"/>
    <w:link w:val="TextpoznpodarouChar"/>
    <w:uiPriority w:val="99"/>
    <w:semiHidden/>
    <w:unhideWhenUsed/>
    <w:rsid w:val="00C458C4"/>
  </w:style>
  <w:style w:type="character" w:styleId="TextpoznpodarouChar" w:customStyle="true">
    <w:name w:val="Text pozn. pod čarou Char"/>
    <w:basedOn w:val="Standardnpsmoodstavce"/>
    <w:link w:val="Textpoznpodarou"/>
    <w:uiPriority w:val="99"/>
    <w:semiHidden/>
    <w:rsid w:val="00C458C4"/>
    <w:rPr>
      <w:rFonts w:ascii="Times New Roman" w:hAnsi="Times New Roman" w:eastAsia="Times New Roman"/>
    </w:rPr>
  </w:style>
  <w:style w:type="character" w:styleId="Znakapoznpodarou">
    <w:name w:val="footnote reference"/>
    <w:basedOn w:val="Standardnpsmoodstavce"/>
    <w:semiHidden/>
    <w:unhideWhenUsed/>
    <w:rsid w:val="00C458C4"/>
    <w:rPr>
      <w:vertAlign w:val="superscript"/>
    </w:rPr>
  </w:style>
  <w:style w:type="paragraph" w:styleId="Default" w:customStyle="true">
    <w:name w:val="Default"/>
    <w:rsid w:val="004D47D9"/>
    <w:pPr>
      <w:autoSpaceDE w:val="false"/>
      <w:autoSpaceDN w:val="false"/>
      <w:adjustRightInd w:val="false"/>
    </w:pPr>
    <w:rPr>
      <w:rFonts w:cs="Calibri"/>
      <w:color w:val="000000"/>
      <w:sz w:val="24"/>
      <w:szCs w:val="24"/>
      <w:lang w:eastAsia="en-US"/>
    </w:rPr>
  </w:style>
  <w:style w:type="paragraph" w:styleId="Clanek" w:customStyle="true">
    <w:name w:val="Clanek"/>
    <w:basedOn w:val="Normln"/>
    <w:next w:val="Bodclanku"/>
    <w:rsid w:val="004D47D9"/>
    <w:pPr>
      <w:keepNext/>
      <w:widowControl w:val="false"/>
      <w:numPr>
        <w:numId w:val="23"/>
      </w:numPr>
      <w:adjustRightInd w:val="false"/>
      <w:spacing w:before="360" w:after="240" w:line="360" w:lineRule="atLeast"/>
      <w:jc w:val="both"/>
      <w:textAlignment w:val="baseline"/>
    </w:pPr>
    <w:rPr>
      <w:b/>
      <w:caps/>
      <w:sz w:val="24"/>
      <w:lang w:val="en-US"/>
    </w:rPr>
  </w:style>
  <w:style w:type="paragraph" w:styleId="Bodclanku" w:customStyle="true">
    <w:name w:val="Bod clanku"/>
    <w:basedOn w:val="Normln"/>
    <w:rsid w:val="004D47D9"/>
    <w:pPr>
      <w:widowControl w:val="false"/>
      <w:numPr>
        <w:ilvl w:val="1"/>
        <w:numId w:val="23"/>
      </w:numPr>
      <w:adjustRightInd w:val="false"/>
      <w:spacing w:before="120" w:after="120" w:line="360" w:lineRule="atLeast"/>
      <w:jc w:val="both"/>
      <w:textAlignment w:val="baseline"/>
    </w:pPr>
    <w:rPr>
      <w:sz w:val="24"/>
    </w:rPr>
  </w:style>
  <w:style w:type="paragraph" w:styleId="Odstavec" w:customStyle="true">
    <w:name w:val="Odstavec"/>
    <w:basedOn w:val="Normln"/>
    <w:rsid w:val="004D47D9"/>
    <w:pPr>
      <w:widowControl w:val="false"/>
      <w:suppressAutoHyphens/>
      <w:adjustRightInd w:val="false"/>
      <w:spacing w:before="170" w:line="360" w:lineRule="atLeast"/>
      <w:jc w:val="both"/>
      <w:textAlignment w:val="baseline"/>
    </w:pPr>
    <w:rPr>
      <w:rFonts w:ascii="Arial" w:hAnsi="Arial"/>
      <w:color w:val="000000"/>
      <w:sz w:val="22"/>
      <w:lang w:eastAsia="ar-SA"/>
    </w:rPr>
  </w:style>
  <w:style w:type="paragraph" w:styleId="Revize">
    <w:name w:val="Revision"/>
    <w:hidden/>
    <w:uiPriority w:val="99"/>
    <w:semiHidden/>
    <w:rsid w:val="004D47D9"/>
    <w:rPr>
      <w:rFonts w:ascii="Times New Roman" w:hAnsi="Times New Roman" w:eastAsia="Times New Roman"/>
    </w:rPr>
  </w:style>
  <w:style w:type="character" w:styleId="apple-tab-span" w:customStyle="true">
    <w:name w:val="apple-tab-span"/>
    <w:basedOn w:val="Standardnpsmoodstavce"/>
    <w:rsid w:val="00574BB6"/>
  </w:style>
  <w:style w:type="paragraph" w:styleId="Nadpisobsahu">
    <w:name w:val="TOC Heading"/>
    <w:basedOn w:val="Nadpis1"/>
    <w:next w:val="Normln"/>
    <w:uiPriority w:val="39"/>
    <w:semiHidden/>
    <w:unhideWhenUsed/>
    <w:qFormat/>
    <w:rsid w:val="00CB77C3"/>
    <w:pPr>
      <w:keepLines/>
      <w:numPr>
        <w:numId w:val="0"/>
      </w:numPr>
      <w:spacing w:before="480" w:line="276" w:lineRule="auto"/>
      <w:jc w:val="left"/>
      <w:outlineLvl w:val="9"/>
    </w:pPr>
    <w:rPr>
      <w:rFonts w:ascii="Cambria" w:hAnsi="Cambria"/>
      <w:b/>
      <w:bCs/>
      <w:color w:val="365F91"/>
      <w:szCs w:val="28"/>
      <w:lang w:eastAsia="en-US"/>
    </w:rPr>
  </w:style>
  <w:style w:type="paragraph" w:styleId="Obsah1">
    <w:name w:val="toc 1"/>
    <w:basedOn w:val="Normln"/>
    <w:next w:val="Normln"/>
    <w:autoRedefine/>
    <w:uiPriority w:val="39"/>
    <w:unhideWhenUsed/>
    <w:rsid w:val="00CB77C3"/>
  </w:style>
  <w:style w:type="paragraph" w:styleId="Obsah2">
    <w:name w:val="toc 2"/>
    <w:basedOn w:val="Normln"/>
    <w:next w:val="Normln"/>
    <w:autoRedefine/>
    <w:uiPriority w:val="39"/>
    <w:unhideWhenUsed/>
    <w:rsid w:val="00CB77C3"/>
    <w:pPr>
      <w:ind w:left="200"/>
    </w:pPr>
  </w:style>
  <w:style w:type="paragraph" w:styleId="Obsah3">
    <w:name w:val="toc 3"/>
    <w:basedOn w:val="Normln"/>
    <w:next w:val="Normln"/>
    <w:autoRedefine/>
    <w:uiPriority w:val="39"/>
    <w:unhideWhenUsed/>
    <w:rsid w:val="00CB77C3"/>
    <w:pPr>
      <w:ind w:left="400"/>
    </w:pPr>
  </w:style>
  <w:style w:type="paragraph" w:styleId="Obsah4">
    <w:name w:val="toc 4"/>
    <w:basedOn w:val="Normln"/>
    <w:next w:val="Normln"/>
    <w:autoRedefine/>
    <w:uiPriority w:val="39"/>
    <w:rsid w:val="008D6270"/>
    <w:pPr>
      <w:numPr>
        <w:ilvl w:val="2"/>
        <w:numId w:val="56"/>
      </w:numPr>
      <w:tabs>
        <w:tab w:val="left" w:pos="0"/>
        <w:tab w:val="left" w:pos="284"/>
        <w:tab w:val="num" w:pos="1418"/>
      </w:tabs>
      <w:spacing w:before="80"/>
      <w:ind w:left="1418" w:hanging="709"/>
      <w:jc w:val="both"/>
    </w:pPr>
    <w:rPr>
      <w:rFonts w:asciiTheme="minorHAnsi" w:hAnsiTheme="minorHAnsi"/>
      <w:sz w:val="24"/>
      <w:szCs w:val="24"/>
    </w:rPr>
  </w:style>
  <w:style w:type="paragraph" w:styleId="mvcrprvnstrana" w:customStyle="true">
    <w:name w:val="mvcr_první strana"/>
    <w:basedOn w:val="Normln"/>
    <w:autoRedefine/>
    <w:uiPriority w:val="99"/>
    <w:rsid w:val="008D6270"/>
    <w:pPr>
      <w:numPr>
        <w:numId w:val="56"/>
      </w:numPr>
      <w:spacing w:before="5000" w:after="200"/>
      <w:jc w:val="center"/>
    </w:pPr>
    <w:rPr>
      <w:rFonts w:ascii="Calibri" w:hAnsi="Calibri" w:eastAsia="Calibri"/>
      <w:bCs/>
      <w:sz w:val="24"/>
      <w:szCs w:val="24"/>
      <w:lang w:eastAsia="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lang w:bidi="ar-SA" w:eastAsia="cs-CZ"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0"/>
    <w:lsdException w:name="heading 5" w:qFormat="1" w:uiPriority="0"/>
    <w:lsdException w:name="heading 6" w:qFormat="1" w:uiPriority="0"/>
    <w:lsdException w:name="heading 7" w:qFormat="1" w:uiPriority="0"/>
    <w:lsdException w:name="heading 8" w:qFormat="1" w:uiPriority="0"/>
    <w:lsdException w:name="heading 9" w:qFormat="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footnote reference" w:uiPriority="0"/>
    <w:lsdException w:name="Title" w:qFormat="1" w:semiHidden="0" w:uiPriority="10" w:unhideWhenUsed="0"/>
    <w:lsdException w:name="Default Paragraph Font" w:uiPriority="1"/>
    <w:lsdException w:name="Body Text" w:uiPriority="0"/>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3225F5"/>
    <w:rPr>
      <w:rFonts w:ascii="Times New Roman" w:eastAsia="Times New Roman" w:hAnsi="Times New Roman"/>
    </w:rPr>
  </w:style>
  <w:style w:styleId="Nadpis1" w:type="paragraph">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3225F5"/>
    <w:pPr>
      <w:keepNext/>
      <w:numPr>
        <w:numId w:val="1"/>
      </w:numPr>
      <w:jc w:val="center"/>
      <w:outlineLvl w:val="0"/>
    </w:pPr>
    <w:rPr>
      <w:sz w:val="28"/>
    </w:rPr>
  </w:style>
  <w:style w:styleId="Nadpis2" w:type="paragraph">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qFormat/>
    <w:rsid w:val="003225F5"/>
    <w:pPr>
      <w:keepNext/>
      <w:numPr>
        <w:ilvl w:val="1"/>
        <w:numId w:val="1"/>
      </w:numPr>
      <w:outlineLvl w:val="1"/>
    </w:pPr>
    <w:rPr>
      <w:sz w:val="24"/>
    </w:rPr>
  </w:style>
  <w:style w:styleId="Nadpis3" w:type="paragraph">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3225F5"/>
    <w:pPr>
      <w:keepNext/>
      <w:numPr>
        <w:ilvl w:val="2"/>
        <w:numId w:val="1"/>
      </w:numPr>
      <w:jc w:val="both"/>
      <w:outlineLvl w:val="2"/>
    </w:pPr>
    <w:rPr>
      <w:b/>
      <w:sz w:val="24"/>
    </w:rPr>
  </w:style>
  <w:style w:styleId="Nadpis4" w:type="paragraph">
    <w:name w:val="heading 4"/>
    <w:basedOn w:val="Normln"/>
    <w:next w:val="Normln"/>
    <w:link w:val="Nadpis4Char"/>
    <w:qFormat/>
    <w:rsid w:val="003225F5"/>
    <w:pPr>
      <w:keepNext/>
      <w:numPr>
        <w:ilvl w:val="3"/>
        <w:numId w:val="1"/>
      </w:numPr>
      <w:spacing w:after="60" w:before="240"/>
      <w:outlineLvl w:val="3"/>
    </w:pPr>
    <w:rPr>
      <w:rFonts w:ascii="Calibri" w:hAnsi="Calibri"/>
      <w:b/>
      <w:bCs/>
      <w:sz w:val="28"/>
      <w:szCs w:val="28"/>
    </w:rPr>
  </w:style>
  <w:style w:styleId="Nadpis5" w:type="paragraph">
    <w:name w:val="heading 5"/>
    <w:basedOn w:val="Normln"/>
    <w:next w:val="Normln"/>
    <w:link w:val="Nadpis5Char"/>
    <w:qFormat/>
    <w:rsid w:val="003225F5"/>
    <w:pPr>
      <w:numPr>
        <w:ilvl w:val="4"/>
        <w:numId w:val="1"/>
      </w:numPr>
      <w:spacing w:after="60" w:before="240"/>
      <w:outlineLvl w:val="4"/>
    </w:pPr>
    <w:rPr>
      <w:rFonts w:ascii="Calibri" w:hAnsi="Calibri"/>
      <w:b/>
      <w:bCs/>
      <w:i/>
      <w:iCs/>
      <w:sz w:val="26"/>
      <w:szCs w:val="26"/>
    </w:rPr>
  </w:style>
  <w:style w:styleId="Nadpis6" w:type="paragraph">
    <w:name w:val="heading 6"/>
    <w:basedOn w:val="Normln"/>
    <w:next w:val="Normln"/>
    <w:link w:val="Nadpis6Char"/>
    <w:qFormat/>
    <w:rsid w:val="003225F5"/>
    <w:pPr>
      <w:keepNext/>
      <w:numPr>
        <w:ilvl w:val="5"/>
        <w:numId w:val="1"/>
      </w:numPr>
      <w:outlineLvl w:val="5"/>
    </w:pPr>
    <w:rPr>
      <w:sz w:val="28"/>
    </w:rPr>
  </w:style>
  <w:style w:styleId="Nadpis7" w:type="paragraph">
    <w:name w:val="heading 7"/>
    <w:basedOn w:val="Normln"/>
    <w:next w:val="Normln"/>
    <w:link w:val="Nadpis7Char"/>
    <w:qFormat/>
    <w:rsid w:val="003225F5"/>
    <w:pPr>
      <w:keepNext/>
      <w:numPr>
        <w:ilvl w:val="6"/>
        <w:numId w:val="1"/>
      </w:numPr>
      <w:outlineLvl w:val="6"/>
    </w:pPr>
    <w:rPr>
      <w:sz w:val="24"/>
    </w:rPr>
  </w:style>
  <w:style w:styleId="Nadpis8" w:type="paragraph">
    <w:name w:val="heading 8"/>
    <w:basedOn w:val="Normln"/>
    <w:next w:val="Normln"/>
    <w:link w:val="Nadpis8Char"/>
    <w:qFormat/>
    <w:rsid w:val="003225F5"/>
    <w:pPr>
      <w:keepNext/>
      <w:numPr>
        <w:ilvl w:val="7"/>
        <w:numId w:val="1"/>
      </w:numPr>
      <w:spacing w:after="60"/>
      <w:jc w:val="both"/>
      <w:outlineLvl w:val="7"/>
    </w:pPr>
    <w:rPr>
      <w:sz w:val="28"/>
    </w:rPr>
  </w:style>
  <w:style w:styleId="Nadpis9" w:type="paragraph">
    <w:name w:val="heading 9"/>
    <w:basedOn w:val="Normln"/>
    <w:next w:val="Normln"/>
    <w:link w:val="Nadpis9Char"/>
    <w:qFormat/>
    <w:rsid w:val="003225F5"/>
    <w:pPr>
      <w:keepNext/>
      <w:numPr>
        <w:ilvl w:val="8"/>
        <w:numId w:val="1"/>
      </w:numPr>
      <w:jc w:val="both"/>
      <w:outlineLvl w:val="8"/>
    </w:pPr>
    <w:rPr>
      <w:sz w:val="24"/>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3225F5"/>
    <w:rPr>
      <w:rFonts w:ascii="Times New Roman" w:eastAsia="Times New Roman" w:hAnsi="Times New Roman"/>
      <w:sz w:val="28"/>
    </w:rPr>
  </w:style>
  <w:style w:customStyle="1" w:styleId="Nadpis2Char" w:type="characte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rsid w:val="003225F5"/>
    <w:rPr>
      <w:rFonts w:ascii="Times New Roman" w:eastAsia="Times New Roman" w:hAnsi="Times New Roman"/>
      <w:sz w:val="24"/>
    </w:rPr>
  </w:style>
  <w:style w:customStyle="1" w:styleId="Nadpis3Char" w:type="characte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3225F5"/>
    <w:rPr>
      <w:rFonts w:ascii="Times New Roman" w:eastAsia="Times New Roman" w:hAnsi="Times New Roman"/>
      <w:b/>
      <w:sz w:val="24"/>
    </w:rPr>
  </w:style>
  <w:style w:customStyle="1" w:styleId="Nadpis4Char" w:type="character">
    <w:name w:val="Nadpis 4 Char"/>
    <w:basedOn w:val="Standardnpsmoodstavce"/>
    <w:link w:val="Nadpis4"/>
    <w:rsid w:val="003225F5"/>
    <w:rPr>
      <w:rFonts w:eastAsia="Times New Roman"/>
      <w:b/>
      <w:bCs/>
      <w:sz w:val="28"/>
      <w:szCs w:val="28"/>
    </w:rPr>
  </w:style>
  <w:style w:customStyle="1" w:styleId="Nadpis5Char" w:type="character">
    <w:name w:val="Nadpis 5 Char"/>
    <w:basedOn w:val="Standardnpsmoodstavce"/>
    <w:link w:val="Nadpis5"/>
    <w:rsid w:val="003225F5"/>
    <w:rPr>
      <w:rFonts w:eastAsia="Times New Roman"/>
      <w:b/>
      <w:bCs/>
      <w:i/>
      <w:iCs/>
      <w:sz w:val="26"/>
      <w:szCs w:val="26"/>
    </w:rPr>
  </w:style>
  <w:style w:customStyle="1" w:styleId="Nadpis6Char" w:type="character">
    <w:name w:val="Nadpis 6 Char"/>
    <w:basedOn w:val="Standardnpsmoodstavce"/>
    <w:link w:val="Nadpis6"/>
    <w:rsid w:val="003225F5"/>
    <w:rPr>
      <w:rFonts w:ascii="Times New Roman" w:eastAsia="Times New Roman" w:hAnsi="Times New Roman"/>
      <w:sz w:val="28"/>
    </w:rPr>
  </w:style>
  <w:style w:customStyle="1" w:styleId="Nadpis7Char" w:type="character">
    <w:name w:val="Nadpis 7 Char"/>
    <w:basedOn w:val="Standardnpsmoodstavce"/>
    <w:link w:val="Nadpis7"/>
    <w:rsid w:val="003225F5"/>
    <w:rPr>
      <w:rFonts w:ascii="Times New Roman" w:eastAsia="Times New Roman" w:hAnsi="Times New Roman"/>
      <w:sz w:val="24"/>
    </w:rPr>
  </w:style>
  <w:style w:customStyle="1" w:styleId="Nadpis8Char" w:type="character">
    <w:name w:val="Nadpis 8 Char"/>
    <w:basedOn w:val="Standardnpsmoodstavce"/>
    <w:link w:val="Nadpis8"/>
    <w:rsid w:val="003225F5"/>
    <w:rPr>
      <w:rFonts w:ascii="Times New Roman" w:eastAsia="Times New Roman" w:hAnsi="Times New Roman"/>
      <w:sz w:val="28"/>
    </w:rPr>
  </w:style>
  <w:style w:customStyle="1" w:styleId="Nadpis9Char" w:type="character">
    <w:name w:val="Nadpis 9 Char"/>
    <w:basedOn w:val="Standardnpsmoodstavce"/>
    <w:link w:val="Nadpis9"/>
    <w:rsid w:val="003225F5"/>
    <w:rPr>
      <w:rFonts w:ascii="Times New Roman" w:eastAsia="Times New Roman" w:hAnsi="Times New Roman"/>
      <w:sz w:val="24"/>
    </w:rPr>
  </w:style>
  <w:style w:styleId="Zkladntext" w:type="paragraph">
    <w:name w:val="Body Text"/>
    <w:aliases w:val="subtitle2,Základní tZákladní text,Body Text"/>
    <w:basedOn w:val="Normln"/>
    <w:link w:val="ZkladntextChar"/>
    <w:rsid w:val="003225F5"/>
    <w:pPr>
      <w:jc w:val="both"/>
    </w:pPr>
    <w:rPr>
      <w:sz w:val="24"/>
    </w:rPr>
  </w:style>
  <w:style w:customStyle="1" w:styleId="ZkladntextChar" w:type="character">
    <w:name w:val="Základní text Char"/>
    <w:aliases w:val="subtitle2 Char,Základní tZákladní text Char,Body Text Char"/>
    <w:basedOn w:val="Standardnpsmoodstavce"/>
    <w:link w:val="Zkladntext"/>
    <w:rsid w:val="003225F5"/>
    <w:rPr>
      <w:rFonts w:ascii="Times New Roman" w:cs="Times New Roman" w:eastAsia="Times New Roman" w:hAnsi="Times New Roman"/>
      <w:sz w:val="24"/>
      <w:szCs w:val="20"/>
      <w:lang w:eastAsia="cs-CZ"/>
    </w:rPr>
  </w:style>
  <w:style w:styleId="Zpat" w:type="paragraph">
    <w:name w:val="footer"/>
    <w:basedOn w:val="Normln"/>
    <w:link w:val="ZpatChar"/>
    <w:uiPriority w:val="99"/>
    <w:unhideWhenUsed/>
    <w:rsid w:val="003225F5"/>
    <w:pPr>
      <w:tabs>
        <w:tab w:pos="4536" w:val="center"/>
        <w:tab w:pos="9072" w:val="right"/>
      </w:tabs>
    </w:pPr>
  </w:style>
  <w:style w:customStyle="1" w:styleId="ZpatChar" w:type="character">
    <w:name w:val="Zápatí Char"/>
    <w:basedOn w:val="Standardnpsmoodstavce"/>
    <w:link w:val="Zpat"/>
    <w:uiPriority w:val="99"/>
    <w:rsid w:val="003225F5"/>
    <w:rPr>
      <w:rFonts w:ascii="Times New Roman" w:cs="Times New Roman" w:eastAsia="Times New Roman" w:hAnsi="Times New Roman"/>
      <w:sz w:val="20"/>
      <w:szCs w:val="20"/>
      <w:lang w:eastAsia="cs-CZ"/>
    </w:rPr>
  </w:style>
  <w:style w:styleId="Odkaznakoment" w:type="character">
    <w:name w:val="annotation reference"/>
    <w:basedOn w:val="Standardnpsmoodstavce"/>
    <w:uiPriority w:val="99"/>
    <w:unhideWhenUsed/>
    <w:rsid w:val="00D530F6"/>
    <w:rPr>
      <w:sz w:val="16"/>
      <w:szCs w:val="16"/>
    </w:rPr>
  </w:style>
  <w:style w:styleId="Textkomente" w:type="paragraph">
    <w:name w:val="annotation text"/>
    <w:basedOn w:val="Normln"/>
    <w:link w:val="TextkomenteChar"/>
    <w:uiPriority w:val="99"/>
    <w:unhideWhenUsed/>
    <w:rsid w:val="00D530F6"/>
  </w:style>
  <w:style w:customStyle="1" w:styleId="TextkomenteChar" w:type="character">
    <w:name w:val="Text komentáře Char"/>
    <w:basedOn w:val="Standardnpsmoodstavce"/>
    <w:link w:val="Textkomente"/>
    <w:uiPriority w:val="99"/>
    <w:rsid w:val="00D530F6"/>
    <w:rPr>
      <w:rFonts w:ascii="Times New Roman" w:eastAsia="Times New Roman" w:hAnsi="Times New Roman"/>
    </w:rPr>
  </w:style>
  <w:style w:styleId="Pedmtkomente" w:type="paragraph">
    <w:name w:val="annotation subject"/>
    <w:basedOn w:val="Textkomente"/>
    <w:next w:val="Textkomente"/>
    <w:link w:val="PedmtkomenteChar"/>
    <w:uiPriority w:val="99"/>
    <w:semiHidden/>
    <w:unhideWhenUsed/>
    <w:rsid w:val="00D530F6"/>
    <w:rPr>
      <w:b/>
      <w:bCs/>
    </w:rPr>
  </w:style>
  <w:style w:customStyle="1" w:styleId="PedmtkomenteChar" w:type="character">
    <w:name w:val="Předmět komentáře Char"/>
    <w:basedOn w:val="TextkomenteChar"/>
    <w:link w:val="Pedmtkomente"/>
    <w:uiPriority w:val="99"/>
    <w:semiHidden/>
    <w:rsid w:val="00D530F6"/>
    <w:rPr>
      <w:rFonts w:ascii="Times New Roman" w:eastAsia="Times New Roman" w:hAnsi="Times New Roman"/>
      <w:b/>
      <w:bCs/>
    </w:rPr>
  </w:style>
  <w:style w:styleId="Textbubliny" w:type="paragraph">
    <w:name w:val="Balloon Text"/>
    <w:basedOn w:val="Normln"/>
    <w:link w:val="TextbublinyChar"/>
    <w:uiPriority w:val="99"/>
    <w:semiHidden/>
    <w:unhideWhenUsed/>
    <w:rsid w:val="00D530F6"/>
    <w:rPr>
      <w:rFonts w:ascii="Tahoma" w:cs="Tahoma" w:hAnsi="Tahoma"/>
      <w:sz w:val="16"/>
      <w:szCs w:val="16"/>
    </w:rPr>
  </w:style>
  <w:style w:customStyle="1" w:styleId="TextbublinyChar" w:type="character">
    <w:name w:val="Text bubliny Char"/>
    <w:basedOn w:val="Standardnpsmoodstavce"/>
    <w:link w:val="Textbubliny"/>
    <w:uiPriority w:val="99"/>
    <w:semiHidden/>
    <w:rsid w:val="00D530F6"/>
    <w:rPr>
      <w:rFonts w:ascii="Tahoma" w:cs="Tahoma" w:eastAsia="Times New Roman" w:hAnsi="Tahoma"/>
      <w:sz w:val="16"/>
      <w:szCs w:val="16"/>
    </w:rPr>
  </w:style>
  <w:style w:customStyle="1" w:styleId="RLTextlnkuslovan" w:type="paragraph">
    <w:name w:val="RL Text článku číslovaný"/>
    <w:basedOn w:val="Normln"/>
    <w:link w:val="RLTextlnkuslovanChar"/>
    <w:rsid w:val="00D337D1"/>
    <w:pPr>
      <w:numPr>
        <w:ilvl w:val="1"/>
        <w:numId w:val="3"/>
      </w:numPr>
      <w:spacing w:after="120" w:line="280" w:lineRule="exact"/>
      <w:jc w:val="both"/>
    </w:pPr>
    <w:rPr>
      <w:rFonts w:ascii="Garamond" w:hAnsi="Garamond"/>
      <w:sz w:val="24"/>
      <w:szCs w:val="24"/>
      <w:lang w:eastAsia="ar-SA"/>
    </w:rPr>
  </w:style>
  <w:style w:customStyle="1" w:styleId="RLTextlnkuslovanChar" w:type="character">
    <w:name w:val="RL Text článku číslovaný Char"/>
    <w:basedOn w:val="Standardnpsmoodstavce"/>
    <w:link w:val="RLTextlnkuslovan"/>
    <w:rsid w:val="00D337D1"/>
    <w:rPr>
      <w:rFonts w:ascii="Garamond" w:eastAsia="Times New Roman" w:hAnsi="Garamond"/>
      <w:sz w:val="24"/>
      <w:szCs w:val="24"/>
      <w:lang w:eastAsia="ar-SA"/>
    </w:rPr>
  </w:style>
  <w:style w:customStyle="1" w:styleId="RLlneksmlouvy" w:type="paragraph">
    <w:name w:val="RL Článek smlouvy"/>
    <w:basedOn w:val="Normln"/>
    <w:next w:val="RLTextlnkuslovan"/>
    <w:rsid w:val="00D337D1"/>
    <w:pPr>
      <w:keepNext/>
      <w:numPr>
        <w:numId w:val="3"/>
      </w:numPr>
      <w:suppressAutoHyphens/>
      <w:spacing w:after="120" w:before="360" w:line="280" w:lineRule="exact"/>
      <w:jc w:val="both"/>
      <w:outlineLvl w:val="0"/>
    </w:pPr>
    <w:rPr>
      <w:rFonts w:ascii="Garamond" w:hAnsi="Garamond"/>
      <w:b/>
      <w:sz w:val="24"/>
      <w:szCs w:val="24"/>
      <w:lang w:eastAsia="en-US"/>
    </w:rPr>
  </w:style>
  <w:style w:customStyle="1" w:styleId="bod" w:type="paragraph">
    <w:name w:val="bod"/>
    <w:basedOn w:val="RLTextlnkuslovan"/>
    <w:rsid w:val="00D337D1"/>
    <w:rPr>
      <w:rFonts w:cs="Arial"/>
    </w:rPr>
  </w:style>
  <w:style w:customStyle="1" w:styleId="podbod2" w:type="paragraph">
    <w:name w:val="podbod 2"/>
    <w:basedOn w:val="RLTextlnkuslovan"/>
    <w:rsid w:val="00D337D1"/>
    <w:pPr>
      <w:numPr>
        <w:ilvl w:val="3"/>
      </w:numPr>
      <w:tabs>
        <w:tab w:pos="3062" w:val="clear"/>
        <w:tab w:pos="3005" w:val="left"/>
      </w:tabs>
      <w:ind w:hanging="720" w:left="3006"/>
    </w:pPr>
    <w:rPr>
      <w:rFonts w:cs="Arial"/>
    </w:rPr>
  </w:style>
  <w:style w:customStyle="1" w:styleId="podbod1" w:type="paragraph">
    <w:name w:val="podbod 1"/>
    <w:basedOn w:val="RLTextlnkuslovan"/>
    <w:rsid w:val="00D337D1"/>
    <w:pPr>
      <w:numPr>
        <w:ilvl w:val="2"/>
      </w:numPr>
      <w:tabs>
        <w:tab w:pos="2237" w:val="clear"/>
      </w:tabs>
      <w:ind w:hanging="720" w:left="1800"/>
    </w:pPr>
    <w:rPr>
      <w:rFonts w:cs="Arial"/>
    </w:rPr>
  </w:style>
  <w:style w:customStyle="1" w:styleId="BlockQuotation" w:type="paragraph">
    <w:name w:val="Block Quotation"/>
    <w:basedOn w:val="Normln"/>
    <w:rsid w:val="00B30AEC"/>
    <w:pPr>
      <w:widowControl w:val="0"/>
      <w:ind w:hanging="426" w:left="426" w:right="425"/>
      <w:jc w:val="both"/>
    </w:pPr>
    <w:rPr>
      <w:sz w:val="22"/>
    </w:rPr>
  </w:style>
  <w:style w:styleId="Zhlav" w:type="paragraph">
    <w:name w:val="header"/>
    <w:basedOn w:val="Normln"/>
    <w:link w:val="ZhlavChar"/>
    <w:uiPriority w:val="99"/>
    <w:unhideWhenUsed/>
    <w:rsid w:val="00943212"/>
    <w:pPr>
      <w:tabs>
        <w:tab w:pos="4536" w:val="center"/>
        <w:tab w:pos="9072" w:val="right"/>
      </w:tabs>
    </w:pPr>
  </w:style>
  <w:style w:customStyle="1" w:styleId="ZhlavChar" w:type="character">
    <w:name w:val="Záhlaví Char"/>
    <w:basedOn w:val="Standardnpsmoodstavce"/>
    <w:link w:val="Zhlav"/>
    <w:uiPriority w:val="99"/>
    <w:rsid w:val="00943212"/>
    <w:rPr>
      <w:rFonts w:ascii="Times New Roman" w:eastAsia="Times New Roman" w:hAnsi="Times New Roman"/>
    </w:rPr>
  </w:style>
  <w:style w:customStyle="1" w:styleId="Odstavec2" w:type="paragraph">
    <w:name w:val="Odstavec 2"/>
    <w:basedOn w:val="Normln"/>
    <w:link w:val="Odstavec2Char"/>
    <w:rsid w:val="002A7498"/>
    <w:pPr>
      <w:numPr>
        <w:numId w:val="9"/>
      </w:numPr>
      <w:spacing w:after="120"/>
      <w:jc w:val="both"/>
    </w:pPr>
    <w:rPr>
      <w:sz w:val="22"/>
      <w:szCs w:val="24"/>
    </w:rPr>
  </w:style>
  <w:style w:customStyle="1" w:styleId="Odstavec2Char" w:type="character">
    <w:name w:val="Odstavec 2 Char"/>
    <w:basedOn w:val="Standardnpsmoodstavce"/>
    <w:link w:val="Odstavec2"/>
    <w:rsid w:val="002A7498"/>
    <w:rPr>
      <w:rFonts w:ascii="Times New Roman" w:eastAsia="Times New Roman" w:hAnsi="Times New Roman"/>
      <w:sz w:val="22"/>
      <w:szCs w:val="24"/>
    </w:rPr>
  </w:style>
  <w:style w:styleId="Hypertextovodkaz" w:type="character">
    <w:name w:val="Hyperlink"/>
    <w:uiPriority w:val="99"/>
    <w:rsid w:val="00B07480"/>
    <w:rPr>
      <w:color w:val="0000FF"/>
      <w:u w:val="single"/>
    </w:rPr>
  </w:style>
  <w:style w:styleId="Odstavecseseznamem" w:type="paragraph">
    <w:name w:val="List Paragraph"/>
    <w:basedOn w:val="Normln"/>
    <w:uiPriority w:val="34"/>
    <w:qFormat/>
    <w:rsid w:val="00D65D87"/>
    <w:pPr>
      <w:ind w:left="720"/>
      <w:contextualSpacing/>
    </w:pPr>
  </w:style>
  <w:style w:customStyle="1" w:styleId="Style3" w:type="paragraph">
    <w:name w:val="Style3"/>
    <w:basedOn w:val="Normln"/>
    <w:rsid w:val="004E0C69"/>
    <w:pPr>
      <w:numPr>
        <w:numId w:val="16"/>
      </w:numPr>
      <w:spacing w:line="360" w:lineRule="auto"/>
    </w:pPr>
    <w:rPr>
      <w:rFonts w:ascii="Arial" w:hAnsi="Arial"/>
      <w:sz w:val="22"/>
    </w:rPr>
  </w:style>
  <w:style w:customStyle="1" w:styleId="ACNormln" w:type="paragraph">
    <w:name w:val="AC Normální"/>
    <w:basedOn w:val="Normln"/>
    <w:link w:val="ACNormlnChar"/>
    <w:rsid w:val="00CF3229"/>
    <w:pPr>
      <w:widowControl w:val="0"/>
      <w:spacing w:before="120"/>
      <w:jc w:val="both"/>
    </w:pPr>
    <w:rPr>
      <w:sz w:val="22"/>
    </w:rPr>
  </w:style>
  <w:style w:customStyle="1" w:styleId="ACNormlnChar" w:type="character">
    <w:name w:val="AC Normální Char"/>
    <w:basedOn w:val="Standardnpsmoodstavce"/>
    <w:link w:val="ACNormln"/>
    <w:rsid w:val="00CF3229"/>
    <w:rPr>
      <w:rFonts w:ascii="Times New Roman" w:eastAsia="Times New Roman" w:hAnsi="Times New Roman"/>
      <w:sz w:val="22"/>
    </w:rPr>
  </w:style>
  <w:style w:styleId="Mkatabulky" w:type="table">
    <w:name w:val="Table Grid"/>
    <w:basedOn w:val="Normlntabulka"/>
    <w:uiPriority w:val="59"/>
    <w:rsid w:val="00CF3229"/>
    <w:rPr>
      <w:rFonts w:ascii="Times New Roman" w:eastAsia="Times New Roman" w:hAnsi="Times New Roman"/>
      <w:sz w:val="24"/>
      <w:szCs w:val="24"/>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Textpoznpodarou" w:type="paragraph">
    <w:name w:val="footnote text"/>
    <w:basedOn w:val="Normln"/>
    <w:link w:val="TextpoznpodarouChar"/>
    <w:uiPriority w:val="99"/>
    <w:semiHidden/>
    <w:unhideWhenUsed/>
    <w:rsid w:val="00C458C4"/>
  </w:style>
  <w:style w:customStyle="1" w:styleId="TextpoznpodarouChar" w:type="character">
    <w:name w:val="Text pozn. pod čarou Char"/>
    <w:basedOn w:val="Standardnpsmoodstavce"/>
    <w:link w:val="Textpoznpodarou"/>
    <w:uiPriority w:val="99"/>
    <w:semiHidden/>
    <w:rsid w:val="00C458C4"/>
    <w:rPr>
      <w:rFonts w:ascii="Times New Roman" w:eastAsia="Times New Roman" w:hAnsi="Times New Roman"/>
    </w:rPr>
  </w:style>
  <w:style w:styleId="Znakapoznpodarou" w:type="character">
    <w:name w:val="footnote reference"/>
    <w:basedOn w:val="Standardnpsmoodstavce"/>
    <w:semiHidden/>
    <w:unhideWhenUsed/>
    <w:rsid w:val="00C458C4"/>
    <w:rPr>
      <w:vertAlign w:val="superscript"/>
    </w:rPr>
  </w:style>
  <w:style w:customStyle="1" w:styleId="Default" w:type="paragraph">
    <w:name w:val="Default"/>
    <w:rsid w:val="004D47D9"/>
    <w:pPr>
      <w:autoSpaceDE w:val="0"/>
      <w:autoSpaceDN w:val="0"/>
      <w:adjustRightInd w:val="0"/>
    </w:pPr>
    <w:rPr>
      <w:rFonts w:cs="Calibri"/>
      <w:color w:val="000000"/>
      <w:sz w:val="24"/>
      <w:szCs w:val="24"/>
      <w:lang w:eastAsia="en-US"/>
    </w:rPr>
  </w:style>
  <w:style w:customStyle="1" w:styleId="Clanek" w:type="paragraph">
    <w:name w:val="Clanek"/>
    <w:basedOn w:val="Normln"/>
    <w:next w:val="Bodclanku"/>
    <w:rsid w:val="004D47D9"/>
    <w:pPr>
      <w:keepNext/>
      <w:widowControl w:val="0"/>
      <w:numPr>
        <w:numId w:val="23"/>
      </w:numPr>
      <w:adjustRightInd w:val="0"/>
      <w:spacing w:after="240" w:before="360" w:line="360" w:lineRule="atLeast"/>
      <w:jc w:val="both"/>
      <w:textAlignment w:val="baseline"/>
    </w:pPr>
    <w:rPr>
      <w:b/>
      <w:caps/>
      <w:sz w:val="24"/>
      <w:lang w:val="en-US"/>
    </w:rPr>
  </w:style>
  <w:style w:customStyle="1" w:styleId="Bodclanku" w:type="paragraph">
    <w:name w:val="Bod clanku"/>
    <w:basedOn w:val="Normln"/>
    <w:rsid w:val="004D47D9"/>
    <w:pPr>
      <w:widowControl w:val="0"/>
      <w:numPr>
        <w:ilvl w:val="1"/>
        <w:numId w:val="23"/>
      </w:numPr>
      <w:adjustRightInd w:val="0"/>
      <w:spacing w:after="120" w:before="120" w:line="360" w:lineRule="atLeast"/>
      <w:jc w:val="both"/>
      <w:textAlignment w:val="baseline"/>
    </w:pPr>
    <w:rPr>
      <w:sz w:val="24"/>
    </w:rPr>
  </w:style>
  <w:style w:customStyle="1" w:styleId="Odstavec" w:type="paragraph">
    <w:name w:val="Odstavec"/>
    <w:basedOn w:val="Normln"/>
    <w:rsid w:val="004D47D9"/>
    <w:pPr>
      <w:widowControl w:val="0"/>
      <w:suppressAutoHyphens/>
      <w:adjustRightInd w:val="0"/>
      <w:spacing w:before="170" w:line="360" w:lineRule="atLeast"/>
      <w:jc w:val="both"/>
      <w:textAlignment w:val="baseline"/>
    </w:pPr>
    <w:rPr>
      <w:rFonts w:ascii="Arial" w:hAnsi="Arial"/>
      <w:color w:val="000000"/>
      <w:sz w:val="22"/>
      <w:lang w:eastAsia="ar-SA"/>
    </w:rPr>
  </w:style>
  <w:style w:styleId="Revize" w:type="paragraph">
    <w:name w:val="Revision"/>
    <w:hidden/>
    <w:uiPriority w:val="99"/>
    <w:semiHidden/>
    <w:rsid w:val="004D47D9"/>
    <w:rPr>
      <w:rFonts w:ascii="Times New Roman" w:eastAsia="Times New Roman" w:hAnsi="Times New Roman"/>
    </w:rPr>
  </w:style>
  <w:style w:customStyle="1" w:styleId="apple-tab-span" w:type="character">
    <w:name w:val="apple-tab-span"/>
    <w:basedOn w:val="Standardnpsmoodstavce"/>
    <w:rsid w:val="00574BB6"/>
  </w:style>
  <w:style w:styleId="Nadpisobsahu" w:type="paragraph">
    <w:name w:val="TOC Heading"/>
    <w:basedOn w:val="Nadpis1"/>
    <w:next w:val="Normln"/>
    <w:uiPriority w:val="39"/>
    <w:semiHidden/>
    <w:unhideWhenUsed/>
    <w:qFormat/>
    <w:rsid w:val="00CB77C3"/>
    <w:pPr>
      <w:keepLines/>
      <w:numPr>
        <w:numId w:val="0"/>
      </w:numPr>
      <w:spacing w:before="480" w:line="276" w:lineRule="auto"/>
      <w:jc w:val="left"/>
      <w:outlineLvl w:val="9"/>
    </w:pPr>
    <w:rPr>
      <w:rFonts w:ascii="Cambria" w:hAnsi="Cambria"/>
      <w:b/>
      <w:bCs/>
      <w:color w:val="365F91"/>
      <w:szCs w:val="28"/>
      <w:lang w:eastAsia="en-US"/>
    </w:rPr>
  </w:style>
  <w:style w:styleId="Obsah1" w:type="paragraph">
    <w:name w:val="toc 1"/>
    <w:basedOn w:val="Normln"/>
    <w:next w:val="Normln"/>
    <w:autoRedefine/>
    <w:uiPriority w:val="39"/>
    <w:unhideWhenUsed/>
    <w:rsid w:val="00CB77C3"/>
  </w:style>
  <w:style w:styleId="Obsah2" w:type="paragraph">
    <w:name w:val="toc 2"/>
    <w:basedOn w:val="Normln"/>
    <w:next w:val="Normln"/>
    <w:autoRedefine/>
    <w:uiPriority w:val="39"/>
    <w:unhideWhenUsed/>
    <w:rsid w:val="00CB77C3"/>
    <w:pPr>
      <w:ind w:left="200"/>
    </w:pPr>
  </w:style>
  <w:style w:styleId="Obsah3" w:type="paragraph">
    <w:name w:val="toc 3"/>
    <w:basedOn w:val="Normln"/>
    <w:next w:val="Normln"/>
    <w:autoRedefine/>
    <w:uiPriority w:val="39"/>
    <w:unhideWhenUsed/>
    <w:rsid w:val="00CB77C3"/>
    <w:pPr>
      <w:ind w:left="400"/>
    </w:pPr>
  </w:style>
  <w:style w:styleId="Obsah4" w:type="paragraph">
    <w:name w:val="toc 4"/>
    <w:basedOn w:val="Normln"/>
    <w:next w:val="Normln"/>
    <w:autoRedefine/>
    <w:uiPriority w:val="39"/>
    <w:rsid w:val="008D6270"/>
    <w:pPr>
      <w:numPr>
        <w:ilvl w:val="2"/>
        <w:numId w:val="56"/>
      </w:numPr>
      <w:tabs>
        <w:tab w:pos="0" w:val="left"/>
        <w:tab w:pos="284" w:val="left"/>
        <w:tab w:pos="1418" w:val="num"/>
      </w:tabs>
      <w:spacing w:before="80"/>
      <w:ind w:hanging="709" w:left="1418"/>
      <w:jc w:val="both"/>
    </w:pPr>
    <w:rPr>
      <w:rFonts w:asciiTheme="minorHAnsi" w:hAnsiTheme="minorHAnsi"/>
      <w:sz w:val="24"/>
      <w:szCs w:val="24"/>
    </w:rPr>
  </w:style>
  <w:style w:customStyle="1" w:styleId="mvcrprvnstrana" w:type="paragraph">
    <w:name w:val="mvcr_první strana"/>
    <w:basedOn w:val="Normln"/>
    <w:autoRedefine/>
    <w:uiPriority w:val="99"/>
    <w:rsid w:val="008D6270"/>
    <w:pPr>
      <w:numPr>
        <w:numId w:val="56"/>
      </w:numPr>
      <w:spacing w:after="200" w:before="5000"/>
      <w:jc w:val="center"/>
    </w:pPr>
    <w:rPr>
      <w:rFonts w:ascii="Calibri" w:eastAsia="Calibri" w:hAnsi="Calibri"/>
      <w:bCs/>
      <w:sz w:val="24"/>
      <w:szCs w:val="24"/>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58604078">
      <w:bodyDiv w:val="true"/>
      <w:marLeft w:val="0"/>
      <w:marRight w:val="0"/>
      <w:marTop w:val="0"/>
      <w:marBottom w:val="0"/>
      <w:divBdr>
        <w:top w:val="none" w:color="auto" w:sz="0" w:space="0"/>
        <w:left w:val="none" w:color="auto" w:sz="0" w:space="0"/>
        <w:bottom w:val="none" w:color="auto" w:sz="0" w:space="0"/>
        <w:right w:val="none" w:color="auto" w:sz="0" w:space="0"/>
      </w:divBdr>
    </w:div>
    <w:div w:id="1126781278">
      <w:bodyDiv w:val="true"/>
      <w:marLeft w:val="0"/>
      <w:marRight w:val="0"/>
      <w:marTop w:val="0"/>
      <w:marBottom w:val="0"/>
      <w:divBdr>
        <w:top w:val="none" w:color="auto" w:sz="0" w:space="0"/>
        <w:left w:val="none" w:color="auto" w:sz="0" w:space="0"/>
        <w:bottom w:val="none" w:color="auto" w:sz="0" w:space="0"/>
        <w:right w:val="none" w:color="auto" w:sz="0" w:space="0"/>
      </w:divBdr>
    </w:div>
    <w:div w:id="1429040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ntTable.xml" Type="http://schemas.openxmlformats.org/officeDocument/2006/relationships/fontTable" Id="rId13"/>
    <Relationship Target="styles.xml" Type="http://schemas.openxmlformats.org/officeDocument/2006/relationships/styles" Id="rId3"/>
    <Relationship Target="footnotes.xml" Type="http://schemas.openxmlformats.org/officeDocument/2006/relationships/footnotes" Id="rId7"/>
    <Relationship Target="header2.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header1.xml" Type="http://schemas.openxmlformats.org/officeDocument/2006/relationships/header" Id="rId10"/>
    <Relationship Target="stylesWithEffects.xml" Type="http://schemas.microsoft.com/office/2007/relationships/stylesWithEffects" Id="rId4"/>
    <Relationship TargetMode="External" Target="http://www.esfcr.cz/07-13/oplzz/desatero-op-lzz" Type="http://schemas.openxmlformats.org/officeDocument/2006/relationships/hyperlink"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8.png" Type="http://schemas.openxmlformats.org/officeDocument/2006/relationships/image" Id="rId8"/>
    <Relationship Target="media/image3.png" Type="http://schemas.openxmlformats.org/officeDocument/2006/relationships/image" Id="rId3"/>
    <Relationship Target="media/image7.png" Type="http://schemas.openxmlformats.org/officeDocument/2006/relationships/image" Id="rId7"/>
    <Relationship Target="media/image2.png" Type="http://schemas.openxmlformats.org/officeDocument/2006/relationships/image" Id="rId2"/>
    <Relationship Target="media/image1.png" Type="http://schemas.openxmlformats.org/officeDocument/2006/relationships/image" Id="rId1"/>
    <Relationship Target="media/image6.png" Type="http://schemas.openxmlformats.org/officeDocument/2006/relationships/image" Id="rId6"/>
    <Relationship Target="media/image5.png" Type="http://schemas.openxmlformats.org/officeDocument/2006/relationships/image" Id="rId5"/>
    <Relationship Target="media/image4.png" Type="http://schemas.openxmlformats.org/officeDocument/2006/relationships/image" Id="rId4"/>
</Relationships>

</file>

<file path=word/_rels/header2.xml.rels><?xml version="1.0" encoding="UTF-8" standalone="yes"?>
<Relationships xmlns="http://schemas.openxmlformats.org/package/2006/relationships">
    <Relationship Target="media/image8.png" Type="http://schemas.openxmlformats.org/officeDocument/2006/relationships/image" Id="rId8"/>
    <Relationship Target="media/image3.png" Type="http://schemas.openxmlformats.org/officeDocument/2006/relationships/image" Id="rId3"/>
    <Relationship Target="media/image7.png" Type="http://schemas.openxmlformats.org/officeDocument/2006/relationships/image" Id="rId7"/>
    <Relationship Target="media/image2.png" Type="http://schemas.openxmlformats.org/officeDocument/2006/relationships/image" Id="rId2"/>
    <Relationship Target="media/image1.png" Type="http://schemas.openxmlformats.org/officeDocument/2006/relationships/image" Id="rId1"/>
    <Relationship Target="media/image6.png" Type="http://schemas.openxmlformats.org/officeDocument/2006/relationships/image" Id="rId6"/>
    <Relationship Target="media/image5.png" Type="http://schemas.openxmlformats.org/officeDocument/2006/relationships/image" Id="rId5"/>
    <Relationship Target="media/image4.png" Type="http://schemas.openxmlformats.org/officeDocument/2006/relationships/image" Id="rId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13227025-CB90-4FCD-86DC-1130D411D53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MMR</properties:Company>
  <properties:Pages>24</properties:Pages>
  <properties:Words>9156</properties:Words>
  <properties:Characters>54021</properties:Characters>
  <properties:Lines>450</properties:Lines>
  <properties:Paragraphs>126</properties:Paragraphs>
  <properties:TotalTime>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63051</properties:CharactersWithSpaces>
  <properties:SharedDoc>false</properties:SharedDoc>
  <properties:HLinks>
    <vt:vector baseType="variant" size="102">
      <vt:variant>
        <vt:i4>1835069</vt:i4>
      </vt:variant>
      <vt:variant>
        <vt:i4>98</vt:i4>
      </vt:variant>
      <vt:variant>
        <vt:i4>0</vt:i4>
      </vt:variant>
      <vt:variant>
        <vt:i4>5</vt:i4>
      </vt:variant>
      <vt:variant>
        <vt:lpwstr/>
      </vt:variant>
      <vt:variant>
        <vt:lpwstr>_Toc322846878</vt:lpwstr>
      </vt:variant>
      <vt:variant>
        <vt:i4>1835069</vt:i4>
      </vt:variant>
      <vt:variant>
        <vt:i4>92</vt:i4>
      </vt:variant>
      <vt:variant>
        <vt:i4>0</vt:i4>
      </vt:variant>
      <vt:variant>
        <vt:i4>5</vt:i4>
      </vt:variant>
      <vt:variant>
        <vt:lpwstr/>
      </vt:variant>
      <vt:variant>
        <vt:lpwstr>_Toc322846877</vt:lpwstr>
      </vt:variant>
      <vt:variant>
        <vt:i4>1835069</vt:i4>
      </vt:variant>
      <vt:variant>
        <vt:i4>86</vt:i4>
      </vt:variant>
      <vt:variant>
        <vt:i4>0</vt:i4>
      </vt:variant>
      <vt:variant>
        <vt:i4>5</vt:i4>
      </vt:variant>
      <vt:variant>
        <vt:lpwstr/>
      </vt:variant>
      <vt:variant>
        <vt:lpwstr>_Toc322846876</vt:lpwstr>
      </vt:variant>
      <vt:variant>
        <vt:i4>1835069</vt:i4>
      </vt:variant>
      <vt:variant>
        <vt:i4>80</vt:i4>
      </vt:variant>
      <vt:variant>
        <vt:i4>0</vt:i4>
      </vt:variant>
      <vt:variant>
        <vt:i4>5</vt:i4>
      </vt:variant>
      <vt:variant>
        <vt:lpwstr/>
      </vt:variant>
      <vt:variant>
        <vt:lpwstr>_Toc322846875</vt:lpwstr>
      </vt:variant>
      <vt:variant>
        <vt:i4>1835069</vt:i4>
      </vt:variant>
      <vt:variant>
        <vt:i4>74</vt:i4>
      </vt:variant>
      <vt:variant>
        <vt:i4>0</vt:i4>
      </vt:variant>
      <vt:variant>
        <vt:i4>5</vt:i4>
      </vt:variant>
      <vt:variant>
        <vt:lpwstr/>
      </vt:variant>
      <vt:variant>
        <vt:lpwstr>_Toc322846874</vt:lpwstr>
      </vt:variant>
      <vt:variant>
        <vt:i4>1835069</vt:i4>
      </vt:variant>
      <vt:variant>
        <vt:i4>68</vt:i4>
      </vt:variant>
      <vt:variant>
        <vt:i4>0</vt:i4>
      </vt:variant>
      <vt:variant>
        <vt:i4>5</vt:i4>
      </vt:variant>
      <vt:variant>
        <vt:lpwstr/>
      </vt:variant>
      <vt:variant>
        <vt:lpwstr>_Toc322846873</vt:lpwstr>
      </vt:variant>
      <vt:variant>
        <vt:i4>1835069</vt:i4>
      </vt:variant>
      <vt:variant>
        <vt:i4>62</vt:i4>
      </vt:variant>
      <vt:variant>
        <vt:i4>0</vt:i4>
      </vt:variant>
      <vt:variant>
        <vt:i4>5</vt:i4>
      </vt:variant>
      <vt:variant>
        <vt:lpwstr/>
      </vt:variant>
      <vt:variant>
        <vt:lpwstr>_Toc322846872</vt:lpwstr>
      </vt:variant>
      <vt:variant>
        <vt:i4>1835069</vt:i4>
      </vt:variant>
      <vt:variant>
        <vt:i4>56</vt:i4>
      </vt:variant>
      <vt:variant>
        <vt:i4>0</vt:i4>
      </vt:variant>
      <vt:variant>
        <vt:i4>5</vt:i4>
      </vt:variant>
      <vt:variant>
        <vt:lpwstr/>
      </vt:variant>
      <vt:variant>
        <vt:lpwstr>_Toc322846871</vt:lpwstr>
      </vt:variant>
      <vt:variant>
        <vt:i4>1835069</vt:i4>
      </vt:variant>
      <vt:variant>
        <vt:i4>50</vt:i4>
      </vt:variant>
      <vt:variant>
        <vt:i4>0</vt:i4>
      </vt:variant>
      <vt:variant>
        <vt:i4>5</vt:i4>
      </vt:variant>
      <vt:variant>
        <vt:lpwstr/>
      </vt:variant>
      <vt:variant>
        <vt:lpwstr>_Toc322846870</vt:lpwstr>
      </vt:variant>
      <vt:variant>
        <vt:i4>1900605</vt:i4>
      </vt:variant>
      <vt:variant>
        <vt:i4>44</vt:i4>
      </vt:variant>
      <vt:variant>
        <vt:i4>0</vt:i4>
      </vt:variant>
      <vt:variant>
        <vt:i4>5</vt:i4>
      </vt:variant>
      <vt:variant>
        <vt:lpwstr/>
      </vt:variant>
      <vt:variant>
        <vt:lpwstr>_Toc322846869</vt:lpwstr>
      </vt:variant>
      <vt:variant>
        <vt:i4>1900605</vt:i4>
      </vt:variant>
      <vt:variant>
        <vt:i4>38</vt:i4>
      </vt:variant>
      <vt:variant>
        <vt:i4>0</vt:i4>
      </vt:variant>
      <vt:variant>
        <vt:i4>5</vt:i4>
      </vt:variant>
      <vt:variant>
        <vt:lpwstr/>
      </vt:variant>
      <vt:variant>
        <vt:lpwstr>_Toc322846868</vt:lpwstr>
      </vt:variant>
      <vt:variant>
        <vt:i4>1900605</vt:i4>
      </vt:variant>
      <vt:variant>
        <vt:i4>32</vt:i4>
      </vt:variant>
      <vt:variant>
        <vt:i4>0</vt:i4>
      </vt:variant>
      <vt:variant>
        <vt:i4>5</vt:i4>
      </vt:variant>
      <vt:variant>
        <vt:lpwstr/>
      </vt:variant>
      <vt:variant>
        <vt:lpwstr>_Toc322846867</vt:lpwstr>
      </vt:variant>
      <vt:variant>
        <vt:i4>1900605</vt:i4>
      </vt:variant>
      <vt:variant>
        <vt:i4>26</vt:i4>
      </vt:variant>
      <vt:variant>
        <vt:i4>0</vt:i4>
      </vt:variant>
      <vt:variant>
        <vt:i4>5</vt:i4>
      </vt:variant>
      <vt:variant>
        <vt:lpwstr/>
      </vt:variant>
      <vt:variant>
        <vt:lpwstr>_Toc322846866</vt:lpwstr>
      </vt:variant>
      <vt:variant>
        <vt:i4>1900605</vt:i4>
      </vt:variant>
      <vt:variant>
        <vt:i4>20</vt:i4>
      </vt:variant>
      <vt:variant>
        <vt:i4>0</vt:i4>
      </vt:variant>
      <vt:variant>
        <vt:i4>5</vt:i4>
      </vt:variant>
      <vt:variant>
        <vt:lpwstr/>
      </vt:variant>
      <vt:variant>
        <vt:lpwstr>_Toc322846865</vt:lpwstr>
      </vt:variant>
      <vt:variant>
        <vt:i4>1900605</vt:i4>
      </vt:variant>
      <vt:variant>
        <vt:i4>14</vt:i4>
      </vt:variant>
      <vt:variant>
        <vt:i4>0</vt:i4>
      </vt:variant>
      <vt:variant>
        <vt:i4>5</vt:i4>
      </vt:variant>
      <vt:variant>
        <vt:lpwstr/>
      </vt:variant>
      <vt:variant>
        <vt:lpwstr>_Toc322846864</vt:lpwstr>
      </vt:variant>
      <vt:variant>
        <vt:i4>1900605</vt:i4>
      </vt:variant>
      <vt:variant>
        <vt:i4>8</vt:i4>
      </vt:variant>
      <vt:variant>
        <vt:i4>0</vt:i4>
      </vt:variant>
      <vt:variant>
        <vt:i4>5</vt:i4>
      </vt:variant>
      <vt:variant>
        <vt:lpwstr/>
      </vt:variant>
      <vt:variant>
        <vt:lpwstr>_Toc322846863</vt:lpwstr>
      </vt:variant>
      <vt:variant>
        <vt:i4>1966141</vt:i4>
      </vt:variant>
      <vt:variant>
        <vt:i4>2</vt:i4>
      </vt:variant>
      <vt:variant>
        <vt:i4>0</vt:i4>
      </vt:variant>
      <vt:variant>
        <vt:i4>5</vt:i4>
      </vt:variant>
      <vt:variant>
        <vt:lpwstr/>
      </vt:variant>
      <vt:variant>
        <vt:lpwstr>_Toc322846851</vt:lpwstr>
      </vt:variant>
    </vt:vector>
  </properties:HLinks>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2015-08-12T09:17:00Z</dcterms:created>
  <dc:creator/>
  <cp:lastModifiedBy/>
  <cp:lastPrinted>2012-07-23T12:37:00Z</cp:lastPrinted>
  <dcterms:modified xmlns:xsi="http://www.w3.org/2001/XMLSchema-instance" xsi:type="dcterms:W3CDTF">2015-08-12T11:00:00Z</dcterms:modified>
  <cp:revision>5</cp:revision>
  <dc:title/>
</cp:coreProperties>
</file>