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6C18A7" w:rsidR="0060389A" w:rsidP="00162929" w:rsidRDefault="0060389A"/>
    <w:p w:rsidRPr="00162929" w:rsidR="0060389A" w:rsidP="00162929" w:rsidRDefault="0060389A"/>
    <w:p w:rsidRPr="00162929" w:rsidR="0060389A" w:rsidP="00162929" w:rsidRDefault="0060389A"/>
    <w:p w:rsidRPr="00162929" w:rsidR="0060389A" w:rsidP="00162929" w:rsidRDefault="0060389A"/>
    <w:p w:rsidRPr="00162929" w:rsidR="0060389A" w:rsidP="00162929" w:rsidRDefault="0060389A"/>
    <w:p w:rsidRPr="00162929" w:rsidR="0060389A" w:rsidP="00162929" w:rsidRDefault="0060389A"/>
    <w:p w:rsidRPr="00162929" w:rsidR="0060389A" w:rsidP="00162929" w:rsidRDefault="0060389A"/>
    <w:p w:rsidRPr="00162929" w:rsidR="0060389A" w:rsidP="00162929" w:rsidRDefault="0060389A"/>
    <w:p w:rsidRPr="00162929" w:rsidR="0060389A" w:rsidP="00162929" w:rsidRDefault="0060389A"/>
    <w:p w:rsidRPr="00162929" w:rsidR="0060389A" w:rsidP="00162929" w:rsidRDefault="0071051B">
      <w:pPr>
        <w:jc w:val="center"/>
        <w:rPr>
          <w:b/>
        </w:rPr>
      </w:pPr>
      <w:r w:rsidRPr="00162929">
        <w:rPr>
          <w:b/>
        </w:rPr>
        <w:t>FORMULÁŘE PRO ZPRACOVÁNÍ DOKLADŮ O KVALIFIKACI A NABÍDKY</w:t>
      </w:r>
    </w:p>
    <w:p w:rsidRPr="00162929" w:rsidR="0060389A" w:rsidP="00162929" w:rsidRDefault="0060389A">
      <w:pPr>
        <w:jc w:val="center"/>
        <w:rPr>
          <w:b/>
        </w:rPr>
      </w:pPr>
    </w:p>
    <w:p w:rsidRPr="00162929" w:rsidR="0060389A" w:rsidP="00162929" w:rsidRDefault="009F3BE7">
      <w:pPr>
        <w:jc w:val="center"/>
        <w:rPr>
          <w:b/>
        </w:rPr>
      </w:pPr>
      <w:r w:rsidRPr="00162929">
        <w:rPr>
          <w:b/>
        </w:rPr>
        <w:t>ZJEDNODUŠENÉHO PODLIMITNÍHO</w:t>
      </w:r>
      <w:r w:rsidRPr="00162929" w:rsidR="0060389A">
        <w:rPr>
          <w:b/>
        </w:rPr>
        <w:t xml:space="preserve"> ŘÍZENÍ</w:t>
      </w:r>
    </w:p>
    <w:p w:rsidRPr="00162929" w:rsidR="0060389A" w:rsidP="00162929" w:rsidRDefault="0060389A">
      <w:pPr>
        <w:jc w:val="center"/>
        <w:rPr>
          <w:b/>
        </w:rPr>
      </w:pPr>
      <w:r w:rsidRPr="00162929">
        <w:rPr>
          <w:b/>
        </w:rPr>
        <w:t>veřejné zakázky</w:t>
      </w:r>
    </w:p>
    <w:p w:rsidRPr="00162929" w:rsidR="0060389A" w:rsidP="00162929" w:rsidRDefault="0060389A">
      <w:pPr>
        <w:jc w:val="center"/>
        <w:rPr>
          <w:b/>
        </w:rPr>
      </w:pPr>
    </w:p>
    <w:p w:rsidRPr="00162929" w:rsidR="00907F69" w:rsidP="00162929" w:rsidRDefault="0060389A">
      <w:pPr>
        <w:jc w:val="center"/>
        <w:rPr>
          <w:b/>
        </w:rPr>
      </w:pPr>
      <w:r w:rsidRPr="00162929">
        <w:rPr>
          <w:b/>
        </w:rPr>
        <w:t>„</w:t>
      </w:r>
      <w:r w:rsidRPr="00162929" w:rsidR="00CF460C">
        <w:rPr>
          <w:b/>
        </w:rPr>
        <w:t>Katalog služeb a procesů města Sokolov</w:t>
      </w:r>
      <w:r w:rsidRPr="00162929" w:rsidR="00C13A81">
        <w:rPr>
          <w:b/>
        </w:rPr>
        <w:t>“</w:t>
      </w:r>
    </w:p>
    <w:p w:rsidRPr="00162929" w:rsidR="00907F69" w:rsidP="00162929" w:rsidRDefault="00907F69">
      <w:pPr>
        <w:jc w:val="center"/>
        <w:rPr>
          <w:b/>
        </w:rPr>
      </w:pPr>
    </w:p>
    <w:p w:rsidRPr="00162929" w:rsidR="0060389A" w:rsidP="00162929" w:rsidRDefault="0060389A">
      <w:pPr>
        <w:jc w:val="center"/>
        <w:rPr>
          <w:b/>
        </w:rPr>
      </w:pPr>
      <w:r w:rsidRPr="00162929">
        <w:rPr>
          <w:b/>
        </w:rPr>
        <w:t>zadávané v </w:t>
      </w:r>
      <w:r w:rsidRPr="00162929" w:rsidR="009F3BE7">
        <w:rPr>
          <w:b/>
        </w:rPr>
        <w:t>certifikovaném</w:t>
      </w:r>
      <w:r w:rsidRPr="00162929">
        <w:rPr>
          <w:b/>
        </w:rPr>
        <w:t xml:space="preserve"> elektronickém nástroji podle § 149 zákona č. 137/2006 Sb.</w:t>
      </w:r>
    </w:p>
    <w:p w:rsidRPr="00162929" w:rsidR="0060389A" w:rsidP="00162929" w:rsidRDefault="0060389A"/>
    <w:p w:rsidRPr="00162929" w:rsidR="0060389A" w:rsidP="00162929" w:rsidRDefault="0060389A"/>
    <w:p w:rsidRPr="00162929" w:rsidR="0060389A" w:rsidP="00162929" w:rsidRDefault="0060389A"/>
    <w:p w:rsidRPr="00162929" w:rsidR="0060389A" w:rsidP="00162929" w:rsidRDefault="0060389A"/>
    <w:p w:rsidRPr="00162929" w:rsidR="0060389A" w:rsidP="00162929" w:rsidRDefault="0060389A"/>
    <w:p w:rsidRPr="00162929" w:rsidR="0060389A" w:rsidP="00162929" w:rsidRDefault="0060389A"/>
    <w:p w:rsidRPr="00162929" w:rsidR="0060389A" w:rsidP="00162929" w:rsidRDefault="0060389A"/>
    <w:p w:rsidRPr="00162929" w:rsidR="0060389A" w:rsidP="00162929" w:rsidRDefault="0060389A"/>
    <w:p w:rsidRPr="00162929" w:rsidR="0060389A" w:rsidP="00162929" w:rsidRDefault="0060389A"/>
    <w:p w:rsidRPr="00162929" w:rsidR="001551F6" w:rsidP="00162929" w:rsidRDefault="001551F6">
      <w:r w:rsidRPr="00162929">
        <w:t>Město Sokolov</w:t>
      </w:r>
    </w:p>
    <w:p w:rsidRPr="00162929" w:rsidR="001551F6" w:rsidP="00162929" w:rsidRDefault="001551F6">
      <w:r w:rsidRPr="00162929">
        <w:t>se sídlem Rokycanova 1929, 356 01 Sokolov</w:t>
      </w:r>
    </w:p>
    <w:p w:rsidRPr="00162929" w:rsidR="001551F6" w:rsidP="00162929" w:rsidRDefault="001551F6">
      <w:r w:rsidRPr="00162929">
        <w:t>IČO: 00259586</w:t>
      </w:r>
    </w:p>
    <w:p w:rsidRPr="006C18A7" w:rsidR="001551F6" w:rsidRDefault="001551F6">
      <w:r w:rsidRPr="006C18A7">
        <w:t>nezapsáno v obchodním rejstříku</w:t>
      </w:r>
    </w:p>
    <w:p w:rsidRPr="00162929" w:rsidR="0060389A" w:rsidP="00162929" w:rsidRDefault="0060389A"/>
    <w:p w:rsidRPr="00162929" w:rsidR="0060389A" w:rsidP="00162929" w:rsidRDefault="0060389A"/>
    <w:p w:rsidRPr="00162929" w:rsidR="0060389A" w:rsidP="00162929" w:rsidRDefault="0060389A"/>
    <w:p w:rsidRPr="00162929" w:rsidR="0060389A" w:rsidP="00162929" w:rsidRDefault="0060389A"/>
    <w:p w:rsidRPr="006C18A7" w:rsidR="00F70002" w:rsidRDefault="00F70002"/>
    <w:p w:rsidRPr="006C18A7" w:rsidR="0060389A" w:rsidRDefault="0060389A"/>
    <w:p w:rsidRPr="006C18A7" w:rsidR="0060389A" w:rsidRDefault="0060389A"/>
    <w:p w:rsidRPr="006C18A7" w:rsidR="0060389A" w:rsidRDefault="0060389A"/>
    <w:p w:rsidRPr="006C18A7" w:rsidR="001551F6" w:rsidRDefault="001551F6"/>
    <w:p w:rsidRPr="006C18A7" w:rsidR="001551F6" w:rsidRDefault="001551F6"/>
    <w:p w:rsidRPr="006C18A7" w:rsidR="001551F6" w:rsidRDefault="001551F6"/>
    <w:p w:rsidRPr="006C18A7" w:rsidR="001551F6" w:rsidRDefault="001551F6"/>
    <w:p w:rsidRPr="006C18A7" w:rsidR="0060389A" w:rsidRDefault="0060389A"/>
    <w:p w:rsidR="0060389A" w:rsidRDefault="0060389A"/>
    <w:p w:rsidR="006C18A7" w:rsidRDefault="006C18A7"/>
    <w:p w:rsidR="006C18A7" w:rsidRDefault="006C18A7"/>
    <w:p w:rsidRPr="006C18A7" w:rsidR="006C18A7" w:rsidRDefault="006C18A7"/>
    <w:p w:rsidRPr="00162929" w:rsidR="0060389A" w:rsidRDefault="0060389A"/>
    <w:p w:rsidRPr="006C18A7" w:rsidR="0060389A" w:rsidP="00162929" w:rsidRDefault="0060389A"/>
    <w:p w:rsidRPr="006C18A7" w:rsidR="00F750E9" w:rsidP="00162929" w:rsidRDefault="00F750E9"/>
    <w:p w:rsidR="006C18A7" w:rsidP="00162929" w:rsidRDefault="006C18A7">
      <w:pPr>
        <w:jc w:val="center"/>
        <w:rPr>
          <w:b/>
        </w:rPr>
      </w:pPr>
    </w:p>
    <w:p w:rsidR="0060389A" w:rsidP="00162929" w:rsidRDefault="0060389A">
      <w:pPr>
        <w:jc w:val="center"/>
        <w:rPr>
          <w:b/>
        </w:rPr>
      </w:pPr>
      <w:r w:rsidRPr="00162929">
        <w:rPr>
          <w:b/>
        </w:rPr>
        <w:t>Veřejná zakázka</w:t>
      </w:r>
    </w:p>
    <w:p w:rsidRPr="00162929" w:rsidR="006C18A7" w:rsidP="00162929" w:rsidRDefault="006C18A7">
      <w:pPr>
        <w:jc w:val="center"/>
        <w:rPr>
          <w:b/>
        </w:rPr>
      </w:pPr>
    </w:p>
    <w:p w:rsidRPr="00162929" w:rsidR="0060389A" w:rsidP="00162929" w:rsidRDefault="00111D1C">
      <w:pPr>
        <w:jc w:val="center"/>
        <w:rPr>
          <w:b/>
        </w:rPr>
      </w:pPr>
      <w:r w:rsidRPr="00162929">
        <w:rPr>
          <w:b/>
        </w:rPr>
        <w:t>KATALOG SLUŽEB A PROCESŮ MĚSTA SOKOLOV</w:t>
      </w:r>
    </w:p>
    <w:p w:rsidRPr="00162929" w:rsidR="0060389A" w:rsidP="00162929" w:rsidRDefault="0060389A">
      <w:pPr>
        <w:jc w:val="center"/>
        <w:rPr>
          <w:b/>
        </w:rPr>
      </w:pPr>
    </w:p>
    <w:p w:rsidRPr="00162929" w:rsidR="0060389A" w:rsidP="00162929" w:rsidRDefault="0060389A">
      <w:pPr>
        <w:jc w:val="center"/>
        <w:rPr>
          <w:b/>
        </w:rPr>
      </w:pPr>
    </w:p>
    <w:p w:rsidRPr="00162929" w:rsidR="0060389A" w:rsidP="00162929" w:rsidRDefault="0060389A">
      <w:pPr>
        <w:jc w:val="center"/>
        <w:rPr>
          <w:b/>
        </w:rPr>
      </w:pPr>
    </w:p>
    <w:p w:rsidRPr="00162929" w:rsidR="0060389A" w:rsidP="00162929" w:rsidRDefault="0060389A">
      <w:pPr>
        <w:jc w:val="center"/>
        <w:rPr>
          <w:b/>
        </w:rPr>
      </w:pPr>
    </w:p>
    <w:p w:rsidRPr="00162929" w:rsidR="0060389A" w:rsidP="00162929" w:rsidRDefault="0060389A">
      <w:pPr>
        <w:jc w:val="center"/>
        <w:rPr>
          <w:b/>
        </w:rPr>
      </w:pPr>
    </w:p>
    <w:p w:rsidRPr="00162929" w:rsidR="0060389A" w:rsidP="00162929" w:rsidRDefault="0060389A">
      <w:pPr>
        <w:jc w:val="center"/>
        <w:rPr>
          <w:b/>
        </w:rPr>
      </w:pPr>
    </w:p>
    <w:p w:rsidRPr="00162929" w:rsidR="0060389A" w:rsidP="00162929" w:rsidRDefault="0060389A">
      <w:pPr>
        <w:jc w:val="center"/>
        <w:rPr>
          <w:b/>
        </w:rPr>
      </w:pPr>
      <w:r w:rsidRPr="00162929">
        <w:rPr>
          <w:b/>
        </w:rPr>
        <w:t>DOKLADY O KVALIFIKACI</w:t>
      </w:r>
    </w:p>
    <w:p w:rsidRPr="00162929" w:rsidR="004C2FC0" w:rsidP="00162929" w:rsidRDefault="0060389A">
      <w:r w:rsidRPr="00162929">
        <w:t xml:space="preserve">   </w:t>
      </w:r>
    </w:p>
    <w:p w:rsidRPr="006C18A7" w:rsidR="0060389A" w:rsidP="00162929" w:rsidRDefault="0060389A"/>
    <w:p w:rsidRPr="006C18A7" w:rsidR="0060389A" w:rsidP="00162929" w:rsidRDefault="0060389A"/>
    <w:p w:rsidRPr="006C18A7" w:rsidR="0060389A" w:rsidP="00162929" w:rsidRDefault="0060389A"/>
    <w:p w:rsidRPr="006C18A7" w:rsidR="0060389A" w:rsidP="00162929" w:rsidRDefault="0060389A"/>
    <w:p w:rsidRPr="006C18A7" w:rsidR="0060389A" w:rsidP="00162929" w:rsidRDefault="009A0B02">
      <w:r w:rsidRPr="006C18A7">
        <w:t>Zadavatel:</w:t>
      </w:r>
    </w:p>
    <w:p w:rsidRPr="00162929" w:rsidR="001551F6" w:rsidP="00162929" w:rsidRDefault="001551F6">
      <w:r w:rsidRPr="00162929">
        <w:t>Město Sokolov</w:t>
      </w:r>
    </w:p>
    <w:p w:rsidRPr="00162929" w:rsidR="001551F6" w:rsidP="00162929" w:rsidRDefault="001551F6">
      <w:r w:rsidRPr="00162929">
        <w:t>se sídlem Rokycanova 1929, 356 01 Sokolov</w:t>
      </w:r>
    </w:p>
    <w:p w:rsidRPr="00162929" w:rsidR="001551F6" w:rsidP="00162929" w:rsidRDefault="001551F6">
      <w:r w:rsidRPr="00162929">
        <w:t>IČO: 00259586</w:t>
      </w:r>
    </w:p>
    <w:p w:rsidRPr="006C18A7" w:rsidR="001551F6" w:rsidRDefault="001551F6">
      <w:r w:rsidRPr="006C18A7">
        <w:t>nezapsáno v obchodním rejstříku</w:t>
      </w:r>
    </w:p>
    <w:p w:rsidR="0060389A" w:rsidP="00162929" w:rsidRDefault="0060389A"/>
    <w:p w:rsidR="006C18A7" w:rsidP="00162929" w:rsidRDefault="006C18A7"/>
    <w:p w:rsidR="006C18A7" w:rsidP="00162929" w:rsidRDefault="006C18A7"/>
    <w:p w:rsidR="006C18A7" w:rsidP="00162929" w:rsidRDefault="006C18A7"/>
    <w:p w:rsidRPr="00162929" w:rsidR="006C18A7" w:rsidP="00162929" w:rsidRDefault="006C18A7"/>
    <w:p w:rsidRPr="006C18A7" w:rsidR="0060389A" w:rsidP="00162929" w:rsidRDefault="0060389A">
      <w:r w:rsidRPr="006C18A7">
        <w:t xml:space="preserve">Dodavatel: </w:t>
      </w:r>
    </w:p>
    <w:p w:rsidRPr="006C18A7" w:rsidR="0060389A" w:rsidP="00162929" w:rsidRDefault="0060389A">
      <w:r w:rsidRPr="006C18A7">
        <w:t>Obchodní firma dodavatele:</w:t>
      </w:r>
    </w:p>
    <w:p w:rsidRPr="006C18A7" w:rsidR="0060389A" w:rsidP="00162929" w:rsidRDefault="0060389A">
      <w:r w:rsidRPr="006C18A7">
        <w:t>IČ:</w:t>
      </w:r>
    </w:p>
    <w:p w:rsidRPr="006C18A7" w:rsidR="0060389A" w:rsidP="00162929" w:rsidRDefault="0060389A">
      <w:r w:rsidRPr="006C18A7">
        <w:t>Sídlo dodavatele:</w:t>
      </w:r>
    </w:p>
    <w:p w:rsidRPr="006C18A7" w:rsidR="0060389A" w:rsidP="00162929" w:rsidRDefault="0060389A">
      <w:r w:rsidRPr="006C18A7">
        <w:t>Zapsaný v OR:</w:t>
      </w:r>
    </w:p>
    <w:p w:rsidR="0060389A" w:rsidP="00162929" w:rsidRDefault="0060389A"/>
    <w:p w:rsidR="006C18A7" w:rsidP="00162929" w:rsidRDefault="006C18A7"/>
    <w:p w:rsidR="006C18A7" w:rsidP="00162929" w:rsidRDefault="006C18A7"/>
    <w:p w:rsidR="006C18A7" w:rsidP="00162929" w:rsidRDefault="006C18A7"/>
    <w:p w:rsidRPr="006C18A7" w:rsidR="006C18A7" w:rsidP="00162929" w:rsidRDefault="006C18A7"/>
    <w:p w:rsidRPr="00162929" w:rsidR="0060389A" w:rsidP="00162929" w:rsidRDefault="0060389A">
      <w:r w:rsidRPr="00162929">
        <w:t>V případě, že nabídku předkládá více osob společně, budou na tomto místě uvedeny identifikační údaje v souladu se smlouvou dle § 51 odst. 6 zákona č. 137/2006 Sb.</w:t>
      </w:r>
    </w:p>
    <w:p w:rsidRPr="00162929" w:rsidR="0060389A" w:rsidP="00162929" w:rsidRDefault="0060389A"/>
    <w:p w:rsidRPr="00162929" w:rsidR="009A0B02" w:rsidP="00162929" w:rsidRDefault="009A0B02">
      <w:r w:rsidRPr="00162929">
        <w:br w:type="page"/>
      </w:r>
    </w:p>
    <w:p w:rsidRPr="00162929" w:rsidR="0060389A" w:rsidP="00162929" w:rsidRDefault="0060389A">
      <w:pPr>
        <w:jc w:val="center"/>
        <w:rPr>
          <w:b/>
        </w:rPr>
      </w:pPr>
      <w:r w:rsidRPr="00162929">
        <w:rPr>
          <w:b/>
        </w:rPr>
        <w:t>Veřejná zakázka</w:t>
      </w:r>
    </w:p>
    <w:p w:rsidRPr="00162929" w:rsidR="0060389A" w:rsidP="00162929" w:rsidRDefault="0060389A">
      <w:pPr>
        <w:jc w:val="center"/>
        <w:rPr>
          <w:b/>
        </w:rPr>
      </w:pPr>
    </w:p>
    <w:p w:rsidRPr="00162929" w:rsidR="009A0B02" w:rsidP="00162929" w:rsidRDefault="00111D1C">
      <w:pPr>
        <w:jc w:val="center"/>
        <w:rPr>
          <w:b/>
        </w:rPr>
      </w:pPr>
      <w:r w:rsidRPr="00162929">
        <w:rPr>
          <w:b/>
        </w:rPr>
        <w:t>KATALOG SLUŽEB A PROCESŮ MĚSTA SOKOLOV</w:t>
      </w:r>
    </w:p>
    <w:p w:rsidRPr="00162929" w:rsidR="001551F6" w:rsidP="00162929" w:rsidRDefault="001551F6">
      <w:pPr>
        <w:jc w:val="center"/>
        <w:rPr>
          <w:b/>
        </w:rPr>
      </w:pPr>
    </w:p>
    <w:p w:rsidRPr="00162929" w:rsidR="009D4631" w:rsidP="00162929" w:rsidRDefault="009D4631">
      <w:pPr>
        <w:jc w:val="center"/>
        <w:rPr>
          <w:b/>
        </w:rPr>
      </w:pPr>
    </w:p>
    <w:p w:rsidRPr="00162929" w:rsidR="004C2FC0" w:rsidP="00162929" w:rsidRDefault="0060389A">
      <w:pPr>
        <w:jc w:val="center"/>
        <w:rPr>
          <w:b/>
        </w:rPr>
      </w:pPr>
      <w:r w:rsidRPr="00162929">
        <w:rPr>
          <w:b/>
        </w:rPr>
        <w:t>Čestné prohlášení</w:t>
      </w:r>
    </w:p>
    <w:p w:rsidRPr="006C18A7" w:rsidR="0060389A" w:rsidRDefault="0060389A"/>
    <w:p w:rsidRPr="006C18A7" w:rsidR="009A0B02" w:rsidP="00162929" w:rsidRDefault="009A0B02">
      <w:r w:rsidRPr="006C18A7">
        <w:t xml:space="preserve">Dodavatel: </w:t>
      </w:r>
    </w:p>
    <w:p w:rsidRPr="006C18A7" w:rsidR="009A0B02" w:rsidP="00162929" w:rsidRDefault="009A0B02">
      <w:r w:rsidRPr="006C18A7">
        <w:t>Obchodní firma dodavatele:</w:t>
      </w:r>
    </w:p>
    <w:p w:rsidRPr="006C18A7" w:rsidR="009A0B02" w:rsidP="00162929" w:rsidRDefault="009A0B02">
      <w:r w:rsidRPr="006C18A7">
        <w:t>IČ:</w:t>
      </w:r>
    </w:p>
    <w:p w:rsidRPr="006C18A7" w:rsidR="009A0B02" w:rsidP="00162929" w:rsidRDefault="009A0B02">
      <w:r w:rsidRPr="006C18A7">
        <w:t>Sídlo dodavatele:</w:t>
      </w:r>
    </w:p>
    <w:p w:rsidRPr="006C18A7" w:rsidR="009A0B02" w:rsidP="00162929" w:rsidRDefault="009A0B02">
      <w:r w:rsidRPr="006C18A7">
        <w:t>Zapsaný v OR:</w:t>
      </w:r>
    </w:p>
    <w:p w:rsidRPr="006C18A7" w:rsidR="009A0B02" w:rsidP="00162929" w:rsidRDefault="009A0B02"/>
    <w:p w:rsidRPr="006C18A7" w:rsidR="0001759B" w:rsidP="00162929" w:rsidRDefault="0060389A">
      <w:r w:rsidRPr="006C18A7">
        <w:t xml:space="preserve">který samostatně/společně s jinou osobou/společně s jinými osobami*) hodlá podat nabídku na následující veřejnou zakázku </w:t>
      </w:r>
    </w:p>
    <w:p w:rsidRPr="006C18A7" w:rsidR="009A0B02" w:rsidP="00162929" w:rsidRDefault="009A0B02"/>
    <w:p w:rsidRPr="00162929" w:rsidR="0060389A" w:rsidP="00162929" w:rsidRDefault="0060389A">
      <w:pPr>
        <w:jc w:val="center"/>
        <w:rPr>
          <w:b/>
        </w:rPr>
      </w:pPr>
      <w:r w:rsidRPr="00162929">
        <w:rPr>
          <w:b/>
        </w:rPr>
        <w:t>„</w:t>
      </w:r>
      <w:r w:rsidRPr="00162929" w:rsidR="00111D1C">
        <w:rPr>
          <w:b/>
        </w:rPr>
        <w:t>KATALOG SLUŽEB A PROCESŮ MĚSTA SOKOLOV</w:t>
      </w:r>
      <w:r w:rsidRPr="00162929">
        <w:rPr>
          <w:b/>
        </w:rPr>
        <w:t>“</w:t>
      </w:r>
    </w:p>
    <w:p w:rsidRPr="006C18A7" w:rsidR="001551F6" w:rsidP="00162929" w:rsidRDefault="001551F6"/>
    <w:p w:rsidRPr="00162929" w:rsidR="0060389A" w:rsidP="00162929" w:rsidRDefault="0060389A">
      <w:r w:rsidRPr="00162929">
        <w:t>a čestně a pravdivě prohlašuje, že:</w:t>
      </w:r>
    </w:p>
    <w:p w:rsidRPr="006C18A7" w:rsidR="0060389A" w:rsidRDefault="0060389A"/>
    <w:p w:rsidRPr="006C18A7" w:rsidR="0060389A" w:rsidP="00162929" w:rsidRDefault="0060389A">
      <w:proofErr w:type="gramStart"/>
      <w:r w:rsidRPr="006C18A7">
        <w:t>se</w:t>
      </w:r>
      <w:proofErr w:type="gramEnd"/>
      <w:r w:rsidRPr="006C18A7">
        <w:t xml:space="preserve"> před předložením Dokladů o kvalifikaci podrobně seznámil se zadávacími podmínkami,</w:t>
      </w:r>
    </w:p>
    <w:p w:rsidRPr="006C18A7" w:rsidR="004C2FC0" w:rsidP="00162929" w:rsidRDefault="004C2FC0"/>
    <w:p w:rsidRPr="006C18A7" w:rsidR="0060389A" w:rsidP="00162929" w:rsidRDefault="0060389A">
      <w:r w:rsidRPr="006C18A7">
        <w:t>splňuje základní kvalifikační předpoklady uvedené v § 53 odst. 1 zákona č. 137/2006 Sb., o veřejných zakázkách, ve znění pozdějších předpisů, takto:</w:t>
      </w:r>
    </w:p>
    <w:p w:rsidRPr="006C18A7" w:rsidR="004C2FC0" w:rsidP="00162929" w:rsidRDefault="004C2FC0"/>
    <w:p w:rsidRPr="006C18A7" w:rsidR="004C2FC0" w:rsidP="00162929" w:rsidRDefault="0060389A">
      <w:pPr>
        <w:spacing w:after="120"/>
        <w:jc w:val="both"/>
      </w:pPr>
      <w:bookmarkStart w:name="_Toc98903660" w:id="0"/>
      <w:r w:rsidRPr="006C18A7">
        <w:t>a) nebyl pravomocně odsouzen pro trestný čin spáchaný ve prospěch organizované zločinecké skupiny, trestný čin účasti na organizované zločinecké skupině, legalizace výnosů z tres</w:t>
      </w:r>
      <w:r w:rsidRPr="006C18A7" w:rsidR="00385DF3">
        <w:t>tné činnosti, podílnictví, přijetí</w:t>
      </w:r>
      <w:r w:rsidRPr="006C18A7">
        <w:t xml:space="preserve"> úplatku, podplácení,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:rsidRPr="00162929" w:rsidR="00651D7E" w:rsidP="00162929" w:rsidRDefault="0060389A">
      <w:pPr>
        <w:spacing w:after="120"/>
        <w:jc w:val="both"/>
      </w:pPr>
      <w:r w:rsidRPr="006C18A7">
        <w:t>b) nebyl pravomocně odsouzen pro trestný čin, jehož skutková podstata souvisí s předmětem podnikání dodavatele podle zvláštních právních předpisů nebo došlo k zahlazení odsouzení za spáchání takového trestného činu,</w:t>
      </w:r>
      <w:r w:rsidR="006C18A7">
        <w:t xml:space="preserve"> </w:t>
      </w:r>
      <w:r w:rsidRPr="00162929" w:rsidR="00651D7E">
        <w:t>(v případě dodavatele – právnické osoby splňuje předpoklady písm. a) a b)</w:t>
      </w:r>
      <w:r w:rsidRPr="00162929" w:rsidR="0026553E">
        <w:t xml:space="preserve"> právnická osoba samotná,</w:t>
      </w:r>
      <w:r w:rsidRPr="00162929" w:rsidR="00651D7E">
        <w:t xml:space="preserve"> statutární orgán nebo každý člen statutárního orgánu, je-li statutárním orgánem nebo členem statutárního orgánu právnická osoba, splňuje tento předpoklad </w:t>
      </w:r>
      <w:r w:rsidRPr="00162929" w:rsidR="00385DF3">
        <w:t xml:space="preserve">jak tato právnická osoba, tak </w:t>
      </w:r>
      <w:r w:rsidRPr="00162929" w:rsidR="00651D7E">
        <w:t xml:space="preserve">statutární orgán nebo každý člen statutárního orgánu této právnické </w:t>
      </w:r>
      <w:r w:rsidRPr="00162929" w:rsidR="00385DF3">
        <w:t>osoby</w:t>
      </w:r>
      <w:r w:rsidRPr="00162929" w:rsidR="00651D7E">
        <w:t>; pokud nabídku podává zahraniční právnická osoba prostřednictvím své organizační složky</w:t>
      </w:r>
      <w:r w:rsidRPr="00162929" w:rsidR="00851B44">
        <w:t>,</w:t>
      </w:r>
      <w:r w:rsidRPr="00162929" w:rsidR="00651D7E">
        <w:t xml:space="preserve"> splňuje vedle osob uvedených výše rovněž vedoucí této organizační složky, tento předpoklad dodavatel splňuje jak ve vztahu k území České republiky, tak k zemi svého síd</w:t>
      </w:r>
      <w:r w:rsidRPr="00162929" w:rsidR="00851B44">
        <w:t>la, místa podnikání či bydliště v souladu s § 53 odst. 1 písm. a) zákona č. 137/2006 Sb.)</w:t>
      </w:r>
    </w:p>
    <w:p w:rsidRPr="006C18A7" w:rsidR="004C2FC0" w:rsidP="00162929" w:rsidRDefault="0060389A">
      <w:r w:rsidRPr="006C18A7">
        <w:t>c) v posledních 3 letech nenaplnil skutkovou podstatu jednání nekalé soutěže formou podplácení podle zvláštního právního předpisu,</w:t>
      </w:r>
    </w:p>
    <w:p w:rsidRPr="006C18A7" w:rsidR="004C2FC0" w:rsidP="00162929" w:rsidRDefault="0060389A">
      <w:pPr>
        <w:spacing w:after="120"/>
        <w:jc w:val="both"/>
      </w:pPr>
      <w:r w:rsidRPr="006C18A7">
        <w:t>d) 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6C18A7" w:rsidR="004C2FC0" w:rsidP="00162929" w:rsidRDefault="0060389A">
      <w:pPr>
        <w:spacing w:after="120"/>
        <w:jc w:val="both"/>
      </w:pPr>
      <w:r w:rsidRPr="006C18A7">
        <w:t>e) není v likvidaci,</w:t>
      </w:r>
    </w:p>
    <w:p w:rsidRPr="006C18A7" w:rsidR="004C2FC0" w:rsidP="00162929" w:rsidRDefault="0060389A">
      <w:pPr>
        <w:spacing w:after="120"/>
        <w:jc w:val="both"/>
      </w:pPr>
      <w:r w:rsidRPr="006C18A7">
        <w:t>f) nemá v evidenci daní zachyceny daňové nedoplatky, a to jak v České republice, tak v zemi sídla, místa podnikání či bydliště dodavatele,</w:t>
      </w:r>
    </w:p>
    <w:p w:rsidRPr="006C18A7" w:rsidR="004C2FC0" w:rsidP="00162929" w:rsidRDefault="0060389A">
      <w:pPr>
        <w:spacing w:after="120"/>
        <w:jc w:val="both"/>
      </w:pPr>
      <w:r w:rsidRPr="006C18A7">
        <w:t>g) nemá nedoplatek na pojistném a na penále na veřejné zdravotní pojištění, a to jak v České republice, tak v zemi sídla, místa podnikání či bydliště dodavatele,</w:t>
      </w:r>
    </w:p>
    <w:p w:rsidRPr="006C18A7" w:rsidR="004C2FC0" w:rsidP="00162929" w:rsidRDefault="0060389A">
      <w:pPr>
        <w:spacing w:after="120"/>
        <w:jc w:val="both"/>
      </w:pPr>
      <w:r w:rsidRPr="006C18A7">
        <w:t>h) nemá nedoplatek na pojistném a na penále na sociální zabezpečení a příspěvku na státní politiku zaměstnanosti, a to jak v České republice, tak v zemi sídla, místa podnikání či bydliště dodavatele,</w:t>
      </w:r>
    </w:p>
    <w:p w:rsidRPr="006C18A7" w:rsidR="004C2FC0" w:rsidP="00162929" w:rsidRDefault="0060389A">
      <w:pPr>
        <w:spacing w:after="120"/>
        <w:jc w:val="both"/>
      </w:pPr>
      <w:r w:rsidRPr="006C18A7">
        <w:t>i)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6C18A7" w:rsidR="004C2FC0" w:rsidP="00162929" w:rsidRDefault="0060389A">
      <w:pPr>
        <w:spacing w:after="120"/>
        <w:jc w:val="both"/>
      </w:pPr>
      <w:r w:rsidRPr="006C18A7">
        <w:t>j) není veden v rejstříku osob se zákazem plnění veřejných zakáze</w:t>
      </w:r>
      <w:bookmarkEnd w:id="0"/>
      <w:r w:rsidRPr="006C18A7">
        <w:t>k</w:t>
      </w:r>
    </w:p>
    <w:p w:rsidRPr="006C18A7" w:rsidR="004C2FC0" w:rsidP="00162929" w:rsidRDefault="0060389A">
      <w:r w:rsidRPr="006C18A7">
        <w:t xml:space="preserve">k) </w:t>
      </w:r>
      <w:r w:rsidRPr="006C18A7" w:rsidR="009B41A4">
        <w:t>nebyla mu v posledních 3 letech pravomocně uložena pokuta za umožnění výkonu nelegální práce podle zvl. právního předpisu</w:t>
      </w:r>
      <w:r w:rsidRPr="006C18A7" w:rsidR="009A0B02">
        <w:t>,</w:t>
      </w:r>
    </w:p>
    <w:p w:rsidRPr="006C18A7" w:rsidR="009D4631" w:rsidP="00162929" w:rsidRDefault="009D4631"/>
    <w:p w:rsidRPr="006C18A7" w:rsidR="009A0B02" w:rsidP="00162929" w:rsidRDefault="009F3BE7">
      <w:r w:rsidRPr="006C18A7">
        <w:t>splňuje profesní kvalifikační kritéria podle § 54 písm. a) a b)</w:t>
      </w:r>
      <w:r w:rsidRPr="006C18A7" w:rsidR="009A0B02">
        <w:t>,</w:t>
      </w:r>
    </w:p>
    <w:p w:rsidRPr="006C18A7" w:rsidR="004C2FC0" w:rsidP="00162929" w:rsidRDefault="009F3BE7">
      <w:r w:rsidRPr="006C18A7">
        <w:t xml:space="preserve"> </w:t>
      </w:r>
    </w:p>
    <w:p w:rsidRPr="006C18A7" w:rsidR="009F3BE7" w:rsidP="00162929" w:rsidRDefault="009F3BE7">
      <w:r w:rsidRPr="006C18A7">
        <w:t>je ekonomicky a finančně způsobilý splnit veřejnou zakázku</w:t>
      </w:r>
      <w:r w:rsidRPr="006C18A7" w:rsidR="009A0B02">
        <w:t>,</w:t>
      </w:r>
    </w:p>
    <w:p w:rsidRPr="006C18A7" w:rsidR="004C2FC0" w:rsidP="00162929" w:rsidRDefault="004C2FC0"/>
    <w:p w:rsidRPr="00162929" w:rsidR="009F3BE7" w:rsidP="00162929" w:rsidRDefault="009F3BE7">
      <w:pPr>
        <w:pStyle w:val="Odstavecseseznamem"/>
        <w:numPr>
          <w:ilvl w:val="0"/>
          <w:numId w:val="10"/>
        </w:numPr>
        <w:rPr>
          <w:b/>
        </w:rPr>
      </w:pPr>
      <w:r w:rsidRPr="00162929">
        <w:rPr>
          <w:b/>
        </w:rPr>
        <w:t>realizoval v posledních 3 letech následující zakázky:</w:t>
      </w:r>
    </w:p>
    <w:p w:rsidRPr="00162929" w:rsidR="00003152" w:rsidP="00162929" w:rsidRDefault="00003152"/>
    <w:p w:rsidRPr="00162929" w:rsidR="001551F6" w:rsidP="00162929" w:rsidRDefault="00111D1C">
      <w:pPr>
        <w:jc w:val="center"/>
        <w:rPr>
          <w:b/>
        </w:rPr>
      </w:pPr>
      <w:r w:rsidRPr="00162929">
        <w:rPr>
          <w:b/>
        </w:rPr>
        <w:t>Katalog služeb a procesů města Sokolov</w:t>
      </w:r>
    </w:p>
    <w:p w:rsidRPr="006C18A7" w:rsidR="0001759B" w:rsidP="00162929" w:rsidRDefault="0001759B"/>
    <w:tbl>
      <w:tblPr>
        <w:tblStyle w:val="Mkatabulky"/>
        <w:tblW w:w="9347" w:type="dxa"/>
        <w:tblLook w:firstRow="1" w:lastRow="0" w:firstColumn="1" w:lastColumn="0" w:noHBand="0" w:noVBand="1" w:val="04A0"/>
      </w:tblPr>
      <w:tblGrid>
        <w:gridCol w:w="700"/>
        <w:gridCol w:w="1485"/>
        <w:gridCol w:w="1383"/>
        <w:gridCol w:w="1471"/>
        <w:gridCol w:w="1649"/>
        <w:gridCol w:w="1512"/>
        <w:gridCol w:w="1147"/>
      </w:tblGrid>
      <w:tr w:rsidRPr="00D348FA" w:rsidR="006C18A7" w:rsidTr="00162929">
        <w:trPr>
          <w:trHeight w:val="1343"/>
        </w:trPr>
        <w:tc>
          <w:tcPr>
            <w:tcW w:w="700" w:type="dxa"/>
          </w:tcPr>
          <w:p w:rsidRPr="00D348FA" w:rsidR="006C18A7" w:rsidP="00D303DB" w:rsidRDefault="006C18A7">
            <w:proofErr w:type="spellStart"/>
            <w:r w:rsidRPr="00D348FA">
              <w:t>Poř</w:t>
            </w:r>
            <w:proofErr w:type="spellEnd"/>
            <w:r w:rsidRPr="00D348FA">
              <w:t>. číslo</w:t>
            </w:r>
          </w:p>
        </w:tc>
        <w:tc>
          <w:tcPr>
            <w:tcW w:w="1485" w:type="dxa"/>
          </w:tcPr>
          <w:p w:rsidRPr="00D348FA" w:rsidR="006C18A7" w:rsidP="00D303DB" w:rsidRDefault="006C18A7">
            <w:r w:rsidRPr="00D348FA">
              <w:t>Objednatel</w:t>
            </w:r>
          </w:p>
        </w:tc>
        <w:tc>
          <w:tcPr>
            <w:tcW w:w="1383" w:type="dxa"/>
          </w:tcPr>
          <w:p w:rsidRPr="00D348FA" w:rsidR="006C18A7" w:rsidP="00D303DB" w:rsidRDefault="006C18A7">
            <w:r w:rsidRPr="00D348FA">
              <w:t>Dodávka</w:t>
            </w:r>
          </w:p>
        </w:tc>
        <w:tc>
          <w:tcPr>
            <w:tcW w:w="1471" w:type="dxa"/>
          </w:tcPr>
          <w:p w:rsidRPr="00D348FA" w:rsidR="006C18A7" w:rsidP="00D303DB" w:rsidRDefault="006C18A7">
            <w:r w:rsidRPr="00D348FA">
              <w:t>Rozsah dodávky</w:t>
            </w:r>
          </w:p>
        </w:tc>
        <w:tc>
          <w:tcPr>
            <w:tcW w:w="1649" w:type="dxa"/>
          </w:tcPr>
          <w:p w:rsidRPr="00D348FA" w:rsidR="006C18A7" w:rsidP="00D303DB" w:rsidRDefault="006C18A7">
            <w:r w:rsidRPr="00D348FA">
              <w:t>Cena dodávky v Kč bez DPH</w:t>
            </w:r>
          </w:p>
        </w:tc>
        <w:tc>
          <w:tcPr>
            <w:tcW w:w="1512" w:type="dxa"/>
          </w:tcPr>
          <w:p w:rsidRPr="00D348FA" w:rsidR="006C18A7" w:rsidP="00D303DB" w:rsidRDefault="006C18A7">
            <w:r w:rsidRPr="00D348FA">
              <w:t>Termín realizace od - do</w:t>
            </w:r>
          </w:p>
        </w:tc>
        <w:tc>
          <w:tcPr>
            <w:tcW w:w="1147" w:type="dxa"/>
          </w:tcPr>
          <w:p w:rsidRPr="00D348FA" w:rsidR="006C18A7" w:rsidP="008E474D" w:rsidRDefault="006C18A7">
            <w:r w:rsidRPr="00D348FA">
              <w:t>Kontaktní osoba</w:t>
            </w:r>
            <w:r w:rsidR="00E005FF">
              <w:t xml:space="preserve"> </w:t>
            </w:r>
          </w:p>
        </w:tc>
      </w:tr>
      <w:tr w:rsidRPr="00D348FA" w:rsidR="006C18A7" w:rsidTr="00162929">
        <w:trPr>
          <w:trHeight w:val="457"/>
        </w:trPr>
        <w:tc>
          <w:tcPr>
            <w:tcW w:w="700" w:type="dxa"/>
          </w:tcPr>
          <w:p w:rsidRPr="00D348FA" w:rsidR="006C18A7" w:rsidRDefault="006C18A7">
            <w:pPr>
              <w:rPr>
                <w:sz w:val="24"/>
                <w:szCs w:val="24"/>
              </w:rPr>
            </w:pPr>
            <w:r w:rsidRPr="00D348FA">
              <w:footnoteReference w:id="1"/>
            </w:r>
          </w:p>
        </w:tc>
        <w:tc>
          <w:tcPr>
            <w:tcW w:w="1485" w:type="dxa"/>
          </w:tcPr>
          <w:p w:rsidRPr="00D348FA" w:rsidR="006C18A7" w:rsidP="00D303DB" w:rsidRDefault="006C18A7"/>
        </w:tc>
        <w:tc>
          <w:tcPr>
            <w:tcW w:w="1383" w:type="dxa"/>
          </w:tcPr>
          <w:p w:rsidRPr="00D348FA" w:rsidR="006C18A7" w:rsidP="00D303DB" w:rsidRDefault="006C18A7"/>
        </w:tc>
        <w:tc>
          <w:tcPr>
            <w:tcW w:w="1471" w:type="dxa"/>
          </w:tcPr>
          <w:p w:rsidRPr="00D348FA" w:rsidR="006C18A7" w:rsidP="00D303DB" w:rsidRDefault="006C18A7"/>
        </w:tc>
        <w:tc>
          <w:tcPr>
            <w:tcW w:w="1649" w:type="dxa"/>
          </w:tcPr>
          <w:p w:rsidRPr="00D348FA" w:rsidR="006C18A7" w:rsidP="00D303DB" w:rsidRDefault="006C18A7"/>
        </w:tc>
        <w:tc>
          <w:tcPr>
            <w:tcW w:w="1512" w:type="dxa"/>
          </w:tcPr>
          <w:p w:rsidRPr="00D348FA" w:rsidR="006C18A7" w:rsidP="00D303DB" w:rsidRDefault="006C18A7"/>
        </w:tc>
        <w:tc>
          <w:tcPr>
            <w:tcW w:w="1147" w:type="dxa"/>
          </w:tcPr>
          <w:p w:rsidRPr="00D348FA" w:rsidR="006C18A7" w:rsidP="00D303DB" w:rsidRDefault="006C18A7"/>
        </w:tc>
      </w:tr>
      <w:tr w:rsidRPr="00D348FA" w:rsidR="006C18A7" w:rsidTr="00162929">
        <w:trPr>
          <w:trHeight w:val="430"/>
        </w:trPr>
        <w:tc>
          <w:tcPr>
            <w:tcW w:w="700" w:type="dxa"/>
          </w:tcPr>
          <w:p w:rsidRPr="00D348FA" w:rsidR="006C18A7" w:rsidP="00D303DB" w:rsidRDefault="006C18A7">
            <w:r w:rsidRPr="00D348FA">
              <w:t>1</w:t>
            </w:r>
          </w:p>
        </w:tc>
        <w:tc>
          <w:tcPr>
            <w:tcW w:w="1485" w:type="dxa"/>
          </w:tcPr>
          <w:p w:rsidRPr="00D348FA" w:rsidR="006C18A7" w:rsidP="00D303DB" w:rsidRDefault="006C18A7"/>
        </w:tc>
        <w:tc>
          <w:tcPr>
            <w:tcW w:w="1383" w:type="dxa"/>
          </w:tcPr>
          <w:p w:rsidRPr="00D348FA" w:rsidR="006C18A7" w:rsidP="00D303DB" w:rsidRDefault="006C18A7"/>
        </w:tc>
        <w:tc>
          <w:tcPr>
            <w:tcW w:w="1471" w:type="dxa"/>
          </w:tcPr>
          <w:p w:rsidRPr="00D348FA" w:rsidR="006C18A7" w:rsidP="00D303DB" w:rsidRDefault="006C18A7"/>
        </w:tc>
        <w:tc>
          <w:tcPr>
            <w:tcW w:w="1649" w:type="dxa"/>
          </w:tcPr>
          <w:p w:rsidRPr="00D348FA" w:rsidR="006C18A7" w:rsidP="00D303DB" w:rsidRDefault="006C18A7"/>
        </w:tc>
        <w:tc>
          <w:tcPr>
            <w:tcW w:w="1512" w:type="dxa"/>
          </w:tcPr>
          <w:p w:rsidRPr="00D348FA" w:rsidR="006C18A7" w:rsidP="00D303DB" w:rsidRDefault="006C18A7"/>
        </w:tc>
        <w:tc>
          <w:tcPr>
            <w:tcW w:w="1147" w:type="dxa"/>
          </w:tcPr>
          <w:p w:rsidRPr="00D348FA" w:rsidR="006C18A7" w:rsidP="00D303DB" w:rsidRDefault="006C18A7"/>
        </w:tc>
      </w:tr>
      <w:tr w:rsidRPr="00D348FA" w:rsidR="006C18A7" w:rsidTr="00162929">
        <w:trPr>
          <w:trHeight w:val="457"/>
        </w:trPr>
        <w:tc>
          <w:tcPr>
            <w:tcW w:w="700" w:type="dxa"/>
          </w:tcPr>
          <w:p w:rsidRPr="00D348FA" w:rsidR="006C18A7" w:rsidP="00D303DB" w:rsidRDefault="006C18A7">
            <w:r w:rsidRPr="00D348FA">
              <w:t>2</w:t>
            </w:r>
          </w:p>
        </w:tc>
        <w:tc>
          <w:tcPr>
            <w:tcW w:w="1485" w:type="dxa"/>
          </w:tcPr>
          <w:p w:rsidRPr="00D348FA" w:rsidR="006C18A7" w:rsidP="00D303DB" w:rsidRDefault="006C18A7"/>
        </w:tc>
        <w:tc>
          <w:tcPr>
            <w:tcW w:w="1383" w:type="dxa"/>
          </w:tcPr>
          <w:p w:rsidRPr="00D348FA" w:rsidR="006C18A7" w:rsidP="00D303DB" w:rsidRDefault="006C18A7"/>
        </w:tc>
        <w:tc>
          <w:tcPr>
            <w:tcW w:w="1471" w:type="dxa"/>
          </w:tcPr>
          <w:p w:rsidRPr="00D348FA" w:rsidR="006C18A7" w:rsidP="00D303DB" w:rsidRDefault="006C18A7"/>
        </w:tc>
        <w:tc>
          <w:tcPr>
            <w:tcW w:w="1649" w:type="dxa"/>
          </w:tcPr>
          <w:p w:rsidRPr="00D348FA" w:rsidR="006C18A7" w:rsidP="00D303DB" w:rsidRDefault="006C18A7"/>
        </w:tc>
        <w:tc>
          <w:tcPr>
            <w:tcW w:w="1512" w:type="dxa"/>
          </w:tcPr>
          <w:p w:rsidRPr="00D348FA" w:rsidR="006C18A7" w:rsidP="00D303DB" w:rsidRDefault="006C18A7"/>
        </w:tc>
        <w:tc>
          <w:tcPr>
            <w:tcW w:w="1147" w:type="dxa"/>
          </w:tcPr>
          <w:p w:rsidRPr="00D348FA" w:rsidR="006C18A7" w:rsidP="00D303DB" w:rsidRDefault="006C18A7"/>
        </w:tc>
      </w:tr>
      <w:tr w:rsidRPr="00D348FA" w:rsidR="006C18A7" w:rsidTr="00162929">
        <w:trPr>
          <w:trHeight w:val="430"/>
        </w:trPr>
        <w:tc>
          <w:tcPr>
            <w:tcW w:w="700" w:type="dxa"/>
          </w:tcPr>
          <w:p w:rsidRPr="00D348FA" w:rsidR="006C18A7" w:rsidP="00D303DB" w:rsidRDefault="006C18A7">
            <w:r w:rsidRPr="00D348FA">
              <w:t>3</w:t>
            </w:r>
          </w:p>
        </w:tc>
        <w:tc>
          <w:tcPr>
            <w:tcW w:w="1485" w:type="dxa"/>
          </w:tcPr>
          <w:p w:rsidRPr="00D348FA" w:rsidR="006C18A7" w:rsidP="00D303DB" w:rsidRDefault="006C18A7"/>
        </w:tc>
        <w:tc>
          <w:tcPr>
            <w:tcW w:w="1383" w:type="dxa"/>
          </w:tcPr>
          <w:p w:rsidRPr="00D348FA" w:rsidR="006C18A7" w:rsidP="00D303DB" w:rsidRDefault="006C18A7"/>
        </w:tc>
        <w:tc>
          <w:tcPr>
            <w:tcW w:w="1471" w:type="dxa"/>
          </w:tcPr>
          <w:p w:rsidRPr="00D348FA" w:rsidR="006C18A7" w:rsidP="00D303DB" w:rsidRDefault="006C18A7"/>
        </w:tc>
        <w:tc>
          <w:tcPr>
            <w:tcW w:w="1649" w:type="dxa"/>
          </w:tcPr>
          <w:p w:rsidRPr="00D348FA" w:rsidR="006C18A7" w:rsidP="00D303DB" w:rsidRDefault="006C18A7"/>
        </w:tc>
        <w:tc>
          <w:tcPr>
            <w:tcW w:w="1512" w:type="dxa"/>
          </w:tcPr>
          <w:p w:rsidRPr="00D348FA" w:rsidR="006C18A7" w:rsidP="00D303DB" w:rsidRDefault="006C18A7"/>
        </w:tc>
        <w:tc>
          <w:tcPr>
            <w:tcW w:w="1147" w:type="dxa"/>
          </w:tcPr>
          <w:p w:rsidRPr="00D348FA" w:rsidR="006C18A7" w:rsidP="00D303DB" w:rsidRDefault="006C18A7"/>
        </w:tc>
      </w:tr>
      <w:tr w:rsidRPr="00D348FA" w:rsidR="006C18A7" w:rsidTr="00162929">
        <w:trPr>
          <w:trHeight w:val="457"/>
        </w:trPr>
        <w:tc>
          <w:tcPr>
            <w:tcW w:w="700" w:type="dxa"/>
          </w:tcPr>
          <w:p w:rsidRPr="00D348FA" w:rsidR="006C18A7" w:rsidP="00D303DB" w:rsidRDefault="006C18A7">
            <w:r w:rsidRPr="00D348FA">
              <w:t>4</w:t>
            </w:r>
          </w:p>
        </w:tc>
        <w:tc>
          <w:tcPr>
            <w:tcW w:w="1485" w:type="dxa"/>
          </w:tcPr>
          <w:p w:rsidRPr="00D348FA" w:rsidR="006C18A7" w:rsidP="00D303DB" w:rsidRDefault="006C18A7"/>
        </w:tc>
        <w:tc>
          <w:tcPr>
            <w:tcW w:w="1383" w:type="dxa"/>
          </w:tcPr>
          <w:p w:rsidRPr="00D348FA" w:rsidR="006C18A7" w:rsidP="00D303DB" w:rsidRDefault="006C18A7"/>
        </w:tc>
        <w:tc>
          <w:tcPr>
            <w:tcW w:w="1471" w:type="dxa"/>
          </w:tcPr>
          <w:p w:rsidRPr="00D348FA" w:rsidR="006C18A7" w:rsidP="00D303DB" w:rsidRDefault="006C18A7"/>
        </w:tc>
        <w:tc>
          <w:tcPr>
            <w:tcW w:w="1649" w:type="dxa"/>
          </w:tcPr>
          <w:p w:rsidRPr="00D348FA" w:rsidR="006C18A7" w:rsidP="00D303DB" w:rsidRDefault="006C18A7"/>
        </w:tc>
        <w:tc>
          <w:tcPr>
            <w:tcW w:w="1512" w:type="dxa"/>
          </w:tcPr>
          <w:p w:rsidRPr="00D348FA" w:rsidR="006C18A7" w:rsidP="00D303DB" w:rsidRDefault="006C18A7"/>
        </w:tc>
        <w:tc>
          <w:tcPr>
            <w:tcW w:w="1147" w:type="dxa"/>
          </w:tcPr>
          <w:p w:rsidRPr="00D348FA" w:rsidR="006C18A7" w:rsidP="00D303DB" w:rsidRDefault="006C18A7"/>
        </w:tc>
      </w:tr>
      <w:tr w:rsidRPr="00D348FA" w:rsidR="006C18A7" w:rsidTr="00162929">
        <w:trPr>
          <w:trHeight w:val="430"/>
        </w:trPr>
        <w:tc>
          <w:tcPr>
            <w:tcW w:w="700" w:type="dxa"/>
          </w:tcPr>
          <w:p w:rsidRPr="00D348FA" w:rsidR="006C18A7" w:rsidP="00D303DB" w:rsidRDefault="006C18A7">
            <w:r w:rsidRPr="00D348FA">
              <w:t>5</w:t>
            </w:r>
          </w:p>
        </w:tc>
        <w:tc>
          <w:tcPr>
            <w:tcW w:w="1485" w:type="dxa"/>
          </w:tcPr>
          <w:p w:rsidRPr="00D348FA" w:rsidR="006C18A7" w:rsidP="00D303DB" w:rsidRDefault="006C18A7"/>
        </w:tc>
        <w:tc>
          <w:tcPr>
            <w:tcW w:w="1383" w:type="dxa"/>
          </w:tcPr>
          <w:p w:rsidRPr="00D348FA" w:rsidR="006C18A7" w:rsidP="00D303DB" w:rsidRDefault="006C18A7"/>
        </w:tc>
        <w:tc>
          <w:tcPr>
            <w:tcW w:w="1471" w:type="dxa"/>
          </w:tcPr>
          <w:p w:rsidRPr="00D348FA" w:rsidR="006C18A7" w:rsidP="00D303DB" w:rsidRDefault="006C18A7"/>
        </w:tc>
        <w:tc>
          <w:tcPr>
            <w:tcW w:w="1649" w:type="dxa"/>
          </w:tcPr>
          <w:p w:rsidRPr="00D348FA" w:rsidR="006C18A7" w:rsidP="00D303DB" w:rsidRDefault="006C18A7"/>
        </w:tc>
        <w:tc>
          <w:tcPr>
            <w:tcW w:w="1512" w:type="dxa"/>
          </w:tcPr>
          <w:p w:rsidRPr="00D348FA" w:rsidR="006C18A7" w:rsidP="00D303DB" w:rsidRDefault="006C18A7"/>
        </w:tc>
        <w:tc>
          <w:tcPr>
            <w:tcW w:w="1147" w:type="dxa"/>
          </w:tcPr>
          <w:p w:rsidRPr="00D348FA" w:rsidR="006C18A7" w:rsidP="00D303DB" w:rsidRDefault="006C18A7"/>
        </w:tc>
      </w:tr>
      <w:tr w:rsidRPr="00D348FA" w:rsidR="006C18A7" w:rsidTr="00162929">
        <w:trPr>
          <w:trHeight w:val="484"/>
        </w:trPr>
        <w:tc>
          <w:tcPr>
            <w:tcW w:w="700" w:type="dxa"/>
          </w:tcPr>
          <w:p w:rsidRPr="00D348FA" w:rsidR="006C18A7" w:rsidP="00D303DB" w:rsidRDefault="006C18A7">
            <w:r w:rsidRPr="00D348FA">
              <w:t>6</w:t>
            </w:r>
          </w:p>
        </w:tc>
        <w:tc>
          <w:tcPr>
            <w:tcW w:w="1485" w:type="dxa"/>
          </w:tcPr>
          <w:p w:rsidRPr="00D348FA" w:rsidR="006C18A7" w:rsidP="00D303DB" w:rsidRDefault="006C18A7"/>
        </w:tc>
        <w:tc>
          <w:tcPr>
            <w:tcW w:w="1383" w:type="dxa"/>
          </w:tcPr>
          <w:p w:rsidRPr="00D348FA" w:rsidR="006C18A7" w:rsidP="00D303DB" w:rsidRDefault="006C18A7"/>
        </w:tc>
        <w:tc>
          <w:tcPr>
            <w:tcW w:w="1471" w:type="dxa"/>
          </w:tcPr>
          <w:p w:rsidRPr="00D348FA" w:rsidR="006C18A7" w:rsidP="00D303DB" w:rsidRDefault="006C18A7"/>
        </w:tc>
        <w:tc>
          <w:tcPr>
            <w:tcW w:w="1649" w:type="dxa"/>
          </w:tcPr>
          <w:p w:rsidRPr="00D348FA" w:rsidR="006C18A7" w:rsidP="00D303DB" w:rsidRDefault="006C18A7"/>
        </w:tc>
        <w:tc>
          <w:tcPr>
            <w:tcW w:w="1512" w:type="dxa"/>
          </w:tcPr>
          <w:p w:rsidRPr="00D348FA" w:rsidR="006C18A7" w:rsidP="00D303DB" w:rsidRDefault="006C18A7"/>
        </w:tc>
        <w:tc>
          <w:tcPr>
            <w:tcW w:w="1147" w:type="dxa"/>
          </w:tcPr>
          <w:p w:rsidRPr="00D348FA" w:rsidR="006C18A7" w:rsidP="00D303DB" w:rsidRDefault="006C18A7"/>
        </w:tc>
      </w:tr>
    </w:tbl>
    <w:p w:rsidRPr="00162929" w:rsidR="004847D3" w:rsidP="00162929" w:rsidRDefault="004847D3"/>
    <w:p w:rsidR="004847D3" w:rsidP="00162929" w:rsidRDefault="004847D3"/>
    <w:p w:rsidR="00D303DB" w:rsidP="00162929" w:rsidRDefault="00D303DB"/>
    <w:p w:rsidR="00D303DB" w:rsidP="00162929" w:rsidRDefault="00D303DB"/>
    <w:p w:rsidR="00D303DB" w:rsidP="00162929" w:rsidRDefault="00D303DB"/>
    <w:p w:rsidRPr="006C18A7" w:rsidR="00003152" w:rsidP="00162929" w:rsidRDefault="00003152"/>
    <w:p w:rsidRPr="00162929" w:rsidR="009F3BE7" w:rsidP="00162929" w:rsidRDefault="0001759B">
      <w:pPr>
        <w:pStyle w:val="Odstavecseseznamem"/>
        <w:numPr>
          <w:ilvl w:val="0"/>
          <w:numId w:val="10"/>
        </w:numPr>
        <w:rPr>
          <w:b/>
        </w:rPr>
      </w:pPr>
      <w:r w:rsidRPr="00162929">
        <w:rPr>
          <w:b/>
        </w:rPr>
        <w:t>na zakázce se budou podílet následující technici</w:t>
      </w:r>
      <w:r w:rsidRPr="00162929" w:rsidR="00DA70F9">
        <w:rPr>
          <w:b/>
        </w:rPr>
        <w:t>:</w:t>
      </w:r>
    </w:p>
    <w:p w:rsidRPr="00162929" w:rsidR="00003152" w:rsidP="00162929" w:rsidRDefault="00003152"/>
    <w:p w:rsidRPr="00162929" w:rsidR="00003152" w:rsidP="00162929" w:rsidRDefault="00111D1C">
      <w:pPr>
        <w:jc w:val="center"/>
        <w:rPr>
          <w:b/>
        </w:rPr>
      </w:pPr>
      <w:r w:rsidRPr="00162929">
        <w:rPr>
          <w:b/>
        </w:rPr>
        <w:t>Katalog služeb a procesů města Sokolov</w:t>
      </w:r>
    </w:p>
    <w:p w:rsidRPr="006C18A7" w:rsidR="009F3BE7" w:rsidP="00162929" w:rsidRDefault="009F3BE7"/>
    <w:tbl>
      <w:tblPr>
        <w:tblStyle w:val="Mkatabulky"/>
        <w:tblW w:w="9867" w:type="dxa"/>
        <w:tblLook w:firstRow="1" w:lastRow="0" w:firstColumn="1" w:lastColumn="0" w:noHBand="0" w:noVBand="1" w:val="04A0"/>
      </w:tblPr>
      <w:tblGrid>
        <w:gridCol w:w="970"/>
        <w:gridCol w:w="1148"/>
        <w:gridCol w:w="1292"/>
        <w:gridCol w:w="861"/>
        <w:gridCol w:w="2390"/>
        <w:gridCol w:w="1332"/>
        <w:gridCol w:w="1874"/>
      </w:tblGrid>
      <w:tr w:rsidRPr="00A255E6" w:rsidR="00D303DB" w:rsidTr="00162929">
        <w:trPr>
          <w:trHeight w:val="2166"/>
        </w:trPr>
        <w:tc>
          <w:tcPr>
            <w:tcW w:w="970" w:type="dxa"/>
          </w:tcPr>
          <w:p w:rsidRPr="00A255E6" w:rsidR="00D303DB" w:rsidP="00D303DB" w:rsidRDefault="00D303DB">
            <w:proofErr w:type="spellStart"/>
            <w:r w:rsidRPr="00A255E6">
              <w:t>Poř</w:t>
            </w:r>
            <w:proofErr w:type="spellEnd"/>
            <w:r w:rsidRPr="00A255E6">
              <w:t>. číslo</w:t>
            </w:r>
          </w:p>
        </w:tc>
        <w:tc>
          <w:tcPr>
            <w:tcW w:w="1148" w:type="dxa"/>
          </w:tcPr>
          <w:p w:rsidRPr="00A255E6" w:rsidR="00D303DB" w:rsidP="00D303DB" w:rsidRDefault="00D303DB">
            <w:r w:rsidRPr="00A255E6">
              <w:t xml:space="preserve"> Jméno</w:t>
            </w:r>
          </w:p>
        </w:tc>
        <w:tc>
          <w:tcPr>
            <w:tcW w:w="1292" w:type="dxa"/>
          </w:tcPr>
          <w:p w:rsidRPr="00A255E6" w:rsidR="00D303DB" w:rsidP="00D303DB" w:rsidRDefault="00D303DB">
            <w:r w:rsidRPr="00A255E6">
              <w:t xml:space="preserve"> Příjmení</w:t>
            </w:r>
          </w:p>
        </w:tc>
        <w:tc>
          <w:tcPr>
            <w:tcW w:w="861" w:type="dxa"/>
          </w:tcPr>
          <w:p w:rsidRPr="00A255E6" w:rsidR="00D303DB" w:rsidP="00D303DB" w:rsidRDefault="00D303DB">
            <w:r w:rsidRPr="00A255E6">
              <w:t xml:space="preserve"> Titul</w:t>
            </w:r>
          </w:p>
        </w:tc>
        <w:tc>
          <w:tcPr>
            <w:tcW w:w="2390" w:type="dxa"/>
          </w:tcPr>
          <w:p w:rsidRPr="00A255E6" w:rsidR="00D303DB" w:rsidP="00D303DB" w:rsidRDefault="00D303DB">
            <w:r w:rsidRPr="00A255E6">
              <w:t xml:space="preserve"> Funkce v rámci realizačního týmu</w:t>
            </w:r>
          </w:p>
        </w:tc>
        <w:tc>
          <w:tcPr>
            <w:tcW w:w="1332" w:type="dxa"/>
          </w:tcPr>
          <w:p w:rsidRPr="00A255E6" w:rsidR="00D303DB" w:rsidP="00D303DB" w:rsidRDefault="00D303DB">
            <w:r w:rsidRPr="00A255E6">
              <w:t xml:space="preserve"> Dosažené vzdělání</w:t>
            </w:r>
          </w:p>
        </w:tc>
        <w:tc>
          <w:tcPr>
            <w:tcW w:w="1874" w:type="dxa"/>
          </w:tcPr>
          <w:p w:rsidRPr="00A255E6" w:rsidR="00D303DB" w:rsidP="00D303DB" w:rsidRDefault="00D303DB">
            <w:r w:rsidRPr="00A255E6">
              <w:t xml:space="preserve"> Údaje o dosavadní praxi v oboru předmětu VZ s ohledem na požadavky zadavatele</w:t>
            </w:r>
          </w:p>
        </w:tc>
      </w:tr>
      <w:tr w:rsidRPr="00A255E6" w:rsidR="00D303DB" w:rsidTr="00162929">
        <w:trPr>
          <w:trHeight w:val="658"/>
        </w:trPr>
        <w:tc>
          <w:tcPr>
            <w:tcW w:w="970" w:type="dxa"/>
          </w:tcPr>
          <w:p w:rsidRPr="00A255E6" w:rsidR="00D303DB" w:rsidP="00D303DB" w:rsidRDefault="00D303DB">
            <w:r w:rsidRPr="00A255E6">
              <w:t>1</w:t>
            </w:r>
          </w:p>
        </w:tc>
        <w:tc>
          <w:tcPr>
            <w:tcW w:w="1148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  <w:tc>
          <w:tcPr>
            <w:tcW w:w="1292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  <w:tc>
          <w:tcPr>
            <w:tcW w:w="861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  <w:tc>
          <w:tcPr>
            <w:tcW w:w="2390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  <w:tc>
          <w:tcPr>
            <w:tcW w:w="1332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  <w:tc>
          <w:tcPr>
            <w:tcW w:w="1874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</w:tr>
      <w:tr w:rsidRPr="00A255E6" w:rsidR="00D303DB" w:rsidTr="00162929">
        <w:trPr>
          <w:trHeight w:val="699"/>
        </w:trPr>
        <w:tc>
          <w:tcPr>
            <w:tcW w:w="970" w:type="dxa"/>
          </w:tcPr>
          <w:p w:rsidRPr="00A255E6" w:rsidR="00D303DB" w:rsidP="00D303DB" w:rsidRDefault="00D303DB">
            <w:r w:rsidRPr="00A255E6">
              <w:t>2</w:t>
            </w:r>
          </w:p>
        </w:tc>
        <w:tc>
          <w:tcPr>
            <w:tcW w:w="1148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  <w:tc>
          <w:tcPr>
            <w:tcW w:w="1292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  <w:tc>
          <w:tcPr>
            <w:tcW w:w="861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  <w:tc>
          <w:tcPr>
            <w:tcW w:w="2390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  <w:tc>
          <w:tcPr>
            <w:tcW w:w="1332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  <w:tc>
          <w:tcPr>
            <w:tcW w:w="1874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</w:tr>
      <w:tr w:rsidRPr="00A255E6" w:rsidR="00D303DB" w:rsidTr="00162929">
        <w:trPr>
          <w:trHeight w:val="699"/>
        </w:trPr>
        <w:tc>
          <w:tcPr>
            <w:tcW w:w="970" w:type="dxa"/>
          </w:tcPr>
          <w:p w:rsidRPr="00A255E6" w:rsidR="00D303DB" w:rsidP="00D303DB" w:rsidRDefault="00D303DB">
            <w:r w:rsidRPr="00A255E6">
              <w:t>3</w:t>
            </w:r>
          </w:p>
        </w:tc>
        <w:tc>
          <w:tcPr>
            <w:tcW w:w="1148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  <w:tc>
          <w:tcPr>
            <w:tcW w:w="1292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  <w:tc>
          <w:tcPr>
            <w:tcW w:w="861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  <w:tc>
          <w:tcPr>
            <w:tcW w:w="2390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  <w:tc>
          <w:tcPr>
            <w:tcW w:w="1332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  <w:tc>
          <w:tcPr>
            <w:tcW w:w="1874" w:type="dxa"/>
          </w:tcPr>
          <w:p w:rsidRPr="00A255E6" w:rsidR="00D303DB" w:rsidP="00D303DB" w:rsidRDefault="00D303DB">
            <w:r w:rsidRPr="00A255E6">
              <w:t xml:space="preserve"> </w:t>
            </w:r>
          </w:p>
        </w:tc>
      </w:tr>
    </w:tbl>
    <w:p w:rsidRPr="006C18A7" w:rsidR="00003152" w:rsidP="00162929" w:rsidRDefault="00003152"/>
    <w:p w:rsidR="00003152" w:rsidP="00162929" w:rsidRDefault="00003152"/>
    <w:p w:rsidRPr="006C18A7" w:rsidR="00003152" w:rsidP="00162929" w:rsidRDefault="00003152"/>
    <w:p w:rsidRPr="006C18A7" w:rsidR="00003152" w:rsidP="00162929" w:rsidRDefault="00003152"/>
    <w:p w:rsidRPr="006C18A7" w:rsidR="0060389A" w:rsidP="00162929" w:rsidRDefault="0060389A">
      <w:r w:rsidRPr="006C18A7">
        <w:t>předkládané Doklady o kvalifikaci obsahují celkem ………… číslovaných listů,</w:t>
      </w:r>
    </w:p>
    <w:p w:rsidRPr="006C18A7" w:rsidR="004C2FC0" w:rsidP="00162929" w:rsidRDefault="004C2FC0"/>
    <w:p w:rsidRPr="006C18A7" w:rsidR="0060389A" w:rsidP="00162929" w:rsidRDefault="0060389A">
      <w:r w:rsidRPr="006C18A7">
        <w:t>zmocněnou kontaktní osobou dodavatele k projednání otázek souvisejících s Doklady o kvalifikaci je ………………………………………, tel. ………………………, e-mail ……………………………………,</w:t>
      </w:r>
    </w:p>
    <w:p w:rsidRPr="006C18A7" w:rsidR="004C2FC0" w:rsidP="00162929" w:rsidRDefault="004C2FC0"/>
    <w:p w:rsidRPr="006C18A7" w:rsidR="0060389A" w:rsidP="00162929" w:rsidRDefault="0060389A">
      <w:r w:rsidRPr="006C18A7">
        <w:t>podpisem tohoto prohlášení potvrzuje pravdivost, správnost a závaznost veškerých dokumentů uvedených v tomto souboru Dokladů o kvalifikaci.</w:t>
      </w:r>
    </w:p>
    <w:p w:rsidRPr="006C18A7" w:rsidR="004C2FC0" w:rsidP="00162929" w:rsidRDefault="004C2FC0"/>
    <w:p w:rsidRPr="00162929" w:rsidR="004C2FC0" w:rsidRDefault="0001759B">
      <w:pPr>
        <w:jc w:val="both"/>
      </w:pPr>
      <w:r w:rsidRPr="00162929">
        <w:t>Uchazeč prohlašuje, že v případě, že bude v zadávacím řízení vybrána jeho nabídka jako nejvhodnější, předloží zadavateli</w:t>
      </w:r>
      <w:r w:rsidRPr="00162929" w:rsidR="00FF2D05">
        <w:t xml:space="preserve"> originály, či úředně ověřené kopie dokladů, které prokazují splnění kvalifikace (§</w:t>
      </w:r>
      <w:r w:rsidRPr="00162929" w:rsidR="001F4ED7">
        <w:t xml:space="preserve"> 62 odst. 3 Zákona).</w:t>
      </w:r>
    </w:p>
    <w:p w:rsidRPr="006C18A7" w:rsidR="0060389A" w:rsidP="00162929" w:rsidRDefault="0060389A"/>
    <w:p w:rsidRPr="006C18A7" w:rsidR="0060389A" w:rsidP="00162929" w:rsidRDefault="0060389A"/>
    <w:p w:rsidRPr="006C18A7" w:rsidR="001F4ED7" w:rsidP="00162929" w:rsidRDefault="001F4ED7"/>
    <w:p w:rsidRPr="006C18A7" w:rsidR="001F4ED7" w:rsidP="00162929" w:rsidRDefault="001F4ED7"/>
    <w:p w:rsidRPr="006C18A7" w:rsidR="0060389A" w:rsidP="00162929" w:rsidRDefault="0060389A"/>
    <w:p w:rsidR="00BB31B3" w:rsidRDefault="0060389A">
      <w:r w:rsidRPr="006C18A7">
        <w:t xml:space="preserve">V ……………………… dne ………………………       </w:t>
      </w:r>
    </w:p>
    <w:p w:rsidR="00BB31B3" w:rsidRDefault="00BB31B3"/>
    <w:p w:rsidR="00BB31B3" w:rsidRDefault="00BB31B3"/>
    <w:p w:rsidRPr="006C18A7" w:rsidR="0060389A" w:rsidRDefault="0060389A">
      <w:r w:rsidRPr="006C18A7">
        <w:t xml:space="preserve">…..…………………..…………………………………………. </w:t>
      </w:r>
    </w:p>
    <w:p w:rsidRPr="006C18A7" w:rsidR="0060389A" w:rsidP="00162929" w:rsidRDefault="0060389A">
      <w:r w:rsidRPr="006C18A7">
        <w:t xml:space="preserve">Podpis dodavatele v souladu s výpisem z OR či jiné obdobné evidence či osoby/osob oprávněné/oprávněných jednat za dodavatele </w:t>
      </w:r>
    </w:p>
    <w:p w:rsidR="00F54CA9" w:rsidRDefault="00F54CA9">
      <w:pPr>
        <w:spacing w:after="200" w:line="276" w:lineRule="auto"/>
      </w:pPr>
      <w:r>
        <w:br w:type="page"/>
      </w:r>
    </w:p>
    <w:p w:rsidRPr="006C18A7" w:rsidR="0060389A" w:rsidRDefault="0060389A"/>
    <w:p w:rsidRPr="00162929" w:rsidR="0060389A" w:rsidRDefault="0060389A">
      <w:pPr>
        <w:jc w:val="center"/>
        <w:rPr>
          <w:b/>
        </w:rPr>
      </w:pPr>
      <w:r w:rsidRPr="00162929">
        <w:rPr>
          <w:b/>
        </w:rPr>
        <w:t>Veřejná zakázka</w:t>
      </w:r>
    </w:p>
    <w:p w:rsidRPr="00162929" w:rsidR="0060389A" w:rsidP="00162929" w:rsidRDefault="0060389A">
      <w:pPr>
        <w:jc w:val="center"/>
        <w:rPr>
          <w:b/>
        </w:rPr>
      </w:pPr>
    </w:p>
    <w:p w:rsidRPr="00162929" w:rsidR="009B67AD" w:rsidP="00162929" w:rsidRDefault="00111D1C">
      <w:pPr>
        <w:jc w:val="center"/>
        <w:rPr>
          <w:b/>
        </w:rPr>
      </w:pPr>
      <w:r w:rsidRPr="00162929">
        <w:rPr>
          <w:b/>
        </w:rPr>
        <w:t>KATALOG SLUŽEB A PROCESŮ MĚSTA SOKOLOV</w:t>
      </w:r>
    </w:p>
    <w:p w:rsidRPr="00162929" w:rsidR="00003152" w:rsidP="00162929" w:rsidRDefault="00003152">
      <w:pPr>
        <w:jc w:val="center"/>
        <w:rPr>
          <w:b/>
        </w:rPr>
      </w:pPr>
    </w:p>
    <w:p w:rsidRPr="00162929" w:rsidR="0060389A" w:rsidP="00162929" w:rsidRDefault="00DA70F9">
      <w:pPr>
        <w:jc w:val="center"/>
        <w:rPr>
          <w:b/>
        </w:rPr>
      </w:pPr>
      <w:r w:rsidRPr="00162929">
        <w:rPr>
          <w:b/>
        </w:rPr>
        <w:t>KRYCÍ LIST</w:t>
      </w:r>
    </w:p>
    <w:p w:rsidRPr="00162929" w:rsidR="0060389A" w:rsidP="00162929" w:rsidRDefault="0060389A"/>
    <w:p w:rsidRPr="00162929" w:rsidR="0060389A" w:rsidP="00162929" w:rsidRDefault="0060389A"/>
    <w:p w:rsidRPr="006C18A7" w:rsidR="0060389A" w:rsidRDefault="0060389A"/>
    <w:p w:rsidRPr="006C18A7" w:rsidR="0060389A" w:rsidP="00162929" w:rsidRDefault="0060389A"/>
    <w:p w:rsidRPr="006C18A7" w:rsidR="0060389A" w:rsidP="00162929" w:rsidRDefault="0060389A"/>
    <w:p w:rsidRPr="006C18A7" w:rsidR="0060389A" w:rsidP="00162929" w:rsidRDefault="0060389A"/>
    <w:p w:rsidRPr="006C18A7" w:rsidR="0060389A" w:rsidP="00162929" w:rsidRDefault="0060389A"/>
    <w:p w:rsidRPr="00162929" w:rsidR="0060389A" w:rsidRDefault="0060389A">
      <w:pPr>
        <w:jc w:val="center"/>
        <w:rPr>
          <w:b/>
        </w:rPr>
      </w:pPr>
      <w:r w:rsidRPr="00162929">
        <w:rPr>
          <w:b/>
        </w:rPr>
        <w:t>N A B Í D K A</w:t>
      </w:r>
    </w:p>
    <w:p w:rsidRPr="006C18A7" w:rsidR="0060389A" w:rsidRDefault="0060389A"/>
    <w:p w:rsidRPr="006C18A7" w:rsidR="0060389A" w:rsidRDefault="0060389A"/>
    <w:p w:rsidRPr="006C18A7" w:rsidR="0060389A" w:rsidRDefault="0060389A"/>
    <w:p w:rsidRPr="00162929" w:rsidR="001551F6" w:rsidP="00162929" w:rsidRDefault="001551F6">
      <w:r w:rsidRPr="00162929">
        <w:t>Město Sokolov</w:t>
      </w:r>
    </w:p>
    <w:p w:rsidRPr="00162929" w:rsidR="001551F6" w:rsidP="00162929" w:rsidRDefault="001551F6">
      <w:r w:rsidRPr="00162929">
        <w:t>se sídlem Rokycanova 1929, 356 01 Sokolov</w:t>
      </w:r>
    </w:p>
    <w:p w:rsidRPr="00162929" w:rsidR="001551F6" w:rsidP="00162929" w:rsidRDefault="001551F6">
      <w:r w:rsidRPr="00162929">
        <w:t>IČO: 00259586</w:t>
      </w:r>
    </w:p>
    <w:p w:rsidRPr="006C18A7" w:rsidR="001551F6" w:rsidRDefault="001551F6">
      <w:r w:rsidRPr="006C18A7">
        <w:t>nezapsáno v obchodním rejstříku</w:t>
      </w:r>
    </w:p>
    <w:p w:rsidR="0060389A" w:rsidP="00162929" w:rsidRDefault="0060389A"/>
    <w:p w:rsidR="00D22643" w:rsidP="00162929" w:rsidRDefault="00D22643"/>
    <w:p w:rsidR="00D22643" w:rsidP="00162929" w:rsidRDefault="00D22643"/>
    <w:p w:rsidR="00D22643" w:rsidP="00162929" w:rsidRDefault="00D22643"/>
    <w:p w:rsidRPr="00162929" w:rsidR="00D22643" w:rsidP="00162929" w:rsidRDefault="00D22643"/>
    <w:p w:rsidRPr="006C18A7" w:rsidR="0060389A" w:rsidP="00162929" w:rsidRDefault="0060389A">
      <w:r w:rsidRPr="006C18A7">
        <w:t xml:space="preserve">Uchazeč: </w:t>
      </w:r>
    </w:p>
    <w:p w:rsidRPr="006C18A7" w:rsidR="0060389A" w:rsidP="00162929" w:rsidRDefault="0060389A">
      <w:r w:rsidRPr="006C18A7">
        <w:t>Obchodní firma uchazeče:</w:t>
      </w:r>
    </w:p>
    <w:p w:rsidRPr="006C18A7" w:rsidR="0060389A" w:rsidP="00162929" w:rsidRDefault="0060389A">
      <w:r w:rsidRPr="006C18A7">
        <w:t>IČ:</w:t>
      </w:r>
    </w:p>
    <w:p w:rsidRPr="006C18A7" w:rsidR="0060389A" w:rsidP="00162929" w:rsidRDefault="0060389A">
      <w:r w:rsidRPr="006C18A7">
        <w:t>Sídlo uchazeče:</w:t>
      </w:r>
    </w:p>
    <w:p w:rsidRPr="006C18A7" w:rsidR="0060389A" w:rsidP="00162929" w:rsidRDefault="0060389A">
      <w:r w:rsidRPr="006C18A7">
        <w:t>Zapsaný v OR:</w:t>
      </w:r>
    </w:p>
    <w:p w:rsidRPr="006C18A7" w:rsidR="0060389A" w:rsidP="00162929" w:rsidRDefault="0060389A"/>
    <w:p w:rsidRPr="00162929" w:rsidR="0060389A" w:rsidP="00162929" w:rsidRDefault="0060389A">
      <w:r w:rsidRPr="00162929">
        <w:t>V případě, že nabídku předkládá více dodavatelů společně, budou na tomto místě uvedeny identifikační údaje v souladu se smlouvou dle § 51 odst. 6 zákona č. 137/2006 Sb.</w:t>
      </w:r>
    </w:p>
    <w:p w:rsidRPr="00162929" w:rsidR="002875B7" w:rsidP="00162929" w:rsidRDefault="002875B7"/>
    <w:p w:rsidRPr="00162929" w:rsidR="001551F6" w:rsidP="00162929" w:rsidRDefault="001551F6"/>
    <w:p w:rsidRPr="00162929" w:rsidR="001551F6" w:rsidP="00162929" w:rsidRDefault="001551F6"/>
    <w:p w:rsidRPr="00162929" w:rsidR="00F750E9" w:rsidP="00162929" w:rsidRDefault="00F750E9"/>
    <w:p w:rsidRPr="00162929" w:rsidR="00F750E9" w:rsidP="00162929" w:rsidRDefault="00F750E9"/>
    <w:p w:rsidR="00D22643" w:rsidRDefault="00D22643">
      <w:pPr>
        <w:spacing w:after="200" w:line="276" w:lineRule="auto"/>
      </w:pPr>
      <w:r>
        <w:br w:type="page"/>
      </w:r>
    </w:p>
    <w:p w:rsidRPr="00162929" w:rsidR="001551F6" w:rsidP="00162929" w:rsidRDefault="001551F6"/>
    <w:p w:rsidRPr="00162929" w:rsidR="0060389A" w:rsidRDefault="0060389A">
      <w:pPr>
        <w:jc w:val="center"/>
        <w:rPr>
          <w:b/>
        </w:rPr>
      </w:pPr>
      <w:r w:rsidRPr="00162929">
        <w:rPr>
          <w:b/>
        </w:rPr>
        <w:t>Veřejná zakázka</w:t>
      </w:r>
    </w:p>
    <w:p w:rsidRPr="00162929" w:rsidR="0060389A" w:rsidP="00162929" w:rsidRDefault="0060389A">
      <w:pPr>
        <w:jc w:val="center"/>
        <w:rPr>
          <w:b/>
        </w:rPr>
      </w:pPr>
    </w:p>
    <w:p w:rsidRPr="00162929" w:rsidR="009B67AD" w:rsidP="00162929" w:rsidRDefault="00D5226F">
      <w:pPr>
        <w:jc w:val="center"/>
        <w:rPr>
          <w:b/>
        </w:rPr>
      </w:pPr>
      <w:r w:rsidRPr="00162929">
        <w:rPr>
          <w:b/>
        </w:rPr>
        <w:t>KATALOG SLUŽEB A PROCESŮ MĚSTA SOKOLOV</w:t>
      </w:r>
    </w:p>
    <w:p w:rsidRPr="00162929" w:rsidR="00003152" w:rsidP="00162929" w:rsidRDefault="00003152">
      <w:pPr>
        <w:jc w:val="center"/>
        <w:rPr>
          <w:b/>
        </w:rPr>
      </w:pPr>
    </w:p>
    <w:p w:rsidRPr="00162929" w:rsidR="004C2FC0" w:rsidP="00162929" w:rsidRDefault="004C2FC0">
      <w:pPr>
        <w:jc w:val="center"/>
        <w:rPr>
          <w:b/>
        </w:rPr>
      </w:pPr>
    </w:p>
    <w:p w:rsidRPr="00162929" w:rsidR="004C2FC0" w:rsidP="00162929" w:rsidRDefault="00DB06EC">
      <w:pPr>
        <w:jc w:val="center"/>
        <w:rPr>
          <w:b/>
        </w:rPr>
      </w:pPr>
      <w:r w:rsidRPr="00162929">
        <w:rPr>
          <w:b/>
        </w:rPr>
        <w:t>PROHLÁŠENÍ</w:t>
      </w:r>
    </w:p>
    <w:p w:rsidRPr="006C18A7" w:rsidR="00014C42" w:rsidRDefault="00014C42"/>
    <w:p w:rsidRPr="006C18A7" w:rsidR="00DA70F9" w:rsidP="00162929" w:rsidRDefault="00DA70F9">
      <w:r w:rsidRPr="006C18A7">
        <w:t xml:space="preserve">Uchazeč: </w:t>
      </w:r>
    </w:p>
    <w:p w:rsidRPr="006C18A7" w:rsidR="00DA70F9" w:rsidP="00162929" w:rsidRDefault="00DA70F9">
      <w:r w:rsidRPr="006C18A7">
        <w:t>Obchodní firma uchazeče:</w:t>
      </w:r>
    </w:p>
    <w:p w:rsidRPr="006C18A7" w:rsidR="00DA70F9" w:rsidP="00162929" w:rsidRDefault="00DA70F9">
      <w:r w:rsidRPr="006C18A7">
        <w:t>IČ:</w:t>
      </w:r>
    </w:p>
    <w:p w:rsidRPr="006C18A7" w:rsidR="00DA70F9" w:rsidP="00162929" w:rsidRDefault="00DA70F9">
      <w:r w:rsidRPr="006C18A7">
        <w:t>Sídlo uchazeče:</w:t>
      </w:r>
    </w:p>
    <w:p w:rsidRPr="006C18A7" w:rsidR="00DA70F9" w:rsidP="00162929" w:rsidRDefault="00DA70F9">
      <w:r w:rsidRPr="006C18A7">
        <w:t>Zapsaný v OR:</w:t>
      </w:r>
    </w:p>
    <w:p w:rsidRPr="006C18A7" w:rsidR="0060389A" w:rsidP="00162929" w:rsidRDefault="0060389A"/>
    <w:p w:rsidRPr="00162929" w:rsidR="00907F69" w:rsidP="00DF1194" w:rsidRDefault="0060389A">
      <w:pPr>
        <w:jc w:val="center"/>
        <w:rPr>
          <w:b/>
        </w:rPr>
      </w:pPr>
      <w:r w:rsidRPr="006C18A7">
        <w:t>která je uchazečem o veřejnou zakázku „</w:t>
      </w:r>
      <w:r w:rsidRPr="00162929" w:rsidR="00D5226F">
        <w:rPr>
          <w:b/>
        </w:rPr>
        <w:t>KAT</w:t>
      </w:r>
      <w:bookmarkStart w:name="_GoBack" w:id="1"/>
      <w:bookmarkEnd w:id="1"/>
      <w:r w:rsidRPr="00162929" w:rsidR="00D5226F">
        <w:rPr>
          <w:b/>
        </w:rPr>
        <w:t>ALOG SLUŽEB A PROCESŮ MĚSTA SOKOLOV</w:t>
      </w:r>
      <w:r w:rsidRPr="00162929" w:rsidR="006D4056">
        <w:rPr>
          <w:b/>
        </w:rPr>
        <w:t>“</w:t>
      </w:r>
    </w:p>
    <w:p w:rsidRPr="00162929" w:rsidR="00003152" w:rsidP="00162929" w:rsidRDefault="00003152"/>
    <w:p w:rsidRPr="00162929" w:rsidR="0060389A" w:rsidP="00162929" w:rsidRDefault="0060389A">
      <w:r w:rsidRPr="00162929">
        <w:t>předkládá</w:t>
      </w:r>
    </w:p>
    <w:p w:rsidRPr="00162929" w:rsidR="0060389A" w:rsidP="00162929" w:rsidRDefault="0060389A"/>
    <w:p w:rsidRPr="006C18A7" w:rsidR="0060389A" w:rsidP="00162929" w:rsidRDefault="0060389A">
      <w:r w:rsidRPr="006C18A7">
        <w:t xml:space="preserve">tímto nabídku zpracovanou dle zadávacích podmínek obsažených ve výzvě k podání nabídky a k prokázání splnění kvalifikace a v Zadávací dokumentaci, </w:t>
      </w:r>
    </w:p>
    <w:p w:rsidRPr="00162929" w:rsidR="0060389A" w:rsidP="00162929" w:rsidRDefault="0060389A"/>
    <w:p w:rsidRPr="00162929" w:rsidR="0060389A" w:rsidP="00162929" w:rsidRDefault="0060389A">
      <w:r w:rsidRPr="00162929">
        <w:t>a čestně a pravdivě prohlašuje, že:</w:t>
      </w:r>
    </w:p>
    <w:p w:rsidRPr="00162929" w:rsidR="0060389A" w:rsidP="00162929" w:rsidRDefault="0060389A"/>
    <w:p w:rsidRPr="006C18A7" w:rsidR="0060389A" w:rsidP="00162929" w:rsidRDefault="0060389A">
      <w:proofErr w:type="gramStart"/>
      <w:r w:rsidRPr="006C18A7">
        <w:t>se</w:t>
      </w:r>
      <w:proofErr w:type="gramEnd"/>
      <w:r w:rsidRPr="006C18A7">
        <w:t xml:space="preserve"> před podáním nabídky podrobně seznámila se zadávacími podmínkami,</w:t>
      </w:r>
    </w:p>
    <w:p w:rsidRPr="006C18A7" w:rsidR="0060389A" w:rsidP="00162929" w:rsidRDefault="0060389A">
      <w:r w:rsidRPr="006C18A7">
        <w:t>při zpracování nabídky přihlédla ke všem informacím a okolnostem významným pro plnění této veřejné zakázky,</w:t>
      </w:r>
    </w:p>
    <w:p w:rsidRPr="006C18A7" w:rsidR="0060389A" w:rsidP="00162929" w:rsidRDefault="0060389A">
      <w:pPr>
        <w:spacing w:after="120"/>
      </w:pPr>
      <w:r w:rsidRPr="006C18A7">
        <w:t>je vázána celým obsahem nabídky po celou dobu během zadávací lhůty, která začíná běžet okamžikem skončení lhůty pro podání nabídek</w:t>
      </w:r>
      <w:r w:rsidR="008805DE">
        <w:t>,</w:t>
      </w:r>
      <w:r w:rsidRPr="006C18A7">
        <w:t xml:space="preserve"> </w:t>
      </w:r>
      <w:r w:rsidRPr="006C18A7" w:rsidR="00F70002">
        <w:t>trvá 90 dní</w:t>
      </w:r>
    </w:p>
    <w:p w:rsidRPr="006C18A7" w:rsidR="009D4631" w:rsidP="00162929" w:rsidRDefault="00F91D93">
      <w:pPr>
        <w:spacing w:after="120"/>
      </w:pPr>
      <w:r w:rsidRPr="006C18A7">
        <w:t>a)</w:t>
      </w:r>
      <w:r w:rsidRPr="006C18A7" w:rsidR="009D4631">
        <w:t xml:space="preserve"> v posledních třech letech pracovali u zadavatele tito členové statutárních orgánů a statutární orgány: …</w:t>
      </w:r>
    </w:p>
    <w:p w:rsidRPr="006C18A7" w:rsidR="009D4631" w:rsidP="00162929" w:rsidRDefault="00F91D93">
      <w:pPr>
        <w:spacing w:after="120"/>
      </w:pPr>
      <w:r w:rsidRPr="006C18A7">
        <w:t xml:space="preserve">b) </w:t>
      </w:r>
      <w:r w:rsidRPr="006C18A7" w:rsidR="009D4631">
        <w:t>nemá formu akciové společnosti/*) má formu akciové společnosti a předkládá tento aktuální seznam akcionářů s podílem akcií vyšším než 10 %*): …</w:t>
      </w:r>
    </w:p>
    <w:p w:rsidRPr="006C18A7" w:rsidR="00F91D93" w:rsidP="00162929" w:rsidRDefault="00F91D93">
      <w:pPr>
        <w:spacing w:after="120"/>
      </w:pPr>
      <w:r w:rsidRPr="006C18A7">
        <w:t>c) neuzavřela a neuzavře zakázanou dohodu podle zvláštního právního</w:t>
      </w:r>
      <w:r w:rsidRPr="006C18A7" w:rsidR="00F70002">
        <w:t xml:space="preserve"> </w:t>
      </w:r>
      <w:r w:rsidRPr="006C18A7">
        <w:t>předpisu (z.</w:t>
      </w:r>
      <w:r w:rsidRPr="006C18A7" w:rsidR="00F70002">
        <w:t xml:space="preserve"> </w:t>
      </w:r>
      <w:proofErr w:type="gramStart"/>
      <w:r w:rsidRPr="006C18A7">
        <w:t>č.</w:t>
      </w:r>
      <w:proofErr w:type="gramEnd"/>
      <w:r w:rsidRPr="006C18A7">
        <w:t xml:space="preserve"> 143/2001 Sb., o ochraně hospodářské soutěže) v souvislosti se zadávanou veřejnou zakázkou.</w:t>
      </w:r>
    </w:p>
    <w:p w:rsidRPr="006C18A7" w:rsidR="0060389A" w:rsidP="00162929" w:rsidRDefault="0060389A">
      <w:r w:rsidRPr="006C18A7">
        <w:t>podpisem nabídky (návrhu smlouvy) potvrzuje správnost a závaznost nabídky v plném jejím rozsahu, tj. včetně tohoto Prohlášení;</w:t>
      </w:r>
    </w:p>
    <w:p w:rsidRPr="006C18A7" w:rsidR="0060389A" w:rsidP="00162929" w:rsidRDefault="0060389A">
      <w:r w:rsidRPr="006C18A7">
        <w:t xml:space="preserve">předložená nabídka obsahuje celkem ……… (slovy ……………………………………) číslovaných listů. </w:t>
      </w:r>
    </w:p>
    <w:p w:rsidRPr="006C18A7" w:rsidR="0060389A" w:rsidRDefault="0060389A"/>
    <w:p w:rsidRPr="006C18A7" w:rsidR="0060389A" w:rsidRDefault="0060389A">
      <w:r w:rsidRPr="006C18A7">
        <w:t xml:space="preserve">V ……………………… dne ………………………           </w:t>
      </w:r>
    </w:p>
    <w:p w:rsidRPr="006C18A7" w:rsidR="0060389A" w:rsidRDefault="0060389A">
      <w:r w:rsidRPr="006C18A7">
        <w:tab/>
      </w:r>
    </w:p>
    <w:p w:rsidRPr="006C18A7" w:rsidR="0060389A" w:rsidP="00162929" w:rsidRDefault="0060389A">
      <w:r w:rsidRPr="006C18A7">
        <w:t>…..…………………………………………………………</w:t>
      </w:r>
    </w:p>
    <w:p w:rsidRPr="006C18A7" w:rsidR="00F91D93" w:rsidP="00162929" w:rsidRDefault="0060389A">
      <w:r w:rsidRPr="006C18A7">
        <w:t xml:space="preserve">Podpis uchazeče v souladu s výpisem z OR či jiné obdobné evidence nebo osob/-y oprávněné jednat za uchazeče </w:t>
      </w:r>
    </w:p>
    <w:p w:rsidRPr="00162929" w:rsidR="004C2FC0" w:rsidRDefault="00014C42">
      <w:r w:rsidRPr="006C18A7">
        <w:t>*) nehodící se škrtněte</w:t>
      </w:r>
    </w:p>
    <w:sectPr w:rsidRPr="00162929" w:rsidR="004C2FC0" w:rsidSect="00F75D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1111E" w:rsidP="0060389A" w:rsidRDefault="0081111E">
      <w:r>
        <w:separator/>
      </w:r>
    </w:p>
  </w:endnote>
  <w:endnote w:type="continuationSeparator" w:id="0">
    <w:p w:rsidR="0081111E" w:rsidP="0060389A" w:rsidRDefault="0081111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1111E" w:rsidP="0060389A" w:rsidRDefault="0081111E">
      <w:r>
        <w:separator/>
      </w:r>
    </w:p>
  </w:footnote>
  <w:footnote w:type="continuationSeparator" w:id="0">
    <w:p w:rsidR="0081111E" w:rsidP="0060389A" w:rsidRDefault="0081111E">
      <w:r>
        <w:continuationSeparator/>
      </w:r>
    </w:p>
  </w:footnote>
  <w:footnote w:id="1">
    <w:p w:rsidRPr="00162929" w:rsidR="0081111E" w:rsidP="006C18A7" w:rsidRDefault="0081111E">
      <w:pPr>
        <w:pStyle w:val="Textpoznpodarou"/>
        <w:rPr>
          <w:sz w:val="18"/>
          <w:szCs w:val="18"/>
        </w:rPr>
      </w:pPr>
      <w:r w:rsidRPr="00162929">
        <w:rPr>
          <w:rStyle w:val="Znakapoznpodarou"/>
          <w:sz w:val="18"/>
          <w:szCs w:val="18"/>
        </w:rPr>
        <w:footnoteRef/>
      </w:r>
      <w:r w:rsidRPr="00162929">
        <w:rPr>
          <w:sz w:val="18"/>
          <w:szCs w:val="18"/>
        </w:rPr>
        <w:t xml:space="preserve"> formát data je den/měsíc/rok – např. 12/12/09 – 12/06/10</w:t>
      </w:r>
    </w:p>
    <w:p w:rsidR="0081111E" w:rsidP="006C18A7" w:rsidRDefault="0081111E">
      <w:pPr>
        <w:ind w:firstLine="14"/>
        <w:jc w:val="both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1111E" w:rsidRDefault="0081111E">
    <w:pPr>
      <w:pStyle w:val="Zhlav"/>
    </w:pPr>
    <w:r>
      <w:rPr>
        <w:noProof/>
      </w:rPr>
      <w:drawing>
        <wp:anchor distT="0" distB="0" distL="114300" distR="114300" simplePos="false" relativeHeight="251658240" behindDoc="true" locked="false" layoutInCell="true" allowOverlap="true" wp14:anchorId="24AB5AEF" wp14:editId="5CCC38D9">
          <wp:simplePos x="0" y="0"/>
          <wp:positionH relativeFrom="column">
            <wp:posOffset>-195580</wp:posOffset>
          </wp:positionH>
          <wp:positionV relativeFrom="paragraph">
            <wp:posOffset>-368935</wp:posOffset>
          </wp:positionV>
          <wp:extent cx="6115050" cy="647700"/>
          <wp:effectExtent l="0" t="0" r="0" b="0"/>
          <wp:wrapNone/>
          <wp:docPr id="2" name="Obrázek 2" descr="loga_8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a_89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E46B0E"/>
    <w:multiLevelType w:val="hybridMultilevel"/>
    <w:tmpl w:val="6A8E648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8B96376"/>
    <w:multiLevelType w:val="hybridMultilevel"/>
    <w:tmpl w:val="E69A4B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16757D"/>
    <w:multiLevelType w:val="hybridMultilevel"/>
    <w:tmpl w:val="0A40786A"/>
    <w:lvl w:ilvl="0" w:tplc="FA5EAE60">
      <w:start w:val="6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35101ED"/>
    <w:multiLevelType w:val="hybridMultilevel"/>
    <w:tmpl w:val="383818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4F96537"/>
    <w:multiLevelType w:val="multilevel"/>
    <w:tmpl w:val="598604F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3A7718E9"/>
    <w:multiLevelType w:val="hybridMultilevel"/>
    <w:tmpl w:val="8F80AB9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6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7">
    <w:nsid w:val="59014C2C"/>
    <w:multiLevelType w:val="hybridMultilevel"/>
    <w:tmpl w:val="42DAF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B817EF"/>
    <w:multiLevelType w:val="hybridMultilevel"/>
    <w:tmpl w:val="BD18E7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9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89A"/>
    <w:rsid w:val="00003152"/>
    <w:rsid w:val="00014C42"/>
    <w:rsid w:val="0001759B"/>
    <w:rsid w:val="000276C6"/>
    <w:rsid w:val="00052590"/>
    <w:rsid w:val="00054761"/>
    <w:rsid w:val="000769FB"/>
    <w:rsid w:val="000815DB"/>
    <w:rsid w:val="00084C5B"/>
    <w:rsid w:val="000C6BA4"/>
    <w:rsid w:val="00111D1C"/>
    <w:rsid w:val="0013291D"/>
    <w:rsid w:val="00140320"/>
    <w:rsid w:val="001468F3"/>
    <w:rsid w:val="001551F6"/>
    <w:rsid w:val="00162929"/>
    <w:rsid w:val="001F4ED7"/>
    <w:rsid w:val="00204D45"/>
    <w:rsid w:val="0023698C"/>
    <w:rsid w:val="00241B6F"/>
    <w:rsid w:val="002435CC"/>
    <w:rsid w:val="0026553E"/>
    <w:rsid w:val="00282E82"/>
    <w:rsid w:val="002875B7"/>
    <w:rsid w:val="00287F71"/>
    <w:rsid w:val="00292E70"/>
    <w:rsid w:val="002C5BC5"/>
    <w:rsid w:val="002D72F2"/>
    <w:rsid w:val="00317908"/>
    <w:rsid w:val="00326DCE"/>
    <w:rsid w:val="003349A4"/>
    <w:rsid w:val="00385DF3"/>
    <w:rsid w:val="003F78F7"/>
    <w:rsid w:val="00401F56"/>
    <w:rsid w:val="00407981"/>
    <w:rsid w:val="004413B3"/>
    <w:rsid w:val="004847D3"/>
    <w:rsid w:val="00491839"/>
    <w:rsid w:val="004C2FC0"/>
    <w:rsid w:val="004E5075"/>
    <w:rsid w:val="00503871"/>
    <w:rsid w:val="0051790F"/>
    <w:rsid w:val="005A65EF"/>
    <w:rsid w:val="005B5203"/>
    <w:rsid w:val="005E4DBC"/>
    <w:rsid w:val="006017F5"/>
    <w:rsid w:val="0060389A"/>
    <w:rsid w:val="006265A8"/>
    <w:rsid w:val="00651D7E"/>
    <w:rsid w:val="006B2E2C"/>
    <w:rsid w:val="006C18A7"/>
    <w:rsid w:val="006D4056"/>
    <w:rsid w:val="006F2C28"/>
    <w:rsid w:val="006F4CD1"/>
    <w:rsid w:val="00704BBA"/>
    <w:rsid w:val="0071051B"/>
    <w:rsid w:val="00716517"/>
    <w:rsid w:val="007E6081"/>
    <w:rsid w:val="0081111E"/>
    <w:rsid w:val="0081527F"/>
    <w:rsid w:val="00851B44"/>
    <w:rsid w:val="008805DE"/>
    <w:rsid w:val="008905B6"/>
    <w:rsid w:val="008B6F76"/>
    <w:rsid w:val="008C2210"/>
    <w:rsid w:val="008E3C8B"/>
    <w:rsid w:val="008E474D"/>
    <w:rsid w:val="009035B3"/>
    <w:rsid w:val="00907F69"/>
    <w:rsid w:val="0093485F"/>
    <w:rsid w:val="00955453"/>
    <w:rsid w:val="00972993"/>
    <w:rsid w:val="009A0B02"/>
    <w:rsid w:val="009A68DA"/>
    <w:rsid w:val="009B41A4"/>
    <w:rsid w:val="009B6432"/>
    <w:rsid w:val="009B67AD"/>
    <w:rsid w:val="009D4631"/>
    <w:rsid w:val="009F260D"/>
    <w:rsid w:val="009F3BE7"/>
    <w:rsid w:val="00AA4D84"/>
    <w:rsid w:val="00B2046B"/>
    <w:rsid w:val="00B20F86"/>
    <w:rsid w:val="00B25D51"/>
    <w:rsid w:val="00B403AA"/>
    <w:rsid w:val="00B91D0F"/>
    <w:rsid w:val="00BB31B3"/>
    <w:rsid w:val="00BE610F"/>
    <w:rsid w:val="00C13A81"/>
    <w:rsid w:val="00C2049C"/>
    <w:rsid w:val="00C22784"/>
    <w:rsid w:val="00C27573"/>
    <w:rsid w:val="00C57FD6"/>
    <w:rsid w:val="00C77012"/>
    <w:rsid w:val="00C84ECD"/>
    <w:rsid w:val="00C96BD5"/>
    <w:rsid w:val="00CE57A6"/>
    <w:rsid w:val="00CF460C"/>
    <w:rsid w:val="00D215B2"/>
    <w:rsid w:val="00D22643"/>
    <w:rsid w:val="00D303DB"/>
    <w:rsid w:val="00D51798"/>
    <w:rsid w:val="00D5226F"/>
    <w:rsid w:val="00D67554"/>
    <w:rsid w:val="00DA70F9"/>
    <w:rsid w:val="00DB06EC"/>
    <w:rsid w:val="00DB1634"/>
    <w:rsid w:val="00DC0B50"/>
    <w:rsid w:val="00DE03B1"/>
    <w:rsid w:val="00DF1194"/>
    <w:rsid w:val="00E005FF"/>
    <w:rsid w:val="00E37D79"/>
    <w:rsid w:val="00E542E2"/>
    <w:rsid w:val="00EA4CCF"/>
    <w:rsid w:val="00EE2F94"/>
    <w:rsid w:val="00EF6A53"/>
    <w:rsid w:val="00F54CA9"/>
    <w:rsid w:val="00F70002"/>
    <w:rsid w:val="00F750E9"/>
    <w:rsid w:val="00F75D88"/>
    <w:rsid w:val="00F91D93"/>
    <w:rsid w:val="00F923C9"/>
    <w:rsid w:val="00FA1E59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qFormat="true"/>
    <w:lsdException w:name="heading 3" w:qFormat="true"/>
    <w:lsdException w:name="heading 4" w:uiPriority="9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0389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DA70F9"/>
    <w:pPr>
      <w:keepNext/>
      <w:jc w:val="center"/>
      <w:outlineLvl w:val="1"/>
    </w:pPr>
    <w:rPr>
      <w:rFonts w:ascii="Verdana" w:hAnsi="Verdana" w:cs="Cambria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60389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60389A"/>
    <w:pPr>
      <w:keepNext/>
      <w:numPr>
        <w:ilvl w:val="4"/>
        <w:numId w:val="1"/>
      </w:numPr>
      <w:spacing w:before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60389A"/>
    <w:pPr>
      <w:keepNext/>
      <w:numPr>
        <w:ilvl w:val="5"/>
        <w:numId w:val="1"/>
      </w:numPr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0389A"/>
    <w:pPr>
      <w:keepNext/>
      <w:numPr>
        <w:ilvl w:val="6"/>
        <w:numId w:val="1"/>
      </w:numPr>
      <w:spacing w:before="120"/>
      <w:outlineLvl w:val="6"/>
    </w:pPr>
    <w:rPr>
      <w:rFonts w:ascii="Calibri" w:hAnsi="Calibri" w:cs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60389A"/>
    <w:pPr>
      <w:keepNext/>
      <w:numPr>
        <w:ilvl w:val="7"/>
        <w:numId w:val="1"/>
      </w:numPr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60389A"/>
    <w:pPr>
      <w:keepNext/>
      <w:numPr>
        <w:ilvl w:val="8"/>
        <w:numId w:val="1"/>
      </w:numPr>
      <w:outlineLvl w:val="8"/>
    </w:pPr>
    <w:rPr>
      <w:rFonts w:ascii="Cambria" w:hAnsi="Cambria" w:cs="Cambria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uiPriority w:val="99"/>
    <w:rsid w:val="00DA70F9"/>
    <w:rPr>
      <w:rFonts w:ascii="Verdana" w:hAnsi="Verdana" w:eastAsia="Times New Roman" w:cs="Cambria"/>
      <w:bCs/>
      <w:iCs/>
      <w:lang w:eastAsia="cs-CZ"/>
    </w:rPr>
  </w:style>
  <w:style w:type="character" w:styleId="Nadpis3Char" w:customStyle="true">
    <w:name w:val="Nadpis 3 Char"/>
    <w:basedOn w:val="Standardnpsmoodstavce"/>
    <w:link w:val="Nadpis3"/>
    <w:uiPriority w:val="99"/>
    <w:rsid w:val="0060389A"/>
    <w:rPr>
      <w:rFonts w:ascii="Cambria" w:hAnsi="Cambria" w:eastAsia="Times New Roman" w:cs="Cambria"/>
      <w:b/>
      <w:bCs/>
      <w:sz w:val="26"/>
      <w:szCs w:val="26"/>
      <w:lang w:eastAsia="cs-CZ"/>
    </w:rPr>
  </w:style>
  <w:style w:type="character" w:styleId="Nadpis5Char" w:customStyle="true">
    <w:name w:val="Nadpis 5 Char"/>
    <w:basedOn w:val="Standardnpsmoodstavce"/>
    <w:link w:val="Nadpis5"/>
    <w:uiPriority w:val="99"/>
    <w:rsid w:val="0060389A"/>
    <w:rPr>
      <w:rFonts w:ascii="Calibri" w:hAnsi="Calibri" w:eastAsia="Times New Roman" w:cs="Calibri"/>
      <w:b/>
      <w:bCs/>
      <w:i/>
      <w:iCs/>
      <w:sz w:val="26"/>
      <w:szCs w:val="26"/>
      <w:lang w:eastAsia="cs-CZ"/>
    </w:rPr>
  </w:style>
  <w:style w:type="character" w:styleId="Nadpis6Char" w:customStyle="true">
    <w:name w:val="Nadpis 6 Char"/>
    <w:basedOn w:val="Standardnpsmoodstavce"/>
    <w:link w:val="Nadpis6"/>
    <w:uiPriority w:val="99"/>
    <w:rsid w:val="0060389A"/>
    <w:rPr>
      <w:rFonts w:ascii="Calibri" w:hAnsi="Calibri" w:eastAsia="Times New Roman" w:cs="Calibri"/>
      <w:b/>
      <w:bCs/>
      <w:sz w:val="20"/>
      <w:szCs w:val="20"/>
      <w:lang w:eastAsia="cs-CZ"/>
    </w:rPr>
  </w:style>
  <w:style w:type="character" w:styleId="Nadpis7Char" w:customStyle="true">
    <w:name w:val="Nadpis 7 Char"/>
    <w:basedOn w:val="Standardnpsmoodstavce"/>
    <w:link w:val="Nadpis7"/>
    <w:uiPriority w:val="99"/>
    <w:rsid w:val="0060389A"/>
    <w:rPr>
      <w:rFonts w:ascii="Calibri" w:hAnsi="Calibri" w:eastAsia="Times New Roman" w:cs="Calibri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uiPriority w:val="99"/>
    <w:rsid w:val="0060389A"/>
    <w:rPr>
      <w:rFonts w:ascii="Calibri" w:hAnsi="Calibri" w:eastAsia="Times New Roman" w:cs="Calibri"/>
      <w:i/>
      <w:iCs/>
      <w:sz w:val="24"/>
      <w:szCs w:val="24"/>
      <w:lang w:eastAsia="cs-CZ"/>
    </w:rPr>
  </w:style>
  <w:style w:type="character" w:styleId="Nadpis9Char" w:customStyle="true">
    <w:name w:val="Nadpis 9 Char"/>
    <w:basedOn w:val="Standardnpsmoodstavce"/>
    <w:link w:val="Nadpis9"/>
    <w:uiPriority w:val="99"/>
    <w:rsid w:val="0060389A"/>
    <w:rPr>
      <w:rFonts w:ascii="Cambria" w:hAnsi="Cambria" w:eastAsia="Times New Roman" w:cs="Cambria"/>
      <w:sz w:val="20"/>
      <w:szCs w:val="20"/>
      <w:lang w:eastAsia="cs-CZ"/>
    </w:rPr>
  </w:style>
  <w:style w:type="paragraph" w:styleId="Normln0" w:customStyle="true">
    <w:name w:val="Normální~"/>
    <w:basedOn w:val="Normln"/>
    <w:uiPriority w:val="99"/>
    <w:rsid w:val="0060389A"/>
    <w:pPr>
      <w:widowControl w:val="false"/>
    </w:pPr>
    <w:rPr>
      <w:noProof/>
    </w:rPr>
  </w:style>
  <w:style w:type="paragraph" w:styleId="Zhlav">
    <w:name w:val="header"/>
    <w:basedOn w:val="Normln"/>
    <w:link w:val="ZhlavChar"/>
    <w:uiPriority w:val="99"/>
    <w:rsid w:val="0060389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0389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0389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0389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60389A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0389A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60389A"/>
    <w:rPr>
      <w:vertAlign w:val="superscript"/>
    </w:rPr>
  </w:style>
  <w:style w:type="paragraph" w:styleId="Standard" w:customStyle="true">
    <w:name w:val="Standard"/>
    <w:uiPriority w:val="99"/>
    <w:rsid w:val="0060389A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389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0389A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3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389A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0389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389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0389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D4631"/>
    <w:pPr>
      <w:ind w:left="720"/>
      <w:contextualSpacing/>
    </w:pPr>
  </w:style>
  <w:style w:type="table" w:styleId="Mkatabulky">
    <w:name w:val="Table Grid"/>
    <w:basedOn w:val="Normlntabulka"/>
    <w:uiPriority w:val="59"/>
    <w:rsid w:val="006C18A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/>
    <w:lsdException w:name="heading 3" w:qFormat="1"/>
    <w:lsdException w:name="heading 4" w:qFormat="1" w:uiPriority="9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0389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2" w:type="paragraph">
    <w:name w:val="heading 2"/>
    <w:basedOn w:val="Normln"/>
    <w:next w:val="Normln"/>
    <w:link w:val="Nadpis2Char"/>
    <w:autoRedefine/>
    <w:uiPriority w:val="99"/>
    <w:qFormat/>
    <w:rsid w:val="00F91D93"/>
    <w:pPr>
      <w:keepNext/>
      <w:jc w:val="center"/>
      <w:outlineLvl w:val="1"/>
    </w:pPr>
    <w:rPr>
      <w:rFonts w:ascii="Verdana" w:cs="Cambria" w:hAnsi="Verdana"/>
      <w:b/>
      <w:bCs/>
      <w:i/>
      <w:iCs/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9"/>
    <w:qFormat/>
    <w:rsid w:val="0060389A"/>
    <w:pPr>
      <w:keepNext/>
      <w:numPr>
        <w:ilvl w:val="2"/>
        <w:numId w:val="1"/>
      </w:numPr>
      <w:spacing w:after="60" w:before="240"/>
      <w:outlineLvl w:val="2"/>
    </w:pPr>
    <w:rPr>
      <w:rFonts w:ascii="Cambria" w:cs="Cambria" w:hAnsi="Cambria"/>
      <w:b/>
      <w:bCs/>
      <w:sz w:val="26"/>
      <w:szCs w:val="26"/>
    </w:rPr>
  </w:style>
  <w:style w:styleId="Nadpis5" w:type="paragraph">
    <w:name w:val="heading 5"/>
    <w:basedOn w:val="Normln"/>
    <w:next w:val="Normln"/>
    <w:link w:val="Nadpis5Char"/>
    <w:uiPriority w:val="99"/>
    <w:qFormat/>
    <w:rsid w:val="0060389A"/>
    <w:pPr>
      <w:keepNext/>
      <w:numPr>
        <w:ilvl w:val="4"/>
        <w:numId w:val="1"/>
      </w:numPr>
      <w:spacing w:before="120"/>
      <w:outlineLvl w:val="4"/>
    </w:pPr>
    <w:rPr>
      <w:rFonts w:ascii="Calibri" w:cs="Calibri" w:hAnsi="Calibri"/>
      <w:b/>
      <w:bCs/>
      <w:i/>
      <w:iCs/>
      <w:sz w:val="26"/>
      <w:szCs w:val="26"/>
    </w:rPr>
  </w:style>
  <w:style w:styleId="Nadpis6" w:type="paragraph">
    <w:name w:val="heading 6"/>
    <w:basedOn w:val="Normln"/>
    <w:next w:val="Normln"/>
    <w:link w:val="Nadpis6Char"/>
    <w:uiPriority w:val="99"/>
    <w:qFormat/>
    <w:rsid w:val="0060389A"/>
    <w:pPr>
      <w:keepNext/>
      <w:numPr>
        <w:ilvl w:val="5"/>
        <w:numId w:val="1"/>
      </w:numPr>
      <w:outlineLvl w:val="5"/>
    </w:pPr>
    <w:rPr>
      <w:rFonts w:ascii="Calibri" w:cs="Calibri" w:hAnsi="Calibri"/>
      <w:b/>
      <w:bCs/>
      <w:sz w:val="20"/>
      <w:szCs w:val="20"/>
    </w:rPr>
  </w:style>
  <w:style w:styleId="Nadpis7" w:type="paragraph">
    <w:name w:val="heading 7"/>
    <w:basedOn w:val="Normln"/>
    <w:next w:val="Normln"/>
    <w:link w:val="Nadpis7Char"/>
    <w:uiPriority w:val="99"/>
    <w:qFormat/>
    <w:rsid w:val="0060389A"/>
    <w:pPr>
      <w:keepNext/>
      <w:numPr>
        <w:ilvl w:val="6"/>
        <w:numId w:val="1"/>
      </w:numPr>
      <w:spacing w:before="120"/>
      <w:outlineLvl w:val="6"/>
    </w:pPr>
    <w:rPr>
      <w:rFonts w:ascii="Calibri" w:cs="Calibri" w:hAnsi="Calibri"/>
    </w:rPr>
  </w:style>
  <w:style w:styleId="Nadpis8" w:type="paragraph">
    <w:name w:val="heading 8"/>
    <w:basedOn w:val="Normln"/>
    <w:next w:val="Normln"/>
    <w:link w:val="Nadpis8Char"/>
    <w:uiPriority w:val="99"/>
    <w:qFormat/>
    <w:rsid w:val="0060389A"/>
    <w:pPr>
      <w:keepNext/>
      <w:numPr>
        <w:ilvl w:val="7"/>
        <w:numId w:val="1"/>
      </w:numPr>
      <w:outlineLvl w:val="7"/>
    </w:pPr>
    <w:rPr>
      <w:rFonts w:ascii="Calibri" w:cs="Calibri" w:hAnsi="Calibri"/>
      <w:i/>
      <w:iCs/>
    </w:rPr>
  </w:style>
  <w:style w:styleId="Nadpis9" w:type="paragraph">
    <w:name w:val="heading 9"/>
    <w:basedOn w:val="Normln"/>
    <w:next w:val="Normln"/>
    <w:link w:val="Nadpis9Char"/>
    <w:uiPriority w:val="99"/>
    <w:qFormat/>
    <w:rsid w:val="0060389A"/>
    <w:pPr>
      <w:keepNext/>
      <w:numPr>
        <w:ilvl w:val="8"/>
        <w:numId w:val="1"/>
      </w:numPr>
      <w:outlineLvl w:val="8"/>
    </w:pPr>
    <w:rPr>
      <w:rFonts w:ascii="Cambria" w:cs="Cambria" w:hAnsi="Cambria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uiPriority w:val="99"/>
    <w:rsid w:val="00F91D93"/>
    <w:rPr>
      <w:rFonts w:ascii="Verdana" w:cs="Cambria" w:eastAsia="Times New Roman" w:hAnsi="Verdana"/>
      <w:b/>
      <w:bCs/>
      <w:i/>
      <w:iCs/>
      <w:sz w:val="28"/>
      <w:szCs w:val="28"/>
      <w:lang w:eastAsia="cs-CZ"/>
    </w:rPr>
  </w:style>
  <w:style w:customStyle="1" w:styleId="Nadpis3Char" w:type="character">
    <w:name w:val="Nadpis 3 Char"/>
    <w:basedOn w:val="Standardnpsmoodstavce"/>
    <w:link w:val="Nadpis3"/>
    <w:uiPriority w:val="99"/>
    <w:rsid w:val="0060389A"/>
    <w:rPr>
      <w:rFonts w:ascii="Cambria" w:cs="Cambria" w:eastAsia="Times New Roman" w:hAnsi="Cambria"/>
      <w:b/>
      <w:bCs/>
      <w:sz w:val="26"/>
      <w:szCs w:val="26"/>
      <w:lang w:eastAsia="cs-CZ"/>
    </w:rPr>
  </w:style>
  <w:style w:customStyle="1" w:styleId="Nadpis5Char" w:type="character">
    <w:name w:val="Nadpis 5 Char"/>
    <w:basedOn w:val="Standardnpsmoodstavce"/>
    <w:link w:val="Nadpis5"/>
    <w:uiPriority w:val="99"/>
    <w:rsid w:val="0060389A"/>
    <w:rPr>
      <w:rFonts w:ascii="Calibri" w:cs="Calibri" w:eastAsia="Times New Roman" w:hAnsi="Calibri"/>
      <w:b/>
      <w:bCs/>
      <w:i/>
      <w:iCs/>
      <w:sz w:val="26"/>
      <w:szCs w:val="26"/>
      <w:lang w:eastAsia="cs-CZ"/>
    </w:rPr>
  </w:style>
  <w:style w:customStyle="1" w:styleId="Nadpis6Char" w:type="character">
    <w:name w:val="Nadpis 6 Char"/>
    <w:basedOn w:val="Standardnpsmoodstavce"/>
    <w:link w:val="Nadpis6"/>
    <w:uiPriority w:val="99"/>
    <w:rsid w:val="0060389A"/>
    <w:rPr>
      <w:rFonts w:ascii="Calibri" w:cs="Calibri" w:eastAsia="Times New Roman" w:hAnsi="Calibri"/>
      <w:b/>
      <w:bCs/>
      <w:sz w:val="20"/>
      <w:szCs w:val="20"/>
      <w:lang w:eastAsia="cs-CZ"/>
    </w:rPr>
  </w:style>
  <w:style w:customStyle="1" w:styleId="Nadpis7Char" w:type="character">
    <w:name w:val="Nadpis 7 Char"/>
    <w:basedOn w:val="Standardnpsmoodstavce"/>
    <w:link w:val="Nadpis7"/>
    <w:uiPriority w:val="99"/>
    <w:rsid w:val="0060389A"/>
    <w:rPr>
      <w:rFonts w:ascii="Calibri" w:cs="Calibri" w:eastAsia="Times New Roman" w:hAnsi="Calibri"/>
      <w:sz w:val="24"/>
      <w:szCs w:val="24"/>
      <w:lang w:eastAsia="cs-CZ"/>
    </w:rPr>
  </w:style>
  <w:style w:customStyle="1" w:styleId="Nadpis8Char" w:type="character">
    <w:name w:val="Nadpis 8 Char"/>
    <w:basedOn w:val="Standardnpsmoodstavce"/>
    <w:link w:val="Nadpis8"/>
    <w:uiPriority w:val="99"/>
    <w:rsid w:val="0060389A"/>
    <w:rPr>
      <w:rFonts w:ascii="Calibri" w:cs="Calibri" w:eastAsia="Times New Roman" w:hAnsi="Calibri"/>
      <w:i/>
      <w:iCs/>
      <w:sz w:val="24"/>
      <w:szCs w:val="24"/>
      <w:lang w:eastAsia="cs-CZ"/>
    </w:rPr>
  </w:style>
  <w:style w:customStyle="1" w:styleId="Nadpis9Char" w:type="character">
    <w:name w:val="Nadpis 9 Char"/>
    <w:basedOn w:val="Standardnpsmoodstavce"/>
    <w:link w:val="Nadpis9"/>
    <w:uiPriority w:val="99"/>
    <w:rsid w:val="0060389A"/>
    <w:rPr>
      <w:rFonts w:ascii="Cambria" w:cs="Cambria" w:eastAsia="Times New Roman" w:hAnsi="Cambria"/>
      <w:sz w:val="20"/>
      <w:szCs w:val="20"/>
      <w:lang w:eastAsia="cs-CZ"/>
    </w:rPr>
  </w:style>
  <w:style w:customStyle="1" w:styleId="Normln0" w:type="paragraph">
    <w:name w:val="Normální~"/>
    <w:basedOn w:val="Normln"/>
    <w:uiPriority w:val="99"/>
    <w:rsid w:val="0060389A"/>
    <w:pPr>
      <w:widowControl w:val="0"/>
    </w:pPr>
    <w:rPr>
      <w:noProof/>
    </w:rPr>
  </w:style>
  <w:style w:styleId="Zhlav" w:type="paragraph">
    <w:name w:val="header"/>
    <w:basedOn w:val="Normln"/>
    <w:link w:val="ZhlavChar"/>
    <w:uiPriority w:val="99"/>
    <w:rsid w:val="0060389A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60389A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rsid w:val="0060389A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60389A"/>
    <w:rPr>
      <w:rFonts w:ascii="Times New Roman" w:cs="Times New Roman" w:eastAsia="Times New Roman" w:hAnsi="Times New Roman"/>
      <w:sz w:val="24"/>
      <w:szCs w:val="24"/>
      <w:lang w:eastAsia="cs-CZ"/>
    </w:rPr>
  </w:style>
  <w:style w:styleId="Textpoznpodarou" w:type="paragraph">
    <w:name w:val="footnote text"/>
    <w:basedOn w:val="Normln"/>
    <w:link w:val="TextpoznpodarouChar"/>
    <w:uiPriority w:val="99"/>
    <w:semiHidden/>
    <w:rsid w:val="0060389A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60389A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uiPriority w:val="99"/>
    <w:semiHidden/>
    <w:rsid w:val="0060389A"/>
    <w:rPr>
      <w:vertAlign w:val="superscript"/>
    </w:rPr>
  </w:style>
  <w:style w:customStyle="1" w:styleId="Standard" w:type="paragraph">
    <w:name w:val="Standard"/>
    <w:uiPriority w:val="99"/>
    <w:rsid w:val="0060389A"/>
    <w:pPr>
      <w:suppressAutoHyphens/>
      <w:autoSpaceDN w:val="0"/>
      <w:spacing w:after="0" w:line="240" w:lineRule="auto"/>
      <w:textAlignment w:val="baseline"/>
    </w:pPr>
    <w:rPr>
      <w:rFonts w:ascii="Times New Roman" w:cs="Times New Roman" w:eastAsia="Times New Roman" w:hAnsi="Times New Roman"/>
      <w:kern w:val="3"/>
      <w:sz w:val="24"/>
      <w:szCs w:val="24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60389A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0389A"/>
    <w:rPr>
      <w:rFonts w:ascii="Tahoma" w:cs="Tahoma" w:eastAsia="Times New Roman" w:hAnsi="Tahoma"/>
      <w:sz w:val="16"/>
      <w:szCs w:val="16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60389A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60389A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60389A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60389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60389A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styleId="Odstavecseseznamem" w:type="paragraph">
    <w:name w:val="List Paragraph"/>
    <w:basedOn w:val="Normln"/>
    <w:uiPriority w:val="34"/>
    <w:qFormat/>
    <w:rsid w:val="009D4631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4CCFC6F-ADFD-4A77-A2EF-FAF7BF757D1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Město Dvůr Králové nad Labem</properties:Company>
  <properties:Pages>7</properties:Pages>
  <properties:Words>1153</properties:Words>
  <properties:Characters>6808</properties:Characters>
  <properties:Lines>56</properties:Lines>
  <properties:Paragraphs>15</properties:Paragraphs>
  <properties:TotalTime>1496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7946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2012-03-26T13:50:00Z</dcterms:created>
  <dc:creator/>
  <cp:lastModifiedBy/>
  <dcterms:modified xmlns:xsi="http://www.w3.org/2001/XMLSchema-instance" xsi:type="dcterms:W3CDTF">2013-09-12T12:27:00Z</dcterms:modified>
  <cp:revision>65</cp:revision>
</cp:coreProperties>
</file>