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5338C4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2D504F" w:rsidR="008353FE" w:rsidP="002D504F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5338C4">
        <w:rPr>
          <w:rFonts w:ascii="Palatino Linotype" w:hAnsi="Palatino Linotype" w:cs="Calibri"/>
          <w:b/>
          <w:bCs/>
          <w:i/>
          <w:iCs/>
          <w:sz w:val="28"/>
          <w:szCs w:val="28"/>
        </w:rPr>
        <w:t>Nízkoprahové zařízení pro děti a mládež – Moravské předměstí - Hradecko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5338C4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5338C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5338C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5338C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5338C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5338C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5338C4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5338C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5338C4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5338C4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2D504F"/>
    <w:rsid w:val="003A5298"/>
    <w:rsid w:val="005338C4"/>
    <w:rsid w:val="007154CA"/>
    <w:rsid w:val="008353FE"/>
    <w:rsid w:val="00B25F6D"/>
    <w:rsid w:val="00C60017"/>
    <w:rsid w:val="00CD590F"/>
    <w:rsid w:val="00CE1760"/>
    <w:rsid w:val="00E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9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8"/>
        <o:r id="V:Rule18" type="connector" idref="#Přímá spojnice se šipkou 11"/>
        <o:r id="V:Rule19" type="connector" idref="#Přímá spojnice se šipkou 2"/>
        <o:r id="V:Rule20" type="connector" idref="#Přímá spojnice se šipkou 5"/>
        <o:r id="V:Rule21" type="connector" idref="#Přímá spojnice se šipkou 10"/>
        <o:r id="V:Rule22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204</properties:Words>
  <properties:Characters>1207</properties:Characters>
  <properties:Lines>10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2014-11-24T07:36:00Z</dcterms:modified>
  <cp:revision>7</cp:revision>
</cp:coreProperties>
</file>