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core.xml" Type="http://schemas.openxmlformats.org/package/2006/relationships/metadata/core-properties" Id="rId3"/>
    <Relationship Target="docProps/thumbnail.emf" Type="http://schemas.openxmlformats.org/package/2006/relationships/metadata/thumbnail" Id="rId2"/>
    <Relationship Target="word/document.xml" Type="http://schemas.openxmlformats.org/officeDocument/2006/relationships/officeDocument" Id="rId1"/>
    <Relationship Target="docProps/app.xml" Type="http://schemas.openxmlformats.org/officeDocument/2006/relationships/extended-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2 (Apache licensed) using ORACLE_JRE JAXB in Oracle Java 1.7.0_79 on Linux -->
    <w:p w:rsidRPr="00C75ADF" w:rsidR="008D4C50" w:rsidP="008D4C50" w:rsidRDefault="008D4C50">
      <w:pPr>
        <w:pStyle w:val="Zkladntextodsazen21"/>
        <w:pageBreakBefore/>
        <w:tabs>
          <w:tab w:val="left" w:pos="0"/>
        </w:tabs>
        <w:spacing w:before="60" w:after="0"/>
        <w:ind w:left="1410" w:hanging="1410"/>
        <w:rPr>
          <w:rFonts w:ascii="Tahoma" w:hAnsi="Tahoma" w:cs="Tahoma"/>
          <w:sz w:val="20"/>
          <w:szCs w:val="20"/>
        </w:rPr>
      </w:pPr>
      <w:r w:rsidRPr="00C75ADF">
        <w:rPr>
          <w:rFonts w:ascii="Tahoma" w:hAnsi="Tahoma" w:cs="Tahoma"/>
          <w:sz w:val="20"/>
          <w:szCs w:val="20"/>
        </w:rPr>
        <w:t>Příloha č. 1</w:t>
      </w:r>
    </w:p>
    <w:p w:rsidRPr="00C75ADF" w:rsidR="008D4C50" w:rsidP="008D4C50" w:rsidRDefault="008D4C50">
      <w:pPr>
        <w:snapToGrid w:val="false"/>
        <w:spacing w:after="60"/>
        <w:jc w:val="center"/>
        <w:rPr>
          <w:rFonts w:ascii="Tahoma" w:hAnsi="Tahoma" w:cs="Tahoma"/>
          <w:b/>
          <w:sz w:val="28"/>
          <w:szCs w:val="28"/>
        </w:rPr>
      </w:pPr>
      <w:r w:rsidRPr="00C75ADF">
        <w:rPr>
          <w:rFonts w:ascii="Tahoma" w:hAnsi="Tahoma" w:cs="Tahoma"/>
          <w:b/>
          <w:sz w:val="28"/>
          <w:szCs w:val="28"/>
        </w:rPr>
        <w:t>Smlouva o poskytnutí Služby</w:t>
      </w:r>
    </w:p>
    <w:p w:rsidRPr="00C75ADF" w:rsidR="008D4C50" w:rsidP="008D4C50" w:rsidRDefault="008D4C50">
      <w:pPr>
        <w:snapToGrid w:val="false"/>
        <w:spacing w:after="60"/>
        <w:jc w:val="center"/>
        <w:rPr>
          <w:rFonts w:ascii="Tahoma" w:hAnsi="Tahoma" w:cs="Tahoma"/>
          <w:sz w:val="20"/>
          <w:szCs w:val="20"/>
        </w:rPr>
      </w:pPr>
      <w:r w:rsidRPr="00C75ADF">
        <w:rPr>
          <w:rFonts w:ascii="Tahoma" w:hAnsi="Tahoma" w:cs="Tahoma"/>
          <w:sz w:val="20"/>
          <w:szCs w:val="20"/>
        </w:rPr>
        <w:t>uzavřená dle ust. § 269 odst. 2 a násl. zákona č. 513/1991 Sb., obchodní zákoník</w:t>
      </w:r>
    </w:p>
    <w:p w:rsidRPr="00C75ADF" w:rsidR="008D4C50" w:rsidP="008D4C50" w:rsidRDefault="008D4C50">
      <w:pPr>
        <w:snapToGrid w:val="false"/>
        <w:spacing w:after="60"/>
        <w:jc w:val="center"/>
        <w:rPr>
          <w:rFonts w:ascii="Tahoma" w:hAnsi="Tahoma" w:cs="Tahoma"/>
          <w:sz w:val="20"/>
          <w:szCs w:val="20"/>
        </w:rPr>
      </w:pPr>
      <w:r w:rsidRPr="00C75ADF">
        <w:rPr>
          <w:rFonts w:ascii="Tahoma" w:hAnsi="Tahoma" w:cs="Tahoma"/>
          <w:sz w:val="20"/>
          <w:szCs w:val="20"/>
        </w:rPr>
        <w:t>mezi smluvními stranami</w:t>
      </w:r>
    </w:p>
    <w:p w:rsidRPr="00C75ADF" w:rsidR="008D4C50" w:rsidP="008D4C50" w:rsidRDefault="008D4C50">
      <w:pPr>
        <w:numPr>
          <w:ilvl w:val="0"/>
          <w:numId w:val="1"/>
        </w:numPr>
        <w:suppressAutoHyphens w:val="false"/>
        <w:snapToGrid w:val="false"/>
        <w:spacing w:after="60"/>
        <w:jc w:val="both"/>
        <w:rPr>
          <w:rFonts w:ascii="Tahoma" w:hAnsi="Tahoma" w:cs="Tahoma"/>
          <w:b/>
          <w:sz w:val="20"/>
          <w:szCs w:val="20"/>
        </w:rPr>
      </w:pPr>
      <w:r w:rsidRPr="00C75ADF">
        <w:rPr>
          <w:rFonts w:ascii="Tahoma" w:hAnsi="Tahoma" w:cs="Tahoma"/>
          <w:b/>
          <w:sz w:val="20"/>
          <w:szCs w:val="20"/>
        </w:rPr>
        <w:t>Mobis Automotive Czech s.r.o.</w:t>
      </w:r>
    </w:p>
    <w:p w:rsidRPr="00C75ADF" w:rsidR="008D4C50" w:rsidP="008D4C50" w:rsidRDefault="008D4C50">
      <w:pPr>
        <w:snapToGrid w:val="false"/>
        <w:spacing w:after="60"/>
        <w:jc w:val="both"/>
        <w:rPr>
          <w:rFonts w:ascii="Tahoma" w:hAnsi="Tahoma" w:cs="Tahoma"/>
          <w:sz w:val="20"/>
          <w:szCs w:val="20"/>
        </w:rPr>
      </w:pPr>
      <w:r w:rsidRPr="00C75ADF">
        <w:rPr>
          <w:rFonts w:ascii="Tahoma" w:hAnsi="Tahoma" w:cs="Tahoma"/>
          <w:sz w:val="20"/>
          <w:szCs w:val="20"/>
        </w:rPr>
        <w:t xml:space="preserve">se sídlem: </w:t>
      </w:r>
      <w:r w:rsidRPr="00C75ADF">
        <w:rPr>
          <w:rFonts w:ascii="Tahoma" w:hAnsi="Tahoma" w:cs="Tahoma"/>
          <w:sz w:val="20"/>
          <w:szCs w:val="20"/>
        </w:rPr>
        <w:tab/>
        <w:t>Nošovice 171, 739 51 Dobrá</w:t>
      </w:r>
      <w:r w:rsidRPr="00C75ADF">
        <w:rPr>
          <w:rFonts w:ascii="Tahoma" w:hAnsi="Tahoma" w:cs="Tahoma"/>
          <w:sz w:val="20"/>
          <w:szCs w:val="20"/>
        </w:rPr>
        <w:tab/>
      </w:r>
    </w:p>
    <w:p w:rsidRPr="00C75ADF" w:rsidR="008D4C50" w:rsidP="008D4C50" w:rsidRDefault="008D4C50">
      <w:pPr>
        <w:snapToGrid w:val="false"/>
        <w:spacing w:after="60"/>
        <w:jc w:val="both"/>
        <w:rPr>
          <w:rFonts w:ascii="Tahoma" w:hAnsi="Tahoma" w:cs="Tahoma"/>
          <w:sz w:val="20"/>
          <w:szCs w:val="20"/>
        </w:rPr>
      </w:pPr>
      <w:r w:rsidRPr="00C75ADF">
        <w:rPr>
          <w:rFonts w:ascii="Tahoma" w:hAnsi="Tahoma" w:cs="Tahoma"/>
          <w:sz w:val="20"/>
          <w:szCs w:val="20"/>
        </w:rPr>
        <w:t>IČ:</w:t>
      </w:r>
      <w:r w:rsidRPr="00C75ADF">
        <w:rPr>
          <w:rFonts w:ascii="Tahoma" w:hAnsi="Tahoma" w:cs="Tahoma"/>
          <w:sz w:val="20"/>
          <w:szCs w:val="20"/>
        </w:rPr>
        <w:tab/>
      </w:r>
      <w:r w:rsidRPr="00C75ADF">
        <w:rPr>
          <w:rFonts w:ascii="Tahoma" w:hAnsi="Tahoma" w:cs="Tahoma"/>
          <w:sz w:val="20"/>
          <w:szCs w:val="20"/>
        </w:rPr>
        <w:tab/>
        <w:t>27786269</w:t>
      </w:r>
      <w:r w:rsidRPr="00C75ADF">
        <w:rPr>
          <w:rFonts w:ascii="Tahoma" w:hAnsi="Tahoma" w:cs="Tahoma"/>
          <w:sz w:val="20"/>
          <w:szCs w:val="20"/>
        </w:rPr>
        <w:tab/>
      </w:r>
      <w:r w:rsidRPr="00C75ADF">
        <w:rPr>
          <w:rFonts w:ascii="Tahoma" w:hAnsi="Tahoma" w:cs="Tahoma"/>
          <w:sz w:val="20"/>
          <w:szCs w:val="20"/>
        </w:rPr>
        <w:tab/>
      </w:r>
      <w:r w:rsidRPr="00C75ADF">
        <w:rPr>
          <w:rFonts w:ascii="Tahoma" w:hAnsi="Tahoma" w:cs="Tahoma"/>
          <w:sz w:val="20"/>
          <w:szCs w:val="20"/>
        </w:rPr>
        <w:tab/>
      </w:r>
    </w:p>
    <w:p w:rsidRPr="00C75ADF" w:rsidR="008D4C50" w:rsidP="008D4C50" w:rsidRDefault="008D4C50">
      <w:pPr>
        <w:snapToGrid w:val="false"/>
        <w:spacing w:after="60"/>
        <w:jc w:val="both"/>
        <w:rPr>
          <w:rFonts w:ascii="Tahoma" w:hAnsi="Tahoma" w:cs="Tahoma"/>
          <w:sz w:val="20"/>
          <w:szCs w:val="20"/>
        </w:rPr>
      </w:pPr>
      <w:r w:rsidRPr="00C75ADF">
        <w:rPr>
          <w:rFonts w:ascii="Tahoma" w:hAnsi="Tahoma" w:cs="Tahoma"/>
          <w:sz w:val="20"/>
          <w:szCs w:val="20"/>
        </w:rPr>
        <w:t xml:space="preserve">DIČ: </w:t>
      </w:r>
      <w:r w:rsidRPr="00C75ADF">
        <w:rPr>
          <w:rFonts w:ascii="Tahoma" w:hAnsi="Tahoma" w:cs="Tahoma"/>
          <w:sz w:val="20"/>
          <w:szCs w:val="20"/>
        </w:rPr>
        <w:tab/>
      </w:r>
      <w:r w:rsidRPr="00C75ADF">
        <w:rPr>
          <w:rFonts w:ascii="Tahoma" w:hAnsi="Tahoma" w:cs="Tahoma"/>
          <w:sz w:val="20"/>
          <w:szCs w:val="20"/>
        </w:rPr>
        <w:tab/>
        <w:t>CZ27786269</w:t>
      </w:r>
      <w:r w:rsidRPr="00C75ADF">
        <w:rPr>
          <w:rFonts w:ascii="Tahoma" w:hAnsi="Tahoma" w:cs="Tahoma"/>
          <w:sz w:val="20"/>
          <w:szCs w:val="20"/>
        </w:rPr>
        <w:tab/>
      </w:r>
      <w:r w:rsidRPr="00C75ADF">
        <w:rPr>
          <w:rFonts w:ascii="Tahoma" w:hAnsi="Tahoma" w:cs="Tahoma"/>
          <w:sz w:val="20"/>
          <w:szCs w:val="20"/>
        </w:rPr>
        <w:tab/>
      </w:r>
    </w:p>
    <w:p w:rsidRPr="00C75ADF" w:rsidR="008D4C50" w:rsidP="008D4C50" w:rsidRDefault="008D4C50">
      <w:pPr>
        <w:snapToGrid w:val="false"/>
        <w:spacing w:after="60"/>
        <w:jc w:val="both"/>
        <w:rPr>
          <w:rFonts w:ascii="Tahoma" w:hAnsi="Tahoma" w:cs="Tahoma"/>
          <w:sz w:val="20"/>
          <w:szCs w:val="20"/>
        </w:rPr>
      </w:pPr>
      <w:bookmarkStart w:name="Text35" w:id="0"/>
      <w:r w:rsidRPr="00C75ADF">
        <w:rPr>
          <w:rFonts w:ascii="Tahoma" w:hAnsi="Tahoma" w:cs="Tahoma"/>
          <w:sz w:val="20"/>
          <w:szCs w:val="20"/>
        </w:rPr>
        <w:t xml:space="preserve">Jednající: </w:t>
      </w:r>
      <w:r w:rsidRPr="00C75ADF">
        <w:rPr>
          <w:rFonts w:ascii="Tahoma" w:hAnsi="Tahoma" w:cs="Tahoma"/>
          <w:sz w:val="20"/>
          <w:szCs w:val="20"/>
        </w:rPr>
        <w:tab/>
        <w:t>Ki Kab Kim</w:t>
      </w:r>
      <w:bookmarkEnd w:id="0"/>
      <w:r w:rsidRPr="00C75ADF">
        <w:rPr>
          <w:rFonts w:ascii="Tahoma" w:hAnsi="Tahoma" w:cs="Tahoma"/>
          <w:sz w:val="20"/>
          <w:szCs w:val="20"/>
        </w:rPr>
        <w:t>, jednatel</w:t>
      </w:r>
    </w:p>
    <w:p w:rsidRPr="00C75ADF" w:rsidR="008D4C50" w:rsidP="008D4C50" w:rsidRDefault="008D4C50">
      <w:pPr>
        <w:snapToGrid w:val="false"/>
        <w:spacing w:after="60"/>
        <w:jc w:val="both"/>
        <w:rPr>
          <w:rFonts w:ascii="Tahoma" w:hAnsi="Tahoma" w:cs="Tahoma"/>
          <w:sz w:val="20"/>
          <w:szCs w:val="20"/>
        </w:rPr>
      </w:pPr>
      <w:r w:rsidRPr="00C75ADF">
        <w:rPr>
          <w:rFonts w:ascii="Tahoma" w:hAnsi="Tahoma" w:cs="Tahoma"/>
          <w:sz w:val="20"/>
          <w:szCs w:val="20"/>
        </w:rPr>
        <w:t xml:space="preserve">Zapsána v obchodním rejstříku u Krajského soudu v </w:t>
      </w:r>
      <w:bookmarkStart w:name="Text26" w:id="1"/>
      <w:r w:rsidRPr="00C75ADF">
        <w:rPr>
          <w:rFonts w:ascii="Tahoma" w:hAnsi="Tahoma" w:cs="Tahoma"/>
          <w:sz w:val="20"/>
          <w:szCs w:val="20"/>
        </w:rPr>
        <w:t>Ostravě</w:t>
      </w:r>
      <w:bookmarkEnd w:id="1"/>
      <w:r w:rsidRPr="00C75ADF">
        <w:rPr>
          <w:rFonts w:ascii="Tahoma" w:hAnsi="Tahoma" w:cs="Tahoma"/>
          <w:sz w:val="20"/>
          <w:szCs w:val="20"/>
        </w:rPr>
        <w:t xml:space="preserve">, oddíl </w:t>
      </w:r>
      <w:bookmarkStart w:name="Text27" w:id="2"/>
      <w:r w:rsidRPr="00C75ADF">
        <w:rPr>
          <w:rFonts w:ascii="Tahoma" w:hAnsi="Tahoma" w:cs="Tahoma"/>
          <w:sz w:val="20"/>
          <w:szCs w:val="20"/>
        </w:rPr>
        <w:t>C</w:t>
      </w:r>
      <w:bookmarkEnd w:id="2"/>
      <w:r w:rsidRPr="00C75ADF">
        <w:rPr>
          <w:rFonts w:ascii="Tahoma" w:hAnsi="Tahoma" w:cs="Tahoma"/>
          <w:sz w:val="20"/>
          <w:szCs w:val="20"/>
        </w:rPr>
        <w:t xml:space="preserve">, vložka </w:t>
      </w:r>
      <w:bookmarkStart w:name="Text28" w:id="3"/>
      <w:r w:rsidRPr="00C75ADF">
        <w:rPr>
          <w:rFonts w:ascii="Tahoma" w:hAnsi="Tahoma" w:cs="Tahoma"/>
          <w:sz w:val="20"/>
          <w:szCs w:val="20"/>
        </w:rPr>
        <w:t>č. 29651</w:t>
      </w:r>
      <w:bookmarkEnd w:id="3"/>
    </w:p>
    <w:p w:rsidRPr="00C75ADF" w:rsidR="008D4C50" w:rsidP="008D4C50" w:rsidRDefault="008D4C50">
      <w:pPr>
        <w:snapToGrid w:val="false"/>
        <w:spacing w:after="60"/>
        <w:jc w:val="both"/>
        <w:rPr>
          <w:rFonts w:ascii="Tahoma" w:hAnsi="Tahoma" w:cs="Tahoma"/>
          <w:sz w:val="20"/>
          <w:szCs w:val="20"/>
        </w:rPr>
      </w:pPr>
      <w:r w:rsidRPr="00C75ADF">
        <w:rPr>
          <w:rFonts w:ascii="Tahoma" w:hAnsi="Tahoma" w:cs="Tahoma"/>
          <w:sz w:val="20"/>
          <w:szCs w:val="20"/>
        </w:rPr>
        <w:t>Bankovní účet:</w:t>
      </w:r>
    </w:p>
    <w:p w:rsidRPr="00C75ADF" w:rsidR="008D4C50" w:rsidP="008D4C50" w:rsidRDefault="008D4C50">
      <w:pPr>
        <w:snapToGrid w:val="false"/>
        <w:spacing w:after="60"/>
        <w:jc w:val="both"/>
        <w:rPr>
          <w:rFonts w:ascii="Tahoma" w:hAnsi="Tahoma" w:cs="Tahoma"/>
          <w:sz w:val="20"/>
          <w:szCs w:val="20"/>
        </w:rPr>
      </w:pPr>
      <w:r w:rsidRPr="00C75ADF">
        <w:rPr>
          <w:rFonts w:ascii="Tahoma" w:hAnsi="Tahoma" w:cs="Tahoma"/>
          <w:sz w:val="20"/>
          <w:szCs w:val="20"/>
        </w:rPr>
        <w:t xml:space="preserve">na straně jedné jako objednatel (dále též „objednatel“) </w:t>
      </w:r>
    </w:p>
    <w:p w:rsidRPr="00C75ADF" w:rsidR="008D4C50" w:rsidP="008D4C50" w:rsidRDefault="008D4C50">
      <w:pPr>
        <w:snapToGrid w:val="false"/>
        <w:spacing w:after="60"/>
        <w:jc w:val="both"/>
        <w:rPr>
          <w:rFonts w:ascii="Tahoma" w:hAnsi="Tahoma" w:cs="Tahoma"/>
          <w:sz w:val="20"/>
          <w:szCs w:val="20"/>
        </w:rPr>
      </w:pPr>
    </w:p>
    <w:p w:rsidRPr="00C75ADF" w:rsidR="008D4C50" w:rsidP="008D4C50" w:rsidRDefault="008D4C50">
      <w:pPr>
        <w:snapToGrid w:val="false"/>
        <w:spacing w:after="60"/>
        <w:jc w:val="center"/>
        <w:rPr>
          <w:rFonts w:ascii="Tahoma" w:hAnsi="Tahoma" w:cs="Tahoma"/>
          <w:sz w:val="20"/>
          <w:szCs w:val="20"/>
        </w:rPr>
      </w:pPr>
      <w:r w:rsidRPr="00C75ADF">
        <w:rPr>
          <w:rFonts w:ascii="Tahoma" w:hAnsi="Tahoma" w:cs="Tahoma"/>
          <w:sz w:val="20"/>
          <w:szCs w:val="20"/>
        </w:rPr>
        <w:t>a</w:t>
      </w:r>
    </w:p>
    <w:p w:rsidRPr="00C75ADF" w:rsidR="008D4C50" w:rsidP="008D4C50" w:rsidRDefault="008D4C50">
      <w:pPr>
        <w:numPr>
          <w:ilvl w:val="0"/>
          <w:numId w:val="1"/>
        </w:numPr>
        <w:suppressAutoHyphens w:val="false"/>
        <w:snapToGrid w:val="false"/>
        <w:spacing w:after="60"/>
        <w:jc w:val="both"/>
        <w:rPr>
          <w:rFonts w:ascii="Tahoma" w:hAnsi="Tahoma" w:cs="Tahoma"/>
          <w:b/>
          <w:sz w:val="20"/>
          <w:szCs w:val="20"/>
        </w:rPr>
      </w:pPr>
      <w:r w:rsidRPr="00C75ADF">
        <w:rPr>
          <w:rFonts w:ascii="Tahoma" w:hAnsi="Tahoma" w:cs="Tahoma"/>
          <w:b/>
          <w:sz w:val="20"/>
          <w:szCs w:val="20"/>
        </w:rPr>
        <w:t>Název</w:t>
      </w:r>
    </w:p>
    <w:p w:rsidRPr="00C75ADF" w:rsidR="008D4C50" w:rsidP="008D4C50" w:rsidRDefault="008D4C50">
      <w:pPr>
        <w:snapToGrid w:val="false"/>
        <w:spacing w:after="60"/>
        <w:jc w:val="both"/>
        <w:rPr>
          <w:rFonts w:ascii="Tahoma" w:hAnsi="Tahoma" w:cs="Tahoma"/>
          <w:sz w:val="20"/>
          <w:szCs w:val="20"/>
        </w:rPr>
      </w:pPr>
      <w:r w:rsidRPr="00C75ADF">
        <w:rPr>
          <w:rFonts w:ascii="Tahoma" w:hAnsi="Tahoma" w:cs="Tahoma"/>
          <w:sz w:val="20"/>
          <w:szCs w:val="20"/>
        </w:rPr>
        <w:t>se sídlem:</w:t>
      </w:r>
    </w:p>
    <w:p w:rsidRPr="00C75ADF" w:rsidR="008D4C50" w:rsidP="008D4C50" w:rsidRDefault="008D4C50">
      <w:pPr>
        <w:snapToGrid w:val="false"/>
        <w:spacing w:after="60"/>
        <w:jc w:val="both"/>
        <w:rPr>
          <w:rFonts w:ascii="Tahoma" w:hAnsi="Tahoma" w:cs="Tahoma"/>
          <w:sz w:val="20"/>
          <w:szCs w:val="20"/>
        </w:rPr>
      </w:pPr>
      <w:r w:rsidRPr="00C75ADF">
        <w:rPr>
          <w:rFonts w:ascii="Tahoma" w:hAnsi="Tahoma" w:cs="Tahoma"/>
          <w:sz w:val="20"/>
          <w:szCs w:val="20"/>
        </w:rPr>
        <w:t>IČ:</w:t>
      </w:r>
    </w:p>
    <w:p w:rsidRPr="00C75ADF" w:rsidR="008D4C50" w:rsidP="008D4C50" w:rsidRDefault="008D4C50">
      <w:pPr>
        <w:snapToGrid w:val="false"/>
        <w:spacing w:after="60"/>
        <w:jc w:val="both"/>
        <w:rPr>
          <w:rFonts w:ascii="Tahoma" w:hAnsi="Tahoma" w:cs="Tahoma"/>
          <w:sz w:val="20"/>
          <w:szCs w:val="20"/>
        </w:rPr>
      </w:pPr>
      <w:r w:rsidRPr="00C75ADF">
        <w:rPr>
          <w:rFonts w:ascii="Tahoma" w:hAnsi="Tahoma" w:cs="Tahoma"/>
          <w:sz w:val="20"/>
          <w:szCs w:val="20"/>
        </w:rPr>
        <w:t>DIČ:</w:t>
      </w:r>
    </w:p>
    <w:p w:rsidRPr="00C75ADF" w:rsidR="008D4C50" w:rsidP="008D4C50" w:rsidRDefault="008D4C50">
      <w:pPr>
        <w:snapToGrid w:val="false"/>
        <w:spacing w:after="60"/>
        <w:jc w:val="both"/>
        <w:rPr>
          <w:rFonts w:ascii="Tahoma" w:hAnsi="Tahoma" w:cs="Tahoma"/>
          <w:sz w:val="20"/>
          <w:szCs w:val="20"/>
        </w:rPr>
      </w:pPr>
      <w:r w:rsidRPr="00C75ADF">
        <w:rPr>
          <w:rFonts w:ascii="Tahoma" w:hAnsi="Tahoma" w:cs="Tahoma"/>
          <w:sz w:val="20"/>
          <w:szCs w:val="20"/>
        </w:rPr>
        <w:t>Jednající:</w:t>
      </w:r>
      <w:r w:rsidRPr="00C75ADF">
        <w:rPr>
          <w:rFonts w:ascii="Tahoma" w:hAnsi="Tahoma" w:cs="Tahoma"/>
          <w:sz w:val="20"/>
          <w:szCs w:val="20"/>
        </w:rPr>
        <w:tab/>
        <w:t xml:space="preserve">Jméno osoby oprávněné jménem </w:t>
      </w:r>
      <w:r>
        <w:rPr>
          <w:rFonts w:ascii="Tahoma" w:hAnsi="Tahoma" w:cs="Tahoma"/>
          <w:sz w:val="20"/>
          <w:szCs w:val="20"/>
        </w:rPr>
        <w:t>dodavatele</w:t>
      </w:r>
      <w:r w:rsidRPr="00C75ADF">
        <w:rPr>
          <w:rFonts w:ascii="Tahoma" w:hAnsi="Tahoma" w:cs="Tahoma"/>
          <w:sz w:val="20"/>
          <w:szCs w:val="20"/>
        </w:rPr>
        <w:t xml:space="preserve"> jednat </w:t>
      </w:r>
    </w:p>
    <w:p w:rsidRPr="00C75ADF" w:rsidR="008D4C50" w:rsidP="008D4C50" w:rsidRDefault="008D4C50">
      <w:pPr>
        <w:snapToGrid w:val="false"/>
        <w:spacing w:after="60"/>
        <w:jc w:val="both"/>
        <w:rPr>
          <w:rFonts w:ascii="Tahoma" w:hAnsi="Tahoma" w:cs="Tahoma"/>
          <w:sz w:val="20"/>
          <w:szCs w:val="20"/>
        </w:rPr>
      </w:pPr>
      <w:r w:rsidRPr="00C75ADF">
        <w:rPr>
          <w:rFonts w:ascii="Tahoma" w:hAnsi="Tahoma" w:cs="Tahoma"/>
          <w:sz w:val="20"/>
          <w:szCs w:val="20"/>
        </w:rPr>
        <w:t>Zapsána v obchodním rejstříku</w:t>
      </w:r>
    </w:p>
    <w:p w:rsidRPr="00C75ADF" w:rsidR="008D4C50" w:rsidP="008D4C50" w:rsidRDefault="008D4C50">
      <w:pPr>
        <w:snapToGrid w:val="false"/>
        <w:spacing w:after="60"/>
        <w:jc w:val="both"/>
        <w:rPr>
          <w:rFonts w:ascii="Tahoma" w:hAnsi="Tahoma" w:cs="Tahoma"/>
          <w:sz w:val="20"/>
          <w:szCs w:val="20"/>
        </w:rPr>
      </w:pPr>
      <w:r w:rsidRPr="00C75ADF">
        <w:rPr>
          <w:rFonts w:ascii="Tahoma" w:hAnsi="Tahoma" w:cs="Tahoma"/>
          <w:sz w:val="20"/>
          <w:szCs w:val="20"/>
        </w:rPr>
        <w:t>Bankovní účet:</w:t>
      </w:r>
    </w:p>
    <w:p w:rsidRPr="00C75ADF" w:rsidR="008D4C50" w:rsidP="008D4C50" w:rsidRDefault="008D4C50">
      <w:pPr>
        <w:snapToGrid w:val="false"/>
        <w:spacing w:after="60"/>
        <w:jc w:val="both"/>
        <w:rPr>
          <w:rFonts w:ascii="Tahoma" w:hAnsi="Tahoma" w:cs="Tahoma"/>
          <w:sz w:val="20"/>
          <w:szCs w:val="20"/>
        </w:rPr>
      </w:pPr>
      <w:r w:rsidRPr="00C75ADF">
        <w:rPr>
          <w:rFonts w:ascii="Tahoma" w:hAnsi="Tahoma" w:cs="Tahoma"/>
          <w:sz w:val="20"/>
          <w:szCs w:val="20"/>
        </w:rPr>
        <w:t xml:space="preserve">na straně druhé jako dodavatel (dále též „dodavatel“) </w:t>
      </w:r>
    </w:p>
    <w:p w:rsidRPr="00C75ADF" w:rsidR="008D4C50" w:rsidP="008D4C50" w:rsidRDefault="008D4C50">
      <w:pPr>
        <w:snapToGrid w:val="false"/>
        <w:spacing w:after="60"/>
        <w:jc w:val="both"/>
        <w:rPr>
          <w:rFonts w:ascii="Tahoma" w:hAnsi="Tahoma" w:cs="Tahoma"/>
          <w:sz w:val="20"/>
          <w:szCs w:val="20"/>
        </w:rPr>
      </w:pPr>
    </w:p>
    <w:p w:rsidRPr="00C75ADF" w:rsidR="008D4C50" w:rsidP="008D4C50" w:rsidRDefault="008D4C50">
      <w:pPr>
        <w:snapToGrid w:val="false"/>
        <w:spacing w:after="60"/>
        <w:jc w:val="center"/>
        <w:rPr>
          <w:rFonts w:ascii="Tahoma" w:hAnsi="Tahoma" w:cs="Tahoma"/>
          <w:sz w:val="20"/>
          <w:szCs w:val="20"/>
        </w:rPr>
      </w:pPr>
      <w:r w:rsidRPr="00C75ADF">
        <w:rPr>
          <w:rFonts w:ascii="Tahoma" w:hAnsi="Tahoma" w:cs="Tahoma"/>
          <w:sz w:val="20"/>
          <w:szCs w:val="20"/>
        </w:rPr>
        <w:t>takto:</w:t>
      </w:r>
    </w:p>
    <w:p w:rsidRPr="00C75ADF" w:rsidR="008D4C50" w:rsidP="008D4C50" w:rsidRDefault="008D4C50">
      <w:pPr>
        <w:snapToGrid w:val="false"/>
        <w:spacing w:after="60"/>
        <w:jc w:val="both"/>
        <w:rPr>
          <w:rFonts w:ascii="Tahoma" w:hAnsi="Tahoma" w:cs="Tahoma"/>
          <w:sz w:val="20"/>
          <w:szCs w:val="20"/>
        </w:rPr>
      </w:pPr>
    </w:p>
    <w:p w:rsidRPr="00C75ADF" w:rsidR="008D4C50" w:rsidP="008D4C50" w:rsidRDefault="008D4C50">
      <w:pPr>
        <w:snapToGrid w:val="false"/>
        <w:spacing w:after="60"/>
        <w:jc w:val="center"/>
        <w:rPr>
          <w:rFonts w:ascii="Tahoma" w:hAnsi="Tahoma" w:cs="Tahoma"/>
          <w:b/>
          <w:sz w:val="20"/>
          <w:szCs w:val="20"/>
        </w:rPr>
      </w:pPr>
      <w:r w:rsidRPr="00C75ADF">
        <w:rPr>
          <w:rFonts w:ascii="Tahoma" w:hAnsi="Tahoma" w:cs="Tahoma"/>
          <w:b/>
          <w:sz w:val="20"/>
          <w:szCs w:val="20"/>
        </w:rPr>
        <w:t>I. Úvodní ustanovení</w:t>
      </w:r>
    </w:p>
    <w:p w:rsidRPr="00C75ADF" w:rsidR="008D4C50" w:rsidP="008D4C50" w:rsidRDefault="008D4C50">
      <w:pPr>
        <w:numPr>
          <w:ilvl w:val="0"/>
          <w:numId w:val="12"/>
        </w:numPr>
        <w:suppressAutoHyphens w:val="false"/>
        <w:snapToGrid w:val="false"/>
        <w:spacing w:after="60"/>
        <w:jc w:val="both"/>
        <w:rPr>
          <w:rFonts w:ascii="Tahoma" w:hAnsi="Tahoma" w:cs="Tahoma"/>
          <w:sz w:val="20"/>
          <w:szCs w:val="20"/>
        </w:rPr>
      </w:pPr>
      <w:r w:rsidRPr="00C75ADF">
        <w:rPr>
          <w:rFonts w:ascii="Tahoma" w:hAnsi="Tahoma" w:cs="Tahoma"/>
          <w:sz w:val="20"/>
          <w:szCs w:val="20"/>
        </w:rPr>
        <w:t xml:space="preserve">Termínem „Zadávací dokumentace“ se rozumí Zadávací dokumentace „Rozvoj lektorských a koučovacích </w:t>
      </w:r>
      <w:r>
        <w:rPr>
          <w:rFonts w:ascii="Tahoma" w:hAnsi="Tahoma" w:cs="Tahoma"/>
          <w:sz w:val="20"/>
          <w:szCs w:val="20"/>
        </w:rPr>
        <w:t>kompetencí</w:t>
      </w:r>
      <w:r w:rsidRPr="00C75ADF">
        <w:rPr>
          <w:rFonts w:ascii="Tahoma" w:hAnsi="Tahoma" w:cs="Tahoma"/>
          <w:sz w:val="20"/>
          <w:szCs w:val="20"/>
        </w:rPr>
        <w:t xml:space="preserve">“, která byla zpracována objednatelem jako podklad pro řízení podle zákona č. 137/2006 Sb., o veřejných zakázkách, ve znění pozdějších předpisů (dále jen zákon) v projektu „Vybudování firemních akademií knowledge managementu ve společnosti Mobis“, operačního programu CZ.1.04 OP Lidské zdroje a zaměstnanost v oblasti podpory 4.1.1 Zvýšení adaptability zaměstnanců a konkurence-schopnosti podniků. </w:t>
      </w:r>
    </w:p>
    <w:p w:rsidRPr="00C75ADF" w:rsidR="008D4C50" w:rsidP="008D4C50" w:rsidRDefault="008D4C50">
      <w:pPr>
        <w:numPr>
          <w:ilvl w:val="0"/>
          <w:numId w:val="12"/>
        </w:numPr>
        <w:suppressAutoHyphens w:val="false"/>
        <w:snapToGrid w:val="false"/>
        <w:spacing w:after="60"/>
        <w:jc w:val="both"/>
        <w:rPr>
          <w:rFonts w:ascii="Tahoma" w:hAnsi="Tahoma" w:cs="Tahoma"/>
          <w:sz w:val="20"/>
          <w:szCs w:val="20"/>
        </w:rPr>
      </w:pPr>
      <w:r w:rsidRPr="00C75ADF">
        <w:rPr>
          <w:rFonts w:ascii="Tahoma" w:hAnsi="Tahoma" w:cs="Tahoma"/>
          <w:sz w:val="20"/>
          <w:szCs w:val="20"/>
        </w:rPr>
        <w:t>Termínem „Nabídka“ se rozumí nabídka dodavatele ze dne ……………… podaná na základě výzvy k předkládání nabídek</w:t>
      </w:r>
      <w:r w:rsidRPr="00C75ADF">
        <w:rPr>
          <w:rFonts w:ascii="Tahoma" w:hAnsi="Tahoma" w:cs="Tahoma"/>
          <w:b/>
          <w:sz w:val="20"/>
          <w:szCs w:val="20"/>
        </w:rPr>
        <w:t xml:space="preserve"> </w:t>
      </w:r>
      <w:r w:rsidRPr="00C75ADF">
        <w:rPr>
          <w:rFonts w:ascii="Tahoma" w:hAnsi="Tahoma" w:cs="Tahoma"/>
          <w:sz w:val="20"/>
          <w:szCs w:val="20"/>
        </w:rPr>
        <w:t xml:space="preserve">pro veřejnou zakázku „Rozvoj lektorských a koučovacích </w:t>
      </w:r>
      <w:r>
        <w:rPr>
          <w:rFonts w:ascii="Tahoma" w:hAnsi="Tahoma" w:cs="Tahoma"/>
          <w:sz w:val="20"/>
          <w:szCs w:val="20"/>
        </w:rPr>
        <w:t>kompetencí</w:t>
      </w:r>
      <w:r w:rsidRPr="00C75ADF">
        <w:rPr>
          <w:rFonts w:ascii="Tahoma" w:hAnsi="Tahoma" w:cs="Tahoma"/>
          <w:sz w:val="20"/>
          <w:szCs w:val="20"/>
        </w:rPr>
        <w:t xml:space="preserve">“, zadávanou objednatelem v souladu se zákonem o veřejných zakázkách. </w:t>
      </w:r>
    </w:p>
    <w:p w:rsidRPr="00C75ADF" w:rsidR="008D4C50" w:rsidP="008D4C50" w:rsidRDefault="008D4C50">
      <w:pPr>
        <w:numPr>
          <w:ilvl w:val="0"/>
          <w:numId w:val="12"/>
        </w:numPr>
        <w:suppressAutoHyphens w:val="false"/>
        <w:snapToGrid w:val="false"/>
        <w:spacing w:after="60"/>
        <w:jc w:val="both"/>
        <w:rPr>
          <w:rFonts w:ascii="Tahoma" w:hAnsi="Tahoma" w:cs="Tahoma"/>
          <w:sz w:val="20"/>
          <w:szCs w:val="20"/>
        </w:rPr>
      </w:pPr>
      <w:r w:rsidRPr="00C75ADF">
        <w:rPr>
          <w:rFonts w:ascii="Tahoma" w:hAnsi="Tahoma" w:cs="Tahoma"/>
          <w:sz w:val="20"/>
          <w:szCs w:val="20"/>
        </w:rPr>
        <w:t>Termínem „Klíčová aktivita“ se rozumí veškeré služby a dodávky zahrnuté v </w:t>
      </w:r>
      <w:r>
        <w:rPr>
          <w:rFonts w:ascii="Tahoma" w:hAnsi="Tahoma" w:cs="Tahoma"/>
          <w:sz w:val="20"/>
          <w:szCs w:val="20"/>
        </w:rPr>
        <w:t>jednotlivém oddílu</w:t>
      </w:r>
      <w:r w:rsidRPr="00C75ADF">
        <w:rPr>
          <w:rFonts w:ascii="Tahoma" w:hAnsi="Tahoma" w:cs="Tahoma"/>
          <w:sz w:val="20"/>
          <w:szCs w:val="20"/>
        </w:rPr>
        <w:t xml:space="preserve"> předmětu plnění dle čl. II. odst. 2 této smlouvy</w:t>
      </w:r>
      <w:r>
        <w:rPr>
          <w:rFonts w:ascii="Tahoma" w:hAnsi="Tahoma" w:cs="Tahoma"/>
          <w:sz w:val="20"/>
          <w:szCs w:val="20"/>
        </w:rPr>
        <w:t xml:space="preserve"> (tj. A1, A2, B nebo C).</w:t>
      </w:r>
      <w:r w:rsidRPr="00C75ADF">
        <w:rPr>
          <w:rFonts w:ascii="Tahoma" w:hAnsi="Tahoma" w:cs="Tahoma"/>
          <w:sz w:val="20"/>
          <w:szCs w:val="20"/>
        </w:rPr>
        <w:t xml:space="preserve"> </w:t>
      </w:r>
    </w:p>
    <w:p w:rsidRPr="00C75ADF" w:rsidR="008D4C50" w:rsidP="008D4C50" w:rsidRDefault="008D4C50">
      <w:pPr>
        <w:numPr>
          <w:ilvl w:val="0"/>
          <w:numId w:val="12"/>
        </w:numPr>
        <w:suppressAutoHyphens w:val="false"/>
        <w:snapToGrid w:val="false"/>
        <w:spacing w:after="60"/>
        <w:jc w:val="both"/>
        <w:rPr>
          <w:rFonts w:ascii="Tahoma" w:hAnsi="Tahoma" w:cs="Tahoma"/>
          <w:sz w:val="20"/>
          <w:szCs w:val="20"/>
        </w:rPr>
      </w:pPr>
      <w:r w:rsidRPr="00C75ADF">
        <w:rPr>
          <w:rFonts w:ascii="Tahoma" w:hAnsi="Tahoma" w:cs="Tahoma"/>
          <w:sz w:val="20"/>
          <w:szCs w:val="20"/>
        </w:rPr>
        <w:t>Termínem „Školení“ se rozumí výuka zaměřená na teoretickou i praktickou část odborného vzdělávání, probíhající v průběhu jednoho a více Školících dní, mezi nimiž je dána místní a časová souvislost.</w:t>
      </w:r>
    </w:p>
    <w:p w:rsidRPr="00C75ADF" w:rsidR="008D4C50" w:rsidP="008D4C50" w:rsidRDefault="008D4C50">
      <w:pPr>
        <w:numPr>
          <w:ilvl w:val="0"/>
          <w:numId w:val="12"/>
        </w:numPr>
        <w:suppressAutoHyphens w:val="false"/>
        <w:snapToGrid w:val="false"/>
        <w:spacing w:after="60"/>
        <w:jc w:val="both"/>
        <w:rPr>
          <w:rFonts w:ascii="Tahoma" w:hAnsi="Tahoma" w:cs="Tahoma"/>
          <w:sz w:val="20"/>
          <w:szCs w:val="20"/>
        </w:rPr>
      </w:pPr>
      <w:r w:rsidRPr="00C75ADF">
        <w:rPr>
          <w:rFonts w:ascii="Tahoma" w:hAnsi="Tahoma" w:cs="Tahoma"/>
          <w:sz w:val="20"/>
          <w:szCs w:val="20"/>
        </w:rPr>
        <w:t>Termínem „Školící den“ se rozumí výuka zaměřená na teoretickou i praktickou část odborného vzdělávání v rozsahu 8 x 45 minut výuky.</w:t>
      </w:r>
    </w:p>
    <w:p w:rsidRPr="00C75ADF" w:rsidR="008D4C50" w:rsidP="008D4C50" w:rsidRDefault="008D4C50">
      <w:pPr>
        <w:numPr>
          <w:ilvl w:val="0"/>
          <w:numId w:val="12"/>
        </w:numPr>
        <w:suppressAutoHyphens w:val="false"/>
        <w:snapToGrid w:val="false"/>
        <w:spacing w:after="60"/>
        <w:jc w:val="both"/>
        <w:rPr>
          <w:rFonts w:ascii="Tahoma" w:hAnsi="Tahoma" w:cs="Tahoma"/>
          <w:sz w:val="20"/>
          <w:szCs w:val="20"/>
        </w:rPr>
      </w:pPr>
      <w:r w:rsidRPr="00C75ADF">
        <w:rPr>
          <w:rFonts w:ascii="Tahoma" w:hAnsi="Tahoma" w:cs="Tahoma"/>
          <w:sz w:val="20"/>
          <w:szCs w:val="20"/>
        </w:rPr>
        <w:t>Termínem „Konzultace“ se rozumí poradenská činnost v rozsahu 45 minut.</w:t>
      </w:r>
    </w:p>
    <w:p w:rsidRPr="00C75ADF" w:rsidR="008D4C50" w:rsidP="008D4C50" w:rsidRDefault="008D4C50">
      <w:pPr>
        <w:numPr>
          <w:ilvl w:val="0"/>
          <w:numId w:val="12"/>
        </w:numPr>
        <w:suppressAutoHyphens w:val="false"/>
        <w:snapToGrid w:val="false"/>
        <w:spacing w:after="60"/>
        <w:jc w:val="both"/>
        <w:rPr>
          <w:rFonts w:ascii="Tahoma" w:hAnsi="Tahoma" w:cs="Tahoma"/>
          <w:sz w:val="20"/>
          <w:szCs w:val="20"/>
        </w:rPr>
      </w:pPr>
      <w:r w:rsidRPr="00C75ADF">
        <w:rPr>
          <w:rFonts w:ascii="Tahoma" w:hAnsi="Tahoma" w:cs="Tahoma"/>
          <w:sz w:val="20"/>
          <w:szCs w:val="20"/>
        </w:rPr>
        <w:lastRenderedPageBreak/>
        <w:t>Termínem „Lektor“ se rozumí fyzická osoba odborně způsobilá k plnění předmětu dle této smlouvy ve vztahu k náplni příslušné Klíčové aktivity, která vystupuje jménem nebo za dodavatele.</w:t>
      </w:r>
    </w:p>
    <w:p w:rsidRPr="00C75ADF" w:rsidR="008D4C50" w:rsidP="008D4C50" w:rsidRDefault="008D4C50">
      <w:pPr>
        <w:numPr>
          <w:ilvl w:val="0"/>
          <w:numId w:val="12"/>
        </w:numPr>
        <w:suppressAutoHyphens w:val="false"/>
        <w:snapToGrid w:val="false"/>
        <w:spacing w:after="60"/>
        <w:jc w:val="both"/>
        <w:rPr>
          <w:rFonts w:ascii="Tahoma" w:hAnsi="Tahoma" w:cs="Tahoma"/>
          <w:sz w:val="20"/>
          <w:szCs w:val="20"/>
        </w:rPr>
      </w:pPr>
      <w:r w:rsidRPr="00C75ADF">
        <w:rPr>
          <w:rFonts w:ascii="Tahoma" w:hAnsi="Tahoma" w:cs="Tahoma"/>
          <w:sz w:val="20"/>
          <w:szCs w:val="20"/>
        </w:rPr>
        <w:t xml:space="preserve">Termínem „Účastník“ se rozumí zaměstnanec objednatele, který se dle sdělení objednatele zúčastní </w:t>
      </w:r>
      <w:r>
        <w:rPr>
          <w:rFonts w:ascii="Tahoma" w:hAnsi="Tahoma" w:cs="Tahoma"/>
          <w:sz w:val="20"/>
          <w:szCs w:val="20"/>
        </w:rPr>
        <w:t>poskytování Služby</w:t>
      </w:r>
      <w:r w:rsidRPr="00C75ADF">
        <w:rPr>
          <w:rFonts w:ascii="Tahoma" w:hAnsi="Tahoma" w:cs="Tahoma"/>
          <w:sz w:val="20"/>
          <w:szCs w:val="20"/>
        </w:rPr>
        <w:t xml:space="preserve"> v souladu se jmenným seznamem účastníků.</w:t>
      </w:r>
    </w:p>
    <w:p w:rsidRPr="00C75ADF" w:rsidR="008D4C50" w:rsidP="008D4C50" w:rsidRDefault="008D4C50">
      <w:pPr>
        <w:snapToGrid w:val="false"/>
        <w:spacing w:after="60"/>
        <w:jc w:val="both"/>
        <w:rPr>
          <w:rFonts w:ascii="Tahoma" w:hAnsi="Tahoma" w:cs="Tahoma"/>
          <w:sz w:val="20"/>
          <w:szCs w:val="20"/>
        </w:rPr>
      </w:pPr>
    </w:p>
    <w:p w:rsidRPr="00C75ADF" w:rsidR="008D4C50" w:rsidP="008D4C50" w:rsidRDefault="008D4C50">
      <w:pPr>
        <w:snapToGrid w:val="false"/>
        <w:spacing w:after="60"/>
        <w:jc w:val="center"/>
        <w:rPr>
          <w:rFonts w:ascii="Tahoma" w:hAnsi="Tahoma" w:cs="Tahoma"/>
          <w:b/>
          <w:sz w:val="20"/>
          <w:szCs w:val="20"/>
        </w:rPr>
      </w:pPr>
      <w:r w:rsidRPr="00C75ADF">
        <w:rPr>
          <w:rFonts w:ascii="Tahoma" w:hAnsi="Tahoma" w:cs="Tahoma"/>
          <w:b/>
          <w:sz w:val="20"/>
          <w:szCs w:val="20"/>
        </w:rPr>
        <w:t>II. Předmět plnění</w:t>
      </w:r>
    </w:p>
    <w:p w:rsidRPr="00C75ADF" w:rsidR="008D4C50" w:rsidP="008D4C50" w:rsidRDefault="008D4C50">
      <w:pPr>
        <w:numPr>
          <w:ilvl w:val="0"/>
          <w:numId w:val="4"/>
        </w:numPr>
        <w:suppressAutoHyphens w:val="false"/>
        <w:snapToGrid w:val="false"/>
        <w:spacing w:after="60"/>
        <w:jc w:val="both"/>
        <w:rPr>
          <w:rFonts w:ascii="Tahoma" w:hAnsi="Tahoma" w:cs="Tahoma"/>
          <w:sz w:val="20"/>
          <w:szCs w:val="20"/>
        </w:rPr>
      </w:pPr>
      <w:r w:rsidRPr="00C75ADF">
        <w:rPr>
          <w:rFonts w:ascii="Tahoma" w:hAnsi="Tahoma" w:cs="Tahoma"/>
          <w:sz w:val="20"/>
          <w:szCs w:val="20"/>
        </w:rPr>
        <w:t>Smluvní strany se dohodly, že dodavatel na svůj náklad a nebezpečí provede služby, resp. Klíčové aktivity a Kooperaci ve prospěch objednatele dle podmínek uvedených v této smlouvě (dále jen „Služba“).</w:t>
      </w:r>
    </w:p>
    <w:p w:rsidRPr="00C75ADF" w:rsidR="008D4C50" w:rsidP="008D4C50" w:rsidRDefault="008D4C50">
      <w:pPr>
        <w:numPr>
          <w:ilvl w:val="0"/>
          <w:numId w:val="4"/>
        </w:numPr>
        <w:suppressAutoHyphens w:val="false"/>
        <w:snapToGrid w:val="false"/>
        <w:spacing w:after="60"/>
        <w:jc w:val="both"/>
        <w:rPr>
          <w:rFonts w:ascii="Tahoma" w:hAnsi="Tahoma" w:cs="Tahoma"/>
          <w:sz w:val="20"/>
          <w:szCs w:val="20"/>
        </w:rPr>
      </w:pPr>
      <w:r w:rsidRPr="00C75ADF">
        <w:rPr>
          <w:rFonts w:ascii="Tahoma" w:hAnsi="Tahoma" w:cs="Tahoma"/>
          <w:sz w:val="20"/>
          <w:szCs w:val="20"/>
        </w:rPr>
        <w:t>Jednotlivé Klíčové aktivity budou zaměřeny takto:</w:t>
      </w:r>
    </w:p>
    <w:p w:rsidRPr="00C75ADF" w:rsidR="008D4C50" w:rsidP="008D4C50" w:rsidRDefault="008D4C50">
      <w:pPr>
        <w:snapToGrid w:val="false"/>
        <w:spacing w:after="60"/>
        <w:ind w:left="708" w:firstLine="708"/>
        <w:jc w:val="both"/>
        <w:rPr>
          <w:rFonts w:ascii="Tahoma" w:hAnsi="Tahoma" w:cs="Tahoma"/>
          <w:sz w:val="20"/>
          <w:szCs w:val="20"/>
        </w:rPr>
      </w:pPr>
      <w:r w:rsidRPr="00C75ADF">
        <w:rPr>
          <w:rFonts w:ascii="Tahoma" w:hAnsi="Tahoma" w:cs="Tahoma"/>
          <w:sz w:val="20"/>
          <w:szCs w:val="20"/>
        </w:rPr>
        <w:t xml:space="preserve">A1 </w:t>
      </w:r>
      <w:r w:rsidRPr="00C75ADF">
        <w:rPr>
          <w:rFonts w:ascii="Tahoma" w:hAnsi="Tahoma" w:cs="Tahoma"/>
          <w:sz w:val="20"/>
          <w:szCs w:val="20"/>
        </w:rPr>
        <w:tab/>
        <w:t xml:space="preserve">tj. Akademie Teamleader a Supervisor MOBIS </w:t>
      </w:r>
    </w:p>
    <w:p w:rsidRPr="00C75ADF" w:rsidR="008D4C50" w:rsidP="008D4C50" w:rsidRDefault="008D4C50">
      <w:pPr>
        <w:numPr>
          <w:ilvl w:val="0"/>
          <w:numId w:val="17"/>
        </w:numPr>
        <w:suppressAutoHyphens w:val="false"/>
        <w:snapToGrid w:val="false"/>
        <w:spacing w:after="60"/>
        <w:jc w:val="both"/>
        <w:rPr>
          <w:rFonts w:ascii="Tahoma" w:hAnsi="Tahoma" w:cs="Tahoma"/>
          <w:sz w:val="20"/>
          <w:szCs w:val="20"/>
        </w:rPr>
      </w:pPr>
      <w:r w:rsidRPr="00C75ADF">
        <w:rPr>
          <w:rFonts w:ascii="Tahoma" w:hAnsi="Tahoma" w:cs="Tahoma"/>
          <w:sz w:val="20"/>
          <w:szCs w:val="20"/>
        </w:rPr>
        <w:t>I. stupeň lektorských kompetencí</w:t>
      </w:r>
    </w:p>
    <w:p w:rsidRPr="00C75ADF" w:rsidR="008D4C50" w:rsidP="008D4C50" w:rsidRDefault="008D4C50">
      <w:pPr>
        <w:numPr>
          <w:ilvl w:val="0"/>
          <w:numId w:val="17"/>
        </w:numPr>
        <w:suppressAutoHyphens w:val="false"/>
        <w:snapToGrid w:val="false"/>
        <w:spacing w:after="60"/>
        <w:jc w:val="both"/>
        <w:rPr>
          <w:rFonts w:ascii="Tahoma" w:hAnsi="Tahoma" w:cs="Tahoma"/>
          <w:sz w:val="20"/>
          <w:szCs w:val="20"/>
        </w:rPr>
      </w:pPr>
      <w:r w:rsidRPr="00C75ADF">
        <w:rPr>
          <w:rFonts w:ascii="Tahoma" w:hAnsi="Tahoma" w:cs="Tahoma"/>
          <w:sz w:val="20"/>
          <w:szCs w:val="20"/>
        </w:rPr>
        <w:t>II. stupeň pokročilých lektorských kompetencí</w:t>
      </w:r>
    </w:p>
    <w:p w:rsidRPr="00C75ADF" w:rsidR="008D4C50" w:rsidP="008D4C50" w:rsidRDefault="008D4C50">
      <w:pPr>
        <w:snapToGrid w:val="false"/>
        <w:spacing w:after="60"/>
        <w:ind w:left="708" w:firstLine="708"/>
        <w:jc w:val="both"/>
        <w:rPr>
          <w:rFonts w:ascii="Tahoma" w:hAnsi="Tahoma" w:cs="Tahoma"/>
          <w:sz w:val="20"/>
          <w:szCs w:val="20"/>
        </w:rPr>
      </w:pPr>
      <w:r w:rsidRPr="00C75ADF">
        <w:rPr>
          <w:rFonts w:ascii="Tahoma" w:hAnsi="Tahoma" w:cs="Tahoma"/>
          <w:sz w:val="20"/>
          <w:szCs w:val="20"/>
        </w:rPr>
        <w:t>A2</w:t>
      </w:r>
      <w:r w:rsidRPr="00C75ADF">
        <w:rPr>
          <w:rFonts w:ascii="Tahoma" w:hAnsi="Tahoma" w:cs="Tahoma"/>
          <w:sz w:val="20"/>
          <w:szCs w:val="20"/>
        </w:rPr>
        <w:tab/>
        <w:t>tj. Akademie kompetentní zaměstnanec MOBIS</w:t>
      </w:r>
    </w:p>
    <w:p w:rsidRPr="00C75ADF" w:rsidR="008D4C50" w:rsidP="008D4C50" w:rsidRDefault="008D4C50">
      <w:pPr>
        <w:snapToGrid w:val="false"/>
        <w:spacing w:after="60"/>
        <w:ind w:left="708" w:firstLine="708"/>
        <w:jc w:val="both"/>
        <w:rPr>
          <w:rFonts w:ascii="Tahoma" w:hAnsi="Tahoma" w:cs="Tahoma"/>
          <w:sz w:val="20"/>
          <w:szCs w:val="20"/>
        </w:rPr>
      </w:pPr>
      <w:r w:rsidRPr="00C75ADF">
        <w:rPr>
          <w:rFonts w:ascii="Tahoma" w:hAnsi="Tahoma" w:cs="Tahoma"/>
          <w:sz w:val="20"/>
          <w:szCs w:val="20"/>
        </w:rPr>
        <w:t xml:space="preserve">B </w:t>
      </w:r>
      <w:r w:rsidRPr="00C75ADF">
        <w:rPr>
          <w:rFonts w:ascii="Tahoma" w:hAnsi="Tahoma" w:cs="Tahoma"/>
          <w:sz w:val="20"/>
          <w:szCs w:val="20"/>
        </w:rPr>
        <w:tab/>
        <w:t>tj. HR akademie = MOBIS – Učící se organizace</w:t>
      </w:r>
    </w:p>
    <w:p w:rsidRPr="00C75ADF" w:rsidR="008D4C50" w:rsidP="008D4C50" w:rsidRDefault="008D4C50">
      <w:pPr>
        <w:snapToGrid w:val="false"/>
        <w:spacing w:after="60"/>
        <w:ind w:left="708" w:firstLine="708"/>
        <w:jc w:val="both"/>
        <w:rPr>
          <w:rFonts w:ascii="Tahoma" w:hAnsi="Tahoma" w:cs="Tahoma"/>
          <w:sz w:val="20"/>
          <w:szCs w:val="20"/>
        </w:rPr>
      </w:pPr>
      <w:r w:rsidRPr="00C75ADF">
        <w:rPr>
          <w:rFonts w:ascii="Tahoma" w:hAnsi="Tahoma" w:cs="Tahoma"/>
          <w:sz w:val="20"/>
          <w:szCs w:val="20"/>
        </w:rPr>
        <w:t>C</w:t>
      </w:r>
      <w:r w:rsidRPr="00C75ADF">
        <w:rPr>
          <w:rFonts w:ascii="Tahoma" w:hAnsi="Tahoma" w:cs="Tahoma"/>
          <w:sz w:val="20"/>
          <w:szCs w:val="20"/>
        </w:rPr>
        <w:tab/>
        <w:t>tj. Rovné příležitosti – budování podniku přátelského k rodině</w:t>
      </w:r>
      <w:r w:rsidRPr="00C75ADF">
        <w:rPr>
          <w:rFonts w:ascii="Tahoma" w:hAnsi="Tahoma" w:cs="Tahoma"/>
          <w:sz w:val="20"/>
          <w:szCs w:val="20"/>
        </w:rPr>
        <w:tab/>
      </w:r>
    </w:p>
    <w:p w:rsidRPr="00C75ADF" w:rsidR="008D4C50" w:rsidP="008D4C50" w:rsidRDefault="008D4C50">
      <w:pPr>
        <w:numPr>
          <w:ilvl w:val="0"/>
          <w:numId w:val="4"/>
        </w:numPr>
        <w:suppressAutoHyphens w:val="false"/>
        <w:snapToGrid w:val="false"/>
        <w:spacing w:after="60"/>
        <w:jc w:val="both"/>
        <w:rPr>
          <w:rFonts w:ascii="Tahoma" w:hAnsi="Tahoma" w:cs="Tahoma"/>
          <w:sz w:val="20"/>
          <w:szCs w:val="20"/>
        </w:rPr>
      </w:pPr>
      <w:r w:rsidRPr="00C75ADF">
        <w:rPr>
          <w:rFonts w:ascii="Tahoma" w:hAnsi="Tahoma" w:cs="Tahoma"/>
          <w:sz w:val="20"/>
          <w:szCs w:val="20"/>
        </w:rPr>
        <w:t>Předmětem Klíčové aktivity A1 a A2 je poskytování Školení v rozsahu dle čl. V. odst. 3 této smlouvy. Předmětem plnění Klíčové aktivity B a C je poskytování Konzultací v rozsahu dle čl. V. odst. 4 této smlouvy.</w:t>
      </w:r>
    </w:p>
    <w:p w:rsidRPr="00C75ADF" w:rsidR="008D4C50" w:rsidP="008D4C50" w:rsidRDefault="008D4C50">
      <w:pPr>
        <w:numPr>
          <w:ilvl w:val="0"/>
          <w:numId w:val="4"/>
        </w:numPr>
        <w:suppressAutoHyphens w:val="false"/>
        <w:snapToGrid w:val="false"/>
        <w:spacing w:after="60"/>
        <w:jc w:val="both"/>
        <w:rPr>
          <w:rFonts w:ascii="Tahoma" w:hAnsi="Tahoma" w:cs="Tahoma"/>
          <w:b/>
          <w:sz w:val="20"/>
          <w:szCs w:val="20"/>
        </w:rPr>
      </w:pPr>
      <w:r w:rsidRPr="00C75ADF">
        <w:rPr>
          <w:rFonts w:ascii="Tahoma" w:hAnsi="Tahoma" w:cs="Tahoma"/>
          <w:sz w:val="20"/>
          <w:szCs w:val="20"/>
        </w:rPr>
        <w:t>Dodavatel bude nadto objednateli poskytovat v průběhu trvání právního vztahu založeného touto smlouvou 2 hodiny měsíčně za účelem monitorování projektu, vyhodnocení úspěšnosti Klíčových aktivit, předání zpětné vazby, specifikaci vzdělávacích potřeb etc. (dále jen „Kooperace“). Termín jednotlivých Kooperací bude stanoven dohodou smluvních stran.</w:t>
      </w:r>
    </w:p>
    <w:p w:rsidRPr="00C75ADF" w:rsidR="008D4C50" w:rsidP="008D4C50" w:rsidRDefault="008D4C50">
      <w:pPr>
        <w:numPr>
          <w:ilvl w:val="0"/>
          <w:numId w:val="4"/>
        </w:numPr>
        <w:suppressAutoHyphens w:val="false"/>
        <w:snapToGrid w:val="false"/>
        <w:spacing w:after="60"/>
        <w:jc w:val="both"/>
        <w:rPr>
          <w:rFonts w:ascii="Tahoma" w:hAnsi="Tahoma" w:cs="Tahoma"/>
          <w:sz w:val="20"/>
          <w:szCs w:val="20"/>
        </w:rPr>
      </w:pPr>
      <w:r w:rsidRPr="00C75ADF">
        <w:rPr>
          <w:rFonts w:ascii="Tahoma" w:hAnsi="Tahoma" w:cs="Tahoma"/>
          <w:sz w:val="20"/>
          <w:szCs w:val="20"/>
        </w:rPr>
        <w:t>Dodavatel prohlašuje, že je odborně způsobilý k zajištění předmětu smlouvy.</w:t>
      </w:r>
    </w:p>
    <w:p w:rsidRPr="00C75ADF" w:rsidR="008D4C50" w:rsidP="008D4C50" w:rsidRDefault="008D4C50">
      <w:pPr>
        <w:snapToGrid w:val="false"/>
        <w:spacing w:after="60"/>
        <w:jc w:val="both"/>
        <w:rPr>
          <w:rFonts w:ascii="Tahoma" w:hAnsi="Tahoma" w:cs="Tahoma"/>
          <w:sz w:val="20"/>
          <w:szCs w:val="20"/>
        </w:rPr>
      </w:pPr>
    </w:p>
    <w:p w:rsidRPr="00C75ADF" w:rsidR="008D4C50" w:rsidP="008D4C50" w:rsidRDefault="008D4C50">
      <w:pPr>
        <w:snapToGrid w:val="false"/>
        <w:spacing w:after="60"/>
        <w:jc w:val="center"/>
        <w:rPr>
          <w:rFonts w:ascii="Tahoma" w:hAnsi="Tahoma" w:cs="Tahoma"/>
          <w:b/>
          <w:sz w:val="20"/>
          <w:szCs w:val="20"/>
        </w:rPr>
      </w:pPr>
      <w:r w:rsidRPr="00C75ADF">
        <w:rPr>
          <w:rFonts w:ascii="Tahoma" w:hAnsi="Tahoma" w:cs="Tahoma"/>
          <w:b/>
          <w:sz w:val="20"/>
          <w:szCs w:val="20"/>
        </w:rPr>
        <w:t>III. Cena</w:t>
      </w:r>
    </w:p>
    <w:p w:rsidRPr="00C75ADF" w:rsidR="008D4C50" w:rsidP="008D4C50" w:rsidRDefault="008D4C50">
      <w:pPr>
        <w:numPr>
          <w:ilvl w:val="0"/>
          <w:numId w:val="6"/>
        </w:numPr>
        <w:suppressAutoHyphens w:val="false"/>
        <w:snapToGrid w:val="false"/>
        <w:spacing w:after="60"/>
        <w:jc w:val="both"/>
        <w:rPr>
          <w:rFonts w:ascii="Tahoma" w:hAnsi="Tahoma" w:cs="Tahoma"/>
          <w:sz w:val="20"/>
          <w:szCs w:val="20"/>
        </w:rPr>
      </w:pPr>
      <w:r w:rsidRPr="00C75ADF">
        <w:rPr>
          <w:rFonts w:ascii="Tahoma" w:hAnsi="Tahoma" w:cs="Tahoma"/>
          <w:sz w:val="20"/>
          <w:szCs w:val="20"/>
        </w:rPr>
        <w:t xml:space="preserve">Celková cena za provádění Služby se dohodou smluvních stran stanovuje jako cena nejvýše přípustná se započtením veškerých nákladů, rizik a zisku v souladu s podmínkami uvedenými v Zadávací dokumentaci. </w:t>
      </w:r>
    </w:p>
    <w:p w:rsidRPr="00C75ADF" w:rsidR="008D4C50" w:rsidP="008D4C50" w:rsidRDefault="008D4C50">
      <w:pPr>
        <w:numPr>
          <w:ilvl w:val="0"/>
          <w:numId w:val="6"/>
        </w:numPr>
        <w:suppressAutoHyphens w:val="false"/>
        <w:snapToGrid w:val="false"/>
        <w:spacing w:after="60"/>
        <w:jc w:val="both"/>
        <w:rPr>
          <w:rFonts w:ascii="Tahoma" w:hAnsi="Tahoma" w:cs="Tahoma"/>
          <w:sz w:val="20"/>
          <w:szCs w:val="20"/>
        </w:rPr>
      </w:pPr>
      <w:r w:rsidRPr="00C75ADF">
        <w:rPr>
          <w:rFonts w:ascii="Tahoma" w:hAnsi="Tahoma" w:cs="Tahoma"/>
          <w:sz w:val="20"/>
          <w:szCs w:val="20"/>
        </w:rPr>
        <w:t xml:space="preserve">Celková cena za provádění Služby je stanovena dohodou smluvních stran takto: </w:t>
      </w:r>
    </w:p>
    <w:p w:rsidRPr="00C75ADF" w:rsidR="008D4C50" w:rsidP="008D4C50" w:rsidRDefault="008D4C50">
      <w:pPr>
        <w:suppressAutoHyphens w:val="false"/>
        <w:snapToGrid w:val="false"/>
        <w:spacing w:after="60"/>
        <w:jc w:val="both"/>
        <w:rPr>
          <w:rFonts w:ascii="Tahoma" w:hAnsi="Tahoma" w:cs="Tahoma"/>
          <w:sz w:val="20"/>
          <w:szCs w:val="20"/>
        </w:rPr>
      </w:pPr>
    </w:p>
    <w:p w:rsidRPr="00C75ADF" w:rsidR="008D4C50" w:rsidP="008D4C50" w:rsidRDefault="008D4C50">
      <w:pPr>
        <w:snapToGrid w:val="false"/>
        <w:spacing w:after="60"/>
        <w:ind w:firstLine="360"/>
        <w:jc w:val="both"/>
        <w:rPr>
          <w:rFonts w:ascii="Tahoma" w:hAnsi="Tahoma" w:cs="Tahoma"/>
          <w:b/>
          <w:sz w:val="20"/>
          <w:szCs w:val="20"/>
        </w:rPr>
      </w:pPr>
      <w:r w:rsidRPr="00C75ADF">
        <w:rPr>
          <w:rFonts w:ascii="Tahoma" w:hAnsi="Tahoma" w:cs="Tahoma"/>
          <w:b/>
          <w:sz w:val="20"/>
          <w:szCs w:val="20"/>
        </w:rPr>
        <w:t>Celková cena bez DPH</w:t>
      </w:r>
      <w:r w:rsidRPr="00C75ADF">
        <w:rPr>
          <w:rFonts w:ascii="Tahoma" w:hAnsi="Tahoma" w:cs="Tahoma"/>
          <w:b/>
          <w:sz w:val="20"/>
          <w:szCs w:val="20"/>
        </w:rPr>
        <w:tab/>
      </w:r>
      <w:r w:rsidRPr="00C75ADF">
        <w:rPr>
          <w:rFonts w:ascii="Tahoma" w:hAnsi="Tahoma" w:cs="Tahoma"/>
          <w:b/>
          <w:sz w:val="20"/>
          <w:szCs w:val="20"/>
        </w:rPr>
        <w:tab/>
        <w:t>……………………………………………………</w:t>
      </w:r>
      <w:r w:rsidRPr="00C75ADF">
        <w:rPr>
          <w:rFonts w:ascii="Tahoma" w:hAnsi="Tahoma" w:cs="Tahoma"/>
          <w:b/>
          <w:sz w:val="20"/>
          <w:szCs w:val="20"/>
        </w:rPr>
        <w:tab/>
        <w:t>Kč</w:t>
      </w:r>
    </w:p>
    <w:p w:rsidRPr="00C75ADF" w:rsidR="008D4C50" w:rsidP="008D4C50" w:rsidRDefault="008D4C50">
      <w:pPr>
        <w:snapToGrid w:val="false"/>
        <w:spacing w:after="60"/>
        <w:ind w:firstLine="360"/>
        <w:jc w:val="both"/>
        <w:rPr>
          <w:rFonts w:ascii="Tahoma" w:hAnsi="Tahoma" w:cs="Tahoma"/>
          <w:b/>
          <w:sz w:val="20"/>
          <w:szCs w:val="20"/>
        </w:rPr>
      </w:pPr>
      <w:r w:rsidRPr="00C75ADF">
        <w:rPr>
          <w:rFonts w:ascii="Tahoma" w:hAnsi="Tahoma" w:cs="Tahoma"/>
          <w:b/>
          <w:sz w:val="20"/>
          <w:szCs w:val="20"/>
        </w:rPr>
        <w:t>Zákonné DPH …… %</w:t>
      </w:r>
      <w:r w:rsidRPr="00C75ADF">
        <w:rPr>
          <w:rFonts w:ascii="Tahoma" w:hAnsi="Tahoma" w:cs="Tahoma"/>
          <w:b/>
          <w:sz w:val="20"/>
          <w:szCs w:val="20"/>
        </w:rPr>
        <w:tab/>
      </w:r>
      <w:r w:rsidRPr="00C75ADF">
        <w:rPr>
          <w:rFonts w:ascii="Tahoma" w:hAnsi="Tahoma" w:cs="Tahoma"/>
          <w:b/>
          <w:sz w:val="20"/>
          <w:szCs w:val="20"/>
        </w:rPr>
        <w:tab/>
        <w:t>……………………………………………………</w:t>
      </w:r>
      <w:r w:rsidRPr="00C75ADF">
        <w:rPr>
          <w:rFonts w:ascii="Tahoma" w:hAnsi="Tahoma" w:cs="Tahoma"/>
          <w:b/>
          <w:sz w:val="20"/>
          <w:szCs w:val="20"/>
        </w:rPr>
        <w:tab/>
        <w:t>Kč</w:t>
      </w:r>
      <w:r w:rsidRPr="00C75ADF">
        <w:rPr>
          <w:rFonts w:ascii="Tahoma" w:hAnsi="Tahoma" w:cs="Tahoma"/>
          <w:b/>
          <w:sz w:val="20"/>
          <w:szCs w:val="20"/>
        </w:rPr>
        <w:tab/>
      </w:r>
    </w:p>
    <w:p w:rsidRPr="00C75ADF" w:rsidR="008D4C50" w:rsidP="008D4C50" w:rsidRDefault="008D4C50">
      <w:pPr>
        <w:snapToGrid w:val="false"/>
        <w:spacing w:after="60"/>
        <w:ind w:firstLine="360"/>
        <w:jc w:val="both"/>
        <w:rPr>
          <w:rFonts w:ascii="Tahoma" w:hAnsi="Tahoma" w:cs="Tahoma"/>
          <w:b/>
          <w:sz w:val="20"/>
          <w:szCs w:val="20"/>
        </w:rPr>
      </w:pPr>
      <w:r w:rsidRPr="00C75ADF">
        <w:rPr>
          <w:rFonts w:ascii="Tahoma" w:hAnsi="Tahoma" w:cs="Tahoma"/>
          <w:b/>
          <w:sz w:val="20"/>
          <w:szCs w:val="20"/>
        </w:rPr>
        <w:t>Celková cena včetně DPH</w:t>
      </w:r>
      <w:r w:rsidRPr="00C75ADF">
        <w:rPr>
          <w:rFonts w:ascii="Tahoma" w:hAnsi="Tahoma" w:cs="Tahoma"/>
          <w:b/>
          <w:sz w:val="20"/>
          <w:szCs w:val="20"/>
        </w:rPr>
        <w:tab/>
        <w:t>……………………………………………………</w:t>
      </w:r>
      <w:r w:rsidRPr="00C75ADF">
        <w:rPr>
          <w:rFonts w:ascii="Tahoma" w:hAnsi="Tahoma" w:cs="Tahoma"/>
          <w:b/>
          <w:sz w:val="20"/>
          <w:szCs w:val="20"/>
        </w:rPr>
        <w:tab/>
        <w:t>Kč</w:t>
      </w:r>
    </w:p>
    <w:p w:rsidRPr="00C75ADF" w:rsidR="008D4C50" w:rsidP="008D4C50" w:rsidRDefault="008D4C50">
      <w:pPr>
        <w:snapToGrid w:val="false"/>
        <w:spacing w:after="60"/>
        <w:ind w:firstLine="360"/>
        <w:jc w:val="both"/>
        <w:rPr>
          <w:rFonts w:ascii="Tahoma" w:hAnsi="Tahoma" w:cs="Tahoma"/>
          <w:b/>
          <w:sz w:val="20"/>
          <w:szCs w:val="20"/>
        </w:rPr>
      </w:pPr>
    </w:p>
    <w:p w:rsidRPr="00C75ADF" w:rsidR="008D4C50" w:rsidP="008D4C50" w:rsidRDefault="008D4C50">
      <w:pPr>
        <w:numPr>
          <w:ilvl w:val="0"/>
          <w:numId w:val="6"/>
        </w:numPr>
        <w:suppressAutoHyphens w:val="false"/>
        <w:snapToGrid w:val="false"/>
        <w:spacing w:after="60"/>
        <w:jc w:val="both"/>
        <w:rPr>
          <w:rFonts w:ascii="Tahoma" w:hAnsi="Tahoma" w:cs="Tahoma"/>
          <w:sz w:val="20"/>
          <w:szCs w:val="20"/>
        </w:rPr>
      </w:pPr>
      <w:r w:rsidRPr="00C75ADF">
        <w:rPr>
          <w:rFonts w:ascii="Tahoma" w:hAnsi="Tahoma" w:cs="Tahoma"/>
          <w:sz w:val="20"/>
          <w:szCs w:val="20"/>
        </w:rPr>
        <w:t>Dodavatel odpovídá za úplnost specifikace jednotlivých Klíčových aktivit při stanovení celkové ceny v rozsahu zadávací dokumentace. Celková smluvní cena zahrnuje veškeré výdaje potřebné pro realizaci Služby, včetně přípravy a realizace jednotlivých Klíčových aktivit, náklady na zpracování tištěných výukových materiálů a další náklady na výukové materiály a pomůcky, náklady na Lektory a odborné garanty Klíčových aktivit (jejich mzdy, cestovné, ubytování atd.), Kooperaci a případné další náklady spojené s přípravou a realizací veškerých poskytovaných dodávek a služeb.</w:t>
      </w:r>
    </w:p>
    <w:p w:rsidRPr="00C75ADF" w:rsidR="008D4C50" w:rsidP="008D4C50" w:rsidRDefault="008D4C50">
      <w:pPr>
        <w:snapToGrid w:val="false"/>
        <w:spacing w:after="60"/>
        <w:jc w:val="both"/>
        <w:rPr>
          <w:rFonts w:ascii="Tahoma" w:hAnsi="Tahoma" w:cs="Tahoma"/>
          <w:sz w:val="20"/>
          <w:szCs w:val="20"/>
        </w:rPr>
      </w:pPr>
    </w:p>
    <w:p w:rsidRPr="00C75ADF" w:rsidR="008D4C50" w:rsidP="008D4C50" w:rsidRDefault="008D4C50">
      <w:pPr>
        <w:snapToGrid w:val="false"/>
        <w:spacing w:after="60"/>
        <w:jc w:val="center"/>
        <w:rPr>
          <w:rFonts w:ascii="Tahoma" w:hAnsi="Tahoma" w:cs="Tahoma"/>
          <w:b/>
          <w:sz w:val="20"/>
          <w:szCs w:val="20"/>
        </w:rPr>
      </w:pPr>
      <w:r w:rsidRPr="00C75ADF">
        <w:rPr>
          <w:rFonts w:ascii="Tahoma" w:hAnsi="Tahoma" w:cs="Tahoma"/>
          <w:b/>
          <w:sz w:val="20"/>
          <w:szCs w:val="20"/>
        </w:rPr>
        <w:t>IV. Platební podmínky</w:t>
      </w:r>
    </w:p>
    <w:p w:rsidRPr="00C75ADF" w:rsidR="008D4C50" w:rsidP="008D4C50" w:rsidRDefault="008D4C50">
      <w:pPr>
        <w:numPr>
          <w:ilvl w:val="0"/>
          <w:numId w:val="13"/>
        </w:numPr>
        <w:suppressAutoHyphens w:val="false"/>
        <w:snapToGrid w:val="false"/>
        <w:spacing w:after="60"/>
        <w:jc w:val="both"/>
        <w:rPr>
          <w:rFonts w:ascii="Tahoma" w:hAnsi="Tahoma" w:cs="Tahoma"/>
          <w:sz w:val="20"/>
          <w:szCs w:val="20"/>
        </w:rPr>
      </w:pPr>
      <w:r w:rsidRPr="00C75ADF">
        <w:rPr>
          <w:rFonts w:ascii="Tahoma" w:hAnsi="Tahoma" w:cs="Tahoma"/>
          <w:sz w:val="20"/>
          <w:szCs w:val="20"/>
        </w:rPr>
        <w:t>V souladu s ust. § 21 odst. 7 zákona č. 235/2004 Sb., o dani z přidané hodnoty, ve znění pozdějších předpisů, smluvní strany sjednávají dílčí plnění. Dílčí plnění odsouhlasené objednatelem v soupisu skutečně provedených služeb</w:t>
      </w:r>
      <w:r>
        <w:rPr>
          <w:rFonts w:ascii="Tahoma" w:hAnsi="Tahoma" w:cs="Tahoma"/>
          <w:sz w:val="20"/>
          <w:szCs w:val="20"/>
        </w:rPr>
        <w:t xml:space="preserve"> a dodávek</w:t>
      </w:r>
      <w:r w:rsidRPr="00C75ADF">
        <w:rPr>
          <w:rFonts w:ascii="Tahoma" w:hAnsi="Tahoma" w:cs="Tahoma"/>
          <w:sz w:val="20"/>
          <w:szCs w:val="20"/>
        </w:rPr>
        <w:t xml:space="preserve"> po ukončení jednotlivých Školení či Konzultací se považuje za samostatné zdanitelné plnění.</w:t>
      </w:r>
    </w:p>
    <w:p w:rsidRPr="00C75ADF" w:rsidR="008D4C50" w:rsidP="008D4C50" w:rsidRDefault="008D4C50">
      <w:pPr>
        <w:numPr>
          <w:ilvl w:val="0"/>
          <w:numId w:val="13"/>
        </w:numPr>
        <w:suppressAutoHyphens w:val="false"/>
        <w:snapToGrid w:val="false"/>
        <w:spacing w:after="60"/>
        <w:jc w:val="both"/>
        <w:rPr>
          <w:rFonts w:ascii="Tahoma" w:hAnsi="Tahoma" w:cs="Tahoma"/>
          <w:sz w:val="20"/>
          <w:szCs w:val="20"/>
        </w:rPr>
      </w:pPr>
      <w:r w:rsidRPr="00C75ADF">
        <w:rPr>
          <w:rFonts w:ascii="Tahoma" w:hAnsi="Tahoma" w:cs="Tahoma"/>
          <w:sz w:val="20"/>
          <w:szCs w:val="20"/>
        </w:rPr>
        <w:t xml:space="preserve">Objednatel uhradí dodavateli cenu jednotlivých dílčích plnění na základě účetního a daňového dokladu (dále jen „faktura“) vystaveného dodavatelem ve dvou vyhotoveních, a to převodním příkazem na účet dodavatele uvedený na faktuře. Splatnost faktury vystavené dodavatelem je 30 dnů od data prokazatelného doručení faktury objednateli. </w:t>
      </w:r>
    </w:p>
    <w:p w:rsidRPr="00C75ADF" w:rsidR="008D4C50" w:rsidP="008D4C50" w:rsidRDefault="008D4C50">
      <w:pPr>
        <w:numPr>
          <w:ilvl w:val="0"/>
          <w:numId w:val="13"/>
        </w:numPr>
        <w:suppressAutoHyphens w:val="false"/>
        <w:snapToGrid w:val="false"/>
        <w:spacing w:after="60"/>
        <w:jc w:val="both"/>
        <w:rPr>
          <w:rFonts w:ascii="Tahoma" w:hAnsi="Tahoma" w:cs="Tahoma"/>
          <w:sz w:val="20"/>
          <w:szCs w:val="20"/>
        </w:rPr>
      </w:pPr>
      <w:r w:rsidRPr="00C75ADF">
        <w:rPr>
          <w:rFonts w:ascii="Tahoma" w:hAnsi="Tahoma" w:cs="Tahoma"/>
          <w:sz w:val="20"/>
          <w:szCs w:val="20"/>
        </w:rPr>
        <w:lastRenderedPageBreak/>
        <w:t>Veškeré účetní doklady musí obsahovat náležitosti daňového dokladu dle § 12 zákona o dani z přidané hodnoty. V případě, že účetní doklady nebudou mít odpovídající náležitosti, je objednatel oprávněn zaslat je ve lhůtě splatnosti zpět k doplnění, aniž se tak dostane do prodlení se splatností. Lhůta splatnosti počíná běžet znovu od opětovného zaslání náležitě doplněných či opravených dokladů.</w:t>
      </w:r>
    </w:p>
    <w:p w:rsidRPr="00C75ADF" w:rsidR="008D4C50" w:rsidP="008D4C50" w:rsidRDefault="008D4C50">
      <w:pPr>
        <w:numPr>
          <w:ilvl w:val="0"/>
          <w:numId w:val="13"/>
        </w:numPr>
        <w:suppressAutoHyphens w:val="false"/>
        <w:snapToGrid w:val="false"/>
        <w:spacing w:after="60"/>
        <w:jc w:val="both"/>
        <w:rPr>
          <w:rFonts w:ascii="Tahoma" w:hAnsi="Tahoma" w:cs="Tahoma"/>
          <w:sz w:val="20"/>
          <w:szCs w:val="20"/>
        </w:rPr>
      </w:pPr>
      <w:r w:rsidRPr="00C75ADF">
        <w:rPr>
          <w:rFonts w:ascii="Tahoma" w:hAnsi="Tahoma" w:cs="Tahoma"/>
          <w:sz w:val="20"/>
          <w:szCs w:val="20"/>
        </w:rPr>
        <w:t>V souladu s požadavky na příjemce finanční podpory projektů Operačního programu Lidské zdroje a zaměstnanost (dále jen „OPLZZ“) je dodavatel povinen fakturovat dodané služby tak, aby byla doložena účelovost příslušných částek včetně specifikace jednotlivých uznatelných nákladů dle rozpočtu projektu.</w:t>
      </w:r>
    </w:p>
    <w:p w:rsidRPr="00C75ADF" w:rsidR="008D4C50" w:rsidP="008D4C50" w:rsidRDefault="008D4C50">
      <w:pPr>
        <w:numPr>
          <w:ilvl w:val="0"/>
          <w:numId w:val="13"/>
        </w:numPr>
        <w:suppressAutoHyphens w:val="false"/>
        <w:snapToGrid w:val="false"/>
        <w:spacing w:after="60"/>
        <w:jc w:val="both"/>
        <w:rPr>
          <w:rFonts w:ascii="Tahoma" w:hAnsi="Tahoma" w:cs="Tahoma"/>
          <w:sz w:val="20"/>
          <w:szCs w:val="20"/>
        </w:rPr>
      </w:pPr>
      <w:r w:rsidRPr="00C75ADF">
        <w:rPr>
          <w:rFonts w:ascii="Tahoma" w:hAnsi="Tahoma" w:cs="Tahoma"/>
          <w:sz w:val="20"/>
          <w:szCs w:val="20"/>
        </w:rPr>
        <w:t>Faktura musí kromě náležitostí stanovených právními předpisy obsahovat tyto údaje:</w:t>
      </w:r>
    </w:p>
    <w:p w:rsidRPr="00C75ADF" w:rsidR="008D4C50" w:rsidP="008D4C50" w:rsidRDefault="008D4C50">
      <w:pPr>
        <w:numPr>
          <w:ilvl w:val="1"/>
          <w:numId w:val="6"/>
        </w:numPr>
        <w:suppressAutoHyphens w:val="false"/>
        <w:snapToGrid w:val="false"/>
        <w:spacing w:after="60"/>
        <w:jc w:val="both"/>
        <w:rPr>
          <w:rFonts w:ascii="Tahoma" w:hAnsi="Tahoma" w:cs="Tahoma"/>
          <w:sz w:val="20"/>
          <w:szCs w:val="20"/>
        </w:rPr>
      </w:pPr>
      <w:r w:rsidRPr="00C75ADF">
        <w:rPr>
          <w:rFonts w:ascii="Tahoma" w:hAnsi="Tahoma" w:cs="Tahoma"/>
          <w:sz w:val="20"/>
          <w:szCs w:val="20"/>
        </w:rPr>
        <w:t>označení textem „Tato faktura je vázána na realizaci projektu…“ s uvedením názvu a registračního čísla projektu</w:t>
      </w:r>
    </w:p>
    <w:p w:rsidRPr="00C75ADF" w:rsidR="008D4C50" w:rsidP="008D4C50" w:rsidRDefault="008D4C50">
      <w:pPr>
        <w:numPr>
          <w:ilvl w:val="1"/>
          <w:numId w:val="6"/>
        </w:numPr>
        <w:suppressAutoHyphens w:val="false"/>
        <w:snapToGrid w:val="false"/>
        <w:spacing w:after="60"/>
        <w:jc w:val="both"/>
        <w:rPr>
          <w:rFonts w:ascii="Tahoma" w:hAnsi="Tahoma" w:cs="Tahoma"/>
          <w:sz w:val="20"/>
          <w:szCs w:val="20"/>
        </w:rPr>
      </w:pPr>
      <w:r w:rsidRPr="00C75ADF">
        <w:rPr>
          <w:rFonts w:ascii="Tahoma" w:hAnsi="Tahoma" w:cs="Tahoma"/>
          <w:sz w:val="20"/>
          <w:szCs w:val="20"/>
        </w:rPr>
        <w:t>rozpis jednotlivých položek, cena za jednotku, cena celkem,</w:t>
      </w:r>
    </w:p>
    <w:p w:rsidRPr="00C75ADF" w:rsidR="008D4C50" w:rsidP="008D4C50" w:rsidRDefault="008D4C50">
      <w:pPr>
        <w:numPr>
          <w:ilvl w:val="1"/>
          <w:numId w:val="6"/>
        </w:numPr>
        <w:suppressAutoHyphens w:val="false"/>
        <w:snapToGrid w:val="false"/>
        <w:spacing w:after="60"/>
        <w:jc w:val="both"/>
        <w:rPr>
          <w:rFonts w:ascii="Tahoma" w:hAnsi="Tahoma" w:cs="Tahoma"/>
          <w:sz w:val="20"/>
          <w:szCs w:val="20"/>
        </w:rPr>
      </w:pPr>
      <w:r w:rsidRPr="00C75ADF">
        <w:rPr>
          <w:rFonts w:ascii="Tahoma" w:hAnsi="Tahoma" w:cs="Tahoma"/>
          <w:sz w:val="20"/>
          <w:szCs w:val="20"/>
        </w:rPr>
        <w:t xml:space="preserve">kopie prezenčních listin od fakturovaných </w:t>
      </w:r>
      <w:r>
        <w:rPr>
          <w:rFonts w:ascii="Tahoma" w:hAnsi="Tahoma" w:cs="Tahoma"/>
          <w:sz w:val="20"/>
          <w:szCs w:val="20"/>
        </w:rPr>
        <w:t>činností</w:t>
      </w:r>
      <w:r w:rsidRPr="00C75ADF">
        <w:rPr>
          <w:rFonts w:ascii="Tahoma" w:hAnsi="Tahoma" w:cs="Tahoma"/>
          <w:sz w:val="20"/>
          <w:szCs w:val="20"/>
        </w:rPr>
        <w:t>.</w:t>
      </w:r>
    </w:p>
    <w:p w:rsidRPr="00C75ADF" w:rsidR="008D4C50" w:rsidP="008D4C50" w:rsidRDefault="008D4C50">
      <w:pPr>
        <w:numPr>
          <w:ilvl w:val="0"/>
          <w:numId w:val="13"/>
        </w:numPr>
        <w:suppressAutoHyphens w:val="false"/>
        <w:snapToGrid w:val="false"/>
        <w:spacing w:after="60"/>
        <w:jc w:val="both"/>
        <w:rPr>
          <w:rFonts w:ascii="Tahoma" w:hAnsi="Tahoma" w:cs="Tahoma"/>
          <w:sz w:val="20"/>
          <w:szCs w:val="20"/>
        </w:rPr>
      </w:pPr>
      <w:r w:rsidRPr="00C75ADF">
        <w:rPr>
          <w:rFonts w:ascii="Tahoma" w:hAnsi="Tahoma" w:cs="Tahoma"/>
          <w:sz w:val="20"/>
          <w:szCs w:val="20"/>
        </w:rPr>
        <w:t xml:space="preserve">Objednatel si vyhrazuje právo požadovat po dodavateli další doklady k předložené faktuře. </w:t>
      </w:r>
    </w:p>
    <w:p w:rsidRPr="00C75ADF" w:rsidR="008D4C50" w:rsidP="008D4C50" w:rsidRDefault="008D4C50">
      <w:pPr>
        <w:numPr>
          <w:ilvl w:val="0"/>
          <w:numId w:val="13"/>
        </w:numPr>
        <w:suppressAutoHyphens w:val="false"/>
        <w:snapToGrid w:val="false"/>
        <w:spacing w:after="60"/>
        <w:jc w:val="both"/>
        <w:rPr>
          <w:rFonts w:ascii="Tahoma" w:hAnsi="Tahoma" w:cs="Tahoma"/>
          <w:sz w:val="20"/>
          <w:szCs w:val="20"/>
        </w:rPr>
      </w:pPr>
      <w:r w:rsidRPr="00C75ADF">
        <w:rPr>
          <w:rFonts w:ascii="Tahoma" w:hAnsi="Tahoma" w:cs="Tahoma"/>
          <w:sz w:val="20"/>
          <w:szCs w:val="20"/>
        </w:rPr>
        <w:t>Cena nebude měněna v souvislosti s inflací české koruny, hodnotou kursu české koruny vůči zahraničním měnám či jinými faktory s vlivem na měnový kurs a stabilitu měny.</w:t>
      </w:r>
    </w:p>
    <w:p w:rsidRPr="00C75ADF" w:rsidR="008D4C50" w:rsidP="008D4C50" w:rsidRDefault="008D4C50">
      <w:pPr>
        <w:numPr>
          <w:ilvl w:val="0"/>
          <w:numId w:val="13"/>
        </w:numPr>
        <w:suppressAutoHyphens w:val="false"/>
        <w:snapToGrid w:val="false"/>
        <w:spacing w:after="60"/>
        <w:jc w:val="both"/>
        <w:rPr>
          <w:rFonts w:ascii="Tahoma" w:hAnsi="Tahoma" w:cs="Tahoma"/>
          <w:sz w:val="20"/>
          <w:szCs w:val="20"/>
        </w:rPr>
      </w:pPr>
      <w:r w:rsidRPr="00C75ADF">
        <w:rPr>
          <w:rFonts w:ascii="Tahoma" w:hAnsi="Tahoma" w:cs="Tahoma"/>
          <w:sz w:val="20"/>
          <w:szCs w:val="20"/>
        </w:rPr>
        <w:t>Cena může být překročena pouze v případě, že se změní daňové předpisy.</w:t>
      </w:r>
    </w:p>
    <w:p w:rsidRPr="00C75ADF" w:rsidR="008D4C50" w:rsidP="008D4C50" w:rsidRDefault="008D4C50">
      <w:pPr>
        <w:snapToGrid w:val="false"/>
        <w:spacing w:after="60"/>
        <w:jc w:val="both"/>
        <w:rPr>
          <w:rFonts w:ascii="Tahoma" w:hAnsi="Tahoma" w:cs="Tahoma"/>
          <w:sz w:val="20"/>
          <w:szCs w:val="20"/>
        </w:rPr>
      </w:pPr>
    </w:p>
    <w:p w:rsidRPr="00C75ADF" w:rsidR="008D4C50" w:rsidP="008D4C50" w:rsidRDefault="008D4C50">
      <w:pPr>
        <w:snapToGrid w:val="false"/>
        <w:spacing w:after="60"/>
        <w:jc w:val="center"/>
        <w:rPr>
          <w:rFonts w:ascii="Tahoma" w:hAnsi="Tahoma" w:cs="Tahoma"/>
          <w:b/>
          <w:sz w:val="20"/>
          <w:szCs w:val="20"/>
        </w:rPr>
      </w:pPr>
      <w:r w:rsidRPr="00C75ADF">
        <w:rPr>
          <w:rFonts w:ascii="Tahoma" w:hAnsi="Tahoma" w:cs="Tahoma"/>
          <w:b/>
          <w:sz w:val="20"/>
          <w:szCs w:val="20"/>
        </w:rPr>
        <w:t>V. Harmonogram</w:t>
      </w:r>
    </w:p>
    <w:p w:rsidRPr="00C75ADF" w:rsidR="008D4C50" w:rsidP="008D4C50" w:rsidRDefault="008D4C50">
      <w:pPr>
        <w:numPr>
          <w:ilvl w:val="0"/>
          <w:numId w:val="8"/>
        </w:numPr>
        <w:suppressAutoHyphens w:val="false"/>
        <w:snapToGrid w:val="false"/>
        <w:spacing w:after="60"/>
        <w:jc w:val="both"/>
        <w:rPr>
          <w:rFonts w:ascii="Tahoma" w:hAnsi="Tahoma" w:cs="Tahoma"/>
          <w:sz w:val="20"/>
          <w:szCs w:val="20"/>
        </w:rPr>
      </w:pPr>
      <w:r w:rsidRPr="00C75ADF">
        <w:rPr>
          <w:rFonts w:ascii="Tahoma" w:hAnsi="Tahoma" w:cs="Tahoma"/>
          <w:sz w:val="20"/>
          <w:szCs w:val="20"/>
        </w:rPr>
        <w:t xml:space="preserve">Dodavatel se zavazuje provést Službu dle čl. I. této smlouvy v období od podpisu této smlouvy do 28.2.2015. </w:t>
      </w:r>
    </w:p>
    <w:p w:rsidRPr="00C75ADF" w:rsidR="008D4C50" w:rsidP="008D4C50" w:rsidRDefault="008D4C50">
      <w:pPr>
        <w:numPr>
          <w:ilvl w:val="0"/>
          <w:numId w:val="8"/>
        </w:numPr>
        <w:suppressAutoHyphens w:val="false"/>
        <w:snapToGrid w:val="false"/>
        <w:spacing w:after="60"/>
        <w:jc w:val="both"/>
        <w:rPr>
          <w:rFonts w:ascii="Tahoma" w:hAnsi="Tahoma" w:cs="Tahoma"/>
          <w:sz w:val="20"/>
          <w:szCs w:val="20"/>
        </w:rPr>
      </w:pPr>
      <w:r w:rsidRPr="00C75ADF">
        <w:rPr>
          <w:rFonts w:ascii="Tahoma" w:hAnsi="Tahoma" w:cs="Tahoma"/>
          <w:sz w:val="20"/>
          <w:szCs w:val="20"/>
        </w:rPr>
        <w:t>Převážná část Klíčových aktivit  bude z důvodu vícesměnného provozu realizována v pátek odpoledne, v sobotu a v</w:t>
      </w:r>
      <w:r>
        <w:rPr>
          <w:rFonts w:ascii="Tahoma" w:hAnsi="Tahoma" w:cs="Tahoma"/>
          <w:sz w:val="20"/>
          <w:szCs w:val="20"/>
        </w:rPr>
        <w:t> </w:t>
      </w:r>
      <w:r w:rsidRPr="00C75ADF">
        <w:rPr>
          <w:rFonts w:ascii="Tahoma" w:hAnsi="Tahoma" w:cs="Tahoma"/>
          <w:sz w:val="20"/>
          <w:szCs w:val="20"/>
        </w:rPr>
        <w:t>neděli</w:t>
      </w:r>
      <w:r>
        <w:rPr>
          <w:rFonts w:ascii="Tahoma" w:hAnsi="Tahoma" w:cs="Tahoma"/>
          <w:sz w:val="20"/>
          <w:szCs w:val="20"/>
        </w:rPr>
        <w:t>.</w:t>
      </w:r>
    </w:p>
    <w:p w:rsidRPr="00C75ADF" w:rsidR="008D4C50" w:rsidP="008D4C50" w:rsidRDefault="008D4C50">
      <w:pPr>
        <w:numPr>
          <w:ilvl w:val="0"/>
          <w:numId w:val="8"/>
        </w:numPr>
        <w:suppressAutoHyphens w:val="false"/>
        <w:snapToGrid w:val="false"/>
        <w:spacing w:after="60"/>
        <w:jc w:val="both"/>
        <w:rPr>
          <w:rFonts w:ascii="Tahoma" w:hAnsi="Tahoma" w:cs="Tahoma"/>
          <w:b/>
          <w:sz w:val="20"/>
          <w:szCs w:val="20"/>
        </w:rPr>
      </w:pPr>
      <w:r w:rsidRPr="00C75ADF">
        <w:rPr>
          <w:rFonts w:ascii="Tahoma" w:hAnsi="Tahoma" w:cs="Tahoma"/>
          <w:b/>
          <w:sz w:val="20"/>
          <w:szCs w:val="20"/>
        </w:rPr>
        <w:t>Klíčová aktivita A1, A2</w:t>
      </w:r>
    </w:p>
    <w:p w:rsidRPr="00C75ADF" w:rsidR="008D4C50" w:rsidP="008D4C50" w:rsidRDefault="008D4C50">
      <w:pPr>
        <w:numPr>
          <w:ilvl w:val="1"/>
          <w:numId w:val="16"/>
        </w:numPr>
        <w:suppressAutoHyphens w:val="false"/>
        <w:snapToGrid w:val="false"/>
        <w:spacing w:after="60"/>
        <w:jc w:val="both"/>
        <w:rPr>
          <w:rFonts w:ascii="Tahoma" w:hAnsi="Tahoma" w:cs="Tahoma"/>
          <w:sz w:val="20"/>
          <w:szCs w:val="20"/>
        </w:rPr>
      </w:pPr>
      <w:r w:rsidRPr="00C75ADF">
        <w:rPr>
          <w:rFonts w:ascii="Tahoma" w:hAnsi="Tahoma" w:cs="Tahoma"/>
          <w:sz w:val="20"/>
          <w:szCs w:val="20"/>
        </w:rPr>
        <w:t>Plnění bude rozděleno do čtyř etap. Etapy jsou stanoveny takto:</w:t>
      </w:r>
    </w:p>
    <w:p w:rsidRPr="00C75ADF" w:rsidR="008D4C50" w:rsidP="008D4C50" w:rsidRDefault="008D4C50">
      <w:pPr>
        <w:numPr>
          <w:ilvl w:val="2"/>
          <w:numId w:val="9"/>
        </w:numPr>
        <w:suppressAutoHyphens w:val="false"/>
        <w:snapToGrid w:val="false"/>
        <w:spacing w:after="60"/>
        <w:jc w:val="both"/>
        <w:rPr>
          <w:rFonts w:ascii="Tahoma" w:hAnsi="Tahoma" w:cs="Tahoma"/>
          <w:sz w:val="20"/>
          <w:szCs w:val="20"/>
        </w:rPr>
      </w:pPr>
      <w:r w:rsidRPr="00C75ADF">
        <w:rPr>
          <w:rFonts w:ascii="Tahoma" w:hAnsi="Tahoma" w:cs="Tahoma"/>
          <w:sz w:val="20"/>
          <w:szCs w:val="20"/>
        </w:rPr>
        <w:t>1. etapa: 01.09.-21.12.2013</w:t>
      </w:r>
    </w:p>
    <w:p w:rsidRPr="00C75ADF" w:rsidR="008D4C50" w:rsidP="008D4C50" w:rsidRDefault="008D4C50">
      <w:pPr>
        <w:numPr>
          <w:ilvl w:val="2"/>
          <w:numId w:val="9"/>
        </w:numPr>
        <w:suppressAutoHyphens w:val="false"/>
        <w:snapToGrid w:val="false"/>
        <w:spacing w:after="60"/>
        <w:jc w:val="both"/>
        <w:rPr>
          <w:rFonts w:ascii="Tahoma" w:hAnsi="Tahoma" w:cs="Tahoma"/>
          <w:sz w:val="20"/>
          <w:szCs w:val="20"/>
        </w:rPr>
      </w:pPr>
      <w:r w:rsidRPr="00C75ADF">
        <w:rPr>
          <w:rFonts w:ascii="Tahoma" w:hAnsi="Tahoma" w:cs="Tahoma"/>
          <w:sz w:val="20"/>
          <w:szCs w:val="20"/>
        </w:rPr>
        <w:t>2. etapa: 01.01.-30.06.2014</w:t>
      </w:r>
    </w:p>
    <w:p w:rsidRPr="00C75ADF" w:rsidR="008D4C50" w:rsidP="008D4C50" w:rsidRDefault="008D4C50">
      <w:pPr>
        <w:numPr>
          <w:ilvl w:val="2"/>
          <w:numId w:val="9"/>
        </w:numPr>
        <w:suppressAutoHyphens w:val="false"/>
        <w:snapToGrid w:val="false"/>
        <w:spacing w:after="60"/>
        <w:jc w:val="both"/>
        <w:rPr>
          <w:rFonts w:ascii="Tahoma" w:hAnsi="Tahoma" w:cs="Tahoma"/>
          <w:sz w:val="20"/>
          <w:szCs w:val="20"/>
        </w:rPr>
      </w:pPr>
      <w:r w:rsidRPr="00C75ADF">
        <w:rPr>
          <w:rFonts w:ascii="Tahoma" w:hAnsi="Tahoma" w:cs="Tahoma"/>
          <w:sz w:val="20"/>
          <w:szCs w:val="20"/>
        </w:rPr>
        <w:t>3. etapa: 01.09.-21.12.2014</w:t>
      </w:r>
    </w:p>
    <w:p w:rsidRPr="00C75ADF" w:rsidR="008D4C50" w:rsidP="008D4C50" w:rsidRDefault="008D4C50">
      <w:pPr>
        <w:numPr>
          <w:ilvl w:val="2"/>
          <w:numId w:val="9"/>
        </w:numPr>
        <w:suppressAutoHyphens w:val="false"/>
        <w:snapToGrid w:val="false"/>
        <w:spacing w:after="60"/>
        <w:jc w:val="both"/>
        <w:rPr>
          <w:rFonts w:ascii="Tahoma" w:hAnsi="Tahoma" w:cs="Tahoma"/>
          <w:sz w:val="20"/>
          <w:szCs w:val="20"/>
        </w:rPr>
      </w:pPr>
      <w:r w:rsidRPr="00C75ADF">
        <w:rPr>
          <w:rFonts w:ascii="Tahoma" w:hAnsi="Tahoma" w:cs="Tahoma"/>
          <w:sz w:val="20"/>
          <w:szCs w:val="20"/>
        </w:rPr>
        <w:t>4. etapa: 01.01.-28.02.2015</w:t>
      </w:r>
    </w:p>
    <w:p w:rsidRPr="00C75ADF" w:rsidR="008D4C50" w:rsidP="008D4C50" w:rsidRDefault="008D4C50">
      <w:pPr>
        <w:numPr>
          <w:ilvl w:val="1"/>
          <w:numId w:val="16"/>
        </w:numPr>
        <w:suppressAutoHyphens w:val="false"/>
        <w:snapToGrid w:val="false"/>
        <w:spacing w:after="60"/>
        <w:jc w:val="both"/>
        <w:rPr>
          <w:rFonts w:ascii="Tahoma" w:hAnsi="Tahoma" w:cs="Tahoma"/>
          <w:sz w:val="20"/>
          <w:szCs w:val="20"/>
        </w:rPr>
      </w:pPr>
      <w:r w:rsidRPr="00C75ADF">
        <w:rPr>
          <w:rFonts w:ascii="Tahoma" w:hAnsi="Tahoma" w:cs="Tahoma"/>
          <w:sz w:val="20"/>
          <w:szCs w:val="20"/>
        </w:rPr>
        <w:t>Konkrétní termín uskutečnění jednotlivých Školení Klíčových aktivit uvedených v čl. V. odst. 3 této smlouvy bude stanoven jednostranně objednatelem, a to nejdéle 20 dní před začátkem každé etapy.</w:t>
      </w:r>
    </w:p>
    <w:p w:rsidRPr="00C75ADF" w:rsidR="008D4C50" w:rsidP="008D4C50" w:rsidRDefault="008D4C50">
      <w:pPr>
        <w:numPr>
          <w:ilvl w:val="1"/>
          <w:numId w:val="16"/>
        </w:numPr>
        <w:suppressAutoHyphens w:val="false"/>
        <w:snapToGrid w:val="false"/>
        <w:spacing w:after="60"/>
        <w:jc w:val="both"/>
        <w:rPr>
          <w:rFonts w:ascii="Tahoma" w:hAnsi="Tahoma" w:cs="Tahoma"/>
          <w:sz w:val="20"/>
          <w:szCs w:val="20"/>
        </w:rPr>
      </w:pPr>
      <w:r w:rsidRPr="00C75ADF">
        <w:rPr>
          <w:rFonts w:ascii="Tahoma" w:hAnsi="Tahoma" w:cs="Tahoma"/>
          <w:sz w:val="20"/>
          <w:szCs w:val="20"/>
        </w:rPr>
        <w:t xml:space="preserve">V každé etapě bude provedeno 12 Školících dní </w:t>
      </w:r>
      <w:r w:rsidRPr="00C75ADF">
        <w:rPr>
          <w:rFonts w:ascii="Tahoma" w:hAnsi="Tahoma" w:cs="Tahoma"/>
          <w:b/>
          <w:sz w:val="20"/>
          <w:szCs w:val="20"/>
        </w:rPr>
        <w:t>Klíčové aktivity A1 – I. stupeň lektorských kompetencí.</w:t>
      </w:r>
    </w:p>
    <w:p w:rsidRPr="00C75ADF" w:rsidR="008D4C50" w:rsidP="008D4C50" w:rsidRDefault="008D4C50">
      <w:pPr>
        <w:numPr>
          <w:ilvl w:val="1"/>
          <w:numId w:val="16"/>
        </w:numPr>
        <w:suppressAutoHyphens w:val="false"/>
        <w:snapToGrid w:val="false"/>
        <w:spacing w:after="60"/>
        <w:jc w:val="both"/>
        <w:rPr>
          <w:rFonts w:ascii="Tahoma" w:hAnsi="Tahoma" w:cs="Tahoma"/>
          <w:b/>
          <w:sz w:val="20"/>
          <w:szCs w:val="20"/>
        </w:rPr>
      </w:pPr>
      <w:r w:rsidRPr="00C75ADF">
        <w:rPr>
          <w:rFonts w:ascii="Tahoma" w:hAnsi="Tahoma" w:cs="Tahoma"/>
          <w:sz w:val="20"/>
          <w:szCs w:val="20"/>
        </w:rPr>
        <w:t xml:space="preserve">V 1., 2. a 3. etapě budou provedeny 2 Školící dny a ve 4. etapě 1 Školící den </w:t>
      </w:r>
      <w:r w:rsidRPr="00C75ADF">
        <w:rPr>
          <w:rFonts w:ascii="Tahoma" w:hAnsi="Tahoma" w:cs="Tahoma"/>
          <w:b/>
          <w:sz w:val="20"/>
          <w:szCs w:val="20"/>
        </w:rPr>
        <w:t xml:space="preserve">Klíčové aktivity A1 – II. stupeň pokročilých lektorských kompetencí. </w:t>
      </w:r>
    </w:p>
    <w:p w:rsidRPr="00C75ADF" w:rsidR="008D4C50" w:rsidP="008D4C50" w:rsidRDefault="008D4C50">
      <w:pPr>
        <w:numPr>
          <w:ilvl w:val="1"/>
          <w:numId w:val="16"/>
        </w:numPr>
        <w:suppressAutoHyphens w:val="false"/>
        <w:snapToGrid w:val="false"/>
        <w:spacing w:after="60"/>
        <w:jc w:val="both"/>
        <w:rPr>
          <w:rFonts w:ascii="Tahoma" w:hAnsi="Tahoma" w:cs="Tahoma"/>
          <w:sz w:val="20"/>
          <w:szCs w:val="20"/>
        </w:rPr>
      </w:pPr>
      <w:r w:rsidRPr="00C75ADF">
        <w:rPr>
          <w:rFonts w:ascii="Tahoma" w:hAnsi="Tahoma" w:cs="Tahoma"/>
          <w:sz w:val="20"/>
          <w:szCs w:val="20"/>
        </w:rPr>
        <w:t xml:space="preserve">V každé etapě bude provedeno 8 Školících dní </w:t>
      </w:r>
      <w:r w:rsidRPr="00C75ADF">
        <w:rPr>
          <w:rFonts w:ascii="Tahoma" w:hAnsi="Tahoma" w:cs="Tahoma"/>
          <w:b/>
          <w:sz w:val="20"/>
          <w:szCs w:val="20"/>
        </w:rPr>
        <w:t>Klíčové aktivity A2</w:t>
      </w:r>
      <w:r w:rsidRPr="00C75ADF">
        <w:rPr>
          <w:rFonts w:ascii="Tahoma" w:hAnsi="Tahoma" w:cs="Tahoma"/>
          <w:sz w:val="20"/>
          <w:szCs w:val="20"/>
        </w:rPr>
        <w:t>.</w:t>
      </w:r>
    </w:p>
    <w:p w:rsidRPr="00C75ADF" w:rsidR="008D4C50" w:rsidP="008D4C50" w:rsidRDefault="008D4C50">
      <w:pPr>
        <w:numPr>
          <w:ilvl w:val="0"/>
          <w:numId w:val="8"/>
        </w:numPr>
        <w:suppressAutoHyphens w:val="false"/>
        <w:snapToGrid w:val="false"/>
        <w:spacing w:after="60"/>
        <w:jc w:val="both"/>
        <w:rPr>
          <w:rFonts w:ascii="Tahoma" w:hAnsi="Tahoma" w:cs="Tahoma"/>
          <w:sz w:val="20"/>
          <w:szCs w:val="20"/>
        </w:rPr>
      </w:pPr>
      <w:r w:rsidRPr="00C75ADF">
        <w:rPr>
          <w:rFonts w:ascii="Tahoma" w:hAnsi="Tahoma" w:cs="Tahoma"/>
          <w:b/>
          <w:sz w:val="20"/>
          <w:szCs w:val="20"/>
        </w:rPr>
        <w:t>Klíčová aktivita B</w:t>
      </w:r>
      <w:r w:rsidRPr="00C75ADF">
        <w:rPr>
          <w:rFonts w:ascii="Tahoma" w:hAnsi="Tahoma" w:cs="Tahoma"/>
          <w:sz w:val="20"/>
          <w:szCs w:val="20"/>
        </w:rPr>
        <w:t xml:space="preserve"> </w:t>
      </w:r>
      <w:r w:rsidRPr="00C75ADF">
        <w:rPr>
          <w:rFonts w:ascii="Tahoma" w:hAnsi="Tahoma" w:cs="Tahoma"/>
          <w:b/>
          <w:sz w:val="20"/>
          <w:szCs w:val="20"/>
        </w:rPr>
        <w:t>a C</w:t>
      </w:r>
      <w:r w:rsidRPr="00C75ADF">
        <w:rPr>
          <w:rFonts w:ascii="Tahoma" w:hAnsi="Tahoma" w:cs="Tahoma"/>
          <w:sz w:val="20"/>
          <w:szCs w:val="20"/>
        </w:rPr>
        <w:t xml:space="preserve"> bude prováděna v průběhu celého trvání této smlouvy v termínech stanovených dohodou smluvních stran.</w:t>
      </w:r>
    </w:p>
    <w:p w:rsidRPr="00C75ADF" w:rsidR="008D4C50" w:rsidP="008D4C50" w:rsidRDefault="008D4C50">
      <w:pPr>
        <w:numPr>
          <w:ilvl w:val="0"/>
          <w:numId w:val="8"/>
        </w:numPr>
        <w:suppressAutoHyphens w:val="false"/>
        <w:snapToGrid w:val="false"/>
        <w:spacing w:after="60"/>
        <w:jc w:val="both"/>
        <w:rPr>
          <w:rFonts w:ascii="Tahoma" w:hAnsi="Tahoma" w:cs="Tahoma"/>
          <w:sz w:val="20"/>
          <w:szCs w:val="20"/>
        </w:rPr>
      </w:pPr>
      <w:r w:rsidRPr="00C75ADF">
        <w:rPr>
          <w:rFonts w:ascii="Tahoma" w:hAnsi="Tahoma" w:cs="Tahoma"/>
          <w:sz w:val="20"/>
          <w:szCs w:val="20"/>
        </w:rPr>
        <w:t>Veškeré podrobnosti k plnění Klíčových aktivit včetně počtu účastníků jsou stanoveny v Zadávací dokumentaci.</w:t>
      </w:r>
    </w:p>
    <w:p w:rsidRPr="00C75ADF" w:rsidR="008D4C50" w:rsidP="008D4C50" w:rsidRDefault="008D4C50">
      <w:pPr>
        <w:numPr>
          <w:ilvl w:val="0"/>
          <w:numId w:val="8"/>
        </w:numPr>
        <w:suppressAutoHyphens w:val="false"/>
        <w:snapToGrid w:val="false"/>
        <w:spacing w:after="60"/>
        <w:jc w:val="both"/>
        <w:rPr>
          <w:rFonts w:ascii="Tahoma" w:hAnsi="Tahoma" w:cs="Tahoma"/>
          <w:sz w:val="20"/>
          <w:szCs w:val="20"/>
        </w:rPr>
      </w:pPr>
      <w:r w:rsidRPr="00C75ADF">
        <w:rPr>
          <w:rFonts w:ascii="Tahoma" w:hAnsi="Tahoma" w:cs="Tahoma"/>
          <w:sz w:val="20"/>
          <w:szCs w:val="20"/>
        </w:rPr>
        <w:t>Zadavatel si vyhrazuje právo harmonogram jednostranně upravit.</w:t>
      </w:r>
    </w:p>
    <w:p w:rsidRPr="00C75ADF" w:rsidR="008D4C50" w:rsidP="008D4C50" w:rsidRDefault="008D4C50">
      <w:pPr>
        <w:snapToGrid w:val="false"/>
        <w:spacing w:after="60"/>
        <w:jc w:val="both"/>
        <w:rPr>
          <w:rFonts w:ascii="Tahoma" w:hAnsi="Tahoma" w:cs="Tahoma"/>
          <w:b/>
          <w:sz w:val="20"/>
          <w:szCs w:val="20"/>
        </w:rPr>
      </w:pPr>
    </w:p>
    <w:p w:rsidRPr="00C75ADF" w:rsidR="008D4C50" w:rsidP="008D4C50" w:rsidRDefault="008D4C50">
      <w:pPr>
        <w:snapToGrid w:val="false"/>
        <w:spacing w:after="60"/>
        <w:jc w:val="center"/>
        <w:rPr>
          <w:rFonts w:ascii="Tahoma" w:hAnsi="Tahoma" w:cs="Tahoma"/>
          <w:b/>
          <w:sz w:val="20"/>
          <w:szCs w:val="20"/>
        </w:rPr>
      </w:pPr>
      <w:r w:rsidRPr="00C75ADF">
        <w:rPr>
          <w:rFonts w:ascii="Tahoma" w:hAnsi="Tahoma" w:cs="Tahoma"/>
          <w:b/>
          <w:sz w:val="20"/>
          <w:szCs w:val="20"/>
        </w:rPr>
        <w:t>VI. Místo dodání</w:t>
      </w:r>
    </w:p>
    <w:p w:rsidRPr="00C75ADF" w:rsidR="008D4C50" w:rsidP="008D4C50" w:rsidRDefault="008D4C50">
      <w:pPr>
        <w:numPr>
          <w:ilvl w:val="0"/>
          <w:numId w:val="10"/>
        </w:numPr>
        <w:suppressAutoHyphens w:val="false"/>
        <w:snapToGrid w:val="false"/>
        <w:spacing w:after="60"/>
        <w:jc w:val="both"/>
        <w:rPr>
          <w:rFonts w:ascii="Tahoma" w:hAnsi="Tahoma" w:cs="Tahoma"/>
          <w:sz w:val="20"/>
          <w:szCs w:val="20"/>
        </w:rPr>
      </w:pPr>
      <w:r w:rsidRPr="00C75ADF">
        <w:rPr>
          <w:rFonts w:ascii="Tahoma" w:hAnsi="Tahoma" w:cs="Tahoma"/>
          <w:sz w:val="20"/>
          <w:szCs w:val="20"/>
        </w:rPr>
        <w:t>Místem plnění je Česká republika, Moravskoslezský kraj.</w:t>
      </w:r>
    </w:p>
    <w:p w:rsidRPr="00C75ADF" w:rsidR="008D4C50" w:rsidP="008D4C50" w:rsidRDefault="008D4C50">
      <w:pPr>
        <w:numPr>
          <w:ilvl w:val="0"/>
          <w:numId w:val="10"/>
        </w:numPr>
        <w:suppressAutoHyphens w:val="false"/>
        <w:snapToGrid w:val="false"/>
        <w:spacing w:after="60"/>
        <w:jc w:val="both"/>
        <w:rPr>
          <w:rFonts w:ascii="Tahoma" w:hAnsi="Tahoma" w:cs="Tahoma"/>
          <w:b/>
          <w:sz w:val="20"/>
          <w:szCs w:val="20"/>
        </w:rPr>
      </w:pPr>
      <w:r w:rsidRPr="00C75ADF">
        <w:rPr>
          <w:rFonts w:ascii="Tahoma" w:hAnsi="Tahoma" w:cs="Tahoma"/>
          <w:sz w:val="20"/>
          <w:szCs w:val="20"/>
        </w:rPr>
        <w:t>Přesné místo provedení Služby bude dodavateli oznámeno písemně objednatelem, a to nejpozději 20 dní před termínem každého dílčího plnění dle čl. V. této smlouvy.</w:t>
      </w:r>
    </w:p>
    <w:p w:rsidRPr="00C75ADF" w:rsidR="008D4C50" w:rsidP="008D4C50" w:rsidRDefault="008D4C50">
      <w:pPr>
        <w:numPr>
          <w:ilvl w:val="0"/>
          <w:numId w:val="10"/>
        </w:numPr>
        <w:suppressAutoHyphens w:val="false"/>
        <w:snapToGrid w:val="false"/>
        <w:spacing w:after="60"/>
        <w:jc w:val="both"/>
        <w:rPr>
          <w:rFonts w:ascii="Tahoma" w:hAnsi="Tahoma" w:cs="Tahoma"/>
          <w:sz w:val="20"/>
          <w:szCs w:val="20"/>
        </w:rPr>
      </w:pPr>
      <w:r w:rsidRPr="00C75ADF">
        <w:rPr>
          <w:rFonts w:ascii="Tahoma" w:hAnsi="Tahoma" w:cs="Tahoma"/>
          <w:sz w:val="20"/>
          <w:szCs w:val="20"/>
        </w:rPr>
        <w:t xml:space="preserve">Objednatel poskytne dodavateli odpovídající prostory s dostatečnou kapacitou míst k provedení školení. Náklady na školící prostory nese objednatel. </w:t>
      </w:r>
    </w:p>
    <w:p w:rsidRPr="00C75ADF" w:rsidR="008D4C50" w:rsidP="008D4C50" w:rsidRDefault="008D4C50">
      <w:pPr>
        <w:numPr>
          <w:ilvl w:val="0"/>
          <w:numId w:val="10"/>
        </w:numPr>
        <w:suppressAutoHyphens w:val="false"/>
        <w:snapToGrid w:val="false"/>
        <w:spacing w:after="60"/>
        <w:jc w:val="both"/>
        <w:rPr>
          <w:rFonts w:ascii="Tahoma" w:hAnsi="Tahoma" w:cs="Tahoma"/>
          <w:sz w:val="20"/>
          <w:szCs w:val="20"/>
        </w:rPr>
      </w:pPr>
      <w:r w:rsidRPr="00C75ADF">
        <w:rPr>
          <w:rFonts w:ascii="Tahoma" w:hAnsi="Tahoma" w:cs="Tahoma"/>
          <w:sz w:val="20"/>
          <w:szCs w:val="20"/>
        </w:rPr>
        <w:lastRenderedPageBreak/>
        <w:t>Dodavatel je povinen zajistit si veškeré technické vybavení pro školení (příkladně dataprojektor, plátno, tabule, etc.)</w:t>
      </w:r>
    </w:p>
    <w:p w:rsidR="008D4C50" w:rsidP="008D4C50" w:rsidRDefault="008D4C50">
      <w:pPr>
        <w:snapToGrid w:val="false"/>
        <w:spacing w:after="60"/>
        <w:jc w:val="both"/>
        <w:rPr>
          <w:rFonts w:ascii="Tahoma" w:hAnsi="Tahoma" w:cs="Tahoma"/>
          <w:b/>
          <w:sz w:val="20"/>
          <w:szCs w:val="20"/>
        </w:rPr>
      </w:pPr>
    </w:p>
    <w:p w:rsidRPr="00C75ADF" w:rsidR="008D4C50" w:rsidP="008D4C50" w:rsidRDefault="008D4C50">
      <w:pPr>
        <w:snapToGrid w:val="false"/>
        <w:spacing w:after="60"/>
        <w:jc w:val="both"/>
        <w:rPr>
          <w:rFonts w:ascii="Tahoma" w:hAnsi="Tahoma" w:cs="Tahoma"/>
          <w:b/>
          <w:sz w:val="20"/>
          <w:szCs w:val="20"/>
        </w:rPr>
      </w:pPr>
    </w:p>
    <w:p w:rsidRPr="00C75ADF" w:rsidR="008D4C50" w:rsidP="008D4C50" w:rsidRDefault="008D4C50">
      <w:pPr>
        <w:snapToGrid w:val="false"/>
        <w:spacing w:after="60"/>
        <w:jc w:val="center"/>
        <w:rPr>
          <w:rFonts w:ascii="Tahoma" w:hAnsi="Tahoma" w:cs="Tahoma"/>
          <w:b/>
          <w:sz w:val="20"/>
          <w:szCs w:val="20"/>
        </w:rPr>
      </w:pPr>
      <w:r w:rsidRPr="00C75ADF">
        <w:rPr>
          <w:rFonts w:ascii="Tahoma" w:hAnsi="Tahoma" w:cs="Tahoma"/>
          <w:b/>
          <w:sz w:val="20"/>
          <w:szCs w:val="20"/>
        </w:rPr>
        <w:t>VII. Práva a povinnosti objednatele</w:t>
      </w:r>
    </w:p>
    <w:p w:rsidRPr="00C75ADF" w:rsidR="008D4C50" w:rsidP="008D4C50" w:rsidRDefault="008D4C50">
      <w:pPr>
        <w:numPr>
          <w:ilvl w:val="0"/>
          <w:numId w:val="11"/>
        </w:numPr>
        <w:suppressAutoHyphens w:val="false"/>
        <w:snapToGrid w:val="false"/>
        <w:spacing w:after="60"/>
        <w:jc w:val="both"/>
        <w:rPr>
          <w:rFonts w:ascii="Tahoma" w:hAnsi="Tahoma" w:cs="Tahoma"/>
          <w:sz w:val="20"/>
          <w:szCs w:val="20"/>
        </w:rPr>
      </w:pPr>
      <w:r w:rsidRPr="00C75ADF">
        <w:rPr>
          <w:rFonts w:ascii="Tahoma" w:hAnsi="Tahoma" w:cs="Tahoma"/>
          <w:sz w:val="20"/>
          <w:szCs w:val="20"/>
        </w:rPr>
        <w:t>Objednatel je oprávněn kdykoli v průběhu realizace veřejné zakázky kontrolovat dodavatele z pohledu naplňování cílů programu a řádného průběhu Služby sjednaného co do rozsahu i obsahu touto smlouvou.</w:t>
      </w:r>
    </w:p>
    <w:p w:rsidRPr="00C75ADF" w:rsidR="008D4C50" w:rsidP="008D4C50" w:rsidRDefault="008D4C50">
      <w:pPr>
        <w:numPr>
          <w:ilvl w:val="0"/>
          <w:numId w:val="11"/>
        </w:numPr>
        <w:suppressAutoHyphens w:val="false"/>
        <w:snapToGrid w:val="false"/>
        <w:spacing w:after="60"/>
        <w:jc w:val="both"/>
        <w:rPr>
          <w:rFonts w:ascii="Tahoma" w:hAnsi="Tahoma" w:cs="Tahoma"/>
          <w:sz w:val="20"/>
          <w:szCs w:val="20"/>
        </w:rPr>
      </w:pPr>
      <w:r w:rsidRPr="00C75ADF">
        <w:rPr>
          <w:rFonts w:ascii="Tahoma" w:hAnsi="Tahoma" w:cs="Tahoma"/>
          <w:sz w:val="20"/>
          <w:szCs w:val="20"/>
        </w:rPr>
        <w:t xml:space="preserve">Objednatel je povinen zajistit přítomnost účastníků v místě plnění. Přesný počet a jména účastníků budou dodavateli sdělena </w:t>
      </w:r>
      <w:r>
        <w:rPr>
          <w:rFonts w:ascii="Tahoma" w:hAnsi="Tahoma" w:cs="Tahoma"/>
          <w:sz w:val="20"/>
          <w:szCs w:val="20"/>
        </w:rPr>
        <w:t xml:space="preserve">e-mailem </w:t>
      </w:r>
      <w:r w:rsidRPr="00C75ADF">
        <w:rPr>
          <w:rFonts w:ascii="Tahoma" w:hAnsi="Tahoma" w:cs="Tahoma"/>
          <w:sz w:val="20"/>
          <w:szCs w:val="20"/>
        </w:rPr>
        <w:t>7 dní před jednotlivými termíny plnění.</w:t>
      </w:r>
    </w:p>
    <w:p w:rsidRPr="00C75ADF" w:rsidR="008D4C50" w:rsidP="008D4C50" w:rsidRDefault="008D4C50">
      <w:pPr>
        <w:numPr>
          <w:ilvl w:val="0"/>
          <w:numId w:val="11"/>
        </w:numPr>
        <w:suppressAutoHyphens w:val="false"/>
        <w:snapToGrid w:val="false"/>
        <w:spacing w:after="60"/>
        <w:jc w:val="both"/>
        <w:rPr>
          <w:rFonts w:ascii="Tahoma" w:hAnsi="Tahoma" w:cs="Tahoma"/>
          <w:sz w:val="20"/>
          <w:szCs w:val="20"/>
        </w:rPr>
      </w:pPr>
      <w:r w:rsidRPr="00C75ADF">
        <w:rPr>
          <w:rFonts w:ascii="Tahoma" w:hAnsi="Tahoma" w:cs="Tahoma"/>
          <w:sz w:val="20"/>
          <w:szCs w:val="20"/>
        </w:rPr>
        <w:t>Objednatel se stává vlastníkem veškerých materiálů, tj. projektů, programů, studijních materiálů, výsledků hodnocení, připomínek, námětů posluchačů a ostatních dokumentů ke </w:t>
      </w:r>
      <w:r>
        <w:rPr>
          <w:rFonts w:ascii="Tahoma" w:hAnsi="Tahoma" w:cs="Tahoma"/>
          <w:sz w:val="20"/>
          <w:szCs w:val="20"/>
        </w:rPr>
        <w:t xml:space="preserve">Službě </w:t>
      </w:r>
      <w:r w:rsidRPr="00C75ADF">
        <w:rPr>
          <w:rFonts w:ascii="Tahoma" w:hAnsi="Tahoma" w:cs="Tahoma"/>
          <w:sz w:val="20"/>
          <w:szCs w:val="20"/>
        </w:rPr>
        <w:t>okamžikem předání dokumentů dodavatelem objednateli.</w:t>
      </w:r>
    </w:p>
    <w:p w:rsidRPr="00C75ADF" w:rsidR="008D4C50" w:rsidP="008D4C50" w:rsidRDefault="008D4C50">
      <w:pPr>
        <w:snapToGrid w:val="false"/>
        <w:spacing w:after="60"/>
        <w:jc w:val="both"/>
        <w:rPr>
          <w:rFonts w:ascii="Tahoma" w:hAnsi="Tahoma" w:cs="Tahoma"/>
          <w:sz w:val="20"/>
          <w:szCs w:val="20"/>
        </w:rPr>
      </w:pPr>
    </w:p>
    <w:p w:rsidRPr="00C75ADF" w:rsidR="008D4C50" w:rsidP="008D4C50" w:rsidRDefault="008D4C50">
      <w:pPr>
        <w:snapToGrid w:val="false"/>
        <w:spacing w:after="60"/>
        <w:jc w:val="center"/>
        <w:rPr>
          <w:rFonts w:ascii="Tahoma" w:hAnsi="Tahoma" w:cs="Tahoma"/>
          <w:b/>
          <w:sz w:val="20"/>
          <w:szCs w:val="20"/>
        </w:rPr>
      </w:pPr>
      <w:r w:rsidRPr="00C75ADF">
        <w:rPr>
          <w:rFonts w:ascii="Tahoma" w:hAnsi="Tahoma" w:cs="Tahoma"/>
          <w:b/>
          <w:sz w:val="20"/>
          <w:szCs w:val="20"/>
        </w:rPr>
        <w:t>VIII. Práva a povinnosti dodavatele</w:t>
      </w:r>
    </w:p>
    <w:p w:rsidRPr="00C75ADF" w:rsidR="008D4C50" w:rsidP="008D4C50" w:rsidRDefault="008D4C50">
      <w:pPr>
        <w:numPr>
          <w:ilvl w:val="0"/>
          <w:numId w:val="7"/>
        </w:numPr>
        <w:suppressAutoHyphens w:val="false"/>
        <w:snapToGrid w:val="false"/>
        <w:spacing w:after="60"/>
        <w:jc w:val="both"/>
        <w:rPr>
          <w:rFonts w:ascii="Tahoma" w:hAnsi="Tahoma" w:cs="Tahoma"/>
          <w:sz w:val="20"/>
          <w:szCs w:val="20"/>
        </w:rPr>
      </w:pPr>
      <w:r w:rsidRPr="00C75ADF">
        <w:rPr>
          <w:rFonts w:ascii="Tahoma" w:hAnsi="Tahoma" w:cs="Tahoma"/>
          <w:sz w:val="20"/>
          <w:szCs w:val="20"/>
        </w:rPr>
        <w:t>Dodavatel bude respektovat výběr účastníků Služby provedený objednatelem.</w:t>
      </w:r>
    </w:p>
    <w:p w:rsidRPr="00C75ADF" w:rsidR="008D4C50" w:rsidP="008D4C50" w:rsidRDefault="008D4C50">
      <w:pPr>
        <w:numPr>
          <w:ilvl w:val="0"/>
          <w:numId w:val="7"/>
        </w:numPr>
        <w:suppressAutoHyphens w:val="false"/>
        <w:snapToGrid w:val="false"/>
        <w:spacing w:after="60"/>
        <w:jc w:val="both"/>
        <w:rPr>
          <w:rFonts w:ascii="Tahoma" w:hAnsi="Tahoma" w:cs="Tahoma"/>
          <w:b/>
          <w:sz w:val="20"/>
          <w:szCs w:val="20"/>
        </w:rPr>
      </w:pPr>
      <w:r w:rsidRPr="00C75ADF">
        <w:rPr>
          <w:rFonts w:ascii="Tahoma" w:hAnsi="Tahoma" w:cs="Tahoma"/>
          <w:sz w:val="20"/>
          <w:szCs w:val="20"/>
        </w:rPr>
        <w:t>Součástí zajištění Služby, resp. jednotlivých Klíčových aktivit je i zpracování a poskytnutí studijních materiálů vztahujících se k problematice dané Klíčové aktivity každému Účastníkovi příslušné Klíčové aktivity.</w:t>
      </w:r>
    </w:p>
    <w:p w:rsidR="008D4C50" w:rsidP="008D4C50" w:rsidRDefault="008D4C50">
      <w:pPr>
        <w:numPr>
          <w:ilvl w:val="0"/>
          <w:numId w:val="7"/>
        </w:numPr>
        <w:suppressAutoHyphens w:val="false"/>
        <w:snapToGrid w:val="false"/>
        <w:spacing w:after="60"/>
        <w:jc w:val="both"/>
        <w:rPr>
          <w:rFonts w:ascii="Tahoma" w:hAnsi="Tahoma" w:cs="Tahoma"/>
          <w:sz w:val="20"/>
          <w:szCs w:val="20"/>
        </w:rPr>
      </w:pPr>
      <w:r w:rsidRPr="00C75ADF">
        <w:rPr>
          <w:rFonts w:ascii="Tahoma" w:hAnsi="Tahoma" w:cs="Tahoma"/>
          <w:sz w:val="20"/>
          <w:szCs w:val="20"/>
        </w:rPr>
        <w:t xml:space="preserve">Dodavatel zajistí prezenční listinu a </w:t>
      </w:r>
      <w:r>
        <w:rPr>
          <w:rFonts w:ascii="Tahoma" w:hAnsi="Tahoma" w:cs="Tahoma"/>
          <w:sz w:val="20"/>
          <w:szCs w:val="20"/>
        </w:rPr>
        <w:t xml:space="preserve">ostatní povinné dokumenty dle metodiky OP LZZ </w:t>
      </w:r>
      <w:r w:rsidRPr="00C75ADF">
        <w:rPr>
          <w:rFonts w:ascii="Tahoma" w:hAnsi="Tahoma" w:cs="Tahoma"/>
          <w:sz w:val="20"/>
          <w:szCs w:val="20"/>
        </w:rPr>
        <w:t xml:space="preserve">z každého jednotlivého dílčího plnění Klíčových aktivit. </w:t>
      </w:r>
      <w:r>
        <w:rPr>
          <w:rFonts w:ascii="Tahoma" w:hAnsi="Tahoma" w:cs="Tahoma"/>
          <w:sz w:val="20"/>
          <w:szCs w:val="20"/>
        </w:rPr>
        <w:t>Všechny takové dokumenty</w:t>
      </w:r>
      <w:r w:rsidRPr="00C75ADF">
        <w:rPr>
          <w:rFonts w:ascii="Tahoma" w:hAnsi="Tahoma" w:cs="Tahoma"/>
          <w:sz w:val="20"/>
          <w:szCs w:val="20"/>
        </w:rPr>
        <w:t xml:space="preserve"> musí být v souladu s příslušnou metodikou OP LZZ.</w:t>
      </w:r>
      <w:r w:rsidRPr="003B1703">
        <w:rPr>
          <w:rFonts w:ascii="Tahoma" w:hAnsi="Tahoma" w:cs="Tahoma"/>
          <w:sz w:val="20"/>
          <w:szCs w:val="20"/>
        </w:rPr>
        <w:t xml:space="preserve"> </w:t>
      </w:r>
      <w:r w:rsidRPr="00C75ADF">
        <w:rPr>
          <w:rFonts w:ascii="Tahoma" w:hAnsi="Tahoma" w:cs="Tahoma"/>
          <w:sz w:val="20"/>
          <w:szCs w:val="20"/>
        </w:rPr>
        <w:t>Prezenční listina bude podepsána všemi Účastníky a Lektorem. Prezenční listina bud</w:t>
      </w:r>
      <w:r>
        <w:rPr>
          <w:rFonts w:ascii="Tahoma" w:hAnsi="Tahoma" w:cs="Tahoma"/>
          <w:sz w:val="20"/>
          <w:szCs w:val="20"/>
        </w:rPr>
        <w:t>e</w:t>
      </w:r>
      <w:r w:rsidRPr="00C75ADF">
        <w:rPr>
          <w:rFonts w:ascii="Tahoma" w:hAnsi="Tahoma" w:cs="Tahoma"/>
          <w:sz w:val="20"/>
          <w:szCs w:val="20"/>
        </w:rPr>
        <w:t xml:space="preserve"> dodavatelem doručen</w:t>
      </w:r>
      <w:r>
        <w:rPr>
          <w:rFonts w:ascii="Tahoma" w:hAnsi="Tahoma" w:cs="Tahoma"/>
          <w:sz w:val="20"/>
          <w:szCs w:val="20"/>
        </w:rPr>
        <w:t>a</w:t>
      </w:r>
      <w:r w:rsidRPr="00C75ADF">
        <w:rPr>
          <w:rFonts w:ascii="Tahoma" w:hAnsi="Tahoma" w:cs="Tahoma"/>
          <w:sz w:val="20"/>
          <w:szCs w:val="20"/>
        </w:rPr>
        <w:t xml:space="preserve"> objednateli nejdéle do 5 dní od konání dílčího plnění Klíčových aktivit, tj. Školení, Konzultaci, </w:t>
      </w:r>
      <w:r>
        <w:rPr>
          <w:rFonts w:ascii="Tahoma" w:hAnsi="Tahoma" w:cs="Tahoma"/>
          <w:sz w:val="20"/>
          <w:szCs w:val="20"/>
        </w:rPr>
        <w:t>atd</w:t>
      </w:r>
      <w:r w:rsidRPr="00C75ADF">
        <w:rPr>
          <w:rFonts w:ascii="Tahoma" w:hAnsi="Tahoma" w:cs="Tahoma"/>
          <w:sz w:val="20"/>
          <w:szCs w:val="20"/>
        </w:rPr>
        <w:t xml:space="preserve">., </w:t>
      </w:r>
      <w:r>
        <w:rPr>
          <w:rFonts w:ascii="Tahoma" w:hAnsi="Tahoma" w:cs="Tahoma"/>
          <w:sz w:val="20"/>
          <w:szCs w:val="20"/>
        </w:rPr>
        <w:t>v jehož průběhu</w:t>
      </w:r>
      <w:r w:rsidRPr="00C75ADF">
        <w:rPr>
          <w:rFonts w:ascii="Tahoma" w:hAnsi="Tahoma" w:cs="Tahoma"/>
          <w:sz w:val="20"/>
          <w:szCs w:val="20"/>
        </w:rPr>
        <w:t xml:space="preserve"> byl</w:t>
      </w:r>
      <w:r>
        <w:rPr>
          <w:rFonts w:ascii="Tahoma" w:hAnsi="Tahoma" w:cs="Tahoma"/>
          <w:sz w:val="20"/>
          <w:szCs w:val="20"/>
        </w:rPr>
        <w:t>a</w:t>
      </w:r>
      <w:r w:rsidRPr="00C75ADF">
        <w:rPr>
          <w:rFonts w:ascii="Tahoma" w:hAnsi="Tahoma" w:cs="Tahoma"/>
          <w:sz w:val="20"/>
          <w:szCs w:val="20"/>
        </w:rPr>
        <w:t xml:space="preserve"> vyhotoven</w:t>
      </w:r>
      <w:r>
        <w:rPr>
          <w:rFonts w:ascii="Tahoma" w:hAnsi="Tahoma" w:cs="Tahoma"/>
          <w:sz w:val="20"/>
          <w:szCs w:val="20"/>
        </w:rPr>
        <w:t>a</w:t>
      </w:r>
      <w:r w:rsidRPr="00C75ADF">
        <w:rPr>
          <w:rFonts w:ascii="Tahoma" w:hAnsi="Tahoma" w:cs="Tahoma"/>
          <w:sz w:val="20"/>
          <w:szCs w:val="20"/>
        </w:rPr>
        <w:t>.</w:t>
      </w:r>
    </w:p>
    <w:p w:rsidRPr="00C75ADF" w:rsidR="008D4C50" w:rsidP="008D4C50" w:rsidRDefault="008D4C50">
      <w:pPr>
        <w:numPr>
          <w:ilvl w:val="0"/>
          <w:numId w:val="7"/>
        </w:numPr>
        <w:suppressAutoHyphens w:val="false"/>
        <w:snapToGrid w:val="false"/>
        <w:spacing w:after="60"/>
        <w:jc w:val="both"/>
        <w:rPr>
          <w:rFonts w:ascii="Tahoma" w:hAnsi="Tahoma" w:cs="Tahoma"/>
          <w:sz w:val="20"/>
          <w:szCs w:val="20"/>
        </w:rPr>
      </w:pPr>
      <w:r>
        <w:rPr>
          <w:rFonts w:ascii="Tahoma" w:hAnsi="Tahoma" w:cs="Tahoma"/>
          <w:sz w:val="20"/>
          <w:szCs w:val="20"/>
        </w:rPr>
        <w:t>Dodavatel rovněž zajistí vyplnění Hodnocení vzdělávací akce každým Účastníkem z každého dílčího plnění Klíčových aktivit. Formulář hodnocení poskytne objednatel dodavateli v elektronické podobě, přičemž náklady na jeho distribuci nese dodavatel. Hodnocení vzdělávací akce doručí dodavatel objednateli nejdéle do 5 dní od konání příslušného dílčího plnění.</w:t>
      </w:r>
    </w:p>
    <w:p w:rsidRPr="00C75ADF" w:rsidR="008D4C50" w:rsidP="008D4C50" w:rsidRDefault="008D4C50">
      <w:pPr>
        <w:numPr>
          <w:ilvl w:val="0"/>
          <w:numId w:val="7"/>
        </w:numPr>
        <w:suppressAutoHyphens w:val="false"/>
        <w:snapToGrid w:val="false"/>
        <w:spacing w:after="60"/>
        <w:jc w:val="both"/>
        <w:rPr>
          <w:rFonts w:ascii="Tahoma" w:hAnsi="Tahoma" w:cs="Tahoma"/>
          <w:sz w:val="20"/>
          <w:szCs w:val="20"/>
        </w:rPr>
      </w:pPr>
      <w:r w:rsidRPr="00C75ADF">
        <w:rPr>
          <w:rFonts w:ascii="Tahoma" w:hAnsi="Tahoma" w:cs="Tahoma"/>
          <w:sz w:val="20"/>
          <w:szCs w:val="20"/>
        </w:rPr>
        <w:t>Dodavatel zajistí vyplnění prezenčních list</w:t>
      </w:r>
      <w:r>
        <w:rPr>
          <w:rFonts w:ascii="Tahoma" w:hAnsi="Tahoma" w:cs="Tahoma"/>
          <w:sz w:val="20"/>
          <w:szCs w:val="20"/>
        </w:rPr>
        <w:t>in a ostatních povinných dokumentů dle metodiky OP LZZ,</w:t>
      </w:r>
      <w:r w:rsidRPr="00C75ADF">
        <w:rPr>
          <w:rFonts w:ascii="Tahoma" w:hAnsi="Tahoma" w:cs="Tahoma"/>
          <w:sz w:val="20"/>
          <w:szCs w:val="20"/>
        </w:rPr>
        <w:t xml:space="preserve"> dále zajistí povinnou publicitu, pořízení fotodokumentace na každém jednotlivém dílčím plnění Klíčových aktivit, tj. Školení, Konzultaci, </w:t>
      </w:r>
      <w:r>
        <w:rPr>
          <w:rFonts w:ascii="Tahoma" w:hAnsi="Tahoma" w:cs="Tahoma"/>
          <w:sz w:val="20"/>
          <w:szCs w:val="20"/>
        </w:rPr>
        <w:t xml:space="preserve">atd., </w:t>
      </w:r>
      <w:r w:rsidRPr="00C75ADF">
        <w:rPr>
          <w:rFonts w:ascii="Tahoma" w:hAnsi="Tahoma" w:cs="Tahoma"/>
          <w:sz w:val="20"/>
          <w:szCs w:val="20"/>
        </w:rPr>
        <w:t>vše v souladu s příslušnou metodikou OP LZZ</w:t>
      </w:r>
      <w:r>
        <w:rPr>
          <w:rFonts w:ascii="Tahoma" w:hAnsi="Tahoma" w:cs="Tahoma"/>
          <w:sz w:val="20"/>
          <w:szCs w:val="20"/>
        </w:rPr>
        <w:t>.</w:t>
      </w:r>
    </w:p>
    <w:p w:rsidRPr="00C75ADF" w:rsidR="008D4C50" w:rsidP="008D4C50" w:rsidRDefault="008D4C50">
      <w:pPr>
        <w:numPr>
          <w:ilvl w:val="0"/>
          <w:numId w:val="7"/>
        </w:numPr>
        <w:suppressAutoHyphens w:val="false"/>
        <w:snapToGrid w:val="false"/>
        <w:spacing w:after="60"/>
        <w:jc w:val="both"/>
        <w:rPr>
          <w:rFonts w:ascii="Tahoma" w:hAnsi="Tahoma" w:cs="Tahoma"/>
          <w:b/>
          <w:sz w:val="20"/>
          <w:szCs w:val="20"/>
        </w:rPr>
      </w:pPr>
      <w:r w:rsidRPr="00C75ADF">
        <w:rPr>
          <w:rFonts w:ascii="Tahoma" w:hAnsi="Tahoma" w:cs="Tahoma"/>
          <w:sz w:val="20"/>
          <w:szCs w:val="20"/>
        </w:rPr>
        <w:t xml:space="preserve">Dodavatel se zavazuje poskytnout součinnost objednateli při plnění materiálně technického zabezpečení jednotlivých Klíčových aktivit, př. fotodokumentace, umístění prvků povinné publicity ve školící místnosti, distribuce propagačních materiálů účastníkům školení, </w:t>
      </w:r>
      <w:r>
        <w:rPr>
          <w:rFonts w:ascii="Tahoma" w:hAnsi="Tahoma" w:cs="Tahoma"/>
          <w:sz w:val="20"/>
          <w:szCs w:val="20"/>
        </w:rPr>
        <w:t>atd</w:t>
      </w:r>
      <w:r w:rsidRPr="00C75ADF">
        <w:rPr>
          <w:rFonts w:ascii="Tahoma" w:hAnsi="Tahoma" w:cs="Tahoma"/>
          <w:sz w:val="20"/>
          <w:szCs w:val="20"/>
        </w:rPr>
        <w:t>.</w:t>
      </w:r>
    </w:p>
    <w:p w:rsidRPr="00C75ADF" w:rsidR="008D4C50" w:rsidP="008D4C50" w:rsidRDefault="008D4C50">
      <w:pPr>
        <w:numPr>
          <w:ilvl w:val="0"/>
          <w:numId w:val="7"/>
        </w:numPr>
        <w:suppressAutoHyphens w:val="false"/>
        <w:snapToGrid w:val="false"/>
        <w:spacing w:after="60"/>
        <w:jc w:val="both"/>
        <w:rPr>
          <w:rFonts w:ascii="Tahoma" w:hAnsi="Tahoma" w:cs="Tahoma"/>
          <w:b/>
          <w:sz w:val="20"/>
          <w:szCs w:val="20"/>
        </w:rPr>
      </w:pPr>
      <w:r w:rsidRPr="00C75ADF">
        <w:rPr>
          <w:rFonts w:ascii="Tahoma" w:hAnsi="Tahoma" w:cs="Tahoma"/>
          <w:sz w:val="20"/>
          <w:szCs w:val="20"/>
        </w:rPr>
        <w:t>Dodavatel se zavazuje odbornou náplň Klíčových aktivit průběžně adaptovat s ohledem na novější poznatky v oboru a aktuální potřeby objednatele.</w:t>
      </w:r>
    </w:p>
    <w:p w:rsidRPr="00C75ADF" w:rsidR="008D4C50" w:rsidP="008D4C50" w:rsidRDefault="008D4C50">
      <w:pPr>
        <w:numPr>
          <w:ilvl w:val="0"/>
          <w:numId w:val="7"/>
        </w:numPr>
        <w:suppressAutoHyphens w:val="false"/>
        <w:snapToGrid w:val="false"/>
        <w:spacing w:after="60"/>
        <w:jc w:val="both"/>
        <w:rPr>
          <w:rFonts w:ascii="Tahoma" w:hAnsi="Tahoma" w:cs="Tahoma"/>
          <w:sz w:val="20"/>
          <w:szCs w:val="20"/>
        </w:rPr>
      </w:pPr>
      <w:r w:rsidRPr="00C75ADF">
        <w:rPr>
          <w:rFonts w:ascii="Tahoma" w:hAnsi="Tahoma" w:cs="Tahoma"/>
          <w:sz w:val="20"/>
          <w:szCs w:val="20"/>
        </w:rPr>
        <w:t>Dodavatel zajistí při provádění Služby, resp. na všech školeních, školících materiálech a jím poskytovaných dokumentech dodržení pravidel povinného minima publicity OPLZZ. Dodavatel je povinen seznámit se s pravidly publicity uvedenými v příslušné verzi Manuálu pro publicitu OP LZZ, Manuálu vizuální identity OP LZZ a dalšími souvisejícími dokumenty.</w:t>
      </w:r>
    </w:p>
    <w:p w:rsidRPr="00C75ADF" w:rsidR="008D4C50" w:rsidP="008D4C50" w:rsidRDefault="008D4C50">
      <w:pPr>
        <w:numPr>
          <w:ilvl w:val="0"/>
          <w:numId w:val="7"/>
        </w:numPr>
        <w:suppressAutoHyphens w:val="false"/>
        <w:snapToGrid w:val="false"/>
        <w:spacing w:after="60"/>
        <w:jc w:val="both"/>
        <w:rPr>
          <w:rFonts w:ascii="Tahoma" w:hAnsi="Tahoma" w:cs="Tahoma"/>
          <w:b/>
          <w:sz w:val="20"/>
          <w:szCs w:val="20"/>
        </w:rPr>
      </w:pPr>
      <w:r w:rsidRPr="00C75ADF">
        <w:rPr>
          <w:rFonts w:ascii="Tahoma" w:hAnsi="Tahoma" w:cs="Tahoma"/>
          <w:sz w:val="20"/>
          <w:szCs w:val="20"/>
        </w:rPr>
        <w:t>Dodavatel je povinen umožnit osobám, včetně objednatele, oprávněným k výkonu kontroly projektu, v</w:t>
      </w:r>
      <w:r>
        <w:rPr>
          <w:rFonts w:ascii="Tahoma" w:hAnsi="Tahoma" w:cs="Tahoma"/>
          <w:sz w:val="20"/>
          <w:szCs w:val="20"/>
        </w:rPr>
        <w:t xml:space="preserve"> jehož</w:t>
      </w:r>
      <w:r w:rsidRPr="00C75ADF">
        <w:rPr>
          <w:rFonts w:ascii="Tahoma" w:hAnsi="Tahoma" w:cs="Tahoma"/>
          <w:sz w:val="20"/>
          <w:szCs w:val="20"/>
        </w:rPr>
        <w:t> rámci se Služba dle čl. I. této smlouvy provádí (zejména se jedná o poskytovatele</w:t>
      </w:r>
      <w:r>
        <w:rPr>
          <w:rFonts w:ascii="Tahoma" w:hAnsi="Tahoma" w:cs="Tahoma"/>
          <w:sz w:val="20"/>
          <w:szCs w:val="20"/>
        </w:rPr>
        <w:t xml:space="preserve"> dotace, tj. </w:t>
      </w:r>
      <w:r w:rsidRPr="00C75ADF">
        <w:rPr>
          <w:rFonts w:ascii="Tahoma" w:hAnsi="Tahoma" w:cs="Tahoma"/>
          <w:sz w:val="20"/>
          <w:szCs w:val="20"/>
        </w:rPr>
        <w:t>Ministerstvo práce a sociálních věcí, Ministerstvo financí, Nejvyšší kontrolní úřad, Evropsk</w:t>
      </w:r>
      <w:r>
        <w:rPr>
          <w:rFonts w:ascii="Tahoma" w:hAnsi="Tahoma" w:cs="Tahoma"/>
          <w:sz w:val="20"/>
          <w:szCs w:val="20"/>
        </w:rPr>
        <w:t>ou</w:t>
      </w:r>
      <w:r w:rsidRPr="00C75ADF">
        <w:rPr>
          <w:rFonts w:ascii="Tahoma" w:hAnsi="Tahoma" w:cs="Tahoma"/>
          <w:sz w:val="20"/>
          <w:szCs w:val="20"/>
        </w:rPr>
        <w:t xml:space="preserve"> komis</w:t>
      </w:r>
      <w:r>
        <w:rPr>
          <w:rFonts w:ascii="Tahoma" w:hAnsi="Tahoma" w:cs="Tahoma"/>
          <w:sz w:val="20"/>
          <w:szCs w:val="20"/>
        </w:rPr>
        <w:t>i</w:t>
      </w:r>
      <w:r w:rsidRPr="00C75ADF">
        <w:rPr>
          <w:rFonts w:ascii="Tahoma" w:hAnsi="Tahoma" w:cs="Tahoma"/>
          <w:sz w:val="20"/>
          <w:szCs w:val="20"/>
        </w:rPr>
        <w:t>, Evropský účetní dvůr, finanční úřad</w:t>
      </w:r>
      <w:r>
        <w:rPr>
          <w:rFonts w:ascii="Tahoma" w:hAnsi="Tahoma" w:cs="Tahoma"/>
          <w:sz w:val="20"/>
          <w:szCs w:val="20"/>
        </w:rPr>
        <w:t>y</w:t>
      </w:r>
      <w:r w:rsidRPr="00C75ADF">
        <w:rPr>
          <w:rFonts w:ascii="Tahoma" w:hAnsi="Tahoma" w:cs="Tahoma"/>
          <w:sz w:val="20"/>
          <w:szCs w:val="20"/>
        </w:rPr>
        <w:t>), z něhož je zakázka hrazena, provést kontrolu dokladů souvisejících s plněním zakázky, a to po dobu danou právními předpisy ČR k jejich archivaci (zákon č. 563/1991 Sb., o účetnictví, zákon č. 235/2004 Sb., o dani z přidané hodnoty), nejméně však po dobu 10 let od prvního kalendářního dne roku, v němž bude financování projektu ukončeno.</w:t>
      </w:r>
    </w:p>
    <w:p w:rsidRPr="00C75ADF" w:rsidR="008D4C50" w:rsidP="008D4C50" w:rsidRDefault="008D4C50">
      <w:pPr>
        <w:numPr>
          <w:ilvl w:val="0"/>
          <w:numId w:val="7"/>
        </w:numPr>
        <w:suppressAutoHyphens w:val="false"/>
        <w:snapToGrid w:val="false"/>
        <w:spacing w:after="60"/>
        <w:jc w:val="both"/>
        <w:rPr>
          <w:rFonts w:ascii="Tahoma" w:hAnsi="Tahoma" w:cs="Tahoma"/>
          <w:sz w:val="20"/>
          <w:szCs w:val="20"/>
        </w:rPr>
      </w:pPr>
      <w:r w:rsidRPr="00C75ADF">
        <w:rPr>
          <w:rFonts w:ascii="Tahoma" w:hAnsi="Tahoma" w:cs="Tahoma"/>
          <w:sz w:val="20"/>
          <w:szCs w:val="20"/>
        </w:rPr>
        <w:t>Dodavatel je povinen vytvořit podmínky k provedení kontroly všech dokladů vztahujících se k realizaci této veřejné zakázky, umožnit průběžné ověřování souladu údajů poskytovaných se skutečným stavem a poskytnout součinnost všem osobám oprávněným k provádění kontroly, popřípadě jejich zmocněncům.</w:t>
      </w:r>
    </w:p>
    <w:p w:rsidRPr="00C75ADF" w:rsidR="008D4C50" w:rsidP="008D4C50" w:rsidRDefault="008D4C50">
      <w:pPr>
        <w:numPr>
          <w:ilvl w:val="0"/>
          <w:numId w:val="7"/>
        </w:numPr>
        <w:suppressAutoHyphens w:val="false"/>
        <w:snapToGrid w:val="false"/>
        <w:spacing w:after="60"/>
        <w:jc w:val="both"/>
        <w:rPr>
          <w:rFonts w:ascii="Tahoma" w:hAnsi="Tahoma" w:cs="Tahoma"/>
          <w:b/>
          <w:sz w:val="20"/>
          <w:szCs w:val="20"/>
        </w:rPr>
      </w:pPr>
      <w:r w:rsidRPr="00C75ADF">
        <w:rPr>
          <w:rFonts w:ascii="Tahoma" w:hAnsi="Tahoma" w:cs="Tahoma"/>
          <w:sz w:val="20"/>
          <w:szCs w:val="20"/>
        </w:rPr>
        <w:t>Dodavatel je povinen archivovat veškeré doklady a dokumenty související s realizací projektu v souladu s právními předpisy ČR, nejméně však po dobu 10 let od prvního kalendářního dne roku následujícího po roce, v němž bude financování projektu ukončeno.</w:t>
      </w:r>
    </w:p>
    <w:p w:rsidR="008D4C50" w:rsidP="008D4C50" w:rsidRDefault="008D4C50">
      <w:pPr>
        <w:snapToGrid w:val="false"/>
        <w:spacing w:after="60"/>
        <w:jc w:val="both"/>
        <w:rPr>
          <w:rFonts w:ascii="Tahoma" w:hAnsi="Tahoma" w:cs="Tahoma"/>
          <w:sz w:val="20"/>
          <w:szCs w:val="20"/>
        </w:rPr>
      </w:pPr>
    </w:p>
    <w:p w:rsidRPr="00C75ADF" w:rsidR="008D4C50" w:rsidP="008D4C50" w:rsidRDefault="008D4C50">
      <w:pPr>
        <w:snapToGrid w:val="false"/>
        <w:spacing w:after="60"/>
        <w:jc w:val="both"/>
        <w:rPr>
          <w:rFonts w:ascii="Tahoma" w:hAnsi="Tahoma" w:cs="Tahoma"/>
          <w:sz w:val="20"/>
          <w:szCs w:val="20"/>
        </w:rPr>
      </w:pPr>
    </w:p>
    <w:p w:rsidRPr="00C75ADF" w:rsidR="008D4C50" w:rsidP="008D4C50" w:rsidRDefault="008D4C50">
      <w:pPr>
        <w:snapToGrid w:val="false"/>
        <w:spacing w:after="60"/>
        <w:jc w:val="center"/>
        <w:rPr>
          <w:rFonts w:ascii="Tahoma" w:hAnsi="Tahoma" w:cs="Tahoma"/>
          <w:b/>
          <w:sz w:val="20"/>
          <w:szCs w:val="20"/>
        </w:rPr>
      </w:pPr>
      <w:r w:rsidRPr="00C75ADF">
        <w:rPr>
          <w:rFonts w:ascii="Tahoma" w:hAnsi="Tahoma" w:cs="Tahoma"/>
          <w:b/>
          <w:sz w:val="20"/>
          <w:szCs w:val="20"/>
        </w:rPr>
        <w:t>IX. Obchodní podmínky</w:t>
      </w:r>
    </w:p>
    <w:p w:rsidRPr="00C75ADF" w:rsidR="008D4C50" w:rsidP="008D4C50" w:rsidRDefault="008D4C50">
      <w:pPr>
        <w:numPr>
          <w:ilvl w:val="0"/>
          <w:numId w:val="2"/>
        </w:numPr>
        <w:suppressAutoHyphens w:val="false"/>
        <w:snapToGrid w:val="false"/>
        <w:spacing w:after="60"/>
        <w:jc w:val="both"/>
        <w:rPr>
          <w:rFonts w:ascii="Tahoma" w:hAnsi="Tahoma" w:cs="Tahoma"/>
          <w:b/>
          <w:sz w:val="20"/>
          <w:szCs w:val="20"/>
        </w:rPr>
      </w:pPr>
      <w:r w:rsidRPr="00C75ADF">
        <w:rPr>
          <w:rFonts w:ascii="Tahoma" w:hAnsi="Tahoma" w:cs="Tahoma"/>
          <w:sz w:val="20"/>
          <w:szCs w:val="20"/>
        </w:rPr>
        <w:t>V případě, že při provádění Služby dojde ke vzniku práv duševního vlastnictví, je dodavatel povinen poskytnout neomezenou bezplatnou licenci Ministerstvu práce a sociálních věcí k užití práv duševního vlastnictví včetně možnosti zcela nebo zčásti poskytnout třetí osobě oprávnění tvořící součást licence, a to bez zbytečného odkladu po vzniku takových práv.</w:t>
      </w:r>
    </w:p>
    <w:p w:rsidRPr="00C75ADF" w:rsidR="008D4C50" w:rsidP="008D4C50" w:rsidRDefault="008D4C50">
      <w:pPr>
        <w:numPr>
          <w:ilvl w:val="0"/>
          <w:numId w:val="2"/>
        </w:numPr>
        <w:suppressAutoHyphens w:val="false"/>
        <w:snapToGrid w:val="false"/>
        <w:spacing w:after="60"/>
        <w:jc w:val="both"/>
        <w:rPr>
          <w:rFonts w:ascii="Tahoma" w:hAnsi="Tahoma" w:cs="Tahoma"/>
          <w:sz w:val="20"/>
          <w:szCs w:val="20"/>
        </w:rPr>
      </w:pPr>
      <w:r w:rsidRPr="00C75ADF">
        <w:rPr>
          <w:rFonts w:ascii="Tahoma" w:hAnsi="Tahoma" w:cs="Tahoma"/>
          <w:sz w:val="20"/>
          <w:szCs w:val="20"/>
        </w:rPr>
        <w:t>Dodavatel je oprávněn provést Službu dle čl. I. této smlouvy i prostřednictvím jiné osoby. Dodavatel má při provádění Služby prostřednictvím jiné osoby odpovědnost, jako by Službu prováděl sám.</w:t>
      </w:r>
    </w:p>
    <w:p w:rsidRPr="00C75ADF" w:rsidR="008D4C50" w:rsidP="008D4C50" w:rsidRDefault="008D4C50">
      <w:pPr>
        <w:numPr>
          <w:ilvl w:val="0"/>
          <w:numId w:val="2"/>
        </w:numPr>
        <w:suppressAutoHyphens w:val="false"/>
        <w:snapToGrid w:val="false"/>
        <w:spacing w:after="60"/>
        <w:jc w:val="both"/>
        <w:rPr>
          <w:rFonts w:ascii="Tahoma" w:hAnsi="Tahoma" w:cs="Tahoma"/>
          <w:b/>
          <w:sz w:val="20"/>
          <w:szCs w:val="20"/>
        </w:rPr>
      </w:pPr>
      <w:r w:rsidRPr="00C75ADF">
        <w:rPr>
          <w:rFonts w:ascii="Tahoma" w:hAnsi="Tahoma" w:cs="Tahoma"/>
          <w:sz w:val="20"/>
          <w:szCs w:val="20"/>
        </w:rPr>
        <w:t xml:space="preserve">Jakákoli změna ve struktuře a podílu služeb či dodávek jednotlivých subdodavatelů oproti nabídce dodavatele, na základě které byla uzavřena tato smlouva, podléhá schválení objednatele. Bez takového schválení není dodavatel oprávněn změnu realizovat. </w:t>
      </w:r>
    </w:p>
    <w:p w:rsidRPr="00C75ADF" w:rsidR="008D4C50" w:rsidP="008D4C50" w:rsidRDefault="008D4C50">
      <w:pPr>
        <w:numPr>
          <w:ilvl w:val="0"/>
          <w:numId w:val="2"/>
        </w:numPr>
        <w:suppressAutoHyphens w:val="false"/>
        <w:snapToGrid w:val="false"/>
        <w:spacing w:after="60"/>
        <w:jc w:val="both"/>
        <w:rPr>
          <w:rFonts w:ascii="Tahoma" w:hAnsi="Tahoma" w:cs="Tahoma"/>
          <w:sz w:val="20"/>
          <w:szCs w:val="20"/>
        </w:rPr>
      </w:pPr>
      <w:r w:rsidRPr="00C75ADF">
        <w:rPr>
          <w:rFonts w:ascii="Tahoma" w:hAnsi="Tahoma" w:cs="Tahoma"/>
          <w:sz w:val="20"/>
          <w:szCs w:val="20"/>
        </w:rPr>
        <w:t>Každá smluvní strana může poskytnout druhé smluvní straně důvěrné informace neveřejného charakteru dle ust. § 271 obchodního zákoníku, které tvoří součást obchodního tajemství. Tyto informace tedy nemohou být žádnou ze smluvních stran bez dalšího poskytovány jakékoli jiné osobě nebo zneužity, příp. využity jinak než k realizaci této smlouvy, a to pouze v nezbytném rozsahu s maximálním možným zachováním utajenosti důvěrných informací. Smluvní strany si potvrzují, že obsah veškerých vzdělávacích aktivit poskytovaných v rámci Klíčových aktivit dodavatelem netvoří a neobsahuje důvěrné informace.</w:t>
      </w:r>
    </w:p>
    <w:p w:rsidRPr="00C75ADF" w:rsidR="008D4C50" w:rsidP="008D4C50" w:rsidRDefault="008D4C50">
      <w:pPr>
        <w:numPr>
          <w:ilvl w:val="0"/>
          <w:numId w:val="2"/>
        </w:numPr>
        <w:suppressAutoHyphens w:val="false"/>
        <w:snapToGrid w:val="false"/>
        <w:spacing w:after="60"/>
        <w:jc w:val="both"/>
        <w:rPr>
          <w:rFonts w:ascii="Tahoma" w:hAnsi="Tahoma" w:cs="Tahoma"/>
          <w:sz w:val="20"/>
          <w:szCs w:val="20"/>
        </w:rPr>
      </w:pPr>
      <w:r w:rsidRPr="00C75ADF">
        <w:rPr>
          <w:rFonts w:ascii="Tahoma" w:hAnsi="Tahoma" w:cs="Tahoma"/>
          <w:sz w:val="20"/>
          <w:szCs w:val="20"/>
        </w:rPr>
        <w:t>Dodavatel je povinen udržovat v platnosti smluvní pojištění odpovědnosti z provozu jeho podnikatelské činnosti v odpovídající výši pokrytí případných pojistných událostí plynoucí z předmětu této smlouvy po dobu platnosti této smlouvy.</w:t>
      </w:r>
    </w:p>
    <w:p w:rsidRPr="00C75ADF" w:rsidR="008D4C50" w:rsidP="008D4C50" w:rsidRDefault="008D4C50">
      <w:pPr>
        <w:snapToGrid w:val="false"/>
        <w:spacing w:after="60"/>
        <w:jc w:val="both"/>
        <w:rPr>
          <w:rFonts w:ascii="Tahoma" w:hAnsi="Tahoma" w:cs="Tahoma"/>
          <w:sz w:val="20"/>
          <w:szCs w:val="20"/>
        </w:rPr>
      </w:pPr>
    </w:p>
    <w:p w:rsidRPr="00C75ADF" w:rsidR="008D4C50" w:rsidP="008D4C50" w:rsidRDefault="008D4C50">
      <w:pPr>
        <w:snapToGrid w:val="false"/>
        <w:spacing w:after="60"/>
        <w:jc w:val="center"/>
        <w:rPr>
          <w:rFonts w:ascii="Tahoma" w:hAnsi="Tahoma" w:cs="Tahoma"/>
          <w:b/>
          <w:sz w:val="20"/>
          <w:szCs w:val="20"/>
        </w:rPr>
      </w:pPr>
      <w:r w:rsidRPr="00C75ADF">
        <w:rPr>
          <w:rFonts w:ascii="Tahoma" w:hAnsi="Tahoma" w:cs="Tahoma"/>
          <w:b/>
          <w:sz w:val="20"/>
          <w:szCs w:val="20"/>
        </w:rPr>
        <w:t>X. Záruky a sankce</w:t>
      </w:r>
    </w:p>
    <w:p w:rsidRPr="00C75ADF" w:rsidR="008D4C50" w:rsidP="008D4C50" w:rsidRDefault="008D4C50">
      <w:pPr>
        <w:numPr>
          <w:ilvl w:val="0"/>
          <w:numId w:val="15"/>
        </w:numPr>
        <w:suppressAutoHyphens w:val="false"/>
        <w:snapToGrid w:val="false"/>
        <w:spacing w:after="60"/>
        <w:jc w:val="both"/>
        <w:rPr>
          <w:rFonts w:ascii="Tahoma" w:hAnsi="Tahoma" w:cs="Tahoma"/>
          <w:sz w:val="20"/>
          <w:szCs w:val="20"/>
        </w:rPr>
      </w:pPr>
      <w:r w:rsidRPr="00C75ADF">
        <w:rPr>
          <w:rFonts w:ascii="Tahoma" w:hAnsi="Tahoma" w:cs="Tahoma"/>
          <w:sz w:val="20"/>
          <w:szCs w:val="20"/>
        </w:rPr>
        <w:t>Za porušení jakékoli povinnosti dodavatele z této smlouvy, není-li dále stanoveno jinak, je dodavatel povinen zaplatit objednateli smluvní pokutu ve výši 1 000,- Kč za každé jednotlivé porušení, a to i opakovaně.</w:t>
      </w:r>
    </w:p>
    <w:p w:rsidRPr="00C75ADF" w:rsidR="008D4C50" w:rsidP="008D4C50" w:rsidRDefault="008D4C50">
      <w:pPr>
        <w:numPr>
          <w:ilvl w:val="0"/>
          <w:numId w:val="15"/>
        </w:numPr>
        <w:suppressAutoHyphens w:val="false"/>
        <w:snapToGrid w:val="false"/>
        <w:spacing w:after="60"/>
        <w:jc w:val="both"/>
        <w:rPr>
          <w:rFonts w:ascii="Tahoma" w:hAnsi="Tahoma" w:cs="Tahoma"/>
          <w:sz w:val="20"/>
          <w:szCs w:val="20"/>
        </w:rPr>
      </w:pPr>
      <w:r w:rsidRPr="00C75ADF">
        <w:rPr>
          <w:rFonts w:ascii="Tahoma" w:hAnsi="Tahoma" w:cs="Tahoma"/>
          <w:sz w:val="20"/>
          <w:szCs w:val="20"/>
        </w:rPr>
        <w:t xml:space="preserve">V případě  prodlení dodavatele s poskytnutím dílčího plnění Klíčové aktivity dle Harmonogramu je dodavatel povinen zaplatit objednateli za každou započatou hodinu prodlení 2 000,- Kč, maximálně však 10 000,- Kč za den. </w:t>
      </w:r>
    </w:p>
    <w:p w:rsidRPr="00C75ADF" w:rsidR="008D4C50" w:rsidP="008D4C50" w:rsidRDefault="008D4C50">
      <w:pPr>
        <w:numPr>
          <w:ilvl w:val="0"/>
          <w:numId w:val="15"/>
        </w:numPr>
        <w:suppressAutoHyphens w:val="false"/>
        <w:snapToGrid w:val="false"/>
        <w:spacing w:after="60"/>
        <w:jc w:val="both"/>
        <w:rPr>
          <w:rFonts w:ascii="Tahoma" w:hAnsi="Tahoma" w:cs="Tahoma"/>
          <w:sz w:val="20"/>
          <w:szCs w:val="20"/>
        </w:rPr>
      </w:pPr>
      <w:r w:rsidRPr="00C75ADF">
        <w:rPr>
          <w:rFonts w:ascii="Tahoma" w:hAnsi="Tahoma" w:cs="Tahoma"/>
          <w:sz w:val="20"/>
          <w:szCs w:val="20"/>
        </w:rPr>
        <w:t xml:space="preserve">V případě přerušení poskytování Služby na základě nařízení objednatele dle podmínek této smlouvy z důvodu neplnění povinností na straně dodavatele, je dodavatel povinen zaplatit objednateli smluvní pokutu ve výši 10 000,- Kč za každý započatý den, kdy bude poskytování Služby takto přerušeno. </w:t>
      </w:r>
    </w:p>
    <w:p w:rsidRPr="00C75ADF" w:rsidR="008D4C50" w:rsidP="008D4C50" w:rsidRDefault="008D4C50">
      <w:pPr>
        <w:numPr>
          <w:ilvl w:val="0"/>
          <w:numId w:val="15"/>
        </w:numPr>
        <w:suppressAutoHyphens w:val="false"/>
        <w:snapToGrid w:val="false"/>
        <w:spacing w:after="60"/>
        <w:jc w:val="both"/>
        <w:rPr>
          <w:rFonts w:ascii="Tahoma" w:hAnsi="Tahoma" w:cs="Tahoma"/>
          <w:sz w:val="20"/>
          <w:szCs w:val="20"/>
        </w:rPr>
      </w:pPr>
      <w:r w:rsidRPr="00C75ADF">
        <w:rPr>
          <w:rFonts w:ascii="Tahoma" w:hAnsi="Tahoma" w:cs="Tahoma"/>
          <w:sz w:val="20"/>
          <w:szCs w:val="20"/>
        </w:rPr>
        <w:t>Smluvní pokuta je splatná do 10 dnů od doručení výzvy objednatele k jejímu zaplacení ze strany dodavatele.</w:t>
      </w:r>
    </w:p>
    <w:p w:rsidRPr="00C75ADF" w:rsidR="008D4C50" w:rsidP="008D4C50" w:rsidRDefault="008D4C50">
      <w:pPr>
        <w:numPr>
          <w:ilvl w:val="0"/>
          <w:numId w:val="15"/>
        </w:numPr>
        <w:suppressAutoHyphens w:val="false"/>
        <w:snapToGrid w:val="false"/>
        <w:spacing w:after="60"/>
        <w:jc w:val="both"/>
        <w:rPr>
          <w:rFonts w:ascii="Tahoma" w:hAnsi="Tahoma" w:cs="Tahoma"/>
          <w:sz w:val="20"/>
          <w:szCs w:val="20"/>
        </w:rPr>
      </w:pPr>
      <w:r w:rsidRPr="00C75ADF">
        <w:rPr>
          <w:rFonts w:ascii="Tahoma" w:hAnsi="Tahoma" w:cs="Tahoma"/>
          <w:sz w:val="20"/>
          <w:szCs w:val="20"/>
        </w:rPr>
        <w:t>Nárok na náhradu škody není případným nárokem na zaplacení smluvní pokuty dotčen. Odpovědnost dodavatele za splnění předmětu této smlouvy je stanovena jako objektivní.</w:t>
      </w:r>
    </w:p>
    <w:p w:rsidRPr="00C75ADF" w:rsidR="008D4C50" w:rsidP="008D4C50" w:rsidRDefault="008D4C50">
      <w:pPr>
        <w:numPr>
          <w:ilvl w:val="0"/>
          <w:numId w:val="15"/>
        </w:numPr>
        <w:suppressAutoHyphens w:val="false"/>
        <w:snapToGrid w:val="false"/>
        <w:spacing w:after="60"/>
        <w:jc w:val="both"/>
        <w:rPr>
          <w:rFonts w:ascii="Tahoma" w:hAnsi="Tahoma" w:cs="Tahoma"/>
          <w:sz w:val="20"/>
          <w:szCs w:val="20"/>
        </w:rPr>
      </w:pPr>
      <w:r w:rsidRPr="00C75ADF">
        <w:rPr>
          <w:rFonts w:ascii="Tahoma" w:hAnsi="Tahoma" w:cs="Tahoma"/>
          <w:sz w:val="20"/>
          <w:szCs w:val="20"/>
        </w:rPr>
        <w:t>V případě prodlení objednatele s hrazením faktur vzniká dodavateli nárok na zaplacení smluvní pokuty ve výši 0,05% z dlužné částky za každý den prodlení.</w:t>
      </w:r>
    </w:p>
    <w:p w:rsidRPr="00C75ADF" w:rsidR="008D4C50" w:rsidP="008D4C50" w:rsidRDefault="008D4C50">
      <w:pPr>
        <w:numPr>
          <w:ilvl w:val="0"/>
          <w:numId w:val="15"/>
        </w:numPr>
        <w:suppressAutoHyphens w:val="false"/>
        <w:snapToGrid w:val="false"/>
        <w:spacing w:after="60"/>
        <w:jc w:val="both"/>
        <w:rPr>
          <w:rFonts w:ascii="Tahoma" w:hAnsi="Tahoma" w:cs="Tahoma"/>
          <w:sz w:val="20"/>
          <w:szCs w:val="20"/>
        </w:rPr>
      </w:pPr>
      <w:r w:rsidRPr="00C75ADF">
        <w:rPr>
          <w:rFonts w:ascii="Tahoma" w:hAnsi="Tahoma" w:cs="Tahoma"/>
          <w:sz w:val="20"/>
          <w:szCs w:val="20"/>
        </w:rPr>
        <w:t>Dodavatel poskytuje na Služby záruční dobu v délce 24 měsíců, která počíná běžet dnem splnění dílčího plnění. Klíčová aktivita má vady, pokud neodpovídá svou kvalitou či rozsahem podmínkám stanoveným touto smlouvou nebo vyplývající</w:t>
      </w:r>
      <w:r>
        <w:rPr>
          <w:rFonts w:ascii="Tahoma" w:hAnsi="Tahoma" w:cs="Tahoma"/>
          <w:sz w:val="20"/>
          <w:szCs w:val="20"/>
        </w:rPr>
        <w:t>m</w:t>
      </w:r>
      <w:r w:rsidRPr="00C75ADF">
        <w:rPr>
          <w:rFonts w:ascii="Tahoma" w:hAnsi="Tahoma" w:cs="Tahoma"/>
          <w:sz w:val="20"/>
          <w:szCs w:val="20"/>
        </w:rPr>
        <w:t xml:space="preserve"> z platných právních předpisů. V případě, že má Služba nebo jakékoli její dílčí plnění vady, má objednatel nárok na zaplacení peněžité částky odpovídající hodnotě, o kterou se celková hodnota Služby vadou snížila.</w:t>
      </w:r>
    </w:p>
    <w:p w:rsidRPr="00C75ADF" w:rsidR="008D4C50" w:rsidP="008D4C50" w:rsidRDefault="008D4C50">
      <w:pPr>
        <w:numPr>
          <w:ilvl w:val="0"/>
          <w:numId w:val="15"/>
        </w:numPr>
        <w:suppressAutoHyphens w:val="false"/>
        <w:snapToGrid w:val="false"/>
        <w:spacing w:after="60"/>
        <w:jc w:val="both"/>
        <w:rPr>
          <w:rFonts w:ascii="Tahoma" w:hAnsi="Tahoma" w:cs="Tahoma"/>
          <w:sz w:val="20"/>
          <w:szCs w:val="20"/>
        </w:rPr>
      </w:pPr>
      <w:r w:rsidRPr="00C75ADF">
        <w:rPr>
          <w:rFonts w:ascii="Tahoma" w:hAnsi="Tahoma" w:cs="Tahoma"/>
          <w:sz w:val="20"/>
          <w:szCs w:val="20"/>
        </w:rPr>
        <w:t>Dodavatel je povinen uhradit objednateli veškeré poplatky, sankce, škody a vzniklé vícenáklady z důvodu nedodržení platných právních předpisů nebo této smlouvy, popřípadě provede z toho vyplývající dodatečné služby či dodávky na své náklady a svou odpovědnost.</w:t>
      </w:r>
    </w:p>
    <w:p w:rsidRPr="00C75ADF" w:rsidR="008D4C50" w:rsidP="008D4C50" w:rsidRDefault="008D4C50">
      <w:pPr>
        <w:numPr>
          <w:ilvl w:val="0"/>
          <w:numId w:val="15"/>
        </w:numPr>
        <w:suppressAutoHyphens w:val="false"/>
        <w:snapToGrid w:val="false"/>
        <w:spacing w:after="60"/>
        <w:jc w:val="both"/>
        <w:rPr>
          <w:rFonts w:ascii="Tahoma" w:hAnsi="Tahoma" w:cs="Tahoma"/>
          <w:sz w:val="20"/>
          <w:szCs w:val="20"/>
        </w:rPr>
      </w:pPr>
      <w:r w:rsidRPr="00C75ADF">
        <w:rPr>
          <w:rFonts w:ascii="Tahoma" w:hAnsi="Tahoma" w:cs="Tahoma"/>
          <w:sz w:val="20"/>
          <w:szCs w:val="20"/>
        </w:rPr>
        <w:t>Objednatel je oprávněn pozastavit či jednostranně započíst proti pohledávkám dodavatele kteroukoli z plateb z důvodu jakýchkoliv oprávněných finančních či jiných nároků objednatele vůči dodavateli. Dodavatel není oprávněn započíst žádnou svou pohledávku proti pohledávce objednatele z této smlouvy.</w:t>
      </w:r>
    </w:p>
    <w:p w:rsidR="008D4C50" w:rsidP="008D4C50" w:rsidRDefault="008D4C50">
      <w:pPr>
        <w:snapToGrid w:val="false"/>
        <w:spacing w:after="60"/>
        <w:jc w:val="both"/>
        <w:rPr>
          <w:rFonts w:ascii="Tahoma" w:hAnsi="Tahoma" w:cs="Tahoma"/>
          <w:sz w:val="20"/>
          <w:szCs w:val="20"/>
        </w:rPr>
      </w:pPr>
    </w:p>
    <w:p w:rsidRPr="00C75ADF" w:rsidR="008D4C50" w:rsidP="008D4C50" w:rsidRDefault="008D4C50">
      <w:pPr>
        <w:snapToGrid w:val="false"/>
        <w:spacing w:after="60"/>
        <w:jc w:val="both"/>
        <w:rPr>
          <w:rFonts w:ascii="Tahoma" w:hAnsi="Tahoma" w:cs="Tahoma"/>
          <w:sz w:val="20"/>
          <w:szCs w:val="20"/>
        </w:rPr>
      </w:pPr>
    </w:p>
    <w:p w:rsidRPr="00C75ADF" w:rsidR="008D4C50" w:rsidP="008D4C50" w:rsidRDefault="008D4C50">
      <w:pPr>
        <w:snapToGrid w:val="false"/>
        <w:spacing w:after="60"/>
        <w:jc w:val="center"/>
        <w:rPr>
          <w:rFonts w:ascii="Tahoma" w:hAnsi="Tahoma" w:cs="Tahoma"/>
          <w:b/>
          <w:sz w:val="20"/>
          <w:szCs w:val="20"/>
        </w:rPr>
      </w:pPr>
      <w:r w:rsidRPr="00C75ADF">
        <w:rPr>
          <w:rFonts w:ascii="Tahoma" w:hAnsi="Tahoma" w:cs="Tahoma"/>
          <w:b/>
          <w:sz w:val="20"/>
          <w:szCs w:val="20"/>
        </w:rPr>
        <w:t>XI. Nelegální zaměstnávání</w:t>
      </w:r>
    </w:p>
    <w:p w:rsidRPr="00C75ADF" w:rsidR="008D4C50" w:rsidP="008D4C50" w:rsidRDefault="008D4C50">
      <w:pPr>
        <w:numPr>
          <w:ilvl w:val="0"/>
          <w:numId w:val="3"/>
        </w:numPr>
        <w:suppressAutoHyphens w:val="false"/>
        <w:snapToGrid w:val="false"/>
        <w:spacing w:after="60"/>
        <w:jc w:val="both"/>
        <w:rPr>
          <w:rFonts w:ascii="Tahoma" w:hAnsi="Tahoma" w:cs="Tahoma"/>
          <w:sz w:val="20"/>
          <w:szCs w:val="20"/>
        </w:rPr>
      </w:pPr>
      <w:r w:rsidRPr="00C75ADF">
        <w:rPr>
          <w:rFonts w:ascii="Tahoma" w:hAnsi="Tahoma" w:cs="Tahoma"/>
          <w:sz w:val="20"/>
          <w:szCs w:val="20"/>
        </w:rPr>
        <w:t>Dodavatel prohlašuje, že veškerá závislá práce vykonávaná fyzickými osobami u něho, coby zaměstnavatele, je konána v základním pracovněprávním stavu. Pokud tuto práci vykonávají fyzické osoby - cizinci, vykonávají ji v souladu s vydaným povolením k zaměstnání, v souladu s vydaným povolením k dlouhodobému pobytu za účelem zaměstnání ve zvláštních případech (tzv. zelená karta) vydaným podle zvláštního právního předpisu nebo v souladu s modrou kartou. Poskytovatel tedy prohlašuje, že u něho není vykonávána žádným způsobem nelegální práce ve smyslu ust. § 5 písm. e) zákona č. 435/2004 Sb., o zaměstnanosti, ve znění pozdějších předpisů (dále jen „zákon o zaměstnanosti“).</w:t>
      </w:r>
    </w:p>
    <w:p w:rsidRPr="00C75ADF" w:rsidR="008D4C50" w:rsidP="008D4C50" w:rsidRDefault="008D4C50">
      <w:pPr>
        <w:numPr>
          <w:ilvl w:val="0"/>
          <w:numId w:val="3"/>
        </w:numPr>
        <w:suppressAutoHyphens w:val="false"/>
        <w:snapToGrid w:val="false"/>
        <w:spacing w:after="60"/>
        <w:jc w:val="both"/>
        <w:rPr>
          <w:rFonts w:ascii="Tahoma" w:hAnsi="Tahoma" w:cs="Tahoma"/>
          <w:sz w:val="20"/>
          <w:szCs w:val="20"/>
        </w:rPr>
      </w:pPr>
      <w:r w:rsidRPr="00C75ADF">
        <w:rPr>
          <w:rFonts w:ascii="Tahoma" w:hAnsi="Tahoma" w:cs="Tahoma"/>
          <w:sz w:val="20"/>
          <w:szCs w:val="20"/>
        </w:rPr>
        <w:t>Pokud objednatel zjistí, že dodavatel umožňuje výkon nelegální práce v jakékoliv formě, je oprávněn od smlouvy okamžitě odstoupit.</w:t>
      </w:r>
    </w:p>
    <w:p w:rsidRPr="00C75ADF" w:rsidR="008D4C50" w:rsidP="008D4C50" w:rsidRDefault="008D4C50">
      <w:pPr>
        <w:numPr>
          <w:ilvl w:val="0"/>
          <w:numId w:val="3"/>
        </w:numPr>
        <w:suppressAutoHyphens w:val="false"/>
        <w:snapToGrid w:val="false"/>
        <w:spacing w:after="60"/>
        <w:jc w:val="both"/>
        <w:rPr>
          <w:rFonts w:ascii="Tahoma" w:hAnsi="Tahoma" w:cs="Tahoma"/>
          <w:sz w:val="20"/>
          <w:szCs w:val="20"/>
        </w:rPr>
      </w:pPr>
      <w:r w:rsidRPr="00C75ADF">
        <w:rPr>
          <w:rFonts w:ascii="Tahoma" w:hAnsi="Tahoma" w:cs="Tahoma"/>
          <w:sz w:val="20"/>
          <w:szCs w:val="20"/>
        </w:rPr>
        <w:t>Pokud vznikne objednateli v důsledku umožnění nelegální práce ze strany dodavatele škoda uložením pokuty za správní delikt podle § 140 odst. 4 písm. f) zák. o zaměstnanosti, nebo bude povinen uhradit pokutu z titulu ručení dle § 141a zákona o zaměstnanosti, je dodavatel tuto škodu objednateli uhradit nejpozději do jednoho týdne poté, co jej k tomu objednatel vyzve.</w:t>
      </w:r>
    </w:p>
    <w:p w:rsidRPr="00C75ADF" w:rsidR="008D4C50" w:rsidP="008D4C50" w:rsidRDefault="008D4C50">
      <w:pPr>
        <w:numPr>
          <w:ilvl w:val="0"/>
          <w:numId w:val="3"/>
        </w:numPr>
        <w:suppressAutoHyphens w:val="false"/>
        <w:snapToGrid w:val="false"/>
        <w:spacing w:after="60"/>
        <w:jc w:val="both"/>
        <w:rPr>
          <w:rFonts w:ascii="Tahoma" w:hAnsi="Tahoma" w:cs="Tahoma"/>
          <w:sz w:val="20"/>
          <w:szCs w:val="20"/>
        </w:rPr>
      </w:pPr>
      <w:r w:rsidRPr="00C75ADF">
        <w:rPr>
          <w:rFonts w:ascii="Tahoma" w:hAnsi="Tahoma" w:cs="Tahoma"/>
          <w:sz w:val="20"/>
          <w:szCs w:val="20"/>
        </w:rPr>
        <w:t>V případě, že s objednatelem bude v důsledku porušení povinností dodavatele zahájeno správní řízení pro spáchání správního deliktu dle § 140 odst. 1 písm. c) nebo e) zákona o zaměstnanosti nebo bude s objednatelem zahájeno správní řízení podle § 141a odst. 2 zákona o zaměstnanosti (o tom, že objednatel ručí za správní delikt dodavatele) má objednatel právo vyzvat dodavatele k uhrazení smluvní pokuty ve výši odpovídající sankci uložené objednateli správním orgánem za spáchání správního deliktu v souvislosti s nelegální prací u dodavatele (v rozmezí 250 000,- Kč – 10 000 000,- Kč) a dodavatel se zavazuje tuto smluvní pokutu uhradit ve lhůtě a způsobem uvedeným ve výzvě. Uhrazením smluvní pokuty není dotčeno právo objednatele na náhradu škody.</w:t>
      </w:r>
    </w:p>
    <w:p w:rsidRPr="00C75ADF" w:rsidR="008D4C50" w:rsidP="008D4C50" w:rsidRDefault="008D4C50">
      <w:pPr>
        <w:snapToGrid w:val="false"/>
        <w:spacing w:after="60"/>
        <w:jc w:val="both"/>
        <w:rPr>
          <w:rFonts w:ascii="Tahoma" w:hAnsi="Tahoma" w:cs="Tahoma"/>
          <w:b/>
          <w:sz w:val="20"/>
          <w:szCs w:val="20"/>
        </w:rPr>
      </w:pPr>
    </w:p>
    <w:p w:rsidRPr="00C75ADF" w:rsidR="008D4C50" w:rsidP="008D4C50" w:rsidRDefault="008D4C50">
      <w:pPr>
        <w:snapToGrid w:val="false"/>
        <w:spacing w:after="60"/>
        <w:jc w:val="center"/>
        <w:rPr>
          <w:rFonts w:ascii="Tahoma" w:hAnsi="Tahoma" w:cs="Tahoma"/>
          <w:b/>
          <w:sz w:val="20"/>
          <w:szCs w:val="20"/>
        </w:rPr>
      </w:pPr>
      <w:r w:rsidRPr="00C75ADF">
        <w:rPr>
          <w:rFonts w:ascii="Tahoma" w:hAnsi="Tahoma" w:cs="Tahoma"/>
          <w:b/>
          <w:sz w:val="20"/>
          <w:szCs w:val="20"/>
        </w:rPr>
        <w:t>XII. Ukončení smlouvy</w:t>
      </w:r>
    </w:p>
    <w:p w:rsidRPr="00C75ADF" w:rsidR="008D4C50" w:rsidP="008D4C50" w:rsidRDefault="008D4C50">
      <w:pPr>
        <w:numPr>
          <w:ilvl w:val="0"/>
          <w:numId w:val="14"/>
        </w:numPr>
        <w:suppressAutoHyphens w:val="false"/>
        <w:snapToGrid w:val="false"/>
        <w:spacing w:after="60"/>
        <w:jc w:val="both"/>
        <w:rPr>
          <w:rFonts w:ascii="Tahoma" w:hAnsi="Tahoma" w:cs="Tahoma"/>
          <w:sz w:val="20"/>
          <w:szCs w:val="20"/>
        </w:rPr>
      </w:pPr>
      <w:r w:rsidRPr="00C75ADF">
        <w:rPr>
          <w:rFonts w:ascii="Tahoma" w:hAnsi="Tahoma" w:cs="Tahoma"/>
          <w:sz w:val="20"/>
          <w:szCs w:val="20"/>
        </w:rPr>
        <w:t>Objednatel si vyhrazuje právo přerušit provádění Služby v případě nedostatku finančních prostředků nebo v případě, že se rozhodne ukončit další plnění dle této smlouvy ze strany dodavatele. Poskytování Služby je povinen dodavatel přerušit okamžikem doručení písemného Nařízení přerušení Služby ze strany objednatele. Nařízení musí obsahovat zejména důvod přerušení.</w:t>
      </w:r>
    </w:p>
    <w:p w:rsidRPr="00C75ADF" w:rsidR="008D4C50" w:rsidP="008D4C50" w:rsidRDefault="008D4C50">
      <w:pPr>
        <w:numPr>
          <w:ilvl w:val="0"/>
          <w:numId w:val="14"/>
        </w:numPr>
        <w:suppressAutoHyphens w:val="false"/>
        <w:snapToGrid w:val="false"/>
        <w:spacing w:after="60"/>
        <w:jc w:val="both"/>
        <w:rPr>
          <w:rFonts w:ascii="Tahoma" w:hAnsi="Tahoma" w:cs="Tahoma"/>
          <w:sz w:val="20"/>
          <w:szCs w:val="20"/>
        </w:rPr>
      </w:pPr>
      <w:r w:rsidRPr="00C75ADF">
        <w:rPr>
          <w:rFonts w:ascii="Tahoma" w:hAnsi="Tahoma" w:cs="Tahoma"/>
          <w:sz w:val="20"/>
          <w:szCs w:val="20"/>
        </w:rPr>
        <w:t xml:space="preserve">Poskytování </w:t>
      </w:r>
      <w:r>
        <w:rPr>
          <w:rFonts w:ascii="Tahoma" w:hAnsi="Tahoma" w:cs="Tahoma"/>
          <w:sz w:val="20"/>
          <w:szCs w:val="20"/>
        </w:rPr>
        <w:t>Služby</w:t>
      </w:r>
      <w:r w:rsidRPr="00C75ADF">
        <w:rPr>
          <w:rFonts w:ascii="Tahoma" w:hAnsi="Tahoma" w:cs="Tahoma"/>
          <w:sz w:val="20"/>
          <w:szCs w:val="20"/>
        </w:rPr>
        <w:t xml:space="preserve"> je dodavatel oprávněn obnovit na základě písemného Nařízení ukončení přerušení Služby doručeného objednatelem dodavateli v písemné formě. Účinky Nařízení ukončení přerušení Služby nastávají okamžikem jeho doručení dodavateli. </w:t>
      </w:r>
    </w:p>
    <w:p w:rsidRPr="00C75ADF" w:rsidR="008D4C50" w:rsidP="008D4C50" w:rsidRDefault="008D4C50">
      <w:pPr>
        <w:numPr>
          <w:ilvl w:val="0"/>
          <w:numId w:val="14"/>
        </w:numPr>
        <w:suppressAutoHyphens w:val="false"/>
        <w:snapToGrid w:val="false"/>
        <w:spacing w:after="60"/>
        <w:jc w:val="both"/>
        <w:rPr>
          <w:rFonts w:ascii="Tahoma" w:hAnsi="Tahoma" w:cs="Tahoma"/>
          <w:sz w:val="20"/>
          <w:szCs w:val="20"/>
        </w:rPr>
      </w:pPr>
      <w:r w:rsidRPr="00C75ADF">
        <w:rPr>
          <w:rFonts w:ascii="Tahoma" w:hAnsi="Tahoma" w:cs="Tahoma"/>
          <w:sz w:val="20"/>
          <w:szCs w:val="20"/>
        </w:rPr>
        <w:t>Objednatel je oprávněn tuto smlouvu vypovědět kdykoli v průběhu trvání smluvního vztahu, a to i bez udání důvodu. Výpovědní lhůta činí dva měsíce a počíná běžet prvního dne měsíce následujícího po dni, kdy byla výpověď dodavateli doručena.</w:t>
      </w:r>
    </w:p>
    <w:p w:rsidRPr="00C75ADF" w:rsidR="008D4C50" w:rsidP="008D4C50" w:rsidRDefault="008D4C50">
      <w:pPr>
        <w:numPr>
          <w:ilvl w:val="0"/>
          <w:numId w:val="14"/>
        </w:numPr>
        <w:suppressAutoHyphens w:val="false"/>
        <w:snapToGrid w:val="false"/>
        <w:spacing w:after="60"/>
        <w:jc w:val="both"/>
        <w:rPr>
          <w:rFonts w:ascii="Tahoma" w:hAnsi="Tahoma" w:cs="Tahoma"/>
          <w:sz w:val="20"/>
          <w:szCs w:val="20"/>
        </w:rPr>
      </w:pPr>
      <w:r w:rsidRPr="00C75ADF">
        <w:rPr>
          <w:rFonts w:ascii="Tahoma" w:hAnsi="Tahoma" w:cs="Tahoma"/>
          <w:sz w:val="20"/>
          <w:szCs w:val="20"/>
        </w:rPr>
        <w:t>Objednatel je oprávněn odstoupit od smlouvy v případě, že dodavatel neoprávněně uvedl v nabídce informace nebo doklady, které mohly mít vliv na výsledek zadávacího řízení.</w:t>
      </w:r>
    </w:p>
    <w:p w:rsidR="008D4C50" w:rsidP="008D4C50" w:rsidRDefault="008D4C50">
      <w:pPr>
        <w:snapToGrid w:val="false"/>
        <w:spacing w:after="60"/>
        <w:jc w:val="center"/>
        <w:rPr>
          <w:rFonts w:ascii="Tahoma" w:hAnsi="Tahoma" w:cs="Tahoma"/>
          <w:b/>
          <w:sz w:val="20"/>
          <w:szCs w:val="20"/>
        </w:rPr>
      </w:pPr>
    </w:p>
    <w:p w:rsidRPr="00C75ADF" w:rsidR="008D4C50" w:rsidP="008D4C50" w:rsidRDefault="008D4C50">
      <w:pPr>
        <w:snapToGrid w:val="false"/>
        <w:spacing w:after="60"/>
        <w:jc w:val="center"/>
        <w:rPr>
          <w:rFonts w:ascii="Tahoma" w:hAnsi="Tahoma" w:cs="Tahoma"/>
          <w:b/>
          <w:sz w:val="20"/>
          <w:szCs w:val="20"/>
        </w:rPr>
      </w:pPr>
      <w:r w:rsidRPr="00C75ADF">
        <w:rPr>
          <w:rFonts w:ascii="Tahoma" w:hAnsi="Tahoma" w:cs="Tahoma"/>
          <w:b/>
          <w:sz w:val="20"/>
          <w:szCs w:val="20"/>
        </w:rPr>
        <w:t>XIII. Závěrečná ustanovení</w:t>
      </w:r>
    </w:p>
    <w:p w:rsidRPr="00C75ADF" w:rsidR="008D4C50" w:rsidP="008D4C50" w:rsidRDefault="008D4C50">
      <w:pPr>
        <w:numPr>
          <w:ilvl w:val="0"/>
          <w:numId w:val="5"/>
        </w:numPr>
        <w:suppressAutoHyphens w:val="false"/>
        <w:snapToGrid w:val="false"/>
        <w:spacing w:after="60"/>
        <w:jc w:val="both"/>
        <w:rPr>
          <w:rFonts w:ascii="Tahoma" w:hAnsi="Tahoma" w:cs="Tahoma"/>
          <w:sz w:val="20"/>
          <w:szCs w:val="20"/>
        </w:rPr>
      </w:pPr>
      <w:r w:rsidRPr="00C75ADF">
        <w:rPr>
          <w:rFonts w:ascii="Tahoma" w:hAnsi="Tahoma" w:cs="Tahoma"/>
          <w:sz w:val="20"/>
          <w:szCs w:val="20"/>
        </w:rPr>
        <w:t>Rozsah, podmínky a požadavky na poskytování Služby jsou specifikovány v této smlouvě, v Zadávací dokumentaci a v Nabídce dodavatele. Výše zmíněné dokumenty musí být chápány jako komplexní, navzájem se vysvětlující a doplňující.</w:t>
      </w:r>
    </w:p>
    <w:p w:rsidRPr="00C75ADF" w:rsidR="008D4C50" w:rsidP="008D4C50" w:rsidRDefault="008D4C50">
      <w:pPr>
        <w:numPr>
          <w:ilvl w:val="0"/>
          <w:numId w:val="5"/>
        </w:numPr>
        <w:suppressAutoHyphens w:val="false"/>
        <w:snapToGrid w:val="false"/>
        <w:spacing w:after="60"/>
        <w:jc w:val="both"/>
        <w:rPr>
          <w:rFonts w:ascii="Tahoma" w:hAnsi="Tahoma" w:cs="Tahoma"/>
          <w:sz w:val="20"/>
          <w:szCs w:val="20"/>
        </w:rPr>
      </w:pPr>
      <w:r w:rsidRPr="00C75ADF">
        <w:rPr>
          <w:rFonts w:ascii="Tahoma" w:hAnsi="Tahoma" w:cs="Tahoma"/>
          <w:sz w:val="20"/>
          <w:szCs w:val="20"/>
        </w:rPr>
        <w:t>Zhotovitel potvrzuje, že si prostudoval a detailně se seznámil se zadávacími podmínkami včetně specifikace Služby a tímto zároveň prověřil, že veškeré závazné podklady a pokyny objednatele týkající se předmětu smlouvy nemají zjevné vady a nedostatky, neobsahují nevhodná řešení a Službu je takto možno provést za dohodnutou smluvní cenu.</w:t>
      </w:r>
    </w:p>
    <w:p w:rsidR="008D4C50" w:rsidP="008D4C50" w:rsidRDefault="008D4C50">
      <w:pPr>
        <w:numPr>
          <w:ilvl w:val="0"/>
          <w:numId w:val="5"/>
        </w:numPr>
        <w:suppressAutoHyphens w:val="false"/>
        <w:snapToGrid w:val="false"/>
        <w:spacing w:after="60"/>
        <w:jc w:val="both"/>
        <w:rPr>
          <w:rFonts w:ascii="Tahoma" w:hAnsi="Tahoma" w:cs="Tahoma"/>
          <w:sz w:val="20"/>
          <w:szCs w:val="20"/>
        </w:rPr>
      </w:pPr>
      <w:r w:rsidRPr="00C75ADF">
        <w:rPr>
          <w:rFonts w:ascii="Tahoma" w:hAnsi="Tahoma" w:cs="Tahoma"/>
          <w:sz w:val="20"/>
          <w:szCs w:val="20"/>
        </w:rPr>
        <w:t>V případech touto smlouvou neupravených se právní vztah mezi smluvními stranami řídí ust. § 536 a následující obchodního zákoníku. Veškeré případné neshody budou smluvní strany řešit především cestou vzájemné dohody. V případě, že vzájemnou dohodou nebude spor vyřešen, je každá smluvní strana oprávněna obrátit se k soudu.</w:t>
      </w:r>
    </w:p>
    <w:p w:rsidR="008D4C50" w:rsidP="008D4C50" w:rsidRDefault="008D4C50">
      <w:pPr>
        <w:suppressAutoHyphens w:val="false"/>
        <w:snapToGrid w:val="false"/>
        <w:spacing w:after="60"/>
        <w:jc w:val="both"/>
        <w:rPr>
          <w:rFonts w:ascii="Tahoma" w:hAnsi="Tahoma" w:cs="Tahoma"/>
          <w:sz w:val="20"/>
          <w:szCs w:val="20"/>
        </w:rPr>
      </w:pPr>
    </w:p>
    <w:p w:rsidRPr="00C75ADF" w:rsidR="008D4C50" w:rsidP="008D4C50" w:rsidRDefault="008D4C50">
      <w:pPr>
        <w:numPr>
          <w:ilvl w:val="0"/>
          <w:numId w:val="5"/>
        </w:numPr>
        <w:suppressAutoHyphens w:val="false"/>
        <w:snapToGrid w:val="false"/>
        <w:spacing w:after="60"/>
        <w:jc w:val="both"/>
        <w:rPr>
          <w:rFonts w:ascii="Tahoma" w:hAnsi="Tahoma" w:cs="Tahoma"/>
          <w:sz w:val="20"/>
          <w:szCs w:val="20"/>
        </w:rPr>
      </w:pPr>
      <w:r w:rsidRPr="00C75ADF">
        <w:rPr>
          <w:rFonts w:ascii="Tahoma" w:hAnsi="Tahoma" w:cs="Tahoma"/>
          <w:sz w:val="20"/>
          <w:szCs w:val="20"/>
        </w:rPr>
        <w:t>Smlouva je vyhotovena ve 2 stejnopisech, každá ze smluvních stran obdrží po jednom vyhotovení.</w:t>
      </w:r>
    </w:p>
    <w:p w:rsidRPr="00C75ADF" w:rsidR="008D4C50" w:rsidP="008D4C50" w:rsidRDefault="008D4C50">
      <w:pPr>
        <w:numPr>
          <w:ilvl w:val="0"/>
          <w:numId w:val="5"/>
        </w:numPr>
        <w:suppressAutoHyphens w:val="false"/>
        <w:snapToGrid w:val="false"/>
        <w:spacing w:after="60"/>
        <w:jc w:val="both"/>
        <w:rPr>
          <w:rFonts w:ascii="Tahoma" w:hAnsi="Tahoma" w:cs="Tahoma"/>
          <w:sz w:val="20"/>
          <w:szCs w:val="20"/>
        </w:rPr>
      </w:pPr>
      <w:r w:rsidRPr="00C75ADF">
        <w:rPr>
          <w:rFonts w:ascii="Tahoma" w:hAnsi="Tahoma" w:cs="Tahoma"/>
          <w:sz w:val="20"/>
          <w:szCs w:val="20"/>
        </w:rPr>
        <w:t>Smlouvu lze měnit pouze písemnou dohodou smluvních stran.</w:t>
      </w:r>
    </w:p>
    <w:p w:rsidRPr="00C75ADF" w:rsidR="008D4C50" w:rsidP="008D4C50" w:rsidRDefault="008D4C50">
      <w:pPr>
        <w:snapToGrid w:val="false"/>
        <w:spacing w:after="40"/>
        <w:jc w:val="both"/>
        <w:rPr>
          <w:rFonts w:ascii="Tahoma" w:hAnsi="Tahoma" w:cs="Tahoma"/>
          <w:sz w:val="20"/>
          <w:szCs w:val="20"/>
        </w:rPr>
      </w:pPr>
    </w:p>
    <w:p w:rsidRPr="00C75ADF" w:rsidR="008D4C50" w:rsidP="008D4C50" w:rsidRDefault="008D4C50">
      <w:pPr>
        <w:snapToGrid w:val="false"/>
        <w:spacing w:after="40"/>
        <w:jc w:val="both"/>
        <w:rPr>
          <w:rFonts w:ascii="Tahoma" w:hAnsi="Tahoma" w:cs="Tahoma"/>
          <w:sz w:val="20"/>
          <w:szCs w:val="20"/>
        </w:rPr>
      </w:pPr>
    </w:p>
    <w:p w:rsidRPr="00C75ADF" w:rsidR="008D4C50" w:rsidP="008D4C50" w:rsidRDefault="008D4C50">
      <w:pPr>
        <w:snapToGrid w:val="false"/>
        <w:spacing w:after="40"/>
        <w:jc w:val="both"/>
        <w:rPr>
          <w:rFonts w:ascii="Tahoma" w:hAnsi="Tahoma" w:cs="Tahoma"/>
          <w:sz w:val="20"/>
          <w:szCs w:val="20"/>
        </w:rPr>
      </w:pPr>
      <w:r w:rsidRPr="00C75ADF">
        <w:rPr>
          <w:rFonts w:ascii="Tahoma" w:hAnsi="Tahoma" w:cs="Tahoma"/>
          <w:sz w:val="20"/>
          <w:szCs w:val="20"/>
        </w:rPr>
        <w:t>V Nošovicích dne ……………</w:t>
      </w:r>
      <w:r w:rsidRPr="00C75ADF">
        <w:rPr>
          <w:rFonts w:ascii="Tahoma" w:hAnsi="Tahoma" w:cs="Tahoma"/>
          <w:sz w:val="20"/>
          <w:szCs w:val="20"/>
        </w:rPr>
        <w:tab/>
      </w:r>
      <w:r w:rsidRPr="00C75ADF">
        <w:rPr>
          <w:rFonts w:ascii="Tahoma" w:hAnsi="Tahoma" w:cs="Tahoma"/>
          <w:sz w:val="20"/>
          <w:szCs w:val="20"/>
        </w:rPr>
        <w:tab/>
      </w:r>
      <w:r w:rsidRPr="00C75ADF">
        <w:rPr>
          <w:rFonts w:ascii="Tahoma" w:hAnsi="Tahoma" w:cs="Tahoma"/>
          <w:sz w:val="20"/>
          <w:szCs w:val="20"/>
        </w:rPr>
        <w:tab/>
      </w:r>
      <w:r w:rsidRPr="00C75ADF">
        <w:rPr>
          <w:rFonts w:ascii="Tahoma" w:hAnsi="Tahoma" w:cs="Tahoma"/>
          <w:sz w:val="20"/>
          <w:szCs w:val="20"/>
        </w:rPr>
        <w:tab/>
        <w:t>V ……………………dne ……………</w:t>
      </w:r>
    </w:p>
    <w:p w:rsidRPr="00C75ADF" w:rsidR="008D4C50" w:rsidP="008D4C50" w:rsidRDefault="008D4C50">
      <w:pPr>
        <w:snapToGrid w:val="false"/>
        <w:spacing w:after="40"/>
        <w:jc w:val="both"/>
        <w:rPr>
          <w:rFonts w:ascii="Tahoma" w:hAnsi="Tahoma" w:cs="Tahoma"/>
          <w:sz w:val="20"/>
          <w:szCs w:val="20"/>
        </w:rPr>
      </w:pPr>
    </w:p>
    <w:p w:rsidRPr="00C75ADF" w:rsidR="008D4C50" w:rsidP="008D4C50" w:rsidRDefault="008D4C50">
      <w:pPr>
        <w:tabs>
          <w:tab w:val="center" w:pos="2160"/>
          <w:tab w:val="center" w:pos="7200"/>
        </w:tabs>
        <w:snapToGrid w:val="false"/>
        <w:spacing w:after="40"/>
        <w:jc w:val="both"/>
        <w:rPr>
          <w:rFonts w:ascii="Tahoma" w:hAnsi="Tahoma" w:cs="Tahoma"/>
          <w:sz w:val="20"/>
          <w:szCs w:val="20"/>
        </w:rPr>
      </w:pPr>
    </w:p>
    <w:p w:rsidRPr="00C75ADF" w:rsidR="008D4C50" w:rsidP="008D4C50" w:rsidRDefault="008D4C50">
      <w:pPr>
        <w:tabs>
          <w:tab w:val="center" w:pos="2160"/>
          <w:tab w:val="center" w:pos="7200"/>
        </w:tabs>
        <w:snapToGrid w:val="false"/>
        <w:spacing w:after="40"/>
        <w:jc w:val="both"/>
        <w:rPr>
          <w:rFonts w:ascii="Tahoma" w:hAnsi="Tahoma" w:cs="Tahoma"/>
          <w:sz w:val="20"/>
          <w:szCs w:val="20"/>
        </w:rPr>
      </w:pPr>
      <w:r w:rsidRPr="00C75ADF">
        <w:rPr>
          <w:rFonts w:ascii="Tahoma" w:hAnsi="Tahoma" w:cs="Tahoma"/>
          <w:sz w:val="20"/>
          <w:szCs w:val="20"/>
        </w:rPr>
        <w:tab/>
        <w:t>Za objednatele:</w:t>
      </w:r>
      <w:r w:rsidRPr="00C75ADF">
        <w:rPr>
          <w:rFonts w:ascii="Tahoma" w:hAnsi="Tahoma" w:cs="Tahoma"/>
          <w:sz w:val="20"/>
          <w:szCs w:val="20"/>
        </w:rPr>
        <w:tab/>
        <w:t>Za poskytovatele:</w:t>
      </w:r>
    </w:p>
    <w:p w:rsidRPr="00C75ADF" w:rsidR="008D4C50" w:rsidP="008D4C50" w:rsidRDefault="008D4C50">
      <w:pPr>
        <w:tabs>
          <w:tab w:val="center" w:pos="2160"/>
          <w:tab w:val="center" w:pos="7200"/>
        </w:tabs>
        <w:jc w:val="both"/>
        <w:rPr>
          <w:rFonts w:ascii="Tahoma" w:hAnsi="Tahoma" w:cs="Tahoma"/>
          <w:sz w:val="20"/>
          <w:szCs w:val="20"/>
        </w:rPr>
      </w:pPr>
      <w:r w:rsidRPr="00C75ADF">
        <w:rPr>
          <w:rFonts w:ascii="Tahoma" w:hAnsi="Tahoma" w:cs="Tahoma"/>
          <w:sz w:val="20"/>
          <w:szCs w:val="20"/>
        </w:rPr>
        <w:tab/>
      </w:r>
    </w:p>
    <w:p w:rsidRPr="00C75ADF" w:rsidR="008D4C50" w:rsidP="008D4C50" w:rsidRDefault="008D4C50">
      <w:pPr>
        <w:tabs>
          <w:tab w:val="center" w:pos="2160"/>
          <w:tab w:val="center" w:pos="7200"/>
        </w:tabs>
        <w:jc w:val="both"/>
        <w:rPr>
          <w:rFonts w:ascii="Tahoma" w:hAnsi="Tahoma" w:cs="Tahoma"/>
          <w:sz w:val="20"/>
          <w:szCs w:val="20"/>
        </w:rPr>
      </w:pPr>
    </w:p>
    <w:p w:rsidRPr="00C75ADF" w:rsidR="008D4C50" w:rsidP="008D4C50" w:rsidRDefault="008D4C50">
      <w:pPr>
        <w:tabs>
          <w:tab w:val="center" w:pos="2160"/>
          <w:tab w:val="center" w:pos="7200"/>
        </w:tabs>
        <w:jc w:val="both"/>
        <w:rPr>
          <w:rFonts w:ascii="Tahoma" w:hAnsi="Tahoma" w:cs="Tahoma"/>
          <w:sz w:val="20"/>
          <w:szCs w:val="20"/>
        </w:rPr>
      </w:pPr>
    </w:p>
    <w:p w:rsidRPr="00C75ADF" w:rsidR="008D4C50" w:rsidP="008D4C50" w:rsidRDefault="008D4C50">
      <w:pPr>
        <w:tabs>
          <w:tab w:val="center" w:pos="2160"/>
          <w:tab w:val="center" w:pos="7200"/>
        </w:tabs>
        <w:jc w:val="both"/>
        <w:rPr>
          <w:rFonts w:ascii="Tahoma" w:hAnsi="Tahoma" w:cs="Tahoma"/>
          <w:sz w:val="20"/>
          <w:szCs w:val="20"/>
        </w:rPr>
      </w:pPr>
    </w:p>
    <w:p w:rsidRPr="00C75ADF" w:rsidR="008D4C50" w:rsidP="008D4C50" w:rsidRDefault="008D4C50">
      <w:pPr>
        <w:tabs>
          <w:tab w:val="center" w:pos="2160"/>
          <w:tab w:val="center" w:pos="7200"/>
        </w:tabs>
        <w:jc w:val="both"/>
        <w:rPr>
          <w:rFonts w:ascii="Tahoma" w:hAnsi="Tahoma" w:cs="Tahoma"/>
          <w:sz w:val="20"/>
          <w:szCs w:val="20"/>
        </w:rPr>
      </w:pPr>
    </w:p>
    <w:p w:rsidRPr="00C75ADF" w:rsidR="008D4C50" w:rsidP="008D4C50" w:rsidRDefault="008D4C50">
      <w:pPr>
        <w:tabs>
          <w:tab w:val="center" w:pos="2160"/>
          <w:tab w:val="center" w:pos="7200"/>
        </w:tabs>
        <w:jc w:val="both"/>
        <w:rPr>
          <w:rFonts w:ascii="Tahoma" w:hAnsi="Tahoma" w:cs="Tahoma"/>
          <w:sz w:val="20"/>
          <w:szCs w:val="20"/>
        </w:rPr>
      </w:pPr>
    </w:p>
    <w:p w:rsidRPr="00C75ADF" w:rsidR="008D4C50" w:rsidP="008D4C50" w:rsidRDefault="008D4C50">
      <w:pPr>
        <w:tabs>
          <w:tab w:val="center" w:pos="2160"/>
          <w:tab w:val="center" w:pos="7200"/>
        </w:tabs>
        <w:jc w:val="both"/>
        <w:rPr>
          <w:rFonts w:ascii="Tahoma" w:hAnsi="Tahoma" w:cs="Tahoma"/>
          <w:sz w:val="20"/>
          <w:szCs w:val="20"/>
        </w:rPr>
      </w:pPr>
      <w:r w:rsidRPr="00C75ADF">
        <w:rPr>
          <w:rFonts w:ascii="Tahoma" w:hAnsi="Tahoma" w:cs="Tahoma"/>
          <w:sz w:val="20"/>
          <w:szCs w:val="20"/>
        </w:rPr>
        <w:tab/>
        <w:t>……………………………………….</w:t>
      </w:r>
      <w:r w:rsidRPr="00C75ADF">
        <w:rPr>
          <w:rFonts w:ascii="Tahoma" w:hAnsi="Tahoma" w:cs="Tahoma"/>
          <w:sz w:val="20"/>
          <w:szCs w:val="20"/>
        </w:rPr>
        <w:tab/>
        <w:t>……………………………………….</w:t>
      </w:r>
    </w:p>
    <w:p w:rsidRPr="00C75ADF" w:rsidR="008D4C50" w:rsidP="008D4C50" w:rsidRDefault="008D4C50">
      <w:pPr>
        <w:tabs>
          <w:tab w:val="center" w:pos="2160"/>
          <w:tab w:val="center" w:pos="7200"/>
        </w:tabs>
        <w:jc w:val="both"/>
        <w:rPr>
          <w:rFonts w:ascii="Tahoma" w:hAnsi="Tahoma" w:cs="Tahoma"/>
          <w:sz w:val="20"/>
          <w:szCs w:val="20"/>
        </w:rPr>
      </w:pPr>
      <w:r w:rsidRPr="00C75ADF">
        <w:rPr>
          <w:rFonts w:ascii="Tahoma" w:hAnsi="Tahoma" w:cs="Tahoma"/>
          <w:sz w:val="20"/>
          <w:szCs w:val="20"/>
        </w:rPr>
        <w:tab/>
        <w:t>Ki Kab Kim</w:t>
      </w:r>
      <w:r w:rsidRPr="00C75ADF">
        <w:rPr>
          <w:rFonts w:ascii="Tahoma" w:hAnsi="Tahoma" w:cs="Tahoma"/>
          <w:sz w:val="20"/>
          <w:szCs w:val="20"/>
        </w:rPr>
        <w:tab/>
        <w:t>Titul, jméno, příjmení</w:t>
      </w:r>
    </w:p>
    <w:p w:rsidRPr="00C75ADF" w:rsidR="008D4C50" w:rsidP="008D4C50" w:rsidRDefault="008D4C50">
      <w:pPr>
        <w:tabs>
          <w:tab w:val="center" w:pos="2160"/>
          <w:tab w:val="center" w:pos="7200"/>
        </w:tabs>
        <w:jc w:val="both"/>
        <w:rPr>
          <w:rFonts w:ascii="Tahoma" w:hAnsi="Tahoma" w:cs="Tahoma"/>
          <w:sz w:val="20"/>
          <w:szCs w:val="20"/>
        </w:rPr>
      </w:pPr>
      <w:r w:rsidRPr="00C75ADF">
        <w:rPr>
          <w:rFonts w:ascii="Tahoma" w:hAnsi="Tahoma" w:cs="Tahoma"/>
          <w:sz w:val="20"/>
          <w:szCs w:val="20"/>
        </w:rPr>
        <w:tab/>
        <w:t>Jednatel</w:t>
      </w:r>
      <w:r w:rsidRPr="00C75ADF">
        <w:rPr>
          <w:rFonts w:ascii="Tahoma" w:hAnsi="Tahoma" w:cs="Tahoma"/>
          <w:sz w:val="20"/>
          <w:szCs w:val="20"/>
        </w:rPr>
        <w:tab/>
        <w:t>Funkce</w:t>
      </w:r>
      <w:r w:rsidRPr="00C75ADF">
        <w:rPr>
          <w:rFonts w:ascii="Tahoma" w:hAnsi="Tahoma" w:cs="Tahoma"/>
          <w:sz w:val="20"/>
          <w:szCs w:val="20"/>
        </w:rPr>
        <w:tab/>
      </w:r>
      <w:r w:rsidRPr="00C75ADF">
        <w:rPr>
          <w:rFonts w:ascii="Tahoma" w:hAnsi="Tahoma" w:cs="Tahoma"/>
          <w:sz w:val="20"/>
          <w:szCs w:val="20"/>
        </w:rPr>
        <w:tab/>
      </w:r>
    </w:p>
    <w:p w:rsidRPr="00C75ADF" w:rsidR="008D4C50" w:rsidP="008D4C50" w:rsidRDefault="008D4C50">
      <w:pPr>
        <w:tabs>
          <w:tab w:val="center" w:pos="2160"/>
          <w:tab w:val="center" w:pos="7200"/>
        </w:tabs>
        <w:jc w:val="both"/>
        <w:rPr>
          <w:rFonts w:ascii="Tahoma" w:hAnsi="Tahoma" w:cs="Tahoma"/>
          <w:sz w:val="20"/>
          <w:szCs w:val="20"/>
        </w:rPr>
      </w:pPr>
    </w:p>
    <w:p w:rsidRPr="00C75ADF" w:rsidR="008D4C50" w:rsidP="008D4C50" w:rsidRDefault="008D4C50">
      <w:pPr>
        <w:tabs>
          <w:tab w:val="center" w:pos="2160"/>
          <w:tab w:val="center" w:pos="7200"/>
        </w:tabs>
        <w:jc w:val="both"/>
        <w:rPr>
          <w:rFonts w:ascii="Tahoma" w:hAnsi="Tahoma" w:cs="Tahoma"/>
          <w:sz w:val="20"/>
          <w:szCs w:val="20"/>
        </w:rPr>
      </w:pPr>
    </w:p>
    <w:p w:rsidRPr="00C75ADF" w:rsidR="008D4C50" w:rsidP="008D4C50" w:rsidRDefault="008D4C50">
      <w:pPr>
        <w:tabs>
          <w:tab w:val="center" w:pos="2160"/>
          <w:tab w:val="center" w:pos="7200"/>
        </w:tabs>
        <w:jc w:val="both"/>
        <w:rPr>
          <w:rFonts w:ascii="Tahoma" w:hAnsi="Tahoma" w:cs="Tahoma"/>
          <w:sz w:val="20"/>
          <w:szCs w:val="20"/>
        </w:rPr>
      </w:pPr>
    </w:p>
    <w:p w:rsidRPr="00C75ADF" w:rsidR="008D4C50" w:rsidP="008D4C50" w:rsidRDefault="008D4C50">
      <w:pPr>
        <w:tabs>
          <w:tab w:val="center" w:pos="2160"/>
          <w:tab w:val="center" w:pos="7200"/>
        </w:tabs>
        <w:jc w:val="both"/>
        <w:rPr>
          <w:rFonts w:ascii="Tahoma" w:hAnsi="Tahoma" w:cs="Tahoma"/>
          <w:sz w:val="20"/>
          <w:szCs w:val="20"/>
        </w:rPr>
      </w:pPr>
    </w:p>
    <w:p w:rsidRPr="00C75ADF" w:rsidR="008D4C50" w:rsidP="008D4C50" w:rsidRDefault="008D4C50">
      <w:pPr>
        <w:tabs>
          <w:tab w:val="center" w:pos="2160"/>
          <w:tab w:val="center" w:pos="7200"/>
        </w:tabs>
        <w:jc w:val="both"/>
        <w:rPr>
          <w:rFonts w:ascii="Tahoma" w:hAnsi="Tahoma" w:cs="Tahoma"/>
          <w:sz w:val="20"/>
          <w:szCs w:val="20"/>
        </w:rPr>
      </w:pPr>
    </w:p>
    <w:p w:rsidRPr="00C75ADF" w:rsidR="008D4C50" w:rsidP="008D4C50" w:rsidRDefault="008D4C50">
      <w:pPr>
        <w:tabs>
          <w:tab w:val="center" w:pos="2160"/>
          <w:tab w:val="center" w:pos="7200"/>
        </w:tabs>
        <w:jc w:val="both"/>
        <w:rPr>
          <w:rFonts w:ascii="Tahoma" w:hAnsi="Tahoma" w:cs="Tahoma"/>
          <w:sz w:val="20"/>
          <w:szCs w:val="20"/>
        </w:rPr>
      </w:pPr>
    </w:p>
    <w:p w:rsidRPr="00C75ADF" w:rsidR="008D4C50" w:rsidP="008D4C50" w:rsidRDefault="008D4C50">
      <w:pPr>
        <w:tabs>
          <w:tab w:val="center" w:pos="2160"/>
          <w:tab w:val="center" w:pos="7200"/>
        </w:tabs>
        <w:jc w:val="both"/>
        <w:rPr>
          <w:rFonts w:ascii="Tahoma" w:hAnsi="Tahoma" w:cs="Tahoma"/>
          <w:sz w:val="20"/>
          <w:szCs w:val="20"/>
        </w:rPr>
      </w:pPr>
    </w:p>
    <w:p w:rsidRPr="00C75ADF" w:rsidR="008D4C50" w:rsidP="008D4C50" w:rsidRDefault="008D4C50">
      <w:pPr>
        <w:jc w:val="both"/>
        <w:rPr>
          <w:rFonts w:ascii="Tahoma" w:hAnsi="Tahoma" w:cs="Tahoma"/>
          <w:sz w:val="20"/>
          <w:szCs w:val="20"/>
          <w:u w:val="single"/>
        </w:rPr>
      </w:pPr>
    </w:p>
    <w:p w:rsidRPr="00C75ADF" w:rsidR="008D4C50" w:rsidP="008D4C50" w:rsidRDefault="008D4C50">
      <w:pPr>
        <w:jc w:val="both"/>
        <w:rPr>
          <w:rFonts w:ascii="Tahoma" w:hAnsi="Tahoma" w:cs="Tahoma"/>
          <w:sz w:val="20"/>
          <w:szCs w:val="20"/>
          <w:u w:val="single"/>
        </w:rPr>
      </w:pPr>
    </w:p>
    <w:p w:rsidRPr="00C75ADF" w:rsidR="008D4C50" w:rsidP="008D4C50" w:rsidRDefault="008D4C50">
      <w:pPr>
        <w:jc w:val="both"/>
        <w:rPr>
          <w:rFonts w:ascii="Tahoma" w:hAnsi="Tahoma" w:cs="Tahoma"/>
          <w:sz w:val="20"/>
          <w:szCs w:val="20"/>
          <w:u w:val="single"/>
        </w:rPr>
      </w:pPr>
    </w:p>
    <w:p w:rsidRPr="00C75ADF" w:rsidR="008D4C50" w:rsidP="008D4C50" w:rsidRDefault="008D4C50">
      <w:pPr>
        <w:jc w:val="both"/>
        <w:rPr>
          <w:rFonts w:ascii="Tahoma" w:hAnsi="Tahoma" w:cs="Tahoma"/>
          <w:sz w:val="20"/>
          <w:szCs w:val="20"/>
          <w:u w:val="single"/>
        </w:rPr>
      </w:pPr>
    </w:p>
    <w:p w:rsidRPr="00C75ADF" w:rsidR="008D4C50" w:rsidP="008D4C50" w:rsidRDefault="008D4C50">
      <w:pPr>
        <w:jc w:val="both"/>
        <w:rPr>
          <w:rFonts w:ascii="Tahoma" w:hAnsi="Tahoma" w:cs="Tahoma"/>
          <w:sz w:val="20"/>
          <w:szCs w:val="20"/>
          <w:u w:val="single"/>
        </w:rPr>
      </w:pPr>
    </w:p>
    <w:p w:rsidR="008D4C50" w:rsidP="008D4C50" w:rsidRDefault="008D4C50">
      <w:pPr>
        <w:jc w:val="both"/>
        <w:rPr>
          <w:rFonts w:cs="Arial"/>
          <w:sz w:val="16"/>
          <w:szCs w:val="16"/>
          <w:u w:val="single"/>
        </w:rPr>
      </w:pPr>
    </w:p>
    <w:p w:rsidRPr="00107DF9" w:rsidR="008D4C50" w:rsidP="008D4C50" w:rsidRDefault="008D4C50">
      <w:pPr>
        <w:pageBreakBefore/>
        <w:rPr>
          <w:rFonts w:ascii="Tahoma" w:hAnsi="Tahoma" w:cs="Tahoma"/>
          <w:sz w:val="20"/>
          <w:szCs w:val="20"/>
        </w:rPr>
      </w:pPr>
      <w:r w:rsidRPr="00107DF9">
        <w:rPr>
          <w:rFonts w:ascii="Tahoma" w:hAnsi="Tahoma" w:cs="Tahoma"/>
          <w:sz w:val="20"/>
          <w:szCs w:val="20"/>
        </w:rPr>
        <w:t>Příloha č. 2:</w:t>
      </w:r>
    </w:p>
    <w:p w:rsidR="008D4C50" w:rsidP="008D4C50" w:rsidRDefault="008D4C50">
      <w:pPr>
        <w:pStyle w:val="Zkladntext"/>
        <w:rPr>
          <w:rFonts w:ascii="Tahoma" w:hAnsi="Tahoma" w:cs="Tahoma"/>
        </w:rPr>
      </w:pPr>
    </w:p>
    <w:tbl>
      <w:tblPr>
        <w:tblpPr w:leftFromText="141" w:rightFromText="141" w:vertAnchor="page" w:horzAnchor="margin" w:tblpY="2461"/>
        <w:tblW w:w="90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1" w:firstColumn="1" w:lastColumn="1" w:noHBand="0" w:noVBand="0" w:val="01E0"/>
      </w:tblPr>
      <w:tblGrid>
        <w:gridCol w:w="3772"/>
        <w:gridCol w:w="75"/>
        <w:gridCol w:w="1183"/>
        <w:gridCol w:w="4034"/>
      </w:tblGrid>
      <w:tr w:rsidRPr="00FD0D00" w:rsidR="008D4C50" w:rsidTr="00640A76">
        <w:trPr>
          <w:trHeight w:val="539"/>
        </w:trPr>
        <w:tc>
          <w:tcPr>
            <w:tcW w:w="9064" w:type="dxa"/>
            <w:gridSpan w:val="4"/>
            <w:tcBorders>
              <w:bottom w:val="single" w:color="auto" w:sz="4" w:space="0"/>
            </w:tcBorders>
            <w:vAlign w:val="center"/>
          </w:tcPr>
          <w:p w:rsidRPr="00FD0D00" w:rsidR="008D4C50" w:rsidP="00640A76" w:rsidRDefault="008D4C50">
            <w:pPr>
              <w:pStyle w:val="Nadpis1"/>
              <w:ind w:right="-476"/>
              <w:rPr>
                <w:rFonts w:ascii="Tahoma" w:hAnsi="Tahoma" w:cs="Tahoma"/>
              </w:rPr>
            </w:pPr>
            <w:r w:rsidRPr="00FD0D00">
              <w:rPr>
                <w:rFonts w:ascii="Tahoma" w:hAnsi="Tahoma" w:cs="Tahoma"/>
              </w:rPr>
              <w:t>KRYCÍ LIST NABÍDKY</w:t>
            </w:r>
          </w:p>
        </w:tc>
      </w:tr>
      <w:tr w:rsidRPr="00FD0D00" w:rsidR="008D4C50" w:rsidTr="00640A76">
        <w:trPr>
          <w:trHeight w:val="150"/>
        </w:trPr>
        <w:tc>
          <w:tcPr>
            <w:tcW w:w="9064" w:type="dxa"/>
            <w:gridSpan w:val="4"/>
            <w:shd w:val="clear" w:color="auto" w:fill="B6DDE8"/>
            <w:vAlign w:val="center"/>
          </w:tcPr>
          <w:p w:rsidRPr="00FD0D00" w:rsidR="008D4C50" w:rsidP="00640A76" w:rsidRDefault="008D4C50">
            <w:pPr>
              <w:jc w:val="center"/>
              <w:rPr>
                <w:rFonts w:ascii="Tahoma" w:hAnsi="Tahoma" w:cs="Tahoma"/>
                <w:b/>
                <w:bCs/>
              </w:rPr>
            </w:pPr>
            <w:r w:rsidRPr="00FD0D00">
              <w:rPr>
                <w:rFonts w:ascii="Tahoma" w:hAnsi="Tahoma" w:cs="Tahoma"/>
                <w:b/>
                <w:bCs/>
              </w:rPr>
              <w:t xml:space="preserve">1. </w:t>
            </w:r>
            <w:r>
              <w:rPr>
                <w:rFonts w:ascii="Tahoma" w:hAnsi="Tahoma" w:cs="Tahoma"/>
                <w:b/>
                <w:bCs/>
              </w:rPr>
              <w:t>Z</w:t>
            </w:r>
            <w:r w:rsidRPr="00FD0D00">
              <w:rPr>
                <w:rFonts w:ascii="Tahoma" w:hAnsi="Tahoma" w:cs="Tahoma"/>
                <w:b/>
                <w:bCs/>
              </w:rPr>
              <w:t>akázka</w:t>
            </w:r>
          </w:p>
        </w:tc>
      </w:tr>
      <w:tr w:rsidRPr="00FD0D00" w:rsidR="008D4C50" w:rsidTr="00640A76">
        <w:tc>
          <w:tcPr>
            <w:tcW w:w="9064" w:type="dxa"/>
            <w:gridSpan w:val="4"/>
          </w:tcPr>
          <w:p w:rsidRPr="00D86BAD" w:rsidR="008D4C50" w:rsidP="00640A76" w:rsidRDefault="008D4C50">
            <w:pPr>
              <w:jc w:val="both"/>
              <w:rPr>
                <w:rFonts w:ascii="Tahoma" w:hAnsi="Tahoma" w:cs="Tahoma"/>
                <w:sz w:val="20"/>
                <w:szCs w:val="20"/>
              </w:rPr>
            </w:pPr>
          </w:p>
        </w:tc>
      </w:tr>
      <w:tr w:rsidRPr="00FD0D00" w:rsidR="008D4C50" w:rsidTr="00640A76">
        <w:tc>
          <w:tcPr>
            <w:tcW w:w="3847" w:type="dxa"/>
            <w:gridSpan w:val="2"/>
          </w:tcPr>
          <w:p w:rsidRPr="0033353C" w:rsidR="008D4C50" w:rsidP="00640A76" w:rsidRDefault="008D4C50">
            <w:pPr>
              <w:rPr>
                <w:rFonts w:ascii="Tahoma" w:hAnsi="Tahoma" w:cs="Tahoma"/>
                <w:sz w:val="20"/>
                <w:szCs w:val="20"/>
              </w:rPr>
            </w:pPr>
            <w:r w:rsidRPr="0033353C">
              <w:rPr>
                <w:rFonts w:ascii="Tahoma" w:hAnsi="Tahoma" w:cs="Tahoma"/>
                <w:sz w:val="20"/>
                <w:szCs w:val="20"/>
              </w:rPr>
              <w:t>Název :</w:t>
            </w:r>
          </w:p>
        </w:tc>
        <w:tc>
          <w:tcPr>
            <w:tcW w:w="5217" w:type="dxa"/>
            <w:gridSpan w:val="2"/>
          </w:tcPr>
          <w:p w:rsidRPr="00107DF9" w:rsidR="008D4C50" w:rsidP="00640A76" w:rsidRDefault="008D4C50">
            <w:pPr>
              <w:pStyle w:val="Nadpis3"/>
              <w:rPr>
                <w:rFonts w:ascii="Tahoma" w:hAnsi="Tahoma" w:cs="Tahoma"/>
                <w:sz w:val="20"/>
                <w:szCs w:val="20"/>
                <w:highlight w:val="yellow"/>
              </w:rPr>
            </w:pPr>
            <w:r w:rsidRPr="00107DF9">
              <w:rPr>
                <w:rFonts w:ascii="Tahoma" w:hAnsi="Tahoma" w:cs="Tahoma"/>
                <w:sz w:val="20"/>
                <w:szCs w:val="20"/>
              </w:rPr>
              <w:t>ROZVOJ LEKTORSKÝCH A KOUČOVACÍCH KOMPETENCÍ</w:t>
            </w:r>
          </w:p>
        </w:tc>
      </w:tr>
      <w:tr w:rsidRPr="00FD0D00" w:rsidR="008D4C50" w:rsidTr="00640A76">
        <w:trPr>
          <w:trHeight w:val="289"/>
        </w:trPr>
        <w:tc>
          <w:tcPr>
            <w:tcW w:w="9064" w:type="dxa"/>
            <w:gridSpan w:val="4"/>
            <w:tcBorders>
              <w:bottom w:val="single" w:color="auto" w:sz="4" w:space="0"/>
            </w:tcBorders>
            <w:shd w:val="clear" w:color="auto" w:fill="B6DDE8"/>
            <w:vAlign w:val="center"/>
          </w:tcPr>
          <w:p w:rsidRPr="00FD0D00" w:rsidR="008D4C50" w:rsidP="00640A76" w:rsidRDefault="008D4C50">
            <w:pPr>
              <w:jc w:val="center"/>
              <w:rPr>
                <w:rFonts w:ascii="Tahoma" w:hAnsi="Tahoma" w:cs="Tahoma"/>
                <w:b/>
                <w:bCs/>
              </w:rPr>
            </w:pPr>
            <w:r w:rsidRPr="00FD0D00">
              <w:rPr>
                <w:rFonts w:ascii="Tahoma" w:hAnsi="Tahoma" w:cs="Tahoma"/>
                <w:b/>
                <w:bCs/>
              </w:rPr>
              <w:t>2. Základní identifikační údaje o uchazeči</w:t>
            </w:r>
          </w:p>
        </w:tc>
      </w:tr>
      <w:tr w:rsidRPr="00FD0D00" w:rsidR="008D4C50" w:rsidTr="00640A76">
        <w:tc>
          <w:tcPr>
            <w:tcW w:w="3847" w:type="dxa"/>
            <w:gridSpan w:val="2"/>
          </w:tcPr>
          <w:p w:rsidRPr="0033353C" w:rsidR="008D4C50" w:rsidP="00640A76" w:rsidRDefault="008D4C50">
            <w:pPr>
              <w:rPr>
                <w:rFonts w:ascii="Tahoma" w:hAnsi="Tahoma" w:cs="Tahoma"/>
                <w:sz w:val="20"/>
                <w:szCs w:val="20"/>
              </w:rPr>
            </w:pPr>
            <w:r w:rsidRPr="0033353C">
              <w:rPr>
                <w:rFonts w:ascii="Tahoma" w:hAnsi="Tahoma" w:cs="Tahoma"/>
                <w:sz w:val="20"/>
                <w:szCs w:val="20"/>
              </w:rPr>
              <w:t>Název:</w:t>
            </w:r>
          </w:p>
        </w:tc>
        <w:tc>
          <w:tcPr>
            <w:tcW w:w="5217" w:type="dxa"/>
            <w:gridSpan w:val="2"/>
          </w:tcPr>
          <w:p w:rsidRPr="00FD0D00" w:rsidR="008D4C50" w:rsidP="00640A76" w:rsidRDefault="008D4C50">
            <w:pPr>
              <w:rPr>
                <w:rFonts w:ascii="Tahoma" w:hAnsi="Tahoma" w:cs="Tahoma"/>
              </w:rPr>
            </w:pPr>
          </w:p>
        </w:tc>
      </w:tr>
      <w:tr w:rsidRPr="00FD0D00" w:rsidR="008D4C50" w:rsidTr="00640A76">
        <w:tc>
          <w:tcPr>
            <w:tcW w:w="3847" w:type="dxa"/>
            <w:gridSpan w:val="2"/>
          </w:tcPr>
          <w:p w:rsidRPr="0033353C" w:rsidR="008D4C50" w:rsidP="00640A76" w:rsidRDefault="008D4C50">
            <w:pPr>
              <w:rPr>
                <w:rFonts w:ascii="Tahoma" w:hAnsi="Tahoma" w:cs="Tahoma"/>
                <w:sz w:val="20"/>
                <w:szCs w:val="20"/>
              </w:rPr>
            </w:pPr>
            <w:r w:rsidRPr="0033353C">
              <w:rPr>
                <w:rFonts w:ascii="Tahoma" w:hAnsi="Tahoma" w:cs="Tahoma"/>
                <w:sz w:val="20"/>
                <w:szCs w:val="20"/>
              </w:rPr>
              <w:t xml:space="preserve">Sídlo/ místo podnikání: </w:t>
            </w:r>
          </w:p>
        </w:tc>
        <w:tc>
          <w:tcPr>
            <w:tcW w:w="5217" w:type="dxa"/>
            <w:gridSpan w:val="2"/>
          </w:tcPr>
          <w:p w:rsidRPr="00FD0D00" w:rsidR="008D4C50" w:rsidP="00640A76" w:rsidRDefault="008D4C50">
            <w:pPr>
              <w:rPr>
                <w:rFonts w:ascii="Tahoma" w:hAnsi="Tahoma" w:cs="Tahoma"/>
              </w:rPr>
            </w:pPr>
          </w:p>
        </w:tc>
      </w:tr>
      <w:tr w:rsidRPr="00FD0D00" w:rsidR="008D4C50" w:rsidTr="00640A76">
        <w:tc>
          <w:tcPr>
            <w:tcW w:w="3847" w:type="dxa"/>
            <w:gridSpan w:val="2"/>
          </w:tcPr>
          <w:p w:rsidRPr="0033353C" w:rsidR="008D4C50" w:rsidP="00640A76" w:rsidRDefault="008D4C50">
            <w:pPr>
              <w:rPr>
                <w:rFonts w:ascii="Tahoma" w:hAnsi="Tahoma" w:cs="Tahoma"/>
                <w:sz w:val="20"/>
                <w:szCs w:val="20"/>
              </w:rPr>
            </w:pPr>
            <w:r w:rsidRPr="0033353C">
              <w:rPr>
                <w:rFonts w:ascii="Tahoma" w:hAnsi="Tahoma" w:cs="Tahoma"/>
                <w:sz w:val="20"/>
                <w:szCs w:val="20"/>
              </w:rPr>
              <w:t xml:space="preserve">Tel./fax: </w:t>
            </w:r>
          </w:p>
        </w:tc>
        <w:tc>
          <w:tcPr>
            <w:tcW w:w="5217" w:type="dxa"/>
            <w:gridSpan w:val="2"/>
          </w:tcPr>
          <w:p w:rsidRPr="00FD0D00" w:rsidR="008D4C50" w:rsidP="00640A76" w:rsidRDefault="008D4C50">
            <w:pPr>
              <w:rPr>
                <w:rFonts w:ascii="Tahoma" w:hAnsi="Tahoma" w:cs="Tahoma"/>
              </w:rPr>
            </w:pPr>
          </w:p>
        </w:tc>
      </w:tr>
      <w:tr w:rsidRPr="00FD0D00" w:rsidR="008D4C50" w:rsidTr="00640A76">
        <w:tc>
          <w:tcPr>
            <w:tcW w:w="3847" w:type="dxa"/>
            <w:gridSpan w:val="2"/>
          </w:tcPr>
          <w:p w:rsidRPr="0033353C" w:rsidR="008D4C50" w:rsidP="00640A76" w:rsidRDefault="008D4C50">
            <w:pPr>
              <w:rPr>
                <w:rFonts w:ascii="Tahoma" w:hAnsi="Tahoma" w:cs="Tahoma"/>
                <w:sz w:val="20"/>
                <w:szCs w:val="20"/>
              </w:rPr>
            </w:pPr>
            <w:r w:rsidRPr="0033353C">
              <w:rPr>
                <w:rFonts w:ascii="Tahoma" w:hAnsi="Tahoma" w:cs="Tahoma"/>
                <w:sz w:val="20"/>
                <w:szCs w:val="20"/>
              </w:rPr>
              <w:t>E-mail (pro komunikaci v průběhu procesu zadávání veřejné zakázky):</w:t>
            </w:r>
          </w:p>
        </w:tc>
        <w:tc>
          <w:tcPr>
            <w:tcW w:w="5217" w:type="dxa"/>
            <w:gridSpan w:val="2"/>
          </w:tcPr>
          <w:p w:rsidRPr="00FD0D00" w:rsidR="008D4C50" w:rsidP="00640A76" w:rsidRDefault="008D4C50">
            <w:pPr>
              <w:rPr>
                <w:rFonts w:ascii="Tahoma" w:hAnsi="Tahoma" w:cs="Tahoma"/>
              </w:rPr>
            </w:pPr>
          </w:p>
        </w:tc>
      </w:tr>
      <w:tr w:rsidRPr="00FD0D00" w:rsidR="008D4C50" w:rsidTr="00640A76">
        <w:tc>
          <w:tcPr>
            <w:tcW w:w="3847" w:type="dxa"/>
            <w:gridSpan w:val="2"/>
          </w:tcPr>
          <w:p w:rsidRPr="0033353C" w:rsidR="008D4C50" w:rsidP="00640A76" w:rsidRDefault="008D4C50">
            <w:pPr>
              <w:rPr>
                <w:rFonts w:ascii="Tahoma" w:hAnsi="Tahoma" w:cs="Tahoma"/>
                <w:sz w:val="20"/>
                <w:szCs w:val="20"/>
              </w:rPr>
            </w:pPr>
            <w:r w:rsidRPr="0033353C">
              <w:rPr>
                <w:rFonts w:ascii="Tahoma" w:hAnsi="Tahoma" w:cs="Tahoma"/>
                <w:sz w:val="20"/>
                <w:szCs w:val="20"/>
              </w:rPr>
              <w:t>URL adresa:</w:t>
            </w:r>
          </w:p>
        </w:tc>
        <w:tc>
          <w:tcPr>
            <w:tcW w:w="5217" w:type="dxa"/>
            <w:gridSpan w:val="2"/>
          </w:tcPr>
          <w:p w:rsidRPr="00FD0D00" w:rsidR="008D4C50" w:rsidP="00640A76" w:rsidRDefault="008D4C50">
            <w:pPr>
              <w:rPr>
                <w:rFonts w:ascii="Tahoma" w:hAnsi="Tahoma" w:cs="Tahoma"/>
              </w:rPr>
            </w:pPr>
          </w:p>
        </w:tc>
      </w:tr>
      <w:tr w:rsidRPr="00FD0D00" w:rsidR="008D4C50" w:rsidTr="00640A76">
        <w:tc>
          <w:tcPr>
            <w:tcW w:w="3847" w:type="dxa"/>
            <w:gridSpan w:val="2"/>
          </w:tcPr>
          <w:p w:rsidRPr="0033353C" w:rsidR="008D4C50" w:rsidP="00640A76" w:rsidRDefault="008D4C50">
            <w:pPr>
              <w:rPr>
                <w:rFonts w:ascii="Tahoma" w:hAnsi="Tahoma" w:cs="Tahoma"/>
                <w:sz w:val="20"/>
                <w:szCs w:val="20"/>
              </w:rPr>
            </w:pPr>
            <w:r w:rsidRPr="0033353C">
              <w:rPr>
                <w:rFonts w:ascii="Tahoma" w:hAnsi="Tahoma" w:cs="Tahoma"/>
                <w:sz w:val="20"/>
                <w:szCs w:val="20"/>
              </w:rPr>
              <w:t>IČ :</w:t>
            </w:r>
          </w:p>
        </w:tc>
        <w:tc>
          <w:tcPr>
            <w:tcW w:w="5217" w:type="dxa"/>
            <w:gridSpan w:val="2"/>
          </w:tcPr>
          <w:p w:rsidRPr="00FD0D00" w:rsidR="008D4C50" w:rsidP="00640A76" w:rsidRDefault="008D4C50">
            <w:pPr>
              <w:rPr>
                <w:rFonts w:ascii="Tahoma" w:hAnsi="Tahoma" w:cs="Tahoma"/>
              </w:rPr>
            </w:pPr>
          </w:p>
        </w:tc>
      </w:tr>
      <w:tr w:rsidRPr="00FD0D00" w:rsidR="008D4C50" w:rsidTr="00640A76">
        <w:tc>
          <w:tcPr>
            <w:tcW w:w="3847" w:type="dxa"/>
            <w:gridSpan w:val="2"/>
          </w:tcPr>
          <w:p w:rsidRPr="0033353C" w:rsidR="008D4C50" w:rsidP="00640A76" w:rsidRDefault="008D4C50">
            <w:pPr>
              <w:rPr>
                <w:rFonts w:ascii="Tahoma" w:hAnsi="Tahoma" w:cs="Tahoma"/>
                <w:sz w:val="20"/>
                <w:szCs w:val="20"/>
              </w:rPr>
            </w:pPr>
            <w:r w:rsidRPr="0033353C">
              <w:rPr>
                <w:rFonts w:ascii="Tahoma" w:hAnsi="Tahoma" w:cs="Tahoma"/>
                <w:sz w:val="20"/>
                <w:szCs w:val="20"/>
              </w:rPr>
              <w:t>DIČ</w:t>
            </w:r>
          </w:p>
        </w:tc>
        <w:tc>
          <w:tcPr>
            <w:tcW w:w="5217" w:type="dxa"/>
            <w:gridSpan w:val="2"/>
          </w:tcPr>
          <w:p w:rsidRPr="00FD0D00" w:rsidR="008D4C50" w:rsidP="00640A76" w:rsidRDefault="008D4C50">
            <w:pPr>
              <w:rPr>
                <w:rFonts w:ascii="Tahoma" w:hAnsi="Tahoma" w:cs="Tahoma"/>
              </w:rPr>
            </w:pPr>
          </w:p>
        </w:tc>
      </w:tr>
      <w:tr w:rsidRPr="00FD0D00" w:rsidR="008D4C50" w:rsidTr="00640A76">
        <w:tc>
          <w:tcPr>
            <w:tcW w:w="3847" w:type="dxa"/>
            <w:gridSpan w:val="2"/>
          </w:tcPr>
          <w:p w:rsidRPr="0033353C" w:rsidR="008D4C50" w:rsidP="00640A76" w:rsidRDefault="008D4C50">
            <w:pPr>
              <w:rPr>
                <w:rFonts w:ascii="Tahoma" w:hAnsi="Tahoma" w:cs="Tahoma"/>
                <w:sz w:val="20"/>
                <w:szCs w:val="20"/>
              </w:rPr>
            </w:pPr>
            <w:r w:rsidRPr="0033353C">
              <w:rPr>
                <w:rFonts w:ascii="Tahoma" w:hAnsi="Tahoma" w:cs="Tahoma"/>
                <w:sz w:val="20"/>
                <w:szCs w:val="20"/>
              </w:rPr>
              <w:t>Spisová značka v obchodním rejstříku:</w:t>
            </w:r>
          </w:p>
        </w:tc>
        <w:tc>
          <w:tcPr>
            <w:tcW w:w="5217" w:type="dxa"/>
            <w:gridSpan w:val="2"/>
          </w:tcPr>
          <w:p w:rsidRPr="00FD0D00" w:rsidR="008D4C50" w:rsidP="00640A76" w:rsidRDefault="008D4C50">
            <w:pPr>
              <w:rPr>
                <w:rFonts w:ascii="Tahoma" w:hAnsi="Tahoma" w:cs="Tahoma"/>
              </w:rPr>
            </w:pPr>
          </w:p>
        </w:tc>
      </w:tr>
      <w:tr w:rsidRPr="00FD0D00" w:rsidR="008D4C50" w:rsidTr="00640A76">
        <w:tc>
          <w:tcPr>
            <w:tcW w:w="3847" w:type="dxa"/>
            <w:gridSpan w:val="2"/>
          </w:tcPr>
          <w:p w:rsidRPr="0033353C" w:rsidR="008D4C50" w:rsidP="00640A76" w:rsidRDefault="008D4C50">
            <w:pPr>
              <w:rPr>
                <w:rFonts w:ascii="Tahoma" w:hAnsi="Tahoma" w:cs="Tahoma"/>
                <w:sz w:val="20"/>
                <w:szCs w:val="20"/>
              </w:rPr>
            </w:pPr>
            <w:r w:rsidRPr="0033353C">
              <w:rPr>
                <w:rFonts w:ascii="Tahoma" w:hAnsi="Tahoma" w:cs="Tahoma"/>
                <w:sz w:val="20"/>
                <w:szCs w:val="20"/>
              </w:rPr>
              <w:t>Kontaktní osoba:</w:t>
            </w:r>
          </w:p>
        </w:tc>
        <w:tc>
          <w:tcPr>
            <w:tcW w:w="5217" w:type="dxa"/>
            <w:gridSpan w:val="2"/>
          </w:tcPr>
          <w:p w:rsidRPr="00FD0D00" w:rsidR="008D4C50" w:rsidP="00640A76" w:rsidRDefault="008D4C50">
            <w:pPr>
              <w:rPr>
                <w:rFonts w:ascii="Tahoma" w:hAnsi="Tahoma" w:cs="Tahoma"/>
              </w:rPr>
            </w:pPr>
          </w:p>
        </w:tc>
      </w:tr>
      <w:tr w:rsidRPr="00FD0D00" w:rsidR="008D4C50" w:rsidTr="00640A76">
        <w:tc>
          <w:tcPr>
            <w:tcW w:w="3847" w:type="dxa"/>
            <w:gridSpan w:val="2"/>
          </w:tcPr>
          <w:p w:rsidRPr="0033353C" w:rsidR="008D4C50" w:rsidP="00640A76" w:rsidRDefault="008D4C50">
            <w:pPr>
              <w:rPr>
                <w:rFonts w:ascii="Tahoma" w:hAnsi="Tahoma" w:cs="Tahoma"/>
                <w:sz w:val="20"/>
                <w:szCs w:val="20"/>
              </w:rPr>
            </w:pPr>
            <w:r w:rsidRPr="0033353C">
              <w:rPr>
                <w:rFonts w:ascii="Tahoma" w:hAnsi="Tahoma" w:cs="Tahoma"/>
                <w:sz w:val="20"/>
                <w:szCs w:val="20"/>
              </w:rPr>
              <w:t>Tel./fax:</w:t>
            </w:r>
          </w:p>
        </w:tc>
        <w:tc>
          <w:tcPr>
            <w:tcW w:w="5217" w:type="dxa"/>
            <w:gridSpan w:val="2"/>
          </w:tcPr>
          <w:p w:rsidRPr="00FD0D00" w:rsidR="008D4C50" w:rsidP="00640A76" w:rsidRDefault="008D4C50">
            <w:pPr>
              <w:rPr>
                <w:rFonts w:ascii="Tahoma" w:hAnsi="Tahoma" w:cs="Tahoma"/>
              </w:rPr>
            </w:pPr>
          </w:p>
        </w:tc>
      </w:tr>
      <w:tr w:rsidRPr="00FD0D00" w:rsidR="008D4C50" w:rsidTr="00640A76">
        <w:tc>
          <w:tcPr>
            <w:tcW w:w="3847" w:type="dxa"/>
            <w:gridSpan w:val="2"/>
          </w:tcPr>
          <w:p w:rsidRPr="0033353C" w:rsidR="008D4C50" w:rsidP="00640A76" w:rsidRDefault="008D4C50">
            <w:pPr>
              <w:rPr>
                <w:rFonts w:ascii="Tahoma" w:hAnsi="Tahoma" w:cs="Tahoma"/>
                <w:sz w:val="20"/>
                <w:szCs w:val="20"/>
              </w:rPr>
            </w:pPr>
            <w:r>
              <w:rPr>
                <w:rFonts w:ascii="Tahoma" w:hAnsi="Tahoma" w:cs="Tahoma"/>
                <w:sz w:val="20"/>
                <w:szCs w:val="20"/>
              </w:rPr>
              <w:t>E-mail:</w:t>
            </w:r>
          </w:p>
        </w:tc>
        <w:tc>
          <w:tcPr>
            <w:tcW w:w="5217" w:type="dxa"/>
            <w:gridSpan w:val="2"/>
          </w:tcPr>
          <w:p w:rsidRPr="00FD0D00" w:rsidR="008D4C50" w:rsidP="00640A76" w:rsidRDefault="008D4C50">
            <w:pPr>
              <w:rPr>
                <w:rFonts w:ascii="Tahoma" w:hAnsi="Tahoma" w:cs="Tahoma"/>
              </w:rPr>
            </w:pPr>
          </w:p>
        </w:tc>
      </w:tr>
      <w:tr w:rsidRPr="00FD0D00" w:rsidR="008D4C50" w:rsidTr="00640A76">
        <w:tc>
          <w:tcPr>
            <w:tcW w:w="9064" w:type="dxa"/>
            <w:gridSpan w:val="4"/>
            <w:shd w:val="clear" w:color="auto" w:fill="B6DDE8"/>
          </w:tcPr>
          <w:p w:rsidRPr="00FD0D00" w:rsidR="008D4C50" w:rsidP="00640A76" w:rsidRDefault="008D4C50">
            <w:pPr>
              <w:jc w:val="center"/>
              <w:rPr>
                <w:rFonts w:ascii="Tahoma" w:hAnsi="Tahoma" w:cs="Tahoma"/>
                <w:b/>
                <w:bCs/>
                <w:iCs/>
              </w:rPr>
            </w:pPr>
            <w:r w:rsidRPr="00FD0D00">
              <w:rPr>
                <w:rFonts w:ascii="Tahoma" w:hAnsi="Tahoma" w:cs="Tahoma"/>
                <w:b/>
                <w:bCs/>
              </w:rPr>
              <w:t>3. Nabídková cena v Kč</w:t>
            </w:r>
          </w:p>
        </w:tc>
      </w:tr>
      <w:tr w:rsidRPr="00FD0D00" w:rsidR="008D4C50" w:rsidTr="00640A76">
        <w:trPr>
          <w:cantSplit/>
        </w:trPr>
        <w:tc>
          <w:tcPr>
            <w:tcW w:w="5030" w:type="dxa"/>
            <w:gridSpan w:val="3"/>
          </w:tcPr>
          <w:p w:rsidRPr="0033353C" w:rsidR="008D4C50" w:rsidP="00640A76" w:rsidRDefault="008D4C50">
            <w:pPr>
              <w:rPr>
                <w:rFonts w:ascii="Tahoma" w:hAnsi="Tahoma" w:cs="Tahoma"/>
                <w:sz w:val="20"/>
                <w:szCs w:val="20"/>
              </w:rPr>
            </w:pPr>
            <w:r w:rsidRPr="0033353C">
              <w:rPr>
                <w:rFonts w:ascii="Tahoma" w:hAnsi="Tahoma" w:cs="Tahoma"/>
                <w:sz w:val="20"/>
                <w:szCs w:val="20"/>
              </w:rPr>
              <w:t>Cena celkem bez DPH:</w:t>
            </w:r>
          </w:p>
        </w:tc>
        <w:tc>
          <w:tcPr>
            <w:tcW w:w="4034" w:type="dxa"/>
          </w:tcPr>
          <w:p w:rsidRPr="0033353C" w:rsidR="008D4C50" w:rsidP="00640A76" w:rsidRDefault="008D4C50">
            <w:pPr>
              <w:rPr>
                <w:rFonts w:ascii="Tahoma" w:hAnsi="Tahoma" w:cs="Tahoma"/>
                <w:sz w:val="20"/>
                <w:szCs w:val="20"/>
              </w:rPr>
            </w:pPr>
            <w:r w:rsidRPr="0033353C">
              <w:rPr>
                <w:rFonts w:ascii="Tahoma" w:hAnsi="Tahoma" w:cs="Tahoma"/>
                <w:sz w:val="20"/>
                <w:szCs w:val="20"/>
              </w:rPr>
              <w:t xml:space="preserve">                                 ,--Kč</w:t>
            </w:r>
          </w:p>
        </w:tc>
      </w:tr>
      <w:tr w:rsidRPr="00FD0D00" w:rsidR="008D4C50" w:rsidTr="00640A76">
        <w:trPr>
          <w:cantSplit/>
        </w:trPr>
        <w:tc>
          <w:tcPr>
            <w:tcW w:w="5030" w:type="dxa"/>
            <w:gridSpan w:val="3"/>
          </w:tcPr>
          <w:p w:rsidRPr="0033353C" w:rsidR="008D4C50" w:rsidP="00640A76" w:rsidRDefault="008D4C50">
            <w:pPr>
              <w:rPr>
                <w:rFonts w:ascii="Tahoma" w:hAnsi="Tahoma" w:cs="Tahoma"/>
                <w:sz w:val="20"/>
                <w:szCs w:val="20"/>
              </w:rPr>
            </w:pPr>
            <w:r>
              <w:rPr>
                <w:rFonts w:ascii="Tahoma" w:hAnsi="Tahoma" w:cs="Tahoma"/>
                <w:sz w:val="20"/>
                <w:szCs w:val="20"/>
              </w:rPr>
              <w:t>DPH (sazba 15 %)</w:t>
            </w:r>
          </w:p>
        </w:tc>
        <w:tc>
          <w:tcPr>
            <w:tcW w:w="4034" w:type="dxa"/>
          </w:tcPr>
          <w:p w:rsidRPr="0033353C" w:rsidR="008D4C50" w:rsidP="00640A76" w:rsidRDefault="008D4C50">
            <w:pPr>
              <w:rPr>
                <w:rFonts w:ascii="Tahoma" w:hAnsi="Tahoma" w:cs="Tahoma"/>
                <w:sz w:val="20"/>
                <w:szCs w:val="20"/>
              </w:rPr>
            </w:pPr>
            <w:r w:rsidRPr="0033353C">
              <w:rPr>
                <w:rFonts w:ascii="Tahoma" w:hAnsi="Tahoma" w:cs="Tahoma"/>
                <w:sz w:val="20"/>
                <w:szCs w:val="20"/>
              </w:rPr>
              <w:t xml:space="preserve">                                 ,--Kč</w:t>
            </w:r>
          </w:p>
        </w:tc>
      </w:tr>
      <w:tr w:rsidRPr="00FD0D00" w:rsidR="008D4C50" w:rsidTr="00640A76">
        <w:trPr>
          <w:cantSplit/>
        </w:trPr>
        <w:tc>
          <w:tcPr>
            <w:tcW w:w="5030" w:type="dxa"/>
            <w:gridSpan w:val="3"/>
          </w:tcPr>
          <w:p w:rsidRPr="0033353C" w:rsidR="008D4C50" w:rsidP="00640A76" w:rsidRDefault="008D4C50">
            <w:pPr>
              <w:rPr>
                <w:rFonts w:ascii="Tahoma" w:hAnsi="Tahoma" w:cs="Tahoma"/>
                <w:sz w:val="20"/>
                <w:szCs w:val="20"/>
              </w:rPr>
            </w:pPr>
            <w:r w:rsidRPr="0033353C">
              <w:rPr>
                <w:rFonts w:ascii="Tahoma" w:hAnsi="Tahoma" w:cs="Tahoma"/>
                <w:sz w:val="20"/>
                <w:szCs w:val="20"/>
              </w:rPr>
              <w:t xml:space="preserve">DPH (sazba </w:t>
            </w:r>
            <w:r>
              <w:rPr>
                <w:rFonts w:ascii="Tahoma" w:hAnsi="Tahoma" w:cs="Tahoma"/>
                <w:sz w:val="20"/>
                <w:szCs w:val="20"/>
              </w:rPr>
              <w:t>21</w:t>
            </w:r>
            <w:r w:rsidRPr="0033353C">
              <w:rPr>
                <w:rFonts w:ascii="Tahoma" w:hAnsi="Tahoma" w:cs="Tahoma"/>
                <w:sz w:val="20"/>
                <w:szCs w:val="20"/>
              </w:rPr>
              <w:t xml:space="preserve"> %): </w:t>
            </w:r>
          </w:p>
        </w:tc>
        <w:tc>
          <w:tcPr>
            <w:tcW w:w="4034" w:type="dxa"/>
          </w:tcPr>
          <w:p w:rsidRPr="0033353C" w:rsidR="008D4C50" w:rsidP="00640A76" w:rsidRDefault="008D4C50">
            <w:pPr>
              <w:rPr>
                <w:rFonts w:ascii="Tahoma" w:hAnsi="Tahoma" w:cs="Tahoma"/>
                <w:sz w:val="20"/>
                <w:szCs w:val="20"/>
              </w:rPr>
            </w:pPr>
            <w:r w:rsidRPr="0033353C">
              <w:rPr>
                <w:rFonts w:ascii="Tahoma" w:hAnsi="Tahoma" w:cs="Tahoma"/>
                <w:sz w:val="20"/>
                <w:szCs w:val="20"/>
              </w:rPr>
              <w:t xml:space="preserve">                                 ,--Kč</w:t>
            </w:r>
          </w:p>
        </w:tc>
      </w:tr>
      <w:tr w:rsidRPr="00FD0D00" w:rsidR="008D4C50" w:rsidTr="00640A76">
        <w:trPr>
          <w:cantSplit/>
        </w:trPr>
        <w:tc>
          <w:tcPr>
            <w:tcW w:w="5030" w:type="dxa"/>
            <w:gridSpan w:val="3"/>
            <w:tcBorders>
              <w:bottom w:val="single" w:color="auto" w:sz="4" w:space="0"/>
            </w:tcBorders>
          </w:tcPr>
          <w:p w:rsidRPr="0033353C" w:rsidR="008D4C50" w:rsidP="00640A76" w:rsidRDefault="008D4C50">
            <w:pPr>
              <w:rPr>
                <w:rFonts w:ascii="Tahoma" w:hAnsi="Tahoma" w:cs="Tahoma"/>
                <w:b/>
                <w:bCs/>
                <w:sz w:val="20"/>
                <w:szCs w:val="20"/>
              </w:rPr>
            </w:pPr>
            <w:r w:rsidRPr="0033353C">
              <w:rPr>
                <w:rFonts w:ascii="Tahoma" w:hAnsi="Tahoma" w:cs="Tahoma"/>
                <w:b/>
                <w:bCs/>
                <w:sz w:val="20"/>
                <w:szCs w:val="20"/>
              </w:rPr>
              <w:t xml:space="preserve">Cena celkem vč. DPH: </w:t>
            </w:r>
          </w:p>
        </w:tc>
        <w:tc>
          <w:tcPr>
            <w:tcW w:w="4034" w:type="dxa"/>
            <w:tcBorders>
              <w:bottom w:val="single" w:color="auto" w:sz="4" w:space="0"/>
            </w:tcBorders>
          </w:tcPr>
          <w:p w:rsidRPr="0033353C" w:rsidR="008D4C50" w:rsidP="00640A76" w:rsidRDefault="008D4C50">
            <w:pPr>
              <w:rPr>
                <w:rFonts w:ascii="Tahoma" w:hAnsi="Tahoma" w:cs="Tahoma"/>
                <w:b/>
                <w:bCs/>
                <w:sz w:val="20"/>
                <w:szCs w:val="20"/>
              </w:rPr>
            </w:pPr>
            <w:r w:rsidRPr="0033353C">
              <w:rPr>
                <w:rFonts w:ascii="Tahoma" w:hAnsi="Tahoma" w:cs="Tahoma"/>
                <w:b/>
                <w:bCs/>
                <w:sz w:val="20"/>
                <w:szCs w:val="20"/>
              </w:rPr>
              <w:t xml:space="preserve">                                   ,--Kč</w:t>
            </w:r>
          </w:p>
        </w:tc>
      </w:tr>
      <w:tr w:rsidRPr="00FD0D00" w:rsidR="008D4C50" w:rsidTr="00640A76">
        <w:trPr>
          <w:trHeight w:val="209"/>
        </w:trPr>
        <w:tc>
          <w:tcPr>
            <w:tcW w:w="9064" w:type="dxa"/>
            <w:gridSpan w:val="4"/>
            <w:shd w:val="clear" w:color="auto" w:fill="B6DDE8"/>
            <w:vAlign w:val="center"/>
          </w:tcPr>
          <w:p w:rsidRPr="00FD0D00" w:rsidR="008D4C50" w:rsidP="00640A76" w:rsidRDefault="008D4C50">
            <w:pPr>
              <w:jc w:val="center"/>
              <w:rPr>
                <w:rFonts w:ascii="Tahoma" w:hAnsi="Tahoma" w:cs="Tahoma"/>
                <w:b/>
                <w:bCs/>
              </w:rPr>
            </w:pPr>
            <w:r w:rsidRPr="00FD0D00">
              <w:rPr>
                <w:rFonts w:ascii="Tahoma" w:hAnsi="Tahoma" w:cs="Tahoma"/>
                <w:b/>
                <w:bCs/>
              </w:rPr>
              <w:t>4. Oprávněná osoba za uchazeče jednat</w:t>
            </w:r>
          </w:p>
        </w:tc>
      </w:tr>
      <w:tr w:rsidRPr="00FD0D00" w:rsidR="008D4C50" w:rsidTr="00640A76">
        <w:trPr>
          <w:trHeight w:val="300"/>
        </w:trPr>
        <w:tc>
          <w:tcPr>
            <w:tcW w:w="3772" w:type="dxa"/>
            <w:vAlign w:val="center"/>
          </w:tcPr>
          <w:p w:rsidRPr="0033353C" w:rsidR="008D4C50" w:rsidP="00640A76" w:rsidRDefault="008D4C50">
            <w:pPr>
              <w:pStyle w:val="Zhlav"/>
              <w:tabs>
                <w:tab w:val="clear" w:pos="4536"/>
                <w:tab w:val="clear" w:pos="9072"/>
              </w:tabs>
              <w:rPr>
                <w:rFonts w:ascii="Tahoma" w:hAnsi="Tahoma" w:cs="Tahoma"/>
                <w:sz w:val="20"/>
                <w:szCs w:val="20"/>
              </w:rPr>
            </w:pPr>
            <w:r w:rsidRPr="0033353C">
              <w:rPr>
                <w:rFonts w:ascii="Tahoma" w:hAnsi="Tahoma" w:cs="Tahoma"/>
                <w:sz w:val="20"/>
                <w:szCs w:val="20"/>
              </w:rPr>
              <w:t>Titul, jméno, příjmení:</w:t>
            </w:r>
          </w:p>
        </w:tc>
        <w:tc>
          <w:tcPr>
            <w:tcW w:w="5292" w:type="dxa"/>
            <w:gridSpan w:val="3"/>
          </w:tcPr>
          <w:p w:rsidRPr="00FD0D00" w:rsidR="008D4C50" w:rsidP="00640A76" w:rsidRDefault="008D4C50">
            <w:pPr>
              <w:rPr>
                <w:rFonts w:ascii="Tahoma" w:hAnsi="Tahoma" w:cs="Tahoma"/>
              </w:rPr>
            </w:pPr>
          </w:p>
        </w:tc>
      </w:tr>
      <w:tr w:rsidRPr="00FD0D00" w:rsidR="008D4C50" w:rsidTr="00640A76">
        <w:trPr>
          <w:trHeight w:val="300"/>
        </w:trPr>
        <w:tc>
          <w:tcPr>
            <w:tcW w:w="3772" w:type="dxa"/>
            <w:vAlign w:val="center"/>
          </w:tcPr>
          <w:p w:rsidRPr="0033353C" w:rsidR="008D4C50" w:rsidP="00640A76" w:rsidRDefault="008D4C50">
            <w:pPr>
              <w:rPr>
                <w:rFonts w:ascii="Tahoma" w:hAnsi="Tahoma" w:cs="Tahoma"/>
                <w:sz w:val="20"/>
                <w:szCs w:val="20"/>
              </w:rPr>
            </w:pPr>
            <w:r w:rsidRPr="0033353C">
              <w:rPr>
                <w:rFonts w:ascii="Tahoma" w:hAnsi="Tahoma" w:cs="Tahoma"/>
                <w:sz w:val="20"/>
                <w:szCs w:val="20"/>
              </w:rPr>
              <w:t>Funkce:</w:t>
            </w:r>
          </w:p>
        </w:tc>
        <w:tc>
          <w:tcPr>
            <w:tcW w:w="5292" w:type="dxa"/>
            <w:gridSpan w:val="3"/>
          </w:tcPr>
          <w:p w:rsidRPr="00FD0D00" w:rsidR="008D4C50" w:rsidP="00640A76" w:rsidRDefault="008D4C50">
            <w:pPr>
              <w:rPr>
                <w:rFonts w:ascii="Tahoma" w:hAnsi="Tahoma" w:cs="Tahoma"/>
              </w:rPr>
            </w:pPr>
          </w:p>
        </w:tc>
      </w:tr>
      <w:tr w:rsidRPr="00FD0D00" w:rsidR="008D4C50" w:rsidTr="00640A76">
        <w:trPr>
          <w:trHeight w:val="300"/>
        </w:trPr>
        <w:tc>
          <w:tcPr>
            <w:tcW w:w="3772" w:type="dxa"/>
            <w:vAlign w:val="center"/>
          </w:tcPr>
          <w:p w:rsidRPr="0033353C" w:rsidR="008D4C50" w:rsidP="00640A76" w:rsidRDefault="008D4C50">
            <w:pPr>
              <w:pStyle w:val="Zhlav"/>
              <w:tabs>
                <w:tab w:val="clear" w:pos="4536"/>
                <w:tab w:val="clear" w:pos="9072"/>
              </w:tabs>
              <w:rPr>
                <w:rFonts w:ascii="Tahoma" w:hAnsi="Tahoma" w:cs="Tahoma"/>
                <w:sz w:val="20"/>
                <w:szCs w:val="20"/>
              </w:rPr>
            </w:pPr>
            <w:r w:rsidRPr="0033353C">
              <w:rPr>
                <w:rFonts w:ascii="Tahoma" w:hAnsi="Tahoma" w:cs="Tahoma"/>
                <w:sz w:val="20"/>
                <w:szCs w:val="20"/>
              </w:rPr>
              <w:t>Titul, jméno, příjmení:</w:t>
            </w:r>
          </w:p>
        </w:tc>
        <w:tc>
          <w:tcPr>
            <w:tcW w:w="5292" w:type="dxa"/>
            <w:gridSpan w:val="3"/>
          </w:tcPr>
          <w:p w:rsidRPr="00FD0D00" w:rsidR="008D4C50" w:rsidP="00640A76" w:rsidRDefault="008D4C50">
            <w:pPr>
              <w:rPr>
                <w:rFonts w:ascii="Tahoma" w:hAnsi="Tahoma" w:cs="Tahoma"/>
              </w:rPr>
            </w:pPr>
          </w:p>
        </w:tc>
      </w:tr>
      <w:tr w:rsidRPr="00FD0D00" w:rsidR="008D4C50" w:rsidTr="00640A76">
        <w:trPr>
          <w:trHeight w:val="300"/>
        </w:trPr>
        <w:tc>
          <w:tcPr>
            <w:tcW w:w="3772" w:type="dxa"/>
            <w:vAlign w:val="center"/>
          </w:tcPr>
          <w:p w:rsidRPr="0033353C" w:rsidR="008D4C50" w:rsidP="00640A76" w:rsidRDefault="008D4C50">
            <w:pPr>
              <w:rPr>
                <w:rFonts w:ascii="Tahoma" w:hAnsi="Tahoma" w:cs="Tahoma"/>
                <w:sz w:val="20"/>
                <w:szCs w:val="20"/>
              </w:rPr>
            </w:pPr>
            <w:r w:rsidRPr="0033353C">
              <w:rPr>
                <w:rFonts w:ascii="Tahoma" w:hAnsi="Tahoma" w:cs="Tahoma"/>
                <w:sz w:val="20"/>
                <w:szCs w:val="20"/>
              </w:rPr>
              <w:t>Funkce:</w:t>
            </w:r>
          </w:p>
        </w:tc>
        <w:tc>
          <w:tcPr>
            <w:tcW w:w="5292" w:type="dxa"/>
            <w:gridSpan w:val="3"/>
          </w:tcPr>
          <w:p w:rsidRPr="00FD0D00" w:rsidR="008D4C50" w:rsidP="00640A76" w:rsidRDefault="008D4C50">
            <w:pPr>
              <w:rPr>
                <w:rFonts w:ascii="Tahoma" w:hAnsi="Tahoma" w:cs="Tahoma"/>
              </w:rPr>
            </w:pPr>
          </w:p>
        </w:tc>
      </w:tr>
    </w:tbl>
    <w:p w:rsidRPr="00FD0D00" w:rsidR="008D4C50" w:rsidP="008D4C50" w:rsidRDefault="008D4C50">
      <w:pPr>
        <w:pStyle w:val="Zkladntext"/>
        <w:rPr>
          <w:rFonts w:ascii="Tahoma" w:hAnsi="Tahoma" w:cs="Tahoma"/>
        </w:rPr>
      </w:pPr>
    </w:p>
    <w:p w:rsidRPr="00FD0D00" w:rsidR="008D4C50" w:rsidP="008D4C50" w:rsidRDefault="008D4C50">
      <w:pPr>
        <w:spacing w:before="120"/>
        <w:jc w:val="center"/>
        <w:rPr>
          <w:rFonts w:ascii="Tahoma" w:hAnsi="Tahoma" w:cs="Tahoma"/>
          <w:b/>
          <w:bCs/>
          <w:u w:val="single"/>
        </w:rPr>
      </w:pPr>
      <w:r w:rsidRPr="00FD0D00">
        <w:rPr>
          <w:rFonts w:ascii="Tahoma" w:hAnsi="Tahoma" w:cs="Tahoma"/>
          <w:b/>
          <w:bCs/>
          <w:u w:val="single"/>
        </w:rPr>
        <w:t>Čestné prohlášení:</w:t>
      </w:r>
    </w:p>
    <w:p w:rsidRPr="00FD0D00" w:rsidR="008D4C50" w:rsidP="008D4C50" w:rsidRDefault="008D4C50">
      <w:pPr>
        <w:spacing w:before="120"/>
        <w:jc w:val="both"/>
        <w:rPr>
          <w:rFonts w:ascii="Tahoma" w:hAnsi="Tahoma" w:cs="Tahoma"/>
          <w:sz w:val="20"/>
          <w:szCs w:val="20"/>
        </w:rPr>
      </w:pPr>
      <w:r w:rsidRPr="00FD0D00">
        <w:rPr>
          <w:rFonts w:ascii="Tahoma" w:hAnsi="Tahoma" w:cs="Tahoma"/>
          <w:sz w:val="20"/>
          <w:szCs w:val="20"/>
        </w:rPr>
        <w:t xml:space="preserve">Čestně prohlašuji, že jako uchazeč o výše uvedenou </w:t>
      </w:r>
      <w:r>
        <w:rPr>
          <w:rFonts w:ascii="Tahoma" w:hAnsi="Tahoma" w:cs="Tahoma"/>
          <w:sz w:val="20"/>
          <w:szCs w:val="20"/>
        </w:rPr>
        <w:t>veřejnou zakázku nejs</w:t>
      </w:r>
      <w:r w:rsidRPr="00FD0D00">
        <w:rPr>
          <w:rFonts w:ascii="Tahoma" w:hAnsi="Tahoma" w:cs="Tahoma"/>
          <w:sz w:val="20"/>
          <w:szCs w:val="20"/>
        </w:rPr>
        <w:t>m</w:t>
      </w:r>
      <w:r>
        <w:rPr>
          <w:rFonts w:ascii="Tahoma" w:hAnsi="Tahoma" w:cs="Tahoma"/>
          <w:sz w:val="20"/>
          <w:szCs w:val="20"/>
        </w:rPr>
        <w:t>e</w:t>
      </w:r>
      <w:r w:rsidRPr="00FD0D00">
        <w:rPr>
          <w:rFonts w:ascii="Tahoma" w:hAnsi="Tahoma" w:cs="Tahoma"/>
          <w:sz w:val="20"/>
          <w:szCs w:val="20"/>
        </w:rPr>
        <w:t xml:space="preserve"> subdodavatelem</w:t>
      </w:r>
      <w:r>
        <w:rPr>
          <w:rFonts w:ascii="Tahoma" w:hAnsi="Tahoma" w:cs="Tahoma"/>
          <w:sz w:val="20"/>
          <w:szCs w:val="20"/>
        </w:rPr>
        <w:t>, kterým jiný dodavatel prokazuje kvalifikaci</w:t>
      </w:r>
      <w:r w:rsidRPr="00FD0D00">
        <w:rPr>
          <w:rFonts w:ascii="Tahoma" w:hAnsi="Tahoma" w:cs="Tahoma"/>
          <w:sz w:val="20"/>
          <w:szCs w:val="20"/>
        </w:rPr>
        <w:t xml:space="preserve"> v tomto zadávacím řízení.</w:t>
      </w:r>
    </w:p>
    <w:p w:rsidRPr="00FD0D00" w:rsidR="008D4C50" w:rsidP="008D4C50" w:rsidRDefault="008D4C50">
      <w:pPr>
        <w:pStyle w:val="Zkladntext"/>
        <w:spacing w:before="240"/>
        <w:rPr>
          <w:rFonts w:ascii="Tahoma" w:hAnsi="Tahoma" w:cs="Tahoma"/>
          <w:sz w:val="20"/>
          <w:szCs w:val="20"/>
        </w:rPr>
      </w:pPr>
      <w:r w:rsidRPr="00FD0D00">
        <w:rPr>
          <w:rFonts w:ascii="Tahoma" w:hAnsi="Tahoma" w:cs="Tahoma"/>
          <w:sz w:val="20"/>
          <w:szCs w:val="20"/>
        </w:rPr>
        <w:t>V ………………. dne:</w:t>
      </w:r>
    </w:p>
    <w:p w:rsidRPr="00FD0D00" w:rsidR="008D4C50" w:rsidP="008D4C50" w:rsidRDefault="008D4C50">
      <w:pPr>
        <w:pStyle w:val="Zhlav"/>
        <w:tabs>
          <w:tab w:val="clear" w:pos="4536"/>
          <w:tab w:val="clear" w:pos="9072"/>
        </w:tabs>
        <w:rPr>
          <w:rFonts w:ascii="Tahoma" w:hAnsi="Tahoma" w:cs="Tahoma"/>
          <w:sz w:val="20"/>
          <w:szCs w:val="20"/>
        </w:rPr>
      </w:pPr>
      <w:r w:rsidRPr="00FD0D00">
        <w:rPr>
          <w:rFonts w:ascii="Tahoma" w:hAnsi="Tahoma" w:cs="Tahoma"/>
          <w:sz w:val="20"/>
          <w:szCs w:val="20"/>
        </w:rPr>
        <w:tab/>
      </w:r>
      <w:r w:rsidRPr="00FD0D00">
        <w:rPr>
          <w:rFonts w:ascii="Tahoma" w:hAnsi="Tahoma" w:cs="Tahoma"/>
          <w:sz w:val="20"/>
          <w:szCs w:val="20"/>
        </w:rPr>
        <w:tab/>
      </w:r>
      <w:r w:rsidRPr="00FD0D00">
        <w:rPr>
          <w:rFonts w:ascii="Tahoma" w:hAnsi="Tahoma" w:cs="Tahoma"/>
          <w:sz w:val="20"/>
          <w:szCs w:val="20"/>
        </w:rPr>
        <w:tab/>
      </w:r>
      <w:r w:rsidRPr="00FD0D00">
        <w:rPr>
          <w:rFonts w:ascii="Tahoma" w:hAnsi="Tahoma" w:cs="Tahoma"/>
          <w:sz w:val="20"/>
          <w:szCs w:val="20"/>
        </w:rPr>
        <w:tab/>
      </w:r>
      <w:r w:rsidRPr="00FD0D00">
        <w:rPr>
          <w:rFonts w:ascii="Tahoma" w:hAnsi="Tahoma" w:cs="Tahoma"/>
          <w:sz w:val="20"/>
          <w:szCs w:val="20"/>
        </w:rPr>
        <w:tab/>
      </w:r>
      <w:r w:rsidRPr="00FD0D00">
        <w:rPr>
          <w:rFonts w:ascii="Tahoma" w:hAnsi="Tahoma" w:cs="Tahoma"/>
          <w:sz w:val="20"/>
          <w:szCs w:val="20"/>
        </w:rPr>
        <w:tab/>
      </w:r>
      <w:r w:rsidRPr="00FD0D00">
        <w:rPr>
          <w:rFonts w:ascii="Tahoma" w:hAnsi="Tahoma" w:cs="Tahoma"/>
          <w:sz w:val="20"/>
          <w:szCs w:val="20"/>
        </w:rPr>
        <w:tab/>
        <w:t>_______________________________</w:t>
      </w:r>
    </w:p>
    <w:p w:rsidRPr="00FD0D00" w:rsidR="008D4C50" w:rsidP="008D4C50" w:rsidRDefault="008D4C50">
      <w:pPr>
        <w:rPr>
          <w:rFonts w:ascii="Tahoma" w:hAnsi="Tahoma" w:cs="Tahoma"/>
          <w:sz w:val="20"/>
          <w:szCs w:val="20"/>
        </w:rPr>
      </w:pPr>
      <w:r w:rsidRPr="00FD0D00">
        <w:rPr>
          <w:rFonts w:ascii="Tahoma" w:hAnsi="Tahoma" w:cs="Tahoma"/>
          <w:sz w:val="20"/>
          <w:szCs w:val="20"/>
        </w:rPr>
        <w:tab/>
      </w:r>
      <w:r w:rsidRPr="00FD0D00">
        <w:rPr>
          <w:rFonts w:ascii="Tahoma" w:hAnsi="Tahoma" w:cs="Tahoma"/>
          <w:sz w:val="20"/>
          <w:szCs w:val="20"/>
        </w:rPr>
        <w:tab/>
      </w:r>
      <w:r w:rsidRPr="00FD0D00">
        <w:rPr>
          <w:rFonts w:ascii="Tahoma" w:hAnsi="Tahoma" w:cs="Tahoma"/>
          <w:sz w:val="20"/>
          <w:szCs w:val="20"/>
        </w:rPr>
        <w:tab/>
      </w:r>
      <w:r w:rsidRPr="00FD0D00">
        <w:rPr>
          <w:rFonts w:ascii="Tahoma" w:hAnsi="Tahoma" w:cs="Tahoma"/>
          <w:sz w:val="20"/>
          <w:szCs w:val="20"/>
        </w:rPr>
        <w:tab/>
      </w:r>
      <w:r w:rsidRPr="00FD0D00">
        <w:rPr>
          <w:rFonts w:ascii="Tahoma" w:hAnsi="Tahoma" w:cs="Tahoma"/>
          <w:sz w:val="20"/>
          <w:szCs w:val="20"/>
        </w:rPr>
        <w:tab/>
      </w:r>
      <w:r w:rsidRPr="00FD0D00">
        <w:rPr>
          <w:rFonts w:ascii="Tahoma" w:hAnsi="Tahoma" w:cs="Tahoma"/>
          <w:sz w:val="20"/>
          <w:szCs w:val="20"/>
        </w:rPr>
        <w:tab/>
      </w:r>
      <w:r w:rsidRPr="00FD0D00">
        <w:rPr>
          <w:rFonts w:ascii="Tahoma" w:hAnsi="Tahoma" w:cs="Tahoma"/>
          <w:sz w:val="20"/>
          <w:szCs w:val="20"/>
        </w:rPr>
        <w:tab/>
      </w:r>
      <w:r w:rsidRPr="00FD0D00">
        <w:rPr>
          <w:rFonts w:ascii="Tahoma" w:hAnsi="Tahoma" w:cs="Tahoma"/>
          <w:sz w:val="20"/>
          <w:szCs w:val="20"/>
        </w:rPr>
        <w:tab/>
        <w:t>podpis oprávněné osoby</w:t>
      </w:r>
    </w:p>
    <w:p w:rsidRPr="00FD0D00" w:rsidR="008D4C50" w:rsidP="008D4C50" w:rsidRDefault="008D4C50">
      <w:pPr>
        <w:pStyle w:val="Zkladntext"/>
        <w:rPr>
          <w:rFonts w:ascii="Tahoma" w:hAnsi="Tahoma" w:cs="Tahoma"/>
          <w:sz w:val="20"/>
          <w:szCs w:val="20"/>
        </w:rPr>
      </w:pPr>
    </w:p>
    <w:p w:rsidRPr="00FD0D00" w:rsidR="008D4C50" w:rsidP="008D4C50" w:rsidRDefault="008D4C50">
      <w:pPr>
        <w:rPr>
          <w:rFonts w:ascii="Tahoma" w:hAnsi="Tahoma" w:cs="Tahoma"/>
        </w:rPr>
      </w:pPr>
    </w:p>
    <w:p w:rsidRPr="00FD0D00" w:rsidR="008D4C50" w:rsidP="008D4C50" w:rsidRDefault="008D4C50">
      <w:pPr>
        <w:rPr>
          <w:rFonts w:ascii="Tahoma" w:hAnsi="Tahoma" w:cs="Tahoma"/>
        </w:rPr>
      </w:pPr>
    </w:p>
    <w:p w:rsidRPr="00FD0D00" w:rsidR="008D4C50" w:rsidP="008D4C50" w:rsidRDefault="008D4C50">
      <w:pPr>
        <w:rPr>
          <w:rFonts w:ascii="Tahoma" w:hAnsi="Tahoma" w:cs="Tahoma"/>
        </w:rPr>
      </w:pPr>
      <w:r w:rsidRPr="00FD0D00">
        <w:rPr>
          <w:rFonts w:ascii="Tahoma" w:hAnsi="Tahoma" w:cs="Tahoma"/>
        </w:rPr>
        <w:tab/>
      </w:r>
      <w:r w:rsidRPr="00FD0D00">
        <w:rPr>
          <w:rFonts w:ascii="Tahoma" w:hAnsi="Tahoma" w:cs="Tahoma"/>
        </w:rPr>
        <w:tab/>
      </w:r>
      <w:r w:rsidRPr="00FD0D00">
        <w:rPr>
          <w:rFonts w:ascii="Tahoma" w:hAnsi="Tahoma" w:cs="Tahoma"/>
        </w:rPr>
        <w:tab/>
      </w:r>
      <w:r w:rsidRPr="00FD0D00">
        <w:rPr>
          <w:rFonts w:ascii="Tahoma" w:hAnsi="Tahoma" w:cs="Tahoma"/>
        </w:rPr>
        <w:tab/>
      </w:r>
      <w:r w:rsidRPr="00FD0D00">
        <w:rPr>
          <w:rFonts w:ascii="Tahoma" w:hAnsi="Tahoma" w:cs="Tahoma"/>
        </w:rPr>
        <w:tab/>
      </w:r>
      <w:r w:rsidRPr="00FD0D00">
        <w:rPr>
          <w:rFonts w:ascii="Tahoma" w:hAnsi="Tahoma" w:cs="Tahoma"/>
        </w:rPr>
        <w:tab/>
      </w:r>
      <w:r w:rsidRPr="00FD0D00">
        <w:rPr>
          <w:rFonts w:ascii="Tahoma" w:hAnsi="Tahoma" w:cs="Tahoma"/>
        </w:rPr>
        <w:tab/>
      </w:r>
    </w:p>
    <w:p w:rsidR="008D4C50" w:rsidP="008D4C50" w:rsidRDefault="008D4C50">
      <w:pPr>
        <w:pStyle w:val="Zkladntext"/>
        <w:rPr>
          <w:rFonts w:ascii="Tahoma" w:hAnsi="Tahoma" w:cs="Tahoma"/>
        </w:rPr>
      </w:pPr>
    </w:p>
    <w:p w:rsidR="008D4C50" w:rsidP="008D4C50" w:rsidRDefault="008D4C50">
      <w:pPr>
        <w:pStyle w:val="Zkladntext"/>
        <w:rPr>
          <w:rFonts w:ascii="Tahoma" w:hAnsi="Tahoma" w:cs="Tahoma"/>
        </w:rPr>
      </w:pPr>
    </w:p>
    <w:p w:rsidRPr="007F1B90" w:rsidR="008D4C50" w:rsidP="008D4C50" w:rsidRDefault="008D4C50"/>
    <w:p w:rsidR="000A200E" w:rsidRDefault="000A200E">
      <w:bookmarkStart w:name="_GoBack" w:id="4"/>
      <w:bookmarkEnd w:id="4"/>
    </w:p>
    <w:sectPr w:rsidR="000A200E" w:rsidSect="00150C25">
      <w:footerReference w:type="default" r:id="rId5"/>
      <w:headerReference w:type="first" r:id="rId6"/>
      <w:footerReference w:type="first" r:id="rId7"/>
      <w:pgSz w:w="11906" w:h="16838"/>
      <w:pgMar w:top="1560" w:right="1418" w:bottom="1258" w:left="1418" w:header="708" w:footer="680" w:gutter="0"/>
      <w:cols w:space="708"/>
      <w:titlePg/>
      <w:docGrid w:linePitch="360"/>
    </w:sectPr>
  </w:body>
</w:document>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630034" w:rsidRDefault="008D4C50">
    <w:pPr>
      <w:pStyle w:val="Zpat"/>
      <w:jc w:val="right"/>
      <w:rPr>
        <w:rFonts w:ascii="Tahoma" w:hAnsi="Tahoma" w:cs="Tahoma"/>
        <w:sz w:val="16"/>
        <w:szCs w:val="16"/>
      </w:rPr>
    </w:pPr>
    <w:r>
      <w:rPr>
        <w:rFonts w:ascii="Tahoma" w:hAnsi="Tahoma" w:cs="Tahoma"/>
        <w:sz w:val="16"/>
        <w:szCs w:val="16"/>
      </w:rPr>
      <w:t xml:space="preserve">strana </w:t>
    </w:r>
    <w:r>
      <w:rPr>
        <w:rStyle w:val="slostrnky"/>
        <w:rFonts w:cs="Tahoma"/>
        <w:sz w:val="16"/>
        <w:szCs w:val="16"/>
      </w:rPr>
      <w:fldChar w:fldCharType="begin"/>
    </w:r>
    <w:r>
      <w:rPr>
        <w:rStyle w:val="slostrnky"/>
        <w:rFonts w:cs="Tahoma"/>
        <w:sz w:val="16"/>
        <w:szCs w:val="16"/>
      </w:rPr>
      <w:instrText xml:space="preserve"> PAGE </w:instrText>
    </w:r>
    <w:r>
      <w:rPr>
        <w:rStyle w:val="slostrnky"/>
        <w:rFonts w:cs="Tahoma"/>
        <w:sz w:val="16"/>
        <w:szCs w:val="16"/>
      </w:rPr>
      <w:fldChar w:fldCharType="separate"/>
    </w:r>
    <w:r>
      <w:rPr>
        <w:rStyle w:val="slostrnky"/>
        <w:rFonts w:cs="Tahoma"/>
        <w:noProof/>
        <w:sz w:val="16"/>
        <w:szCs w:val="16"/>
      </w:rPr>
      <w:t>8</w:t>
    </w:r>
    <w:r>
      <w:rPr>
        <w:rStyle w:val="slostrnky"/>
        <w:rFonts w:cs="Tahoma"/>
        <w:sz w:val="16"/>
        <w:szCs w:val="16"/>
      </w:rPr>
      <w:fldChar w:fldCharType="end"/>
    </w:r>
    <w:r>
      <w:rPr>
        <w:rStyle w:val="slostrnky"/>
        <w:rFonts w:ascii="Tahoma" w:hAnsi="Tahoma" w:cs="Tahoma"/>
        <w:sz w:val="16"/>
        <w:szCs w:val="16"/>
      </w:rPr>
      <w:t>/</w:t>
    </w:r>
    <w:r>
      <w:rPr>
        <w:rStyle w:val="slostrnky"/>
        <w:rFonts w:cs="Tahoma"/>
        <w:sz w:val="16"/>
        <w:szCs w:val="16"/>
      </w:rPr>
      <w:fldChar w:fldCharType="begin"/>
    </w:r>
    <w:r>
      <w:rPr>
        <w:rStyle w:val="slostrnky"/>
        <w:rFonts w:cs="Tahoma"/>
        <w:sz w:val="16"/>
        <w:szCs w:val="16"/>
      </w:rPr>
      <w:instrText xml:space="preserve"> NUMPAGES \*Arabic </w:instrText>
    </w:r>
    <w:r>
      <w:rPr>
        <w:rStyle w:val="slostrnky"/>
        <w:rFonts w:cs="Tahoma"/>
        <w:sz w:val="16"/>
        <w:szCs w:val="16"/>
      </w:rPr>
      <w:fldChar w:fldCharType="separate"/>
    </w:r>
    <w:r>
      <w:rPr>
        <w:rStyle w:val="slostrnky"/>
        <w:rFonts w:cs="Tahoma"/>
        <w:noProof/>
        <w:sz w:val="16"/>
        <w:szCs w:val="16"/>
      </w:rPr>
      <w:t>8</w:t>
    </w:r>
    <w:r>
      <w:rPr>
        <w:rStyle w:val="slostrnky"/>
        <w:rFonts w:cs="Tahoma"/>
        <w:sz w:val="16"/>
        <w:szCs w:val="16"/>
      </w:rPr>
      <w:fldChar w:fldCharType="end"/>
    </w:r>
    <w:r>
      <w:rPr>
        <w:rFonts w:ascii="Tahoma" w:hAnsi="Tahoma" w:cs="Tahoma"/>
        <w:sz w:val="16"/>
        <w:szCs w:val="16"/>
      </w:rPr>
      <w:t xml:space="preserve">   </w:t>
    </w: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630034" w:rsidP="00F9586A" w:rsidRDefault="008D4C50">
    <w:pPr>
      <w:pStyle w:val="Zpat"/>
      <w:rPr>
        <w:rFonts w:ascii="Tahoma" w:hAnsi="Tahoma" w:cs="Tahoma"/>
        <w:sz w:val="16"/>
        <w:szCs w:val="16"/>
      </w:rPr>
    </w:pPr>
    <w:r>
      <w:rPr>
        <w:noProof/>
        <w:lang w:eastAsia="cs-CZ"/>
      </w:rPr>
      <w:drawing>
        <wp:anchor distT="0" distB="0" distL="114300" distR="114300" simplePos="false" relativeHeight="251659264" behindDoc="false" locked="false" layoutInCell="true" allowOverlap="false">
          <wp:simplePos x="0" y="0"/>
          <wp:positionH relativeFrom="column">
            <wp:posOffset>3947795</wp:posOffset>
          </wp:positionH>
          <wp:positionV relativeFrom="paragraph">
            <wp:posOffset>332740</wp:posOffset>
          </wp:positionV>
          <wp:extent cx="990600" cy="435610"/>
          <wp:effectExtent l="0" t="0" r="0" b="2540"/>
          <wp:wrapNone/>
          <wp:docPr id="3" name="Obrázek 3" descr="Mobis_2012_l"/>
          <wp:cNvGraphicFramePr>
            <a:graphicFrameLocks noChangeAspect="true"/>
          </wp:cNvGraphicFramePr>
          <a:graphic>
            <a:graphicData uri="http://schemas.openxmlformats.org/drawingml/2006/picture">
              <pic:pic>
                <pic:nvPicPr>
                  <pic:cNvPr id="0" name="Picture 1" descr="Mobis_2012_l"/>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990600" cy="435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cs-CZ"/>
      </w:rPr>
      <w:drawing>
        <wp:inline distT="0" distB="0" distL="0" distR="0">
          <wp:extent cx="3143250" cy="1028700"/>
          <wp:effectExtent l="0" t="0" r="0" b="0"/>
          <wp:docPr id="1" name="Obrázek 1"/>
          <wp:cNvGraphicFramePr>
            <a:graphicFrameLocks noChangeAspect="true"/>
          </wp:cNvGraphicFramePr>
          <a:graphic>
            <a:graphicData uri="http://schemas.openxmlformats.org/drawingml/2006/picture">
              <pic:pic>
                <pic:nvPicPr>
                  <pic:cNvPr id="0" name="Obrázek 3"/>
                  <pic:cNvPicPr>
                    <a:picLocks noChangeAspect="true" noChangeArrowheads="true"/>
                  </pic:cNvPicPr>
                </pic:nvPicPr>
                <pic:blipFill>
                  <a:blip r:embed="rId2">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3143250" cy="1028700"/>
                  </a:xfrm>
                  <a:prstGeom prst="rect">
                    <a:avLst/>
                  </a:prstGeom>
                  <a:noFill/>
                  <a:ln>
                    <a:noFill/>
                  </a:ln>
                </pic:spPr>
              </pic:pic>
            </a:graphicData>
          </a:graphic>
        </wp:inline>
      </w:drawing>
    </w:r>
    <w:r>
      <w:tab/>
    </w:r>
    <w:r>
      <w:rPr>
        <w:rFonts w:ascii="Tahoma" w:hAnsi="Tahoma" w:cs="Tahoma"/>
        <w:sz w:val="16"/>
        <w:szCs w:val="16"/>
      </w:rPr>
      <w:t xml:space="preserve">strana </w:t>
    </w:r>
    <w:r>
      <w:rPr>
        <w:rStyle w:val="slostrnky"/>
        <w:rFonts w:cs="Tahoma"/>
        <w:sz w:val="16"/>
        <w:szCs w:val="16"/>
      </w:rPr>
      <w:fldChar w:fldCharType="begin"/>
    </w:r>
    <w:r>
      <w:rPr>
        <w:rStyle w:val="slostrnky"/>
        <w:rFonts w:cs="Tahoma"/>
        <w:sz w:val="16"/>
        <w:szCs w:val="16"/>
      </w:rPr>
      <w:instrText xml:space="preserve"> PAGE </w:instrText>
    </w:r>
    <w:r>
      <w:rPr>
        <w:rStyle w:val="slostrnky"/>
        <w:rFonts w:cs="Tahoma"/>
        <w:sz w:val="16"/>
        <w:szCs w:val="16"/>
      </w:rPr>
      <w:fldChar w:fldCharType="separate"/>
    </w:r>
    <w:r>
      <w:rPr>
        <w:rStyle w:val="slostrnky"/>
        <w:rFonts w:cs="Tahoma"/>
        <w:noProof/>
        <w:sz w:val="16"/>
        <w:szCs w:val="16"/>
      </w:rPr>
      <w:t>1</w:t>
    </w:r>
    <w:r>
      <w:rPr>
        <w:rStyle w:val="slostrnky"/>
        <w:rFonts w:cs="Tahoma"/>
        <w:sz w:val="16"/>
        <w:szCs w:val="16"/>
      </w:rPr>
      <w:fldChar w:fldCharType="end"/>
    </w:r>
    <w:r>
      <w:rPr>
        <w:rStyle w:val="slostrnky"/>
        <w:rFonts w:ascii="Tahoma" w:hAnsi="Tahoma" w:cs="Tahoma"/>
        <w:sz w:val="16"/>
        <w:szCs w:val="16"/>
      </w:rPr>
      <w:t>/</w:t>
    </w:r>
    <w:r>
      <w:rPr>
        <w:rStyle w:val="slostrnky"/>
        <w:rFonts w:cs="Tahoma"/>
        <w:sz w:val="16"/>
        <w:szCs w:val="16"/>
      </w:rPr>
      <w:fldChar w:fldCharType="begin"/>
    </w:r>
    <w:r>
      <w:rPr>
        <w:rStyle w:val="slostrnky"/>
        <w:rFonts w:cs="Tahoma"/>
        <w:sz w:val="16"/>
        <w:szCs w:val="16"/>
      </w:rPr>
      <w:instrText xml:space="preserve"> NUMPAGES \*Arabic </w:instrText>
    </w:r>
    <w:r>
      <w:rPr>
        <w:rStyle w:val="slostrnky"/>
        <w:rFonts w:cs="Tahoma"/>
        <w:sz w:val="16"/>
        <w:szCs w:val="16"/>
      </w:rPr>
      <w:fldChar w:fldCharType="separate"/>
    </w:r>
    <w:r>
      <w:rPr>
        <w:rStyle w:val="slostrnky"/>
        <w:rFonts w:cs="Tahoma"/>
        <w:noProof/>
        <w:sz w:val="16"/>
        <w:szCs w:val="16"/>
      </w:rPr>
      <w:t>1</w:t>
    </w:r>
    <w:r>
      <w:rPr>
        <w:rStyle w:val="slostrnky"/>
        <w:rFonts w:cs="Tahoma"/>
        <w:sz w:val="16"/>
        <w:szCs w:val="16"/>
      </w:rPr>
      <w:fldChar w:fldCharType="end"/>
    </w:r>
    <w:r>
      <w:rPr>
        <w:rFonts w:ascii="Tahoma" w:hAnsi="Tahoma" w:cs="Tahoma"/>
        <w:sz w:val="16"/>
        <w:szCs w:val="16"/>
      </w:rPr>
      <w:t xml:space="preserve">   </w:t>
    </w:r>
  </w:p>
</w:ftr>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150C25" w:rsidR="00630034" w:rsidP="00150C25" w:rsidRDefault="008D4C50">
    <w:pPr>
      <w:pStyle w:val="Zhlav"/>
    </w:pPr>
    <w:r>
      <w:rPr>
        <w:noProof/>
        <w:lang w:eastAsia="cs-CZ"/>
      </w:rPr>
      <w:drawing>
        <wp:inline distT="0" distB="0" distL="0" distR="0">
          <wp:extent cx="5753100" cy="619125"/>
          <wp:effectExtent l="0" t="0" r="0" b="9525"/>
          <wp:docPr id="2" name="Obrázek 2" descr="esf_eu_oplzz_Podporujeme_horizontal_CMYK"/>
          <wp:cNvGraphicFramePr>
            <a:graphicFrameLocks noChangeAspect="true"/>
          </wp:cNvGraphicFramePr>
          <a:graphic>
            <a:graphicData uri="http://schemas.openxmlformats.org/drawingml/2006/picture">
              <pic:pic>
                <pic:nvPicPr>
                  <pic:cNvPr id="0" name="Picture 1" descr="esf_eu_oplzz_Podporujeme_horizontal_CMYK"/>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5753100" cy="619125"/>
                  </a:xfrm>
                  <a:prstGeom prst="rect">
                    <a:avLst/>
                  </a:prstGeom>
                  <a:noFill/>
                  <a:ln>
                    <a:noFill/>
                  </a:ln>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abstractNum w:abstractNumId="0">
    <w:nsid w:val="026E5D1E"/>
    <w:multiLevelType w:val="hybridMultilevel"/>
    <w:tmpl w:val="8974B888"/>
    <w:lvl w:ilvl="0" w:tplc="B1EA0FE8">
      <w:start w:val="1"/>
      <w:numFmt w:val="decimal"/>
      <w:lvlText w:val="%1."/>
      <w:lvlJc w:val="left"/>
      <w:pPr>
        <w:tabs>
          <w:tab w:val="num" w:pos="360"/>
        </w:tabs>
        <w:ind w:left="360" w:hanging="360"/>
      </w:pPr>
      <w:rPr>
        <w:rFonts w:hint="default"/>
        <w:b w:val="false"/>
      </w:rPr>
    </w:lvl>
    <w:lvl w:ilvl="1" w:tplc="04090019">
      <w:start w:val="1"/>
      <w:numFmt w:val="lowerLetter"/>
      <w:lvlText w:val="%2."/>
      <w:lvlJc w:val="left"/>
      <w:pPr>
        <w:tabs>
          <w:tab w:val="num" w:pos="1080"/>
        </w:tabs>
        <w:ind w:left="1080" w:hanging="360"/>
      </w:pPr>
    </w:lvl>
    <w:lvl w:ilvl="2" w:tplc="0409001B" w:tentative="true">
      <w:start w:val="1"/>
      <w:numFmt w:val="lowerRoman"/>
      <w:lvlText w:val="%3."/>
      <w:lvlJc w:val="right"/>
      <w:pPr>
        <w:tabs>
          <w:tab w:val="num" w:pos="1800"/>
        </w:tabs>
        <w:ind w:left="1800" w:hanging="180"/>
      </w:pPr>
    </w:lvl>
    <w:lvl w:ilvl="3" w:tplc="0409000F" w:tentative="true">
      <w:start w:val="1"/>
      <w:numFmt w:val="decimal"/>
      <w:lvlText w:val="%4."/>
      <w:lvlJc w:val="left"/>
      <w:pPr>
        <w:tabs>
          <w:tab w:val="num" w:pos="2520"/>
        </w:tabs>
        <w:ind w:left="2520" w:hanging="360"/>
      </w:pPr>
    </w:lvl>
    <w:lvl w:ilvl="4" w:tplc="04090019" w:tentative="true">
      <w:start w:val="1"/>
      <w:numFmt w:val="lowerLetter"/>
      <w:lvlText w:val="%5."/>
      <w:lvlJc w:val="left"/>
      <w:pPr>
        <w:tabs>
          <w:tab w:val="num" w:pos="3240"/>
        </w:tabs>
        <w:ind w:left="3240" w:hanging="360"/>
      </w:pPr>
    </w:lvl>
    <w:lvl w:ilvl="5" w:tplc="0409001B" w:tentative="true">
      <w:start w:val="1"/>
      <w:numFmt w:val="lowerRoman"/>
      <w:lvlText w:val="%6."/>
      <w:lvlJc w:val="right"/>
      <w:pPr>
        <w:tabs>
          <w:tab w:val="num" w:pos="3960"/>
        </w:tabs>
        <w:ind w:left="3960" w:hanging="180"/>
      </w:pPr>
    </w:lvl>
    <w:lvl w:ilvl="6" w:tplc="0409000F" w:tentative="true">
      <w:start w:val="1"/>
      <w:numFmt w:val="decimal"/>
      <w:lvlText w:val="%7."/>
      <w:lvlJc w:val="left"/>
      <w:pPr>
        <w:tabs>
          <w:tab w:val="num" w:pos="4680"/>
        </w:tabs>
        <w:ind w:left="4680" w:hanging="360"/>
      </w:pPr>
    </w:lvl>
    <w:lvl w:ilvl="7" w:tplc="04090019" w:tentative="true">
      <w:start w:val="1"/>
      <w:numFmt w:val="lowerLetter"/>
      <w:lvlText w:val="%8."/>
      <w:lvlJc w:val="left"/>
      <w:pPr>
        <w:tabs>
          <w:tab w:val="num" w:pos="5400"/>
        </w:tabs>
        <w:ind w:left="5400" w:hanging="360"/>
      </w:pPr>
    </w:lvl>
    <w:lvl w:ilvl="8" w:tplc="0409001B" w:tentative="true">
      <w:start w:val="1"/>
      <w:numFmt w:val="lowerRoman"/>
      <w:lvlText w:val="%9."/>
      <w:lvlJc w:val="right"/>
      <w:pPr>
        <w:tabs>
          <w:tab w:val="num" w:pos="6120"/>
        </w:tabs>
        <w:ind w:left="6120" w:hanging="180"/>
      </w:pPr>
    </w:lvl>
  </w:abstractNum>
  <w:abstractNum w:abstractNumId="1">
    <w:nsid w:val="04377354"/>
    <w:multiLevelType w:val="hybridMultilevel"/>
    <w:tmpl w:val="EF007F86"/>
    <w:lvl w:ilvl="0" w:tplc="0409000F">
      <w:start w:val="1"/>
      <w:numFmt w:val="decimal"/>
      <w:lvlText w:val="%1."/>
      <w:lvlJc w:val="left"/>
      <w:pPr>
        <w:tabs>
          <w:tab w:val="num" w:pos="360"/>
        </w:tabs>
        <w:ind w:left="360" w:hanging="360"/>
      </w:pPr>
      <w:rPr>
        <w:rFonts w:hint="default"/>
      </w:rPr>
    </w:lvl>
    <w:lvl w:ilvl="1" w:tplc="04090019" w:tentative="true">
      <w:start w:val="1"/>
      <w:numFmt w:val="lowerLetter"/>
      <w:lvlText w:val="%2."/>
      <w:lvlJc w:val="left"/>
      <w:pPr>
        <w:tabs>
          <w:tab w:val="num" w:pos="1080"/>
        </w:tabs>
        <w:ind w:left="1080" w:hanging="360"/>
      </w:pPr>
    </w:lvl>
    <w:lvl w:ilvl="2" w:tplc="0409001B" w:tentative="true">
      <w:start w:val="1"/>
      <w:numFmt w:val="lowerRoman"/>
      <w:lvlText w:val="%3."/>
      <w:lvlJc w:val="right"/>
      <w:pPr>
        <w:tabs>
          <w:tab w:val="num" w:pos="1800"/>
        </w:tabs>
        <w:ind w:left="1800" w:hanging="180"/>
      </w:pPr>
    </w:lvl>
    <w:lvl w:ilvl="3" w:tplc="0409000F" w:tentative="true">
      <w:start w:val="1"/>
      <w:numFmt w:val="decimal"/>
      <w:lvlText w:val="%4."/>
      <w:lvlJc w:val="left"/>
      <w:pPr>
        <w:tabs>
          <w:tab w:val="num" w:pos="2520"/>
        </w:tabs>
        <w:ind w:left="2520" w:hanging="360"/>
      </w:pPr>
    </w:lvl>
    <w:lvl w:ilvl="4" w:tplc="04090019" w:tentative="true">
      <w:start w:val="1"/>
      <w:numFmt w:val="lowerLetter"/>
      <w:lvlText w:val="%5."/>
      <w:lvlJc w:val="left"/>
      <w:pPr>
        <w:tabs>
          <w:tab w:val="num" w:pos="3240"/>
        </w:tabs>
        <w:ind w:left="3240" w:hanging="360"/>
      </w:pPr>
    </w:lvl>
    <w:lvl w:ilvl="5" w:tplc="0409001B" w:tentative="true">
      <w:start w:val="1"/>
      <w:numFmt w:val="lowerRoman"/>
      <w:lvlText w:val="%6."/>
      <w:lvlJc w:val="right"/>
      <w:pPr>
        <w:tabs>
          <w:tab w:val="num" w:pos="3960"/>
        </w:tabs>
        <w:ind w:left="3960" w:hanging="180"/>
      </w:pPr>
    </w:lvl>
    <w:lvl w:ilvl="6" w:tplc="0409000F" w:tentative="true">
      <w:start w:val="1"/>
      <w:numFmt w:val="decimal"/>
      <w:lvlText w:val="%7."/>
      <w:lvlJc w:val="left"/>
      <w:pPr>
        <w:tabs>
          <w:tab w:val="num" w:pos="4680"/>
        </w:tabs>
        <w:ind w:left="4680" w:hanging="360"/>
      </w:pPr>
    </w:lvl>
    <w:lvl w:ilvl="7" w:tplc="04090019" w:tentative="true">
      <w:start w:val="1"/>
      <w:numFmt w:val="lowerLetter"/>
      <w:lvlText w:val="%8."/>
      <w:lvlJc w:val="left"/>
      <w:pPr>
        <w:tabs>
          <w:tab w:val="num" w:pos="5400"/>
        </w:tabs>
        <w:ind w:left="5400" w:hanging="360"/>
      </w:pPr>
    </w:lvl>
    <w:lvl w:ilvl="8" w:tplc="0409001B" w:tentative="true">
      <w:start w:val="1"/>
      <w:numFmt w:val="lowerRoman"/>
      <w:lvlText w:val="%9."/>
      <w:lvlJc w:val="right"/>
      <w:pPr>
        <w:tabs>
          <w:tab w:val="num" w:pos="6120"/>
        </w:tabs>
        <w:ind w:left="6120" w:hanging="180"/>
      </w:pPr>
    </w:lvl>
  </w:abstractNum>
  <w:abstractNum w:abstractNumId="2">
    <w:nsid w:val="08FB32D5"/>
    <w:multiLevelType w:val="hybridMultilevel"/>
    <w:tmpl w:val="B284E65C"/>
    <w:lvl w:ilvl="0" w:tplc="B1EA0FE8">
      <w:start w:val="1"/>
      <w:numFmt w:val="decimal"/>
      <w:lvlText w:val="%1."/>
      <w:lvlJc w:val="left"/>
      <w:pPr>
        <w:tabs>
          <w:tab w:val="num" w:pos="360"/>
        </w:tabs>
        <w:ind w:left="360" w:hanging="360"/>
      </w:pPr>
      <w:rPr>
        <w:rFonts w:hint="default"/>
        <w:b w:val="false"/>
      </w:rPr>
    </w:lvl>
    <w:lvl w:ilvl="1" w:tplc="04090019" w:tentative="true">
      <w:start w:val="1"/>
      <w:numFmt w:val="lowerLetter"/>
      <w:lvlText w:val="%2."/>
      <w:lvlJc w:val="left"/>
      <w:pPr>
        <w:tabs>
          <w:tab w:val="num" w:pos="1080"/>
        </w:tabs>
        <w:ind w:left="1080" w:hanging="360"/>
      </w:pPr>
    </w:lvl>
    <w:lvl w:ilvl="2" w:tplc="0409001B" w:tentative="true">
      <w:start w:val="1"/>
      <w:numFmt w:val="lowerRoman"/>
      <w:lvlText w:val="%3."/>
      <w:lvlJc w:val="right"/>
      <w:pPr>
        <w:tabs>
          <w:tab w:val="num" w:pos="1800"/>
        </w:tabs>
        <w:ind w:left="1800" w:hanging="180"/>
      </w:pPr>
    </w:lvl>
    <w:lvl w:ilvl="3" w:tplc="0409000F" w:tentative="true">
      <w:start w:val="1"/>
      <w:numFmt w:val="decimal"/>
      <w:lvlText w:val="%4."/>
      <w:lvlJc w:val="left"/>
      <w:pPr>
        <w:tabs>
          <w:tab w:val="num" w:pos="2520"/>
        </w:tabs>
        <w:ind w:left="2520" w:hanging="360"/>
      </w:pPr>
    </w:lvl>
    <w:lvl w:ilvl="4" w:tplc="04090019" w:tentative="true">
      <w:start w:val="1"/>
      <w:numFmt w:val="lowerLetter"/>
      <w:lvlText w:val="%5."/>
      <w:lvlJc w:val="left"/>
      <w:pPr>
        <w:tabs>
          <w:tab w:val="num" w:pos="3240"/>
        </w:tabs>
        <w:ind w:left="3240" w:hanging="360"/>
      </w:pPr>
    </w:lvl>
    <w:lvl w:ilvl="5" w:tplc="0409001B" w:tentative="true">
      <w:start w:val="1"/>
      <w:numFmt w:val="lowerRoman"/>
      <w:lvlText w:val="%6."/>
      <w:lvlJc w:val="right"/>
      <w:pPr>
        <w:tabs>
          <w:tab w:val="num" w:pos="3960"/>
        </w:tabs>
        <w:ind w:left="3960" w:hanging="180"/>
      </w:pPr>
    </w:lvl>
    <w:lvl w:ilvl="6" w:tplc="0409000F" w:tentative="true">
      <w:start w:val="1"/>
      <w:numFmt w:val="decimal"/>
      <w:lvlText w:val="%7."/>
      <w:lvlJc w:val="left"/>
      <w:pPr>
        <w:tabs>
          <w:tab w:val="num" w:pos="4680"/>
        </w:tabs>
        <w:ind w:left="4680" w:hanging="360"/>
      </w:pPr>
    </w:lvl>
    <w:lvl w:ilvl="7" w:tplc="04090019" w:tentative="true">
      <w:start w:val="1"/>
      <w:numFmt w:val="lowerLetter"/>
      <w:lvlText w:val="%8."/>
      <w:lvlJc w:val="left"/>
      <w:pPr>
        <w:tabs>
          <w:tab w:val="num" w:pos="5400"/>
        </w:tabs>
        <w:ind w:left="5400" w:hanging="360"/>
      </w:pPr>
    </w:lvl>
    <w:lvl w:ilvl="8" w:tplc="0409001B" w:tentative="true">
      <w:start w:val="1"/>
      <w:numFmt w:val="lowerRoman"/>
      <w:lvlText w:val="%9."/>
      <w:lvlJc w:val="right"/>
      <w:pPr>
        <w:tabs>
          <w:tab w:val="num" w:pos="6120"/>
        </w:tabs>
        <w:ind w:left="6120" w:hanging="180"/>
      </w:pPr>
    </w:lvl>
  </w:abstractNum>
  <w:abstractNum w:abstractNumId="3">
    <w:nsid w:val="104E2D73"/>
    <w:multiLevelType w:val="hybridMultilevel"/>
    <w:tmpl w:val="8FC4D72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true">
      <w:start w:val="1"/>
      <w:numFmt w:val="lowerLetter"/>
      <w:lvlText w:val="%5."/>
      <w:lvlJc w:val="left"/>
      <w:pPr>
        <w:tabs>
          <w:tab w:val="num" w:pos="3240"/>
        </w:tabs>
        <w:ind w:left="3240" w:hanging="360"/>
      </w:pPr>
    </w:lvl>
    <w:lvl w:ilvl="5" w:tplc="0409001B" w:tentative="true">
      <w:start w:val="1"/>
      <w:numFmt w:val="lowerRoman"/>
      <w:lvlText w:val="%6."/>
      <w:lvlJc w:val="right"/>
      <w:pPr>
        <w:tabs>
          <w:tab w:val="num" w:pos="3960"/>
        </w:tabs>
        <w:ind w:left="3960" w:hanging="180"/>
      </w:pPr>
    </w:lvl>
    <w:lvl w:ilvl="6" w:tplc="0409000F" w:tentative="true">
      <w:start w:val="1"/>
      <w:numFmt w:val="decimal"/>
      <w:lvlText w:val="%7."/>
      <w:lvlJc w:val="left"/>
      <w:pPr>
        <w:tabs>
          <w:tab w:val="num" w:pos="4680"/>
        </w:tabs>
        <w:ind w:left="4680" w:hanging="360"/>
      </w:pPr>
    </w:lvl>
    <w:lvl w:ilvl="7" w:tplc="04090019" w:tentative="true">
      <w:start w:val="1"/>
      <w:numFmt w:val="lowerLetter"/>
      <w:lvlText w:val="%8."/>
      <w:lvlJc w:val="left"/>
      <w:pPr>
        <w:tabs>
          <w:tab w:val="num" w:pos="5400"/>
        </w:tabs>
        <w:ind w:left="5400" w:hanging="360"/>
      </w:pPr>
    </w:lvl>
    <w:lvl w:ilvl="8" w:tplc="0409001B" w:tentative="true">
      <w:start w:val="1"/>
      <w:numFmt w:val="lowerRoman"/>
      <w:lvlText w:val="%9."/>
      <w:lvlJc w:val="right"/>
      <w:pPr>
        <w:tabs>
          <w:tab w:val="num" w:pos="6120"/>
        </w:tabs>
        <w:ind w:left="6120" w:hanging="180"/>
      </w:pPr>
    </w:lvl>
  </w:abstractNum>
  <w:abstractNum w:abstractNumId="4">
    <w:nsid w:val="1A9F0AB7"/>
    <w:multiLevelType w:val="multilevel"/>
    <w:tmpl w:val="A90CC80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val="false"/>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26FD7E82"/>
    <w:multiLevelType w:val="hybridMultilevel"/>
    <w:tmpl w:val="685CF3B8"/>
    <w:lvl w:ilvl="0" w:tplc="7D661222">
      <w:start w:val="1"/>
      <w:numFmt w:val="decimal"/>
      <w:lvlText w:val="%1."/>
      <w:lvlJc w:val="left"/>
      <w:pPr>
        <w:tabs>
          <w:tab w:val="num" w:pos="360"/>
        </w:tabs>
        <w:ind w:left="360" w:hanging="360"/>
      </w:pPr>
      <w:rPr>
        <w:b w:val="false"/>
      </w:rPr>
    </w:lvl>
    <w:lvl w:ilvl="1" w:tplc="04090001">
      <w:start w:val="1"/>
      <w:numFmt w:val="bullet"/>
      <w:lvlText w:val=""/>
      <w:lvlJc w:val="left"/>
      <w:pPr>
        <w:tabs>
          <w:tab w:val="num" w:pos="1080"/>
        </w:tabs>
        <w:ind w:left="1080" w:hanging="360"/>
      </w:pPr>
      <w:rPr>
        <w:rFonts w:hint="default" w:ascii="Symbol" w:hAnsi="Symbol"/>
        <w:b w:val="false"/>
      </w:rPr>
    </w:lvl>
    <w:lvl w:ilvl="2" w:tplc="04090001">
      <w:start w:val="1"/>
      <w:numFmt w:val="bullet"/>
      <w:lvlText w:val=""/>
      <w:lvlJc w:val="left"/>
      <w:pPr>
        <w:tabs>
          <w:tab w:val="num" w:pos="1980"/>
        </w:tabs>
        <w:ind w:left="1980" w:hanging="360"/>
      </w:pPr>
      <w:rPr>
        <w:rFonts w:hint="default" w:ascii="Symbol" w:hAnsi="Symbol"/>
        <w:b w:val="false"/>
      </w:rPr>
    </w:lvl>
    <w:lvl w:ilvl="3" w:tplc="759C774E">
      <w:start w:val="3"/>
      <w:numFmt w:val="decimal"/>
      <w:lvlText w:val="%4"/>
      <w:lvlJc w:val="left"/>
      <w:pPr>
        <w:ind w:left="2520" w:hanging="360"/>
      </w:pPr>
      <w:rPr>
        <w:rFonts w:hint="default"/>
      </w:rPr>
    </w:lvl>
    <w:lvl w:ilvl="4" w:tplc="04090019" w:tentative="true">
      <w:start w:val="1"/>
      <w:numFmt w:val="lowerLetter"/>
      <w:lvlText w:val="%5."/>
      <w:lvlJc w:val="left"/>
      <w:pPr>
        <w:tabs>
          <w:tab w:val="num" w:pos="3240"/>
        </w:tabs>
        <w:ind w:left="3240" w:hanging="360"/>
      </w:pPr>
    </w:lvl>
    <w:lvl w:ilvl="5" w:tplc="0409001B" w:tentative="true">
      <w:start w:val="1"/>
      <w:numFmt w:val="lowerRoman"/>
      <w:lvlText w:val="%6."/>
      <w:lvlJc w:val="right"/>
      <w:pPr>
        <w:tabs>
          <w:tab w:val="num" w:pos="3960"/>
        </w:tabs>
        <w:ind w:left="3960" w:hanging="180"/>
      </w:pPr>
    </w:lvl>
    <w:lvl w:ilvl="6" w:tplc="0409000F" w:tentative="true">
      <w:start w:val="1"/>
      <w:numFmt w:val="decimal"/>
      <w:lvlText w:val="%7."/>
      <w:lvlJc w:val="left"/>
      <w:pPr>
        <w:tabs>
          <w:tab w:val="num" w:pos="4680"/>
        </w:tabs>
        <w:ind w:left="4680" w:hanging="360"/>
      </w:pPr>
    </w:lvl>
    <w:lvl w:ilvl="7" w:tplc="04090019" w:tentative="true">
      <w:start w:val="1"/>
      <w:numFmt w:val="lowerLetter"/>
      <w:lvlText w:val="%8."/>
      <w:lvlJc w:val="left"/>
      <w:pPr>
        <w:tabs>
          <w:tab w:val="num" w:pos="5400"/>
        </w:tabs>
        <w:ind w:left="5400" w:hanging="360"/>
      </w:pPr>
    </w:lvl>
    <w:lvl w:ilvl="8" w:tplc="0409001B" w:tentative="true">
      <w:start w:val="1"/>
      <w:numFmt w:val="lowerRoman"/>
      <w:lvlText w:val="%9."/>
      <w:lvlJc w:val="right"/>
      <w:pPr>
        <w:tabs>
          <w:tab w:val="num" w:pos="6120"/>
        </w:tabs>
        <w:ind w:left="6120" w:hanging="180"/>
      </w:pPr>
    </w:lvl>
  </w:abstractNum>
  <w:abstractNum w:abstractNumId="6">
    <w:nsid w:val="3AA7618B"/>
    <w:multiLevelType w:val="hybridMultilevel"/>
    <w:tmpl w:val="C7209868"/>
    <w:lvl w:ilvl="0" w:tplc="7D661222">
      <w:start w:val="1"/>
      <w:numFmt w:val="decimal"/>
      <w:lvlText w:val="%1."/>
      <w:lvlJc w:val="left"/>
      <w:pPr>
        <w:tabs>
          <w:tab w:val="num" w:pos="360"/>
        </w:tabs>
        <w:ind w:left="360" w:hanging="360"/>
      </w:pPr>
      <w:rPr>
        <w:b w:val="false"/>
      </w:rPr>
    </w:lvl>
    <w:lvl w:ilvl="1" w:tplc="04090019">
      <w:start w:val="1"/>
      <w:numFmt w:val="lowerLetter"/>
      <w:lvlText w:val="%2."/>
      <w:lvlJc w:val="left"/>
      <w:pPr>
        <w:tabs>
          <w:tab w:val="num" w:pos="1080"/>
        </w:tabs>
        <w:ind w:left="1080" w:hanging="360"/>
      </w:pPr>
    </w:lvl>
    <w:lvl w:ilvl="2" w:tplc="0409001B" w:tentative="true">
      <w:start w:val="1"/>
      <w:numFmt w:val="lowerRoman"/>
      <w:lvlText w:val="%3."/>
      <w:lvlJc w:val="right"/>
      <w:pPr>
        <w:tabs>
          <w:tab w:val="num" w:pos="1800"/>
        </w:tabs>
        <w:ind w:left="1800" w:hanging="180"/>
      </w:pPr>
    </w:lvl>
    <w:lvl w:ilvl="3" w:tplc="0409000F" w:tentative="true">
      <w:start w:val="1"/>
      <w:numFmt w:val="decimal"/>
      <w:lvlText w:val="%4."/>
      <w:lvlJc w:val="left"/>
      <w:pPr>
        <w:tabs>
          <w:tab w:val="num" w:pos="2520"/>
        </w:tabs>
        <w:ind w:left="2520" w:hanging="360"/>
      </w:pPr>
    </w:lvl>
    <w:lvl w:ilvl="4" w:tplc="04090019" w:tentative="true">
      <w:start w:val="1"/>
      <w:numFmt w:val="lowerLetter"/>
      <w:lvlText w:val="%5."/>
      <w:lvlJc w:val="left"/>
      <w:pPr>
        <w:tabs>
          <w:tab w:val="num" w:pos="3240"/>
        </w:tabs>
        <w:ind w:left="3240" w:hanging="360"/>
      </w:pPr>
    </w:lvl>
    <w:lvl w:ilvl="5" w:tplc="0409001B" w:tentative="true">
      <w:start w:val="1"/>
      <w:numFmt w:val="lowerRoman"/>
      <w:lvlText w:val="%6."/>
      <w:lvlJc w:val="right"/>
      <w:pPr>
        <w:tabs>
          <w:tab w:val="num" w:pos="3960"/>
        </w:tabs>
        <w:ind w:left="3960" w:hanging="180"/>
      </w:pPr>
    </w:lvl>
    <w:lvl w:ilvl="6" w:tplc="0409000F" w:tentative="true">
      <w:start w:val="1"/>
      <w:numFmt w:val="decimal"/>
      <w:lvlText w:val="%7."/>
      <w:lvlJc w:val="left"/>
      <w:pPr>
        <w:tabs>
          <w:tab w:val="num" w:pos="4680"/>
        </w:tabs>
        <w:ind w:left="4680" w:hanging="360"/>
      </w:pPr>
    </w:lvl>
    <w:lvl w:ilvl="7" w:tplc="04090019" w:tentative="true">
      <w:start w:val="1"/>
      <w:numFmt w:val="lowerLetter"/>
      <w:lvlText w:val="%8."/>
      <w:lvlJc w:val="left"/>
      <w:pPr>
        <w:tabs>
          <w:tab w:val="num" w:pos="5400"/>
        </w:tabs>
        <w:ind w:left="5400" w:hanging="360"/>
      </w:pPr>
    </w:lvl>
    <w:lvl w:ilvl="8" w:tplc="0409001B" w:tentative="true">
      <w:start w:val="1"/>
      <w:numFmt w:val="lowerRoman"/>
      <w:lvlText w:val="%9."/>
      <w:lvlJc w:val="right"/>
      <w:pPr>
        <w:tabs>
          <w:tab w:val="num" w:pos="6120"/>
        </w:tabs>
        <w:ind w:left="6120" w:hanging="180"/>
      </w:pPr>
    </w:lvl>
  </w:abstractNum>
  <w:abstractNum w:abstractNumId="7">
    <w:nsid w:val="3D4F436C"/>
    <w:multiLevelType w:val="hybridMultilevel"/>
    <w:tmpl w:val="CF50D4C2"/>
    <w:lvl w:ilvl="0" w:tplc="D972664C">
      <w:start w:val="1"/>
      <w:numFmt w:val="decimal"/>
      <w:lvlText w:val="%1."/>
      <w:lvlJc w:val="left"/>
      <w:pPr>
        <w:tabs>
          <w:tab w:val="num" w:pos="360"/>
        </w:tabs>
        <w:ind w:left="360" w:hanging="360"/>
      </w:pPr>
      <w:rPr>
        <w:rFonts w:hint="default"/>
        <w:b w:val="false"/>
      </w:rPr>
    </w:lvl>
    <w:lvl w:ilvl="1" w:tplc="0409000F">
      <w:start w:val="1"/>
      <w:numFmt w:val="decimal"/>
      <w:lvlText w:val="%2."/>
      <w:lvlJc w:val="left"/>
      <w:pPr>
        <w:tabs>
          <w:tab w:val="num" w:pos="1080"/>
        </w:tabs>
        <w:ind w:left="1080" w:hanging="360"/>
      </w:pPr>
      <w:rPr>
        <w:rFonts w:hint="default"/>
        <w:b w:val="false"/>
      </w:rPr>
    </w:lvl>
    <w:lvl w:ilvl="2" w:tplc="7710FF38">
      <w:start w:val="5"/>
      <w:numFmt w:val="bullet"/>
      <w:lvlText w:val="-"/>
      <w:lvlJc w:val="left"/>
      <w:pPr>
        <w:tabs>
          <w:tab w:val="num" w:pos="2629"/>
        </w:tabs>
        <w:ind w:left="2629" w:hanging="360"/>
      </w:pPr>
      <w:rPr>
        <w:rFonts w:hint="default" w:ascii="Times New Roman" w:hAnsi="Times New Roman" w:eastAsia="Batang" w:cs="Times New Roman"/>
      </w:rPr>
    </w:lvl>
    <w:lvl w:ilvl="3" w:tplc="04090001">
      <w:start w:val="1"/>
      <w:numFmt w:val="bullet"/>
      <w:lvlText w:val=""/>
      <w:lvlJc w:val="left"/>
      <w:pPr>
        <w:tabs>
          <w:tab w:val="num" w:pos="2520"/>
        </w:tabs>
        <w:ind w:left="2520" w:hanging="360"/>
      </w:pPr>
      <w:rPr>
        <w:rFonts w:hint="default" w:ascii="Symbol" w:hAnsi="Symbol"/>
        <w:b w:val="false"/>
      </w:rPr>
    </w:lvl>
    <w:lvl w:ilvl="4" w:tplc="04090019">
      <w:start w:val="1"/>
      <w:numFmt w:val="lowerLetter"/>
      <w:lvlText w:val="%5."/>
      <w:lvlJc w:val="left"/>
      <w:pPr>
        <w:tabs>
          <w:tab w:val="num" w:pos="3240"/>
        </w:tabs>
        <w:ind w:left="3240" w:hanging="360"/>
      </w:pPr>
    </w:lvl>
    <w:lvl w:ilvl="5" w:tplc="0409001B" w:tentative="true">
      <w:start w:val="1"/>
      <w:numFmt w:val="lowerRoman"/>
      <w:lvlText w:val="%6."/>
      <w:lvlJc w:val="right"/>
      <w:pPr>
        <w:tabs>
          <w:tab w:val="num" w:pos="3960"/>
        </w:tabs>
        <w:ind w:left="3960" w:hanging="180"/>
      </w:pPr>
    </w:lvl>
    <w:lvl w:ilvl="6" w:tplc="0409000F" w:tentative="true">
      <w:start w:val="1"/>
      <w:numFmt w:val="decimal"/>
      <w:lvlText w:val="%7."/>
      <w:lvlJc w:val="left"/>
      <w:pPr>
        <w:tabs>
          <w:tab w:val="num" w:pos="4680"/>
        </w:tabs>
        <w:ind w:left="4680" w:hanging="360"/>
      </w:pPr>
    </w:lvl>
    <w:lvl w:ilvl="7" w:tplc="04090019" w:tentative="true">
      <w:start w:val="1"/>
      <w:numFmt w:val="lowerLetter"/>
      <w:lvlText w:val="%8."/>
      <w:lvlJc w:val="left"/>
      <w:pPr>
        <w:tabs>
          <w:tab w:val="num" w:pos="5400"/>
        </w:tabs>
        <w:ind w:left="5400" w:hanging="360"/>
      </w:pPr>
    </w:lvl>
    <w:lvl w:ilvl="8" w:tplc="0409001B" w:tentative="true">
      <w:start w:val="1"/>
      <w:numFmt w:val="lowerRoman"/>
      <w:lvlText w:val="%9."/>
      <w:lvlJc w:val="right"/>
      <w:pPr>
        <w:tabs>
          <w:tab w:val="num" w:pos="6120"/>
        </w:tabs>
        <w:ind w:left="6120" w:hanging="180"/>
      </w:pPr>
    </w:lvl>
  </w:abstractNum>
  <w:abstractNum w:abstractNumId="8">
    <w:nsid w:val="489F44FE"/>
    <w:multiLevelType w:val="hybridMultilevel"/>
    <w:tmpl w:val="03425F52"/>
    <w:lvl w:ilvl="0" w:tplc="0409000F">
      <w:start w:val="1"/>
      <w:numFmt w:val="decimal"/>
      <w:lvlText w:val="%1."/>
      <w:lvlJc w:val="left"/>
      <w:pPr>
        <w:tabs>
          <w:tab w:val="num" w:pos="360"/>
        </w:tabs>
        <w:ind w:left="360" w:hanging="360"/>
      </w:pPr>
    </w:lvl>
    <w:lvl w:ilvl="1" w:tplc="04090019" w:tentative="true">
      <w:start w:val="1"/>
      <w:numFmt w:val="lowerLetter"/>
      <w:lvlText w:val="%2."/>
      <w:lvlJc w:val="left"/>
      <w:pPr>
        <w:tabs>
          <w:tab w:val="num" w:pos="1080"/>
        </w:tabs>
        <w:ind w:left="1080" w:hanging="360"/>
      </w:pPr>
    </w:lvl>
    <w:lvl w:ilvl="2" w:tplc="0409001B" w:tentative="true">
      <w:start w:val="1"/>
      <w:numFmt w:val="lowerRoman"/>
      <w:lvlText w:val="%3."/>
      <w:lvlJc w:val="right"/>
      <w:pPr>
        <w:tabs>
          <w:tab w:val="num" w:pos="1800"/>
        </w:tabs>
        <w:ind w:left="1800" w:hanging="180"/>
      </w:pPr>
    </w:lvl>
    <w:lvl w:ilvl="3" w:tplc="0409000F" w:tentative="true">
      <w:start w:val="1"/>
      <w:numFmt w:val="decimal"/>
      <w:lvlText w:val="%4."/>
      <w:lvlJc w:val="left"/>
      <w:pPr>
        <w:tabs>
          <w:tab w:val="num" w:pos="2520"/>
        </w:tabs>
        <w:ind w:left="2520" w:hanging="360"/>
      </w:pPr>
    </w:lvl>
    <w:lvl w:ilvl="4" w:tplc="04090019" w:tentative="true">
      <w:start w:val="1"/>
      <w:numFmt w:val="lowerLetter"/>
      <w:lvlText w:val="%5."/>
      <w:lvlJc w:val="left"/>
      <w:pPr>
        <w:tabs>
          <w:tab w:val="num" w:pos="3240"/>
        </w:tabs>
        <w:ind w:left="3240" w:hanging="360"/>
      </w:pPr>
    </w:lvl>
    <w:lvl w:ilvl="5" w:tplc="0409001B" w:tentative="true">
      <w:start w:val="1"/>
      <w:numFmt w:val="lowerRoman"/>
      <w:lvlText w:val="%6."/>
      <w:lvlJc w:val="right"/>
      <w:pPr>
        <w:tabs>
          <w:tab w:val="num" w:pos="3960"/>
        </w:tabs>
        <w:ind w:left="3960" w:hanging="180"/>
      </w:pPr>
    </w:lvl>
    <w:lvl w:ilvl="6" w:tplc="0409000F" w:tentative="true">
      <w:start w:val="1"/>
      <w:numFmt w:val="decimal"/>
      <w:lvlText w:val="%7."/>
      <w:lvlJc w:val="left"/>
      <w:pPr>
        <w:tabs>
          <w:tab w:val="num" w:pos="4680"/>
        </w:tabs>
        <w:ind w:left="4680" w:hanging="360"/>
      </w:pPr>
    </w:lvl>
    <w:lvl w:ilvl="7" w:tplc="04090019" w:tentative="true">
      <w:start w:val="1"/>
      <w:numFmt w:val="lowerLetter"/>
      <w:lvlText w:val="%8."/>
      <w:lvlJc w:val="left"/>
      <w:pPr>
        <w:tabs>
          <w:tab w:val="num" w:pos="5400"/>
        </w:tabs>
        <w:ind w:left="5400" w:hanging="360"/>
      </w:pPr>
    </w:lvl>
    <w:lvl w:ilvl="8" w:tplc="0409001B" w:tentative="true">
      <w:start w:val="1"/>
      <w:numFmt w:val="lowerRoman"/>
      <w:lvlText w:val="%9."/>
      <w:lvlJc w:val="right"/>
      <w:pPr>
        <w:tabs>
          <w:tab w:val="num" w:pos="6120"/>
        </w:tabs>
        <w:ind w:left="6120" w:hanging="180"/>
      </w:pPr>
    </w:lvl>
  </w:abstractNum>
  <w:abstractNum w:abstractNumId="9">
    <w:nsid w:val="529C6E8C"/>
    <w:multiLevelType w:val="hybridMultilevel"/>
    <w:tmpl w:val="70CCC3B6"/>
    <w:lvl w:ilvl="0" w:tplc="04050001">
      <w:start w:val="1"/>
      <w:numFmt w:val="bullet"/>
      <w:lvlText w:val=""/>
      <w:lvlJc w:val="left"/>
      <w:pPr>
        <w:tabs>
          <w:tab w:val="num" w:pos="2844"/>
        </w:tabs>
        <w:ind w:left="2844" w:hanging="360"/>
      </w:pPr>
      <w:rPr>
        <w:rFonts w:hint="default" w:ascii="Symbol" w:hAnsi="Symbol"/>
      </w:rPr>
    </w:lvl>
    <w:lvl w:ilvl="1" w:tplc="04050003" w:tentative="true">
      <w:start w:val="1"/>
      <w:numFmt w:val="bullet"/>
      <w:lvlText w:val="o"/>
      <w:lvlJc w:val="left"/>
      <w:pPr>
        <w:tabs>
          <w:tab w:val="num" w:pos="6048"/>
        </w:tabs>
        <w:ind w:left="6048" w:hanging="360"/>
      </w:pPr>
      <w:rPr>
        <w:rFonts w:hint="default" w:ascii="Courier New" w:hAnsi="Courier New" w:cs="Courier New"/>
      </w:rPr>
    </w:lvl>
    <w:lvl w:ilvl="2" w:tplc="04050005" w:tentative="true">
      <w:start w:val="1"/>
      <w:numFmt w:val="bullet"/>
      <w:lvlText w:val=""/>
      <w:lvlJc w:val="left"/>
      <w:pPr>
        <w:tabs>
          <w:tab w:val="num" w:pos="6768"/>
        </w:tabs>
        <w:ind w:left="6768" w:hanging="360"/>
      </w:pPr>
      <w:rPr>
        <w:rFonts w:hint="default" w:ascii="Wingdings" w:hAnsi="Wingdings"/>
      </w:rPr>
    </w:lvl>
    <w:lvl w:ilvl="3" w:tplc="04050001" w:tentative="true">
      <w:start w:val="1"/>
      <w:numFmt w:val="bullet"/>
      <w:lvlText w:val=""/>
      <w:lvlJc w:val="left"/>
      <w:pPr>
        <w:tabs>
          <w:tab w:val="num" w:pos="7488"/>
        </w:tabs>
        <w:ind w:left="7488" w:hanging="360"/>
      </w:pPr>
      <w:rPr>
        <w:rFonts w:hint="default" w:ascii="Symbol" w:hAnsi="Symbol"/>
      </w:rPr>
    </w:lvl>
    <w:lvl w:ilvl="4" w:tplc="04050003" w:tentative="true">
      <w:start w:val="1"/>
      <w:numFmt w:val="bullet"/>
      <w:lvlText w:val="o"/>
      <w:lvlJc w:val="left"/>
      <w:pPr>
        <w:tabs>
          <w:tab w:val="num" w:pos="8208"/>
        </w:tabs>
        <w:ind w:left="8208" w:hanging="360"/>
      </w:pPr>
      <w:rPr>
        <w:rFonts w:hint="default" w:ascii="Courier New" w:hAnsi="Courier New" w:cs="Courier New"/>
      </w:rPr>
    </w:lvl>
    <w:lvl w:ilvl="5" w:tplc="04050005" w:tentative="true">
      <w:start w:val="1"/>
      <w:numFmt w:val="bullet"/>
      <w:lvlText w:val=""/>
      <w:lvlJc w:val="left"/>
      <w:pPr>
        <w:tabs>
          <w:tab w:val="num" w:pos="8928"/>
        </w:tabs>
        <w:ind w:left="8928" w:hanging="360"/>
      </w:pPr>
      <w:rPr>
        <w:rFonts w:hint="default" w:ascii="Wingdings" w:hAnsi="Wingdings"/>
      </w:rPr>
    </w:lvl>
    <w:lvl w:ilvl="6" w:tplc="04050001" w:tentative="true">
      <w:start w:val="1"/>
      <w:numFmt w:val="bullet"/>
      <w:lvlText w:val=""/>
      <w:lvlJc w:val="left"/>
      <w:pPr>
        <w:tabs>
          <w:tab w:val="num" w:pos="9648"/>
        </w:tabs>
        <w:ind w:left="9648" w:hanging="360"/>
      </w:pPr>
      <w:rPr>
        <w:rFonts w:hint="default" w:ascii="Symbol" w:hAnsi="Symbol"/>
      </w:rPr>
    </w:lvl>
    <w:lvl w:ilvl="7" w:tplc="04050003" w:tentative="true">
      <w:start w:val="1"/>
      <w:numFmt w:val="bullet"/>
      <w:lvlText w:val="o"/>
      <w:lvlJc w:val="left"/>
      <w:pPr>
        <w:tabs>
          <w:tab w:val="num" w:pos="10368"/>
        </w:tabs>
        <w:ind w:left="10368" w:hanging="360"/>
      </w:pPr>
      <w:rPr>
        <w:rFonts w:hint="default" w:ascii="Courier New" w:hAnsi="Courier New" w:cs="Courier New"/>
      </w:rPr>
    </w:lvl>
    <w:lvl w:ilvl="8" w:tplc="04050005" w:tentative="true">
      <w:start w:val="1"/>
      <w:numFmt w:val="bullet"/>
      <w:lvlText w:val=""/>
      <w:lvlJc w:val="left"/>
      <w:pPr>
        <w:tabs>
          <w:tab w:val="num" w:pos="11088"/>
        </w:tabs>
        <w:ind w:left="11088" w:hanging="360"/>
      </w:pPr>
      <w:rPr>
        <w:rFonts w:hint="default" w:ascii="Wingdings" w:hAnsi="Wingdings"/>
      </w:rPr>
    </w:lvl>
  </w:abstractNum>
  <w:abstractNum w:abstractNumId="10">
    <w:nsid w:val="5B837B05"/>
    <w:multiLevelType w:val="hybridMultilevel"/>
    <w:tmpl w:val="7096BAE0"/>
    <w:lvl w:ilvl="0" w:tplc="0409000F">
      <w:start w:val="1"/>
      <w:numFmt w:val="decimal"/>
      <w:lvlText w:val="%1."/>
      <w:lvlJc w:val="left"/>
      <w:pPr>
        <w:tabs>
          <w:tab w:val="num" w:pos="360"/>
        </w:tabs>
        <w:ind w:left="360" w:hanging="360"/>
      </w:pPr>
    </w:lvl>
    <w:lvl w:ilvl="1" w:tplc="04090019" w:tentative="true">
      <w:start w:val="1"/>
      <w:numFmt w:val="lowerLetter"/>
      <w:lvlText w:val="%2."/>
      <w:lvlJc w:val="left"/>
      <w:pPr>
        <w:tabs>
          <w:tab w:val="num" w:pos="1080"/>
        </w:tabs>
        <w:ind w:left="1080" w:hanging="360"/>
      </w:pPr>
    </w:lvl>
    <w:lvl w:ilvl="2" w:tplc="0409001B" w:tentative="true">
      <w:start w:val="1"/>
      <w:numFmt w:val="lowerRoman"/>
      <w:lvlText w:val="%3."/>
      <w:lvlJc w:val="right"/>
      <w:pPr>
        <w:tabs>
          <w:tab w:val="num" w:pos="1800"/>
        </w:tabs>
        <w:ind w:left="1800" w:hanging="180"/>
      </w:pPr>
    </w:lvl>
    <w:lvl w:ilvl="3" w:tplc="0409000F" w:tentative="true">
      <w:start w:val="1"/>
      <w:numFmt w:val="decimal"/>
      <w:lvlText w:val="%4."/>
      <w:lvlJc w:val="left"/>
      <w:pPr>
        <w:tabs>
          <w:tab w:val="num" w:pos="2520"/>
        </w:tabs>
        <w:ind w:left="2520" w:hanging="360"/>
      </w:pPr>
    </w:lvl>
    <w:lvl w:ilvl="4" w:tplc="04090019" w:tentative="true">
      <w:start w:val="1"/>
      <w:numFmt w:val="lowerLetter"/>
      <w:lvlText w:val="%5."/>
      <w:lvlJc w:val="left"/>
      <w:pPr>
        <w:tabs>
          <w:tab w:val="num" w:pos="3240"/>
        </w:tabs>
        <w:ind w:left="3240" w:hanging="360"/>
      </w:pPr>
    </w:lvl>
    <w:lvl w:ilvl="5" w:tplc="0409001B" w:tentative="true">
      <w:start w:val="1"/>
      <w:numFmt w:val="lowerRoman"/>
      <w:lvlText w:val="%6."/>
      <w:lvlJc w:val="right"/>
      <w:pPr>
        <w:tabs>
          <w:tab w:val="num" w:pos="3960"/>
        </w:tabs>
        <w:ind w:left="3960" w:hanging="180"/>
      </w:pPr>
    </w:lvl>
    <w:lvl w:ilvl="6" w:tplc="0409000F" w:tentative="true">
      <w:start w:val="1"/>
      <w:numFmt w:val="decimal"/>
      <w:lvlText w:val="%7."/>
      <w:lvlJc w:val="left"/>
      <w:pPr>
        <w:tabs>
          <w:tab w:val="num" w:pos="4680"/>
        </w:tabs>
        <w:ind w:left="4680" w:hanging="360"/>
      </w:pPr>
    </w:lvl>
    <w:lvl w:ilvl="7" w:tplc="04090019" w:tentative="true">
      <w:start w:val="1"/>
      <w:numFmt w:val="lowerLetter"/>
      <w:lvlText w:val="%8."/>
      <w:lvlJc w:val="left"/>
      <w:pPr>
        <w:tabs>
          <w:tab w:val="num" w:pos="5400"/>
        </w:tabs>
        <w:ind w:left="5400" w:hanging="360"/>
      </w:pPr>
    </w:lvl>
    <w:lvl w:ilvl="8" w:tplc="0409001B" w:tentative="true">
      <w:start w:val="1"/>
      <w:numFmt w:val="lowerRoman"/>
      <w:lvlText w:val="%9."/>
      <w:lvlJc w:val="right"/>
      <w:pPr>
        <w:tabs>
          <w:tab w:val="num" w:pos="6120"/>
        </w:tabs>
        <w:ind w:left="6120" w:hanging="180"/>
      </w:pPr>
    </w:lvl>
  </w:abstractNum>
  <w:abstractNum w:abstractNumId="11">
    <w:nsid w:val="6319073D"/>
    <w:multiLevelType w:val="hybridMultilevel"/>
    <w:tmpl w:val="5CC6846A"/>
    <w:lvl w:ilvl="0" w:tplc="7D661222">
      <w:start w:val="1"/>
      <w:numFmt w:val="decimal"/>
      <w:lvlText w:val="%1."/>
      <w:lvlJc w:val="left"/>
      <w:pPr>
        <w:tabs>
          <w:tab w:val="num" w:pos="360"/>
        </w:tabs>
        <w:ind w:left="360" w:hanging="360"/>
      </w:pPr>
      <w:rPr>
        <w:b w:val="false"/>
      </w:rPr>
    </w:lvl>
    <w:lvl w:ilvl="1" w:tplc="04090019" w:tentative="true">
      <w:start w:val="1"/>
      <w:numFmt w:val="lowerLetter"/>
      <w:lvlText w:val="%2."/>
      <w:lvlJc w:val="left"/>
      <w:pPr>
        <w:tabs>
          <w:tab w:val="num" w:pos="1080"/>
        </w:tabs>
        <w:ind w:left="1080" w:hanging="360"/>
      </w:pPr>
    </w:lvl>
    <w:lvl w:ilvl="2" w:tplc="0409001B" w:tentative="true">
      <w:start w:val="1"/>
      <w:numFmt w:val="lowerRoman"/>
      <w:lvlText w:val="%3."/>
      <w:lvlJc w:val="right"/>
      <w:pPr>
        <w:tabs>
          <w:tab w:val="num" w:pos="1800"/>
        </w:tabs>
        <w:ind w:left="1800" w:hanging="180"/>
      </w:pPr>
    </w:lvl>
    <w:lvl w:ilvl="3" w:tplc="0409000F" w:tentative="true">
      <w:start w:val="1"/>
      <w:numFmt w:val="decimal"/>
      <w:lvlText w:val="%4."/>
      <w:lvlJc w:val="left"/>
      <w:pPr>
        <w:tabs>
          <w:tab w:val="num" w:pos="2520"/>
        </w:tabs>
        <w:ind w:left="2520" w:hanging="360"/>
      </w:pPr>
    </w:lvl>
    <w:lvl w:ilvl="4" w:tplc="04090019" w:tentative="true">
      <w:start w:val="1"/>
      <w:numFmt w:val="lowerLetter"/>
      <w:lvlText w:val="%5."/>
      <w:lvlJc w:val="left"/>
      <w:pPr>
        <w:tabs>
          <w:tab w:val="num" w:pos="3240"/>
        </w:tabs>
        <w:ind w:left="3240" w:hanging="360"/>
      </w:pPr>
    </w:lvl>
    <w:lvl w:ilvl="5" w:tplc="0409001B" w:tentative="true">
      <w:start w:val="1"/>
      <w:numFmt w:val="lowerRoman"/>
      <w:lvlText w:val="%6."/>
      <w:lvlJc w:val="right"/>
      <w:pPr>
        <w:tabs>
          <w:tab w:val="num" w:pos="3960"/>
        </w:tabs>
        <w:ind w:left="3960" w:hanging="180"/>
      </w:pPr>
    </w:lvl>
    <w:lvl w:ilvl="6" w:tplc="0409000F" w:tentative="true">
      <w:start w:val="1"/>
      <w:numFmt w:val="decimal"/>
      <w:lvlText w:val="%7."/>
      <w:lvlJc w:val="left"/>
      <w:pPr>
        <w:tabs>
          <w:tab w:val="num" w:pos="4680"/>
        </w:tabs>
        <w:ind w:left="4680" w:hanging="360"/>
      </w:pPr>
    </w:lvl>
    <w:lvl w:ilvl="7" w:tplc="04090019" w:tentative="true">
      <w:start w:val="1"/>
      <w:numFmt w:val="lowerLetter"/>
      <w:lvlText w:val="%8."/>
      <w:lvlJc w:val="left"/>
      <w:pPr>
        <w:tabs>
          <w:tab w:val="num" w:pos="5400"/>
        </w:tabs>
        <w:ind w:left="5400" w:hanging="360"/>
      </w:pPr>
    </w:lvl>
    <w:lvl w:ilvl="8" w:tplc="0409001B" w:tentative="true">
      <w:start w:val="1"/>
      <w:numFmt w:val="lowerRoman"/>
      <w:lvlText w:val="%9."/>
      <w:lvlJc w:val="right"/>
      <w:pPr>
        <w:tabs>
          <w:tab w:val="num" w:pos="6120"/>
        </w:tabs>
        <w:ind w:left="6120" w:hanging="180"/>
      </w:pPr>
    </w:lvl>
  </w:abstractNum>
  <w:abstractNum w:abstractNumId="12">
    <w:nsid w:val="696630E0"/>
    <w:multiLevelType w:val="hybridMultilevel"/>
    <w:tmpl w:val="6FF8DAAC"/>
    <w:lvl w:ilvl="0" w:tplc="F5EE6BE2">
      <w:start w:val="1"/>
      <w:numFmt w:val="decimal"/>
      <w:lvlText w:val="%1."/>
      <w:lvlJc w:val="left"/>
      <w:pPr>
        <w:tabs>
          <w:tab w:val="num" w:pos="360"/>
        </w:tabs>
        <w:ind w:left="360" w:hanging="360"/>
      </w:pPr>
      <w:rPr>
        <w:b w:val="false"/>
      </w:rPr>
    </w:lvl>
    <w:lvl w:ilvl="1" w:tplc="04090019" w:tentative="true">
      <w:start w:val="1"/>
      <w:numFmt w:val="lowerLetter"/>
      <w:lvlText w:val="%2."/>
      <w:lvlJc w:val="left"/>
      <w:pPr>
        <w:tabs>
          <w:tab w:val="num" w:pos="1440"/>
        </w:tabs>
        <w:ind w:left="1440" w:hanging="360"/>
      </w:pPr>
    </w:lvl>
    <w:lvl w:ilvl="2" w:tplc="0409001B" w:tentative="true">
      <w:start w:val="1"/>
      <w:numFmt w:val="lowerRoman"/>
      <w:lvlText w:val="%3."/>
      <w:lvlJc w:val="right"/>
      <w:pPr>
        <w:tabs>
          <w:tab w:val="num" w:pos="2160"/>
        </w:tabs>
        <w:ind w:left="2160" w:hanging="180"/>
      </w:pPr>
    </w:lvl>
    <w:lvl w:ilvl="3" w:tplc="0409000F" w:tentative="true">
      <w:start w:val="1"/>
      <w:numFmt w:val="decimal"/>
      <w:lvlText w:val="%4."/>
      <w:lvlJc w:val="left"/>
      <w:pPr>
        <w:tabs>
          <w:tab w:val="num" w:pos="2880"/>
        </w:tabs>
        <w:ind w:left="2880" w:hanging="360"/>
      </w:pPr>
    </w:lvl>
    <w:lvl w:ilvl="4" w:tplc="04090019" w:tentative="true">
      <w:start w:val="1"/>
      <w:numFmt w:val="lowerLetter"/>
      <w:lvlText w:val="%5."/>
      <w:lvlJc w:val="left"/>
      <w:pPr>
        <w:tabs>
          <w:tab w:val="num" w:pos="3600"/>
        </w:tabs>
        <w:ind w:left="3600" w:hanging="360"/>
      </w:pPr>
    </w:lvl>
    <w:lvl w:ilvl="5" w:tplc="0409001B" w:tentative="true">
      <w:start w:val="1"/>
      <w:numFmt w:val="lowerRoman"/>
      <w:lvlText w:val="%6."/>
      <w:lvlJc w:val="right"/>
      <w:pPr>
        <w:tabs>
          <w:tab w:val="num" w:pos="4320"/>
        </w:tabs>
        <w:ind w:left="4320" w:hanging="180"/>
      </w:pPr>
    </w:lvl>
    <w:lvl w:ilvl="6" w:tplc="0409000F" w:tentative="true">
      <w:start w:val="1"/>
      <w:numFmt w:val="decimal"/>
      <w:lvlText w:val="%7."/>
      <w:lvlJc w:val="left"/>
      <w:pPr>
        <w:tabs>
          <w:tab w:val="num" w:pos="5040"/>
        </w:tabs>
        <w:ind w:left="5040" w:hanging="360"/>
      </w:pPr>
    </w:lvl>
    <w:lvl w:ilvl="7" w:tplc="04090019" w:tentative="true">
      <w:start w:val="1"/>
      <w:numFmt w:val="lowerLetter"/>
      <w:lvlText w:val="%8."/>
      <w:lvlJc w:val="left"/>
      <w:pPr>
        <w:tabs>
          <w:tab w:val="num" w:pos="5760"/>
        </w:tabs>
        <w:ind w:left="5760" w:hanging="360"/>
      </w:pPr>
    </w:lvl>
    <w:lvl w:ilvl="8" w:tplc="0409001B" w:tentative="true">
      <w:start w:val="1"/>
      <w:numFmt w:val="lowerRoman"/>
      <w:lvlText w:val="%9."/>
      <w:lvlJc w:val="right"/>
      <w:pPr>
        <w:tabs>
          <w:tab w:val="num" w:pos="6480"/>
        </w:tabs>
        <w:ind w:left="6480" w:hanging="180"/>
      </w:pPr>
    </w:lvl>
  </w:abstractNum>
  <w:abstractNum w:abstractNumId="13">
    <w:nsid w:val="74693CA2"/>
    <w:multiLevelType w:val="hybridMultilevel"/>
    <w:tmpl w:val="EEB89E62"/>
    <w:lvl w:ilvl="0" w:tplc="F5EE6BE2">
      <w:start w:val="1"/>
      <w:numFmt w:val="decimal"/>
      <w:lvlText w:val="%1."/>
      <w:lvlJc w:val="left"/>
      <w:pPr>
        <w:tabs>
          <w:tab w:val="num" w:pos="360"/>
        </w:tabs>
        <w:ind w:left="360" w:hanging="360"/>
      </w:pPr>
      <w:rPr>
        <w:b w:val="false"/>
      </w:rPr>
    </w:lvl>
    <w:lvl w:ilvl="1" w:tplc="0409000F">
      <w:start w:val="1"/>
      <w:numFmt w:val="decimal"/>
      <w:lvlText w:val="%2."/>
      <w:lvlJc w:val="left"/>
      <w:pPr>
        <w:tabs>
          <w:tab w:val="num" w:pos="1080"/>
        </w:tabs>
        <w:ind w:left="1080" w:hanging="360"/>
      </w:pPr>
      <w:rPr>
        <w:b w:val="false"/>
      </w:rPr>
    </w:lvl>
    <w:lvl w:ilvl="2" w:tplc="0409001B" w:tentative="true">
      <w:start w:val="1"/>
      <w:numFmt w:val="lowerRoman"/>
      <w:lvlText w:val="%3."/>
      <w:lvlJc w:val="right"/>
      <w:pPr>
        <w:tabs>
          <w:tab w:val="num" w:pos="1800"/>
        </w:tabs>
        <w:ind w:left="1800" w:hanging="180"/>
      </w:pPr>
    </w:lvl>
    <w:lvl w:ilvl="3" w:tplc="0409000F" w:tentative="true">
      <w:start w:val="1"/>
      <w:numFmt w:val="decimal"/>
      <w:lvlText w:val="%4."/>
      <w:lvlJc w:val="left"/>
      <w:pPr>
        <w:tabs>
          <w:tab w:val="num" w:pos="2520"/>
        </w:tabs>
        <w:ind w:left="2520" w:hanging="360"/>
      </w:pPr>
    </w:lvl>
    <w:lvl w:ilvl="4" w:tplc="04090019" w:tentative="true">
      <w:start w:val="1"/>
      <w:numFmt w:val="lowerLetter"/>
      <w:lvlText w:val="%5."/>
      <w:lvlJc w:val="left"/>
      <w:pPr>
        <w:tabs>
          <w:tab w:val="num" w:pos="3240"/>
        </w:tabs>
        <w:ind w:left="3240" w:hanging="360"/>
      </w:pPr>
    </w:lvl>
    <w:lvl w:ilvl="5" w:tplc="0409001B" w:tentative="true">
      <w:start w:val="1"/>
      <w:numFmt w:val="lowerRoman"/>
      <w:lvlText w:val="%6."/>
      <w:lvlJc w:val="right"/>
      <w:pPr>
        <w:tabs>
          <w:tab w:val="num" w:pos="3960"/>
        </w:tabs>
        <w:ind w:left="3960" w:hanging="180"/>
      </w:pPr>
    </w:lvl>
    <w:lvl w:ilvl="6" w:tplc="0409000F" w:tentative="true">
      <w:start w:val="1"/>
      <w:numFmt w:val="decimal"/>
      <w:lvlText w:val="%7."/>
      <w:lvlJc w:val="left"/>
      <w:pPr>
        <w:tabs>
          <w:tab w:val="num" w:pos="4680"/>
        </w:tabs>
        <w:ind w:left="4680" w:hanging="360"/>
      </w:pPr>
    </w:lvl>
    <w:lvl w:ilvl="7" w:tplc="04090019" w:tentative="true">
      <w:start w:val="1"/>
      <w:numFmt w:val="lowerLetter"/>
      <w:lvlText w:val="%8."/>
      <w:lvlJc w:val="left"/>
      <w:pPr>
        <w:tabs>
          <w:tab w:val="num" w:pos="5400"/>
        </w:tabs>
        <w:ind w:left="5400" w:hanging="360"/>
      </w:pPr>
    </w:lvl>
    <w:lvl w:ilvl="8" w:tplc="0409001B" w:tentative="true">
      <w:start w:val="1"/>
      <w:numFmt w:val="lowerRoman"/>
      <w:lvlText w:val="%9."/>
      <w:lvlJc w:val="right"/>
      <w:pPr>
        <w:tabs>
          <w:tab w:val="num" w:pos="6120"/>
        </w:tabs>
        <w:ind w:left="6120" w:hanging="180"/>
      </w:pPr>
    </w:lvl>
  </w:abstractNum>
  <w:abstractNum w:abstractNumId="14">
    <w:nsid w:val="74E12092"/>
    <w:multiLevelType w:val="hybridMultilevel"/>
    <w:tmpl w:val="4782B338"/>
    <w:lvl w:ilvl="0" w:tplc="0409000F">
      <w:start w:val="1"/>
      <w:numFmt w:val="decimal"/>
      <w:lvlText w:val="%1."/>
      <w:lvlJc w:val="left"/>
      <w:pPr>
        <w:tabs>
          <w:tab w:val="num" w:pos="360"/>
        </w:tabs>
        <w:ind w:left="360" w:hanging="360"/>
      </w:pPr>
    </w:lvl>
    <w:lvl w:ilvl="1" w:tplc="04090019" w:tentative="true">
      <w:start w:val="1"/>
      <w:numFmt w:val="lowerLetter"/>
      <w:lvlText w:val="%2."/>
      <w:lvlJc w:val="left"/>
      <w:pPr>
        <w:tabs>
          <w:tab w:val="num" w:pos="1080"/>
        </w:tabs>
        <w:ind w:left="1080" w:hanging="360"/>
      </w:pPr>
    </w:lvl>
    <w:lvl w:ilvl="2" w:tplc="0409001B" w:tentative="true">
      <w:start w:val="1"/>
      <w:numFmt w:val="lowerRoman"/>
      <w:lvlText w:val="%3."/>
      <w:lvlJc w:val="right"/>
      <w:pPr>
        <w:tabs>
          <w:tab w:val="num" w:pos="1800"/>
        </w:tabs>
        <w:ind w:left="1800" w:hanging="180"/>
      </w:pPr>
    </w:lvl>
    <w:lvl w:ilvl="3" w:tplc="0409000F" w:tentative="true">
      <w:start w:val="1"/>
      <w:numFmt w:val="decimal"/>
      <w:lvlText w:val="%4."/>
      <w:lvlJc w:val="left"/>
      <w:pPr>
        <w:tabs>
          <w:tab w:val="num" w:pos="2520"/>
        </w:tabs>
        <w:ind w:left="2520" w:hanging="360"/>
      </w:pPr>
    </w:lvl>
    <w:lvl w:ilvl="4" w:tplc="04090019" w:tentative="true">
      <w:start w:val="1"/>
      <w:numFmt w:val="lowerLetter"/>
      <w:lvlText w:val="%5."/>
      <w:lvlJc w:val="left"/>
      <w:pPr>
        <w:tabs>
          <w:tab w:val="num" w:pos="3240"/>
        </w:tabs>
        <w:ind w:left="3240" w:hanging="360"/>
      </w:pPr>
    </w:lvl>
    <w:lvl w:ilvl="5" w:tplc="0409001B" w:tentative="true">
      <w:start w:val="1"/>
      <w:numFmt w:val="lowerRoman"/>
      <w:lvlText w:val="%6."/>
      <w:lvlJc w:val="right"/>
      <w:pPr>
        <w:tabs>
          <w:tab w:val="num" w:pos="3960"/>
        </w:tabs>
        <w:ind w:left="3960" w:hanging="180"/>
      </w:pPr>
    </w:lvl>
    <w:lvl w:ilvl="6" w:tplc="0409000F" w:tentative="true">
      <w:start w:val="1"/>
      <w:numFmt w:val="decimal"/>
      <w:lvlText w:val="%7."/>
      <w:lvlJc w:val="left"/>
      <w:pPr>
        <w:tabs>
          <w:tab w:val="num" w:pos="4680"/>
        </w:tabs>
        <w:ind w:left="4680" w:hanging="360"/>
      </w:pPr>
    </w:lvl>
    <w:lvl w:ilvl="7" w:tplc="04090019" w:tentative="true">
      <w:start w:val="1"/>
      <w:numFmt w:val="lowerLetter"/>
      <w:lvlText w:val="%8."/>
      <w:lvlJc w:val="left"/>
      <w:pPr>
        <w:tabs>
          <w:tab w:val="num" w:pos="5400"/>
        </w:tabs>
        <w:ind w:left="5400" w:hanging="360"/>
      </w:pPr>
    </w:lvl>
    <w:lvl w:ilvl="8" w:tplc="0409001B" w:tentative="true">
      <w:start w:val="1"/>
      <w:numFmt w:val="lowerRoman"/>
      <w:lvlText w:val="%9."/>
      <w:lvlJc w:val="right"/>
      <w:pPr>
        <w:tabs>
          <w:tab w:val="num" w:pos="6120"/>
        </w:tabs>
        <w:ind w:left="6120" w:hanging="180"/>
      </w:pPr>
    </w:lvl>
  </w:abstractNum>
  <w:abstractNum w:abstractNumId="15">
    <w:nsid w:val="773E4919"/>
    <w:multiLevelType w:val="hybridMultilevel"/>
    <w:tmpl w:val="F81AB712"/>
    <w:lvl w:ilvl="0" w:tplc="0409000F">
      <w:start w:val="1"/>
      <w:numFmt w:val="decimal"/>
      <w:lvlText w:val="%1."/>
      <w:lvlJc w:val="left"/>
      <w:pPr>
        <w:tabs>
          <w:tab w:val="num" w:pos="360"/>
        </w:tabs>
        <w:ind w:left="360" w:hanging="360"/>
      </w:pPr>
    </w:lvl>
    <w:lvl w:ilvl="1" w:tplc="04090019" w:tentative="true">
      <w:start w:val="1"/>
      <w:numFmt w:val="lowerLetter"/>
      <w:lvlText w:val="%2."/>
      <w:lvlJc w:val="left"/>
      <w:pPr>
        <w:tabs>
          <w:tab w:val="num" w:pos="1080"/>
        </w:tabs>
        <w:ind w:left="1080" w:hanging="360"/>
      </w:pPr>
    </w:lvl>
    <w:lvl w:ilvl="2" w:tplc="0409001B" w:tentative="true">
      <w:start w:val="1"/>
      <w:numFmt w:val="lowerRoman"/>
      <w:lvlText w:val="%3."/>
      <w:lvlJc w:val="right"/>
      <w:pPr>
        <w:tabs>
          <w:tab w:val="num" w:pos="1800"/>
        </w:tabs>
        <w:ind w:left="1800" w:hanging="180"/>
      </w:pPr>
    </w:lvl>
    <w:lvl w:ilvl="3" w:tplc="0409000F" w:tentative="true">
      <w:start w:val="1"/>
      <w:numFmt w:val="decimal"/>
      <w:lvlText w:val="%4."/>
      <w:lvlJc w:val="left"/>
      <w:pPr>
        <w:tabs>
          <w:tab w:val="num" w:pos="2520"/>
        </w:tabs>
        <w:ind w:left="2520" w:hanging="360"/>
      </w:pPr>
    </w:lvl>
    <w:lvl w:ilvl="4" w:tplc="04090019" w:tentative="true">
      <w:start w:val="1"/>
      <w:numFmt w:val="lowerLetter"/>
      <w:lvlText w:val="%5."/>
      <w:lvlJc w:val="left"/>
      <w:pPr>
        <w:tabs>
          <w:tab w:val="num" w:pos="3240"/>
        </w:tabs>
        <w:ind w:left="3240" w:hanging="360"/>
      </w:pPr>
    </w:lvl>
    <w:lvl w:ilvl="5" w:tplc="0409001B" w:tentative="true">
      <w:start w:val="1"/>
      <w:numFmt w:val="lowerRoman"/>
      <w:lvlText w:val="%6."/>
      <w:lvlJc w:val="right"/>
      <w:pPr>
        <w:tabs>
          <w:tab w:val="num" w:pos="3960"/>
        </w:tabs>
        <w:ind w:left="3960" w:hanging="180"/>
      </w:pPr>
    </w:lvl>
    <w:lvl w:ilvl="6" w:tplc="0409000F" w:tentative="true">
      <w:start w:val="1"/>
      <w:numFmt w:val="decimal"/>
      <w:lvlText w:val="%7."/>
      <w:lvlJc w:val="left"/>
      <w:pPr>
        <w:tabs>
          <w:tab w:val="num" w:pos="4680"/>
        </w:tabs>
        <w:ind w:left="4680" w:hanging="360"/>
      </w:pPr>
    </w:lvl>
    <w:lvl w:ilvl="7" w:tplc="04090019" w:tentative="true">
      <w:start w:val="1"/>
      <w:numFmt w:val="lowerLetter"/>
      <w:lvlText w:val="%8."/>
      <w:lvlJc w:val="left"/>
      <w:pPr>
        <w:tabs>
          <w:tab w:val="num" w:pos="5400"/>
        </w:tabs>
        <w:ind w:left="5400" w:hanging="360"/>
      </w:pPr>
    </w:lvl>
    <w:lvl w:ilvl="8" w:tplc="0409001B" w:tentative="true">
      <w:start w:val="1"/>
      <w:numFmt w:val="lowerRoman"/>
      <w:lvlText w:val="%9."/>
      <w:lvlJc w:val="right"/>
      <w:pPr>
        <w:tabs>
          <w:tab w:val="num" w:pos="6120"/>
        </w:tabs>
        <w:ind w:left="6120" w:hanging="180"/>
      </w:pPr>
    </w:lvl>
  </w:abstractNum>
  <w:abstractNum w:abstractNumId="16">
    <w:nsid w:val="7AE863B3"/>
    <w:multiLevelType w:val="hybridMultilevel"/>
    <w:tmpl w:val="20407C24"/>
    <w:lvl w:ilvl="0" w:tplc="0409000F">
      <w:start w:val="1"/>
      <w:numFmt w:val="decimal"/>
      <w:lvlText w:val="%1."/>
      <w:lvlJc w:val="left"/>
      <w:pPr>
        <w:tabs>
          <w:tab w:val="num" w:pos="360"/>
        </w:tabs>
        <w:ind w:left="360" w:hanging="360"/>
      </w:pPr>
    </w:lvl>
    <w:lvl w:ilvl="1" w:tplc="04090019" w:tentative="true">
      <w:start w:val="1"/>
      <w:numFmt w:val="lowerLetter"/>
      <w:lvlText w:val="%2."/>
      <w:lvlJc w:val="left"/>
      <w:pPr>
        <w:tabs>
          <w:tab w:val="num" w:pos="1080"/>
        </w:tabs>
        <w:ind w:left="1080" w:hanging="360"/>
      </w:pPr>
    </w:lvl>
    <w:lvl w:ilvl="2" w:tplc="0409001B" w:tentative="true">
      <w:start w:val="1"/>
      <w:numFmt w:val="lowerRoman"/>
      <w:lvlText w:val="%3."/>
      <w:lvlJc w:val="right"/>
      <w:pPr>
        <w:tabs>
          <w:tab w:val="num" w:pos="1800"/>
        </w:tabs>
        <w:ind w:left="1800" w:hanging="180"/>
      </w:pPr>
    </w:lvl>
    <w:lvl w:ilvl="3" w:tplc="0409000F" w:tentative="true">
      <w:start w:val="1"/>
      <w:numFmt w:val="decimal"/>
      <w:lvlText w:val="%4."/>
      <w:lvlJc w:val="left"/>
      <w:pPr>
        <w:tabs>
          <w:tab w:val="num" w:pos="2520"/>
        </w:tabs>
        <w:ind w:left="2520" w:hanging="360"/>
      </w:pPr>
    </w:lvl>
    <w:lvl w:ilvl="4" w:tplc="04090019" w:tentative="true">
      <w:start w:val="1"/>
      <w:numFmt w:val="lowerLetter"/>
      <w:lvlText w:val="%5."/>
      <w:lvlJc w:val="left"/>
      <w:pPr>
        <w:tabs>
          <w:tab w:val="num" w:pos="3240"/>
        </w:tabs>
        <w:ind w:left="3240" w:hanging="360"/>
      </w:pPr>
    </w:lvl>
    <w:lvl w:ilvl="5" w:tplc="0409001B" w:tentative="true">
      <w:start w:val="1"/>
      <w:numFmt w:val="lowerRoman"/>
      <w:lvlText w:val="%6."/>
      <w:lvlJc w:val="right"/>
      <w:pPr>
        <w:tabs>
          <w:tab w:val="num" w:pos="3960"/>
        </w:tabs>
        <w:ind w:left="3960" w:hanging="180"/>
      </w:pPr>
    </w:lvl>
    <w:lvl w:ilvl="6" w:tplc="0409000F" w:tentative="true">
      <w:start w:val="1"/>
      <w:numFmt w:val="decimal"/>
      <w:lvlText w:val="%7."/>
      <w:lvlJc w:val="left"/>
      <w:pPr>
        <w:tabs>
          <w:tab w:val="num" w:pos="4680"/>
        </w:tabs>
        <w:ind w:left="4680" w:hanging="360"/>
      </w:pPr>
    </w:lvl>
    <w:lvl w:ilvl="7" w:tplc="04090019" w:tentative="true">
      <w:start w:val="1"/>
      <w:numFmt w:val="lowerLetter"/>
      <w:lvlText w:val="%8."/>
      <w:lvlJc w:val="left"/>
      <w:pPr>
        <w:tabs>
          <w:tab w:val="num" w:pos="5400"/>
        </w:tabs>
        <w:ind w:left="5400" w:hanging="360"/>
      </w:pPr>
    </w:lvl>
    <w:lvl w:ilvl="8" w:tplc="0409001B" w:tentative="true">
      <w:start w:val="1"/>
      <w:numFmt w:val="lowerRoman"/>
      <w:lvlText w:val="%9."/>
      <w:lvlJc w:val="right"/>
      <w:pPr>
        <w:tabs>
          <w:tab w:val="num" w:pos="6120"/>
        </w:tabs>
        <w:ind w:left="6120" w:hanging="180"/>
      </w:pPr>
    </w:lvl>
  </w:abstractNum>
  <w:num w:numId="1">
    <w:abstractNumId w:val="15"/>
  </w:num>
  <w:num w:numId="2">
    <w:abstractNumId w:val="0"/>
  </w:num>
  <w:num w:numId="3">
    <w:abstractNumId w:val="1"/>
  </w:num>
  <w:num w:numId="4">
    <w:abstractNumId w:val="7"/>
  </w:num>
  <w:num w:numId="5">
    <w:abstractNumId w:val="14"/>
  </w:num>
  <w:num w:numId="6">
    <w:abstractNumId w:val="3"/>
  </w:num>
  <w:num w:numId="7">
    <w:abstractNumId w:val="11"/>
  </w:num>
  <w:num w:numId="8">
    <w:abstractNumId w:val="6"/>
  </w:num>
  <w:num w:numId="9">
    <w:abstractNumId w:val="5"/>
  </w:num>
  <w:num w:numId="10">
    <w:abstractNumId w:val="13"/>
  </w:num>
  <w:num w:numId="11">
    <w:abstractNumId w:val="12"/>
  </w:num>
  <w:num w:numId="12">
    <w:abstractNumId w:val="16"/>
  </w:num>
  <w:num w:numId="13">
    <w:abstractNumId w:val="10"/>
  </w:num>
  <w:num w:numId="14">
    <w:abstractNumId w:val="8"/>
  </w:num>
  <w:num w:numId="15">
    <w:abstractNumId w:val="2"/>
  </w:num>
  <w:num w:numId="16">
    <w:abstractNumId w:val="4"/>
  </w:num>
  <w:num w:numId="17">
    <w:abstractNumId w:val="9"/>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15">
  <w:zoom w:percent="130"/>
  <w:defaultTabStop w:val="708"/>
  <w:hyphenationZone w:val="425"/>
  <w:characterSpacingControl w:val="doNotCompress"/>
  <w:savePreviewPicture/>
  <w:hdrShapeDefaults>
    <o:shapedefaults spidmax="2050" v:ext="edi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C50"/>
    <w:rsid w:val="000A200E"/>
    <w:rsid w:val="008D4C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050" v:ext="edit"/>
    <o:shapelayout v:ext="edit">
      <o:idmap data="2" v:ext="edit"/>
    </o:shapelayout>
  </w:shapeDefaults>
  <w:decimalSymbol w:val=","/>
  <w:listSeparator w:val=";"/>
  <w15:chartTrackingRefBased/>
  <w15:docId w15:val="{3160802E-549E-4070-B44A-CC881E221CAE}"/>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false" w:defUIPriority="99" w:defSemiHidden="false" w:defUnhideWhenUsed="false" w:defQFormat="false" w:count="371">
    <w:lsdException w:name="Normal" w:uiPriority="0" w:qFormat="true"/>
    <w:lsdException w:name="heading 1" w:uiPriority="0" w:qFormat="true"/>
    <w:lsdException w:name="heading 2" w:uiPriority="9" w:semiHidden="true" w:unhideWhenUsed="true" w:qFormat="true"/>
    <w:lsdException w:name="heading 3" w:uiPriority="0"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uiPriority="0"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uiPriority="0"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uiPriority="0"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rsid w:val="008D4C50"/>
    <w:pPr>
      <w:suppressAutoHyphens/>
      <w:spacing w:after="0" w:line="240" w:lineRule="auto"/>
    </w:pPr>
    <w:rPr>
      <w:rFonts w:ascii="Times New Roman" w:hAnsi="Times New Roman" w:eastAsia="Times New Roman" w:cs="Times New Roman"/>
      <w:sz w:val="24"/>
      <w:szCs w:val="24"/>
      <w:lang w:eastAsia="ar-SA"/>
    </w:rPr>
  </w:style>
  <w:style w:type="paragraph" w:styleId="Nadpis1">
    <w:name w:val="heading 1"/>
    <w:basedOn w:val="Normln"/>
    <w:next w:val="Normln"/>
    <w:link w:val="Nadpis1Char"/>
    <w:qFormat/>
    <w:rsid w:val="008D4C50"/>
    <w:pPr>
      <w:keepNext/>
      <w:jc w:val="both"/>
      <w:outlineLvl w:val="0"/>
    </w:pPr>
    <w:rPr>
      <w:b/>
      <w:bCs/>
    </w:rPr>
  </w:style>
  <w:style w:type="paragraph" w:styleId="Nadpis3">
    <w:name w:val="heading 3"/>
    <w:basedOn w:val="Normln"/>
    <w:next w:val="Normln"/>
    <w:link w:val="Nadpis3Char"/>
    <w:qFormat/>
    <w:rsid w:val="008D4C50"/>
    <w:pPr>
      <w:keepNext/>
      <w:spacing w:before="120"/>
      <w:jc w:val="center"/>
      <w:outlineLvl w:val="2"/>
    </w:pPr>
    <w:rPr>
      <w:rFonts w:cs="Arial"/>
      <w:b/>
      <w:bCs/>
      <w:szCs w:val="26"/>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basedOn w:val="Standardnpsmoodstavce"/>
    <w:link w:val="Nadpis1"/>
    <w:rsid w:val="008D4C50"/>
    <w:rPr>
      <w:rFonts w:ascii="Times New Roman" w:hAnsi="Times New Roman" w:eastAsia="Times New Roman" w:cs="Times New Roman"/>
      <w:b/>
      <w:bCs/>
      <w:sz w:val="24"/>
      <w:szCs w:val="24"/>
      <w:lang w:eastAsia="ar-SA"/>
    </w:rPr>
  </w:style>
  <w:style w:type="character" w:styleId="Nadpis3Char" w:customStyle="true">
    <w:name w:val="Nadpis 3 Char"/>
    <w:basedOn w:val="Standardnpsmoodstavce"/>
    <w:link w:val="Nadpis3"/>
    <w:rsid w:val="008D4C50"/>
    <w:rPr>
      <w:rFonts w:ascii="Times New Roman" w:hAnsi="Times New Roman" w:eastAsia="Times New Roman" w:cs="Arial"/>
      <w:b/>
      <w:bCs/>
      <w:sz w:val="24"/>
      <w:szCs w:val="26"/>
      <w:lang w:eastAsia="ar-SA"/>
    </w:rPr>
  </w:style>
  <w:style w:type="character" w:styleId="slostrnky">
    <w:name w:val="page number"/>
    <w:basedOn w:val="Standardnpsmoodstavce"/>
    <w:rsid w:val="008D4C50"/>
  </w:style>
  <w:style w:type="paragraph" w:styleId="Zkladntext">
    <w:name w:val="Body Text"/>
    <w:basedOn w:val="Normln"/>
    <w:link w:val="ZkladntextChar"/>
    <w:rsid w:val="008D4C50"/>
    <w:pPr>
      <w:jc w:val="both"/>
    </w:pPr>
  </w:style>
  <w:style w:type="character" w:styleId="ZkladntextChar" w:customStyle="true">
    <w:name w:val="Základní text Char"/>
    <w:basedOn w:val="Standardnpsmoodstavce"/>
    <w:link w:val="Zkladntext"/>
    <w:rsid w:val="008D4C50"/>
    <w:rPr>
      <w:rFonts w:ascii="Times New Roman" w:hAnsi="Times New Roman" w:eastAsia="Times New Roman" w:cs="Times New Roman"/>
      <w:sz w:val="24"/>
      <w:szCs w:val="24"/>
      <w:lang w:eastAsia="ar-SA"/>
    </w:rPr>
  </w:style>
  <w:style w:type="paragraph" w:styleId="Zhlav">
    <w:name w:val="header"/>
    <w:basedOn w:val="Normln"/>
    <w:link w:val="ZhlavChar"/>
    <w:uiPriority w:val="99"/>
    <w:rsid w:val="008D4C50"/>
    <w:pPr>
      <w:tabs>
        <w:tab w:val="center" w:pos="4536"/>
        <w:tab w:val="right" w:pos="9072"/>
      </w:tabs>
    </w:pPr>
  </w:style>
  <w:style w:type="character" w:styleId="ZhlavChar" w:customStyle="true">
    <w:name w:val="Záhlaví Char"/>
    <w:basedOn w:val="Standardnpsmoodstavce"/>
    <w:link w:val="Zhlav"/>
    <w:uiPriority w:val="99"/>
    <w:rsid w:val="008D4C50"/>
    <w:rPr>
      <w:rFonts w:ascii="Times New Roman" w:hAnsi="Times New Roman" w:eastAsia="Times New Roman" w:cs="Times New Roman"/>
      <w:sz w:val="24"/>
      <w:szCs w:val="24"/>
      <w:lang w:eastAsia="ar-SA"/>
    </w:rPr>
  </w:style>
  <w:style w:type="paragraph" w:styleId="Zpat">
    <w:name w:val="footer"/>
    <w:basedOn w:val="Normln"/>
    <w:link w:val="ZpatChar"/>
    <w:rsid w:val="008D4C50"/>
    <w:pPr>
      <w:tabs>
        <w:tab w:val="center" w:pos="4536"/>
        <w:tab w:val="right" w:pos="9072"/>
      </w:tabs>
    </w:pPr>
  </w:style>
  <w:style w:type="character" w:styleId="ZpatChar" w:customStyle="true">
    <w:name w:val="Zápatí Char"/>
    <w:basedOn w:val="Standardnpsmoodstavce"/>
    <w:link w:val="Zpat"/>
    <w:rsid w:val="008D4C50"/>
    <w:rPr>
      <w:rFonts w:ascii="Times New Roman" w:hAnsi="Times New Roman" w:eastAsia="Times New Roman" w:cs="Times New Roman"/>
      <w:sz w:val="24"/>
      <w:szCs w:val="24"/>
      <w:lang w:eastAsia="ar-SA"/>
    </w:rPr>
  </w:style>
  <w:style w:type="paragraph" w:styleId="Zkladntextodsazen21" w:customStyle="true">
    <w:name w:val="Základní text odsazený 21"/>
    <w:basedOn w:val="Normln"/>
    <w:rsid w:val="008D4C50"/>
    <w:pPr>
      <w:spacing w:after="120"/>
      <w:ind w:left="360"/>
      <w:jc w:val="both"/>
    </w:p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allowPNG/>
</w:webSettings>
</file>

<file path=word/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footer2.xml" Type="http://schemas.openxmlformats.org/officeDocument/2006/relationships/footer" Id="rId7"/>
    <Relationship Target="styles.xml" Type="http://schemas.openxmlformats.org/officeDocument/2006/relationships/styles" Id="rId2"/>
    <Relationship Target="numbering.xml" Type="http://schemas.openxmlformats.org/officeDocument/2006/relationships/numbering" Id="rId1"/>
    <Relationship Target="header1.xml" Type="http://schemas.openxmlformats.org/officeDocument/2006/relationships/header" Id="rId6"/>
    <Relationship Target="footer1.xml" Type="http://schemas.openxmlformats.org/officeDocument/2006/relationships/footer" Id="rId5"/>
    <Relationship Target="webSettings.xml" Type="http://schemas.openxmlformats.org/officeDocument/2006/relationships/webSettings" Id="rId4"/>
    <Relationship Target="theme/theme1.xml" Type="http://schemas.openxmlformats.org/officeDocument/2006/relationships/theme" Id="rId9"/>
</Relationships>

</file>

<file path=word/_rels/footer2.xml.rels><?xml version="1.0" encoding="UTF-8" standalone="yes"?>
<Relationships xmlns="http://schemas.openxmlformats.org/package/2006/relationships">
    <Relationship Target="media/image3.emf" Type="http://schemas.openxmlformats.org/officeDocument/2006/relationships/image" Id="rId2"/>
    <Relationship Target="media/image2.jpeg" Type="http://schemas.openxmlformats.org/officeDocument/2006/relationships/image" Id="rId1"/>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8</properties:Pages>
  <properties:Words>3115</properties:Words>
  <properties:Characters>18384</properties:Characters>
  <properties:Lines>153</properties:Lines>
  <properties:Paragraphs>42</properties:Paragraphs>
  <properties:TotalTime>0</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21457</properties:CharactersWithSpaces>
  <properties:SharedDoc>false</properties:SharedDoc>
  <properties:HyperlinksChanged>false</properties:HyperlinksChanged>
  <properties:Application>Microsoft Office Word</properties:Application>
  <properties:AppVersion>15.0000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2013-07-07T21:40:00Z</dcterms:created>
  <dc:creator/>
  <dc:description/>
  <cp:keywords/>
  <cp:lastModifiedBy/>
  <dcterms:modified xmlns:xsi="http://www.w3.org/2001/XMLSchema-instance" xsi:type="dcterms:W3CDTF">2013-07-07T21:40:00Z</dcterms:modified>
  <cp:revision>1</cp:revision>
  <dc:subject/>
  <dc:title/>
</cp:coreProperties>
</file>