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52946" w:rsidR="00D96CAB" w:rsidRDefault="00D96CAB">
      <w:pPr>
        <w:pStyle w:val="Nzev"/>
        <w:jc w:val="right"/>
        <w:rPr>
          <w:rFonts w:ascii="Georgia" w:hAnsi="Georgia"/>
          <w:color w:val="000000"/>
          <w:sz w:val="20"/>
        </w:rPr>
      </w:pPr>
    </w:p>
    <w:p w:rsidRPr="00C52946" w:rsidR="00D96CAB" w:rsidRDefault="00D96CAB">
      <w:pPr>
        <w:pStyle w:val="Nzev"/>
        <w:jc w:val="right"/>
        <w:rPr>
          <w:rFonts w:ascii="Georgia" w:hAnsi="Georgia"/>
          <w:color w:val="000000"/>
          <w:sz w:val="20"/>
        </w:rPr>
      </w:pPr>
    </w:p>
    <w:p w:rsidRPr="00C52946" w:rsidR="009B2040" w:rsidRDefault="009B2040">
      <w:pPr>
        <w:pStyle w:val="Nzev"/>
        <w:jc w:val="right"/>
        <w:rPr>
          <w:rFonts w:ascii="Georgia" w:hAnsi="Georgia"/>
          <w:color w:val="000000"/>
          <w:sz w:val="20"/>
        </w:rPr>
      </w:pPr>
    </w:p>
    <w:p w:rsidRPr="00C52946" w:rsidR="00D96CAB" w:rsidRDefault="00D96CAB">
      <w:pPr>
        <w:pStyle w:val="Nzev"/>
        <w:rPr>
          <w:rFonts w:ascii="Georgia" w:hAnsi="Georgia"/>
          <w:color w:val="000000"/>
          <w:sz w:val="20"/>
        </w:rPr>
      </w:pPr>
    </w:p>
    <w:p w:rsidRPr="00C52946" w:rsidR="00D96CAB" w:rsidRDefault="00D96CAB">
      <w:pPr>
        <w:pStyle w:val="Nzev"/>
        <w:rPr>
          <w:rFonts w:ascii="Georgia" w:hAnsi="Georgia"/>
          <w:color w:val="000000"/>
          <w:sz w:val="20"/>
        </w:rPr>
      </w:pPr>
      <w:r w:rsidRPr="00C52946">
        <w:rPr>
          <w:rFonts w:ascii="Georgia" w:hAnsi="Georgia"/>
          <w:color w:val="000000"/>
          <w:sz w:val="20"/>
        </w:rPr>
        <w:t>Smlouva o poskytování služeb</w:t>
      </w:r>
    </w:p>
    <w:p w:rsidRPr="00C52946" w:rsidR="00D96CAB" w:rsidRDefault="00D96CAB">
      <w:pPr>
        <w:jc w:val="center"/>
        <w:rPr>
          <w:rFonts w:ascii="Georgia" w:hAnsi="Georgia"/>
          <w:color w:val="000000"/>
          <w:sz w:val="20"/>
          <w:szCs w:val="20"/>
        </w:rPr>
      </w:pPr>
      <w:r w:rsidRPr="00C52946">
        <w:rPr>
          <w:rFonts w:ascii="Georgia" w:hAnsi="Georgia"/>
          <w:b/>
          <w:color w:val="000000"/>
          <w:sz w:val="20"/>
          <w:szCs w:val="20"/>
        </w:rPr>
        <w:t xml:space="preserve">podle </w:t>
      </w:r>
      <w:proofErr w:type="spellStart"/>
      <w:r w:rsidRPr="00C52946">
        <w:rPr>
          <w:rFonts w:ascii="Georgia" w:hAnsi="Georgia"/>
          <w:b/>
          <w:color w:val="000000"/>
          <w:sz w:val="20"/>
          <w:szCs w:val="20"/>
        </w:rPr>
        <w:t>ust</w:t>
      </w:r>
      <w:proofErr w:type="spellEnd"/>
      <w:r w:rsidRPr="00C52946">
        <w:rPr>
          <w:rFonts w:ascii="Georgia" w:hAnsi="Georgia"/>
          <w:b/>
          <w:color w:val="000000"/>
          <w:sz w:val="20"/>
          <w:szCs w:val="20"/>
        </w:rPr>
        <w:t>. § 269 odst. 2 zák. č. 513/1991 Sb., obchodního zákoníku, v</w:t>
      </w:r>
      <w:r w:rsidR="00BE6EFE">
        <w:rPr>
          <w:rFonts w:ascii="Georgia" w:hAnsi="Georgia"/>
          <w:b/>
          <w:color w:val="000000"/>
          <w:sz w:val="20"/>
          <w:szCs w:val="20"/>
        </w:rPr>
        <w:t>e</w:t>
      </w:r>
      <w:r w:rsidRPr="00C52946">
        <w:rPr>
          <w:rFonts w:ascii="Georgia" w:hAnsi="Georgia"/>
          <w:b/>
          <w:color w:val="000000"/>
          <w:sz w:val="20"/>
          <w:szCs w:val="20"/>
        </w:rPr>
        <w:t>  znění</w:t>
      </w:r>
      <w:r w:rsidR="00BE6EFE">
        <w:rPr>
          <w:rFonts w:ascii="Georgia" w:hAnsi="Georgia"/>
          <w:b/>
          <w:color w:val="000000"/>
          <w:sz w:val="20"/>
          <w:szCs w:val="20"/>
        </w:rPr>
        <w:t xml:space="preserve"> pozdějších předpisů</w:t>
      </w:r>
      <w:r w:rsidR="00ED664A">
        <w:rPr>
          <w:rFonts w:ascii="Georgia" w:hAnsi="Georgia"/>
          <w:b/>
          <w:color w:val="000000"/>
          <w:sz w:val="20"/>
          <w:szCs w:val="20"/>
        </w:rPr>
        <w:t>, dále jen smlouva</w:t>
      </w: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C52946" w:rsidR="00D96CAB" w:rsidRDefault="00D96CAB">
      <w:pPr>
        <w:jc w:val="center"/>
        <w:rPr>
          <w:rFonts w:ascii="Georgia" w:hAnsi="Georgia"/>
          <w:b/>
          <w:sz w:val="20"/>
          <w:szCs w:val="20"/>
        </w:rPr>
      </w:pPr>
    </w:p>
    <w:p w:rsidRPr="00C52946" w:rsidR="00D96CAB" w:rsidRDefault="00D96CAB">
      <w:pPr>
        <w:jc w:val="center"/>
        <w:rPr>
          <w:rFonts w:ascii="Georgia" w:hAnsi="Georgia"/>
          <w:b/>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Smluvní strany</w:t>
      </w:r>
    </w:p>
    <w:p w:rsidRPr="00C52946" w:rsidR="00D96CAB" w:rsidRDefault="00D96CAB">
      <w:pPr>
        <w:rPr>
          <w:rFonts w:ascii="Georgia" w:hAnsi="Georgia"/>
          <w:b/>
          <w:sz w:val="20"/>
          <w:szCs w:val="20"/>
        </w:rPr>
      </w:pPr>
    </w:p>
    <w:p w:rsidRPr="00C52946" w:rsidR="00D96CAB" w:rsidRDefault="00D96CAB">
      <w:pPr>
        <w:jc w:val="center"/>
        <w:rPr>
          <w:rFonts w:ascii="Georgia" w:hAnsi="Georgia"/>
          <w:b/>
          <w:iCs/>
          <w:sz w:val="20"/>
          <w:szCs w:val="20"/>
        </w:rPr>
      </w:pPr>
      <w:r w:rsidRPr="00C52946">
        <w:rPr>
          <w:rFonts w:ascii="Georgia" w:hAnsi="Georgia"/>
          <w:b/>
          <w:iCs/>
          <w:sz w:val="20"/>
          <w:szCs w:val="20"/>
        </w:rPr>
        <w:t>--------------------------------------------------------------------------------</w:t>
      </w:r>
    </w:p>
    <w:p w:rsidRPr="00C52946" w:rsidR="00D96CAB" w:rsidRDefault="00D96CAB">
      <w:pPr>
        <w:jc w:val="center"/>
        <w:rPr>
          <w:rFonts w:ascii="Georgia" w:hAnsi="Georgia"/>
          <w:b/>
          <w:iCs/>
          <w:sz w:val="20"/>
          <w:szCs w:val="20"/>
        </w:rPr>
      </w:pPr>
    </w:p>
    <w:p w:rsidRPr="00AB1B06" w:rsidR="00AB1B06" w:rsidP="00AB1B06" w:rsidRDefault="00AB1B06">
      <w:pPr>
        <w:jc w:val="center"/>
        <w:rPr>
          <w:rFonts w:ascii="Georgia" w:hAnsi="Georgia"/>
          <w:b/>
          <w:sz w:val="20"/>
          <w:szCs w:val="20"/>
        </w:rPr>
      </w:pPr>
      <w:r w:rsidRPr="00AB1B06">
        <w:rPr>
          <w:rFonts w:ascii="Georgia" w:hAnsi="Georgia"/>
          <w:b/>
          <w:sz w:val="20"/>
          <w:szCs w:val="20"/>
        </w:rPr>
        <w:t xml:space="preserve">Česká republika </w:t>
      </w:r>
      <w:r w:rsidR="00FE119D">
        <w:rPr>
          <w:rFonts w:ascii="Georgia" w:hAnsi="Georgia"/>
          <w:b/>
          <w:sz w:val="20"/>
          <w:szCs w:val="20"/>
        </w:rPr>
        <w:t>–</w:t>
      </w:r>
      <w:r w:rsidRPr="00AB1B06">
        <w:rPr>
          <w:rFonts w:ascii="Georgia" w:hAnsi="Georgia"/>
          <w:b/>
          <w:sz w:val="20"/>
          <w:szCs w:val="20"/>
        </w:rPr>
        <w:t xml:space="preserve"> </w:t>
      </w:r>
      <w:r w:rsidR="00FE119D">
        <w:rPr>
          <w:rFonts w:ascii="Georgia" w:hAnsi="Georgia"/>
          <w:b/>
          <w:sz w:val="20"/>
          <w:szCs w:val="20"/>
        </w:rPr>
        <w:t>Ministerstvo práce a sociálních věcí</w:t>
      </w:r>
    </w:p>
    <w:p w:rsidRPr="00AB1B06" w:rsidR="00AB1B06" w:rsidP="00AB1B06" w:rsidRDefault="00AB1B06">
      <w:pPr>
        <w:jc w:val="center"/>
        <w:rPr>
          <w:rFonts w:ascii="Georgia" w:hAnsi="Georgia"/>
          <w:sz w:val="20"/>
          <w:szCs w:val="20"/>
        </w:rPr>
      </w:pPr>
      <w:r w:rsidRPr="00AB1B06">
        <w:rPr>
          <w:rFonts w:ascii="Georgia" w:hAnsi="Georgia"/>
          <w:sz w:val="20"/>
          <w:szCs w:val="20"/>
        </w:rPr>
        <w:t xml:space="preserve">se sídlem </w:t>
      </w:r>
      <w:r w:rsidR="00FE119D">
        <w:rPr>
          <w:rFonts w:ascii="Georgia" w:hAnsi="Georgia"/>
          <w:sz w:val="20"/>
          <w:szCs w:val="20"/>
        </w:rPr>
        <w:t>Na Poříčním právu 1/376</w:t>
      </w:r>
      <w:r w:rsidRPr="00AB1B06">
        <w:rPr>
          <w:rFonts w:ascii="Georgia" w:hAnsi="Georgia"/>
          <w:sz w:val="20"/>
          <w:szCs w:val="20"/>
        </w:rPr>
        <w:t>, 1</w:t>
      </w:r>
      <w:r w:rsidR="00FE119D">
        <w:rPr>
          <w:rFonts w:ascii="Georgia" w:hAnsi="Georgia"/>
          <w:sz w:val="20"/>
          <w:szCs w:val="20"/>
        </w:rPr>
        <w:t>2</w:t>
      </w:r>
      <w:r w:rsidRPr="00AB1B06">
        <w:rPr>
          <w:rFonts w:ascii="Georgia" w:hAnsi="Georgia"/>
          <w:sz w:val="20"/>
          <w:szCs w:val="20"/>
        </w:rPr>
        <w:t xml:space="preserve">8 01 Praha </w:t>
      </w:r>
      <w:r w:rsidR="00FE119D">
        <w:rPr>
          <w:rFonts w:ascii="Georgia" w:hAnsi="Georgia"/>
          <w:sz w:val="20"/>
          <w:szCs w:val="20"/>
        </w:rPr>
        <w:t>2</w:t>
      </w:r>
    </w:p>
    <w:p w:rsidRPr="00AB1B06" w:rsidR="00AB1B06" w:rsidP="00AB1B06" w:rsidRDefault="00AB1B06">
      <w:pPr>
        <w:jc w:val="center"/>
        <w:rPr>
          <w:rFonts w:ascii="Georgia" w:hAnsi="Georgia"/>
          <w:sz w:val="20"/>
          <w:szCs w:val="20"/>
        </w:rPr>
      </w:pPr>
      <w:r w:rsidRPr="00AB1B06">
        <w:rPr>
          <w:rFonts w:ascii="Georgia" w:hAnsi="Georgia"/>
          <w:sz w:val="20"/>
          <w:szCs w:val="20"/>
        </w:rPr>
        <w:t>IČ: 0</w:t>
      </w:r>
      <w:r w:rsidR="00FE119D">
        <w:rPr>
          <w:rFonts w:ascii="Georgia" w:hAnsi="Georgia"/>
          <w:sz w:val="20"/>
          <w:szCs w:val="20"/>
        </w:rPr>
        <w:t>0551023</w:t>
      </w:r>
    </w:p>
    <w:p w:rsidR="00AB1B06" w:rsidP="00AB1B06" w:rsidRDefault="00AB1B06">
      <w:pPr>
        <w:jc w:val="center"/>
        <w:rPr>
          <w:rFonts w:ascii="Georgia" w:hAnsi="Georgia"/>
          <w:sz w:val="20"/>
          <w:szCs w:val="20"/>
        </w:rPr>
      </w:pPr>
      <w:r w:rsidRPr="00AB1B06">
        <w:rPr>
          <w:rFonts w:ascii="Georgia" w:hAnsi="Georgia"/>
          <w:sz w:val="20"/>
          <w:szCs w:val="20"/>
        </w:rPr>
        <w:t>DIČ: není plátcem DPH</w:t>
      </w:r>
    </w:p>
    <w:p w:rsidR="00AF6C28" w:rsidP="00AB1B06" w:rsidRDefault="00AF6C28">
      <w:pPr>
        <w:jc w:val="center"/>
        <w:rPr>
          <w:rFonts w:ascii="Georgia" w:hAnsi="Georgia"/>
          <w:sz w:val="20"/>
          <w:szCs w:val="20"/>
        </w:rPr>
      </w:pPr>
      <w:r w:rsidRPr="00AF6C28">
        <w:rPr>
          <w:rFonts w:ascii="Georgia" w:hAnsi="Georgia"/>
          <w:sz w:val="20"/>
          <w:szCs w:val="20"/>
        </w:rPr>
        <w:t>banko</w:t>
      </w:r>
      <w:r>
        <w:rPr>
          <w:rFonts w:ascii="Georgia" w:hAnsi="Georgia"/>
          <w:sz w:val="20"/>
          <w:szCs w:val="20"/>
        </w:rPr>
        <w:t>vní spojení: ČNB</w:t>
      </w:r>
      <w:r w:rsidRPr="00AF6C28">
        <w:rPr>
          <w:rFonts w:ascii="Georgia" w:hAnsi="Georgia"/>
          <w:sz w:val="20"/>
          <w:szCs w:val="20"/>
        </w:rPr>
        <w:t xml:space="preserve">, pobočka Praha, Na Příkopě 28, 115 03 Praha 1 </w:t>
      </w:r>
    </w:p>
    <w:p w:rsidRPr="00AB1B06" w:rsidR="00AF6C28" w:rsidP="00AB1B06" w:rsidRDefault="00AF6C28">
      <w:pPr>
        <w:jc w:val="center"/>
        <w:rPr>
          <w:rFonts w:ascii="Georgia" w:hAnsi="Georgia"/>
          <w:sz w:val="20"/>
          <w:szCs w:val="20"/>
        </w:rPr>
      </w:pPr>
      <w:r w:rsidRPr="00AF6C28">
        <w:rPr>
          <w:rFonts w:ascii="Georgia" w:hAnsi="Georgia"/>
          <w:sz w:val="20"/>
          <w:szCs w:val="20"/>
        </w:rPr>
        <w:t>číslo účtu: 16010-2229001/0710</w:t>
      </w:r>
    </w:p>
    <w:p w:rsidRPr="00AF6C28" w:rsidR="00AF6C28" w:rsidP="00AF6C28" w:rsidRDefault="00323365">
      <w:pPr>
        <w:jc w:val="center"/>
        <w:rPr>
          <w:rFonts w:ascii="Georgia" w:hAnsi="Georgia"/>
          <w:b/>
          <w:sz w:val="20"/>
          <w:szCs w:val="20"/>
        </w:rPr>
      </w:pPr>
      <w:r>
        <w:rPr>
          <w:rFonts w:ascii="Georgia" w:hAnsi="Georgia"/>
          <w:sz w:val="20"/>
          <w:szCs w:val="20"/>
        </w:rPr>
        <w:t>Jednající</w:t>
      </w:r>
      <w:r w:rsidRPr="00AB1B06" w:rsidR="00AB1B06">
        <w:rPr>
          <w:rFonts w:ascii="Georgia" w:hAnsi="Georgia"/>
          <w:sz w:val="20"/>
          <w:szCs w:val="20"/>
        </w:rPr>
        <w:t xml:space="preserve">: </w:t>
      </w:r>
      <w:r w:rsidRPr="00AF6C28" w:rsidR="00AF6C28">
        <w:rPr>
          <w:rFonts w:ascii="Georgia" w:hAnsi="Georgia"/>
          <w:b/>
          <w:sz w:val="20"/>
          <w:szCs w:val="20"/>
        </w:rPr>
        <w:t>PhDr. Karel Vít, Ph</w:t>
      </w:r>
      <w:r w:rsidR="00BE6EFE">
        <w:rPr>
          <w:rFonts w:ascii="Georgia" w:hAnsi="Georgia"/>
          <w:b/>
          <w:sz w:val="20"/>
          <w:szCs w:val="20"/>
        </w:rPr>
        <w:t>.</w:t>
      </w:r>
      <w:r w:rsidRPr="00AF6C28" w:rsidR="00AF6C28">
        <w:rPr>
          <w:rFonts w:ascii="Georgia" w:hAnsi="Georgia"/>
          <w:b/>
          <w:sz w:val="20"/>
          <w:szCs w:val="20"/>
        </w:rPr>
        <w:t xml:space="preserve">D., </w:t>
      </w:r>
    </w:p>
    <w:p w:rsidR="00323365" w:rsidP="00AF6C28" w:rsidRDefault="00AF6C28">
      <w:pPr>
        <w:jc w:val="center"/>
        <w:rPr>
          <w:rFonts w:ascii="Georgia" w:hAnsi="Georgia"/>
          <w:sz w:val="20"/>
          <w:szCs w:val="20"/>
        </w:rPr>
      </w:pPr>
      <w:r w:rsidRPr="00AF6C28">
        <w:rPr>
          <w:rFonts w:ascii="Georgia" w:hAnsi="Georgia"/>
          <w:sz w:val="20"/>
          <w:szCs w:val="20"/>
        </w:rPr>
        <w:t>ředitel odboru implementace fondů EU</w:t>
      </w:r>
    </w:p>
    <w:p w:rsidR="0097421A" w:rsidP="00AB1B06" w:rsidRDefault="00AB1B06">
      <w:pPr>
        <w:jc w:val="center"/>
        <w:rPr>
          <w:rFonts w:ascii="Georgia" w:hAnsi="Georgia"/>
          <w:sz w:val="20"/>
          <w:szCs w:val="20"/>
        </w:rPr>
      </w:pPr>
      <w:r w:rsidRPr="00C52946">
        <w:rPr>
          <w:rFonts w:ascii="Georgia" w:hAnsi="Georgia"/>
          <w:sz w:val="20"/>
          <w:szCs w:val="20"/>
        </w:rPr>
        <w:t xml:space="preserve"> </w:t>
      </w:r>
    </w:p>
    <w:p w:rsidRPr="00C52946" w:rsidR="00D96CAB" w:rsidP="00AB1B06" w:rsidRDefault="00D96CAB">
      <w:pPr>
        <w:jc w:val="center"/>
        <w:rPr>
          <w:rFonts w:ascii="Georgia" w:hAnsi="Georgia"/>
          <w:sz w:val="20"/>
          <w:szCs w:val="20"/>
        </w:rPr>
      </w:pPr>
      <w:r w:rsidRPr="00C52946">
        <w:rPr>
          <w:rFonts w:ascii="Georgia" w:hAnsi="Georgia"/>
          <w:sz w:val="20"/>
          <w:szCs w:val="20"/>
        </w:rPr>
        <w:t>(dále jen Objednatel)</w:t>
      </w: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C52946" w:rsidR="00D96CAB" w:rsidRDefault="00D96CAB">
      <w:pPr>
        <w:jc w:val="center"/>
        <w:rPr>
          <w:rFonts w:ascii="Georgia" w:hAnsi="Georgia"/>
          <w:sz w:val="20"/>
          <w:szCs w:val="20"/>
        </w:rPr>
      </w:pPr>
      <w:r w:rsidRPr="00C52946">
        <w:rPr>
          <w:rFonts w:ascii="Georgia" w:hAnsi="Georgia"/>
          <w:sz w:val="20"/>
          <w:szCs w:val="20"/>
        </w:rPr>
        <w:t>a</w:t>
      </w: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C52946" w:rsidR="00D96CAB" w:rsidRDefault="00D96CAB">
      <w:pPr>
        <w:rPr>
          <w:rFonts w:ascii="Georgia" w:hAnsi="Georgia"/>
          <w:sz w:val="20"/>
          <w:szCs w:val="20"/>
        </w:rPr>
      </w:pPr>
    </w:p>
    <w:p w:rsidRPr="0051141A" w:rsidR="00D96CAB" w:rsidRDefault="00F154F2">
      <w:pPr>
        <w:jc w:val="center"/>
        <w:rPr>
          <w:rFonts w:ascii="Georgia" w:hAnsi="Georgia"/>
          <w:sz w:val="20"/>
          <w:szCs w:val="20"/>
          <w:highlight w:val="yellow"/>
        </w:rPr>
      </w:pPr>
      <w:r w:rsidRPr="0051141A">
        <w:rPr>
          <w:rFonts w:ascii="Georgia" w:hAnsi="Georgia"/>
          <w:b/>
          <w:sz w:val="20"/>
          <w:szCs w:val="20"/>
          <w:highlight w:val="yellow"/>
        </w:rPr>
        <w:t>Název, adresa</w:t>
      </w:r>
      <w:r w:rsidRPr="0051141A" w:rsidR="00BE6EFE">
        <w:rPr>
          <w:rFonts w:ascii="Georgia" w:hAnsi="Georgia"/>
          <w:b/>
          <w:sz w:val="20"/>
          <w:szCs w:val="20"/>
          <w:highlight w:val="yellow"/>
        </w:rPr>
        <w:t xml:space="preserve"> sídla</w:t>
      </w:r>
    </w:p>
    <w:p w:rsidRPr="0051141A" w:rsidR="00D96CAB" w:rsidRDefault="00D96CAB">
      <w:pPr>
        <w:jc w:val="center"/>
        <w:rPr>
          <w:rFonts w:ascii="Georgia" w:hAnsi="Georgia"/>
          <w:sz w:val="20"/>
          <w:szCs w:val="20"/>
          <w:highlight w:val="yellow"/>
        </w:rPr>
      </w:pPr>
      <w:proofErr w:type="spellStart"/>
      <w:r w:rsidRPr="0051141A">
        <w:rPr>
          <w:rFonts w:ascii="Georgia" w:hAnsi="Georgia"/>
          <w:sz w:val="20"/>
          <w:szCs w:val="20"/>
          <w:highlight w:val="yellow"/>
        </w:rPr>
        <w:t>zast</w:t>
      </w:r>
      <w:proofErr w:type="spellEnd"/>
      <w:r w:rsidRPr="0051141A">
        <w:rPr>
          <w:rFonts w:ascii="Georgia" w:hAnsi="Georgia"/>
          <w:sz w:val="20"/>
          <w:szCs w:val="20"/>
          <w:highlight w:val="yellow"/>
        </w:rPr>
        <w:t xml:space="preserve">.: </w:t>
      </w:r>
    </w:p>
    <w:p w:rsidRPr="0051141A" w:rsidR="00D96CAB" w:rsidRDefault="00D96CAB">
      <w:pPr>
        <w:jc w:val="center"/>
        <w:rPr>
          <w:rFonts w:ascii="Georgia" w:hAnsi="Georgia"/>
          <w:sz w:val="20"/>
          <w:szCs w:val="20"/>
          <w:highlight w:val="yellow"/>
        </w:rPr>
      </w:pPr>
      <w:r w:rsidRPr="0051141A">
        <w:rPr>
          <w:rFonts w:ascii="Georgia" w:hAnsi="Georgia"/>
          <w:sz w:val="20"/>
          <w:szCs w:val="20"/>
          <w:highlight w:val="yellow"/>
        </w:rPr>
        <w:t xml:space="preserve">IČ: </w:t>
      </w:r>
    </w:p>
    <w:p w:rsidRPr="0051141A" w:rsidR="00D96CAB" w:rsidRDefault="00D96CAB">
      <w:pPr>
        <w:jc w:val="center"/>
        <w:rPr>
          <w:rFonts w:ascii="Georgia" w:hAnsi="Georgia"/>
          <w:sz w:val="20"/>
          <w:szCs w:val="20"/>
          <w:highlight w:val="yellow"/>
        </w:rPr>
      </w:pPr>
      <w:r w:rsidRPr="0051141A">
        <w:rPr>
          <w:rFonts w:ascii="Georgia" w:hAnsi="Georgia"/>
          <w:sz w:val="20"/>
          <w:szCs w:val="20"/>
          <w:highlight w:val="yellow"/>
        </w:rPr>
        <w:t>DIČ</w:t>
      </w:r>
      <w:r w:rsidRPr="0051141A" w:rsidR="00BE6EFE">
        <w:rPr>
          <w:rFonts w:ascii="Georgia" w:hAnsi="Georgia"/>
          <w:sz w:val="20"/>
          <w:szCs w:val="20"/>
          <w:highlight w:val="yellow"/>
        </w:rPr>
        <w:t>:</w:t>
      </w:r>
      <w:r w:rsidRPr="0051141A">
        <w:rPr>
          <w:rFonts w:ascii="Georgia" w:hAnsi="Georgia"/>
          <w:sz w:val="20"/>
          <w:szCs w:val="20"/>
          <w:highlight w:val="yellow"/>
        </w:rPr>
        <w:t xml:space="preserve"> CZ </w:t>
      </w:r>
    </w:p>
    <w:p w:rsidRPr="0051141A" w:rsidR="00AF6C28" w:rsidRDefault="00D96CAB">
      <w:pPr>
        <w:jc w:val="center"/>
        <w:rPr>
          <w:rFonts w:ascii="Georgia" w:hAnsi="Georgia"/>
          <w:sz w:val="20"/>
          <w:szCs w:val="20"/>
          <w:highlight w:val="yellow"/>
        </w:rPr>
      </w:pPr>
      <w:r w:rsidRPr="0051141A">
        <w:rPr>
          <w:rFonts w:ascii="Georgia" w:hAnsi="Georgia"/>
          <w:sz w:val="20"/>
          <w:szCs w:val="20"/>
          <w:highlight w:val="yellow"/>
        </w:rPr>
        <w:t xml:space="preserve">bankovní spojení: </w:t>
      </w:r>
    </w:p>
    <w:p w:rsidRPr="0051141A" w:rsidR="00D96CAB" w:rsidRDefault="00D96CAB">
      <w:pPr>
        <w:jc w:val="center"/>
        <w:rPr>
          <w:rFonts w:ascii="Georgia" w:hAnsi="Georgia"/>
          <w:sz w:val="20"/>
          <w:szCs w:val="20"/>
          <w:highlight w:val="yellow"/>
        </w:rPr>
      </w:pPr>
      <w:r w:rsidRPr="0051141A">
        <w:rPr>
          <w:rFonts w:ascii="Georgia" w:hAnsi="Georgia"/>
          <w:sz w:val="20"/>
          <w:szCs w:val="20"/>
          <w:highlight w:val="yellow"/>
        </w:rPr>
        <w:t xml:space="preserve">číslo účtu: </w:t>
      </w:r>
    </w:p>
    <w:p w:rsidRPr="00C52946" w:rsidR="00D96CAB" w:rsidP="00AF6C28" w:rsidRDefault="00D96CAB">
      <w:pPr>
        <w:jc w:val="center"/>
        <w:rPr>
          <w:rFonts w:ascii="Georgia" w:hAnsi="Georgia"/>
          <w:sz w:val="20"/>
          <w:szCs w:val="20"/>
        </w:rPr>
      </w:pPr>
      <w:r w:rsidRPr="0051141A">
        <w:rPr>
          <w:rFonts w:ascii="Georgia" w:hAnsi="Georgia"/>
          <w:sz w:val="20"/>
          <w:szCs w:val="20"/>
          <w:highlight w:val="yellow"/>
        </w:rPr>
        <w:t>zapsána v obchodním rejstříku vedeném</w:t>
      </w:r>
      <w:r w:rsidRPr="00C52946">
        <w:rPr>
          <w:rFonts w:ascii="Georgia" w:hAnsi="Georgia"/>
          <w:sz w:val="20"/>
          <w:szCs w:val="20"/>
        </w:rPr>
        <w:t xml:space="preserve"> </w:t>
      </w:r>
    </w:p>
    <w:p w:rsidRPr="00C52946" w:rsidR="00D96CAB" w:rsidRDefault="00D96CAB">
      <w:pPr>
        <w:jc w:val="center"/>
        <w:rPr>
          <w:rFonts w:ascii="Georgia" w:hAnsi="Georgia"/>
          <w:sz w:val="20"/>
          <w:szCs w:val="20"/>
        </w:rPr>
      </w:pPr>
    </w:p>
    <w:p w:rsidRPr="00C52946" w:rsidR="00D96CAB" w:rsidRDefault="00D96CAB">
      <w:pPr>
        <w:jc w:val="center"/>
        <w:rPr>
          <w:rFonts w:ascii="Georgia" w:hAnsi="Georgia"/>
          <w:sz w:val="20"/>
          <w:szCs w:val="20"/>
        </w:rPr>
      </w:pPr>
      <w:r w:rsidRPr="00C52946">
        <w:rPr>
          <w:rFonts w:ascii="Georgia" w:hAnsi="Georgia"/>
          <w:sz w:val="20"/>
          <w:szCs w:val="20"/>
        </w:rPr>
        <w:t>(dále jen Poskytovatel)</w:t>
      </w:r>
    </w:p>
    <w:p w:rsidRPr="00C52946" w:rsidR="00D96CAB" w:rsidRDefault="00D96CAB">
      <w:pPr>
        <w:jc w:val="center"/>
        <w:rPr>
          <w:rFonts w:ascii="Georgia" w:hAnsi="Georgia"/>
          <w:b/>
          <w:sz w:val="20"/>
          <w:szCs w:val="20"/>
        </w:rPr>
      </w:pPr>
      <w:r w:rsidRPr="00C52946">
        <w:rPr>
          <w:rFonts w:ascii="Georgia" w:hAnsi="Georgia"/>
          <w:sz w:val="20"/>
          <w:szCs w:val="20"/>
        </w:rPr>
        <w:br w:type="page"/>
      </w:r>
      <w:r w:rsidRPr="00C52946">
        <w:rPr>
          <w:rFonts w:ascii="Georgia" w:hAnsi="Georgia"/>
          <w:b/>
          <w:sz w:val="20"/>
          <w:szCs w:val="20"/>
        </w:rPr>
        <w:t>I.</w:t>
      </w:r>
    </w:p>
    <w:p w:rsidRPr="00C52946" w:rsidR="00D96CAB" w:rsidRDefault="00D96CAB">
      <w:pPr>
        <w:jc w:val="center"/>
        <w:rPr>
          <w:rFonts w:ascii="Georgia" w:hAnsi="Georgia"/>
          <w:b/>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Preambule</w:t>
      </w:r>
    </w:p>
    <w:p w:rsidRPr="00C52946" w:rsidR="00D96CAB" w:rsidRDefault="00D96CAB">
      <w:pPr>
        <w:rPr>
          <w:rFonts w:ascii="Georgia" w:hAnsi="Georgia"/>
          <w:bCs/>
          <w:sz w:val="20"/>
          <w:szCs w:val="20"/>
        </w:rPr>
      </w:pPr>
    </w:p>
    <w:p w:rsidRPr="00C52946" w:rsidR="00D96CAB" w:rsidP="00323365" w:rsidRDefault="00D96CAB">
      <w:pPr>
        <w:pStyle w:val="Zkladntextodsazen"/>
        <w:ind w:left="0"/>
        <w:jc w:val="both"/>
        <w:rPr>
          <w:rFonts w:ascii="Georgia" w:hAnsi="Georgia"/>
          <w:sz w:val="20"/>
          <w:szCs w:val="20"/>
        </w:rPr>
      </w:pPr>
      <w:r w:rsidRPr="00C52946">
        <w:rPr>
          <w:rFonts w:ascii="Georgia" w:hAnsi="Georgia"/>
          <w:sz w:val="20"/>
          <w:szCs w:val="20"/>
        </w:rPr>
        <w:t xml:space="preserve">1. Poskytovatel prohlašuje, že disponuje veškerými oprávněními a potřebnými odbornými znalostmi pro plnění této smlouvy a bude jej vykonávat osobně. </w:t>
      </w:r>
    </w:p>
    <w:p w:rsidRPr="00C52946" w:rsidR="00D96CAB" w:rsidRDefault="00D96CAB">
      <w:pPr>
        <w:pStyle w:val="Zhlav"/>
        <w:tabs>
          <w:tab w:val="clear" w:pos="4153"/>
          <w:tab w:val="clear" w:pos="8306"/>
        </w:tabs>
        <w:rPr>
          <w:rFonts w:ascii="Georgia" w:hAnsi="Georgia"/>
          <w:bCs/>
          <w:sz w:val="20"/>
        </w:rPr>
      </w:pPr>
    </w:p>
    <w:p w:rsidRPr="00C52946" w:rsidR="00D96CAB" w:rsidRDefault="00D96CAB">
      <w:pPr>
        <w:jc w:val="center"/>
        <w:rPr>
          <w:rFonts w:ascii="Georgia" w:hAnsi="Georgia"/>
          <w:b/>
          <w:sz w:val="20"/>
          <w:szCs w:val="20"/>
        </w:rPr>
      </w:pPr>
      <w:r w:rsidRPr="00C52946">
        <w:rPr>
          <w:rFonts w:ascii="Georgia" w:hAnsi="Georgia"/>
          <w:b/>
          <w:sz w:val="20"/>
          <w:szCs w:val="20"/>
        </w:rPr>
        <w:t>II.</w:t>
      </w:r>
    </w:p>
    <w:p w:rsidRPr="00C52946" w:rsidR="00D96CAB" w:rsidRDefault="00D96CAB">
      <w:pPr>
        <w:pStyle w:val="Nadpis3"/>
        <w:jc w:val="center"/>
        <w:rPr>
          <w:rFonts w:ascii="Georgia" w:hAnsi="Georgia"/>
          <w:sz w:val="20"/>
        </w:rPr>
      </w:pPr>
      <w:r w:rsidRPr="00C52946">
        <w:rPr>
          <w:rFonts w:ascii="Georgia" w:hAnsi="Georgia"/>
          <w:sz w:val="20"/>
        </w:rPr>
        <w:t>Předmět smlouvy a termíny plnění</w:t>
      </w:r>
    </w:p>
    <w:p w:rsidRPr="00C52946" w:rsidR="00D96CAB" w:rsidRDefault="00D96CAB">
      <w:pPr>
        <w:pStyle w:val="Zkladntextodsazen"/>
        <w:ind w:left="0"/>
        <w:jc w:val="both"/>
        <w:rPr>
          <w:rFonts w:ascii="Georgia" w:hAnsi="Georgia"/>
          <w:sz w:val="20"/>
          <w:szCs w:val="20"/>
        </w:rPr>
      </w:pPr>
    </w:p>
    <w:p w:rsidRPr="00B71400" w:rsidR="00B71400" w:rsidP="00B71400" w:rsidRDefault="00D96CAB">
      <w:pPr>
        <w:pStyle w:val="Zkladntextodsazen"/>
        <w:ind w:left="0"/>
        <w:jc w:val="both"/>
        <w:rPr>
          <w:rFonts w:ascii="Georgia" w:hAnsi="Georgia"/>
          <w:sz w:val="20"/>
          <w:szCs w:val="20"/>
        </w:rPr>
      </w:pPr>
      <w:r w:rsidRPr="00C52946">
        <w:rPr>
          <w:rFonts w:ascii="Georgia" w:hAnsi="Georgia"/>
          <w:sz w:val="20"/>
          <w:szCs w:val="20"/>
        </w:rPr>
        <w:t>1. Předmětem t</w:t>
      </w:r>
      <w:r w:rsidR="00B71400">
        <w:rPr>
          <w:rFonts w:ascii="Georgia" w:hAnsi="Georgia"/>
          <w:sz w:val="20"/>
          <w:szCs w:val="20"/>
        </w:rPr>
        <w:t xml:space="preserve">éto smlouvy je vyhotovení analýzy s názvem: </w:t>
      </w:r>
      <w:r w:rsidRPr="00B71400" w:rsidR="00B71400">
        <w:rPr>
          <w:rFonts w:ascii="Georgia" w:hAnsi="Georgia"/>
          <w:sz w:val="20"/>
          <w:szCs w:val="20"/>
        </w:rPr>
        <w:t>„Komplexní analýza zdrojů: analýza příjmů a výdajů veřejných rozpočtů, včetně pojistných a nepojistných systémů sociální ochrany, analýza právních závazků veřejných rozpočtů, analýza soukromých zdrojů“.</w:t>
      </w:r>
    </w:p>
    <w:p w:rsidRPr="00B71400" w:rsidR="00B71400" w:rsidP="00B71400" w:rsidRDefault="00B71400">
      <w:pPr>
        <w:pStyle w:val="Zkladntextodsazen"/>
        <w:ind w:left="0"/>
        <w:jc w:val="both"/>
        <w:rPr>
          <w:rFonts w:ascii="Georgia" w:hAnsi="Georgia"/>
          <w:sz w:val="20"/>
          <w:szCs w:val="20"/>
        </w:rPr>
      </w:pPr>
      <w:r w:rsidRPr="00B71400">
        <w:rPr>
          <w:rFonts w:ascii="Georgia" w:hAnsi="Georgia"/>
          <w:sz w:val="20"/>
          <w:szCs w:val="20"/>
        </w:rPr>
        <w:t>Jednotlivé části komplexní analýzy jsou následující:</w:t>
      </w:r>
    </w:p>
    <w:p w:rsidRPr="00B71400" w:rsidR="00B71400" w:rsidP="00B71400" w:rsidRDefault="00B71400">
      <w:pPr>
        <w:pStyle w:val="Zkladntextodsazen"/>
        <w:numPr>
          <w:ilvl w:val="0"/>
          <w:numId w:val="55"/>
        </w:numPr>
        <w:jc w:val="both"/>
        <w:rPr>
          <w:rFonts w:ascii="Georgia" w:hAnsi="Georgia"/>
          <w:sz w:val="20"/>
          <w:szCs w:val="20"/>
        </w:rPr>
      </w:pPr>
      <w:r w:rsidRPr="00B71400">
        <w:rPr>
          <w:rFonts w:ascii="Georgia" w:hAnsi="Georgia"/>
          <w:sz w:val="20"/>
          <w:szCs w:val="20"/>
        </w:rPr>
        <w:t xml:space="preserve">Analýza příjmů a výdajů veřejných rozpočtů, včetně pojistných a nepojistných systémů sociální ochrany apod.; </w:t>
      </w:r>
    </w:p>
    <w:p w:rsidRPr="00B71400" w:rsidR="00B71400" w:rsidP="00B71400" w:rsidRDefault="00B71400">
      <w:pPr>
        <w:pStyle w:val="Zkladntextodsazen"/>
        <w:numPr>
          <w:ilvl w:val="0"/>
          <w:numId w:val="55"/>
        </w:numPr>
        <w:jc w:val="both"/>
        <w:rPr>
          <w:rFonts w:ascii="Georgia" w:hAnsi="Georgia"/>
          <w:sz w:val="20"/>
          <w:szCs w:val="20"/>
        </w:rPr>
      </w:pPr>
      <w:r w:rsidRPr="00B71400">
        <w:rPr>
          <w:rFonts w:ascii="Georgia" w:hAnsi="Georgia"/>
          <w:sz w:val="20"/>
          <w:szCs w:val="20"/>
        </w:rPr>
        <w:t xml:space="preserve">Analýza právních závazků veřejných rozpočtů; </w:t>
      </w:r>
    </w:p>
    <w:p w:rsidRPr="00B71400" w:rsidR="00B71400" w:rsidP="00B71400" w:rsidRDefault="00B71400">
      <w:pPr>
        <w:pStyle w:val="Zkladntextodsazen"/>
        <w:numPr>
          <w:ilvl w:val="0"/>
          <w:numId w:val="55"/>
        </w:numPr>
        <w:jc w:val="both"/>
        <w:rPr>
          <w:rFonts w:ascii="Georgia" w:hAnsi="Georgia"/>
          <w:sz w:val="20"/>
          <w:szCs w:val="20"/>
        </w:rPr>
      </w:pPr>
      <w:r w:rsidRPr="00B71400">
        <w:rPr>
          <w:rFonts w:ascii="Georgia" w:hAnsi="Georgia"/>
          <w:sz w:val="20"/>
          <w:szCs w:val="20"/>
        </w:rPr>
        <w:t xml:space="preserve">Analýza soukromých zdrojů </w:t>
      </w:r>
      <w:r w:rsidR="00FC6D25">
        <w:rPr>
          <w:rFonts w:ascii="Georgia" w:hAnsi="Georgia"/>
          <w:sz w:val="20"/>
          <w:szCs w:val="20"/>
        </w:rPr>
        <w:t>(individuální, komerční apod.).</w:t>
      </w:r>
    </w:p>
    <w:p w:rsidRPr="00B71400" w:rsidR="00B71400" w:rsidP="00B71400" w:rsidRDefault="00B71400">
      <w:pPr>
        <w:pStyle w:val="Zkladntextodsazen"/>
        <w:jc w:val="both"/>
        <w:rPr>
          <w:rFonts w:ascii="Georgia" w:hAnsi="Georgia"/>
          <w:sz w:val="20"/>
          <w:szCs w:val="20"/>
        </w:rPr>
      </w:pPr>
    </w:p>
    <w:p w:rsidRPr="00B71400" w:rsidR="00B71400" w:rsidP="00B71400" w:rsidRDefault="00FC6D25">
      <w:pPr>
        <w:pStyle w:val="Zkladntextodsazen"/>
        <w:ind w:left="0"/>
        <w:jc w:val="both"/>
        <w:rPr>
          <w:rFonts w:ascii="Georgia" w:hAnsi="Georgia"/>
          <w:sz w:val="20"/>
          <w:szCs w:val="20"/>
        </w:rPr>
      </w:pPr>
      <w:r>
        <w:rPr>
          <w:rFonts w:ascii="Georgia" w:hAnsi="Georgia"/>
          <w:sz w:val="20"/>
          <w:szCs w:val="20"/>
        </w:rPr>
        <w:t>Jednotlivé části komplexní analýzy jsou</w:t>
      </w:r>
      <w:r w:rsidRPr="00B71400" w:rsidR="00B71400">
        <w:rPr>
          <w:rFonts w:ascii="Georgia" w:hAnsi="Georgia"/>
          <w:sz w:val="20"/>
          <w:szCs w:val="20"/>
        </w:rPr>
        <w:t xml:space="preserve"> podrobn</w:t>
      </w:r>
      <w:r>
        <w:rPr>
          <w:rFonts w:ascii="Georgia" w:hAnsi="Georgia"/>
          <w:sz w:val="20"/>
          <w:szCs w:val="20"/>
        </w:rPr>
        <w:t>ěji specifikovány</w:t>
      </w:r>
      <w:r w:rsidRPr="00B71400" w:rsidR="00B71400">
        <w:rPr>
          <w:rFonts w:ascii="Georgia" w:hAnsi="Georgia"/>
          <w:sz w:val="20"/>
          <w:szCs w:val="20"/>
        </w:rPr>
        <w:t xml:space="preserve"> v zadávací dokumentaci, jež tvoří přílohu č. 1 a nedílnou součást této smlouvy (dále jen „Zadávací dokumentace“) a v Nabídce </w:t>
      </w:r>
      <w:r w:rsidR="002B0665">
        <w:rPr>
          <w:rFonts w:ascii="Georgia" w:hAnsi="Georgia"/>
          <w:sz w:val="20"/>
          <w:szCs w:val="20"/>
        </w:rPr>
        <w:t>Poskytovatel</w:t>
      </w:r>
      <w:r w:rsidRPr="00B71400" w:rsidR="00B71400">
        <w:rPr>
          <w:rFonts w:ascii="Georgia" w:hAnsi="Georgia"/>
          <w:sz w:val="20"/>
          <w:szCs w:val="20"/>
        </w:rPr>
        <w:t>e</w:t>
      </w:r>
      <w:r w:rsidR="005F3EF0">
        <w:rPr>
          <w:rFonts w:ascii="Georgia" w:hAnsi="Georgia"/>
          <w:sz w:val="20"/>
          <w:szCs w:val="20"/>
        </w:rPr>
        <w:t xml:space="preserve">, která je přílohou č. 2 </w:t>
      </w:r>
      <w:proofErr w:type="gramStart"/>
      <w:r w:rsidR="005F3EF0">
        <w:rPr>
          <w:rFonts w:ascii="Georgia" w:hAnsi="Georgia"/>
          <w:sz w:val="20"/>
          <w:szCs w:val="20"/>
        </w:rPr>
        <w:t>této</w:t>
      </w:r>
      <w:proofErr w:type="gramEnd"/>
      <w:r w:rsidR="005F3EF0">
        <w:rPr>
          <w:rFonts w:ascii="Georgia" w:hAnsi="Georgia"/>
          <w:sz w:val="20"/>
          <w:szCs w:val="20"/>
        </w:rPr>
        <w:t xml:space="preserve"> smlouvy</w:t>
      </w:r>
      <w:r w:rsidRPr="00B71400" w:rsidR="00B71400">
        <w:rPr>
          <w:rFonts w:ascii="Georgia" w:hAnsi="Georgia"/>
          <w:sz w:val="20"/>
          <w:szCs w:val="20"/>
        </w:rPr>
        <w:t xml:space="preserve">. </w:t>
      </w:r>
    </w:p>
    <w:p w:rsidRPr="00B71400" w:rsidR="00B71400" w:rsidP="00B71400" w:rsidRDefault="00B71400">
      <w:pPr>
        <w:pStyle w:val="Zkladntextodsazen"/>
        <w:jc w:val="both"/>
        <w:rPr>
          <w:rFonts w:ascii="Georgia" w:hAnsi="Georgia"/>
          <w:sz w:val="20"/>
          <w:szCs w:val="20"/>
        </w:rPr>
      </w:pPr>
    </w:p>
    <w:p w:rsidRPr="00C52946" w:rsidR="00D96CAB" w:rsidP="00B71400" w:rsidRDefault="00B71400">
      <w:pPr>
        <w:pStyle w:val="Zkladntextodsazen"/>
        <w:ind w:left="0"/>
        <w:jc w:val="both"/>
        <w:rPr>
          <w:rFonts w:ascii="Georgia" w:hAnsi="Georgia"/>
          <w:sz w:val="20"/>
          <w:szCs w:val="20"/>
        </w:rPr>
      </w:pPr>
      <w:r w:rsidRPr="00B71400">
        <w:rPr>
          <w:rFonts w:ascii="Georgia" w:hAnsi="Georgia"/>
          <w:sz w:val="20"/>
          <w:szCs w:val="20"/>
        </w:rPr>
        <w:t xml:space="preserve">2. </w:t>
      </w:r>
      <w:r w:rsidR="002B0665">
        <w:rPr>
          <w:rFonts w:ascii="Georgia" w:hAnsi="Georgia"/>
          <w:sz w:val="20"/>
          <w:szCs w:val="20"/>
        </w:rPr>
        <w:t>Poskytova</w:t>
      </w:r>
      <w:r w:rsidRPr="00B71400">
        <w:rPr>
          <w:rFonts w:ascii="Georgia" w:hAnsi="Georgia"/>
          <w:sz w:val="20"/>
          <w:szCs w:val="20"/>
        </w:rPr>
        <w:t>tel se zavazuje provést</w:t>
      </w:r>
      <w:r>
        <w:rPr>
          <w:rFonts w:ascii="Georgia" w:hAnsi="Georgia"/>
          <w:sz w:val="20"/>
          <w:szCs w:val="20"/>
        </w:rPr>
        <w:t xml:space="preserve"> analýzu dle </w:t>
      </w:r>
      <w:r w:rsidR="005F3EF0">
        <w:rPr>
          <w:rFonts w:ascii="Georgia" w:hAnsi="Georgia"/>
          <w:sz w:val="20"/>
          <w:szCs w:val="20"/>
        </w:rPr>
        <w:t xml:space="preserve">čl. </w:t>
      </w:r>
      <w:r>
        <w:rPr>
          <w:rFonts w:ascii="Georgia" w:hAnsi="Georgia"/>
          <w:sz w:val="20"/>
          <w:szCs w:val="20"/>
        </w:rPr>
        <w:t xml:space="preserve">II. </w:t>
      </w:r>
      <w:r w:rsidR="005F3EF0">
        <w:rPr>
          <w:rFonts w:ascii="Georgia" w:hAnsi="Georgia"/>
          <w:sz w:val="20"/>
          <w:szCs w:val="20"/>
        </w:rPr>
        <w:t xml:space="preserve">odst. </w:t>
      </w:r>
      <w:r>
        <w:rPr>
          <w:rFonts w:ascii="Georgia" w:hAnsi="Georgia"/>
          <w:sz w:val="20"/>
          <w:szCs w:val="20"/>
        </w:rPr>
        <w:t>1 v rozsahu</w:t>
      </w:r>
      <w:r w:rsidRPr="00B71400">
        <w:rPr>
          <w:rFonts w:ascii="Georgia" w:hAnsi="Georgia"/>
          <w:sz w:val="20"/>
          <w:szCs w:val="20"/>
        </w:rPr>
        <w:t xml:space="preserve">, způsobem a za podmínek uvedených v Zadávací dokumentaci, v Nabídce </w:t>
      </w:r>
      <w:r w:rsidR="002B0665">
        <w:rPr>
          <w:rFonts w:ascii="Georgia" w:hAnsi="Georgia"/>
          <w:sz w:val="20"/>
          <w:szCs w:val="20"/>
        </w:rPr>
        <w:t>Poskytovatel</w:t>
      </w:r>
      <w:r w:rsidRPr="00B71400">
        <w:rPr>
          <w:rFonts w:ascii="Georgia" w:hAnsi="Georgia"/>
          <w:sz w:val="20"/>
          <w:szCs w:val="20"/>
        </w:rPr>
        <w:t xml:space="preserve">e a v této </w:t>
      </w:r>
      <w:r w:rsidR="005F3EF0">
        <w:rPr>
          <w:rFonts w:ascii="Georgia" w:hAnsi="Georgia"/>
          <w:sz w:val="20"/>
          <w:szCs w:val="20"/>
        </w:rPr>
        <w:t>s</w:t>
      </w:r>
      <w:r w:rsidRPr="00B71400">
        <w:rPr>
          <w:rFonts w:ascii="Georgia" w:hAnsi="Georgia"/>
          <w:sz w:val="20"/>
          <w:szCs w:val="20"/>
        </w:rPr>
        <w:t>mlouvě.</w:t>
      </w:r>
    </w:p>
    <w:p w:rsidRPr="00C52946" w:rsidR="00D96CAB" w:rsidP="00323365" w:rsidRDefault="00D96CAB">
      <w:pPr>
        <w:jc w:val="both"/>
        <w:rPr>
          <w:rFonts w:ascii="Georgia" w:hAnsi="Georgia"/>
          <w:sz w:val="20"/>
          <w:szCs w:val="20"/>
        </w:rPr>
      </w:pPr>
    </w:p>
    <w:p w:rsidRPr="00C52946" w:rsidR="00D96CAB" w:rsidP="00323365" w:rsidRDefault="00B71400">
      <w:pPr>
        <w:pStyle w:val="Zkladntextodsazen"/>
        <w:ind w:left="0"/>
        <w:jc w:val="both"/>
        <w:rPr>
          <w:rFonts w:ascii="Georgia" w:hAnsi="Georgia"/>
          <w:sz w:val="20"/>
          <w:szCs w:val="20"/>
        </w:rPr>
      </w:pPr>
      <w:r>
        <w:rPr>
          <w:rFonts w:ascii="Georgia" w:hAnsi="Georgia"/>
          <w:sz w:val="20"/>
          <w:szCs w:val="20"/>
        </w:rPr>
        <w:t>3</w:t>
      </w:r>
      <w:r w:rsidRPr="00C52946" w:rsidR="00D96CAB">
        <w:rPr>
          <w:rFonts w:ascii="Georgia" w:hAnsi="Georgia"/>
          <w:sz w:val="20"/>
          <w:szCs w:val="20"/>
        </w:rPr>
        <w:t xml:space="preserve">. Služby a činnosti dle </w:t>
      </w:r>
      <w:r w:rsidR="005F3EF0">
        <w:rPr>
          <w:rFonts w:ascii="Georgia" w:hAnsi="Georgia"/>
          <w:sz w:val="20"/>
          <w:szCs w:val="20"/>
        </w:rPr>
        <w:t>čl.</w:t>
      </w:r>
      <w:r w:rsidRPr="00C52946" w:rsidR="005F3EF0">
        <w:rPr>
          <w:rFonts w:ascii="Georgia" w:hAnsi="Georgia"/>
          <w:sz w:val="20"/>
          <w:szCs w:val="20"/>
        </w:rPr>
        <w:t xml:space="preserve"> </w:t>
      </w:r>
      <w:r w:rsidRPr="00C52946" w:rsidR="00D96CAB">
        <w:rPr>
          <w:rFonts w:ascii="Georgia" w:hAnsi="Georgia"/>
          <w:sz w:val="20"/>
          <w:szCs w:val="20"/>
        </w:rPr>
        <w:t xml:space="preserve">II. </w:t>
      </w:r>
      <w:r w:rsidR="005F3EF0">
        <w:rPr>
          <w:rFonts w:ascii="Georgia" w:hAnsi="Georgia"/>
          <w:sz w:val="20"/>
          <w:szCs w:val="20"/>
        </w:rPr>
        <w:t xml:space="preserve">odst. </w:t>
      </w:r>
      <w:r w:rsidRPr="00C52946" w:rsidR="00D96CAB">
        <w:rPr>
          <w:rFonts w:ascii="Georgia" w:hAnsi="Georgia"/>
          <w:sz w:val="20"/>
          <w:szCs w:val="20"/>
        </w:rPr>
        <w:t xml:space="preserve">1 </w:t>
      </w:r>
      <w:r w:rsidR="00F26089">
        <w:rPr>
          <w:rFonts w:ascii="Georgia" w:hAnsi="Georgia"/>
          <w:sz w:val="20"/>
          <w:szCs w:val="20"/>
        </w:rPr>
        <w:t xml:space="preserve">se </w:t>
      </w:r>
      <w:r w:rsidR="00BB788E">
        <w:rPr>
          <w:rFonts w:ascii="Georgia" w:hAnsi="Georgia"/>
          <w:sz w:val="20"/>
          <w:szCs w:val="20"/>
        </w:rPr>
        <w:t>P</w:t>
      </w:r>
      <w:r w:rsidR="00F26089">
        <w:rPr>
          <w:rFonts w:ascii="Georgia" w:hAnsi="Georgia"/>
          <w:sz w:val="20"/>
          <w:szCs w:val="20"/>
        </w:rPr>
        <w:t>oskytovatel zavazuje</w:t>
      </w:r>
      <w:r w:rsidRPr="00C52946" w:rsidR="00F26089">
        <w:rPr>
          <w:rFonts w:ascii="Georgia" w:hAnsi="Georgia"/>
          <w:sz w:val="20"/>
          <w:szCs w:val="20"/>
        </w:rPr>
        <w:t xml:space="preserve"> </w:t>
      </w:r>
      <w:r w:rsidRPr="00C52946" w:rsidR="00D96CAB">
        <w:rPr>
          <w:rFonts w:ascii="Georgia" w:hAnsi="Georgia"/>
          <w:sz w:val="20"/>
          <w:szCs w:val="20"/>
        </w:rPr>
        <w:t>realizo</w:t>
      </w:r>
      <w:r w:rsidR="00F26089">
        <w:rPr>
          <w:rFonts w:ascii="Georgia" w:hAnsi="Georgia"/>
          <w:sz w:val="20"/>
          <w:szCs w:val="20"/>
        </w:rPr>
        <w:t>vat</w:t>
      </w:r>
      <w:r w:rsidRPr="00C52946" w:rsidR="00D96CAB">
        <w:rPr>
          <w:rFonts w:ascii="Georgia" w:hAnsi="Georgia"/>
          <w:sz w:val="20"/>
          <w:szCs w:val="20"/>
        </w:rPr>
        <w:t xml:space="preserve"> </w:t>
      </w:r>
      <w:r w:rsidR="00FE119D">
        <w:rPr>
          <w:rFonts w:ascii="Georgia" w:hAnsi="Georgia"/>
          <w:sz w:val="20"/>
          <w:szCs w:val="20"/>
        </w:rPr>
        <w:t xml:space="preserve">do </w:t>
      </w:r>
      <w:r>
        <w:rPr>
          <w:rFonts w:ascii="Georgia" w:hAnsi="Georgia"/>
          <w:sz w:val="20"/>
          <w:szCs w:val="20"/>
        </w:rPr>
        <w:t>3 měsíců</w:t>
      </w:r>
      <w:r w:rsidR="00FE119D">
        <w:rPr>
          <w:rFonts w:ascii="Georgia" w:hAnsi="Georgia"/>
          <w:sz w:val="20"/>
          <w:szCs w:val="20"/>
        </w:rPr>
        <w:t xml:space="preserve"> od </w:t>
      </w:r>
      <w:r w:rsidR="005F3EF0">
        <w:rPr>
          <w:rFonts w:ascii="Georgia" w:hAnsi="Georgia"/>
          <w:sz w:val="20"/>
          <w:szCs w:val="20"/>
        </w:rPr>
        <w:t xml:space="preserve">nabytí </w:t>
      </w:r>
      <w:r w:rsidR="00FE119D">
        <w:rPr>
          <w:rFonts w:ascii="Georgia" w:hAnsi="Georgia"/>
          <w:sz w:val="20"/>
          <w:szCs w:val="20"/>
        </w:rPr>
        <w:t>účinnosti uzavřené smlouvy</w:t>
      </w:r>
      <w:r w:rsidRPr="00C52946" w:rsidR="00D96CAB">
        <w:rPr>
          <w:rFonts w:ascii="Georgia" w:hAnsi="Georgia"/>
          <w:iCs/>
          <w:sz w:val="20"/>
          <w:szCs w:val="20"/>
        </w:rPr>
        <w:t>.</w:t>
      </w:r>
      <w:r w:rsidRPr="00C52946" w:rsidR="00D96CAB">
        <w:rPr>
          <w:rFonts w:ascii="Georgia" w:hAnsi="Georgia"/>
          <w:b/>
          <w:iCs/>
          <w:sz w:val="20"/>
          <w:szCs w:val="20"/>
        </w:rPr>
        <w:t xml:space="preserve"> </w:t>
      </w:r>
    </w:p>
    <w:p w:rsidR="00D96CAB" w:rsidP="00323365" w:rsidRDefault="00B71400">
      <w:pPr>
        <w:pStyle w:val="Zkladntextodsazen"/>
        <w:ind w:left="0"/>
        <w:jc w:val="both"/>
        <w:rPr>
          <w:rFonts w:ascii="Georgia" w:hAnsi="Georgia"/>
          <w:sz w:val="20"/>
          <w:szCs w:val="20"/>
        </w:rPr>
      </w:pPr>
      <w:r>
        <w:rPr>
          <w:rFonts w:ascii="Georgia" w:hAnsi="Georgia"/>
          <w:sz w:val="20"/>
          <w:szCs w:val="20"/>
        </w:rPr>
        <w:t>4</w:t>
      </w:r>
      <w:r w:rsidRPr="00C52946" w:rsidR="00D96CAB">
        <w:rPr>
          <w:rFonts w:ascii="Georgia" w:hAnsi="Georgia"/>
          <w:sz w:val="20"/>
          <w:szCs w:val="20"/>
        </w:rPr>
        <w:t xml:space="preserve">. V </w:t>
      </w:r>
      <w:r w:rsidR="0051141A">
        <w:rPr>
          <w:rFonts w:ascii="Georgia" w:hAnsi="Georgia"/>
          <w:sz w:val="20"/>
          <w:szCs w:val="20"/>
        </w:rPr>
        <w:t>průběhu</w:t>
      </w:r>
      <w:r w:rsidRPr="00C52946" w:rsidR="00D96CAB">
        <w:rPr>
          <w:rFonts w:ascii="Georgia" w:hAnsi="Georgia"/>
          <w:sz w:val="20"/>
          <w:szCs w:val="20"/>
        </w:rPr>
        <w:t xml:space="preserve"> provádění projektu má Objednatel právo sdělovat své písemné připomínky ke zpracovaným výstupům Poskytovatele, které mu byly doručeny a předány. K připomínkám Objednatele je Poskytovatel povinen sdělit písemně své závazné vyjádření ve smyslu zpětné vazby na postupovou nebo dí</w:t>
      </w:r>
      <w:r>
        <w:rPr>
          <w:rFonts w:ascii="Georgia" w:hAnsi="Georgia"/>
          <w:sz w:val="20"/>
          <w:szCs w:val="20"/>
        </w:rPr>
        <w:t xml:space="preserve">lčí část provádění projektu do </w:t>
      </w:r>
      <w:r w:rsidR="0051141A">
        <w:rPr>
          <w:rFonts w:ascii="Georgia" w:hAnsi="Georgia"/>
          <w:sz w:val="20"/>
          <w:szCs w:val="20"/>
        </w:rPr>
        <w:t>5</w:t>
      </w:r>
      <w:r w:rsidRPr="00C52946" w:rsidR="00D96CAB">
        <w:rPr>
          <w:rFonts w:ascii="Georgia" w:hAnsi="Georgia"/>
          <w:sz w:val="20"/>
          <w:szCs w:val="20"/>
        </w:rPr>
        <w:t xml:space="preserve"> pracovních dnů od doručení písemného upozornění na závadu ze strany Objednatele. Další provádění projektu pokračuje poté, kdy Objednatel převezme dílčí plnění projektu. </w:t>
      </w:r>
    </w:p>
    <w:p w:rsidR="00FC6D25" w:rsidP="00FC6D25" w:rsidRDefault="00FC6D25">
      <w:pPr>
        <w:pStyle w:val="Zkladntextodsazen"/>
        <w:ind w:left="0"/>
        <w:jc w:val="both"/>
        <w:rPr>
          <w:rFonts w:ascii="Georgia" w:hAnsi="Georgia"/>
          <w:sz w:val="20"/>
          <w:szCs w:val="20"/>
        </w:rPr>
      </w:pPr>
      <w:r>
        <w:rPr>
          <w:rFonts w:ascii="Georgia" w:hAnsi="Georgia"/>
          <w:sz w:val="20"/>
          <w:szCs w:val="20"/>
        </w:rPr>
        <w:t xml:space="preserve">5. </w:t>
      </w:r>
      <w:r w:rsidR="002B0665">
        <w:rPr>
          <w:rFonts w:ascii="Georgia" w:hAnsi="Georgia"/>
          <w:sz w:val="20"/>
          <w:szCs w:val="20"/>
        </w:rPr>
        <w:t>Vyhotovením analýzy</w:t>
      </w:r>
      <w:r w:rsidRPr="00FC6D25">
        <w:rPr>
          <w:rFonts w:ascii="Georgia" w:hAnsi="Georgia"/>
          <w:sz w:val="20"/>
          <w:szCs w:val="20"/>
        </w:rPr>
        <w:t xml:space="preserve"> se pro účely této Smlouvy rozumí protok</w:t>
      </w:r>
      <w:r>
        <w:rPr>
          <w:rFonts w:ascii="Georgia" w:hAnsi="Georgia"/>
          <w:sz w:val="20"/>
          <w:szCs w:val="20"/>
        </w:rPr>
        <w:t xml:space="preserve">olární předání plnění dle </w:t>
      </w:r>
      <w:r w:rsidR="0074181D">
        <w:rPr>
          <w:rFonts w:ascii="Georgia" w:hAnsi="Georgia"/>
          <w:sz w:val="20"/>
          <w:szCs w:val="20"/>
        </w:rPr>
        <w:t xml:space="preserve">čl. </w:t>
      </w:r>
      <w:r>
        <w:rPr>
          <w:rFonts w:ascii="Georgia" w:hAnsi="Georgia"/>
          <w:sz w:val="20"/>
          <w:szCs w:val="20"/>
        </w:rPr>
        <w:t>II</w:t>
      </w:r>
      <w:r w:rsidRPr="00FC6D25">
        <w:rPr>
          <w:rFonts w:ascii="Georgia" w:hAnsi="Georgia"/>
          <w:sz w:val="20"/>
          <w:szCs w:val="20"/>
        </w:rPr>
        <w:t xml:space="preserve">. </w:t>
      </w:r>
      <w:r w:rsidR="0074181D">
        <w:rPr>
          <w:rFonts w:ascii="Georgia" w:hAnsi="Georgia"/>
          <w:sz w:val="20"/>
          <w:szCs w:val="20"/>
        </w:rPr>
        <w:t xml:space="preserve">odst. </w:t>
      </w:r>
      <w:r w:rsidRPr="00FC6D25">
        <w:rPr>
          <w:rFonts w:ascii="Georgia" w:hAnsi="Georgia"/>
          <w:sz w:val="20"/>
          <w:szCs w:val="20"/>
        </w:rPr>
        <w:t xml:space="preserve">1. vypracovaného v souladu se Zadávací dokumentací, Nabídkou a se zapracovanými připomínkami Objednatele Objednateli v jeho sídle. </w:t>
      </w:r>
    </w:p>
    <w:p w:rsidRPr="00C52946" w:rsidR="00FC6D25" w:rsidP="00FC6D25" w:rsidRDefault="00FC6D25">
      <w:pPr>
        <w:pStyle w:val="Zkladntextodsazen"/>
        <w:ind w:left="0"/>
        <w:jc w:val="both"/>
        <w:rPr>
          <w:rFonts w:ascii="Georgia" w:hAnsi="Georgia"/>
          <w:sz w:val="20"/>
          <w:szCs w:val="20"/>
        </w:rPr>
      </w:pPr>
      <w:r>
        <w:rPr>
          <w:rFonts w:ascii="Georgia" w:hAnsi="Georgia"/>
          <w:sz w:val="20"/>
          <w:szCs w:val="20"/>
        </w:rPr>
        <w:t xml:space="preserve">6. </w:t>
      </w:r>
      <w:r w:rsidRPr="00FC6D25">
        <w:rPr>
          <w:rFonts w:ascii="Georgia" w:hAnsi="Georgia"/>
          <w:sz w:val="20"/>
          <w:szCs w:val="20"/>
        </w:rPr>
        <w:t>O předání plnění</w:t>
      </w:r>
      <w:r>
        <w:rPr>
          <w:rFonts w:ascii="Georgia" w:hAnsi="Georgia"/>
          <w:sz w:val="20"/>
          <w:szCs w:val="20"/>
        </w:rPr>
        <w:t xml:space="preserve"> </w:t>
      </w:r>
      <w:r w:rsidRPr="00FC6D25">
        <w:rPr>
          <w:rFonts w:ascii="Georgia" w:hAnsi="Georgia"/>
          <w:sz w:val="20"/>
          <w:szCs w:val="20"/>
        </w:rPr>
        <w:t xml:space="preserve">bude mezi smluvními stranami podepsán předávací (akceptační) protokol. Podepsání akceptačního protokolu příslušnou pověřenou osobou Objednatele a jeho schválení příslušnými odbornými garanty je podmínkou pro fakturaci ceny za plnění. V případě, že plnění nebude odpovídat tomu, co je uvedeno v </w:t>
      </w:r>
      <w:r w:rsidR="0074181D">
        <w:rPr>
          <w:rFonts w:ascii="Georgia" w:hAnsi="Georgia"/>
          <w:sz w:val="20"/>
          <w:szCs w:val="20"/>
        </w:rPr>
        <w:t>čl.</w:t>
      </w:r>
      <w:r w:rsidRPr="00FC6D25" w:rsidR="0074181D">
        <w:rPr>
          <w:rFonts w:ascii="Georgia" w:hAnsi="Georgia"/>
          <w:sz w:val="20"/>
          <w:szCs w:val="20"/>
        </w:rPr>
        <w:t xml:space="preserve"> </w:t>
      </w:r>
      <w:r>
        <w:rPr>
          <w:rFonts w:ascii="Georgia" w:hAnsi="Georgia"/>
          <w:sz w:val="20"/>
          <w:szCs w:val="20"/>
        </w:rPr>
        <w:t>II.</w:t>
      </w:r>
      <w:r w:rsidR="0074181D">
        <w:rPr>
          <w:rFonts w:ascii="Georgia" w:hAnsi="Georgia"/>
          <w:sz w:val="20"/>
          <w:szCs w:val="20"/>
        </w:rPr>
        <w:t xml:space="preserve"> odst. </w:t>
      </w:r>
      <w:r>
        <w:rPr>
          <w:rFonts w:ascii="Georgia" w:hAnsi="Georgia"/>
          <w:sz w:val="20"/>
          <w:szCs w:val="20"/>
        </w:rPr>
        <w:t>1,</w:t>
      </w:r>
      <w:r w:rsidRPr="00FC6D25">
        <w:rPr>
          <w:rFonts w:ascii="Georgia" w:hAnsi="Georgia"/>
          <w:sz w:val="20"/>
          <w:szCs w:val="20"/>
        </w:rPr>
        <w:t xml:space="preserve"> není Objednatel povinen předávací protokol podepsat.</w:t>
      </w:r>
    </w:p>
    <w:p w:rsidRPr="00C52946" w:rsidR="00D96CAB" w:rsidRDefault="00D96CAB">
      <w:pPr>
        <w:jc w:val="center"/>
        <w:rPr>
          <w:rFonts w:ascii="Georgia" w:hAnsi="Georgia"/>
          <w:b/>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III.</w:t>
      </w:r>
    </w:p>
    <w:p w:rsidRPr="00C52946" w:rsidR="00D96CAB" w:rsidRDefault="00D96CAB">
      <w:pPr>
        <w:pStyle w:val="Nadpis3"/>
        <w:jc w:val="center"/>
        <w:rPr>
          <w:rFonts w:ascii="Georgia" w:hAnsi="Georgia"/>
          <w:sz w:val="20"/>
        </w:rPr>
      </w:pPr>
      <w:r w:rsidRPr="00C52946">
        <w:rPr>
          <w:rFonts w:ascii="Georgia" w:hAnsi="Georgia"/>
          <w:sz w:val="20"/>
        </w:rPr>
        <w:t>Povinnosti smluvních stran</w:t>
      </w:r>
    </w:p>
    <w:p w:rsidRPr="00C52946" w:rsidR="00D96CAB" w:rsidRDefault="00D96CAB">
      <w:pPr>
        <w:rPr>
          <w:rFonts w:ascii="Georgia" w:hAnsi="Georgia"/>
          <w:sz w:val="20"/>
          <w:szCs w:val="20"/>
        </w:rPr>
      </w:pPr>
    </w:p>
    <w:p w:rsidRPr="00C52946" w:rsidR="00D96CAB" w:rsidP="00323365" w:rsidRDefault="00D96CAB">
      <w:pPr>
        <w:jc w:val="both"/>
        <w:rPr>
          <w:rFonts w:ascii="Georgia" w:hAnsi="Georgia"/>
          <w:sz w:val="20"/>
          <w:szCs w:val="20"/>
        </w:rPr>
      </w:pPr>
      <w:r w:rsidRPr="00C52946">
        <w:rPr>
          <w:rFonts w:ascii="Georgia" w:hAnsi="Georgia"/>
          <w:sz w:val="20"/>
          <w:szCs w:val="20"/>
        </w:rPr>
        <w:t>1. Poskytovatel je povinen</w:t>
      </w:r>
      <w:r w:rsidRPr="00C52946" w:rsidR="007C3BB9">
        <w:rPr>
          <w:rFonts w:ascii="Georgia" w:hAnsi="Georgia"/>
          <w:sz w:val="20"/>
          <w:szCs w:val="20"/>
        </w:rPr>
        <w:t xml:space="preserve"> </w:t>
      </w:r>
      <w:r w:rsidRPr="00C52946">
        <w:rPr>
          <w:rFonts w:ascii="Georgia" w:hAnsi="Georgia"/>
          <w:sz w:val="20"/>
          <w:szCs w:val="20"/>
        </w:rPr>
        <w:t xml:space="preserve">vykonávat činnost, poskytovat služby, předávat odborné výstupy a zprávy v rámci projektu dle čl. II. </w:t>
      </w:r>
      <w:r w:rsidR="0074181D">
        <w:rPr>
          <w:rFonts w:ascii="Georgia" w:hAnsi="Georgia"/>
          <w:sz w:val="20"/>
          <w:szCs w:val="20"/>
        </w:rPr>
        <w:t xml:space="preserve">odst. </w:t>
      </w:r>
      <w:r w:rsidRPr="00C52946">
        <w:rPr>
          <w:rFonts w:ascii="Georgia" w:hAnsi="Georgia"/>
          <w:sz w:val="20"/>
          <w:szCs w:val="20"/>
        </w:rPr>
        <w:t>1 této smlouvy, a to po celou dobu platnosti této smlouvy.</w:t>
      </w:r>
    </w:p>
    <w:p w:rsidRPr="00C52946" w:rsidR="00D96CAB" w:rsidP="00323365" w:rsidRDefault="00D96CAB">
      <w:pPr>
        <w:jc w:val="both"/>
        <w:rPr>
          <w:rFonts w:ascii="Georgia" w:hAnsi="Georgia"/>
          <w:sz w:val="20"/>
          <w:szCs w:val="20"/>
        </w:rPr>
      </w:pPr>
    </w:p>
    <w:p w:rsidRPr="00C52946" w:rsidR="00D96CAB" w:rsidP="00323365" w:rsidRDefault="00D96CAB">
      <w:pPr>
        <w:jc w:val="both"/>
        <w:rPr>
          <w:rFonts w:ascii="Georgia" w:hAnsi="Georgia"/>
          <w:sz w:val="20"/>
          <w:szCs w:val="20"/>
        </w:rPr>
      </w:pPr>
      <w:r w:rsidRPr="00C52946">
        <w:rPr>
          <w:rFonts w:ascii="Georgia" w:hAnsi="Georgia"/>
          <w:sz w:val="20"/>
          <w:szCs w:val="20"/>
        </w:rPr>
        <w:t>2. Poskytovatel je povinen zavázat všechny své pracovníky a zaměstnance k  mlčenlivosti o skutečnostech představujících důvěrné informace podle čl. VII. této smlouvy, které se týkají Objednatele</w:t>
      </w:r>
      <w:r w:rsidR="0074181D">
        <w:rPr>
          <w:rFonts w:ascii="Georgia" w:hAnsi="Georgia"/>
          <w:sz w:val="20"/>
          <w:szCs w:val="20"/>
        </w:rPr>
        <w:t>,</w:t>
      </w:r>
      <w:r w:rsidRPr="00C52946">
        <w:rPr>
          <w:rFonts w:ascii="Georgia" w:hAnsi="Georgia"/>
          <w:sz w:val="20"/>
          <w:szCs w:val="20"/>
        </w:rPr>
        <w:t xml:space="preserve"> a o nichž se dozvěděli v souvislosti s plněním povinností dle této smlouvy a prováděním projektu, vyjma případů, kdy dojde k výslovnému písemnému zproštění povinnosti mlčenlivosti</w:t>
      </w:r>
      <w:r w:rsidR="0074181D">
        <w:rPr>
          <w:rFonts w:ascii="Georgia" w:hAnsi="Georgia"/>
          <w:sz w:val="20"/>
          <w:szCs w:val="20"/>
        </w:rPr>
        <w:t>,</w:t>
      </w:r>
      <w:r w:rsidRPr="00C52946">
        <w:rPr>
          <w:rFonts w:ascii="Georgia" w:hAnsi="Georgia"/>
          <w:sz w:val="20"/>
          <w:szCs w:val="20"/>
        </w:rPr>
        <w:t xml:space="preserve"> nebo kdy jsou touto smlouvou sjednány výjimky ze zákazu zveřejnění důvěrných informací.</w:t>
      </w:r>
      <w:r w:rsidRPr="00C52946" w:rsidR="009B2040">
        <w:rPr>
          <w:rFonts w:ascii="Georgia" w:hAnsi="Georgia"/>
          <w:sz w:val="20"/>
          <w:szCs w:val="20"/>
        </w:rPr>
        <w:t xml:space="preserve"> </w:t>
      </w:r>
      <w:r w:rsidRPr="00C52946">
        <w:rPr>
          <w:rFonts w:ascii="Georgia" w:hAnsi="Georgia"/>
          <w:sz w:val="20"/>
          <w:szCs w:val="20"/>
        </w:rPr>
        <w:t>Poskytovatel se zavazuje, že služby, předávané formou písemných výstupů dle podmínek této smlouvy, ani výsledky své činnosti, předávané formou písemných výstupů dle podmínek této smlouvy, neposkytne bez písemného souhlasu Objednatele dalším subjektům a že je nepoužije pro vlastní podnikání jinak než v souladu s touto smlouvou.</w:t>
      </w:r>
    </w:p>
    <w:p w:rsidRPr="00C52946" w:rsidR="00E324E4" w:rsidP="00323365" w:rsidRDefault="00E324E4">
      <w:pPr>
        <w:jc w:val="both"/>
        <w:rPr>
          <w:rFonts w:ascii="Georgia" w:hAnsi="Georgia"/>
          <w:sz w:val="20"/>
          <w:szCs w:val="20"/>
        </w:rPr>
      </w:pPr>
    </w:p>
    <w:p w:rsidRPr="00C52946" w:rsidR="00D96CAB" w:rsidP="00323365" w:rsidRDefault="00D96CAB">
      <w:pPr>
        <w:jc w:val="both"/>
        <w:rPr>
          <w:rFonts w:ascii="Georgia" w:hAnsi="Georgia"/>
          <w:sz w:val="20"/>
          <w:szCs w:val="20"/>
        </w:rPr>
      </w:pPr>
      <w:r w:rsidRPr="00C52946">
        <w:rPr>
          <w:rFonts w:ascii="Georgia" w:hAnsi="Georgia"/>
          <w:sz w:val="20"/>
          <w:szCs w:val="20"/>
        </w:rPr>
        <w:t>3. V případě, že Objednatel předá Poskytovateli určité podklady a informace pro plnění této smlouvy, je Poskytovatel povinen je použít pouze ke splnění předmětu této smlouvy, není-li sjednáno jinak.</w:t>
      </w:r>
    </w:p>
    <w:p w:rsidRPr="00C52946" w:rsidR="00D96CAB" w:rsidP="00323365" w:rsidRDefault="00D96CAB">
      <w:pPr>
        <w:jc w:val="both"/>
        <w:rPr>
          <w:rFonts w:ascii="Georgia" w:hAnsi="Georgia"/>
          <w:sz w:val="20"/>
          <w:szCs w:val="20"/>
        </w:rPr>
      </w:pPr>
    </w:p>
    <w:p w:rsidR="00D96CAB" w:rsidP="00323365" w:rsidRDefault="00D96CAB">
      <w:pPr>
        <w:jc w:val="both"/>
        <w:rPr>
          <w:rFonts w:ascii="Georgia" w:hAnsi="Georgia"/>
          <w:sz w:val="20"/>
          <w:szCs w:val="20"/>
        </w:rPr>
      </w:pPr>
      <w:r w:rsidRPr="00C52946">
        <w:rPr>
          <w:rFonts w:ascii="Georgia" w:hAnsi="Georgia"/>
          <w:sz w:val="20"/>
          <w:szCs w:val="20"/>
        </w:rPr>
        <w:t>4. Objednatel je povinen poskytovat potřebná dostupná data a informace, které Poskytovatel nezbytně potřebuje ke splnění předmětu smlouvy.</w:t>
      </w:r>
    </w:p>
    <w:p w:rsidR="00432405" w:rsidP="00323365" w:rsidRDefault="00432405">
      <w:pPr>
        <w:jc w:val="both"/>
        <w:rPr>
          <w:rFonts w:ascii="Georgia" w:hAnsi="Georgia"/>
          <w:sz w:val="20"/>
          <w:szCs w:val="20"/>
        </w:rPr>
      </w:pPr>
    </w:p>
    <w:p w:rsidRPr="00C52946" w:rsidR="00432405" w:rsidP="00323365" w:rsidRDefault="00432405">
      <w:pPr>
        <w:jc w:val="both"/>
        <w:rPr>
          <w:rFonts w:ascii="Georgia" w:hAnsi="Georgia"/>
          <w:sz w:val="20"/>
          <w:szCs w:val="20"/>
        </w:rPr>
      </w:pPr>
      <w:r w:rsidRPr="00C52946">
        <w:rPr>
          <w:rFonts w:ascii="Georgia" w:hAnsi="Georgia"/>
          <w:sz w:val="20"/>
          <w:szCs w:val="20"/>
        </w:rPr>
        <w:t xml:space="preserve">5. </w:t>
      </w:r>
      <w:r>
        <w:rPr>
          <w:rFonts w:ascii="Georgia" w:hAnsi="Georgia"/>
          <w:sz w:val="20"/>
          <w:szCs w:val="20"/>
        </w:rPr>
        <w:t xml:space="preserve">Poskytovatel i Objednatel jsou povinni se vzájemně informovat o všech okolnostech důležitých pro řádné a včasné provedení </w:t>
      </w:r>
      <w:r w:rsidR="00086ADD">
        <w:rPr>
          <w:rFonts w:ascii="Georgia" w:hAnsi="Georgia"/>
          <w:sz w:val="20"/>
          <w:szCs w:val="20"/>
        </w:rPr>
        <w:t xml:space="preserve">předmětu smlouvy </w:t>
      </w:r>
      <w:r>
        <w:rPr>
          <w:rFonts w:ascii="Georgia" w:hAnsi="Georgia"/>
          <w:sz w:val="20"/>
          <w:szCs w:val="20"/>
        </w:rPr>
        <w:t>a poskytovat součinnost nezbytnou pro řádné a</w:t>
      </w:r>
      <w:r w:rsidR="0051141A">
        <w:rPr>
          <w:rFonts w:ascii="Georgia" w:hAnsi="Georgia"/>
          <w:sz w:val="20"/>
          <w:szCs w:val="20"/>
        </w:rPr>
        <w:t> </w:t>
      </w:r>
      <w:r>
        <w:rPr>
          <w:rFonts w:ascii="Georgia" w:hAnsi="Georgia"/>
          <w:sz w:val="20"/>
          <w:szCs w:val="20"/>
        </w:rPr>
        <w:t xml:space="preserve">včasné provedení </w:t>
      </w:r>
      <w:r w:rsidR="00086ADD">
        <w:rPr>
          <w:rFonts w:ascii="Georgia" w:hAnsi="Georgia"/>
          <w:sz w:val="20"/>
          <w:szCs w:val="20"/>
        </w:rPr>
        <w:t>předmětu smlouvy</w:t>
      </w:r>
      <w:r>
        <w:rPr>
          <w:rFonts w:ascii="Georgia" w:hAnsi="Georgia"/>
          <w:sz w:val="20"/>
          <w:szCs w:val="20"/>
        </w:rPr>
        <w:t>.</w:t>
      </w:r>
    </w:p>
    <w:p w:rsidRPr="00C52946" w:rsidR="00D96CAB" w:rsidP="00323365" w:rsidRDefault="00D96CAB">
      <w:pPr>
        <w:jc w:val="both"/>
        <w:rPr>
          <w:rFonts w:ascii="Georgia" w:hAnsi="Georgia"/>
          <w:sz w:val="20"/>
          <w:szCs w:val="20"/>
        </w:rPr>
      </w:pPr>
    </w:p>
    <w:p w:rsidRPr="00C52946" w:rsidR="00D96CAB" w:rsidP="00323365" w:rsidRDefault="00432405">
      <w:pPr>
        <w:jc w:val="both"/>
        <w:rPr>
          <w:rFonts w:ascii="Georgia" w:hAnsi="Georgia"/>
          <w:sz w:val="20"/>
          <w:szCs w:val="20"/>
        </w:rPr>
      </w:pPr>
      <w:r>
        <w:rPr>
          <w:rFonts w:ascii="Georgia" w:hAnsi="Georgia"/>
          <w:sz w:val="20"/>
          <w:szCs w:val="20"/>
        </w:rPr>
        <w:t>6</w:t>
      </w:r>
      <w:r w:rsidRPr="00C52946" w:rsidR="00D96CAB">
        <w:rPr>
          <w:rFonts w:ascii="Georgia" w:hAnsi="Georgia"/>
          <w:sz w:val="20"/>
          <w:szCs w:val="20"/>
        </w:rPr>
        <w:t>. Objednatel se zavazuje k součinnosti s Poskytovatelem za účelem plnění této smlouvy.</w:t>
      </w:r>
    </w:p>
    <w:p w:rsidRPr="00C52946" w:rsidR="00D96CAB" w:rsidP="00323365" w:rsidRDefault="00D96CAB">
      <w:pPr>
        <w:jc w:val="both"/>
        <w:rPr>
          <w:rFonts w:ascii="Georgia" w:hAnsi="Georgia"/>
          <w:sz w:val="20"/>
          <w:szCs w:val="20"/>
        </w:rPr>
      </w:pPr>
    </w:p>
    <w:p w:rsidR="00D96CAB" w:rsidP="00323365" w:rsidRDefault="00432405">
      <w:pPr>
        <w:jc w:val="both"/>
        <w:rPr>
          <w:rFonts w:ascii="Georgia" w:hAnsi="Georgia"/>
          <w:sz w:val="20"/>
          <w:szCs w:val="20"/>
        </w:rPr>
      </w:pPr>
      <w:r>
        <w:rPr>
          <w:rFonts w:ascii="Georgia" w:hAnsi="Georgia"/>
          <w:sz w:val="20"/>
          <w:szCs w:val="20"/>
        </w:rPr>
        <w:t>7</w:t>
      </w:r>
      <w:r w:rsidRPr="00C52946" w:rsidR="00D96CAB">
        <w:rPr>
          <w:rFonts w:ascii="Georgia" w:hAnsi="Georgia"/>
          <w:sz w:val="20"/>
          <w:szCs w:val="20"/>
        </w:rPr>
        <w:t>. Objednatel je povinen na vady plnění Poskytovatel</w:t>
      </w:r>
      <w:r>
        <w:rPr>
          <w:rFonts w:ascii="Georgia" w:hAnsi="Georgia"/>
          <w:sz w:val="20"/>
          <w:szCs w:val="20"/>
        </w:rPr>
        <w:t>e</w:t>
      </w:r>
      <w:r w:rsidRPr="00C52946" w:rsidR="00D96CAB">
        <w:rPr>
          <w:rFonts w:ascii="Georgia" w:hAnsi="Georgia"/>
          <w:sz w:val="20"/>
          <w:szCs w:val="20"/>
        </w:rPr>
        <w:t xml:space="preserve"> písemně upozornit.</w:t>
      </w:r>
    </w:p>
    <w:p w:rsidR="00432405" w:rsidP="00432405" w:rsidRDefault="00432405">
      <w:pPr>
        <w:jc w:val="both"/>
        <w:rPr>
          <w:rFonts w:ascii="Georgia" w:hAnsi="Georgia"/>
          <w:sz w:val="20"/>
          <w:szCs w:val="20"/>
        </w:rPr>
      </w:pPr>
    </w:p>
    <w:p w:rsidR="00432405" w:rsidP="00432405" w:rsidRDefault="00432405">
      <w:pPr>
        <w:jc w:val="both"/>
        <w:rPr>
          <w:rFonts w:ascii="Georgia" w:hAnsi="Georgia"/>
          <w:sz w:val="20"/>
          <w:szCs w:val="20"/>
        </w:rPr>
      </w:pPr>
      <w:r>
        <w:rPr>
          <w:rFonts w:ascii="Georgia" w:hAnsi="Georgia"/>
          <w:sz w:val="20"/>
          <w:szCs w:val="20"/>
        </w:rPr>
        <w:t>8. Poskytovatel se zavazuje, že dle ustanovení §</w:t>
      </w:r>
      <w:r w:rsidR="0074181D">
        <w:rPr>
          <w:rFonts w:ascii="Georgia" w:hAnsi="Georgia"/>
          <w:sz w:val="20"/>
          <w:szCs w:val="20"/>
        </w:rPr>
        <w:t xml:space="preserve"> </w:t>
      </w:r>
      <w:r>
        <w:rPr>
          <w:rFonts w:ascii="Georgia" w:hAnsi="Georgia"/>
          <w:sz w:val="20"/>
          <w:szCs w:val="20"/>
        </w:rPr>
        <w:t>2 písm. e) zákona č. 320/2001 Sb., o finanční kontrole ve veřejné správě a o změně některých zákonů (zákon o finanční kontrole), ve znění pozdějších předpisů, je osobou povinnou spolupůsobit při výkonu finanční kontroly prováděné v souvislosti s úhradou zboží nebo služeb z veřejných výdajů.</w:t>
      </w:r>
    </w:p>
    <w:p w:rsidR="00432405" w:rsidP="00432405" w:rsidRDefault="00432405">
      <w:pPr>
        <w:jc w:val="both"/>
        <w:rPr>
          <w:rFonts w:ascii="Georgia" w:hAnsi="Georgia"/>
          <w:sz w:val="20"/>
          <w:szCs w:val="20"/>
        </w:rPr>
      </w:pPr>
    </w:p>
    <w:p w:rsidR="00432405" w:rsidP="00432405" w:rsidRDefault="00432405">
      <w:pPr>
        <w:jc w:val="both"/>
        <w:rPr>
          <w:rFonts w:ascii="Georgia" w:hAnsi="Georgia"/>
          <w:sz w:val="20"/>
          <w:szCs w:val="20"/>
        </w:rPr>
      </w:pPr>
      <w:r>
        <w:rPr>
          <w:rFonts w:ascii="Georgia" w:hAnsi="Georgia"/>
          <w:sz w:val="20"/>
          <w:szCs w:val="20"/>
        </w:rPr>
        <w:t xml:space="preserve">9. Poskytovatel umožní osobám oprávněným k výkonu kontroly projektu, z něhož je </w:t>
      </w:r>
      <w:r w:rsidR="0074181D">
        <w:rPr>
          <w:rFonts w:ascii="Georgia" w:hAnsi="Georgia"/>
          <w:sz w:val="20"/>
          <w:szCs w:val="20"/>
        </w:rPr>
        <w:t xml:space="preserve">předmět plnění </w:t>
      </w:r>
      <w:r>
        <w:rPr>
          <w:rFonts w:ascii="Georgia" w:hAnsi="Georgia"/>
          <w:sz w:val="20"/>
          <w:szCs w:val="20"/>
        </w:rPr>
        <w:t xml:space="preserve">hrazen, provést kontrolu dokladů souvisejících s plněním zakázky (tj. originálního vyhotovení smlouvy včetně jejich dodatků, originálů účetních dokladů a dalších dokladů vztahujících </w:t>
      </w:r>
      <w:proofErr w:type="gramStart"/>
      <w:r>
        <w:rPr>
          <w:rFonts w:ascii="Georgia" w:hAnsi="Georgia"/>
          <w:sz w:val="20"/>
          <w:szCs w:val="20"/>
        </w:rPr>
        <w:t>se</w:t>
      </w:r>
      <w:proofErr w:type="gramEnd"/>
      <w:r>
        <w:rPr>
          <w:rFonts w:ascii="Georgia" w:hAnsi="Georgia"/>
          <w:sz w:val="20"/>
          <w:szCs w:val="20"/>
        </w:rPr>
        <w:t xml:space="preserve"> k realizaci předmětu této smlouvy), a to po dobu danou právními předpisy ČR k jejich archivaci (zákon č. 563/1991 Sb., o účetnictví a zákon č. 235/2004 Sb., o dani z přidané hodnoty), minimálně však do roku 202</w:t>
      </w:r>
      <w:r w:rsidR="0074181D">
        <w:rPr>
          <w:rFonts w:ascii="Georgia" w:hAnsi="Georgia"/>
          <w:sz w:val="20"/>
          <w:szCs w:val="20"/>
        </w:rPr>
        <w:t>4</w:t>
      </w:r>
      <w:r>
        <w:rPr>
          <w:rFonts w:ascii="Georgia" w:hAnsi="Georgia"/>
          <w:sz w:val="20"/>
          <w:szCs w:val="20"/>
        </w:rPr>
        <w:t>.</w:t>
      </w:r>
    </w:p>
    <w:p w:rsidR="00432405" w:rsidP="00432405" w:rsidRDefault="00432405">
      <w:pPr>
        <w:jc w:val="both"/>
        <w:rPr>
          <w:rFonts w:ascii="Georgia" w:hAnsi="Georgia"/>
          <w:sz w:val="20"/>
          <w:szCs w:val="20"/>
        </w:rPr>
      </w:pPr>
    </w:p>
    <w:p w:rsidR="00432405" w:rsidP="00432405" w:rsidRDefault="00432405">
      <w:pPr>
        <w:jc w:val="both"/>
        <w:rPr>
          <w:rFonts w:ascii="Georgia" w:hAnsi="Georgia"/>
          <w:sz w:val="20"/>
          <w:szCs w:val="20"/>
        </w:rPr>
      </w:pPr>
      <w:r>
        <w:rPr>
          <w:rFonts w:ascii="Georgia" w:hAnsi="Georgia"/>
          <w:sz w:val="20"/>
          <w:szCs w:val="20"/>
        </w:rPr>
        <w:t>10. Veškeré produkty, materiály a výstupy veřejné zakázky budou označeny v souladu s povinným minimem publicity OP LZZ. Pravidla jsou vymezena v Manuálu pro publicitu OP LZZ a v Manuálu vizuální identity OP LZZ.</w:t>
      </w:r>
    </w:p>
    <w:p w:rsidR="00432405" w:rsidP="00432405" w:rsidRDefault="00432405">
      <w:pPr>
        <w:jc w:val="both"/>
        <w:rPr>
          <w:rFonts w:ascii="Georgia" w:hAnsi="Georgia"/>
          <w:sz w:val="20"/>
          <w:szCs w:val="20"/>
        </w:rPr>
      </w:pPr>
    </w:p>
    <w:p w:rsidR="00432405" w:rsidP="00432405" w:rsidRDefault="00432405">
      <w:pPr>
        <w:jc w:val="both"/>
        <w:rPr>
          <w:rFonts w:ascii="Georgia" w:hAnsi="Georgia"/>
          <w:sz w:val="20"/>
          <w:szCs w:val="20"/>
        </w:rPr>
      </w:pPr>
      <w:r>
        <w:rPr>
          <w:rFonts w:ascii="Georgia" w:hAnsi="Georgia"/>
          <w:sz w:val="20"/>
          <w:szCs w:val="20"/>
        </w:rPr>
        <w:t>11. Poskytovatel je povinen po dobu 10 let od skončení plnění veřejné zakázky uchovávat doklady související s jejím plněním.</w:t>
      </w:r>
    </w:p>
    <w:p w:rsidR="00432405" w:rsidP="00432405" w:rsidRDefault="00432405">
      <w:pPr>
        <w:jc w:val="both"/>
        <w:rPr>
          <w:rFonts w:ascii="Georgia" w:hAnsi="Georgia"/>
          <w:sz w:val="20"/>
          <w:szCs w:val="20"/>
        </w:rPr>
      </w:pPr>
    </w:p>
    <w:p w:rsidR="00432405" w:rsidP="00432405" w:rsidRDefault="00432405">
      <w:pPr>
        <w:jc w:val="both"/>
        <w:rPr>
          <w:rFonts w:ascii="Georgia" w:hAnsi="Georgia"/>
          <w:sz w:val="20"/>
          <w:szCs w:val="20"/>
        </w:rPr>
      </w:pPr>
      <w:r>
        <w:rPr>
          <w:rFonts w:ascii="Georgia" w:hAnsi="Georgia"/>
          <w:sz w:val="20"/>
          <w:szCs w:val="20"/>
        </w:rPr>
        <w:t>12. Poskytovatel se zavazuje poskytnout nezbytné informace pro monitorovací zprávy a žádosti o platbu předkládané příjemcem finanční podpory (Objednatel).</w:t>
      </w:r>
    </w:p>
    <w:p w:rsidR="00432405" w:rsidP="00432405" w:rsidRDefault="00432405">
      <w:pPr>
        <w:jc w:val="both"/>
        <w:rPr>
          <w:rFonts w:ascii="Georgia" w:hAnsi="Georgia"/>
          <w:sz w:val="20"/>
          <w:szCs w:val="20"/>
        </w:rPr>
      </w:pPr>
    </w:p>
    <w:p w:rsidRPr="007C4DB2" w:rsidR="00432405" w:rsidP="00432405" w:rsidRDefault="00432405">
      <w:pPr>
        <w:jc w:val="both"/>
        <w:rPr>
          <w:rFonts w:ascii="Georgia" w:hAnsi="Georgia"/>
          <w:sz w:val="20"/>
          <w:szCs w:val="20"/>
        </w:rPr>
      </w:pPr>
      <w:r>
        <w:rPr>
          <w:rFonts w:ascii="Georgia" w:hAnsi="Georgia"/>
          <w:sz w:val="20"/>
          <w:szCs w:val="20"/>
        </w:rPr>
        <w:t>13. Poskytovatel je povinen přiznat jakýkoli přímý výnos projektu, např. příjmy získané z prodeje, služeb, apod.</w:t>
      </w:r>
    </w:p>
    <w:p w:rsidRPr="00C52946" w:rsidR="00432405" w:rsidP="00C52946" w:rsidRDefault="00432405">
      <w:pPr>
        <w:rPr>
          <w:rFonts w:ascii="Georgia" w:hAnsi="Georgia"/>
          <w:sz w:val="20"/>
          <w:szCs w:val="20"/>
        </w:rPr>
      </w:pPr>
    </w:p>
    <w:p w:rsidRPr="00C52946" w:rsidR="00D96CAB" w:rsidP="00C52946" w:rsidRDefault="00D96CAB">
      <w:pPr>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IV.</w:t>
      </w:r>
    </w:p>
    <w:p w:rsidRPr="00C52946" w:rsidR="00D96CAB" w:rsidRDefault="00D96CAB">
      <w:pPr>
        <w:pStyle w:val="Nadpis3"/>
        <w:jc w:val="center"/>
        <w:rPr>
          <w:rFonts w:ascii="Georgia" w:hAnsi="Georgia"/>
          <w:sz w:val="20"/>
        </w:rPr>
      </w:pPr>
      <w:r w:rsidRPr="00C52946">
        <w:rPr>
          <w:rFonts w:ascii="Georgia" w:hAnsi="Georgia"/>
          <w:sz w:val="20"/>
        </w:rPr>
        <w:t>Zmocněnci smluvních stran</w:t>
      </w:r>
    </w:p>
    <w:p w:rsidRPr="00C52946" w:rsidR="00D96CAB" w:rsidRDefault="00D96CAB">
      <w:pPr>
        <w:jc w:val="both"/>
        <w:rPr>
          <w:rFonts w:ascii="Georgia" w:hAnsi="Georgia"/>
          <w:sz w:val="20"/>
          <w:szCs w:val="20"/>
        </w:rPr>
      </w:pPr>
    </w:p>
    <w:p w:rsidR="00D96CAB" w:rsidRDefault="00D96CAB">
      <w:pPr>
        <w:jc w:val="both"/>
        <w:rPr>
          <w:rFonts w:ascii="Georgia" w:hAnsi="Georgia"/>
          <w:sz w:val="20"/>
          <w:szCs w:val="20"/>
        </w:rPr>
      </w:pPr>
      <w:r w:rsidRPr="00C52946">
        <w:rPr>
          <w:rFonts w:ascii="Georgia" w:hAnsi="Georgia"/>
          <w:sz w:val="20"/>
          <w:szCs w:val="20"/>
        </w:rPr>
        <w:t>1. Osobou zodpovědnou přebírat jménem Objednatele ukončená plnění a zároveň věcně odsouhlasit předloženou fakturu, s výjimkou jednání o změnách obsahu této smlouvy, je</w:t>
      </w:r>
      <w:r w:rsidR="00B71400">
        <w:rPr>
          <w:rFonts w:ascii="Georgia" w:hAnsi="Georgia"/>
          <w:sz w:val="20"/>
          <w:szCs w:val="20"/>
        </w:rPr>
        <w:t xml:space="preserve"> </w:t>
      </w:r>
      <w:r w:rsidR="0051141A">
        <w:rPr>
          <w:rFonts w:ascii="Georgia" w:hAnsi="Georgia"/>
          <w:sz w:val="20"/>
          <w:szCs w:val="20"/>
        </w:rPr>
        <w:t>Ing. Linda Maršíková,</w:t>
      </w:r>
      <w:r w:rsidR="00D93266">
        <w:rPr>
          <w:rFonts w:ascii="Georgia" w:hAnsi="Georgia"/>
          <w:sz w:val="20"/>
          <w:szCs w:val="20"/>
        </w:rPr>
        <w:t xml:space="preserve"> e-mail: </w:t>
      </w:r>
      <w:hyperlink w:history="true" r:id="rId9">
        <w:r w:rsidR="0051141A">
          <w:rPr>
            <w:rStyle w:val="Hypertextovodkaz"/>
            <w:rFonts w:ascii="Georgia" w:hAnsi="Georgia"/>
            <w:sz w:val="20"/>
            <w:szCs w:val="20"/>
          </w:rPr>
          <w:t>linda.marsikova@mpsv.cz</w:t>
        </w:r>
      </w:hyperlink>
      <w:r w:rsidR="0051141A">
        <w:rPr>
          <w:rFonts w:ascii="Georgia" w:hAnsi="Georgia"/>
          <w:sz w:val="20"/>
          <w:szCs w:val="20"/>
        </w:rPr>
        <w:t xml:space="preserve">, </w:t>
      </w:r>
      <w:r w:rsidR="00FC6D25">
        <w:rPr>
          <w:rFonts w:ascii="Georgia" w:hAnsi="Georgia"/>
          <w:sz w:val="20"/>
          <w:szCs w:val="20"/>
        </w:rPr>
        <w:t xml:space="preserve">tel.: +420 221 922 </w:t>
      </w:r>
      <w:r w:rsidR="0051141A">
        <w:rPr>
          <w:rFonts w:ascii="Georgia" w:hAnsi="Georgia"/>
          <w:sz w:val="20"/>
          <w:szCs w:val="20"/>
        </w:rPr>
        <w:t>395</w:t>
      </w:r>
      <w:r w:rsidRPr="00C52946" w:rsidR="0051141A">
        <w:rPr>
          <w:rFonts w:ascii="Georgia" w:hAnsi="Georgia"/>
          <w:iCs/>
          <w:sz w:val="20"/>
          <w:szCs w:val="20"/>
        </w:rPr>
        <w:t>;</w:t>
      </w:r>
      <w:r w:rsidRPr="00C52946" w:rsidR="0051141A">
        <w:rPr>
          <w:rFonts w:ascii="Georgia" w:hAnsi="Georgia"/>
          <w:sz w:val="20"/>
          <w:szCs w:val="20"/>
        </w:rPr>
        <w:t xml:space="preserve"> </w:t>
      </w:r>
      <w:r w:rsidRPr="00C52946">
        <w:rPr>
          <w:rFonts w:ascii="Georgia" w:hAnsi="Georgia"/>
          <w:sz w:val="20"/>
          <w:szCs w:val="20"/>
        </w:rPr>
        <w:t xml:space="preserve">zástupcem Poskytovatele ve věci této smlouvy, s výjimkou jednání o změnách obsahu této smlouvy je </w:t>
      </w:r>
      <w:r w:rsidRPr="0097421A" w:rsidR="00B71400">
        <w:rPr>
          <w:rFonts w:ascii="Georgia" w:hAnsi="Georgia"/>
          <w:sz w:val="20"/>
          <w:szCs w:val="20"/>
          <w:highlight w:val="yellow"/>
        </w:rPr>
        <w:t xml:space="preserve">------------------------, </w:t>
      </w:r>
      <w:r w:rsidRPr="0097421A" w:rsidR="00A5797F">
        <w:rPr>
          <w:rFonts w:ascii="Georgia" w:hAnsi="Georgia"/>
          <w:sz w:val="20"/>
          <w:szCs w:val="20"/>
          <w:highlight w:val="yellow"/>
        </w:rPr>
        <w:t>e-mail:</w:t>
      </w:r>
      <w:r w:rsidRPr="0097421A" w:rsidR="00B71400">
        <w:rPr>
          <w:rFonts w:ascii="Georgia" w:hAnsi="Georgia"/>
          <w:sz w:val="20"/>
          <w:szCs w:val="20"/>
          <w:highlight w:val="yellow"/>
        </w:rPr>
        <w:t>-------------</w:t>
      </w:r>
      <w:r w:rsidRPr="0097421A" w:rsidR="00A5797F">
        <w:rPr>
          <w:rFonts w:ascii="Georgia" w:hAnsi="Georgia"/>
          <w:sz w:val="20"/>
          <w:szCs w:val="20"/>
          <w:highlight w:val="yellow"/>
        </w:rPr>
        <w:t>, tel.: +420 </w:t>
      </w:r>
      <w:r w:rsidRPr="0097421A" w:rsidR="00B71400">
        <w:rPr>
          <w:rFonts w:ascii="Georgia" w:hAnsi="Georgia"/>
          <w:sz w:val="20"/>
          <w:szCs w:val="20"/>
          <w:highlight w:val="yellow"/>
        </w:rPr>
        <w:t>------</w:t>
      </w:r>
    </w:p>
    <w:p w:rsidRPr="00C52946" w:rsidR="00AB1B06" w:rsidRDefault="00AB1B06">
      <w:pPr>
        <w:jc w:val="both"/>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V.</w:t>
      </w:r>
    </w:p>
    <w:p w:rsidRPr="00C52946" w:rsidR="00D96CAB" w:rsidRDefault="00D96CAB">
      <w:pPr>
        <w:pStyle w:val="Nadpis3"/>
        <w:jc w:val="center"/>
        <w:rPr>
          <w:rFonts w:ascii="Georgia" w:hAnsi="Georgia"/>
          <w:sz w:val="20"/>
        </w:rPr>
      </w:pPr>
      <w:r w:rsidRPr="00C52946">
        <w:rPr>
          <w:rFonts w:ascii="Georgia" w:hAnsi="Georgia"/>
          <w:sz w:val="20"/>
        </w:rPr>
        <w:t>Přechod vlastnictví</w:t>
      </w:r>
    </w:p>
    <w:p w:rsidRPr="00C52946" w:rsidR="00D96CAB" w:rsidRDefault="00D96CAB">
      <w:pPr>
        <w:jc w:val="both"/>
        <w:rPr>
          <w:rFonts w:ascii="Georgia" w:hAnsi="Georgia"/>
          <w:sz w:val="20"/>
          <w:szCs w:val="20"/>
        </w:rPr>
      </w:pPr>
    </w:p>
    <w:p w:rsidR="008B6C55" w:rsidP="00323365" w:rsidRDefault="00D96CAB">
      <w:pPr>
        <w:jc w:val="both"/>
        <w:rPr>
          <w:rFonts w:ascii="Georgia" w:hAnsi="Georgia"/>
          <w:sz w:val="20"/>
          <w:szCs w:val="20"/>
        </w:rPr>
      </w:pPr>
      <w:r w:rsidRPr="00C52946">
        <w:rPr>
          <w:rFonts w:ascii="Georgia" w:hAnsi="Georgia"/>
          <w:sz w:val="20"/>
          <w:szCs w:val="20"/>
        </w:rPr>
        <w:t>1. Poskytovatel prohlašuje, že je vlastníkem výstupů prací a zpráv prováděných v souladu s touto smlouvou a že předmět smlouvy není zatížen právy třetích subjektů.</w:t>
      </w:r>
      <w:r w:rsidR="008B6C55">
        <w:rPr>
          <w:rFonts w:ascii="Georgia" w:hAnsi="Georgia"/>
          <w:sz w:val="20"/>
          <w:szCs w:val="20"/>
        </w:rPr>
        <w:t xml:space="preserve"> </w:t>
      </w:r>
    </w:p>
    <w:p w:rsidR="008B6C55" w:rsidP="00323365" w:rsidRDefault="008B6C55">
      <w:pPr>
        <w:jc w:val="both"/>
        <w:rPr>
          <w:rFonts w:ascii="Georgia" w:hAnsi="Georgia"/>
          <w:sz w:val="20"/>
          <w:szCs w:val="20"/>
        </w:rPr>
      </w:pPr>
    </w:p>
    <w:p w:rsidRPr="00B329CE" w:rsidR="00D96CAB" w:rsidP="00B329CE" w:rsidRDefault="008B6C55">
      <w:pPr>
        <w:jc w:val="both"/>
        <w:rPr>
          <w:color w:val="1F497D"/>
        </w:rPr>
      </w:pPr>
      <w:r>
        <w:rPr>
          <w:rFonts w:ascii="Georgia" w:hAnsi="Georgia"/>
          <w:sz w:val="20"/>
          <w:szCs w:val="20"/>
        </w:rPr>
        <w:t xml:space="preserve">2. </w:t>
      </w:r>
      <w:r w:rsidR="00B329CE">
        <w:rPr>
          <w:rFonts w:ascii="Georgia" w:hAnsi="Georgia"/>
          <w:sz w:val="20"/>
          <w:szCs w:val="20"/>
        </w:rPr>
        <w:t>Poskytovatel dále prohlašuje, že v rámci plnění neodevzdá výstupy, které již byly hrazeny z veřejných zdrojů.</w:t>
      </w:r>
    </w:p>
    <w:p w:rsidRPr="00C52946" w:rsidR="00D96CAB" w:rsidP="00323365" w:rsidRDefault="00D96CAB">
      <w:pPr>
        <w:jc w:val="both"/>
        <w:rPr>
          <w:rFonts w:ascii="Georgia" w:hAnsi="Georgia"/>
          <w:sz w:val="20"/>
          <w:szCs w:val="20"/>
        </w:rPr>
      </w:pPr>
    </w:p>
    <w:p w:rsidR="00D96CAB" w:rsidP="00323365" w:rsidRDefault="008B6C55">
      <w:pPr>
        <w:jc w:val="both"/>
        <w:rPr>
          <w:rFonts w:ascii="Georgia" w:hAnsi="Georgia"/>
          <w:sz w:val="20"/>
          <w:szCs w:val="20"/>
        </w:rPr>
      </w:pPr>
      <w:r>
        <w:rPr>
          <w:rFonts w:ascii="Georgia" w:hAnsi="Georgia"/>
          <w:sz w:val="20"/>
          <w:szCs w:val="20"/>
        </w:rPr>
        <w:t>3</w:t>
      </w:r>
      <w:r w:rsidRPr="00C52946" w:rsidR="00D96CAB">
        <w:rPr>
          <w:rFonts w:ascii="Georgia" w:hAnsi="Georgia"/>
          <w:sz w:val="20"/>
          <w:szCs w:val="20"/>
        </w:rPr>
        <w:t>. Vlastnictví</w:t>
      </w:r>
      <w:r w:rsidR="0097421A">
        <w:rPr>
          <w:rFonts w:ascii="Georgia" w:hAnsi="Georgia"/>
          <w:sz w:val="20"/>
          <w:szCs w:val="20"/>
        </w:rPr>
        <w:t xml:space="preserve"> </w:t>
      </w:r>
      <w:r w:rsidRPr="00C52946" w:rsidR="00D96CAB">
        <w:rPr>
          <w:rFonts w:ascii="Georgia" w:hAnsi="Georgia"/>
          <w:sz w:val="20"/>
          <w:szCs w:val="20"/>
        </w:rPr>
        <w:t>k veškerým provedeným činnostem formou výstupů a zpráv přechází na Objednatele dnem jejich fyzického předání a převzetí.</w:t>
      </w:r>
    </w:p>
    <w:p w:rsidR="00CE4615" w:rsidP="00323365" w:rsidRDefault="00CE4615">
      <w:pPr>
        <w:jc w:val="both"/>
        <w:rPr>
          <w:rFonts w:ascii="Georgia" w:hAnsi="Georgia"/>
          <w:sz w:val="20"/>
          <w:szCs w:val="20"/>
        </w:rPr>
      </w:pPr>
    </w:p>
    <w:p w:rsidRPr="00CE4615" w:rsidR="00CE4615" w:rsidP="00CE4615" w:rsidRDefault="00CE4615">
      <w:pPr>
        <w:pStyle w:val="Normln11"/>
        <w:ind w:right="49"/>
        <w:jc w:val="both"/>
        <w:rPr>
          <w:rFonts w:ascii="Georgia" w:hAnsi="Georgia" w:cs="Arial"/>
          <w:sz w:val="20"/>
          <w:szCs w:val="20"/>
        </w:rPr>
      </w:pPr>
      <w:r w:rsidRPr="00CE4615">
        <w:rPr>
          <w:rFonts w:ascii="Georgia" w:hAnsi="Georgia"/>
          <w:sz w:val="20"/>
          <w:szCs w:val="20"/>
        </w:rPr>
        <w:t xml:space="preserve">4. </w:t>
      </w:r>
      <w:r>
        <w:rPr>
          <w:rFonts w:ascii="Georgia" w:hAnsi="Georgia" w:cs="Arial"/>
          <w:sz w:val="20"/>
          <w:szCs w:val="20"/>
        </w:rPr>
        <w:t>Poskytovatel</w:t>
      </w:r>
      <w:r w:rsidRPr="00CE4615">
        <w:rPr>
          <w:rFonts w:ascii="Georgia" w:hAnsi="Georgia" w:cs="Arial"/>
          <w:sz w:val="20"/>
          <w:szCs w:val="20"/>
        </w:rPr>
        <w:t xml:space="preserve"> zabezpečí a na </w:t>
      </w:r>
      <w:r>
        <w:rPr>
          <w:rFonts w:ascii="Georgia" w:hAnsi="Georgia" w:cs="Arial"/>
          <w:sz w:val="20"/>
          <w:szCs w:val="20"/>
        </w:rPr>
        <w:t>Objednatele</w:t>
      </w:r>
      <w:r w:rsidRPr="00CE4615">
        <w:rPr>
          <w:rFonts w:ascii="Georgia" w:hAnsi="Georgia" w:cs="Arial"/>
          <w:sz w:val="20"/>
          <w:szCs w:val="20"/>
        </w:rPr>
        <w:t xml:space="preserve"> převede veškerá práva k duševnímu vlastnictví spojená s předmětem plnění</w:t>
      </w:r>
      <w:r>
        <w:rPr>
          <w:rFonts w:ascii="Georgia" w:hAnsi="Georgia" w:cs="Arial"/>
          <w:sz w:val="20"/>
          <w:szCs w:val="20"/>
        </w:rPr>
        <w:t xml:space="preserve"> </w:t>
      </w:r>
      <w:r w:rsidRPr="00C52946">
        <w:rPr>
          <w:rFonts w:ascii="Georgia" w:hAnsi="Georgia"/>
          <w:sz w:val="20"/>
          <w:szCs w:val="20"/>
        </w:rPr>
        <w:t xml:space="preserve">dnem </w:t>
      </w:r>
      <w:r>
        <w:rPr>
          <w:rFonts w:ascii="Georgia" w:hAnsi="Georgia"/>
          <w:sz w:val="20"/>
          <w:szCs w:val="20"/>
        </w:rPr>
        <w:t xml:space="preserve">jejich </w:t>
      </w:r>
      <w:r w:rsidRPr="00C52946">
        <w:rPr>
          <w:rFonts w:ascii="Georgia" w:hAnsi="Georgia"/>
          <w:sz w:val="20"/>
          <w:szCs w:val="20"/>
        </w:rPr>
        <w:t>fyzického předání a převzetí</w:t>
      </w:r>
      <w:r w:rsidRPr="00CE4615">
        <w:rPr>
          <w:rFonts w:ascii="Georgia" w:hAnsi="Georgia" w:cs="Arial"/>
          <w:sz w:val="20"/>
          <w:szCs w:val="20"/>
        </w:rPr>
        <w:t>.</w:t>
      </w:r>
    </w:p>
    <w:p w:rsidRPr="00C52946" w:rsidR="00CE4615" w:rsidP="00323365" w:rsidRDefault="00CE4615">
      <w:pPr>
        <w:jc w:val="both"/>
        <w:rPr>
          <w:rFonts w:ascii="Georgia" w:hAnsi="Georgia"/>
          <w:sz w:val="20"/>
          <w:szCs w:val="20"/>
        </w:rPr>
      </w:pPr>
    </w:p>
    <w:p w:rsidRPr="00C52946" w:rsidR="00D96CAB" w:rsidP="00323365" w:rsidRDefault="00D96CAB">
      <w:pPr>
        <w:jc w:val="both"/>
        <w:rPr>
          <w:rFonts w:ascii="Georgia" w:hAnsi="Georgia"/>
          <w:sz w:val="20"/>
          <w:szCs w:val="20"/>
        </w:rPr>
      </w:pPr>
    </w:p>
    <w:p w:rsidR="00F43701" w:rsidP="00FC6D25" w:rsidRDefault="00F43701">
      <w:pPr>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VI.</w:t>
      </w:r>
    </w:p>
    <w:p w:rsidRPr="00C52946" w:rsidR="00D96CAB" w:rsidRDefault="00D96CAB">
      <w:pPr>
        <w:pStyle w:val="Nadpis3"/>
        <w:jc w:val="center"/>
        <w:rPr>
          <w:rFonts w:ascii="Georgia" w:hAnsi="Georgia"/>
          <w:sz w:val="20"/>
        </w:rPr>
      </w:pPr>
      <w:r w:rsidRPr="00C52946">
        <w:rPr>
          <w:rFonts w:ascii="Georgia" w:hAnsi="Georgia"/>
          <w:sz w:val="20"/>
        </w:rPr>
        <w:t>Cena a platební podmínky</w:t>
      </w:r>
    </w:p>
    <w:p w:rsidRPr="00C52946" w:rsidR="00D96CAB" w:rsidP="00C52946" w:rsidRDefault="00D96CAB">
      <w:pPr>
        <w:rPr>
          <w:rFonts w:ascii="Georgia" w:hAnsi="Georgia"/>
          <w:sz w:val="20"/>
          <w:szCs w:val="20"/>
        </w:rPr>
      </w:pPr>
    </w:p>
    <w:p w:rsidRPr="00C52946" w:rsidR="00D96CAB" w:rsidP="00323365" w:rsidRDefault="00D96CAB">
      <w:pPr>
        <w:jc w:val="both"/>
        <w:rPr>
          <w:rFonts w:ascii="Georgia" w:hAnsi="Georgia"/>
          <w:b/>
          <w:sz w:val="20"/>
          <w:szCs w:val="20"/>
        </w:rPr>
      </w:pPr>
      <w:r w:rsidRPr="00C52946">
        <w:rPr>
          <w:rFonts w:ascii="Georgia" w:hAnsi="Georgia"/>
          <w:sz w:val="20"/>
          <w:szCs w:val="20"/>
        </w:rPr>
        <w:t xml:space="preserve">1. Cena za provedení </w:t>
      </w:r>
      <w:r w:rsidR="00BB788E">
        <w:rPr>
          <w:rFonts w:ascii="Georgia" w:hAnsi="Georgia"/>
          <w:sz w:val="20"/>
          <w:szCs w:val="20"/>
        </w:rPr>
        <w:t>předmětu smlouvy</w:t>
      </w:r>
      <w:r w:rsidRPr="00C52946">
        <w:rPr>
          <w:rFonts w:ascii="Georgia" w:hAnsi="Georgia"/>
          <w:sz w:val="20"/>
          <w:szCs w:val="20"/>
        </w:rPr>
        <w:t>, včetně vytvoření a předání písemných výstupů</w:t>
      </w:r>
      <w:r w:rsidRPr="00C52946" w:rsidR="009B2040">
        <w:rPr>
          <w:rFonts w:ascii="Georgia" w:hAnsi="Georgia"/>
          <w:sz w:val="20"/>
          <w:szCs w:val="20"/>
        </w:rPr>
        <w:t xml:space="preserve"> d</w:t>
      </w:r>
      <w:r w:rsidRPr="00C52946" w:rsidR="004B182E">
        <w:rPr>
          <w:rFonts w:ascii="Georgia" w:hAnsi="Georgia"/>
          <w:sz w:val="20"/>
          <w:szCs w:val="20"/>
        </w:rPr>
        <w:t xml:space="preserve">le čl. II. </w:t>
      </w:r>
      <w:r w:rsidR="008B6C55">
        <w:rPr>
          <w:rFonts w:ascii="Georgia" w:hAnsi="Georgia"/>
          <w:sz w:val="20"/>
          <w:szCs w:val="20"/>
        </w:rPr>
        <w:t xml:space="preserve">odst. </w:t>
      </w:r>
      <w:r w:rsidRPr="00C52946" w:rsidR="004B182E">
        <w:rPr>
          <w:rFonts w:ascii="Georgia" w:hAnsi="Georgia"/>
          <w:sz w:val="20"/>
          <w:szCs w:val="20"/>
        </w:rPr>
        <w:t xml:space="preserve">1 této smlouvy, je </w:t>
      </w:r>
      <w:r w:rsidRPr="00485450" w:rsidR="00B71400">
        <w:rPr>
          <w:rFonts w:ascii="Georgia" w:hAnsi="Georgia"/>
          <w:sz w:val="20"/>
          <w:szCs w:val="20"/>
          <w:highlight w:val="yellow"/>
        </w:rPr>
        <w:t>-------------</w:t>
      </w:r>
      <w:r w:rsidRPr="00485450">
        <w:rPr>
          <w:rFonts w:ascii="Georgia" w:hAnsi="Georgia"/>
          <w:sz w:val="20"/>
          <w:szCs w:val="20"/>
          <w:highlight w:val="yellow"/>
        </w:rPr>
        <w:t>Kč bez DPH</w:t>
      </w:r>
      <w:r w:rsidRPr="00C52946">
        <w:rPr>
          <w:rFonts w:ascii="Georgia" w:hAnsi="Georgia"/>
          <w:sz w:val="20"/>
          <w:szCs w:val="20"/>
        </w:rPr>
        <w:t xml:space="preserve">. Cena </w:t>
      </w:r>
      <w:r w:rsidR="0097421A">
        <w:rPr>
          <w:rFonts w:ascii="Georgia" w:hAnsi="Georgia"/>
          <w:sz w:val="20"/>
          <w:szCs w:val="20"/>
        </w:rPr>
        <w:t>včetně</w:t>
      </w:r>
      <w:r w:rsidRPr="00C52946" w:rsidR="0097421A">
        <w:rPr>
          <w:rFonts w:ascii="Georgia" w:hAnsi="Georgia"/>
          <w:sz w:val="20"/>
          <w:szCs w:val="20"/>
        </w:rPr>
        <w:t> </w:t>
      </w:r>
      <w:r w:rsidRPr="00C52946">
        <w:rPr>
          <w:rFonts w:ascii="Georgia" w:hAnsi="Georgia"/>
          <w:sz w:val="20"/>
          <w:szCs w:val="20"/>
        </w:rPr>
        <w:t xml:space="preserve">DPH činí </w:t>
      </w:r>
      <w:r w:rsidRPr="00485450" w:rsidR="00B71400">
        <w:rPr>
          <w:rFonts w:ascii="Georgia" w:hAnsi="Georgia"/>
          <w:sz w:val="20"/>
          <w:szCs w:val="20"/>
          <w:highlight w:val="yellow"/>
        </w:rPr>
        <w:t>------------</w:t>
      </w:r>
      <w:r w:rsidRPr="00485450">
        <w:rPr>
          <w:rFonts w:ascii="Georgia" w:hAnsi="Georgia"/>
          <w:sz w:val="20"/>
          <w:szCs w:val="20"/>
          <w:highlight w:val="yellow"/>
        </w:rPr>
        <w:t>Kč</w:t>
      </w:r>
      <w:r w:rsidRPr="00C52946">
        <w:rPr>
          <w:rFonts w:ascii="Georgia" w:hAnsi="Georgia"/>
          <w:sz w:val="20"/>
          <w:szCs w:val="20"/>
        </w:rPr>
        <w:t>. Tato cena zahrnuje veškeré náklady a odměny Poskytovatele, a je tedy nejvýše přípustná,</w:t>
      </w:r>
      <w:r w:rsidRPr="00C52946">
        <w:rPr>
          <w:rFonts w:ascii="Georgia" w:hAnsi="Georgia"/>
          <w:b/>
          <w:sz w:val="20"/>
          <w:szCs w:val="20"/>
        </w:rPr>
        <w:t xml:space="preserve"> </w:t>
      </w:r>
      <w:r w:rsidRPr="00C52946">
        <w:rPr>
          <w:rFonts w:ascii="Georgia" w:hAnsi="Georgia"/>
          <w:bCs/>
          <w:sz w:val="20"/>
          <w:szCs w:val="20"/>
        </w:rPr>
        <w:t>s výjimkou zákonných změn DPH</w:t>
      </w:r>
      <w:r w:rsidR="00FE119D">
        <w:rPr>
          <w:rFonts w:ascii="Georgia" w:hAnsi="Georgia"/>
          <w:bCs/>
          <w:sz w:val="20"/>
          <w:szCs w:val="20"/>
        </w:rPr>
        <w:t xml:space="preserve"> a platná po celou dobu plnění </w:t>
      </w:r>
      <w:r w:rsidR="00BB788E">
        <w:rPr>
          <w:rFonts w:ascii="Georgia" w:hAnsi="Georgia"/>
          <w:bCs/>
          <w:sz w:val="20"/>
          <w:szCs w:val="20"/>
        </w:rPr>
        <w:t>předmětu smlouvy</w:t>
      </w:r>
      <w:r w:rsidRPr="00C52946">
        <w:rPr>
          <w:rFonts w:ascii="Georgia" w:hAnsi="Georgia"/>
          <w:bCs/>
          <w:sz w:val="20"/>
          <w:szCs w:val="20"/>
        </w:rPr>
        <w:t>.</w:t>
      </w:r>
      <w:r w:rsidRPr="00C52946">
        <w:rPr>
          <w:rFonts w:ascii="Georgia" w:hAnsi="Georgia"/>
          <w:b/>
          <w:sz w:val="20"/>
          <w:szCs w:val="20"/>
        </w:rPr>
        <w:t xml:space="preserve"> </w:t>
      </w:r>
    </w:p>
    <w:p w:rsidRPr="00C52946" w:rsidR="00E324E4" w:rsidP="00323365" w:rsidRDefault="00E324E4">
      <w:pPr>
        <w:jc w:val="both"/>
        <w:rPr>
          <w:rFonts w:ascii="Georgia" w:hAnsi="Georgia"/>
          <w:sz w:val="20"/>
          <w:szCs w:val="20"/>
        </w:rPr>
      </w:pPr>
    </w:p>
    <w:p w:rsidRPr="00C52946" w:rsidR="00814589" w:rsidP="00323365" w:rsidRDefault="00FE119D">
      <w:pPr>
        <w:pStyle w:val="Zkladntextodsazen"/>
        <w:ind w:left="0"/>
        <w:jc w:val="both"/>
        <w:rPr>
          <w:rFonts w:ascii="Georgia" w:hAnsi="Georgia"/>
          <w:sz w:val="20"/>
          <w:szCs w:val="20"/>
        </w:rPr>
      </w:pPr>
      <w:r>
        <w:rPr>
          <w:rFonts w:ascii="Georgia" w:hAnsi="Georgia"/>
          <w:sz w:val="20"/>
          <w:szCs w:val="20"/>
        </w:rPr>
        <w:t>2</w:t>
      </w:r>
      <w:r w:rsidRPr="00C52946" w:rsidR="00D96CAB">
        <w:rPr>
          <w:rFonts w:ascii="Georgia" w:hAnsi="Georgia"/>
          <w:sz w:val="20"/>
          <w:szCs w:val="20"/>
        </w:rPr>
        <w:t xml:space="preserve">. Právo fakturovat vznikne </w:t>
      </w:r>
      <w:r w:rsidR="00BB788E">
        <w:rPr>
          <w:rFonts w:ascii="Georgia" w:hAnsi="Georgia"/>
          <w:sz w:val="20"/>
          <w:szCs w:val="20"/>
        </w:rPr>
        <w:t>P</w:t>
      </w:r>
      <w:r w:rsidRPr="00C52946" w:rsidR="00D96CAB">
        <w:rPr>
          <w:rFonts w:ascii="Georgia" w:hAnsi="Georgia"/>
          <w:sz w:val="20"/>
          <w:szCs w:val="20"/>
        </w:rPr>
        <w:t xml:space="preserve">oskytovateli </w:t>
      </w:r>
      <w:r>
        <w:rPr>
          <w:rFonts w:ascii="Georgia" w:hAnsi="Georgia"/>
          <w:sz w:val="20"/>
          <w:szCs w:val="20"/>
        </w:rPr>
        <w:t xml:space="preserve">po </w:t>
      </w:r>
      <w:r w:rsidR="0051141A">
        <w:rPr>
          <w:rFonts w:ascii="Georgia" w:hAnsi="Georgia"/>
          <w:sz w:val="20"/>
          <w:szCs w:val="20"/>
        </w:rPr>
        <w:t>odsouhlasení předaného celkového plnění</w:t>
      </w:r>
      <w:r>
        <w:rPr>
          <w:rFonts w:ascii="Georgia" w:hAnsi="Georgia"/>
          <w:sz w:val="20"/>
          <w:szCs w:val="20"/>
        </w:rPr>
        <w:t xml:space="preserve">. </w:t>
      </w:r>
      <w:r w:rsidRPr="00C52946" w:rsidR="00D96CAB">
        <w:rPr>
          <w:rFonts w:ascii="Georgia" w:hAnsi="Georgia"/>
          <w:sz w:val="20"/>
          <w:szCs w:val="20"/>
        </w:rPr>
        <w:t xml:space="preserve">Datum splatnosti bude </w:t>
      </w:r>
      <w:r>
        <w:rPr>
          <w:rFonts w:ascii="Georgia" w:hAnsi="Georgia"/>
          <w:sz w:val="20"/>
          <w:szCs w:val="20"/>
        </w:rPr>
        <w:t>30</w:t>
      </w:r>
      <w:r w:rsidRPr="00C52946" w:rsidR="00D96CAB">
        <w:rPr>
          <w:rFonts w:ascii="Georgia" w:hAnsi="Georgia"/>
          <w:sz w:val="20"/>
          <w:szCs w:val="20"/>
        </w:rPr>
        <w:t xml:space="preserve"> dní ode dne doručení faktury</w:t>
      </w:r>
      <w:r w:rsidR="00AB1B06">
        <w:rPr>
          <w:rFonts w:ascii="Georgia" w:hAnsi="Georgia"/>
          <w:sz w:val="20"/>
          <w:szCs w:val="20"/>
        </w:rPr>
        <w:t xml:space="preserve"> </w:t>
      </w:r>
      <w:r w:rsidRPr="00C52946" w:rsidR="00814589">
        <w:rPr>
          <w:rFonts w:ascii="Georgia" w:hAnsi="Georgia"/>
          <w:sz w:val="20"/>
          <w:szCs w:val="20"/>
        </w:rPr>
        <w:t xml:space="preserve">a bude </w:t>
      </w:r>
      <w:r w:rsidRPr="00C52946" w:rsidR="00D96CAB">
        <w:rPr>
          <w:rFonts w:ascii="Georgia" w:hAnsi="Georgia"/>
          <w:sz w:val="20"/>
          <w:szCs w:val="20"/>
        </w:rPr>
        <w:t>mít náležitosti daňového dokladu podle zákona č. 235/2004 Sb., v</w:t>
      </w:r>
      <w:r w:rsidR="00D869DE">
        <w:rPr>
          <w:rFonts w:ascii="Georgia" w:hAnsi="Georgia"/>
          <w:sz w:val="20"/>
          <w:szCs w:val="20"/>
        </w:rPr>
        <w:t>e</w:t>
      </w:r>
      <w:r w:rsidRPr="00C52946" w:rsidR="00D96CAB">
        <w:rPr>
          <w:rFonts w:ascii="Georgia" w:hAnsi="Georgia"/>
          <w:sz w:val="20"/>
          <w:szCs w:val="20"/>
        </w:rPr>
        <w:t xml:space="preserve"> znění</w:t>
      </w:r>
      <w:r w:rsidR="00D869DE">
        <w:rPr>
          <w:rFonts w:ascii="Georgia" w:hAnsi="Georgia"/>
          <w:sz w:val="20"/>
          <w:szCs w:val="20"/>
        </w:rPr>
        <w:t xml:space="preserve"> pozdějších předpisů</w:t>
      </w:r>
      <w:r w:rsidRPr="00C52946" w:rsidR="00D96CAB">
        <w:rPr>
          <w:rFonts w:ascii="Georgia" w:hAnsi="Georgia"/>
          <w:sz w:val="20"/>
          <w:szCs w:val="20"/>
        </w:rPr>
        <w:t>.</w:t>
      </w:r>
      <w:r>
        <w:rPr>
          <w:rFonts w:ascii="Georgia" w:hAnsi="Georgia"/>
          <w:sz w:val="20"/>
          <w:szCs w:val="20"/>
        </w:rPr>
        <w:t xml:space="preserve"> Nedílnou součástí faktury bud</w:t>
      </w:r>
      <w:r w:rsidR="00D869DE">
        <w:rPr>
          <w:rFonts w:ascii="Georgia" w:hAnsi="Georgia"/>
          <w:sz w:val="20"/>
          <w:szCs w:val="20"/>
        </w:rPr>
        <w:t>e</w:t>
      </w:r>
      <w:r>
        <w:rPr>
          <w:rFonts w:ascii="Georgia" w:hAnsi="Georgia"/>
          <w:sz w:val="20"/>
          <w:szCs w:val="20"/>
        </w:rPr>
        <w:t xml:space="preserve"> </w:t>
      </w:r>
      <w:r w:rsidR="00D869DE">
        <w:rPr>
          <w:rFonts w:ascii="Georgia" w:hAnsi="Georgia"/>
          <w:sz w:val="20"/>
          <w:szCs w:val="20"/>
        </w:rPr>
        <w:t xml:space="preserve">Objednatelem </w:t>
      </w:r>
      <w:r>
        <w:rPr>
          <w:rFonts w:ascii="Georgia" w:hAnsi="Georgia"/>
          <w:sz w:val="20"/>
          <w:szCs w:val="20"/>
        </w:rPr>
        <w:t>potvrzený akceptační protokol.</w:t>
      </w:r>
    </w:p>
    <w:p w:rsidRPr="00C52946" w:rsidR="00814589" w:rsidP="00323365" w:rsidRDefault="00FE119D">
      <w:pPr>
        <w:pStyle w:val="Zkladntextodsazen"/>
        <w:ind w:left="0"/>
        <w:jc w:val="both"/>
        <w:rPr>
          <w:rFonts w:ascii="Georgia" w:hAnsi="Georgia"/>
          <w:sz w:val="20"/>
          <w:szCs w:val="20"/>
        </w:rPr>
      </w:pPr>
      <w:r>
        <w:rPr>
          <w:rFonts w:ascii="Georgia" w:hAnsi="Georgia"/>
          <w:sz w:val="20"/>
          <w:szCs w:val="20"/>
        </w:rPr>
        <w:t>3</w:t>
      </w:r>
      <w:r w:rsidRPr="00C52946" w:rsidR="00814589">
        <w:rPr>
          <w:rFonts w:ascii="Georgia" w:hAnsi="Georgia"/>
          <w:sz w:val="20"/>
          <w:szCs w:val="20"/>
        </w:rPr>
        <w:t xml:space="preserve">. Cena na faktuře bude uvedena v Kč, vždy bez DPH a </w:t>
      </w:r>
      <w:r w:rsidR="00D869DE">
        <w:rPr>
          <w:rFonts w:ascii="Georgia" w:hAnsi="Georgia"/>
          <w:sz w:val="20"/>
          <w:szCs w:val="20"/>
        </w:rPr>
        <w:t>včetně</w:t>
      </w:r>
      <w:r w:rsidRPr="00C52946" w:rsidR="00D869DE">
        <w:rPr>
          <w:rFonts w:ascii="Georgia" w:hAnsi="Georgia"/>
          <w:sz w:val="20"/>
          <w:szCs w:val="20"/>
        </w:rPr>
        <w:t> </w:t>
      </w:r>
      <w:r w:rsidRPr="00C52946" w:rsidR="00814589">
        <w:rPr>
          <w:rFonts w:ascii="Georgia" w:hAnsi="Georgia"/>
          <w:sz w:val="20"/>
          <w:szCs w:val="20"/>
        </w:rPr>
        <w:t>DPH. Faktura bude dále obsahovat číslo jednací smlouvy, číslo účtu Poskytovatele</w:t>
      </w:r>
      <w:r w:rsidR="00FC6D25">
        <w:rPr>
          <w:rFonts w:ascii="Georgia" w:hAnsi="Georgia"/>
          <w:sz w:val="20"/>
          <w:szCs w:val="20"/>
        </w:rPr>
        <w:t xml:space="preserve">, název projektu </w:t>
      </w:r>
      <w:r w:rsidRPr="00B71400" w:rsidR="00B71400">
        <w:rPr>
          <w:rFonts w:ascii="Georgia" w:hAnsi="Georgia"/>
          <w:sz w:val="20"/>
          <w:szCs w:val="20"/>
        </w:rPr>
        <w:t>„Podpora proc</w:t>
      </w:r>
      <w:r w:rsidR="00FC6D25">
        <w:rPr>
          <w:rFonts w:ascii="Georgia" w:hAnsi="Georgia"/>
          <w:sz w:val="20"/>
          <w:szCs w:val="20"/>
        </w:rPr>
        <w:t xml:space="preserve">esů v sociálních službách“, </w:t>
      </w:r>
      <w:proofErr w:type="spellStart"/>
      <w:r w:rsidR="00FC6D25">
        <w:rPr>
          <w:rFonts w:ascii="Georgia" w:hAnsi="Georgia"/>
          <w:sz w:val="20"/>
          <w:szCs w:val="20"/>
        </w:rPr>
        <w:t>reg</w:t>
      </w:r>
      <w:proofErr w:type="spellEnd"/>
      <w:r w:rsidR="00FC6D25">
        <w:rPr>
          <w:rFonts w:ascii="Georgia" w:hAnsi="Georgia"/>
          <w:sz w:val="20"/>
          <w:szCs w:val="20"/>
        </w:rPr>
        <w:t>.</w:t>
      </w:r>
      <w:r w:rsidRPr="00B71400" w:rsidR="00B71400">
        <w:rPr>
          <w:rFonts w:ascii="Georgia" w:hAnsi="Georgia"/>
          <w:sz w:val="20"/>
          <w:szCs w:val="20"/>
        </w:rPr>
        <w:t xml:space="preserve"> </w:t>
      </w:r>
      <w:proofErr w:type="gramStart"/>
      <w:r w:rsidR="00FC6D25">
        <w:rPr>
          <w:rFonts w:ascii="Georgia" w:hAnsi="Georgia"/>
          <w:sz w:val="20"/>
          <w:szCs w:val="20"/>
        </w:rPr>
        <w:t>číslo</w:t>
      </w:r>
      <w:proofErr w:type="gramEnd"/>
      <w:r w:rsidRPr="00B71400" w:rsidR="00B71400">
        <w:rPr>
          <w:rFonts w:ascii="Georgia" w:hAnsi="Georgia"/>
          <w:sz w:val="20"/>
          <w:szCs w:val="20"/>
        </w:rPr>
        <w:t xml:space="preserve"> projektu CZ.1.04/3.1.00/04.00005</w:t>
      </w:r>
      <w:r w:rsidR="00FC6D25">
        <w:rPr>
          <w:rFonts w:ascii="Georgia" w:hAnsi="Georgia"/>
          <w:sz w:val="20"/>
          <w:szCs w:val="20"/>
        </w:rPr>
        <w:t xml:space="preserve">, </w:t>
      </w:r>
      <w:r w:rsidRPr="00C52946" w:rsidR="00814589">
        <w:rPr>
          <w:rFonts w:ascii="Georgia" w:hAnsi="Georgia"/>
          <w:sz w:val="20"/>
          <w:szCs w:val="20"/>
        </w:rPr>
        <w:t>a všechny údaje uvedené v ustanovení § 28 odstavci 2 zákona č. 235/2004 Sb., o dani z přidané hodnoty, v</w:t>
      </w:r>
      <w:r w:rsidR="00D869DE">
        <w:rPr>
          <w:rFonts w:ascii="Georgia" w:hAnsi="Georgia"/>
          <w:sz w:val="20"/>
          <w:szCs w:val="20"/>
        </w:rPr>
        <w:t>e</w:t>
      </w:r>
      <w:r w:rsidRPr="00C52946" w:rsidR="00814589">
        <w:rPr>
          <w:rFonts w:ascii="Georgia" w:hAnsi="Georgia"/>
          <w:sz w:val="20"/>
          <w:szCs w:val="20"/>
        </w:rPr>
        <w:t xml:space="preserve"> znění</w:t>
      </w:r>
      <w:r w:rsidR="00D869DE">
        <w:rPr>
          <w:rFonts w:ascii="Georgia" w:hAnsi="Georgia"/>
          <w:sz w:val="20"/>
          <w:szCs w:val="20"/>
        </w:rPr>
        <w:t xml:space="preserve"> pozdějších předpisů</w:t>
      </w:r>
      <w:r w:rsidRPr="00C52946" w:rsidR="00814589">
        <w:rPr>
          <w:rFonts w:ascii="Georgia" w:hAnsi="Georgia"/>
          <w:sz w:val="20"/>
          <w:szCs w:val="20"/>
        </w:rPr>
        <w:t>, a v ustanovení § 13a zákona č. 513/1991 Sb., obchod</w:t>
      </w:r>
      <w:r w:rsidR="00AB1B06">
        <w:rPr>
          <w:rFonts w:ascii="Georgia" w:hAnsi="Georgia"/>
          <w:sz w:val="20"/>
          <w:szCs w:val="20"/>
        </w:rPr>
        <w:t>ního zákoníku, v</w:t>
      </w:r>
      <w:r w:rsidR="00B64032">
        <w:rPr>
          <w:rFonts w:ascii="Georgia" w:hAnsi="Georgia"/>
          <w:sz w:val="20"/>
          <w:szCs w:val="20"/>
        </w:rPr>
        <w:t xml:space="preserve">e </w:t>
      </w:r>
      <w:r w:rsidR="00AB1B06">
        <w:rPr>
          <w:rFonts w:ascii="Georgia" w:hAnsi="Georgia"/>
          <w:sz w:val="20"/>
          <w:szCs w:val="20"/>
        </w:rPr>
        <w:t>znění</w:t>
      </w:r>
      <w:r w:rsidR="00D869DE">
        <w:rPr>
          <w:rFonts w:ascii="Georgia" w:hAnsi="Georgia"/>
          <w:sz w:val="20"/>
          <w:szCs w:val="20"/>
        </w:rPr>
        <w:t xml:space="preserve"> pozdějších předpisů</w:t>
      </w:r>
      <w:r w:rsidRPr="00C52946" w:rsidR="00814589">
        <w:rPr>
          <w:rFonts w:ascii="Georgia" w:hAnsi="Georgia"/>
          <w:sz w:val="20"/>
          <w:szCs w:val="20"/>
        </w:rPr>
        <w:t>.</w:t>
      </w:r>
    </w:p>
    <w:p w:rsidR="00AB1B06" w:rsidP="00323365" w:rsidRDefault="00FE119D">
      <w:pPr>
        <w:pStyle w:val="Zkladntextodsazen"/>
        <w:ind w:left="0"/>
        <w:jc w:val="both"/>
        <w:rPr>
          <w:rFonts w:ascii="Georgia" w:hAnsi="Georgia"/>
          <w:sz w:val="20"/>
          <w:szCs w:val="20"/>
        </w:rPr>
      </w:pPr>
      <w:r>
        <w:rPr>
          <w:rFonts w:ascii="Georgia" w:hAnsi="Georgia"/>
          <w:sz w:val="20"/>
          <w:szCs w:val="20"/>
        </w:rPr>
        <w:t>4</w:t>
      </w:r>
      <w:r w:rsidRPr="00C52946" w:rsidR="00814589">
        <w:rPr>
          <w:rFonts w:ascii="Georgia" w:hAnsi="Georgia"/>
          <w:sz w:val="20"/>
          <w:szCs w:val="20"/>
        </w:rPr>
        <w:t>. Platby za poskytnuté služby budou realizovány bezhotovostním převodem na základě faktury vystavené Poskytovatelem. Faktura je považována za proplacenou okamžikem odepsání příslušné částky z účtu Objednatele. Zálohové platby Objednatel neposkytuje.</w:t>
      </w:r>
    </w:p>
    <w:p w:rsidRPr="00FC6D25" w:rsidR="00814589" w:rsidP="00323365" w:rsidRDefault="00860D42">
      <w:pPr>
        <w:pStyle w:val="Zkladntextodsazen"/>
        <w:ind w:left="0"/>
        <w:jc w:val="both"/>
        <w:rPr>
          <w:rFonts w:ascii="Georgia" w:hAnsi="Georgia"/>
          <w:sz w:val="20"/>
        </w:rPr>
      </w:pPr>
      <w:r>
        <w:rPr>
          <w:rFonts w:ascii="Georgia" w:hAnsi="Georgia"/>
          <w:sz w:val="20"/>
          <w:szCs w:val="20"/>
        </w:rPr>
        <w:t xml:space="preserve">5. Námitky proti údajům uvedeným ve faktuře může Objednatel uplatnit do </w:t>
      </w:r>
      <w:r w:rsidR="00B64032">
        <w:rPr>
          <w:rFonts w:ascii="Georgia" w:hAnsi="Georgia"/>
          <w:sz w:val="20"/>
          <w:szCs w:val="20"/>
        </w:rPr>
        <w:t>10 pracovních dnů od doručení</w:t>
      </w:r>
      <w:r>
        <w:rPr>
          <w:rFonts w:ascii="Georgia" w:hAnsi="Georgia"/>
          <w:sz w:val="20"/>
          <w:szCs w:val="20"/>
        </w:rPr>
        <w:t xml:space="preserve"> s tím, že ji odešle zpět Poskytovateli s uvedením výhrad. Tímto okamžikem se ruší lhůta splatnosti. Od okamžiku doručení opravené faktury Objednateli běží nová lhůta splatnosti.</w:t>
      </w:r>
    </w:p>
    <w:p w:rsidRPr="00C52946" w:rsidR="00D96CAB" w:rsidP="00323365" w:rsidRDefault="00060542">
      <w:pPr>
        <w:jc w:val="both"/>
        <w:rPr>
          <w:rFonts w:ascii="Georgia" w:hAnsi="Georgia"/>
          <w:sz w:val="20"/>
          <w:szCs w:val="20"/>
        </w:rPr>
      </w:pPr>
      <w:r>
        <w:rPr>
          <w:rFonts w:ascii="Georgia" w:hAnsi="Georgia"/>
          <w:sz w:val="20"/>
          <w:szCs w:val="20"/>
        </w:rPr>
        <w:t>6</w:t>
      </w:r>
      <w:r w:rsidRPr="00C52946" w:rsidR="00814589">
        <w:rPr>
          <w:rFonts w:ascii="Georgia" w:hAnsi="Georgia"/>
          <w:sz w:val="20"/>
          <w:szCs w:val="20"/>
        </w:rPr>
        <w:t xml:space="preserve">. </w:t>
      </w:r>
      <w:r w:rsidRPr="00C52946" w:rsidR="00D96CAB">
        <w:rPr>
          <w:rFonts w:ascii="Georgia" w:hAnsi="Georgia"/>
          <w:sz w:val="20"/>
          <w:szCs w:val="20"/>
        </w:rPr>
        <w:t>Bude-li Objednatel v prodlení s úhradou faktury, je povinen uhradit Poskytovateli úrok z prodlení</w:t>
      </w:r>
      <w:r w:rsidR="002B7E6F">
        <w:rPr>
          <w:rFonts w:ascii="Georgia" w:hAnsi="Georgia"/>
          <w:sz w:val="20"/>
          <w:szCs w:val="20"/>
        </w:rPr>
        <w:t xml:space="preserve"> dle nařízení vlády č. 142/1994 Sb</w:t>
      </w:r>
      <w:r w:rsidR="007C21B4">
        <w:rPr>
          <w:rFonts w:ascii="Georgia" w:hAnsi="Georgia"/>
          <w:sz w:val="20"/>
          <w:szCs w:val="20"/>
        </w:rPr>
        <w:t>., ve znění pozdějších předpisů</w:t>
      </w:r>
      <w:r w:rsidR="002B7E6F">
        <w:rPr>
          <w:rFonts w:ascii="Georgia" w:hAnsi="Georgia"/>
          <w:sz w:val="20"/>
          <w:szCs w:val="20"/>
        </w:rPr>
        <w:t>.</w:t>
      </w:r>
    </w:p>
    <w:p w:rsidRPr="00C52946" w:rsidR="00432405" w:rsidRDefault="00432405">
      <w:pPr>
        <w:jc w:val="both"/>
        <w:rPr>
          <w:rFonts w:ascii="Georgia" w:hAnsi="Georgia"/>
          <w:b/>
          <w:sz w:val="20"/>
          <w:szCs w:val="20"/>
        </w:rPr>
      </w:pPr>
    </w:p>
    <w:p w:rsidR="00AB1B06" w:rsidRDefault="00AB1B06">
      <w:pPr>
        <w:jc w:val="center"/>
        <w:rPr>
          <w:rFonts w:ascii="Georgia" w:hAnsi="Georgia"/>
          <w:b/>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VII.</w:t>
      </w:r>
    </w:p>
    <w:p w:rsidRPr="00C52946" w:rsidR="00D96CAB" w:rsidRDefault="00D96CAB">
      <w:pPr>
        <w:jc w:val="both"/>
        <w:rPr>
          <w:rFonts w:ascii="Georgia" w:hAnsi="Georgia"/>
          <w:b/>
          <w:sz w:val="20"/>
          <w:szCs w:val="20"/>
        </w:rPr>
      </w:pPr>
    </w:p>
    <w:p w:rsidRPr="00C52946" w:rsidR="00D96CAB" w:rsidRDefault="00D96CAB">
      <w:pPr>
        <w:pStyle w:val="Nadpis4"/>
        <w:jc w:val="center"/>
        <w:rPr>
          <w:rFonts w:ascii="Georgia" w:hAnsi="Georgia"/>
          <w:i w:val="false"/>
          <w:sz w:val="20"/>
          <w:szCs w:val="20"/>
        </w:rPr>
      </w:pPr>
      <w:r w:rsidRPr="00C52946">
        <w:rPr>
          <w:rFonts w:ascii="Georgia" w:hAnsi="Georgia"/>
          <w:i w:val="false"/>
          <w:sz w:val="20"/>
          <w:szCs w:val="20"/>
        </w:rPr>
        <w:t xml:space="preserve">Povinnost mlčenlivosti </w:t>
      </w:r>
    </w:p>
    <w:p w:rsidRPr="00C52946" w:rsidR="00D96CAB" w:rsidRDefault="00D96CAB">
      <w:pPr>
        <w:rPr>
          <w:rFonts w:ascii="Georgia" w:hAnsi="Georgia"/>
          <w:sz w:val="20"/>
          <w:szCs w:val="20"/>
        </w:rPr>
      </w:pPr>
    </w:p>
    <w:p w:rsidRPr="00C52946" w:rsidR="00D96CAB" w:rsidP="00323365" w:rsidRDefault="00D96CAB">
      <w:pPr>
        <w:jc w:val="both"/>
        <w:rPr>
          <w:rFonts w:ascii="Georgia" w:hAnsi="Georgia"/>
          <w:sz w:val="20"/>
          <w:szCs w:val="20"/>
        </w:rPr>
      </w:pPr>
      <w:r w:rsidRPr="00C52946">
        <w:rPr>
          <w:rFonts w:ascii="Georgia" w:hAnsi="Georgia"/>
          <w:sz w:val="20"/>
          <w:szCs w:val="20"/>
        </w:rPr>
        <w:t>1. Obě smluvní strany se zavazují, že budou zachovávat povinnost mlčenlivosti ohledně veškerých informací předaných v jakékoliv podobě a souvisejících s touto smlouvou a jejím plněním. Obě smluvní strany se zavazují, že důvěrné informace nebudou bez předchozího písemného souhlasu druhé strany sdělovat třetím osobám.  Současně se obě strany zavazují, že takto získané informace nezpřístupní ani nevyužijí pro sebe ani pro třetí stranu jinak než pro účely plnění této smlouvy nebo v souladu s ujednáními v této smlouvě. Tato omezení se nevztahují na informace, které:</w:t>
      </w:r>
    </w:p>
    <w:p w:rsidRPr="00C52946" w:rsidR="00D96CAB" w:rsidP="00323365" w:rsidRDefault="00D96CAB">
      <w:pPr>
        <w:numPr>
          <w:ilvl w:val="0"/>
          <w:numId w:val="49"/>
        </w:numPr>
        <w:tabs>
          <w:tab w:val="clear" w:pos="360"/>
          <w:tab w:val="num" w:pos="900"/>
          <w:tab w:val="num" w:pos="1134"/>
        </w:tabs>
        <w:overflowPunct w:val="false"/>
        <w:autoSpaceDE w:val="false"/>
        <w:autoSpaceDN w:val="false"/>
        <w:adjustRightInd w:val="false"/>
        <w:spacing w:before="120" w:after="120" w:line="290" w:lineRule="atLeast"/>
        <w:ind w:left="900"/>
        <w:jc w:val="both"/>
        <w:textAlignment w:val="baseline"/>
        <w:rPr>
          <w:rFonts w:ascii="Georgia" w:hAnsi="Georgia"/>
          <w:sz w:val="20"/>
          <w:szCs w:val="20"/>
        </w:rPr>
      </w:pPr>
      <w:r w:rsidRPr="00C52946">
        <w:rPr>
          <w:rFonts w:ascii="Georgia" w:hAnsi="Georgia"/>
          <w:sz w:val="20"/>
          <w:szCs w:val="20"/>
        </w:rPr>
        <w:t xml:space="preserve">Jsou veřejně známé nebo vejdou ve veřejnou známost jiným způsobem, než v důsledku porušení povinnosti specifikované v tomto </w:t>
      </w:r>
      <w:r w:rsidR="007C21B4">
        <w:rPr>
          <w:rFonts w:ascii="Georgia" w:hAnsi="Georgia"/>
          <w:sz w:val="20"/>
          <w:szCs w:val="20"/>
        </w:rPr>
        <w:t>smlouvy</w:t>
      </w:r>
      <w:r w:rsidRPr="00C52946">
        <w:rPr>
          <w:rFonts w:ascii="Georgia" w:hAnsi="Georgia"/>
          <w:sz w:val="20"/>
          <w:szCs w:val="20"/>
        </w:rPr>
        <w:t>;</w:t>
      </w:r>
    </w:p>
    <w:p w:rsidRPr="00C52946" w:rsidR="00D96CAB" w:rsidP="00323365" w:rsidRDefault="007C21B4">
      <w:pPr>
        <w:numPr>
          <w:ilvl w:val="0"/>
          <w:numId w:val="49"/>
        </w:numPr>
        <w:tabs>
          <w:tab w:val="clear" w:pos="360"/>
          <w:tab w:val="num" w:pos="900"/>
          <w:tab w:val="num" w:pos="1134"/>
        </w:tabs>
        <w:overflowPunct w:val="false"/>
        <w:autoSpaceDE w:val="false"/>
        <w:autoSpaceDN w:val="false"/>
        <w:adjustRightInd w:val="false"/>
        <w:spacing w:before="120" w:after="120" w:line="290" w:lineRule="atLeast"/>
        <w:ind w:left="900"/>
        <w:jc w:val="both"/>
        <w:textAlignment w:val="baseline"/>
        <w:rPr>
          <w:rFonts w:ascii="Georgia" w:hAnsi="Georgia"/>
          <w:sz w:val="20"/>
          <w:szCs w:val="20"/>
        </w:rPr>
      </w:pPr>
      <w:r>
        <w:rPr>
          <w:rFonts w:ascii="Georgia" w:hAnsi="Georgia"/>
          <w:sz w:val="20"/>
          <w:szCs w:val="20"/>
        </w:rPr>
        <w:t>j</w:t>
      </w:r>
      <w:r w:rsidRPr="00C52946" w:rsidR="00D96CAB">
        <w:rPr>
          <w:rFonts w:ascii="Georgia" w:hAnsi="Georgia"/>
          <w:sz w:val="20"/>
          <w:szCs w:val="20"/>
        </w:rPr>
        <w:t>sou získány od třetí strany, která není ve vztahu k důvěrným informacím vázána povinností zachovávat pravidla mlčenlivosti</w:t>
      </w:r>
      <w:r>
        <w:rPr>
          <w:rFonts w:ascii="Georgia" w:hAnsi="Georgia"/>
          <w:sz w:val="20"/>
          <w:szCs w:val="20"/>
        </w:rPr>
        <w:t>,</w:t>
      </w:r>
      <w:r w:rsidRPr="00C52946" w:rsidR="00D96CAB">
        <w:rPr>
          <w:rFonts w:ascii="Georgia" w:hAnsi="Georgia"/>
          <w:sz w:val="20"/>
          <w:szCs w:val="20"/>
        </w:rPr>
        <w:t xml:space="preserve"> nebo</w:t>
      </w:r>
      <w:r>
        <w:rPr>
          <w:rFonts w:ascii="Georgia" w:hAnsi="Georgia"/>
          <w:sz w:val="20"/>
          <w:szCs w:val="20"/>
        </w:rPr>
        <w:t>;</w:t>
      </w:r>
    </w:p>
    <w:p w:rsidRPr="00C52946" w:rsidR="00D96CAB" w:rsidP="00323365" w:rsidRDefault="007C21B4">
      <w:pPr>
        <w:numPr>
          <w:ilvl w:val="0"/>
          <w:numId w:val="49"/>
        </w:numPr>
        <w:tabs>
          <w:tab w:val="clear" w:pos="360"/>
          <w:tab w:val="num" w:pos="900"/>
          <w:tab w:val="num" w:pos="1134"/>
        </w:tabs>
        <w:overflowPunct w:val="false"/>
        <w:autoSpaceDE w:val="false"/>
        <w:autoSpaceDN w:val="false"/>
        <w:adjustRightInd w:val="false"/>
        <w:spacing w:before="120" w:after="120" w:line="290" w:lineRule="atLeast"/>
        <w:ind w:left="900"/>
        <w:jc w:val="both"/>
        <w:textAlignment w:val="baseline"/>
        <w:rPr>
          <w:rFonts w:ascii="Georgia" w:hAnsi="Georgia"/>
          <w:sz w:val="20"/>
          <w:szCs w:val="20"/>
        </w:rPr>
      </w:pPr>
      <w:r>
        <w:rPr>
          <w:rFonts w:ascii="Georgia" w:hAnsi="Georgia"/>
          <w:sz w:val="20"/>
          <w:szCs w:val="20"/>
        </w:rPr>
        <w:t>j</w:t>
      </w:r>
      <w:r w:rsidRPr="00C52946" w:rsidR="00D96CAB">
        <w:rPr>
          <w:rFonts w:ascii="Georgia" w:hAnsi="Georgia"/>
          <w:sz w:val="20"/>
          <w:szCs w:val="20"/>
        </w:rPr>
        <w:t>sou nebo byly nezávisle vypracovány Poskytovatelem nebo mu byly známy před jejich obdržením</w:t>
      </w:r>
      <w:r w:rsidR="00D0720B">
        <w:rPr>
          <w:rFonts w:ascii="Georgia" w:hAnsi="Georgia"/>
          <w:sz w:val="20"/>
          <w:szCs w:val="20"/>
        </w:rPr>
        <w:t xml:space="preserve"> a nevztahuje se na ně dřívější závazek mlčenlivosti</w:t>
      </w:r>
      <w:r w:rsidRPr="00C52946" w:rsidR="00D96CAB">
        <w:rPr>
          <w:rFonts w:ascii="Georgia" w:hAnsi="Georgia"/>
          <w:sz w:val="20"/>
          <w:szCs w:val="20"/>
        </w:rPr>
        <w:t>.</w:t>
      </w:r>
    </w:p>
    <w:p w:rsidRPr="00C52946" w:rsidR="00D96CAB" w:rsidP="00323365" w:rsidRDefault="00D96CAB">
      <w:pPr>
        <w:jc w:val="both"/>
        <w:rPr>
          <w:rFonts w:ascii="Georgia" w:hAnsi="Georgia"/>
          <w:sz w:val="20"/>
          <w:szCs w:val="20"/>
        </w:rPr>
      </w:pPr>
    </w:p>
    <w:p w:rsidRPr="00C52946" w:rsidR="00D96CAB" w:rsidP="00323365" w:rsidRDefault="00D96CAB">
      <w:pPr>
        <w:jc w:val="both"/>
        <w:rPr>
          <w:rFonts w:ascii="Georgia" w:hAnsi="Georgia"/>
          <w:sz w:val="20"/>
          <w:szCs w:val="20"/>
        </w:rPr>
      </w:pPr>
      <w:r w:rsidRPr="00C52946">
        <w:rPr>
          <w:rFonts w:ascii="Georgia" w:hAnsi="Georgia"/>
          <w:sz w:val="20"/>
          <w:szCs w:val="20"/>
        </w:rPr>
        <w:t>2. Poskytovatel se zavazuje, že veškeré zprávy, vypracované a předkládané Objednateli, budou výhradně pro Objednatele a nebudou poskytnuty žádné třetí straně jinak než v souladu s touto smlouvou.</w:t>
      </w:r>
      <w:r w:rsidR="003A4EED">
        <w:rPr>
          <w:rFonts w:ascii="Georgia" w:hAnsi="Georgia"/>
          <w:sz w:val="20"/>
          <w:szCs w:val="20"/>
        </w:rPr>
        <w:t xml:space="preserve"> Výstupy z poskytnutého plnění, které vzniknou v průběhu a v souvislosti s poskytnutím služeb, se stávají okamžikem jejich předání </w:t>
      </w:r>
      <w:r w:rsidR="00BB788E">
        <w:rPr>
          <w:rFonts w:ascii="Georgia" w:hAnsi="Georgia"/>
          <w:sz w:val="20"/>
          <w:szCs w:val="20"/>
        </w:rPr>
        <w:t xml:space="preserve">Objednateli </w:t>
      </w:r>
      <w:r w:rsidR="003A4EED">
        <w:rPr>
          <w:rFonts w:ascii="Georgia" w:hAnsi="Georgia"/>
          <w:sz w:val="20"/>
          <w:szCs w:val="20"/>
        </w:rPr>
        <w:t>jeho výlučným vlastnictvím.</w:t>
      </w:r>
    </w:p>
    <w:p w:rsidRPr="00C52946" w:rsidR="00D96CAB" w:rsidP="00323365" w:rsidRDefault="00D96CAB">
      <w:pPr>
        <w:jc w:val="both"/>
        <w:rPr>
          <w:rFonts w:ascii="Georgia" w:hAnsi="Georgia"/>
          <w:sz w:val="20"/>
          <w:szCs w:val="20"/>
        </w:rPr>
      </w:pPr>
    </w:p>
    <w:p w:rsidR="00F43701" w:rsidP="00FC6D25" w:rsidRDefault="00D96CAB">
      <w:pPr>
        <w:pStyle w:val="Zkladntextodsazen"/>
        <w:ind w:left="0"/>
        <w:jc w:val="both"/>
        <w:rPr>
          <w:rFonts w:ascii="Georgia" w:hAnsi="Georgia"/>
          <w:sz w:val="20"/>
          <w:szCs w:val="20"/>
        </w:rPr>
      </w:pPr>
      <w:r w:rsidRPr="00C52946">
        <w:rPr>
          <w:rFonts w:ascii="Georgia" w:hAnsi="Georgia"/>
          <w:sz w:val="20"/>
          <w:szCs w:val="20"/>
        </w:rPr>
        <w:t xml:space="preserve">3. </w:t>
      </w:r>
      <w:r w:rsidR="00A5797F">
        <w:rPr>
          <w:rFonts w:ascii="Georgia" w:hAnsi="Georgia"/>
          <w:sz w:val="20"/>
          <w:szCs w:val="20"/>
        </w:rPr>
        <w:t xml:space="preserve">Poskytovatel se zavazuje, že během plnění smlouvy i po jejím ukončení bude dodržovat povinnost mlčenlivosti o všech skutečnostech, o kterých se dozví v souvislosti s plněním předmětu </w:t>
      </w:r>
      <w:r w:rsidR="00BB788E">
        <w:rPr>
          <w:rFonts w:ascii="Georgia" w:hAnsi="Georgia"/>
          <w:sz w:val="20"/>
          <w:szCs w:val="20"/>
        </w:rPr>
        <w:t>smlouvy</w:t>
      </w:r>
      <w:r w:rsidR="00A5797F">
        <w:rPr>
          <w:rFonts w:ascii="Georgia" w:hAnsi="Georgia"/>
          <w:sz w:val="20"/>
          <w:szCs w:val="20"/>
        </w:rPr>
        <w:t>.</w:t>
      </w:r>
      <w:r w:rsidRPr="00B66696" w:rsidDel="00E34C7B" w:rsidR="00A5797F">
        <w:rPr>
          <w:rFonts w:ascii="Georgia" w:hAnsi="Georgia"/>
          <w:sz w:val="20"/>
          <w:szCs w:val="20"/>
        </w:rPr>
        <w:t xml:space="preserve"> </w:t>
      </w:r>
    </w:p>
    <w:p w:rsidR="00D96CAB" w:rsidP="00323365" w:rsidRDefault="00D96CAB">
      <w:pPr>
        <w:jc w:val="both"/>
        <w:rPr>
          <w:rFonts w:ascii="Georgia" w:hAnsi="Georgia"/>
          <w:sz w:val="20"/>
          <w:szCs w:val="20"/>
        </w:rPr>
      </w:pPr>
      <w:r w:rsidRPr="00C52946">
        <w:rPr>
          <w:rFonts w:ascii="Georgia" w:hAnsi="Georgia"/>
          <w:sz w:val="20"/>
          <w:szCs w:val="20"/>
        </w:rPr>
        <w:t>4. Nehledě na výše uvedená omezení, každá smluvní strana má právo zveřejnit důvěrné informace druhé strany (i) svému pojistiteli nebo právním nebo jiným poradcům nebo (</w:t>
      </w:r>
      <w:proofErr w:type="spellStart"/>
      <w:r w:rsidRPr="00C52946">
        <w:rPr>
          <w:rFonts w:ascii="Georgia" w:hAnsi="Georgia"/>
          <w:sz w:val="20"/>
          <w:szCs w:val="20"/>
        </w:rPr>
        <w:t>ii</w:t>
      </w:r>
      <w:proofErr w:type="spellEnd"/>
      <w:r w:rsidRPr="00C52946">
        <w:rPr>
          <w:rFonts w:ascii="Georgia" w:hAnsi="Georgia"/>
          <w:sz w:val="20"/>
          <w:szCs w:val="20"/>
        </w:rPr>
        <w:t>) třetí straně v rozsahu požadovaném jakýmkoli příslušným soudem, vládním nebo regulatorním orgánem, nebo profesní organizací, jejíž jsou Poskytovatel nebo jeho zaměstnanci (včetně zástupců sub</w:t>
      </w:r>
      <w:r w:rsidRPr="00C52946" w:rsidR="001C126D">
        <w:rPr>
          <w:rFonts w:ascii="Georgia" w:hAnsi="Georgia"/>
          <w:sz w:val="20"/>
          <w:szCs w:val="20"/>
        </w:rPr>
        <w:t>dodavate</w:t>
      </w:r>
      <w:r w:rsidRPr="00C52946" w:rsidR="00A339CE">
        <w:rPr>
          <w:rFonts w:ascii="Georgia" w:hAnsi="Georgia"/>
          <w:sz w:val="20"/>
          <w:szCs w:val="20"/>
        </w:rPr>
        <w:t>l</w:t>
      </w:r>
      <w:r w:rsidRPr="00C52946">
        <w:rPr>
          <w:rFonts w:ascii="Georgia" w:hAnsi="Georgia"/>
          <w:sz w:val="20"/>
          <w:szCs w:val="20"/>
        </w:rPr>
        <w:t>ů) členem a jejíž profesní profil odpovídá charakteru poskytovaných služeb, nebo pokud existuje právní nárok, povinnost nebo požadavek důvěrné informace zveřejnit, za předpokladu (aniž by došlo k porušení jakéhokoliv zákona či příslušného předpisu), že tam, kde to bude prakticky možné, bude druhá strana písemně informována jako první alespoň 2 pracovní dny předem.</w:t>
      </w:r>
    </w:p>
    <w:p w:rsidR="00D0720B" w:rsidP="00323365" w:rsidRDefault="00D0720B">
      <w:pPr>
        <w:jc w:val="both"/>
        <w:rPr>
          <w:rFonts w:ascii="Georgia" w:hAnsi="Georgia"/>
          <w:sz w:val="20"/>
          <w:szCs w:val="20"/>
        </w:rPr>
      </w:pPr>
    </w:p>
    <w:p w:rsidRPr="00C52946" w:rsidR="00D0720B" w:rsidP="00323365" w:rsidRDefault="00D0720B">
      <w:pPr>
        <w:jc w:val="both"/>
        <w:rPr>
          <w:rFonts w:ascii="Georgia" w:hAnsi="Georgia"/>
          <w:sz w:val="20"/>
          <w:szCs w:val="20"/>
        </w:rPr>
      </w:pPr>
      <w:r>
        <w:rPr>
          <w:rFonts w:ascii="Georgia" w:hAnsi="Georgia"/>
          <w:sz w:val="20"/>
          <w:szCs w:val="20"/>
        </w:rPr>
        <w:t>5. Porušením mlčenlivosti není uveřejnění této smlouvy a veškerých jejích případných dodatků na profilu a webu Objednatele.</w:t>
      </w:r>
    </w:p>
    <w:p w:rsidRPr="00C52946" w:rsidR="00D96CAB" w:rsidP="00323365" w:rsidRDefault="00D96CAB">
      <w:pPr>
        <w:jc w:val="both"/>
        <w:rPr>
          <w:rFonts w:ascii="Georgia" w:hAnsi="Georgia"/>
          <w:sz w:val="20"/>
          <w:szCs w:val="20"/>
        </w:rPr>
      </w:pPr>
    </w:p>
    <w:p w:rsidRPr="00C52946" w:rsidR="00F7732E" w:rsidP="00323365" w:rsidRDefault="00F7732E">
      <w:pPr>
        <w:jc w:val="both"/>
        <w:rPr>
          <w:rFonts w:ascii="Georgia" w:hAnsi="Georgia"/>
          <w:sz w:val="20"/>
          <w:szCs w:val="20"/>
        </w:rPr>
      </w:pPr>
    </w:p>
    <w:p w:rsidR="00AB1B06" w:rsidRDefault="00AB1B06">
      <w:pPr>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VIII.</w:t>
      </w:r>
    </w:p>
    <w:p w:rsidRPr="00C52946" w:rsidR="00D96CAB" w:rsidRDefault="00D96CAB">
      <w:pPr>
        <w:jc w:val="both"/>
        <w:rPr>
          <w:rFonts w:ascii="Georgia" w:hAnsi="Georgia"/>
          <w:b/>
          <w:sz w:val="20"/>
          <w:szCs w:val="20"/>
        </w:rPr>
      </w:pPr>
    </w:p>
    <w:p w:rsidRPr="00C52946" w:rsidR="00D96CAB" w:rsidRDefault="00D96CAB">
      <w:pPr>
        <w:pStyle w:val="Nadpis4"/>
        <w:jc w:val="center"/>
        <w:rPr>
          <w:rFonts w:ascii="Georgia" w:hAnsi="Georgia"/>
          <w:i w:val="false"/>
          <w:sz w:val="20"/>
          <w:szCs w:val="20"/>
        </w:rPr>
      </w:pPr>
      <w:r w:rsidRPr="00C52946">
        <w:rPr>
          <w:rFonts w:ascii="Georgia" w:hAnsi="Georgia"/>
          <w:i w:val="false"/>
          <w:sz w:val="20"/>
          <w:szCs w:val="20"/>
        </w:rPr>
        <w:t>Majetkové sankce a odpovědnost za škodu</w:t>
      </w:r>
    </w:p>
    <w:p w:rsidRPr="00C52946" w:rsidR="00D96CAB" w:rsidP="00C52946" w:rsidRDefault="00D96CAB">
      <w:pPr>
        <w:pStyle w:val="Zhlav"/>
        <w:tabs>
          <w:tab w:val="clear" w:pos="4153"/>
          <w:tab w:val="clear" w:pos="8306"/>
        </w:tabs>
        <w:rPr>
          <w:rFonts w:ascii="Georgia" w:hAnsi="Georgia"/>
          <w:sz w:val="20"/>
        </w:rPr>
      </w:pPr>
    </w:p>
    <w:p w:rsidRPr="00C52946" w:rsidR="00D96CAB" w:rsidP="00323365" w:rsidRDefault="00D96CAB">
      <w:pPr>
        <w:jc w:val="both"/>
        <w:rPr>
          <w:rFonts w:ascii="Georgia" w:hAnsi="Georgia"/>
          <w:sz w:val="20"/>
          <w:szCs w:val="20"/>
        </w:rPr>
      </w:pPr>
      <w:r w:rsidRPr="00C52946">
        <w:rPr>
          <w:rFonts w:ascii="Georgia" w:hAnsi="Georgia"/>
          <w:sz w:val="20"/>
          <w:szCs w:val="20"/>
        </w:rPr>
        <w:t xml:space="preserve">1. Veškeré zprávy a výstupy Poskytovatele, související s touto smlouvou, budou adresovány Objednateli. Tyto zprávy budou určeny výhradně pro Objednatele a nebudou poskytnuty žádným jiným třetím osobám kromě případů, které budou odsouhlaseny </w:t>
      </w:r>
      <w:r w:rsidR="00D0720B">
        <w:rPr>
          <w:rFonts w:ascii="Georgia" w:hAnsi="Georgia"/>
          <w:sz w:val="20"/>
          <w:szCs w:val="20"/>
        </w:rPr>
        <w:t>P</w:t>
      </w:r>
      <w:r w:rsidRPr="00C52946">
        <w:rPr>
          <w:rFonts w:ascii="Georgia" w:hAnsi="Georgia"/>
          <w:sz w:val="20"/>
          <w:szCs w:val="20"/>
        </w:rPr>
        <w:t>oskytovatelem</w:t>
      </w:r>
      <w:r w:rsidRPr="00C52946" w:rsidR="00E61B36">
        <w:rPr>
          <w:rFonts w:ascii="Georgia" w:hAnsi="Georgia"/>
          <w:sz w:val="20"/>
          <w:szCs w:val="20"/>
        </w:rPr>
        <w:t xml:space="preserve"> a vyjma subjektů zapojených do implementace operačních programů</w:t>
      </w:r>
      <w:r w:rsidRPr="00C52946">
        <w:rPr>
          <w:rFonts w:ascii="Georgia" w:hAnsi="Georgia"/>
          <w:sz w:val="20"/>
          <w:szCs w:val="20"/>
        </w:rPr>
        <w:t>. Poskytovatel neponese žádnou odpovědnost vůči žádné třetí straně, které tyto zprávy budou předloženy nebo se s nimi jinak seznámí.</w:t>
      </w:r>
    </w:p>
    <w:p w:rsidRPr="00C52946" w:rsidR="00D96CAB" w:rsidP="00323365" w:rsidRDefault="00D96CAB">
      <w:pPr>
        <w:jc w:val="both"/>
        <w:rPr>
          <w:rFonts w:ascii="Georgia" w:hAnsi="Georgia"/>
          <w:sz w:val="20"/>
          <w:szCs w:val="20"/>
        </w:rPr>
      </w:pPr>
    </w:p>
    <w:p w:rsidR="002B1AC3" w:rsidP="00323365" w:rsidRDefault="00D96CAB">
      <w:pPr>
        <w:jc w:val="both"/>
        <w:rPr>
          <w:rFonts w:ascii="Georgia" w:hAnsi="Georgia"/>
          <w:sz w:val="20"/>
          <w:szCs w:val="20"/>
        </w:rPr>
      </w:pPr>
      <w:r w:rsidRPr="00C52946">
        <w:rPr>
          <w:rFonts w:ascii="Georgia" w:hAnsi="Georgia"/>
          <w:sz w:val="20"/>
          <w:szCs w:val="20"/>
        </w:rPr>
        <w:t xml:space="preserve">2. </w:t>
      </w:r>
      <w:r w:rsidR="00AB1B06">
        <w:rPr>
          <w:rFonts w:ascii="Georgia" w:hAnsi="Georgia"/>
          <w:sz w:val="20"/>
          <w:szCs w:val="20"/>
        </w:rPr>
        <w:t>Poskytovatel</w:t>
      </w:r>
      <w:r w:rsidRPr="00AB1B06" w:rsidR="00AB1B06">
        <w:rPr>
          <w:rFonts w:ascii="Georgia" w:hAnsi="Georgia"/>
          <w:sz w:val="20"/>
          <w:szCs w:val="20"/>
        </w:rPr>
        <w:t xml:space="preserve"> vynaloží veškeré úsilí ke </w:t>
      </w:r>
      <w:r w:rsidR="00FF0382">
        <w:rPr>
          <w:rFonts w:ascii="Georgia" w:hAnsi="Georgia"/>
          <w:sz w:val="20"/>
          <w:szCs w:val="20"/>
        </w:rPr>
        <w:t>splnění očekávání Objednatele a zavazuje se poskytovat předmět plnění veřejné zakázky svědomitě, s řádnou a odbornou péčí a potřebnými odbornými schopnostmi.</w:t>
      </w:r>
      <w:r w:rsidRPr="00AB1B06" w:rsidR="00AB1B06">
        <w:rPr>
          <w:rFonts w:ascii="Georgia" w:hAnsi="Georgia"/>
          <w:sz w:val="20"/>
          <w:szCs w:val="20"/>
        </w:rPr>
        <w:t xml:space="preserve"> </w:t>
      </w:r>
    </w:p>
    <w:p w:rsidR="002B1AC3" w:rsidP="00323365" w:rsidRDefault="002B1AC3">
      <w:pPr>
        <w:jc w:val="both"/>
        <w:rPr>
          <w:rFonts w:ascii="Georgia" w:hAnsi="Georgia"/>
          <w:sz w:val="20"/>
          <w:szCs w:val="20"/>
        </w:rPr>
      </w:pPr>
    </w:p>
    <w:p w:rsidRPr="00C52946" w:rsidR="00D96CAB" w:rsidP="00323365" w:rsidRDefault="002B1AC3">
      <w:pPr>
        <w:jc w:val="both"/>
        <w:rPr>
          <w:rFonts w:ascii="Georgia" w:hAnsi="Georgia"/>
          <w:sz w:val="20"/>
          <w:szCs w:val="20"/>
        </w:rPr>
      </w:pPr>
      <w:r>
        <w:rPr>
          <w:rFonts w:ascii="Georgia" w:hAnsi="Georgia"/>
          <w:sz w:val="20"/>
          <w:szCs w:val="20"/>
        </w:rPr>
        <w:t xml:space="preserve">3. </w:t>
      </w:r>
      <w:r w:rsidR="00863F10">
        <w:rPr>
          <w:rFonts w:ascii="Georgia" w:hAnsi="Georgia"/>
          <w:sz w:val="20"/>
          <w:szCs w:val="20"/>
        </w:rPr>
        <w:t xml:space="preserve">V případě vzniku </w:t>
      </w:r>
      <w:r>
        <w:rPr>
          <w:rFonts w:ascii="Georgia" w:hAnsi="Georgia"/>
          <w:sz w:val="20"/>
          <w:szCs w:val="20"/>
        </w:rPr>
        <w:t xml:space="preserve">škody </w:t>
      </w:r>
      <w:r w:rsidR="00863F10">
        <w:rPr>
          <w:rFonts w:ascii="Georgia" w:hAnsi="Georgia"/>
          <w:sz w:val="20"/>
          <w:szCs w:val="20"/>
        </w:rPr>
        <w:t xml:space="preserve">(byť i z nedbalosti) </w:t>
      </w:r>
      <w:r>
        <w:rPr>
          <w:rFonts w:ascii="Georgia" w:hAnsi="Georgia"/>
          <w:sz w:val="20"/>
          <w:szCs w:val="20"/>
        </w:rPr>
        <w:t xml:space="preserve">zaviněné </w:t>
      </w:r>
      <w:r w:rsidR="00895C38">
        <w:rPr>
          <w:rFonts w:ascii="Georgia" w:hAnsi="Georgia"/>
          <w:sz w:val="20"/>
          <w:szCs w:val="20"/>
        </w:rPr>
        <w:t>Poskytovatele</w:t>
      </w:r>
      <w:r>
        <w:rPr>
          <w:rFonts w:ascii="Georgia" w:hAnsi="Georgia"/>
          <w:sz w:val="20"/>
          <w:szCs w:val="20"/>
        </w:rPr>
        <w:t>m</w:t>
      </w:r>
      <w:r w:rsidR="00863F10">
        <w:rPr>
          <w:rFonts w:ascii="Georgia" w:hAnsi="Georgia"/>
          <w:sz w:val="20"/>
          <w:szCs w:val="20"/>
        </w:rPr>
        <w:t>, je</w:t>
      </w:r>
      <w:r w:rsidR="00895C38">
        <w:rPr>
          <w:rFonts w:ascii="Georgia" w:hAnsi="Georgia"/>
          <w:sz w:val="20"/>
          <w:szCs w:val="20"/>
        </w:rPr>
        <w:t>ho</w:t>
      </w:r>
      <w:r w:rsidR="00863F10">
        <w:rPr>
          <w:rFonts w:ascii="Georgia" w:hAnsi="Georgia"/>
          <w:sz w:val="20"/>
          <w:szCs w:val="20"/>
        </w:rPr>
        <w:t xml:space="preserve"> partner</w:t>
      </w:r>
      <w:r>
        <w:rPr>
          <w:rFonts w:ascii="Georgia" w:hAnsi="Georgia"/>
          <w:sz w:val="20"/>
          <w:szCs w:val="20"/>
        </w:rPr>
        <w:t>y</w:t>
      </w:r>
      <w:r w:rsidR="00863F10">
        <w:rPr>
          <w:rFonts w:ascii="Georgia" w:hAnsi="Georgia"/>
          <w:sz w:val="20"/>
          <w:szCs w:val="20"/>
        </w:rPr>
        <w:t xml:space="preserve"> nebo zaměstnanc</w:t>
      </w:r>
      <w:r>
        <w:rPr>
          <w:rFonts w:ascii="Georgia" w:hAnsi="Georgia"/>
          <w:sz w:val="20"/>
          <w:szCs w:val="20"/>
        </w:rPr>
        <w:t>i</w:t>
      </w:r>
      <w:r w:rsidR="00863F10">
        <w:rPr>
          <w:rFonts w:ascii="Georgia" w:hAnsi="Georgia"/>
          <w:sz w:val="20"/>
          <w:szCs w:val="20"/>
        </w:rPr>
        <w:t>, vznikl</w:t>
      </w:r>
      <w:r w:rsidR="00895C38">
        <w:rPr>
          <w:rFonts w:ascii="Georgia" w:hAnsi="Georgia"/>
          <w:sz w:val="20"/>
          <w:szCs w:val="20"/>
        </w:rPr>
        <w:t>é</w:t>
      </w:r>
      <w:r w:rsidR="00863F10">
        <w:rPr>
          <w:rFonts w:ascii="Georgia" w:hAnsi="Georgia"/>
          <w:sz w:val="20"/>
          <w:szCs w:val="20"/>
        </w:rPr>
        <w:t xml:space="preserve"> v souvislosti se službami poskytnutými při plnění této smlouvy, </w:t>
      </w:r>
      <w:r>
        <w:rPr>
          <w:rFonts w:ascii="Georgia" w:hAnsi="Georgia"/>
          <w:sz w:val="20"/>
          <w:szCs w:val="20"/>
        </w:rPr>
        <w:t>nelze rozsah náhrady škody limitovat</w:t>
      </w:r>
      <w:r w:rsidR="00863F10">
        <w:rPr>
          <w:rFonts w:ascii="Georgia" w:hAnsi="Georgia"/>
          <w:sz w:val="20"/>
          <w:szCs w:val="20"/>
        </w:rPr>
        <w:t xml:space="preserve">. </w:t>
      </w:r>
      <w:r w:rsidR="00EF6606">
        <w:rPr>
          <w:rFonts w:ascii="Georgia" w:hAnsi="Georgia"/>
          <w:sz w:val="20"/>
          <w:szCs w:val="20"/>
        </w:rPr>
        <w:t>Poskytovatel</w:t>
      </w:r>
      <w:r w:rsidRPr="00AB1B06" w:rsidR="00AB1B06">
        <w:rPr>
          <w:rFonts w:ascii="Georgia" w:hAnsi="Georgia"/>
          <w:sz w:val="20"/>
          <w:szCs w:val="20"/>
        </w:rPr>
        <w:t xml:space="preserve"> za žádných okolností neodpovídá za ztráty, škody, náklady nebo výdaje vzniklé jakýmkoli způsobem v souvislosti s podvody, zatajením známých skutečností nebo jejich nesprávnou interpretací nebo úmyslným nedodržením podmínek Objednatele.</w:t>
      </w:r>
      <w:r w:rsidRPr="00C52946" w:rsidR="00D96CAB">
        <w:rPr>
          <w:rFonts w:ascii="Georgia" w:hAnsi="Georgia"/>
          <w:sz w:val="20"/>
          <w:szCs w:val="20"/>
        </w:rPr>
        <w:t xml:space="preserve"> </w:t>
      </w:r>
    </w:p>
    <w:p w:rsidRPr="00C52946" w:rsidR="00A339CE" w:rsidP="00323365" w:rsidRDefault="00A339CE">
      <w:pPr>
        <w:jc w:val="both"/>
        <w:rPr>
          <w:rFonts w:ascii="Georgia" w:hAnsi="Georgia"/>
          <w:sz w:val="20"/>
          <w:szCs w:val="20"/>
        </w:rPr>
      </w:pPr>
    </w:p>
    <w:p w:rsidRPr="00C52946" w:rsidR="00A339CE" w:rsidP="00323365" w:rsidRDefault="002B1AC3">
      <w:pPr>
        <w:jc w:val="both"/>
        <w:rPr>
          <w:rFonts w:ascii="Georgia" w:hAnsi="Georgia"/>
          <w:sz w:val="20"/>
          <w:szCs w:val="20"/>
        </w:rPr>
      </w:pPr>
      <w:r>
        <w:rPr>
          <w:rFonts w:ascii="Georgia" w:hAnsi="Georgia"/>
          <w:sz w:val="20"/>
          <w:szCs w:val="20"/>
        </w:rPr>
        <w:t>4</w:t>
      </w:r>
      <w:r w:rsidRPr="007C4DB2" w:rsidR="00A339CE">
        <w:rPr>
          <w:rFonts w:ascii="Georgia" w:hAnsi="Georgia"/>
          <w:sz w:val="20"/>
          <w:szCs w:val="20"/>
        </w:rPr>
        <w:t xml:space="preserve">. Poskytovatel prohlašuje, že jím poskytované plnění odpovídá všem požadavkům vyplývajícím z právních předpisů či příslušných norem, které se na plnění vztahují. V případě, že se toto prohlášení ukáže jako nepravdivé, má Objednatel vedle práva odstoupit od smlouvy </w:t>
      </w:r>
      <w:r>
        <w:rPr>
          <w:rFonts w:ascii="Georgia" w:hAnsi="Georgia"/>
          <w:sz w:val="20"/>
          <w:szCs w:val="20"/>
        </w:rPr>
        <w:t xml:space="preserve">a dále </w:t>
      </w:r>
      <w:r w:rsidRPr="007C4DB2" w:rsidR="00A339CE">
        <w:rPr>
          <w:rFonts w:ascii="Georgia" w:hAnsi="Georgia"/>
          <w:sz w:val="20"/>
          <w:szCs w:val="20"/>
        </w:rPr>
        <w:t xml:space="preserve">právo na smluvní pokutu ve výši Kč 50.000,- Kč za každý jednotlivý případ, čímž není nijak dotčen nárok </w:t>
      </w:r>
      <w:r w:rsidRPr="007C4DB2" w:rsidR="00325F69">
        <w:rPr>
          <w:rFonts w:ascii="Georgia" w:hAnsi="Georgia"/>
          <w:sz w:val="20"/>
          <w:szCs w:val="20"/>
        </w:rPr>
        <w:t>Objednatel</w:t>
      </w:r>
      <w:r w:rsidRPr="007C4DB2" w:rsidR="00A339CE">
        <w:rPr>
          <w:rFonts w:ascii="Georgia" w:hAnsi="Georgia"/>
          <w:sz w:val="20"/>
          <w:szCs w:val="20"/>
        </w:rPr>
        <w:t>e na náhradu škody.</w:t>
      </w:r>
    </w:p>
    <w:p w:rsidRPr="00C52946" w:rsidR="00A339CE" w:rsidP="00323365" w:rsidRDefault="00A339CE">
      <w:pPr>
        <w:jc w:val="both"/>
        <w:rPr>
          <w:rFonts w:ascii="Georgia" w:hAnsi="Georgia"/>
          <w:sz w:val="20"/>
          <w:szCs w:val="20"/>
        </w:rPr>
      </w:pPr>
    </w:p>
    <w:p w:rsidRPr="00C52946" w:rsidR="00A339CE" w:rsidP="00323365" w:rsidRDefault="002B1AC3">
      <w:pPr>
        <w:jc w:val="both"/>
        <w:rPr>
          <w:rFonts w:ascii="Georgia" w:hAnsi="Georgia"/>
          <w:sz w:val="20"/>
          <w:szCs w:val="20"/>
        </w:rPr>
      </w:pPr>
      <w:r>
        <w:rPr>
          <w:rFonts w:ascii="Georgia" w:hAnsi="Georgia"/>
          <w:sz w:val="20"/>
          <w:szCs w:val="20"/>
        </w:rPr>
        <w:t>5</w:t>
      </w:r>
      <w:r w:rsidRPr="00C52946" w:rsidR="00A339CE">
        <w:rPr>
          <w:rFonts w:ascii="Georgia" w:hAnsi="Georgia"/>
          <w:sz w:val="20"/>
          <w:szCs w:val="20"/>
        </w:rPr>
        <w:t>. Možnost odstoupení Poskytovatele od smlouvy se řídí pří</w:t>
      </w:r>
      <w:r w:rsidR="00C52946">
        <w:rPr>
          <w:rFonts w:ascii="Georgia" w:hAnsi="Georgia"/>
          <w:sz w:val="20"/>
          <w:szCs w:val="20"/>
        </w:rPr>
        <w:t>slušnými ustanoveními zákona č. </w:t>
      </w:r>
      <w:r w:rsidRPr="00C52946" w:rsidR="00A339CE">
        <w:rPr>
          <w:rFonts w:ascii="Georgia" w:hAnsi="Georgia"/>
          <w:sz w:val="20"/>
          <w:szCs w:val="20"/>
        </w:rPr>
        <w:t>513/1991 Sb., obchodního zákoníku</w:t>
      </w:r>
      <w:r>
        <w:rPr>
          <w:rFonts w:ascii="Georgia" w:hAnsi="Georgia"/>
          <w:sz w:val="20"/>
          <w:szCs w:val="20"/>
        </w:rPr>
        <w:t>, ve znění pozdějších předpisů</w:t>
      </w:r>
      <w:r w:rsidRPr="00C52946" w:rsidR="00A339CE">
        <w:rPr>
          <w:rFonts w:ascii="Georgia" w:hAnsi="Georgia"/>
          <w:sz w:val="20"/>
          <w:szCs w:val="20"/>
        </w:rPr>
        <w:t>. Účinky odstoupení nastávají okamžikem doručení písemného úkonu Objednatele, jehož obsahem bude projev vůle od smlouvy odstoupit.</w:t>
      </w:r>
    </w:p>
    <w:p w:rsidRPr="00C52946" w:rsidR="00E61B36" w:rsidP="00323365" w:rsidRDefault="00E61B36">
      <w:pPr>
        <w:jc w:val="both"/>
        <w:rPr>
          <w:rFonts w:ascii="Georgia" w:hAnsi="Georgia"/>
          <w:sz w:val="20"/>
          <w:szCs w:val="20"/>
        </w:rPr>
      </w:pPr>
    </w:p>
    <w:p w:rsidRPr="00C52946" w:rsidR="00E61B36" w:rsidP="00323365" w:rsidRDefault="002B1AC3">
      <w:pPr>
        <w:jc w:val="both"/>
        <w:rPr>
          <w:rFonts w:ascii="Georgia" w:hAnsi="Georgia"/>
          <w:sz w:val="20"/>
          <w:szCs w:val="20"/>
        </w:rPr>
      </w:pPr>
      <w:r>
        <w:rPr>
          <w:rFonts w:ascii="Georgia" w:hAnsi="Georgia"/>
          <w:sz w:val="20"/>
          <w:szCs w:val="20"/>
        </w:rPr>
        <w:t>6</w:t>
      </w:r>
      <w:r w:rsidRPr="00C52946" w:rsidR="00E61B36">
        <w:rPr>
          <w:rFonts w:ascii="Georgia" w:hAnsi="Georgia"/>
          <w:sz w:val="20"/>
          <w:szCs w:val="20"/>
        </w:rPr>
        <w:t xml:space="preserve">. V případě odstoupení od smlouvy smluvní strany protokolárně potvrdí výsledek </w:t>
      </w:r>
      <w:r w:rsidR="00444F06">
        <w:rPr>
          <w:rFonts w:ascii="Georgia" w:hAnsi="Georgia"/>
          <w:sz w:val="20"/>
          <w:szCs w:val="20"/>
        </w:rPr>
        <w:t>dílčího plnění předmětu smlouvy</w:t>
      </w:r>
      <w:r w:rsidRPr="00C52946" w:rsidR="00444F06">
        <w:rPr>
          <w:rFonts w:ascii="Georgia" w:hAnsi="Georgia"/>
          <w:sz w:val="20"/>
          <w:szCs w:val="20"/>
        </w:rPr>
        <w:t xml:space="preserve"> </w:t>
      </w:r>
      <w:r w:rsidRPr="00C52946" w:rsidR="00E61B36">
        <w:rPr>
          <w:rFonts w:ascii="Georgia" w:hAnsi="Georgia"/>
          <w:sz w:val="20"/>
          <w:szCs w:val="20"/>
        </w:rPr>
        <w:t>k datu odstoupení Objednatele</w:t>
      </w:r>
      <w:r w:rsidR="00AF29CF">
        <w:rPr>
          <w:rFonts w:ascii="Georgia" w:hAnsi="Georgia"/>
          <w:sz w:val="20"/>
          <w:szCs w:val="20"/>
        </w:rPr>
        <w:t xml:space="preserve"> či Poskytovatele</w:t>
      </w:r>
      <w:r w:rsidRPr="00C52946" w:rsidR="00E61B36">
        <w:rPr>
          <w:rFonts w:ascii="Georgia" w:hAnsi="Georgia"/>
          <w:sz w:val="20"/>
          <w:szCs w:val="20"/>
        </w:rPr>
        <w:t>.</w:t>
      </w:r>
    </w:p>
    <w:p w:rsidR="00913A5B" w:rsidP="00323365" w:rsidRDefault="00913A5B">
      <w:pPr>
        <w:jc w:val="both"/>
        <w:rPr>
          <w:rFonts w:ascii="Georgia" w:hAnsi="Georgia"/>
          <w:sz w:val="20"/>
          <w:szCs w:val="20"/>
        </w:rPr>
      </w:pPr>
    </w:p>
    <w:p w:rsidR="00D96CAB" w:rsidP="00323365" w:rsidRDefault="002B1AC3">
      <w:pPr>
        <w:jc w:val="both"/>
        <w:rPr>
          <w:rFonts w:ascii="Georgia" w:hAnsi="Georgia"/>
          <w:sz w:val="20"/>
          <w:szCs w:val="20"/>
        </w:rPr>
      </w:pPr>
      <w:r>
        <w:rPr>
          <w:rFonts w:ascii="Georgia" w:hAnsi="Georgia"/>
          <w:sz w:val="20"/>
          <w:szCs w:val="20"/>
        </w:rPr>
        <w:t>7</w:t>
      </w:r>
      <w:r w:rsidR="00913A5B">
        <w:rPr>
          <w:rFonts w:ascii="Georgia" w:hAnsi="Georgia"/>
          <w:sz w:val="20"/>
          <w:szCs w:val="20"/>
        </w:rPr>
        <w:t xml:space="preserve">. </w:t>
      </w:r>
      <w:r w:rsidRPr="00C52946" w:rsidR="00D96CAB">
        <w:rPr>
          <w:rFonts w:ascii="Georgia" w:hAnsi="Georgia"/>
          <w:sz w:val="20"/>
          <w:szCs w:val="20"/>
        </w:rPr>
        <w:t xml:space="preserve">Bude-li Poskytovatel v prodlení s plněním své smluvní povinnosti, dle ustanovení </w:t>
      </w:r>
      <w:r w:rsidR="00AF29CF">
        <w:rPr>
          <w:rFonts w:ascii="Georgia" w:hAnsi="Georgia"/>
          <w:sz w:val="20"/>
          <w:szCs w:val="20"/>
        </w:rPr>
        <w:t xml:space="preserve">čl. </w:t>
      </w:r>
      <w:r w:rsidRPr="00C52946" w:rsidR="00D96CAB">
        <w:rPr>
          <w:rFonts w:ascii="Georgia" w:hAnsi="Georgia"/>
          <w:sz w:val="20"/>
          <w:szCs w:val="20"/>
        </w:rPr>
        <w:t xml:space="preserve">II. </w:t>
      </w:r>
      <w:r w:rsidR="00AF29CF">
        <w:rPr>
          <w:rFonts w:ascii="Georgia" w:hAnsi="Georgia"/>
          <w:sz w:val="20"/>
          <w:szCs w:val="20"/>
        </w:rPr>
        <w:t xml:space="preserve">odst. </w:t>
      </w:r>
      <w:r w:rsidRPr="00C52946" w:rsidR="00D96CAB">
        <w:rPr>
          <w:rFonts w:ascii="Georgia" w:hAnsi="Georgia"/>
          <w:sz w:val="20"/>
          <w:szCs w:val="20"/>
        </w:rPr>
        <w:t xml:space="preserve">1 </w:t>
      </w:r>
      <w:r w:rsidR="001D2620">
        <w:rPr>
          <w:rFonts w:ascii="Georgia" w:hAnsi="Georgia"/>
          <w:sz w:val="20"/>
          <w:szCs w:val="20"/>
        </w:rPr>
        <w:t>a čl</w:t>
      </w:r>
      <w:r w:rsidR="004D39C5">
        <w:rPr>
          <w:rFonts w:ascii="Georgia" w:hAnsi="Georgia"/>
          <w:sz w:val="20"/>
          <w:szCs w:val="20"/>
        </w:rPr>
        <w:t>. IX. o</w:t>
      </w:r>
      <w:r w:rsidR="001D2620">
        <w:rPr>
          <w:rFonts w:ascii="Georgia" w:hAnsi="Georgia"/>
          <w:sz w:val="20"/>
          <w:szCs w:val="20"/>
        </w:rPr>
        <w:t xml:space="preserve">dst. 1 </w:t>
      </w:r>
      <w:r w:rsidRPr="00C52946" w:rsidR="00D96CAB">
        <w:rPr>
          <w:rFonts w:ascii="Georgia" w:hAnsi="Georgia"/>
          <w:sz w:val="20"/>
          <w:szCs w:val="20"/>
        </w:rPr>
        <w:t>této smlouvy, je povinen uhradit Objedn</w:t>
      </w:r>
      <w:r w:rsidR="003A4EED">
        <w:rPr>
          <w:rFonts w:ascii="Georgia" w:hAnsi="Georgia"/>
          <w:sz w:val="20"/>
          <w:szCs w:val="20"/>
        </w:rPr>
        <w:t>ateli smluvní pokutu ve výši 0,</w:t>
      </w:r>
      <w:r w:rsidR="001D2620">
        <w:rPr>
          <w:rFonts w:ascii="Georgia" w:hAnsi="Georgia"/>
          <w:sz w:val="20"/>
          <w:szCs w:val="20"/>
        </w:rPr>
        <w:t>2</w:t>
      </w:r>
      <w:r w:rsidRPr="00C52946" w:rsidR="001D2620">
        <w:rPr>
          <w:rFonts w:ascii="Georgia" w:hAnsi="Georgia"/>
          <w:sz w:val="20"/>
          <w:szCs w:val="20"/>
        </w:rPr>
        <w:t xml:space="preserve"> </w:t>
      </w:r>
      <w:r w:rsidRPr="00C52946" w:rsidR="00D96CAB">
        <w:rPr>
          <w:rFonts w:ascii="Georgia" w:hAnsi="Georgia"/>
          <w:sz w:val="20"/>
          <w:szCs w:val="20"/>
        </w:rPr>
        <w:t>% z</w:t>
      </w:r>
      <w:r w:rsidR="003A4EED">
        <w:rPr>
          <w:rFonts w:ascii="Georgia" w:hAnsi="Georgia"/>
          <w:sz w:val="20"/>
          <w:szCs w:val="20"/>
        </w:rPr>
        <w:t> celkové ceny předmětu plnění</w:t>
      </w:r>
      <w:r w:rsidRPr="00C52946" w:rsidR="00D96CAB">
        <w:rPr>
          <w:rFonts w:ascii="Georgia" w:hAnsi="Georgia"/>
          <w:sz w:val="20"/>
          <w:szCs w:val="20"/>
        </w:rPr>
        <w:t xml:space="preserve"> za každý </w:t>
      </w:r>
      <w:r w:rsidR="003A4EED">
        <w:rPr>
          <w:rFonts w:ascii="Georgia" w:hAnsi="Georgia"/>
          <w:sz w:val="20"/>
          <w:szCs w:val="20"/>
        </w:rPr>
        <w:t xml:space="preserve">i započatý </w:t>
      </w:r>
      <w:r w:rsidRPr="00C52946" w:rsidR="00D96CAB">
        <w:rPr>
          <w:rFonts w:ascii="Georgia" w:hAnsi="Georgia"/>
          <w:sz w:val="20"/>
          <w:szCs w:val="20"/>
        </w:rPr>
        <w:t>den prodlení.</w:t>
      </w:r>
      <w:r w:rsidR="003A4EED">
        <w:rPr>
          <w:rFonts w:ascii="Georgia" w:hAnsi="Georgia"/>
          <w:sz w:val="20"/>
          <w:szCs w:val="20"/>
        </w:rPr>
        <w:t xml:space="preserve"> V případě Objednatelem uznaných důvod</w:t>
      </w:r>
      <w:r w:rsidR="00DF6226">
        <w:rPr>
          <w:rFonts w:ascii="Georgia" w:hAnsi="Georgia"/>
          <w:sz w:val="20"/>
          <w:szCs w:val="20"/>
        </w:rPr>
        <w:t>ů</w:t>
      </w:r>
      <w:r w:rsidR="003A4EED">
        <w:rPr>
          <w:rFonts w:ascii="Georgia" w:hAnsi="Georgia"/>
          <w:sz w:val="20"/>
          <w:szCs w:val="20"/>
        </w:rPr>
        <w:t xml:space="preserve"> pro zpoždění plnění, kter</w:t>
      </w:r>
      <w:r w:rsidR="00DF6226">
        <w:rPr>
          <w:rFonts w:ascii="Georgia" w:hAnsi="Georgia"/>
          <w:sz w:val="20"/>
          <w:szCs w:val="20"/>
        </w:rPr>
        <w:t>é</w:t>
      </w:r>
      <w:r w:rsidR="003A4EED">
        <w:rPr>
          <w:rFonts w:ascii="Georgia" w:hAnsi="Georgia"/>
          <w:sz w:val="20"/>
          <w:szCs w:val="20"/>
        </w:rPr>
        <w:t xml:space="preserve"> nebudou na straně Poskytovatele, může Objednatel od vymáhání smluvní pokuty upustit.</w:t>
      </w:r>
    </w:p>
    <w:p w:rsidR="000658C9" w:rsidP="00323365" w:rsidRDefault="000658C9">
      <w:pPr>
        <w:jc w:val="both"/>
        <w:rPr>
          <w:rFonts w:ascii="Georgia" w:hAnsi="Georgia"/>
          <w:sz w:val="20"/>
          <w:szCs w:val="20"/>
        </w:rPr>
      </w:pPr>
    </w:p>
    <w:p w:rsidRPr="00C52946" w:rsidR="000658C9" w:rsidP="00323365" w:rsidRDefault="002B1AC3">
      <w:pPr>
        <w:jc w:val="both"/>
        <w:rPr>
          <w:rFonts w:ascii="Georgia" w:hAnsi="Georgia"/>
          <w:sz w:val="20"/>
          <w:szCs w:val="20"/>
        </w:rPr>
      </w:pPr>
      <w:r>
        <w:rPr>
          <w:rFonts w:ascii="Georgia" w:hAnsi="Georgia"/>
          <w:sz w:val="20"/>
          <w:szCs w:val="20"/>
        </w:rPr>
        <w:t>8</w:t>
      </w:r>
      <w:r w:rsidR="000658C9">
        <w:rPr>
          <w:rFonts w:ascii="Georgia" w:hAnsi="Georgia"/>
          <w:sz w:val="20"/>
          <w:szCs w:val="20"/>
        </w:rPr>
        <w:t xml:space="preserve">. </w:t>
      </w:r>
      <w:r w:rsidRPr="00B66696" w:rsidR="000658C9">
        <w:rPr>
          <w:rFonts w:ascii="Georgia" w:hAnsi="Georgia"/>
          <w:sz w:val="20"/>
          <w:szCs w:val="20"/>
        </w:rPr>
        <w:t xml:space="preserve">Poruší-li </w:t>
      </w:r>
      <w:r w:rsidR="003A1CA2">
        <w:rPr>
          <w:rFonts w:ascii="Georgia" w:hAnsi="Georgia"/>
          <w:sz w:val="20"/>
          <w:szCs w:val="20"/>
        </w:rPr>
        <w:t>P</w:t>
      </w:r>
      <w:r w:rsidRPr="00B66696" w:rsidR="000658C9">
        <w:rPr>
          <w:rFonts w:ascii="Georgia" w:hAnsi="Georgia"/>
          <w:sz w:val="20"/>
          <w:szCs w:val="20"/>
        </w:rPr>
        <w:t xml:space="preserve">oskytovatel své smluvní povinnosti dle ustanovení </w:t>
      </w:r>
      <w:r w:rsidR="00DF6226">
        <w:rPr>
          <w:rFonts w:ascii="Georgia" w:hAnsi="Georgia"/>
          <w:sz w:val="20"/>
          <w:szCs w:val="20"/>
        </w:rPr>
        <w:t xml:space="preserve">čl. </w:t>
      </w:r>
      <w:r w:rsidRPr="00B66696" w:rsidR="000658C9">
        <w:rPr>
          <w:rFonts w:ascii="Georgia" w:hAnsi="Georgia"/>
          <w:sz w:val="20"/>
          <w:szCs w:val="20"/>
        </w:rPr>
        <w:t xml:space="preserve">III. </w:t>
      </w:r>
      <w:r w:rsidR="00DF6226">
        <w:rPr>
          <w:rFonts w:ascii="Georgia" w:hAnsi="Georgia"/>
          <w:sz w:val="20"/>
          <w:szCs w:val="20"/>
        </w:rPr>
        <w:t xml:space="preserve">odst. </w:t>
      </w:r>
      <w:r w:rsidRPr="00B66696" w:rsidR="000658C9">
        <w:rPr>
          <w:rFonts w:ascii="Georgia" w:hAnsi="Georgia"/>
          <w:sz w:val="20"/>
          <w:szCs w:val="20"/>
        </w:rPr>
        <w:t>2 </w:t>
      </w:r>
      <w:proofErr w:type="gramStart"/>
      <w:r w:rsidRPr="00B66696" w:rsidR="000658C9">
        <w:rPr>
          <w:rFonts w:ascii="Georgia" w:hAnsi="Georgia"/>
          <w:sz w:val="20"/>
          <w:szCs w:val="20"/>
        </w:rPr>
        <w:t>této</w:t>
      </w:r>
      <w:proofErr w:type="gramEnd"/>
      <w:r w:rsidRPr="00B66696" w:rsidR="000658C9">
        <w:rPr>
          <w:rFonts w:ascii="Georgia" w:hAnsi="Georgia"/>
          <w:sz w:val="20"/>
          <w:szCs w:val="20"/>
        </w:rPr>
        <w:t xml:space="preserve"> smlouvy, je povinen uhradit Objednateli smluvní pokutu ve výši 50.000,- Kč za každé takové porušení smluvní povinnosti</w:t>
      </w:r>
      <w:r w:rsidR="003A1CA2">
        <w:rPr>
          <w:rFonts w:ascii="Georgia" w:hAnsi="Georgia"/>
          <w:sz w:val="20"/>
          <w:szCs w:val="20"/>
        </w:rPr>
        <w:t>.</w:t>
      </w:r>
    </w:p>
    <w:p w:rsidR="00D96CAB" w:rsidP="00C52946" w:rsidRDefault="00D96CAB">
      <w:pPr>
        <w:rPr>
          <w:rFonts w:ascii="Georgia" w:hAnsi="Georgia"/>
          <w:sz w:val="20"/>
          <w:szCs w:val="20"/>
        </w:rPr>
      </w:pPr>
    </w:p>
    <w:p w:rsidR="00D96CAB" w:rsidP="00323365" w:rsidRDefault="002B1AC3">
      <w:pPr>
        <w:jc w:val="both"/>
        <w:rPr>
          <w:rFonts w:ascii="Georgia" w:hAnsi="Georgia"/>
          <w:sz w:val="20"/>
          <w:szCs w:val="20"/>
        </w:rPr>
      </w:pPr>
      <w:r>
        <w:rPr>
          <w:rFonts w:ascii="Georgia" w:hAnsi="Georgia"/>
          <w:sz w:val="20"/>
          <w:szCs w:val="20"/>
        </w:rPr>
        <w:t>9</w:t>
      </w:r>
      <w:r w:rsidRPr="00C52946" w:rsidR="00D96CAB">
        <w:rPr>
          <w:rFonts w:ascii="Georgia" w:hAnsi="Georgia"/>
          <w:sz w:val="20"/>
          <w:szCs w:val="20"/>
        </w:rPr>
        <w:t>. Ustanovení o smluvních pokutách nevylučuje uplatnění náhrady škody, pokud vznikne porušením povinnosti, za něž je pokuta účtována.</w:t>
      </w:r>
    </w:p>
    <w:p w:rsidR="003A4EED" w:rsidP="00323365" w:rsidRDefault="003A4EED">
      <w:pPr>
        <w:jc w:val="both"/>
        <w:rPr>
          <w:rFonts w:ascii="Georgia" w:hAnsi="Georgia"/>
          <w:sz w:val="20"/>
          <w:szCs w:val="20"/>
        </w:rPr>
      </w:pPr>
    </w:p>
    <w:p w:rsidR="003A4EED" w:rsidP="00323365" w:rsidRDefault="002B1AC3">
      <w:pPr>
        <w:jc w:val="both"/>
        <w:rPr>
          <w:rFonts w:ascii="Georgia" w:hAnsi="Georgia"/>
          <w:sz w:val="20"/>
          <w:szCs w:val="20"/>
        </w:rPr>
      </w:pPr>
      <w:r>
        <w:rPr>
          <w:rFonts w:ascii="Georgia" w:hAnsi="Georgia"/>
          <w:sz w:val="20"/>
          <w:szCs w:val="20"/>
        </w:rPr>
        <w:t>10</w:t>
      </w:r>
      <w:r w:rsidR="003A4EED">
        <w:rPr>
          <w:rFonts w:ascii="Georgia" w:hAnsi="Georgia"/>
          <w:sz w:val="20"/>
          <w:szCs w:val="20"/>
        </w:rPr>
        <w:t>. Smluvní pokutu stejně jako případnou škodu vzniklou Objednateli vlivem činnosti Poskytovatele, uhradí poskytovatel Objednateli nejpozději do 30 dnů ode dne, kdy bude Objednatelem o nároku na úhradu smluvní pokuty a její výši</w:t>
      </w:r>
      <w:r w:rsidR="00DF6226">
        <w:rPr>
          <w:rFonts w:ascii="Georgia" w:hAnsi="Georgia"/>
          <w:sz w:val="20"/>
          <w:szCs w:val="20"/>
        </w:rPr>
        <w:t>,</w:t>
      </w:r>
      <w:r w:rsidR="003A4EED">
        <w:rPr>
          <w:rFonts w:ascii="Georgia" w:hAnsi="Georgia"/>
          <w:sz w:val="20"/>
          <w:szCs w:val="20"/>
        </w:rPr>
        <w:t xml:space="preserve"> resp. vzniklé </w:t>
      </w:r>
      <w:r w:rsidR="00EB0FE4">
        <w:rPr>
          <w:rFonts w:ascii="Georgia" w:hAnsi="Georgia"/>
          <w:sz w:val="20"/>
          <w:szCs w:val="20"/>
        </w:rPr>
        <w:t>škody</w:t>
      </w:r>
      <w:r w:rsidR="003A4EED">
        <w:rPr>
          <w:rFonts w:ascii="Georgia" w:hAnsi="Georgia"/>
          <w:sz w:val="20"/>
          <w:szCs w:val="20"/>
        </w:rPr>
        <w:t xml:space="preserve"> a její výši</w:t>
      </w:r>
      <w:r w:rsidR="00DF6226">
        <w:rPr>
          <w:rFonts w:ascii="Georgia" w:hAnsi="Georgia"/>
          <w:sz w:val="20"/>
          <w:szCs w:val="20"/>
        </w:rPr>
        <w:t>,</w:t>
      </w:r>
      <w:r w:rsidR="00B64032">
        <w:rPr>
          <w:rFonts w:ascii="Georgia" w:hAnsi="Georgia"/>
          <w:sz w:val="20"/>
          <w:szCs w:val="20"/>
        </w:rPr>
        <w:t xml:space="preserve"> </w:t>
      </w:r>
      <w:r w:rsidR="003A4EED">
        <w:rPr>
          <w:rFonts w:ascii="Georgia" w:hAnsi="Georgia"/>
          <w:sz w:val="20"/>
          <w:szCs w:val="20"/>
        </w:rPr>
        <w:t>prokazatelně informován.</w:t>
      </w:r>
    </w:p>
    <w:p w:rsidR="00FD6939" w:rsidP="00323365" w:rsidRDefault="00FD6939">
      <w:pPr>
        <w:jc w:val="both"/>
        <w:rPr>
          <w:rFonts w:ascii="Georgia" w:hAnsi="Georgia"/>
          <w:sz w:val="20"/>
          <w:szCs w:val="20"/>
        </w:rPr>
      </w:pPr>
    </w:p>
    <w:p w:rsidRPr="00C52946" w:rsidR="00A5797F" w:rsidP="00323365" w:rsidRDefault="00A5797F">
      <w:pPr>
        <w:jc w:val="both"/>
        <w:rPr>
          <w:rFonts w:ascii="Georgia" w:hAnsi="Georgia"/>
          <w:sz w:val="20"/>
          <w:szCs w:val="20"/>
        </w:rPr>
      </w:pPr>
    </w:p>
    <w:p w:rsidR="00D96CAB" w:rsidP="00C52946" w:rsidRDefault="00D96CAB">
      <w:pPr>
        <w:rPr>
          <w:rFonts w:ascii="Georgia" w:hAnsi="Georgia"/>
          <w:sz w:val="20"/>
          <w:szCs w:val="20"/>
        </w:rPr>
      </w:pPr>
    </w:p>
    <w:p w:rsidRPr="00C52946" w:rsidR="00D96CAB" w:rsidP="00C52946" w:rsidRDefault="00D96CAB">
      <w:pPr>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IX.</w:t>
      </w:r>
    </w:p>
    <w:p w:rsidRPr="00C52946" w:rsidR="00D96CAB" w:rsidRDefault="00D96CAB">
      <w:pPr>
        <w:pStyle w:val="Nadpis3"/>
        <w:jc w:val="center"/>
        <w:rPr>
          <w:rFonts w:ascii="Georgia" w:hAnsi="Georgia"/>
          <w:sz w:val="20"/>
        </w:rPr>
      </w:pPr>
      <w:r w:rsidRPr="00C52946">
        <w:rPr>
          <w:rFonts w:ascii="Georgia" w:hAnsi="Georgia"/>
          <w:sz w:val="20"/>
        </w:rPr>
        <w:t>Platnost a doba trvání smlouvy</w:t>
      </w:r>
    </w:p>
    <w:p w:rsidRPr="00C52946" w:rsidR="00D96CAB" w:rsidRDefault="00D96CAB">
      <w:pPr>
        <w:jc w:val="both"/>
        <w:rPr>
          <w:rFonts w:ascii="Georgia" w:hAnsi="Georgia"/>
          <w:sz w:val="20"/>
          <w:szCs w:val="20"/>
        </w:rPr>
      </w:pPr>
    </w:p>
    <w:p w:rsidR="00D96CAB" w:rsidP="00323365" w:rsidRDefault="00D96CAB">
      <w:pPr>
        <w:jc w:val="both"/>
        <w:rPr>
          <w:rFonts w:ascii="Georgia" w:hAnsi="Georgia"/>
          <w:sz w:val="20"/>
          <w:szCs w:val="20"/>
        </w:rPr>
      </w:pPr>
      <w:r w:rsidRPr="00C52946">
        <w:rPr>
          <w:rFonts w:ascii="Georgia" w:hAnsi="Georgia"/>
          <w:sz w:val="20"/>
          <w:szCs w:val="20"/>
        </w:rPr>
        <w:t>1. Smlouva se uzavírá na dobu určitou</w:t>
      </w:r>
      <w:r w:rsidR="00086054">
        <w:rPr>
          <w:rFonts w:ascii="Georgia" w:hAnsi="Georgia"/>
          <w:sz w:val="20"/>
          <w:szCs w:val="20"/>
        </w:rPr>
        <w:t>,</w:t>
      </w:r>
      <w:r w:rsidRPr="00C52946">
        <w:rPr>
          <w:rFonts w:ascii="Georgia" w:hAnsi="Georgia"/>
          <w:sz w:val="20"/>
          <w:szCs w:val="20"/>
        </w:rPr>
        <w:t xml:space="preserve"> </w:t>
      </w:r>
      <w:r w:rsidR="00086054">
        <w:rPr>
          <w:rFonts w:ascii="Georgia" w:hAnsi="Georgia"/>
          <w:sz w:val="20"/>
          <w:szCs w:val="20"/>
        </w:rPr>
        <w:t>předmět plnění podle této smlouvy musí být předán</w:t>
      </w:r>
      <w:r w:rsidRPr="00C52946">
        <w:rPr>
          <w:rFonts w:ascii="Georgia" w:hAnsi="Georgia"/>
          <w:sz w:val="20"/>
          <w:szCs w:val="20"/>
        </w:rPr>
        <w:t xml:space="preserve"> </w:t>
      </w:r>
      <w:r w:rsidR="00892B60">
        <w:rPr>
          <w:rFonts w:ascii="Georgia" w:hAnsi="Georgia"/>
          <w:sz w:val="20"/>
          <w:szCs w:val="20"/>
        </w:rPr>
        <w:t xml:space="preserve">do </w:t>
      </w:r>
      <w:r w:rsidR="00B247C9">
        <w:rPr>
          <w:rFonts w:ascii="Georgia" w:hAnsi="Georgia"/>
          <w:sz w:val="20"/>
          <w:szCs w:val="20"/>
        </w:rPr>
        <w:t>3 měsíců</w:t>
      </w:r>
      <w:r w:rsidR="00892B60">
        <w:rPr>
          <w:rFonts w:ascii="Georgia" w:hAnsi="Georgia"/>
          <w:sz w:val="20"/>
          <w:szCs w:val="20"/>
        </w:rPr>
        <w:t xml:space="preserve"> </w:t>
      </w:r>
      <w:r w:rsidRPr="00C52946">
        <w:rPr>
          <w:rFonts w:ascii="Georgia" w:hAnsi="Georgia"/>
          <w:sz w:val="20"/>
          <w:szCs w:val="20"/>
        </w:rPr>
        <w:t>od </w:t>
      </w:r>
      <w:r w:rsidRPr="00C52946">
        <w:rPr>
          <w:rFonts w:ascii="Georgia" w:hAnsi="Georgia"/>
          <w:b/>
          <w:sz w:val="20"/>
          <w:szCs w:val="20"/>
        </w:rPr>
        <w:t>nabytí účinnosti smlouvy</w:t>
      </w:r>
      <w:r w:rsidRPr="00C52946">
        <w:rPr>
          <w:rFonts w:ascii="Georgia" w:hAnsi="Georgia"/>
          <w:sz w:val="20"/>
          <w:szCs w:val="20"/>
        </w:rPr>
        <w:t xml:space="preserve">. </w:t>
      </w:r>
    </w:p>
    <w:p w:rsidRPr="00C52946" w:rsidR="0097421A" w:rsidP="00323365" w:rsidRDefault="0097421A">
      <w:pPr>
        <w:jc w:val="both"/>
        <w:rPr>
          <w:rFonts w:ascii="Georgia" w:hAnsi="Georgia"/>
          <w:sz w:val="20"/>
          <w:szCs w:val="20"/>
        </w:rPr>
      </w:pPr>
    </w:p>
    <w:p w:rsidR="00D96CAB" w:rsidP="00323365" w:rsidRDefault="00D96CAB">
      <w:pPr>
        <w:pStyle w:val="Zkladntext2"/>
        <w:rPr>
          <w:rFonts w:ascii="Georgia" w:hAnsi="Georgia"/>
          <w:sz w:val="20"/>
          <w:szCs w:val="20"/>
        </w:rPr>
      </w:pPr>
      <w:r w:rsidRPr="00C52946">
        <w:rPr>
          <w:rFonts w:ascii="Georgia" w:hAnsi="Georgia"/>
          <w:sz w:val="20"/>
          <w:szCs w:val="20"/>
        </w:rPr>
        <w:t xml:space="preserve">2. </w:t>
      </w:r>
      <w:r w:rsidR="00892B60">
        <w:rPr>
          <w:rFonts w:ascii="Georgia" w:hAnsi="Georgia"/>
          <w:sz w:val="20"/>
          <w:szCs w:val="20"/>
        </w:rPr>
        <w:t>Platnost smlouvy mohou s</w:t>
      </w:r>
      <w:r w:rsidRPr="00C52946">
        <w:rPr>
          <w:rFonts w:ascii="Georgia" w:hAnsi="Georgia"/>
          <w:sz w:val="20"/>
          <w:szCs w:val="20"/>
        </w:rPr>
        <w:t xml:space="preserve">mluvní strany </w:t>
      </w:r>
      <w:r w:rsidR="00086054">
        <w:rPr>
          <w:rFonts w:ascii="Georgia" w:hAnsi="Georgia"/>
          <w:sz w:val="20"/>
          <w:szCs w:val="20"/>
        </w:rPr>
        <w:t>u</w:t>
      </w:r>
      <w:r w:rsidRPr="00C52946">
        <w:rPr>
          <w:rFonts w:ascii="Georgia" w:hAnsi="Georgia"/>
          <w:sz w:val="20"/>
          <w:szCs w:val="20"/>
        </w:rPr>
        <w:t>končit písemnou dohodou</w:t>
      </w:r>
      <w:r w:rsidR="00892B60">
        <w:rPr>
          <w:rFonts w:ascii="Georgia" w:hAnsi="Georgia"/>
          <w:sz w:val="20"/>
          <w:szCs w:val="20"/>
        </w:rPr>
        <w:t xml:space="preserve"> podepsanou oprávněnými zástupci obou smluvních stran</w:t>
      </w:r>
      <w:r w:rsidRPr="00C52946">
        <w:rPr>
          <w:rFonts w:ascii="Georgia" w:hAnsi="Georgia"/>
          <w:sz w:val="20"/>
          <w:szCs w:val="20"/>
        </w:rPr>
        <w:t>.</w:t>
      </w:r>
    </w:p>
    <w:p w:rsidR="00EF6606" w:rsidP="00323365" w:rsidRDefault="00EF6606">
      <w:pPr>
        <w:jc w:val="both"/>
        <w:rPr>
          <w:rFonts w:ascii="Georgia" w:hAnsi="Georgia"/>
          <w:sz w:val="20"/>
          <w:szCs w:val="20"/>
        </w:rPr>
      </w:pPr>
    </w:p>
    <w:p w:rsidRPr="00C52946" w:rsidR="00D96CAB" w:rsidP="00323365" w:rsidRDefault="00B64032">
      <w:pPr>
        <w:jc w:val="both"/>
        <w:rPr>
          <w:rFonts w:ascii="Georgia" w:hAnsi="Georgia"/>
          <w:sz w:val="20"/>
          <w:szCs w:val="20"/>
        </w:rPr>
      </w:pPr>
      <w:r>
        <w:rPr>
          <w:rFonts w:ascii="Georgia" w:hAnsi="Georgia"/>
          <w:sz w:val="20"/>
          <w:szCs w:val="20"/>
        </w:rPr>
        <w:t>3.</w:t>
      </w:r>
      <w:r w:rsidRPr="00C52946" w:rsidR="00D96CAB">
        <w:rPr>
          <w:rFonts w:ascii="Georgia" w:hAnsi="Georgia"/>
          <w:sz w:val="20"/>
          <w:szCs w:val="20"/>
        </w:rPr>
        <w:t xml:space="preserve"> Obě smluvní strany jsou oprávněny od této smlouvy odstoupit za podmínek podle zákona č. 513/1991 Sb., obchodního zákoníku, v platném znění. Podstatným porušením povinností se pro účely této smlouvy rozumí:</w:t>
      </w:r>
    </w:p>
    <w:p w:rsidRPr="00C52946" w:rsidR="00D96CAB" w:rsidP="00323365" w:rsidRDefault="00D96CAB">
      <w:pPr>
        <w:jc w:val="both"/>
        <w:rPr>
          <w:rFonts w:ascii="Georgia" w:hAnsi="Georgia"/>
          <w:sz w:val="20"/>
          <w:szCs w:val="20"/>
        </w:rPr>
      </w:pPr>
    </w:p>
    <w:p w:rsidRPr="00C52946" w:rsidR="00D96CAB" w:rsidP="00323365" w:rsidRDefault="00D96CAB">
      <w:pPr>
        <w:numPr>
          <w:ilvl w:val="0"/>
          <w:numId w:val="1"/>
        </w:numPr>
        <w:tabs>
          <w:tab w:val="clear" w:pos="360"/>
          <w:tab w:val="num" w:pos="1080"/>
        </w:tabs>
        <w:ind w:left="1080"/>
        <w:jc w:val="both"/>
        <w:rPr>
          <w:rFonts w:ascii="Georgia" w:hAnsi="Georgia"/>
          <w:sz w:val="20"/>
          <w:szCs w:val="20"/>
        </w:rPr>
      </w:pPr>
      <w:r w:rsidRPr="00C52946">
        <w:rPr>
          <w:rFonts w:ascii="Georgia" w:hAnsi="Georgia"/>
          <w:sz w:val="20"/>
          <w:szCs w:val="20"/>
        </w:rPr>
        <w:t>porušení povinnost</w:t>
      </w:r>
      <w:r w:rsidR="00086054">
        <w:rPr>
          <w:rFonts w:ascii="Georgia" w:hAnsi="Georgia"/>
          <w:sz w:val="20"/>
          <w:szCs w:val="20"/>
        </w:rPr>
        <w:t>i</w:t>
      </w:r>
      <w:r w:rsidRPr="00C52946">
        <w:rPr>
          <w:rFonts w:ascii="Georgia" w:hAnsi="Georgia"/>
          <w:sz w:val="20"/>
          <w:szCs w:val="20"/>
        </w:rPr>
        <w:t xml:space="preserve"> mlčenlivosti dle čl. VII této smlouvy;</w:t>
      </w:r>
    </w:p>
    <w:p w:rsidRPr="00C52946" w:rsidR="00D96CAB" w:rsidP="00323365" w:rsidRDefault="00D96CAB">
      <w:pPr>
        <w:numPr>
          <w:ilvl w:val="0"/>
          <w:numId w:val="1"/>
        </w:numPr>
        <w:tabs>
          <w:tab w:val="clear" w:pos="360"/>
          <w:tab w:val="num" w:pos="1080"/>
        </w:tabs>
        <w:ind w:left="1080"/>
        <w:jc w:val="both"/>
        <w:rPr>
          <w:rFonts w:ascii="Georgia" w:hAnsi="Georgia"/>
          <w:sz w:val="20"/>
          <w:szCs w:val="20"/>
        </w:rPr>
      </w:pPr>
      <w:r w:rsidRPr="00C52946">
        <w:rPr>
          <w:rFonts w:ascii="Georgia" w:hAnsi="Georgia"/>
          <w:sz w:val="20"/>
          <w:szCs w:val="20"/>
        </w:rPr>
        <w:t>vědomé poskytnutí nesprávných informací potřebných k plnění smluvních povinností Poskytovatele Objednatelem;</w:t>
      </w:r>
    </w:p>
    <w:p w:rsidRPr="00C52946" w:rsidR="00D96CAB" w:rsidP="00323365" w:rsidRDefault="00D96CAB">
      <w:pPr>
        <w:jc w:val="both"/>
        <w:rPr>
          <w:rFonts w:ascii="Georgia" w:hAnsi="Georgia"/>
          <w:sz w:val="20"/>
          <w:szCs w:val="20"/>
        </w:rPr>
      </w:pPr>
    </w:p>
    <w:p w:rsidRPr="00C52946" w:rsidR="00D96CAB" w:rsidP="00323365" w:rsidRDefault="00B64032">
      <w:pPr>
        <w:pStyle w:val="Zkladntext2"/>
        <w:tabs>
          <w:tab w:val="left" w:pos="540"/>
        </w:tabs>
        <w:rPr>
          <w:rFonts w:ascii="Georgia" w:hAnsi="Georgia"/>
          <w:sz w:val="20"/>
          <w:szCs w:val="20"/>
        </w:rPr>
      </w:pPr>
      <w:r>
        <w:rPr>
          <w:rFonts w:ascii="Georgia" w:hAnsi="Georgia"/>
          <w:sz w:val="20"/>
          <w:szCs w:val="20"/>
        </w:rPr>
        <w:t>4.</w:t>
      </w:r>
      <w:r w:rsidR="00432405">
        <w:rPr>
          <w:rFonts w:ascii="Georgia" w:hAnsi="Georgia"/>
          <w:sz w:val="20"/>
          <w:szCs w:val="20"/>
        </w:rPr>
        <w:t xml:space="preserve"> </w:t>
      </w:r>
      <w:r w:rsidRPr="00C52946" w:rsidR="00D96CAB">
        <w:rPr>
          <w:rFonts w:ascii="Georgia" w:hAnsi="Georgia"/>
          <w:sz w:val="20"/>
          <w:szCs w:val="20"/>
        </w:rPr>
        <w:t xml:space="preserve">V případě odstoupení od smlouvy Objednatelem náleží Poskytovateli poměrná část celkové odměny odpovídající rozsahu dokončené části </w:t>
      </w:r>
      <w:r w:rsidR="002931E9">
        <w:rPr>
          <w:rFonts w:ascii="Georgia" w:hAnsi="Georgia"/>
          <w:sz w:val="20"/>
          <w:szCs w:val="20"/>
        </w:rPr>
        <w:t>předmětu</w:t>
      </w:r>
      <w:r>
        <w:rPr>
          <w:rFonts w:ascii="Georgia" w:hAnsi="Georgia"/>
          <w:sz w:val="20"/>
          <w:szCs w:val="20"/>
        </w:rPr>
        <w:t xml:space="preserve">. </w:t>
      </w:r>
      <w:r w:rsidRPr="00C52946" w:rsidR="00D96CAB">
        <w:rPr>
          <w:rFonts w:ascii="Georgia" w:hAnsi="Georgia"/>
          <w:sz w:val="20"/>
          <w:szCs w:val="20"/>
        </w:rPr>
        <w:t xml:space="preserve">Objednatel si ponechá veškeré výstupy, které byly převzaty. </w:t>
      </w:r>
    </w:p>
    <w:p w:rsidRPr="00C52946" w:rsidR="00D96CAB" w:rsidP="00C52946" w:rsidRDefault="00D96CAB">
      <w:pPr>
        <w:rPr>
          <w:rFonts w:ascii="Georgia" w:hAnsi="Georgia"/>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X.</w:t>
      </w:r>
    </w:p>
    <w:p w:rsidRPr="00C52946" w:rsidR="00D96CAB" w:rsidRDefault="00D96CAB">
      <w:pPr>
        <w:pStyle w:val="Nadpis3"/>
        <w:jc w:val="center"/>
        <w:rPr>
          <w:rFonts w:ascii="Georgia" w:hAnsi="Georgia"/>
          <w:sz w:val="20"/>
        </w:rPr>
      </w:pPr>
      <w:r w:rsidRPr="00C52946">
        <w:rPr>
          <w:rFonts w:ascii="Georgia" w:hAnsi="Georgia"/>
          <w:sz w:val="20"/>
        </w:rPr>
        <w:t>Další ujednání</w:t>
      </w:r>
    </w:p>
    <w:p w:rsidRPr="00C52946" w:rsidR="00D96CAB" w:rsidRDefault="00D96CAB">
      <w:pPr>
        <w:jc w:val="both"/>
        <w:rPr>
          <w:rFonts w:ascii="Georgia" w:hAnsi="Georgia"/>
          <w:sz w:val="20"/>
          <w:szCs w:val="20"/>
        </w:rPr>
      </w:pPr>
    </w:p>
    <w:p w:rsidR="00D96CAB" w:rsidRDefault="00D96CAB">
      <w:pPr>
        <w:jc w:val="both"/>
        <w:rPr>
          <w:rFonts w:ascii="Georgia" w:hAnsi="Georgia"/>
          <w:sz w:val="20"/>
          <w:szCs w:val="20"/>
        </w:rPr>
      </w:pPr>
      <w:r w:rsidRPr="00C52946">
        <w:rPr>
          <w:rFonts w:ascii="Georgia" w:hAnsi="Georgia"/>
          <w:sz w:val="20"/>
          <w:szCs w:val="20"/>
        </w:rPr>
        <w:t xml:space="preserve">1. Smlouva se řídí platným právním řádem České republiky, zejména </w:t>
      </w:r>
      <w:r w:rsidR="00086054">
        <w:rPr>
          <w:rFonts w:ascii="Georgia" w:hAnsi="Georgia"/>
          <w:sz w:val="20"/>
          <w:szCs w:val="20"/>
        </w:rPr>
        <w:t xml:space="preserve">zákonem č. 513/1991 Sb., </w:t>
      </w:r>
      <w:r w:rsidRPr="00C52946">
        <w:rPr>
          <w:rFonts w:ascii="Georgia" w:hAnsi="Georgia"/>
          <w:sz w:val="20"/>
          <w:szCs w:val="20"/>
        </w:rPr>
        <w:t>obchodním zákoníkem</w:t>
      </w:r>
      <w:r w:rsidR="00086054">
        <w:rPr>
          <w:rFonts w:ascii="Georgia" w:hAnsi="Georgia"/>
          <w:sz w:val="20"/>
          <w:szCs w:val="20"/>
        </w:rPr>
        <w:t>, ve znění pozdějších předpisů</w:t>
      </w:r>
      <w:r w:rsidRPr="00C52946">
        <w:rPr>
          <w:rFonts w:ascii="Georgia" w:hAnsi="Georgia"/>
          <w:sz w:val="20"/>
          <w:szCs w:val="20"/>
        </w:rPr>
        <w:t>.</w:t>
      </w:r>
    </w:p>
    <w:p w:rsidRPr="00C52946" w:rsidR="00FF0382" w:rsidRDefault="00FF0382">
      <w:pPr>
        <w:jc w:val="both"/>
        <w:rPr>
          <w:rFonts w:ascii="Georgia" w:hAnsi="Georgia"/>
          <w:sz w:val="20"/>
          <w:szCs w:val="20"/>
        </w:rPr>
      </w:pPr>
    </w:p>
    <w:p w:rsidR="00D96CAB" w:rsidRDefault="00FF0382">
      <w:pPr>
        <w:jc w:val="both"/>
        <w:rPr>
          <w:rFonts w:ascii="Georgia" w:hAnsi="Georgia"/>
          <w:sz w:val="20"/>
          <w:szCs w:val="20"/>
        </w:rPr>
      </w:pPr>
      <w:r>
        <w:rPr>
          <w:rFonts w:ascii="Georgia" w:hAnsi="Georgia"/>
          <w:sz w:val="20"/>
          <w:szCs w:val="20"/>
        </w:rPr>
        <w:t xml:space="preserve">2. Poskytovatel je při poskytování služeb vázán zákony, obecně závaznými předpisy a pokyny </w:t>
      </w:r>
      <w:r w:rsidR="00086054">
        <w:rPr>
          <w:rFonts w:ascii="Georgia" w:hAnsi="Georgia"/>
          <w:sz w:val="20"/>
          <w:szCs w:val="20"/>
        </w:rPr>
        <w:t>Objednatele</w:t>
      </w:r>
      <w:r>
        <w:rPr>
          <w:rFonts w:ascii="Georgia" w:hAnsi="Georgia"/>
          <w:sz w:val="20"/>
          <w:szCs w:val="20"/>
        </w:rPr>
        <w:t xml:space="preserve">, pokud tyto nejsou v rozporu s těmito normami nebo zájmy </w:t>
      </w:r>
      <w:r w:rsidR="00086054">
        <w:rPr>
          <w:rFonts w:ascii="Georgia" w:hAnsi="Georgia"/>
          <w:sz w:val="20"/>
          <w:szCs w:val="20"/>
        </w:rPr>
        <w:t>Objednatele</w:t>
      </w:r>
      <w:r>
        <w:rPr>
          <w:rFonts w:ascii="Georgia" w:hAnsi="Georgia"/>
          <w:sz w:val="20"/>
          <w:szCs w:val="20"/>
        </w:rPr>
        <w:t>.</w:t>
      </w:r>
    </w:p>
    <w:p w:rsidRPr="00C52946" w:rsidR="00FF0382" w:rsidRDefault="00FF0382">
      <w:pPr>
        <w:jc w:val="both"/>
        <w:rPr>
          <w:rFonts w:ascii="Georgia" w:hAnsi="Georgia"/>
          <w:sz w:val="20"/>
          <w:szCs w:val="20"/>
        </w:rPr>
      </w:pPr>
    </w:p>
    <w:p w:rsidR="00913A5B" w:rsidRDefault="00FF0382">
      <w:pPr>
        <w:jc w:val="both"/>
        <w:rPr>
          <w:rFonts w:ascii="Georgia" w:hAnsi="Georgia"/>
          <w:sz w:val="20"/>
          <w:szCs w:val="20"/>
        </w:rPr>
      </w:pPr>
      <w:r>
        <w:rPr>
          <w:rFonts w:ascii="Georgia" w:hAnsi="Georgia"/>
          <w:sz w:val="20"/>
          <w:szCs w:val="20"/>
        </w:rPr>
        <w:t>3</w:t>
      </w:r>
      <w:r w:rsidRPr="00C52946" w:rsidR="00D96CAB">
        <w:rPr>
          <w:rFonts w:ascii="Georgia" w:hAnsi="Georgia"/>
          <w:sz w:val="20"/>
          <w:szCs w:val="20"/>
        </w:rPr>
        <w:t>. Veškeré změny a doplňky jsou smluvní strany oprávněny provádět pouze písemnými dodatky k této smlouvě, podepsanými oprávněnými osobami smluvních str</w:t>
      </w:r>
      <w:r w:rsidR="00913A5B">
        <w:rPr>
          <w:rFonts w:ascii="Georgia" w:hAnsi="Georgia"/>
          <w:sz w:val="20"/>
          <w:szCs w:val="20"/>
        </w:rPr>
        <w:t>an</w:t>
      </w:r>
      <w:r w:rsidR="00086054">
        <w:rPr>
          <w:rFonts w:ascii="Georgia" w:hAnsi="Georgia"/>
          <w:sz w:val="20"/>
          <w:szCs w:val="20"/>
        </w:rPr>
        <w:t>.</w:t>
      </w:r>
    </w:p>
    <w:p w:rsidR="0097421A" w:rsidRDefault="0097421A">
      <w:pPr>
        <w:jc w:val="both"/>
        <w:rPr>
          <w:rFonts w:ascii="Georgia" w:hAnsi="Georgia"/>
          <w:sz w:val="20"/>
          <w:szCs w:val="20"/>
        </w:rPr>
      </w:pPr>
    </w:p>
    <w:p w:rsidRPr="00C52946" w:rsidR="00D96CAB" w:rsidRDefault="00D96CAB">
      <w:pPr>
        <w:jc w:val="both"/>
        <w:rPr>
          <w:rFonts w:ascii="Georgia" w:hAnsi="Georgia"/>
          <w:b/>
          <w:sz w:val="20"/>
          <w:szCs w:val="20"/>
        </w:rPr>
      </w:pPr>
    </w:p>
    <w:p w:rsidRPr="00C52946" w:rsidR="00D96CAB" w:rsidRDefault="00D96CAB">
      <w:pPr>
        <w:jc w:val="center"/>
        <w:rPr>
          <w:rFonts w:ascii="Georgia" w:hAnsi="Georgia"/>
          <w:b/>
          <w:sz w:val="20"/>
          <w:szCs w:val="20"/>
        </w:rPr>
      </w:pPr>
      <w:r w:rsidRPr="00C52946">
        <w:rPr>
          <w:rFonts w:ascii="Georgia" w:hAnsi="Georgia"/>
          <w:b/>
          <w:sz w:val="20"/>
          <w:szCs w:val="20"/>
        </w:rPr>
        <w:t>XI.</w:t>
      </w:r>
    </w:p>
    <w:p w:rsidRPr="00C52946" w:rsidR="00D96CAB" w:rsidRDefault="00D96CAB">
      <w:pPr>
        <w:pStyle w:val="Nadpis3"/>
        <w:jc w:val="center"/>
        <w:rPr>
          <w:rFonts w:ascii="Georgia" w:hAnsi="Georgia"/>
          <w:sz w:val="20"/>
        </w:rPr>
      </w:pPr>
      <w:r w:rsidRPr="00C52946">
        <w:rPr>
          <w:rFonts w:ascii="Georgia" w:hAnsi="Georgia"/>
          <w:sz w:val="20"/>
        </w:rPr>
        <w:t>Závěrečná ustanovení</w:t>
      </w:r>
    </w:p>
    <w:p w:rsidRPr="00C52946" w:rsidR="00D96CAB" w:rsidRDefault="00D96CAB">
      <w:pPr>
        <w:jc w:val="both"/>
        <w:rPr>
          <w:rFonts w:ascii="Georgia" w:hAnsi="Georgia"/>
          <w:sz w:val="20"/>
          <w:szCs w:val="20"/>
        </w:rPr>
      </w:pPr>
      <w:r w:rsidRPr="00C52946">
        <w:rPr>
          <w:rFonts w:ascii="Georgia" w:hAnsi="Georgia"/>
          <w:sz w:val="20"/>
          <w:szCs w:val="20"/>
        </w:rPr>
        <w:t xml:space="preserve">1. Smlouva nabývá platnosti a účinnosti dnem jejího podpisu oprávněnými zástupci </w:t>
      </w:r>
      <w:r w:rsidR="00086054">
        <w:rPr>
          <w:rFonts w:ascii="Georgia" w:hAnsi="Georgia"/>
          <w:sz w:val="20"/>
          <w:szCs w:val="20"/>
        </w:rPr>
        <w:t xml:space="preserve">obou </w:t>
      </w:r>
      <w:r w:rsidRPr="00C52946">
        <w:rPr>
          <w:rFonts w:ascii="Georgia" w:hAnsi="Georgia"/>
          <w:sz w:val="20"/>
          <w:szCs w:val="20"/>
        </w:rPr>
        <w:t>smluvních stran.</w:t>
      </w:r>
    </w:p>
    <w:p w:rsidRPr="00C52946" w:rsidR="00D96CAB" w:rsidRDefault="00D96CAB">
      <w:pPr>
        <w:jc w:val="both"/>
        <w:rPr>
          <w:rFonts w:ascii="Georgia" w:hAnsi="Georgia"/>
          <w:sz w:val="20"/>
          <w:szCs w:val="20"/>
        </w:rPr>
      </w:pPr>
    </w:p>
    <w:p w:rsidRPr="00C52946" w:rsidR="00D96CAB" w:rsidRDefault="00D96CAB">
      <w:pPr>
        <w:jc w:val="both"/>
        <w:rPr>
          <w:rFonts w:ascii="Georgia" w:hAnsi="Georgia"/>
          <w:sz w:val="20"/>
          <w:szCs w:val="20"/>
        </w:rPr>
      </w:pPr>
      <w:r w:rsidRPr="00C52946">
        <w:rPr>
          <w:rFonts w:ascii="Georgia" w:hAnsi="Georgia"/>
          <w:sz w:val="20"/>
          <w:szCs w:val="20"/>
        </w:rPr>
        <w:t>2. Žádná ze smluvních stran nemůže přenést práva a povinnosti z této smlouvy na jiné subjekty.</w:t>
      </w:r>
    </w:p>
    <w:p w:rsidRPr="00C52946" w:rsidR="00E324E4" w:rsidRDefault="00E324E4">
      <w:pPr>
        <w:jc w:val="both"/>
        <w:rPr>
          <w:rFonts w:ascii="Georgia" w:hAnsi="Georgia"/>
          <w:sz w:val="20"/>
          <w:szCs w:val="20"/>
        </w:rPr>
      </w:pPr>
    </w:p>
    <w:p w:rsidR="00F43701" w:rsidP="00FC6D25" w:rsidRDefault="00D96CAB">
      <w:pPr>
        <w:pStyle w:val="Zkladntextodsazen"/>
        <w:ind w:left="0"/>
        <w:jc w:val="both"/>
        <w:rPr>
          <w:rFonts w:ascii="Georgia" w:hAnsi="Georgia"/>
          <w:sz w:val="20"/>
          <w:szCs w:val="20"/>
        </w:rPr>
      </w:pPr>
      <w:r w:rsidRPr="00C52946">
        <w:rPr>
          <w:rFonts w:ascii="Georgia" w:hAnsi="Georgia"/>
          <w:sz w:val="20"/>
          <w:szCs w:val="20"/>
        </w:rPr>
        <w:t xml:space="preserve">3. </w:t>
      </w:r>
      <w:r w:rsidRPr="00B66696" w:rsidR="00B74304">
        <w:rPr>
          <w:rFonts w:ascii="Georgia" w:hAnsi="Georgia"/>
          <w:sz w:val="20"/>
          <w:szCs w:val="20"/>
        </w:rPr>
        <w:t xml:space="preserve">Smlouva je vyhotovena v </w:t>
      </w:r>
      <w:r w:rsidR="00B74304">
        <w:rPr>
          <w:rFonts w:ascii="Georgia" w:hAnsi="Georgia"/>
          <w:sz w:val="20"/>
          <w:szCs w:val="20"/>
        </w:rPr>
        <w:t>pěti</w:t>
      </w:r>
      <w:r w:rsidRPr="00B66696" w:rsidR="00B74304">
        <w:rPr>
          <w:rFonts w:ascii="Georgia" w:hAnsi="Georgia"/>
          <w:sz w:val="20"/>
          <w:szCs w:val="20"/>
        </w:rPr>
        <w:t xml:space="preserve"> </w:t>
      </w:r>
      <w:r w:rsidR="00B74304">
        <w:rPr>
          <w:rFonts w:ascii="Georgia" w:hAnsi="Georgia"/>
          <w:sz w:val="20"/>
          <w:szCs w:val="20"/>
        </w:rPr>
        <w:t>stejnopisech s platností originálu</w:t>
      </w:r>
      <w:r w:rsidRPr="00B66696" w:rsidR="00B74304">
        <w:rPr>
          <w:rFonts w:ascii="Georgia" w:hAnsi="Georgia"/>
          <w:sz w:val="20"/>
          <w:szCs w:val="20"/>
        </w:rPr>
        <w:t xml:space="preserve">, z nichž </w:t>
      </w:r>
      <w:r w:rsidR="00642CD8">
        <w:rPr>
          <w:rFonts w:ascii="Georgia" w:hAnsi="Georgia"/>
          <w:sz w:val="20"/>
          <w:szCs w:val="20"/>
        </w:rPr>
        <w:t>tři obdrží Objednatel a dva P</w:t>
      </w:r>
      <w:r w:rsidR="00B74304">
        <w:rPr>
          <w:rFonts w:ascii="Georgia" w:hAnsi="Georgia"/>
          <w:sz w:val="20"/>
          <w:szCs w:val="20"/>
        </w:rPr>
        <w:t>oskytovatel</w:t>
      </w:r>
      <w:r w:rsidRPr="00B66696" w:rsidR="00B74304">
        <w:rPr>
          <w:rFonts w:ascii="Georgia" w:hAnsi="Georgia"/>
          <w:sz w:val="20"/>
          <w:szCs w:val="20"/>
        </w:rPr>
        <w:t>.</w:t>
      </w:r>
    </w:p>
    <w:p w:rsidR="006B28D7" w:rsidRDefault="006B28D7">
      <w:pPr>
        <w:jc w:val="both"/>
        <w:rPr>
          <w:rFonts w:ascii="Georgia" w:hAnsi="Georgia"/>
          <w:sz w:val="20"/>
          <w:szCs w:val="20"/>
        </w:rPr>
      </w:pPr>
      <w:r w:rsidRPr="00C52946">
        <w:rPr>
          <w:rFonts w:ascii="Georgia" w:hAnsi="Georgia"/>
          <w:sz w:val="20"/>
          <w:szCs w:val="20"/>
        </w:rPr>
        <w:t>4. Součástí této smlouvy jsou i veškeré zadávací podmínky Objednatele</w:t>
      </w:r>
      <w:r w:rsidR="00086054">
        <w:rPr>
          <w:rFonts w:ascii="Georgia" w:hAnsi="Georgia"/>
          <w:sz w:val="20"/>
          <w:szCs w:val="20"/>
        </w:rPr>
        <w:t>, jako příloha č. 1</w:t>
      </w:r>
      <w:r w:rsidRPr="00C52946">
        <w:rPr>
          <w:rFonts w:ascii="Georgia" w:hAnsi="Georgia"/>
          <w:sz w:val="20"/>
          <w:szCs w:val="20"/>
        </w:rPr>
        <w:t xml:space="preserve"> a nabídka Poskytovatele</w:t>
      </w:r>
      <w:r w:rsidR="00086054">
        <w:rPr>
          <w:rFonts w:ascii="Georgia" w:hAnsi="Georgia"/>
          <w:sz w:val="20"/>
          <w:szCs w:val="20"/>
        </w:rPr>
        <w:t>, jako příloha č. 2</w:t>
      </w:r>
      <w:r w:rsidRPr="00C52946">
        <w:rPr>
          <w:rFonts w:ascii="Georgia" w:hAnsi="Georgia"/>
          <w:sz w:val="20"/>
          <w:szCs w:val="20"/>
        </w:rPr>
        <w:t>.</w:t>
      </w:r>
    </w:p>
    <w:p w:rsidR="008B5965" w:rsidP="008D5EC3" w:rsidRDefault="008B5965">
      <w:pPr>
        <w:pStyle w:val="TextnormlnslovanChar"/>
        <w:tabs>
          <w:tab w:val="clear" w:pos="170"/>
        </w:tabs>
        <w:ind w:left="0"/>
        <w:jc w:val="both"/>
        <w:rPr>
          <w:bCs w:val="false"/>
          <w:snapToGrid/>
          <w:sz w:val="22"/>
          <w:szCs w:val="22"/>
        </w:rPr>
      </w:pPr>
    </w:p>
    <w:p w:rsidRPr="00C52946" w:rsidR="00D96CAB" w:rsidRDefault="00D96CAB">
      <w:pPr>
        <w:jc w:val="both"/>
        <w:rPr>
          <w:rFonts w:ascii="Georgia" w:hAnsi="Georgia"/>
          <w:sz w:val="20"/>
          <w:szCs w:val="20"/>
        </w:rPr>
      </w:pPr>
    </w:p>
    <w:p w:rsidRPr="00C52946" w:rsidR="00D96CAB" w:rsidRDefault="00D96CAB">
      <w:pPr>
        <w:tabs>
          <w:tab w:val="left" w:pos="5580"/>
        </w:tabs>
        <w:ind w:left="5040" w:hanging="5040"/>
        <w:jc w:val="both"/>
        <w:rPr>
          <w:rFonts w:ascii="Georgia" w:hAnsi="Georgia"/>
          <w:sz w:val="20"/>
          <w:szCs w:val="20"/>
        </w:rPr>
      </w:pPr>
      <w:r w:rsidRPr="00C52946">
        <w:rPr>
          <w:rFonts w:ascii="Georgia" w:hAnsi="Georgia"/>
          <w:sz w:val="20"/>
          <w:szCs w:val="20"/>
        </w:rPr>
        <w:t xml:space="preserve">V Praze dne   </w:t>
      </w:r>
      <w:r w:rsidR="003A1CA2">
        <w:rPr>
          <w:rFonts w:ascii="Georgia" w:hAnsi="Georgia"/>
          <w:sz w:val="20"/>
          <w:szCs w:val="20"/>
        </w:rPr>
        <w:t>………………………………</w:t>
      </w:r>
      <w:r w:rsidRPr="00C52946">
        <w:rPr>
          <w:rFonts w:ascii="Georgia" w:hAnsi="Georgia"/>
          <w:sz w:val="20"/>
          <w:szCs w:val="20"/>
        </w:rPr>
        <w:t xml:space="preserve">       </w:t>
      </w:r>
      <w:r w:rsidR="00914F8F">
        <w:rPr>
          <w:rFonts w:ascii="Georgia" w:hAnsi="Georgia"/>
          <w:sz w:val="20"/>
          <w:szCs w:val="20"/>
        </w:rPr>
        <w:t xml:space="preserve">       </w:t>
      </w:r>
      <w:r w:rsidR="00914F8F">
        <w:rPr>
          <w:rFonts w:ascii="Georgia" w:hAnsi="Georgia"/>
          <w:sz w:val="20"/>
          <w:szCs w:val="20"/>
        </w:rPr>
        <w:tab/>
      </w:r>
      <w:r w:rsidRPr="0097421A" w:rsidR="00914F8F">
        <w:rPr>
          <w:rFonts w:ascii="Georgia" w:hAnsi="Georgia"/>
          <w:sz w:val="20"/>
          <w:szCs w:val="20"/>
          <w:highlight w:val="yellow"/>
        </w:rPr>
        <w:t>V </w:t>
      </w:r>
      <w:r w:rsidRPr="0097421A" w:rsidR="0097421A">
        <w:rPr>
          <w:rFonts w:ascii="Georgia" w:hAnsi="Georgia"/>
          <w:sz w:val="20"/>
          <w:szCs w:val="20"/>
          <w:highlight w:val="yellow"/>
        </w:rPr>
        <w:t>……</w:t>
      </w:r>
      <w:proofErr w:type="gramStart"/>
      <w:r w:rsidRPr="0097421A" w:rsidR="0097421A">
        <w:rPr>
          <w:rFonts w:ascii="Georgia" w:hAnsi="Georgia"/>
          <w:sz w:val="20"/>
          <w:szCs w:val="20"/>
          <w:highlight w:val="yellow"/>
        </w:rPr>
        <w:t>…</w:t>
      </w:r>
      <w:proofErr w:type="gramEnd"/>
      <w:r w:rsidRPr="0097421A" w:rsidR="0097421A">
        <w:rPr>
          <w:rFonts w:ascii="Georgia" w:hAnsi="Georgia"/>
          <w:sz w:val="20"/>
          <w:szCs w:val="20"/>
          <w:highlight w:val="yellow"/>
        </w:rPr>
        <w:t xml:space="preserve">. </w:t>
      </w:r>
      <w:proofErr w:type="gramStart"/>
      <w:r w:rsidRPr="0097421A" w:rsidR="00914F8F">
        <w:rPr>
          <w:rFonts w:ascii="Georgia" w:hAnsi="Georgia"/>
          <w:sz w:val="20"/>
          <w:szCs w:val="20"/>
          <w:highlight w:val="yellow"/>
        </w:rPr>
        <w:t>dne</w:t>
      </w:r>
      <w:proofErr w:type="gramEnd"/>
      <w:r w:rsidRPr="0097421A" w:rsidR="00914F8F">
        <w:rPr>
          <w:rFonts w:ascii="Georgia" w:hAnsi="Georgia"/>
          <w:sz w:val="20"/>
          <w:szCs w:val="20"/>
          <w:highlight w:val="yellow"/>
        </w:rPr>
        <w:t xml:space="preserve">    </w:t>
      </w:r>
      <w:r w:rsidRPr="0097421A" w:rsidR="00AB1B06">
        <w:rPr>
          <w:rFonts w:ascii="Georgia" w:hAnsi="Georgia"/>
          <w:sz w:val="20"/>
          <w:szCs w:val="20"/>
          <w:highlight w:val="yellow"/>
        </w:rPr>
        <w:t xml:space="preserve"> </w:t>
      </w:r>
      <w:r w:rsidRPr="0097421A" w:rsidR="003A1CA2">
        <w:rPr>
          <w:rFonts w:ascii="Georgia" w:hAnsi="Georgia"/>
          <w:sz w:val="20"/>
          <w:szCs w:val="20"/>
          <w:highlight w:val="yellow"/>
        </w:rPr>
        <w:t>……………………………….</w:t>
      </w:r>
    </w:p>
    <w:p w:rsidRPr="00C52946" w:rsidR="00D96CAB" w:rsidRDefault="00D96CAB">
      <w:pPr>
        <w:jc w:val="both"/>
        <w:rPr>
          <w:rFonts w:ascii="Georgia" w:hAnsi="Georgia"/>
          <w:sz w:val="20"/>
          <w:szCs w:val="20"/>
        </w:rPr>
      </w:pPr>
    </w:p>
    <w:p w:rsidRPr="00C52946" w:rsidR="00D96CAB" w:rsidP="00AB1B06" w:rsidRDefault="004D522F">
      <w:pPr>
        <w:tabs>
          <w:tab w:val="left" w:pos="5040"/>
        </w:tabs>
        <w:ind w:left="5040" w:hanging="5040"/>
        <w:rPr>
          <w:rFonts w:ascii="Georgia" w:hAnsi="Georgia"/>
          <w:sz w:val="20"/>
          <w:szCs w:val="20"/>
        </w:rPr>
      </w:pPr>
      <w:r w:rsidRPr="00C52946">
        <w:rPr>
          <w:rFonts w:ascii="Georgia" w:hAnsi="Georgia"/>
          <w:iCs/>
          <w:sz w:val="20"/>
          <w:szCs w:val="20"/>
        </w:rPr>
        <w:t xml:space="preserve">Česká republika – </w:t>
      </w:r>
      <w:r w:rsidR="00FE119D">
        <w:rPr>
          <w:rFonts w:ascii="Georgia" w:hAnsi="Georgia"/>
          <w:iCs/>
          <w:sz w:val="20"/>
          <w:szCs w:val="20"/>
        </w:rPr>
        <w:t>Ministerstvo práce a sociálních věcí</w:t>
      </w:r>
      <w:r w:rsidR="00AB1B06">
        <w:rPr>
          <w:rFonts w:ascii="Georgia" w:hAnsi="Georgia"/>
          <w:iCs/>
          <w:sz w:val="20"/>
          <w:szCs w:val="20"/>
        </w:rPr>
        <w:tab/>
      </w:r>
      <w:r w:rsidR="00FC6D25">
        <w:rPr>
          <w:rFonts w:ascii="Georgia" w:hAnsi="Georgia"/>
          <w:iCs/>
          <w:sz w:val="20"/>
          <w:szCs w:val="20"/>
        </w:rPr>
        <w:t>Poskytovatel:</w:t>
      </w:r>
    </w:p>
    <w:p w:rsidRPr="00C52946" w:rsidR="00F4046F" w:rsidRDefault="00F4046F">
      <w:pPr>
        <w:tabs>
          <w:tab w:val="left" w:pos="5040"/>
        </w:tabs>
        <w:jc w:val="both"/>
        <w:rPr>
          <w:rFonts w:ascii="Georgia" w:hAnsi="Georgia"/>
          <w:iCs/>
          <w:sz w:val="20"/>
          <w:szCs w:val="20"/>
        </w:rPr>
      </w:pPr>
    </w:p>
    <w:p w:rsidRPr="00C52946" w:rsidR="00E324E4" w:rsidRDefault="00E324E4">
      <w:pPr>
        <w:tabs>
          <w:tab w:val="left" w:pos="5040"/>
        </w:tabs>
        <w:jc w:val="both"/>
        <w:rPr>
          <w:rFonts w:ascii="Georgia" w:hAnsi="Georgia"/>
          <w:iCs/>
          <w:sz w:val="20"/>
          <w:szCs w:val="20"/>
        </w:rPr>
      </w:pPr>
    </w:p>
    <w:p w:rsidRPr="00C52946" w:rsidR="004D522F" w:rsidRDefault="004D522F">
      <w:pPr>
        <w:tabs>
          <w:tab w:val="left" w:pos="5040"/>
        </w:tabs>
        <w:jc w:val="both"/>
        <w:rPr>
          <w:rFonts w:ascii="Georgia" w:hAnsi="Georgia"/>
          <w:iCs/>
          <w:sz w:val="20"/>
          <w:szCs w:val="20"/>
        </w:rPr>
      </w:pPr>
      <w:r w:rsidRPr="00C52946">
        <w:rPr>
          <w:rFonts w:ascii="Georgia" w:hAnsi="Georgia"/>
          <w:iCs/>
          <w:sz w:val="20"/>
          <w:szCs w:val="20"/>
        </w:rPr>
        <w:t>………………………………………………….</w:t>
      </w:r>
      <w:r w:rsidRPr="00C52946">
        <w:rPr>
          <w:rFonts w:ascii="Georgia" w:hAnsi="Georgia"/>
          <w:iCs/>
          <w:sz w:val="20"/>
          <w:szCs w:val="20"/>
        </w:rPr>
        <w:tab/>
      </w:r>
      <w:r w:rsidRPr="0097421A">
        <w:rPr>
          <w:rFonts w:ascii="Georgia" w:hAnsi="Georgia"/>
          <w:iCs/>
          <w:sz w:val="20"/>
          <w:szCs w:val="20"/>
          <w:highlight w:val="yellow"/>
        </w:rPr>
        <w:t>…………………………………………………</w:t>
      </w:r>
    </w:p>
    <w:p w:rsidRPr="00C52946" w:rsidR="004D522F" w:rsidRDefault="004D522F">
      <w:pPr>
        <w:tabs>
          <w:tab w:val="left" w:pos="5040"/>
        </w:tabs>
        <w:jc w:val="both"/>
        <w:rPr>
          <w:rFonts w:ascii="Georgia" w:hAnsi="Georgia"/>
          <w:iCs/>
          <w:sz w:val="20"/>
          <w:szCs w:val="20"/>
        </w:rPr>
      </w:pPr>
    </w:p>
    <w:p w:rsidRPr="00FC6D25" w:rsidR="00FC6D25" w:rsidP="00FC6D25" w:rsidRDefault="00FC6D25">
      <w:pPr>
        <w:tabs>
          <w:tab w:val="left" w:pos="5040"/>
        </w:tabs>
        <w:ind w:left="5040" w:hanging="5040"/>
        <w:jc w:val="both"/>
        <w:rPr>
          <w:rFonts w:ascii="Georgia" w:hAnsi="Georgia"/>
          <w:iCs/>
          <w:sz w:val="20"/>
          <w:szCs w:val="20"/>
        </w:rPr>
      </w:pPr>
      <w:r w:rsidRPr="00FC6D25">
        <w:rPr>
          <w:rFonts w:ascii="Georgia" w:hAnsi="Georgia"/>
          <w:iCs/>
          <w:sz w:val="20"/>
          <w:szCs w:val="20"/>
        </w:rPr>
        <w:t>PhDr. Karel Vít, Ph</w:t>
      </w:r>
      <w:r w:rsidR="00B7582D">
        <w:rPr>
          <w:rFonts w:ascii="Georgia" w:hAnsi="Georgia"/>
          <w:iCs/>
          <w:sz w:val="20"/>
          <w:szCs w:val="20"/>
        </w:rPr>
        <w:t>.</w:t>
      </w:r>
      <w:r w:rsidRPr="00FC6D25">
        <w:rPr>
          <w:rFonts w:ascii="Georgia" w:hAnsi="Georgia"/>
          <w:iCs/>
          <w:sz w:val="20"/>
          <w:szCs w:val="20"/>
        </w:rPr>
        <w:t>D.</w:t>
      </w:r>
      <w:r>
        <w:rPr>
          <w:rFonts w:ascii="Georgia" w:hAnsi="Georgia"/>
          <w:iCs/>
          <w:sz w:val="20"/>
          <w:szCs w:val="20"/>
        </w:rPr>
        <w:tab/>
        <w:t>Za poskytovatele:</w:t>
      </w:r>
      <w:r>
        <w:rPr>
          <w:rFonts w:ascii="Georgia" w:hAnsi="Georgia"/>
          <w:iCs/>
          <w:sz w:val="20"/>
          <w:szCs w:val="20"/>
        </w:rPr>
        <w:tab/>
      </w:r>
    </w:p>
    <w:p w:rsidRPr="00FC6D25" w:rsidR="00FC6D25" w:rsidP="00FC6D25" w:rsidRDefault="00FC6D25">
      <w:pPr>
        <w:tabs>
          <w:tab w:val="left" w:pos="5040"/>
        </w:tabs>
        <w:ind w:left="5040" w:hanging="5040"/>
        <w:jc w:val="both"/>
        <w:rPr>
          <w:rFonts w:ascii="Georgia" w:hAnsi="Georgia"/>
          <w:iCs/>
          <w:sz w:val="20"/>
          <w:szCs w:val="20"/>
        </w:rPr>
      </w:pPr>
      <w:r w:rsidRPr="00FC6D25">
        <w:rPr>
          <w:rFonts w:ascii="Georgia" w:hAnsi="Georgia"/>
          <w:iCs/>
          <w:sz w:val="20"/>
          <w:szCs w:val="20"/>
        </w:rPr>
        <w:t xml:space="preserve">ředitel odboru implementace fondů EU </w:t>
      </w:r>
    </w:p>
    <w:p w:rsidRPr="00FC6D25" w:rsidR="00FC6D25" w:rsidP="00FC6D25" w:rsidRDefault="00FC6D25">
      <w:pPr>
        <w:tabs>
          <w:tab w:val="left" w:pos="5040"/>
        </w:tabs>
        <w:ind w:left="5040" w:hanging="5040"/>
        <w:jc w:val="both"/>
        <w:rPr>
          <w:rFonts w:ascii="Georgia" w:hAnsi="Georgia"/>
          <w:iCs/>
          <w:sz w:val="20"/>
          <w:szCs w:val="20"/>
        </w:rPr>
      </w:pPr>
      <w:r w:rsidRPr="00FC6D25">
        <w:rPr>
          <w:rFonts w:ascii="Georgia" w:hAnsi="Georgia"/>
          <w:iCs/>
          <w:sz w:val="20"/>
          <w:szCs w:val="20"/>
        </w:rPr>
        <w:t xml:space="preserve">Česká republika – Ministerstvo práce </w:t>
      </w:r>
    </w:p>
    <w:p w:rsidR="003A1CA2" w:rsidP="00FC6D25" w:rsidRDefault="00FC6D25">
      <w:pPr>
        <w:tabs>
          <w:tab w:val="left" w:pos="5040"/>
        </w:tabs>
        <w:ind w:left="5040" w:hanging="5040"/>
        <w:jc w:val="both"/>
        <w:rPr>
          <w:rFonts w:ascii="Georgia" w:hAnsi="Georgia"/>
          <w:sz w:val="20"/>
          <w:szCs w:val="20"/>
        </w:rPr>
      </w:pPr>
      <w:r w:rsidRPr="00FC6D25">
        <w:rPr>
          <w:rFonts w:ascii="Georgia" w:hAnsi="Georgia"/>
          <w:iCs/>
          <w:sz w:val="20"/>
          <w:szCs w:val="20"/>
        </w:rPr>
        <w:t>a sociálních věcí</w:t>
      </w:r>
      <w:r w:rsidRPr="00C52946" w:rsidR="00D96CAB">
        <w:rPr>
          <w:rFonts w:ascii="Georgia" w:hAnsi="Georgia"/>
          <w:sz w:val="20"/>
          <w:szCs w:val="20"/>
        </w:rPr>
        <w:tab/>
      </w:r>
    </w:p>
    <w:p w:rsidR="008B5965" w:rsidP="00EF6606" w:rsidRDefault="008B5965">
      <w:pPr>
        <w:tabs>
          <w:tab w:val="left" w:pos="5040"/>
        </w:tabs>
        <w:ind w:left="5040" w:hanging="5040"/>
        <w:jc w:val="both"/>
        <w:rPr>
          <w:rFonts w:ascii="Georgia" w:hAnsi="Georgia"/>
          <w:sz w:val="20"/>
          <w:szCs w:val="20"/>
        </w:rPr>
      </w:pPr>
    </w:p>
    <w:p w:rsidR="00D96CAB" w:rsidP="00FC6D25" w:rsidRDefault="003A1CA2">
      <w:pPr>
        <w:tabs>
          <w:tab w:val="left" w:pos="5040"/>
        </w:tabs>
        <w:ind w:left="5040" w:hanging="5040"/>
        <w:jc w:val="both"/>
        <w:rPr>
          <w:rFonts w:ascii="Georgia" w:hAnsi="Georgia"/>
          <w:sz w:val="20"/>
          <w:szCs w:val="20"/>
        </w:rPr>
      </w:pPr>
      <w:r>
        <w:rPr>
          <w:rFonts w:ascii="Georgia" w:hAnsi="Georgia"/>
          <w:sz w:val="20"/>
          <w:szCs w:val="20"/>
        </w:rPr>
        <w:t xml:space="preserve">Příloha 1: </w:t>
      </w:r>
      <w:r w:rsidR="00FC6D25">
        <w:rPr>
          <w:rFonts w:ascii="Georgia" w:hAnsi="Georgia"/>
          <w:sz w:val="20"/>
          <w:szCs w:val="20"/>
        </w:rPr>
        <w:t>Zadávací dokumentace</w:t>
      </w:r>
    </w:p>
    <w:p w:rsidRPr="00C52946" w:rsidR="00B7582D" w:rsidP="00FC6D25" w:rsidRDefault="00B7582D">
      <w:pPr>
        <w:tabs>
          <w:tab w:val="left" w:pos="5040"/>
        </w:tabs>
        <w:ind w:left="5040" w:hanging="5040"/>
        <w:jc w:val="both"/>
        <w:rPr>
          <w:rFonts w:ascii="Georgia" w:hAnsi="Georgia"/>
          <w:b/>
          <w:sz w:val="20"/>
          <w:szCs w:val="20"/>
        </w:rPr>
      </w:pPr>
      <w:r>
        <w:rPr>
          <w:rFonts w:ascii="Georgia" w:hAnsi="Georgia"/>
          <w:sz w:val="20"/>
          <w:szCs w:val="20"/>
        </w:rPr>
        <w:t>Příloha č. 2: Nabídka</w:t>
      </w:r>
    </w:p>
    <w:sectPr w:rsidRPr="00C52946" w:rsidR="00B7582D" w:rsidSect="008D5EC3">
      <w:headerReference w:type="default" r:id="rId10"/>
      <w:footerReference w:type="default" r:id="rId11"/>
      <w:headerReference w:type="first" r:id="rId12"/>
      <w:footerReference w:type="first" r:id="rId13"/>
      <w:pgSz w:w="11906" w:h="16838" w:code="9"/>
      <w:pgMar w:top="1440" w:right="1440" w:bottom="397" w:left="1701" w:header="993" w:footer="964" w:gutter="0"/>
      <w:pgNumType w:start="1"/>
      <w:cols w:space="708"/>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E1F80" w:rsidRDefault="003E1F80">
      <w:r>
        <w:separator/>
      </w:r>
    </w:p>
  </w:endnote>
  <w:endnote w:type="continuationSeparator" w:id="0">
    <w:p w:rsidR="003E1F80" w:rsidRDefault="003E1F80">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455325358"/>
      <w:docPartObj>
        <w:docPartGallery w:val="Page Numbers (Bottom of Page)"/>
        <w:docPartUnique/>
      </w:docPartObj>
    </w:sdtPr>
    <w:sdtEndPr>
      <w:rPr>
        <w:sz w:val="20"/>
        <w:szCs w:val="20"/>
      </w:rPr>
    </w:sdtEndPr>
    <w:sdtContent>
      <w:p w:rsidRPr="00FC6D25" w:rsidR="00F4046F" w:rsidRDefault="00EC2F51">
        <w:pPr>
          <w:pStyle w:val="Zpat"/>
          <w:jc w:val="right"/>
          <w:rPr>
            <w:sz w:val="20"/>
            <w:szCs w:val="20"/>
          </w:rPr>
        </w:pPr>
        <w:r w:rsidRPr="00FC6D25">
          <w:rPr>
            <w:sz w:val="20"/>
            <w:szCs w:val="20"/>
          </w:rPr>
          <w:fldChar w:fldCharType="begin"/>
        </w:r>
        <w:r w:rsidRPr="00FC6D25">
          <w:rPr>
            <w:sz w:val="20"/>
            <w:szCs w:val="20"/>
          </w:rPr>
          <w:instrText>PAGE   \* MERGEFORMAT</w:instrText>
        </w:r>
        <w:r w:rsidRPr="00FC6D25">
          <w:rPr>
            <w:sz w:val="20"/>
            <w:szCs w:val="20"/>
          </w:rPr>
          <w:fldChar w:fldCharType="separate"/>
        </w:r>
        <w:r w:rsidR="000E688B">
          <w:rPr>
            <w:noProof/>
            <w:sz w:val="20"/>
            <w:szCs w:val="20"/>
          </w:rPr>
          <w:t>4</w:t>
        </w:r>
        <w:r w:rsidRPr="00FC6D25">
          <w:rPr>
            <w:sz w:val="20"/>
            <w:szCs w:val="20"/>
          </w:rPr>
          <w:fldChar w:fldCharType="end"/>
        </w:r>
      </w:p>
    </w:sdtContent>
  </w:sdt>
  <w:p w:rsidRPr="00FC6D25" w:rsidR="00F43701" w:rsidP="00FC6D25" w:rsidRDefault="00F43701">
    <w:pPr>
      <w:pStyle w:val="Zpat"/>
      <w:ind w:right="360"/>
      <w:jc w:val="center"/>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54591" w:rsidRDefault="00054591">
    <w:pPr>
      <w:pStyle w:val="Zpat"/>
      <w:jc w:val="center"/>
    </w:pPr>
  </w:p>
  <w:p w:rsidR="00054591" w:rsidRDefault="00054591">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E1F80" w:rsidRDefault="003E1F80">
      <w:r>
        <w:separator/>
      </w:r>
    </w:p>
  </w:footnote>
  <w:footnote w:type="continuationSeparator" w:id="0">
    <w:p w:rsidR="003E1F80" w:rsidRDefault="003E1F80">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4046F" w:rsidRDefault="00863F10">
    <w:pPr>
      <w:pStyle w:val="Zhlav"/>
    </w:pPr>
    <w:r>
      <w:rPr>
        <w:noProof/>
        <w:lang w:eastAsia="cs-CZ"/>
      </w:rPr>
      <w:drawing>
        <wp:anchor distT="0" distB="0" distL="114300" distR="114300" simplePos="false" relativeHeight="251661312" behindDoc="false" locked="false" layoutInCell="true" allowOverlap="true" wp14:anchorId="32E51C50" wp14:editId="1A7C04ED">
          <wp:simplePos x="0" y="0"/>
          <wp:positionH relativeFrom="column">
            <wp:posOffset>-121285</wp:posOffset>
          </wp:positionH>
          <wp:positionV relativeFrom="paragraph">
            <wp:posOffset>-473075</wp:posOffset>
          </wp:positionV>
          <wp:extent cx="5943600" cy="521335"/>
          <wp:effectExtent l="0" t="0" r="0" b="0"/>
          <wp:wrapNone/>
          <wp:docPr id="8" name="Pictur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srcRect/>
                  <a:stretch>
                    <a:fillRect/>
                  </a:stretch>
                </pic:blipFill>
                <pic:spPr bwMode="auto">
                  <a:xfrm>
                    <a:off x="0" y="0"/>
                    <a:ext cx="5943600" cy="521335"/>
                  </a:xfrm>
                  <a:prstGeom prst="rect">
                    <a:avLst/>
                  </a:prstGeom>
                  <a:noFill/>
                  <a:ln w="9525">
                    <a:noFill/>
                    <a:miter lim="800000"/>
                    <a:headEnd/>
                    <a:tailEnd/>
                  </a:ln>
                </pic:spPr>
              </pic:pic>
            </a:graphicData>
          </a:graphic>
        </wp:anchor>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6628C" w:rsidRDefault="00863F10">
    <w:pPr>
      <w:pStyle w:val="Zhlav"/>
    </w:pPr>
    <w:r>
      <w:rPr>
        <w:noProof/>
        <w:lang w:eastAsia="cs-CZ"/>
      </w:rPr>
      <w:drawing>
        <wp:anchor distT="0" distB="0" distL="114300" distR="114300" simplePos="false" relativeHeight="251659264" behindDoc="false" locked="false" layoutInCell="true" allowOverlap="true" wp14:anchorId="371A3735" wp14:editId="03C4AEDF">
          <wp:simplePos x="0" y="0"/>
          <wp:positionH relativeFrom="column">
            <wp:posOffset>-274044</wp:posOffset>
          </wp:positionH>
          <wp:positionV relativeFrom="paragraph">
            <wp:posOffset>-625979</wp:posOffset>
          </wp:positionV>
          <wp:extent cx="5943600" cy="521335"/>
          <wp:effectExtent l="0" t="0" r="0" b="0"/>
          <wp:wrapNone/>
          <wp:docPr id="9" name="Pictur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srcRect/>
                  <a:stretch>
                    <a:fillRect/>
                  </a:stretch>
                </pic:blipFill>
                <pic:spPr bwMode="auto">
                  <a:xfrm>
                    <a:off x="0" y="0"/>
                    <a:ext cx="5943600" cy="521335"/>
                  </a:xfrm>
                  <a:prstGeom prst="rect">
                    <a:avLst/>
                  </a:prstGeom>
                  <a:noFill/>
                  <a:ln w="9525">
                    <a:noFill/>
                    <a:miter lim="800000"/>
                    <a:headEnd/>
                    <a:tailEnd/>
                  </a:ln>
                </pic:spPr>
              </pic:pic>
            </a:graphicData>
          </a:graphic>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26B5EAD"/>
    <w:multiLevelType w:val="singleLevel"/>
    <w:tmpl w:val="A6966358"/>
    <w:lvl w:ilvl="0">
      <w:start w:val="1"/>
      <w:numFmt w:val="decimal"/>
      <w:lvlText w:val="%1"/>
      <w:lvlJc w:val="left"/>
      <w:pPr>
        <w:tabs>
          <w:tab w:val="num" w:pos="360"/>
        </w:tabs>
        <w:ind w:left="360" w:hanging="360"/>
      </w:pPr>
      <w:rPr>
        <w:rFonts w:hint="default"/>
      </w:rPr>
    </w:lvl>
  </w:abstractNum>
  <w:abstractNum w:abstractNumId="1">
    <w:nsid w:val="04E4461F"/>
    <w:multiLevelType w:val="multilevel"/>
    <w:tmpl w:val="8C8084FE"/>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5971737"/>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70D406F"/>
    <w:multiLevelType w:val="multilevel"/>
    <w:tmpl w:val="FBD6E8D0"/>
    <w:lvl w:ilvl="0">
      <w:start w:val="1"/>
      <w:numFmt w:val="none"/>
      <w:lvlText w:val="8.3."/>
      <w:lvlJc w:val="left"/>
      <w:pPr>
        <w:tabs>
          <w:tab w:val="num" w:pos="420"/>
        </w:tabs>
        <w:ind w:left="420" w:hanging="420"/>
      </w:pPr>
      <w:rPr>
        <w:rFonts w:hint="default"/>
        <w:b w:val="false"/>
      </w:rPr>
    </w:lvl>
    <w:lvl w:ilvl="1">
      <w:start w:val="1"/>
      <w:numFmt w:val="none"/>
      <w:lvlText w:val="8.1."/>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63420B"/>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A8A6F32"/>
    <w:multiLevelType w:val="singleLevel"/>
    <w:tmpl w:val="A456E8F8"/>
    <w:lvl w:ilvl="0">
      <w:start w:val="1"/>
      <w:numFmt w:val="decimal"/>
      <w:lvlText w:val="%1"/>
      <w:lvlJc w:val="left"/>
      <w:pPr>
        <w:tabs>
          <w:tab w:val="num" w:pos="360"/>
        </w:tabs>
        <w:ind w:left="360" w:hanging="360"/>
      </w:pPr>
      <w:rPr>
        <w:rFonts w:hint="default"/>
        <w:b w:val="false"/>
      </w:rPr>
    </w:lvl>
  </w:abstractNum>
  <w:abstractNum w:abstractNumId="6">
    <w:nsid w:val="0AF03971"/>
    <w:multiLevelType w:val="hybridMultilevel"/>
    <w:tmpl w:val="E0D870B2"/>
    <w:lvl w:ilvl="0" w:tplc="04050001">
      <w:start w:val="1"/>
      <w:numFmt w:val="bullet"/>
      <w:lvlText w:val=""/>
      <w:lvlJc w:val="left"/>
      <w:pPr>
        <w:ind w:left="1003" w:hanging="360"/>
      </w:pPr>
      <w:rPr>
        <w:rFonts w:hint="default" w:ascii="Symbol" w:hAnsi="Symbol"/>
      </w:rPr>
    </w:lvl>
    <w:lvl w:ilvl="1" w:tplc="04050003" w:tentative="true">
      <w:start w:val="1"/>
      <w:numFmt w:val="bullet"/>
      <w:lvlText w:val="o"/>
      <w:lvlJc w:val="left"/>
      <w:pPr>
        <w:ind w:left="1723" w:hanging="360"/>
      </w:pPr>
      <w:rPr>
        <w:rFonts w:hint="default" w:ascii="Courier New" w:hAnsi="Courier New" w:cs="Courier New"/>
      </w:rPr>
    </w:lvl>
    <w:lvl w:ilvl="2" w:tplc="04050005" w:tentative="true">
      <w:start w:val="1"/>
      <w:numFmt w:val="bullet"/>
      <w:lvlText w:val=""/>
      <w:lvlJc w:val="left"/>
      <w:pPr>
        <w:ind w:left="2443" w:hanging="360"/>
      </w:pPr>
      <w:rPr>
        <w:rFonts w:hint="default" w:ascii="Wingdings" w:hAnsi="Wingdings"/>
      </w:rPr>
    </w:lvl>
    <w:lvl w:ilvl="3" w:tplc="04050001" w:tentative="true">
      <w:start w:val="1"/>
      <w:numFmt w:val="bullet"/>
      <w:lvlText w:val=""/>
      <w:lvlJc w:val="left"/>
      <w:pPr>
        <w:ind w:left="3163" w:hanging="360"/>
      </w:pPr>
      <w:rPr>
        <w:rFonts w:hint="default" w:ascii="Symbol" w:hAnsi="Symbol"/>
      </w:rPr>
    </w:lvl>
    <w:lvl w:ilvl="4" w:tplc="04050003" w:tentative="true">
      <w:start w:val="1"/>
      <w:numFmt w:val="bullet"/>
      <w:lvlText w:val="o"/>
      <w:lvlJc w:val="left"/>
      <w:pPr>
        <w:ind w:left="3883" w:hanging="360"/>
      </w:pPr>
      <w:rPr>
        <w:rFonts w:hint="default" w:ascii="Courier New" w:hAnsi="Courier New" w:cs="Courier New"/>
      </w:rPr>
    </w:lvl>
    <w:lvl w:ilvl="5" w:tplc="04050005" w:tentative="true">
      <w:start w:val="1"/>
      <w:numFmt w:val="bullet"/>
      <w:lvlText w:val=""/>
      <w:lvlJc w:val="left"/>
      <w:pPr>
        <w:ind w:left="4603" w:hanging="360"/>
      </w:pPr>
      <w:rPr>
        <w:rFonts w:hint="default" w:ascii="Wingdings" w:hAnsi="Wingdings"/>
      </w:rPr>
    </w:lvl>
    <w:lvl w:ilvl="6" w:tplc="04050001" w:tentative="true">
      <w:start w:val="1"/>
      <w:numFmt w:val="bullet"/>
      <w:lvlText w:val=""/>
      <w:lvlJc w:val="left"/>
      <w:pPr>
        <w:ind w:left="5323" w:hanging="360"/>
      </w:pPr>
      <w:rPr>
        <w:rFonts w:hint="default" w:ascii="Symbol" w:hAnsi="Symbol"/>
      </w:rPr>
    </w:lvl>
    <w:lvl w:ilvl="7" w:tplc="04050003" w:tentative="true">
      <w:start w:val="1"/>
      <w:numFmt w:val="bullet"/>
      <w:lvlText w:val="o"/>
      <w:lvlJc w:val="left"/>
      <w:pPr>
        <w:ind w:left="6043" w:hanging="360"/>
      </w:pPr>
      <w:rPr>
        <w:rFonts w:hint="default" w:ascii="Courier New" w:hAnsi="Courier New" w:cs="Courier New"/>
      </w:rPr>
    </w:lvl>
    <w:lvl w:ilvl="8" w:tplc="04050005" w:tentative="true">
      <w:start w:val="1"/>
      <w:numFmt w:val="bullet"/>
      <w:lvlText w:val=""/>
      <w:lvlJc w:val="left"/>
      <w:pPr>
        <w:ind w:left="6763" w:hanging="360"/>
      </w:pPr>
      <w:rPr>
        <w:rFonts w:hint="default" w:ascii="Wingdings" w:hAnsi="Wingdings"/>
      </w:rPr>
    </w:lvl>
  </w:abstractNum>
  <w:abstractNum w:abstractNumId="7">
    <w:nsid w:val="0C6E7F81"/>
    <w:multiLevelType w:val="hybridMultilevel"/>
    <w:tmpl w:val="2E8E727A"/>
    <w:lvl w:ilvl="0" w:tplc="EF08BDDC">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0E894407"/>
    <w:multiLevelType w:val="singleLevel"/>
    <w:tmpl w:val="FE882A66"/>
    <w:lvl w:ilvl="0">
      <w:start w:val="1"/>
      <w:numFmt w:val="decimal"/>
      <w:lvlText w:val="%1"/>
      <w:lvlJc w:val="left"/>
      <w:pPr>
        <w:tabs>
          <w:tab w:val="num" w:pos="360"/>
        </w:tabs>
        <w:ind w:left="360" w:hanging="360"/>
      </w:pPr>
      <w:rPr>
        <w:rFonts w:hint="default"/>
      </w:rPr>
    </w:lvl>
  </w:abstractNum>
  <w:abstractNum w:abstractNumId="9">
    <w:nsid w:val="130F47B6"/>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3EC6DFB"/>
    <w:multiLevelType w:val="hybridMultilevel"/>
    <w:tmpl w:val="56FED690"/>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150C24FE"/>
    <w:multiLevelType w:val="multilevel"/>
    <w:tmpl w:val="19C2A2FE"/>
    <w:lvl w:ilvl="0">
      <w:start w:val="44"/>
      <w:numFmt w:val="decimal"/>
      <w:lvlText w:val="%1."/>
      <w:lvlJc w:val="left"/>
      <w:pPr>
        <w:tabs>
          <w:tab w:val="num" w:pos="375"/>
        </w:tabs>
        <w:ind w:left="375" w:hanging="375"/>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15A6279D"/>
    <w:multiLevelType w:val="multilevel"/>
    <w:tmpl w:val="436CEB36"/>
    <w:lvl w:ilvl="0">
      <w:start w:val="1"/>
      <w:numFmt w:val="none"/>
      <w:lvlText w:val="6.2."/>
      <w:lvlJc w:val="left"/>
      <w:pPr>
        <w:tabs>
          <w:tab w:val="num" w:pos="420"/>
        </w:tabs>
        <w:ind w:left="420" w:hanging="420"/>
      </w:pPr>
      <w:rPr>
        <w:rFonts w:hint="default"/>
        <w:b w:val="false"/>
        <w:u w:val="none"/>
      </w:rPr>
    </w:lvl>
    <w:lvl w:ilvl="1">
      <w:start w:val="1"/>
      <w:numFmt w:val="none"/>
      <w:lvlText w:val="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6666B52"/>
    <w:multiLevelType w:val="hybridMultilevel"/>
    <w:tmpl w:val="D06650AC"/>
    <w:lvl w:ilvl="0" w:tplc="5B6A6122">
      <w:start w:val="1"/>
      <w:numFmt w:val="bullet"/>
      <w:lvlText w:val=""/>
      <w:lvlJc w:val="left"/>
      <w:pPr>
        <w:tabs>
          <w:tab w:val="num" w:pos="720"/>
        </w:tabs>
        <w:ind w:left="720" w:hanging="360"/>
      </w:pPr>
      <w:rPr>
        <w:rFonts w:hint="default" w:ascii="Symbol" w:hAnsi="Symbol"/>
        <w:color w:val="auto"/>
        <w:sz w:val="20"/>
        <w:szCs w:val="20"/>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4">
    <w:nsid w:val="17746BF2"/>
    <w:multiLevelType w:val="hybridMultilevel"/>
    <w:tmpl w:val="BF0CBFCA"/>
    <w:lvl w:ilvl="0" w:tplc="0405000F">
      <w:start w:val="4"/>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1785000F"/>
    <w:multiLevelType w:val="multilevel"/>
    <w:tmpl w:val="CBFE5456"/>
    <w:lvl w:ilvl="0">
      <w:start w:val="1"/>
      <w:numFmt w:val="none"/>
      <w:lvlText w:val="8.5."/>
      <w:lvlJc w:val="left"/>
      <w:pPr>
        <w:tabs>
          <w:tab w:val="num" w:pos="420"/>
        </w:tabs>
        <w:ind w:left="420" w:hanging="420"/>
      </w:pPr>
      <w:rPr>
        <w:rFonts w:hint="default"/>
        <w:b w:val="false"/>
      </w:rPr>
    </w:lvl>
    <w:lvl w:ilvl="1">
      <w:start w:val="1"/>
      <w:numFmt w:val="none"/>
      <w:lvlText w:val="8.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04DD1"/>
    <w:multiLevelType w:val="multilevel"/>
    <w:tmpl w:val="C3120182"/>
    <w:lvl w:ilvl="0">
      <w:numFmt w:val="none"/>
      <w:lvlText w:val="3.2."/>
      <w:lvlJc w:val="left"/>
      <w:pPr>
        <w:tabs>
          <w:tab w:val="num" w:pos="525"/>
        </w:tabs>
        <w:ind w:left="525" w:hanging="525"/>
      </w:pPr>
      <w:rPr>
        <w:rFonts w:hint="default"/>
      </w:rPr>
    </w:lvl>
    <w:lvl w:ilvl="1">
      <w:start w:val="3"/>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1C7A2356"/>
    <w:multiLevelType w:val="hybridMultilevel"/>
    <w:tmpl w:val="2E8E727A"/>
    <w:lvl w:ilvl="0" w:tplc="EF08BDDC">
      <w:start w:val="1"/>
      <w:numFmt w:val="decimal"/>
      <w:lvlText w:val="%1."/>
      <w:lvlJc w:val="left"/>
      <w:pPr>
        <w:ind w:left="720" w:hanging="360"/>
      </w:pPr>
      <w:rPr>
        <w:rFonts w:hint="default"/>
        <w:b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1D917B28"/>
    <w:multiLevelType w:val="multilevel"/>
    <w:tmpl w:val="0FA22E78"/>
    <w:lvl w:ilvl="0">
      <w:start w:val="32"/>
      <w:numFmt w:val="none"/>
      <w:lvlText w:val="5.3."/>
      <w:lvlJc w:val="left"/>
      <w:pPr>
        <w:tabs>
          <w:tab w:val="num" w:pos="360"/>
        </w:tabs>
        <w:ind w:left="360" w:hanging="360"/>
      </w:pPr>
      <w:rPr>
        <w:rFonts w:hint="default"/>
      </w:rPr>
    </w:lvl>
    <w:lvl w:ilvl="1">
      <w:start w:val="2"/>
      <w:numFmt w:val="none"/>
      <w:lvlText w:val="5.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1ECF1ECC"/>
    <w:multiLevelType w:val="hybridMultilevel"/>
    <w:tmpl w:val="0750F9AA"/>
    <w:lvl w:ilvl="0" w:tplc="0C7C6C7A">
      <w:start w:val="3"/>
      <w:numFmt w:val="decimal"/>
      <w:lvlText w:val="%1."/>
      <w:lvlJc w:val="left"/>
      <w:pPr>
        <w:tabs>
          <w:tab w:val="num" w:pos="720"/>
        </w:tabs>
        <w:ind w:left="720" w:hanging="360"/>
      </w:pPr>
      <w:rPr>
        <w:rFonts w:hint="default" w:ascii="Bookman Old Style" w:hAnsi="Bookman Old Styl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20260DE0"/>
    <w:multiLevelType w:val="hybridMultilevel"/>
    <w:tmpl w:val="89AC1E58"/>
    <w:lvl w:ilvl="0" w:tplc="2CE4A856">
      <w:start w:val="44"/>
      <w:numFmt w:val="decimal"/>
      <w:lvlText w:val="%1."/>
      <w:lvlJc w:val="left"/>
      <w:pPr>
        <w:tabs>
          <w:tab w:val="num" w:pos="375"/>
        </w:tabs>
        <w:ind w:left="375" w:hanging="375"/>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21">
    <w:nsid w:val="20AA4E11"/>
    <w:multiLevelType w:val="hybridMultilevel"/>
    <w:tmpl w:val="44EEECE8"/>
    <w:lvl w:ilvl="0" w:tplc="04050001">
      <w:start w:val="1"/>
      <w:numFmt w:val="bullet"/>
      <w:lvlText w:val=""/>
      <w:lvlJc w:val="left"/>
      <w:pPr>
        <w:tabs>
          <w:tab w:val="num" w:pos="360"/>
        </w:tabs>
        <w:ind w:left="360" w:hanging="360"/>
      </w:pPr>
      <w:rPr>
        <w:rFonts w:hint="default" w:ascii="Symbol" w:hAnsi="Symbol"/>
      </w:rPr>
    </w:lvl>
    <w:lvl w:ilvl="1" w:tplc="04050003" w:tentative="true">
      <w:start w:val="1"/>
      <w:numFmt w:val="bullet"/>
      <w:lvlText w:val="o"/>
      <w:lvlJc w:val="left"/>
      <w:pPr>
        <w:tabs>
          <w:tab w:val="num" w:pos="1080"/>
        </w:tabs>
        <w:ind w:left="1080" w:hanging="360"/>
      </w:pPr>
      <w:rPr>
        <w:rFonts w:hint="default" w:ascii="Courier New" w:hAnsi="Courier New" w:cs="Courier New"/>
      </w:rPr>
    </w:lvl>
    <w:lvl w:ilvl="2" w:tplc="04050005" w:tentative="true">
      <w:start w:val="1"/>
      <w:numFmt w:val="bullet"/>
      <w:lvlText w:val=""/>
      <w:lvlJc w:val="left"/>
      <w:pPr>
        <w:tabs>
          <w:tab w:val="num" w:pos="1800"/>
        </w:tabs>
        <w:ind w:left="1800" w:hanging="360"/>
      </w:pPr>
      <w:rPr>
        <w:rFonts w:hint="default" w:ascii="Wingdings" w:hAnsi="Wingdings"/>
      </w:rPr>
    </w:lvl>
    <w:lvl w:ilvl="3" w:tplc="04050001" w:tentative="true">
      <w:start w:val="1"/>
      <w:numFmt w:val="bullet"/>
      <w:lvlText w:val=""/>
      <w:lvlJc w:val="left"/>
      <w:pPr>
        <w:tabs>
          <w:tab w:val="num" w:pos="2520"/>
        </w:tabs>
        <w:ind w:left="2520" w:hanging="360"/>
      </w:pPr>
      <w:rPr>
        <w:rFonts w:hint="default" w:ascii="Symbol" w:hAnsi="Symbol"/>
      </w:rPr>
    </w:lvl>
    <w:lvl w:ilvl="4" w:tplc="04050003" w:tentative="true">
      <w:start w:val="1"/>
      <w:numFmt w:val="bullet"/>
      <w:lvlText w:val="o"/>
      <w:lvlJc w:val="left"/>
      <w:pPr>
        <w:tabs>
          <w:tab w:val="num" w:pos="3240"/>
        </w:tabs>
        <w:ind w:left="3240" w:hanging="360"/>
      </w:pPr>
      <w:rPr>
        <w:rFonts w:hint="default" w:ascii="Courier New" w:hAnsi="Courier New" w:cs="Courier New"/>
      </w:rPr>
    </w:lvl>
    <w:lvl w:ilvl="5" w:tplc="04050005" w:tentative="true">
      <w:start w:val="1"/>
      <w:numFmt w:val="bullet"/>
      <w:lvlText w:val=""/>
      <w:lvlJc w:val="left"/>
      <w:pPr>
        <w:tabs>
          <w:tab w:val="num" w:pos="3960"/>
        </w:tabs>
        <w:ind w:left="3960" w:hanging="360"/>
      </w:pPr>
      <w:rPr>
        <w:rFonts w:hint="default" w:ascii="Wingdings" w:hAnsi="Wingdings"/>
      </w:rPr>
    </w:lvl>
    <w:lvl w:ilvl="6" w:tplc="04050001" w:tentative="true">
      <w:start w:val="1"/>
      <w:numFmt w:val="bullet"/>
      <w:lvlText w:val=""/>
      <w:lvlJc w:val="left"/>
      <w:pPr>
        <w:tabs>
          <w:tab w:val="num" w:pos="4680"/>
        </w:tabs>
        <w:ind w:left="4680" w:hanging="360"/>
      </w:pPr>
      <w:rPr>
        <w:rFonts w:hint="default" w:ascii="Symbol" w:hAnsi="Symbol"/>
      </w:rPr>
    </w:lvl>
    <w:lvl w:ilvl="7" w:tplc="04050003" w:tentative="true">
      <w:start w:val="1"/>
      <w:numFmt w:val="bullet"/>
      <w:lvlText w:val="o"/>
      <w:lvlJc w:val="left"/>
      <w:pPr>
        <w:tabs>
          <w:tab w:val="num" w:pos="5400"/>
        </w:tabs>
        <w:ind w:left="5400" w:hanging="360"/>
      </w:pPr>
      <w:rPr>
        <w:rFonts w:hint="default" w:ascii="Courier New" w:hAnsi="Courier New" w:cs="Courier New"/>
      </w:rPr>
    </w:lvl>
    <w:lvl w:ilvl="8" w:tplc="04050005" w:tentative="true">
      <w:start w:val="1"/>
      <w:numFmt w:val="bullet"/>
      <w:lvlText w:val=""/>
      <w:lvlJc w:val="left"/>
      <w:pPr>
        <w:tabs>
          <w:tab w:val="num" w:pos="6120"/>
        </w:tabs>
        <w:ind w:left="6120" w:hanging="360"/>
      </w:pPr>
      <w:rPr>
        <w:rFonts w:hint="default" w:ascii="Wingdings" w:hAnsi="Wingdings"/>
      </w:rPr>
    </w:lvl>
  </w:abstractNum>
  <w:abstractNum w:abstractNumId="22">
    <w:nsid w:val="232A3B9F"/>
    <w:multiLevelType w:val="multilevel"/>
    <w:tmpl w:val="DBEED56E"/>
    <w:lvl w:ilvl="0">
      <w:start w:val="1"/>
      <w:numFmt w:val="none"/>
      <w:lvlText w:val="8.2."/>
      <w:lvlJc w:val="left"/>
      <w:pPr>
        <w:tabs>
          <w:tab w:val="num" w:pos="420"/>
        </w:tabs>
        <w:ind w:left="420" w:hanging="420"/>
      </w:pPr>
      <w:rPr>
        <w:rFonts w:hint="default"/>
        <w:b w:val="false"/>
      </w:rPr>
    </w:lvl>
    <w:lvl w:ilvl="1">
      <w:start w:val="1"/>
      <w:numFmt w:val="none"/>
      <w:lvlText w:val="8.1."/>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60241F3"/>
    <w:multiLevelType w:val="multilevel"/>
    <w:tmpl w:val="1D26899A"/>
    <w:lvl w:ilvl="0">
      <w:start w:val="1"/>
      <w:numFmt w:val="none"/>
      <w:lvlText w:val="6.1."/>
      <w:lvlJc w:val="left"/>
      <w:pPr>
        <w:tabs>
          <w:tab w:val="num" w:pos="420"/>
        </w:tabs>
        <w:ind w:left="420" w:hanging="420"/>
      </w:pPr>
      <w:rPr>
        <w:rFonts w:hint="default"/>
        <w:b w:val="false"/>
        <w:u w:val="none"/>
      </w:rPr>
    </w:lvl>
    <w:lvl w:ilvl="1">
      <w:start w:val="1"/>
      <w:numFmt w:val="decimal"/>
      <w:lvlText w:val="%1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67B0936"/>
    <w:multiLevelType w:val="multilevel"/>
    <w:tmpl w:val="7CE8528C"/>
    <w:lvl w:ilvl="0">
      <w:start w:val="1"/>
      <w:numFmt w:val="none"/>
      <w:lvlText w:val="8.4."/>
      <w:lvlJc w:val="left"/>
      <w:pPr>
        <w:tabs>
          <w:tab w:val="num" w:pos="420"/>
        </w:tabs>
        <w:ind w:left="420" w:hanging="420"/>
      </w:pPr>
      <w:rPr>
        <w:rFonts w:hint="default"/>
        <w:b w:val="false"/>
      </w:rPr>
    </w:lvl>
    <w:lvl w:ilvl="1">
      <w:start w:val="1"/>
      <w:numFmt w:val="none"/>
      <w:lvlText w:val="8.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6BC24BA"/>
    <w:multiLevelType w:val="multilevel"/>
    <w:tmpl w:val="2A845FB0"/>
    <w:lvl w:ilvl="0">
      <w:start w:val="1"/>
      <w:numFmt w:val="none"/>
      <w:lvlText w:val="7.1."/>
      <w:lvlJc w:val="left"/>
      <w:pPr>
        <w:tabs>
          <w:tab w:val="num" w:pos="420"/>
        </w:tabs>
        <w:ind w:left="420" w:hanging="420"/>
      </w:pPr>
      <w:rPr>
        <w:rFonts w:hint="default"/>
        <w:b w:val="false"/>
      </w:rPr>
    </w:lvl>
    <w:lvl w:ilvl="1">
      <w:start w:val="1"/>
      <w:numFmt w:val="decimal"/>
      <w:lvlText w:val="%2%1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8783EF7"/>
    <w:multiLevelType w:val="multilevel"/>
    <w:tmpl w:val="8FDEAB70"/>
    <w:lvl w:ilvl="0">
      <w:start w:val="1"/>
      <w:numFmt w:val="none"/>
      <w:lvlText w:val="7.2."/>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F2B33EB"/>
    <w:multiLevelType w:val="singleLevel"/>
    <w:tmpl w:val="F0DCD1C8"/>
    <w:lvl w:ilvl="0">
      <w:start w:val="1"/>
      <w:numFmt w:val="decimal"/>
      <w:lvlText w:val="%1"/>
      <w:lvlJc w:val="left"/>
      <w:pPr>
        <w:tabs>
          <w:tab w:val="num" w:pos="420"/>
        </w:tabs>
        <w:ind w:left="420" w:hanging="420"/>
      </w:pPr>
      <w:rPr>
        <w:rFonts w:hint="default"/>
      </w:rPr>
    </w:lvl>
  </w:abstractNum>
  <w:abstractNum w:abstractNumId="28">
    <w:nsid w:val="32047C78"/>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37E31FF"/>
    <w:multiLevelType w:val="hybridMultilevel"/>
    <w:tmpl w:val="40068E08"/>
    <w:lvl w:ilvl="0" w:tplc="0405000F">
      <w:start w:val="5"/>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3736456F"/>
    <w:multiLevelType w:val="singleLevel"/>
    <w:tmpl w:val="EBD61094"/>
    <w:lvl w:ilvl="0">
      <w:start w:val="1"/>
      <w:numFmt w:val="decimal"/>
      <w:lvlText w:val="%1"/>
      <w:lvlJc w:val="left"/>
      <w:pPr>
        <w:tabs>
          <w:tab w:val="num" w:pos="360"/>
        </w:tabs>
        <w:ind w:left="360" w:hanging="360"/>
      </w:pPr>
      <w:rPr>
        <w:rFonts w:hint="default"/>
      </w:rPr>
    </w:lvl>
  </w:abstractNum>
  <w:abstractNum w:abstractNumId="31">
    <w:nsid w:val="386F2BC1"/>
    <w:multiLevelType w:val="singleLevel"/>
    <w:tmpl w:val="7B4EF1CA"/>
    <w:lvl w:ilvl="0">
      <w:start w:val="1"/>
      <w:numFmt w:val="decimal"/>
      <w:lvlText w:val="%1"/>
      <w:lvlJc w:val="left"/>
      <w:pPr>
        <w:tabs>
          <w:tab w:val="num" w:pos="360"/>
        </w:tabs>
        <w:ind w:left="360" w:hanging="360"/>
      </w:pPr>
      <w:rPr>
        <w:rFonts w:hint="default"/>
      </w:rPr>
    </w:lvl>
  </w:abstractNum>
  <w:abstractNum w:abstractNumId="32">
    <w:nsid w:val="38C77BEF"/>
    <w:multiLevelType w:val="multilevel"/>
    <w:tmpl w:val="88325D0E"/>
    <w:lvl w:ilvl="0">
      <w:numFmt w:val="none"/>
      <w:lvlText w:val="3.3."/>
      <w:lvlJc w:val="left"/>
      <w:pPr>
        <w:tabs>
          <w:tab w:val="num" w:pos="525"/>
        </w:tabs>
        <w:ind w:left="525" w:hanging="525"/>
      </w:pPr>
      <w:rPr>
        <w:rFonts w:hint="default"/>
      </w:rPr>
    </w:lvl>
    <w:lvl w:ilvl="1">
      <w:start w:val="3"/>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9553FA3"/>
    <w:multiLevelType w:val="hybridMultilevel"/>
    <w:tmpl w:val="1F8CA014"/>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4">
    <w:nsid w:val="3A726BD6"/>
    <w:multiLevelType w:val="hybridMultilevel"/>
    <w:tmpl w:val="2E8E727A"/>
    <w:lvl w:ilvl="0" w:tplc="EF08BDDC">
      <w:start w:val="1"/>
      <w:numFmt w:val="decimal"/>
      <w:lvlText w:val="%1."/>
      <w:lvlJc w:val="left"/>
      <w:pPr>
        <w:ind w:left="720" w:hanging="360"/>
      </w:pPr>
      <w:rPr>
        <w:rFonts w:hint="default"/>
        <w:b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3A9E0F99"/>
    <w:multiLevelType w:val="hybridMultilevel"/>
    <w:tmpl w:val="144E5F8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3B073344"/>
    <w:multiLevelType w:val="hybridMultilevel"/>
    <w:tmpl w:val="6CAC7634"/>
    <w:lvl w:ilvl="0" w:tplc="0405000F">
      <w:start w:val="4"/>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7">
    <w:nsid w:val="3B0C751F"/>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3D5C2767"/>
    <w:multiLevelType w:val="multilevel"/>
    <w:tmpl w:val="5D668948"/>
    <w:lvl w:ilvl="0">
      <w:start w:val="1"/>
      <w:numFmt w:val="none"/>
      <w:lvlText w:val="8.1."/>
      <w:lvlJc w:val="left"/>
      <w:pPr>
        <w:tabs>
          <w:tab w:val="num" w:pos="420"/>
        </w:tabs>
        <w:ind w:left="420" w:hanging="420"/>
      </w:pPr>
      <w:rPr>
        <w:rFonts w:hint="default"/>
        <w:b w:val="false"/>
      </w:rPr>
    </w:lvl>
    <w:lvl w:ilvl="1">
      <w:start w:val="1"/>
      <w:numFmt w:val="none"/>
      <w:lvlText w:val="7.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0BA5132"/>
    <w:multiLevelType w:val="multilevel"/>
    <w:tmpl w:val="C646229E"/>
    <w:lvl w:ilvl="0">
      <w:start w:val="1"/>
      <w:numFmt w:val="none"/>
      <w:lvlText w:val="8.5."/>
      <w:lvlJc w:val="left"/>
      <w:pPr>
        <w:tabs>
          <w:tab w:val="num" w:pos="420"/>
        </w:tabs>
        <w:ind w:left="420" w:hanging="420"/>
      </w:pPr>
      <w:rPr>
        <w:rFonts w:hint="default"/>
        <w:b w:val="false"/>
      </w:rPr>
    </w:lvl>
    <w:lvl w:ilvl="1">
      <w:start w:val="1"/>
      <w:numFmt w:val="none"/>
      <w:lvlText w:val="8.3."/>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2737DDC"/>
    <w:multiLevelType w:val="multilevel"/>
    <w:tmpl w:val="BAFE195C"/>
    <w:lvl w:ilvl="0">
      <w:start w:val="9"/>
      <w:numFmt w:val="decimal"/>
      <w:lvlText w:val="%1."/>
      <w:lvlJc w:val="left"/>
      <w:pPr>
        <w:tabs>
          <w:tab w:val="num" w:pos="450"/>
        </w:tabs>
        <w:ind w:left="450" w:hanging="450"/>
      </w:pPr>
      <w:rPr>
        <w:rFonts w:hint="default"/>
        <w:b w:val="false"/>
      </w:rPr>
    </w:lvl>
    <w:lvl w:ilvl="1">
      <w:start w:val="1"/>
      <w:numFmt w:val="decimal"/>
      <w:lvlText w:val="%1.%2."/>
      <w:lvlJc w:val="left"/>
      <w:pPr>
        <w:tabs>
          <w:tab w:val="num" w:pos="720"/>
        </w:tabs>
        <w:ind w:left="720" w:hanging="720"/>
      </w:pPr>
      <w:rPr>
        <w:rFonts w:hint="default"/>
        <w:b w:val="false"/>
        <w:i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44A00126"/>
    <w:multiLevelType w:val="multilevel"/>
    <w:tmpl w:val="187ED94C"/>
    <w:lvl w:ilvl="0">
      <w:start w:val="32"/>
      <w:numFmt w:val="none"/>
      <w:lvlText w:val="5.2."/>
      <w:lvlJc w:val="left"/>
      <w:pPr>
        <w:tabs>
          <w:tab w:val="num" w:pos="360"/>
        </w:tabs>
        <w:ind w:left="360" w:hanging="360"/>
      </w:pPr>
      <w:rPr>
        <w:rFonts w:hint="default"/>
      </w:rPr>
    </w:lvl>
    <w:lvl w:ilvl="1">
      <w:start w:val="2"/>
      <w:numFmt w:val="none"/>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46AF6792"/>
    <w:multiLevelType w:val="multilevel"/>
    <w:tmpl w:val="1F8CA0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BD330EB"/>
    <w:multiLevelType w:val="hybridMultilevel"/>
    <w:tmpl w:val="19C2A2FE"/>
    <w:lvl w:ilvl="0" w:tplc="AB1C05A6">
      <w:start w:val="44"/>
      <w:numFmt w:val="decimal"/>
      <w:lvlText w:val="%1."/>
      <w:lvlJc w:val="left"/>
      <w:pPr>
        <w:tabs>
          <w:tab w:val="num" w:pos="375"/>
        </w:tabs>
        <w:ind w:left="375" w:hanging="375"/>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44">
    <w:nsid w:val="509660C7"/>
    <w:multiLevelType w:val="multilevel"/>
    <w:tmpl w:val="D8609410"/>
    <w:lvl w:ilvl="0">
      <w:start w:val="32"/>
      <w:numFmt w:val="none"/>
      <w:lvlText w:val="5.1."/>
      <w:lvlJc w:val="left"/>
      <w:pPr>
        <w:tabs>
          <w:tab w:val="num" w:pos="360"/>
        </w:tabs>
        <w:ind w:left="360" w:hanging="360"/>
      </w:pPr>
      <w:rPr>
        <w:rFonts w:hint="default"/>
      </w:rPr>
    </w:lvl>
    <w:lvl w:ilvl="1">
      <w:start w:val="2"/>
      <w:numFmt w:val="none"/>
      <w:lvlText w:val="5.1."/>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60FB3CAD"/>
    <w:multiLevelType w:val="multilevel"/>
    <w:tmpl w:val="98A09E1A"/>
    <w:lvl w:ilvl="0">
      <w:start w:val="1"/>
      <w:numFmt w:val="none"/>
      <w:lvlText w:val="7.3."/>
      <w:lvlJc w:val="left"/>
      <w:pPr>
        <w:tabs>
          <w:tab w:val="num" w:pos="420"/>
        </w:tabs>
        <w:ind w:left="420" w:hanging="420"/>
      </w:pPr>
      <w:rPr>
        <w:rFonts w:hint="default"/>
        <w:b w:val="false"/>
      </w:rPr>
    </w:lvl>
    <w:lvl w:ilvl="1">
      <w:start w:val="1"/>
      <w:numFmt w:val="none"/>
      <w:lvlText w:val="7.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616E0273"/>
    <w:multiLevelType w:val="hybridMultilevel"/>
    <w:tmpl w:val="3814E914"/>
    <w:lvl w:ilvl="0" w:tplc="B428ECBA">
      <w:start w:val="44"/>
      <w:numFmt w:val="decimal"/>
      <w:lvlText w:val="%1."/>
      <w:lvlJc w:val="left"/>
      <w:pPr>
        <w:tabs>
          <w:tab w:val="num" w:pos="375"/>
        </w:tabs>
        <w:ind w:left="375" w:hanging="375"/>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47">
    <w:nsid w:val="62035F85"/>
    <w:multiLevelType w:val="hybridMultilevel"/>
    <w:tmpl w:val="B5A04A1A"/>
    <w:lvl w:ilvl="0" w:tplc="4442226C">
      <w:start w:val="1"/>
      <w:numFmt w:val="bullet"/>
      <w:lvlText w:val=""/>
      <w:lvlJc w:val="left"/>
      <w:pPr>
        <w:tabs>
          <w:tab w:val="num" w:pos="1080"/>
        </w:tabs>
        <w:ind w:left="1080" w:hanging="360"/>
      </w:pPr>
      <w:rPr>
        <w:rFonts w:hint="default" w:ascii="Symbol" w:hAnsi="Symbol"/>
        <w:color w:val="auto"/>
        <w:sz w:val="24"/>
        <w:szCs w:val="24"/>
      </w:rPr>
    </w:lvl>
    <w:lvl w:ilvl="1" w:tplc="04050003" w:tentative="true">
      <w:start w:val="1"/>
      <w:numFmt w:val="bullet"/>
      <w:lvlText w:val="o"/>
      <w:lvlJc w:val="left"/>
      <w:pPr>
        <w:tabs>
          <w:tab w:val="num" w:pos="1800"/>
        </w:tabs>
        <w:ind w:left="1800" w:hanging="360"/>
      </w:pPr>
      <w:rPr>
        <w:rFonts w:hint="default" w:ascii="Courier New" w:hAnsi="Courier New" w:cs="Courier New"/>
      </w:rPr>
    </w:lvl>
    <w:lvl w:ilvl="2" w:tplc="04050005" w:tentative="true">
      <w:start w:val="1"/>
      <w:numFmt w:val="bullet"/>
      <w:lvlText w:val=""/>
      <w:lvlJc w:val="left"/>
      <w:pPr>
        <w:tabs>
          <w:tab w:val="num" w:pos="2520"/>
        </w:tabs>
        <w:ind w:left="2520" w:hanging="360"/>
      </w:pPr>
      <w:rPr>
        <w:rFonts w:hint="default" w:ascii="Wingdings" w:hAnsi="Wingdings"/>
      </w:rPr>
    </w:lvl>
    <w:lvl w:ilvl="3" w:tplc="04050001" w:tentative="true">
      <w:start w:val="1"/>
      <w:numFmt w:val="bullet"/>
      <w:lvlText w:val=""/>
      <w:lvlJc w:val="left"/>
      <w:pPr>
        <w:tabs>
          <w:tab w:val="num" w:pos="3240"/>
        </w:tabs>
        <w:ind w:left="3240" w:hanging="360"/>
      </w:pPr>
      <w:rPr>
        <w:rFonts w:hint="default" w:ascii="Symbol" w:hAnsi="Symbol"/>
      </w:rPr>
    </w:lvl>
    <w:lvl w:ilvl="4" w:tplc="04050003" w:tentative="true">
      <w:start w:val="1"/>
      <w:numFmt w:val="bullet"/>
      <w:lvlText w:val="o"/>
      <w:lvlJc w:val="left"/>
      <w:pPr>
        <w:tabs>
          <w:tab w:val="num" w:pos="3960"/>
        </w:tabs>
        <w:ind w:left="3960" w:hanging="360"/>
      </w:pPr>
      <w:rPr>
        <w:rFonts w:hint="default" w:ascii="Courier New" w:hAnsi="Courier New" w:cs="Courier New"/>
      </w:rPr>
    </w:lvl>
    <w:lvl w:ilvl="5" w:tplc="04050005" w:tentative="true">
      <w:start w:val="1"/>
      <w:numFmt w:val="bullet"/>
      <w:lvlText w:val=""/>
      <w:lvlJc w:val="left"/>
      <w:pPr>
        <w:tabs>
          <w:tab w:val="num" w:pos="4680"/>
        </w:tabs>
        <w:ind w:left="4680" w:hanging="360"/>
      </w:pPr>
      <w:rPr>
        <w:rFonts w:hint="default" w:ascii="Wingdings" w:hAnsi="Wingdings"/>
      </w:rPr>
    </w:lvl>
    <w:lvl w:ilvl="6" w:tplc="04050001" w:tentative="true">
      <w:start w:val="1"/>
      <w:numFmt w:val="bullet"/>
      <w:lvlText w:val=""/>
      <w:lvlJc w:val="left"/>
      <w:pPr>
        <w:tabs>
          <w:tab w:val="num" w:pos="5400"/>
        </w:tabs>
        <w:ind w:left="5400" w:hanging="360"/>
      </w:pPr>
      <w:rPr>
        <w:rFonts w:hint="default" w:ascii="Symbol" w:hAnsi="Symbol"/>
      </w:rPr>
    </w:lvl>
    <w:lvl w:ilvl="7" w:tplc="04050003" w:tentative="true">
      <w:start w:val="1"/>
      <w:numFmt w:val="bullet"/>
      <w:lvlText w:val="o"/>
      <w:lvlJc w:val="left"/>
      <w:pPr>
        <w:tabs>
          <w:tab w:val="num" w:pos="6120"/>
        </w:tabs>
        <w:ind w:left="6120" w:hanging="360"/>
      </w:pPr>
      <w:rPr>
        <w:rFonts w:hint="default" w:ascii="Courier New" w:hAnsi="Courier New" w:cs="Courier New"/>
      </w:rPr>
    </w:lvl>
    <w:lvl w:ilvl="8" w:tplc="04050005" w:tentative="true">
      <w:start w:val="1"/>
      <w:numFmt w:val="bullet"/>
      <w:lvlText w:val=""/>
      <w:lvlJc w:val="left"/>
      <w:pPr>
        <w:tabs>
          <w:tab w:val="num" w:pos="6840"/>
        </w:tabs>
        <w:ind w:left="6840" w:hanging="360"/>
      </w:pPr>
      <w:rPr>
        <w:rFonts w:hint="default" w:ascii="Wingdings" w:hAnsi="Wingdings"/>
      </w:rPr>
    </w:lvl>
  </w:abstractNum>
  <w:abstractNum w:abstractNumId="48">
    <w:nsid w:val="62ED79AD"/>
    <w:multiLevelType w:val="multilevel"/>
    <w:tmpl w:val="5BF43A14"/>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val="false"/>
        <w:i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nsid w:val="667C6E87"/>
    <w:multiLevelType w:val="multilevel"/>
    <w:tmpl w:val="B5ECB5C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ascii="Arial" w:hAnsi="Arial" w:cs="Arial"/>
        <w:b w:val="false"/>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nsid w:val="714544BF"/>
    <w:multiLevelType w:val="multilevel"/>
    <w:tmpl w:val="CE3207B8"/>
    <w:lvl w:ilvl="0">
      <w:start w:val="1"/>
      <w:numFmt w:val="none"/>
      <w:lvlText w:val="4.1."/>
      <w:lvlJc w:val="left"/>
      <w:pPr>
        <w:tabs>
          <w:tab w:val="num" w:pos="420"/>
        </w:tabs>
        <w:ind w:left="420" w:hanging="420"/>
      </w:pPr>
      <w:rPr>
        <w:rFonts w:hint="default"/>
        <w:b w:val="false"/>
      </w:rPr>
    </w:lvl>
    <w:lvl w:ilvl="1">
      <w:start w:val="1"/>
      <w:numFmt w:val="decimal"/>
      <w:lvlText w:val="%15.%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BD273FF"/>
    <w:multiLevelType w:val="multilevel"/>
    <w:tmpl w:val="C81A1E46"/>
    <w:lvl w:ilvl="0">
      <w:start w:val="43"/>
      <w:numFmt w:val="decimal"/>
      <w:lvlText w:val="%1"/>
      <w:lvlJc w:val="left"/>
      <w:pPr>
        <w:tabs>
          <w:tab w:val="num" w:pos="525"/>
        </w:tabs>
        <w:ind w:left="525" w:hanging="525"/>
      </w:pPr>
      <w:rPr>
        <w:rFonts w:hint="default"/>
      </w:rPr>
    </w:lvl>
    <w:lvl w:ilvl="1">
      <w:start w:val="4"/>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nsid w:val="7C186DC8"/>
    <w:multiLevelType w:val="multilevel"/>
    <w:tmpl w:val="2E0CD37C"/>
    <w:lvl w:ilvl="0">
      <w:start w:val="13"/>
      <w:numFmt w:val="decimal"/>
      <w:lvlText w:val="%1."/>
      <w:lvlJc w:val="left"/>
      <w:pPr>
        <w:tabs>
          <w:tab w:val="num" w:pos="600"/>
        </w:tabs>
        <w:ind w:left="600" w:hanging="60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3">
    <w:nsid w:val="7C575954"/>
    <w:multiLevelType w:val="hybridMultilevel"/>
    <w:tmpl w:val="8556D5FA"/>
    <w:lvl w:ilvl="0" w:tplc="04050017">
      <w:start w:val="1"/>
      <w:numFmt w:val="lowerLetter"/>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4">
    <w:nsid w:val="7D9B09D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55">
    <w:nsid w:val="7F5C4AB7"/>
    <w:multiLevelType w:val="multilevel"/>
    <w:tmpl w:val="02A6E174"/>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val="false"/>
        <w:i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4"/>
  </w:num>
  <w:num w:numId="2">
    <w:abstractNumId w:val="8"/>
  </w:num>
  <w:num w:numId="3">
    <w:abstractNumId w:val="5"/>
  </w:num>
  <w:num w:numId="4">
    <w:abstractNumId w:val="30"/>
  </w:num>
  <w:num w:numId="5">
    <w:abstractNumId w:val="31"/>
  </w:num>
  <w:num w:numId="6">
    <w:abstractNumId w:val="27"/>
  </w:num>
  <w:num w:numId="7">
    <w:abstractNumId w:val="1"/>
  </w:num>
  <w:num w:numId="8">
    <w:abstractNumId w:val="53"/>
  </w:num>
  <w:num w:numId="9">
    <w:abstractNumId w:val="16"/>
  </w:num>
  <w:num w:numId="10">
    <w:abstractNumId w:val="52"/>
  </w:num>
  <w:num w:numId="11">
    <w:abstractNumId w:val="32"/>
  </w:num>
  <w:num w:numId="12">
    <w:abstractNumId w:val="51"/>
  </w:num>
  <w:num w:numId="13">
    <w:abstractNumId w:val="50"/>
  </w:num>
  <w:num w:numId="14">
    <w:abstractNumId w:val="41"/>
  </w:num>
  <w:num w:numId="15">
    <w:abstractNumId w:val="44"/>
  </w:num>
  <w:num w:numId="16">
    <w:abstractNumId w:val="18"/>
  </w:num>
  <w:num w:numId="17">
    <w:abstractNumId w:val="23"/>
  </w:num>
  <w:num w:numId="18">
    <w:abstractNumId w:val="25"/>
  </w:num>
  <w:num w:numId="19">
    <w:abstractNumId w:val="12"/>
  </w:num>
  <w:num w:numId="20">
    <w:abstractNumId w:val="26"/>
  </w:num>
  <w:num w:numId="21">
    <w:abstractNumId w:val="45"/>
  </w:num>
  <w:num w:numId="22">
    <w:abstractNumId w:val="22"/>
  </w:num>
  <w:num w:numId="23">
    <w:abstractNumId w:val="9"/>
  </w:num>
  <w:num w:numId="24">
    <w:abstractNumId w:val="3"/>
  </w:num>
  <w:num w:numId="25">
    <w:abstractNumId w:val="24"/>
  </w:num>
  <w:num w:numId="26">
    <w:abstractNumId w:val="39"/>
  </w:num>
  <w:num w:numId="27">
    <w:abstractNumId w:val="15"/>
  </w:num>
  <w:num w:numId="28">
    <w:abstractNumId w:val="40"/>
  </w:num>
  <w:num w:numId="29">
    <w:abstractNumId w:val="55"/>
  </w:num>
  <w:num w:numId="30">
    <w:abstractNumId w:val="48"/>
  </w:num>
  <w:num w:numId="31">
    <w:abstractNumId w:val="37"/>
  </w:num>
  <w:num w:numId="32">
    <w:abstractNumId w:val="4"/>
  </w:num>
  <w:num w:numId="33">
    <w:abstractNumId w:val="28"/>
  </w:num>
  <w:num w:numId="34">
    <w:abstractNumId w:val="38"/>
  </w:num>
  <w:num w:numId="35">
    <w:abstractNumId w:val="2"/>
  </w:num>
  <w:num w:numId="36">
    <w:abstractNumId w:val="36"/>
  </w:num>
  <w:num w:numId="37">
    <w:abstractNumId w:val="14"/>
  </w:num>
  <w:num w:numId="38">
    <w:abstractNumId w:val="19"/>
  </w:num>
  <w:num w:numId="39">
    <w:abstractNumId w:val="10"/>
  </w:num>
  <w:num w:numId="40">
    <w:abstractNumId w:val="33"/>
  </w:num>
  <w:num w:numId="41">
    <w:abstractNumId w:val="42"/>
  </w:num>
  <w:num w:numId="42">
    <w:abstractNumId w:val="13"/>
  </w:num>
  <w:num w:numId="43">
    <w:abstractNumId w:val="47"/>
  </w:num>
  <w:num w:numId="44">
    <w:abstractNumId w:val="46"/>
  </w:num>
  <w:num w:numId="45">
    <w:abstractNumId w:val="20"/>
  </w:num>
  <w:num w:numId="46">
    <w:abstractNumId w:val="43"/>
  </w:num>
  <w:num w:numId="47">
    <w:abstractNumId w:val="11"/>
  </w:num>
  <w:num w:numId="48">
    <w:abstractNumId w:val="0"/>
  </w:num>
  <w:num w:numId="49">
    <w:abstractNumId w:val="21"/>
  </w:num>
  <w:num w:numId="50">
    <w:abstractNumId w:val="7"/>
  </w:num>
  <w:num w:numId="51">
    <w:abstractNumId w:val="34"/>
  </w:num>
  <w:num w:numId="52">
    <w:abstractNumId w:val="17"/>
  </w:num>
  <w:num w:numId="53">
    <w:abstractNumId w:val="49"/>
  </w:num>
  <w:num w:numId="54">
    <w:abstractNumId w:val="29"/>
  </w:num>
  <w:num w:numId="55">
    <w:abstractNumId w:val="6"/>
  </w:num>
  <w:num w:numId="56">
    <w:abstractNumId w:val="35"/>
  </w:num>
  <w:numIdMacAtCleanup w:val="52"/>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88"/>
  <w:proofState w:spelling="clean" w:grammar="clean"/>
  <w:stylePaneFormatFilter w:val="3F01"/>
  <w:defaultTabStop w:val="720"/>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28"/>
    <w:rsid w:val="00054591"/>
    <w:rsid w:val="00060542"/>
    <w:rsid w:val="000658C9"/>
    <w:rsid w:val="00084A65"/>
    <w:rsid w:val="00086054"/>
    <w:rsid w:val="00086ADD"/>
    <w:rsid w:val="000E688B"/>
    <w:rsid w:val="0015757A"/>
    <w:rsid w:val="00172712"/>
    <w:rsid w:val="001C126D"/>
    <w:rsid w:val="001C22F6"/>
    <w:rsid w:val="001D2620"/>
    <w:rsid w:val="001E1E40"/>
    <w:rsid w:val="001E3F11"/>
    <w:rsid w:val="002931E9"/>
    <w:rsid w:val="002B0665"/>
    <w:rsid w:val="002B1AC3"/>
    <w:rsid w:val="002B7E6F"/>
    <w:rsid w:val="00323365"/>
    <w:rsid w:val="00325F69"/>
    <w:rsid w:val="003A1CA2"/>
    <w:rsid w:val="003A4EED"/>
    <w:rsid w:val="003E1F80"/>
    <w:rsid w:val="00432405"/>
    <w:rsid w:val="00444F06"/>
    <w:rsid w:val="00485450"/>
    <w:rsid w:val="004A480C"/>
    <w:rsid w:val="004B182E"/>
    <w:rsid w:val="004D39C5"/>
    <w:rsid w:val="004D522F"/>
    <w:rsid w:val="004F19BD"/>
    <w:rsid w:val="0051141A"/>
    <w:rsid w:val="005F3EF0"/>
    <w:rsid w:val="00642CD8"/>
    <w:rsid w:val="006B28D7"/>
    <w:rsid w:val="0074181D"/>
    <w:rsid w:val="00750D14"/>
    <w:rsid w:val="00794983"/>
    <w:rsid w:val="007A4F63"/>
    <w:rsid w:val="007C21B4"/>
    <w:rsid w:val="007C3BB9"/>
    <w:rsid w:val="007C4DB2"/>
    <w:rsid w:val="007D18BE"/>
    <w:rsid w:val="007E7A9E"/>
    <w:rsid w:val="00814589"/>
    <w:rsid w:val="00816F21"/>
    <w:rsid w:val="00822228"/>
    <w:rsid w:val="00836B1A"/>
    <w:rsid w:val="00840CEC"/>
    <w:rsid w:val="00860D42"/>
    <w:rsid w:val="00863F10"/>
    <w:rsid w:val="0086628C"/>
    <w:rsid w:val="00883BB2"/>
    <w:rsid w:val="00892B60"/>
    <w:rsid w:val="00895C38"/>
    <w:rsid w:val="008B5965"/>
    <w:rsid w:val="008B6C55"/>
    <w:rsid w:val="008C49E4"/>
    <w:rsid w:val="008D5EC3"/>
    <w:rsid w:val="00913A5B"/>
    <w:rsid w:val="00914F8F"/>
    <w:rsid w:val="00966878"/>
    <w:rsid w:val="0097421A"/>
    <w:rsid w:val="009A22C5"/>
    <w:rsid w:val="009B2040"/>
    <w:rsid w:val="009B7735"/>
    <w:rsid w:val="00A339CE"/>
    <w:rsid w:val="00A5797F"/>
    <w:rsid w:val="00AB1B06"/>
    <w:rsid w:val="00AF29CF"/>
    <w:rsid w:val="00AF6C28"/>
    <w:rsid w:val="00B20404"/>
    <w:rsid w:val="00B247C9"/>
    <w:rsid w:val="00B329CE"/>
    <w:rsid w:val="00B64032"/>
    <w:rsid w:val="00B71400"/>
    <w:rsid w:val="00B74304"/>
    <w:rsid w:val="00B7582D"/>
    <w:rsid w:val="00BB788E"/>
    <w:rsid w:val="00BE6EFE"/>
    <w:rsid w:val="00C3397F"/>
    <w:rsid w:val="00C52946"/>
    <w:rsid w:val="00C548A1"/>
    <w:rsid w:val="00C76877"/>
    <w:rsid w:val="00CC5B36"/>
    <w:rsid w:val="00CE4615"/>
    <w:rsid w:val="00D008DE"/>
    <w:rsid w:val="00D0720B"/>
    <w:rsid w:val="00D136FD"/>
    <w:rsid w:val="00D869DE"/>
    <w:rsid w:val="00D93266"/>
    <w:rsid w:val="00D96CAB"/>
    <w:rsid w:val="00DF6226"/>
    <w:rsid w:val="00E324E4"/>
    <w:rsid w:val="00E61B36"/>
    <w:rsid w:val="00EB0FE4"/>
    <w:rsid w:val="00EC2F51"/>
    <w:rsid w:val="00ED664A"/>
    <w:rsid w:val="00EF6606"/>
    <w:rsid w:val="00F154F2"/>
    <w:rsid w:val="00F26089"/>
    <w:rsid w:val="00F4046F"/>
    <w:rsid w:val="00F43701"/>
    <w:rsid w:val="00F7732E"/>
    <w:rsid w:val="00FC6D25"/>
    <w:rsid w:val="00FD6939"/>
    <w:rsid w:val="00FE119D"/>
    <w:rsid w:val="00FF03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er" w:uiPriority="99"/>
    <w:lsdException w:name="caption" w:semiHidden="true" w:unhideWhenUsed="true" w:qFormat="true"/>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ln" w:default="true">
    <w:name w:val="Normal"/>
    <w:qFormat/>
    <w:rsid w:val="00840CEC"/>
    <w:rPr>
      <w:sz w:val="24"/>
      <w:szCs w:val="24"/>
      <w:lang w:eastAsia="en-US"/>
    </w:rPr>
  </w:style>
  <w:style w:type="paragraph" w:styleId="Nadpis2">
    <w:name w:val="heading 2"/>
    <w:basedOn w:val="Normln"/>
    <w:next w:val="Normln"/>
    <w:qFormat/>
    <w:rsid w:val="00840CEC"/>
    <w:pPr>
      <w:keepNext/>
      <w:spacing w:before="240" w:after="60"/>
      <w:outlineLvl w:val="1"/>
    </w:pPr>
    <w:rPr>
      <w:b/>
      <w:sz w:val="28"/>
      <w:szCs w:val="20"/>
    </w:rPr>
  </w:style>
  <w:style w:type="paragraph" w:styleId="Nadpis3">
    <w:name w:val="heading 3"/>
    <w:basedOn w:val="Normln"/>
    <w:next w:val="Normln"/>
    <w:qFormat/>
    <w:rsid w:val="00840CEC"/>
    <w:pPr>
      <w:keepNext/>
      <w:spacing w:before="240" w:after="60"/>
      <w:outlineLvl w:val="2"/>
    </w:pPr>
    <w:rPr>
      <w:b/>
      <w:szCs w:val="20"/>
    </w:rPr>
  </w:style>
  <w:style w:type="paragraph" w:styleId="Nadpis4">
    <w:name w:val="heading 4"/>
    <w:basedOn w:val="Normln"/>
    <w:next w:val="Normln"/>
    <w:qFormat/>
    <w:rsid w:val="00840CEC"/>
    <w:pPr>
      <w:keepNext/>
      <w:spacing w:line="290" w:lineRule="atLeast"/>
      <w:outlineLvl w:val="3"/>
    </w:pPr>
    <w:rPr>
      <w:b/>
      <w:i/>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InitialStyle" w:customStyle="true">
    <w:name w:val="InitialStyle"/>
    <w:rsid w:val="00840CEC"/>
    <w:rPr>
      <w:rFonts w:ascii="Times New Roman" w:hAnsi="Times New Roman"/>
      <w:color w:val="auto"/>
      <w:spacing w:val="0"/>
      <w:sz w:val="24"/>
    </w:rPr>
  </w:style>
  <w:style w:type="paragraph" w:styleId="Zhlav">
    <w:name w:val="header"/>
    <w:basedOn w:val="Normln"/>
    <w:rsid w:val="00840CEC"/>
    <w:pPr>
      <w:tabs>
        <w:tab w:val="center" w:pos="4153"/>
        <w:tab w:val="right" w:pos="8306"/>
      </w:tabs>
    </w:pPr>
    <w:rPr>
      <w:szCs w:val="20"/>
    </w:rPr>
  </w:style>
  <w:style w:type="paragraph" w:styleId="Nzev">
    <w:name w:val="Title"/>
    <w:basedOn w:val="Normln"/>
    <w:qFormat/>
    <w:rsid w:val="00840CEC"/>
    <w:pPr>
      <w:jc w:val="center"/>
    </w:pPr>
    <w:rPr>
      <w:b/>
      <w:szCs w:val="20"/>
    </w:rPr>
  </w:style>
  <w:style w:type="paragraph" w:styleId="Zpat">
    <w:name w:val="footer"/>
    <w:basedOn w:val="Normln"/>
    <w:link w:val="ZpatChar"/>
    <w:uiPriority w:val="99"/>
    <w:rsid w:val="00840CEC"/>
    <w:pPr>
      <w:tabs>
        <w:tab w:val="center" w:pos="4536"/>
        <w:tab w:val="right" w:pos="9072"/>
      </w:tabs>
    </w:pPr>
  </w:style>
  <w:style w:type="paragraph" w:styleId="Zkladntext">
    <w:name w:val="Body Text"/>
    <w:basedOn w:val="Normln"/>
    <w:rsid w:val="00840CEC"/>
    <w:rPr>
      <w:b/>
      <w:sz w:val="36"/>
      <w:szCs w:val="20"/>
    </w:rPr>
  </w:style>
  <w:style w:type="paragraph" w:styleId="Textbubliny1" w:customStyle="true">
    <w:name w:val="Text bubliny1"/>
    <w:basedOn w:val="Normln"/>
    <w:semiHidden/>
    <w:rsid w:val="00840CEC"/>
    <w:rPr>
      <w:rFonts w:ascii="Tahoma" w:hAnsi="Tahoma" w:cs="Tahoma"/>
      <w:sz w:val="16"/>
      <w:szCs w:val="16"/>
    </w:rPr>
  </w:style>
  <w:style w:type="character" w:styleId="Odkaznakoment">
    <w:name w:val="annotation reference"/>
    <w:basedOn w:val="Standardnpsmoodstavce"/>
    <w:semiHidden/>
    <w:rsid w:val="00840CEC"/>
    <w:rPr>
      <w:sz w:val="16"/>
      <w:szCs w:val="16"/>
    </w:rPr>
  </w:style>
  <w:style w:type="paragraph" w:styleId="Textkomente">
    <w:name w:val="annotation text"/>
    <w:basedOn w:val="Normln"/>
    <w:link w:val="TextkomenteChar"/>
    <w:semiHidden/>
    <w:rsid w:val="00840CEC"/>
    <w:rPr>
      <w:sz w:val="20"/>
      <w:szCs w:val="20"/>
    </w:rPr>
  </w:style>
  <w:style w:type="paragraph" w:styleId="Pedmtkomente1" w:customStyle="true">
    <w:name w:val="Předmět komentáře1"/>
    <w:basedOn w:val="Textkomente"/>
    <w:next w:val="Textkomente"/>
    <w:semiHidden/>
    <w:rsid w:val="00840CEC"/>
    <w:rPr>
      <w:b/>
      <w:bCs/>
    </w:rPr>
  </w:style>
  <w:style w:type="character" w:styleId="slostrnky">
    <w:name w:val="page number"/>
    <w:basedOn w:val="Standardnpsmoodstavce"/>
    <w:rsid w:val="00840CEC"/>
  </w:style>
  <w:style w:type="paragraph" w:styleId="Zkladntextodsazen">
    <w:name w:val="Body Text Indent"/>
    <w:basedOn w:val="Normln"/>
    <w:rsid w:val="00840CEC"/>
    <w:pPr>
      <w:spacing w:after="120"/>
      <w:ind w:left="283"/>
    </w:pPr>
  </w:style>
  <w:style w:type="character" w:styleId="platne1" w:customStyle="true">
    <w:name w:val="platne1"/>
    <w:basedOn w:val="Standardnpsmoodstavce"/>
    <w:rsid w:val="00840CEC"/>
  </w:style>
  <w:style w:type="paragraph" w:styleId="Zkladntext2">
    <w:name w:val="Body Text 2"/>
    <w:basedOn w:val="Normln"/>
    <w:rsid w:val="00840CEC"/>
    <w:pPr>
      <w:jc w:val="both"/>
    </w:pPr>
    <w:rPr>
      <w:rFonts w:ascii="Bookman Old Style" w:hAnsi="Bookman Old Style"/>
    </w:rPr>
  </w:style>
  <w:style w:type="paragraph" w:styleId="Textbubliny2" w:customStyle="true">
    <w:name w:val="Text bubliny2"/>
    <w:basedOn w:val="Normln"/>
    <w:semiHidden/>
    <w:rsid w:val="00840CEC"/>
    <w:rPr>
      <w:rFonts w:ascii="Tahoma" w:hAnsi="Tahoma" w:cs="Tahoma"/>
      <w:sz w:val="16"/>
      <w:szCs w:val="16"/>
    </w:rPr>
  </w:style>
  <w:style w:type="paragraph" w:styleId="Textbubliny">
    <w:name w:val="Balloon Text"/>
    <w:basedOn w:val="Normln"/>
    <w:semiHidden/>
    <w:rsid w:val="00822228"/>
    <w:rPr>
      <w:rFonts w:ascii="Tahoma" w:hAnsi="Tahoma" w:cs="Tahoma"/>
      <w:sz w:val="16"/>
      <w:szCs w:val="16"/>
    </w:rPr>
  </w:style>
  <w:style w:type="paragraph" w:styleId="Odstavecseseznamem">
    <w:name w:val="List Paragraph"/>
    <w:basedOn w:val="Normln"/>
    <w:uiPriority w:val="34"/>
    <w:qFormat/>
    <w:rsid w:val="006B28D7"/>
    <w:pPr>
      <w:ind w:left="720"/>
      <w:contextualSpacing/>
    </w:pPr>
  </w:style>
  <w:style w:type="paragraph" w:styleId="Pedmtkomente">
    <w:name w:val="annotation subject"/>
    <w:basedOn w:val="Textkomente"/>
    <w:next w:val="Textkomente"/>
    <w:link w:val="PedmtkomenteChar"/>
    <w:rsid w:val="00323365"/>
    <w:rPr>
      <w:b/>
      <w:bCs/>
    </w:rPr>
  </w:style>
  <w:style w:type="character" w:styleId="TextkomenteChar" w:customStyle="true">
    <w:name w:val="Text komentáře Char"/>
    <w:basedOn w:val="Standardnpsmoodstavce"/>
    <w:link w:val="Textkomente"/>
    <w:semiHidden/>
    <w:rsid w:val="00323365"/>
    <w:rPr>
      <w:lang w:val="en-US" w:eastAsia="en-US"/>
    </w:rPr>
  </w:style>
  <w:style w:type="character" w:styleId="PedmtkomenteChar" w:customStyle="true">
    <w:name w:val="Předmět komentáře Char"/>
    <w:basedOn w:val="TextkomenteChar"/>
    <w:link w:val="Pedmtkomente"/>
    <w:rsid w:val="00323365"/>
    <w:rPr>
      <w:b/>
      <w:bCs/>
      <w:lang w:val="en-US" w:eastAsia="en-US"/>
    </w:rPr>
  </w:style>
  <w:style w:type="character" w:styleId="Hypertextovodkaz">
    <w:name w:val="Hyperlink"/>
    <w:basedOn w:val="Standardnpsmoodstavce"/>
    <w:rsid w:val="00A5797F"/>
    <w:rPr>
      <w:color w:val="0000FF" w:themeColor="hyperlink"/>
      <w:u w:val="single"/>
    </w:rPr>
  </w:style>
  <w:style w:type="paragraph" w:styleId="Revize">
    <w:name w:val="Revision"/>
    <w:hidden/>
    <w:uiPriority w:val="99"/>
    <w:semiHidden/>
    <w:rsid w:val="00172712"/>
    <w:rPr>
      <w:sz w:val="24"/>
      <w:szCs w:val="24"/>
      <w:lang w:val="en-US" w:eastAsia="en-US"/>
    </w:rPr>
  </w:style>
  <w:style w:type="paragraph" w:styleId="TextnormlnslovanChar" w:customStyle="true">
    <w:name w:val="Text normální číslovaný Char"/>
    <w:basedOn w:val="Normln"/>
    <w:next w:val="Normln"/>
    <w:link w:val="TextnormlnslovanCharChar"/>
    <w:rsid w:val="00054591"/>
    <w:pPr>
      <w:tabs>
        <w:tab w:val="num" w:pos="170"/>
      </w:tabs>
      <w:spacing w:before="60" w:after="80"/>
      <w:ind w:left="170"/>
    </w:pPr>
    <w:rPr>
      <w:rFonts w:ascii="Arial" w:hAnsi="Arial" w:cs="Arial"/>
      <w:bCs/>
      <w:snapToGrid w:val="false"/>
      <w:sz w:val="20"/>
      <w:szCs w:val="17"/>
      <w:lang w:eastAsia="cs-CZ"/>
    </w:rPr>
  </w:style>
  <w:style w:type="character" w:styleId="TextnormlnslovanCharChar" w:customStyle="true">
    <w:name w:val="Text normální číslovaný Char Char"/>
    <w:basedOn w:val="Standardnpsmoodstavce"/>
    <w:link w:val="TextnormlnslovanChar"/>
    <w:rsid w:val="00054591"/>
    <w:rPr>
      <w:rFonts w:ascii="Arial" w:hAnsi="Arial" w:cs="Arial"/>
      <w:bCs/>
      <w:snapToGrid w:val="false"/>
      <w:szCs w:val="17"/>
    </w:rPr>
  </w:style>
  <w:style w:type="character" w:styleId="ZpatChar" w:customStyle="true">
    <w:name w:val="Zápatí Char"/>
    <w:basedOn w:val="Standardnpsmoodstavce"/>
    <w:link w:val="Zpat"/>
    <w:uiPriority w:val="99"/>
    <w:rsid w:val="00054591"/>
    <w:rPr>
      <w:sz w:val="24"/>
      <w:szCs w:val="24"/>
      <w:lang w:val="en-US" w:eastAsia="en-US"/>
    </w:rPr>
  </w:style>
  <w:style w:type="paragraph" w:styleId="Normln11" w:customStyle="true">
    <w:name w:val="Normální 11"/>
    <w:basedOn w:val="Normln"/>
    <w:rsid w:val="00CE4615"/>
    <w:rPr>
      <w:rFonts w:ascii="Arial" w:hAnsi="Arial"/>
      <w:sz w:val="22"/>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footer" w:uiPriority="99"/>
    <w:lsdException w:name="caption" w:qFormat="1" w:semiHidden="1" w:unhideWhenUsed="1"/>
    <w:lsdException w:name="Title" w:qFormat="1"/>
    <w:lsdException w:name="Subtitle" w:qFormat="1"/>
    <w:lsdException w:name="Strong" w:qFormat="1"/>
    <w:lsdException w:name="Emphasis" w:qFormat="1"/>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ln" w:type="paragraph">
    <w:name w:val="Normal"/>
    <w:qFormat/>
    <w:rsid w:val="00840CEC"/>
    <w:rPr>
      <w:sz w:val="24"/>
      <w:szCs w:val="24"/>
      <w:lang w:eastAsia="en-US"/>
    </w:rPr>
  </w:style>
  <w:style w:styleId="Nadpis2" w:type="paragraph">
    <w:name w:val="heading 2"/>
    <w:basedOn w:val="Normln"/>
    <w:next w:val="Normln"/>
    <w:qFormat/>
    <w:rsid w:val="00840CEC"/>
    <w:pPr>
      <w:keepNext/>
      <w:spacing w:after="60" w:before="240"/>
      <w:outlineLvl w:val="1"/>
    </w:pPr>
    <w:rPr>
      <w:b/>
      <w:sz w:val="28"/>
      <w:szCs w:val="20"/>
    </w:rPr>
  </w:style>
  <w:style w:styleId="Nadpis3" w:type="paragraph">
    <w:name w:val="heading 3"/>
    <w:basedOn w:val="Normln"/>
    <w:next w:val="Normln"/>
    <w:qFormat/>
    <w:rsid w:val="00840CEC"/>
    <w:pPr>
      <w:keepNext/>
      <w:spacing w:after="60" w:before="240"/>
      <w:outlineLvl w:val="2"/>
    </w:pPr>
    <w:rPr>
      <w:b/>
      <w:szCs w:val="20"/>
    </w:rPr>
  </w:style>
  <w:style w:styleId="Nadpis4" w:type="paragraph">
    <w:name w:val="heading 4"/>
    <w:basedOn w:val="Normln"/>
    <w:next w:val="Normln"/>
    <w:qFormat/>
    <w:rsid w:val="00840CEC"/>
    <w:pPr>
      <w:keepNext/>
      <w:spacing w:line="290" w:lineRule="atLeast"/>
      <w:outlineLvl w:val="3"/>
    </w:pPr>
    <w:rPr>
      <w:b/>
      <w:i/>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InitialStyle" w:type="character">
    <w:name w:val="InitialStyle"/>
    <w:rsid w:val="00840CEC"/>
    <w:rPr>
      <w:rFonts w:ascii="Times New Roman" w:hAnsi="Times New Roman"/>
      <w:color w:val="auto"/>
      <w:spacing w:val="0"/>
      <w:sz w:val="24"/>
    </w:rPr>
  </w:style>
  <w:style w:styleId="Zhlav" w:type="paragraph">
    <w:name w:val="header"/>
    <w:basedOn w:val="Normln"/>
    <w:rsid w:val="00840CEC"/>
    <w:pPr>
      <w:tabs>
        <w:tab w:pos="4153" w:val="center"/>
        <w:tab w:pos="8306" w:val="right"/>
      </w:tabs>
    </w:pPr>
    <w:rPr>
      <w:szCs w:val="20"/>
    </w:rPr>
  </w:style>
  <w:style w:styleId="Nzev" w:type="paragraph">
    <w:name w:val="Title"/>
    <w:basedOn w:val="Normln"/>
    <w:qFormat/>
    <w:rsid w:val="00840CEC"/>
    <w:pPr>
      <w:jc w:val="center"/>
    </w:pPr>
    <w:rPr>
      <w:b/>
      <w:szCs w:val="20"/>
    </w:rPr>
  </w:style>
  <w:style w:styleId="Zpat" w:type="paragraph">
    <w:name w:val="footer"/>
    <w:basedOn w:val="Normln"/>
    <w:link w:val="ZpatChar"/>
    <w:uiPriority w:val="99"/>
    <w:rsid w:val="00840CEC"/>
    <w:pPr>
      <w:tabs>
        <w:tab w:pos="4536" w:val="center"/>
        <w:tab w:pos="9072" w:val="right"/>
      </w:tabs>
    </w:pPr>
  </w:style>
  <w:style w:styleId="Zkladntext" w:type="paragraph">
    <w:name w:val="Body Text"/>
    <w:basedOn w:val="Normln"/>
    <w:rsid w:val="00840CEC"/>
    <w:rPr>
      <w:b/>
      <w:sz w:val="36"/>
      <w:szCs w:val="20"/>
    </w:rPr>
  </w:style>
  <w:style w:customStyle="1" w:styleId="Textbubliny1" w:type="paragraph">
    <w:name w:val="Text bubliny1"/>
    <w:basedOn w:val="Normln"/>
    <w:semiHidden/>
    <w:rsid w:val="00840CEC"/>
    <w:rPr>
      <w:rFonts w:ascii="Tahoma" w:cs="Tahoma" w:hAnsi="Tahoma"/>
      <w:sz w:val="16"/>
      <w:szCs w:val="16"/>
    </w:rPr>
  </w:style>
  <w:style w:styleId="Odkaznakoment" w:type="character">
    <w:name w:val="annotation reference"/>
    <w:basedOn w:val="Standardnpsmoodstavce"/>
    <w:semiHidden/>
    <w:rsid w:val="00840CEC"/>
    <w:rPr>
      <w:sz w:val="16"/>
      <w:szCs w:val="16"/>
    </w:rPr>
  </w:style>
  <w:style w:styleId="Textkomente" w:type="paragraph">
    <w:name w:val="annotation text"/>
    <w:basedOn w:val="Normln"/>
    <w:link w:val="TextkomenteChar"/>
    <w:semiHidden/>
    <w:rsid w:val="00840CEC"/>
    <w:rPr>
      <w:sz w:val="20"/>
      <w:szCs w:val="20"/>
    </w:rPr>
  </w:style>
  <w:style w:customStyle="1" w:styleId="Pedmtkomente1" w:type="paragraph">
    <w:name w:val="Předmět komentáře1"/>
    <w:basedOn w:val="Textkomente"/>
    <w:next w:val="Textkomente"/>
    <w:semiHidden/>
    <w:rsid w:val="00840CEC"/>
    <w:rPr>
      <w:b/>
      <w:bCs/>
    </w:rPr>
  </w:style>
  <w:style w:styleId="slostrnky" w:type="character">
    <w:name w:val="page number"/>
    <w:basedOn w:val="Standardnpsmoodstavce"/>
    <w:rsid w:val="00840CEC"/>
  </w:style>
  <w:style w:styleId="Zkladntextodsazen" w:type="paragraph">
    <w:name w:val="Body Text Indent"/>
    <w:basedOn w:val="Normln"/>
    <w:rsid w:val="00840CEC"/>
    <w:pPr>
      <w:spacing w:after="120"/>
      <w:ind w:left="283"/>
    </w:pPr>
  </w:style>
  <w:style w:customStyle="1" w:styleId="platne1" w:type="character">
    <w:name w:val="platne1"/>
    <w:basedOn w:val="Standardnpsmoodstavce"/>
    <w:rsid w:val="00840CEC"/>
  </w:style>
  <w:style w:styleId="Zkladntext2" w:type="paragraph">
    <w:name w:val="Body Text 2"/>
    <w:basedOn w:val="Normln"/>
    <w:rsid w:val="00840CEC"/>
    <w:pPr>
      <w:jc w:val="both"/>
    </w:pPr>
    <w:rPr>
      <w:rFonts w:ascii="Bookman Old Style" w:hAnsi="Bookman Old Style"/>
    </w:rPr>
  </w:style>
  <w:style w:customStyle="1" w:styleId="Textbubliny2" w:type="paragraph">
    <w:name w:val="Text bubliny2"/>
    <w:basedOn w:val="Normln"/>
    <w:semiHidden/>
    <w:rsid w:val="00840CEC"/>
    <w:rPr>
      <w:rFonts w:ascii="Tahoma" w:cs="Tahoma" w:hAnsi="Tahoma"/>
      <w:sz w:val="16"/>
      <w:szCs w:val="16"/>
    </w:rPr>
  </w:style>
  <w:style w:styleId="Textbubliny" w:type="paragraph">
    <w:name w:val="Balloon Text"/>
    <w:basedOn w:val="Normln"/>
    <w:semiHidden/>
    <w:rsid w:val="00822228"/>
    <w:rPr>
      <w:rFonts w:ascii="Tahoma" w:cs="Tahoma" w:hAnsi="Tahoma"/>
      <w:sz w:val="16"/>
      <w:szCs w:val="16"/>
    </w:rPr>
  </w:style>
  <w:style w:styleId="Odstavecseseznamem" w:type="paragraph">
    <w:name w:val="List Paragraph"/>
    <w:basedOn w:val="Normln"/>
    <w:uiPriority w:val="34"/>
    <w:qFormat/>
    <w:rsid w:val="006B28D7"/>
    <w:pPr>
      <w:ind w:left="720"/>
      <w:contextualSpacing/>
    </w:pPr>
  </w:style>
  <w:style w:styleId="Pedmtkomente" w:type="paragraph">
    <w:name w:val="annotation subject"/>
    <w:basedOn w:val="Textkomente"/>
    <w:next w:val="Textkomente"/>
    <w:link w:val="PedmtkomenteChar"/>
    <w:rsid w:val="00323365"/>
    <w:rPr>
      <w:b/>
      <w:bCs/>
    </w:rPr>
  </w:style>
  <w:style w:customStyle="1" w:styleId="TextkomenteChar" w:type="character">
    <w:name w:val="Text komentáře Char"/>
    <w:basedOn w:val="Standardnpsmoodstavce"/>
    <w:link w:val="Textkomente"/>
    <w:semiHidden/>
    <w:rsid w:val="00323365"/>
    <w:rPr>
      <w:lang w:eastAsia="en-US" w:val="en-US"/>
    </w:rPr>
  </w:style>
  <w:style w:customStyle="1" w:styleId="PedmtkomenteChar" w:type="character">
    <w:name w:val="Předmět komentáře Char"/>
    <w:basedOn w:val="TextkomenteChar"/>
    <w:link w:val="Pedmtkomente"/>
    <w:rsid w:val="00323365"/>
    <w:rPr>
      <w:b/>
      <w:bCs/>
      <w:lang w:eastAsia="en-US" w:val="en-US"/>
    </w:rPr>
  </w:style>
  <w:style w:styleId="Hypertextovodkaz" w:type="character">
    <w:name w:val="Hyperlink"/>
    <w:basedOn w:val="Standardnpsmoodstavce"/>
    <w:rsid w:val="00A5797F"/>
    <w:rPr>
      <w:color w:themeColor="hyperlink" w:val="0000FF"/>
      <w:u w:val="single"/>
    </w:rPr>
  </w:style>
  <w:style w:styleId="Revize" w:type="paragraph">
    <w:name w:val="Revision"/>
    <w:hidden/>
    <w:uiPriority w:val="99"/>
    <w:semiHidden/>
    <w:rsid w:val="00172712"/>
    <w:rPr>
      <w:sz w:val="24"/>
      <w:szCs w:val="24"/>
      <w:lang w:eastAsia="en-US" w:val="en-US"/>
    </w:rPr>
  </w:style>
  <w:style w:customStyle="1" w:styleId="TextnormlnslovanChar" w:type="paragraph">
    <w:name w:val="Text normální číslovaný Char"/>
    <w:basedOn w:val="Normln"/>
    <w:next w:val="Normln"/>
    <w:link w:val="TextnormlnslovanCharChar"/>
    <w:rsid w:val="00054591"/>
    <w:pPr>
      <w:tabs>
        <w:tab w:pos="170" w:val="num"/>
      </w:tabs>
      <w:spacing w:after="80" w:before="60"/>
      <w:ind w:left="170"/>
    </w:pPr>
    <w:rPr>
      <w:rFonts w:ascii="Arial" w:cs="Arial" w:hAnsi="Arial"/>
      <w:bCs/>
      <w:snapToGrid w:val="0"/>
      <w:sz w:val="20"/>
      <w:szCs w:val="17"/>
      <w:lang w:eastAsia="cs-CZ"/>
    </w:rPr>
  </w:style>
  <w:style w:customStyle="1" w:styleId="TextnormlnslovanCharChar" w:type="character">
    <w:name w:val="Text normální číslovaný Char Char"/>
    <w:basedOn w:val="Standardnpsmoodstavce"/>
    <w:link w:val="TextnormlnslovanChar"/>
    <w:rsid w:val="00054591"/>
    <w:rPr>
      <w:rFonts w:ascii="Arial" w:cs="Arial" w:hAnsi="Arial"/>
      <w:bCs/>
      <w:snapToGrid w:val="0"/>
      <w:szCs w:val="17"/>
    </w:rPr>
  </w:style>
  <w:style w:customStyle="1" w:styleId="ZpatChar" w:type="character">
    <w:name w:val="Zápatí Char"/>
    <w:basedOn w:val="Standardnpsmoodstavce"/>
    <w:link w:val="Zpat"/>
    <w:uiPriority w:val="99"/>
    <w:rsid w:val="00054591"/>
    <w:rPr>
      <w:sz w:val="24"/>
      <w:szCs w:val="24"/>
      <w:lang w:eastAsia="en-US" w:val="en-US"/>
    </w:rPr>
  </w:style>
  <w:style w:customStyle="1" w:styleId="Normln11" w:type="paragraph">
    <w:name w:val="Normální 11"/>
    <w:basedOn w:val="Normln"/>
    <w:rsid w:val="00CE4615"/>
    <w:rPr>
      <w:rFonts w:ascii="Arial" w:hAnsi="Arial"/>
      <w:sz w:val="22"/>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08369735">
      <w:bodyDiv w:val="true"/>
      <w:marLeft w:val="0"/>
      <w:marRight w:val="0"/>
      <w:marTop w:val="0"/>
      <w:marBottom w:val="0"/>
      <w:divBdr>
        <w:top w:val="none" w:color="auto" w:sz="0" w:space="0"/>
        <w:left w:val="none" w:color="auto" w:sz="0" w:space="0"/>
        <w:bottom w:val="none" w:color="auto" w:sz="0" w:space="0"/>
        <w:right w:val="none" w:color="auto" w:sz="0" w:space="0"/>
      </w:divBdr>
    </w:div>
    <w:div w:id="1103233388">
      <w:bodyDiv w:val="true"/>
      <w:marLeft w:val="0"/>
      <w:marRight w:val="0"/>
      <w:marTop w:val="0"/>
      <w:marBottom w:val="0"/>
      <w:divBdr>
        <w:top w:val="none" w:color="auto" w:sz="0" w:space="0"/>
        <w:left w:val="none" w:color="auto" w:sz="0" w:space="0"/>
        <w:bottom w:val="none" w:color="auto" w:sz="0" w:space="0"/>
        <w:right w:val="none" w:color="auto" w:sz="0" w:space="0"/>
      </w:divBdr>
    </w:div>
    <w:div w:id="173882527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styles.xml" Type="http://schemas.openxmlformats.org/officeDocument/2006/relationships/styles" Id="rId3"/>
    <Relationship Target="footnotes.xml" Type="http://schemas.openxmlformats.org/officeDocument/2006/relationships/footnotes" Id="rId7"/>
    <Relationship Target="header2.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theme/theme1.xml" Type="http://schemas.openxmlformats.org/officeDocument/2006/relationships/theme" Id="rId15"/>
    <Relationship Target="header1.xml" Type="http://schemas.openxmlformats.org/officeDocument/2006/relationships/header" Id="rId10"/>
    <Relationship Target="stylesWithEffects.xml" Type="http://schemas.microsoft.com/office/2007/relationships/stylesWithEffects" Id="rId4"/>
    <Relationship TargetMode="External" Target="mailto:alena.waageova@mpsv.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_rels/header2.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4BE1FD8-DE99-45AB-A806-63D01D35AD3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PwC</properties:Company>
  <properties:Pages>1</properties:Pages>
  <properties:Words>2464</properties:Words>
  <properties:Characters>14543</properties:Characters>
  <properties:Lines>121</properties:Lines>
  <properties:Paragraphs>33</properties:Paragraphs>
  <properties:TotalTime>1</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Obchodní smlouva o poskytování služeb</vt:lpstr>
      <vt:lpstr>Obchodní smlouva o poskytování služeb</vt:lpstr>
    </vt:vector>
  </properties:TitlesOfParts>
  <properties:LinksUpToDate>false</properties:LinksUpToDate>
  <properties:CharactersWithSpaces>16974</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2013-05-02T11:50:00Z</dcterms:created>
  <dc:creator/>
  <cp:lastModifiedBy/>
  <cp:lastPrinted>2011-11-24T15:17:00Z</cp:lastPrinted>
  <dcterms:modified xmlns:xsi="http://www.w3.org/2001/XMLSchema-instance" xsi:type="dcterms:W3CDTF">2013-05-02T13:52:00Z</dcterms:modified>
  <cp:revision>3</cp:revision>
  <dc:title>Obchodní smlouva o poskytování služeb</dc:title>
</cp:coreProperties>
</file>