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DE7472" w:rsidRDefault="00345411">
      <w:pPr>
        <w:jc w:val="center"/>
        <w:rPr>
          <w:sz w:val="32"/>
          <w:szCs w:val="32"/>
        </w:rPr>
      </w:pPr>
      <w:r>
        <w:rPr>
          <w:b/>
          <w:bCs/>
          <w:sz w:val="32"/>
          <w:szCs w:val="32"/>
        </w:rPr>
        <w:t>Smlouva o spolupráci</w:t>
      </w:r>
    </w:p>
    <w:p w:rsidRPr="005D691E" w:rsidR="00DE7472" w:rsidRDefault="00DE7472">
      <w:pPr>
        <w:pStyle w:val="Zkladntext"/>
        <w:spacing w:after="0"/>
        <w:outlineLvl w:val="0"/>
        <w:rPr>
          <w:b/>
        </w:rPr>
      </w:pPr>
      <w:r w:rsidRPr="005D691E">
        <w:rPr>
          <w:b/>
        </w:rPr>
        <w:t>Smluvní strany</w:t>
      </w:r>
    </w:p>
    <w:p w:rsidRPr="005D691E" w:rsidR="00DE7472" w:rsidRDefault="00DE7472">
      <w:pPr>
        <w:pStyle w:val="Zkladntext"/>
        <w:spacing w:after="0"/>
      </w:pPr>
    </w:p>
    <w:p w:rsidRPr="005D691E" w:rsidR="00CA7C20" w:rsidP="00CA7C20" w:rsidRDefault="00CA7C20">
      <w:pPr>
        <w:numPr>
          <w:ilvl w:val="0"/>
          <w:numId w:val="42"/>
        </w:numPr>
        <w:tabs>
          <w:tab w:val="clear" w:pos="1065"/>
        </w:tabs>
        <w:ind w:left="0" w:firstLine="0"/>
        <w:jc w:val="both"/>
        <w:rPr>
          <w:b/>
          <w:bCs/>
        </w:rPr>
      </w:pPr>
      <w:r>
        <w:rPr>
          <w:b/>
        </w:rPr>
        <w:t>GEOMINE, a. s.</w:t>
      </w:r>
    </w:p>
    <w:p w:rsidRPr="005D691E" w:rsidR="00CA7C20" w:rsidP="00CA7C20" w:rsidRDefault="00CA7C20">
      <w:pPr>
        <w:ind w:firstLine="708"/>
        <w:jc w:val="both"/>
      </w:pPr>
      <w:r w:rsidRPr="005D691E">
        <w:t>se sídlem:</w:t>
      </w:r>
      <w:r w:rsidRPr="005D691E">
        <w:tab/>
      </w:r>
      <w:r>
        <w:t>Husova 570, 261 01 Příbram</w:t>
      </w:r>
    </w:p>
    <w:p w:rsidR="00CA7C20" w:rsidP="00CA7C20" w:rsidRDefault="00CA7C20">
      <w:pPr>
        <w:ind w:firstLine="708"/>
        <w:jc w:val="both"/>
        <w:rPr>
          <w:bCs/>
        </w:rPr>
      </w:pPr>
      <w:r w:rsidRPr="005D691E">
        <w:t>IČ</w:t>
      </w:r>
      <w:r>
        <w:t>, DIČ:</w:t>
      </w:r>
      <w:r>
        <w:tab/>
        <w:t>27657191, CZ27657191</w:t>
      </w:r>
    </w:p>
    <w:p w:rsidRPr="005D691E" w:rsidR="00CA7C20" w:rsidP="00CA7C20" w:rsidRDefault="00CA7C20">
      <w:pPr>
        <w:ind w:left="709"/>
        <w:jc w:val="both"/>
        <w:rPr>
          <w:rStyle w:val="platne"/>
        </w:rPr>
      </w:pPr>
      <w:r w:rsidRPr="005D691E">
        <w:rPr>
          <w:bCs/>
        </w:rPr>
        <w:t>jednající:</w:t>
      </w:r>
      <w:r w:rsidRPr="005D691E">
        <w:rPr>
          <w:bCs/>
        </w:rPr>
        <w:tab/>
      </w:r>
      <w:r>
        <w:rPr>
          <w:bCs/>
        </w:rPr>
        <w:t>Vít Voláček</w:t>
      </w:r>
      <w:r w:rsidRPr="005D691E">
        <w:rPr>
          <w:bCs/>
        </w:rPr>
        <w:t>,</w:t>
      </w:r>
      <w:r>
        <w:rPr>
          <w:bCs/>
        </w:rPr>
        <w:t xml:space="preserve"> předseda představenstva, Ing. Jiří Poláček, místopředseda představenstva</w:t>
      </w:r>
    </w:p>
    <w:p w:rsidRPr="005D691E" w:rsidR="00CA7C20" w:rsidP="00CA7C20" w:rsidRDefault="00CA7C20">
      <w:pPr>
        <w:jc w:val="both"/>
      </w:pPr>
    </w:p>
    <w:p w:rsidRPr="005D691E" w:rsidR="00CA7C20" w:rsidP="00CA7C20" w:rsidRDefault="00CA7C20">
      <w:pPr>
        <w:ind w:left="720"/>
        <w:jc w:val="both"/>
        <w:rPr>
          <w:bCs/>
        </w:rPr>
      </w:pPr>
      <w:r w:rsidRPr="005D691E">
        <w:t xml:space="preserve">obchodní společnost zapsaná </w:t>
      </w:r>
      <w:r w:rsidRPr="005D691E">
        <w:rPr>
          <w:bCs/>
        </w:rPr>
        <w:t xml:space="preserve">v obchodním rejstříku vedeném Městským soudem v Praze, spisová značka </w:t>
      </w:r>
      <w:r>
        <w:t>B 11556</w:t>
      </w:r>
    </w:p>
    <w:p w:rsidRPr="005D691E" w:rsidR="00CA7C20" w:rsidP="00CA7C20" w:rsidRDefault="00CA7C20">
      <w:pPr>
        <w:jc w:val="both"/>
        <w:rPr>
          <w:bCs/>
        </w:rPr>
      </w:pPr>
    </w:p>
    <w:p w:rsidRPr="005D691E" w:rsidR="00CA7C20" w:rsidP="00CA7C20" w:rsidRDefault="00CA7C20">
      <w:pPr>
        <w:ind w:firstLine="708"/>
        <w:jc w:val="both"/>
      </w:pPr>
      <w:r w:rsidRPr="005D691E">
        <w:rPr>
          <w:b/>
        </w:rPr>
        <w:t xml:space="preserve">na straně jedné jako </w:t>
      </w:r>
      <w:r>
        <w:rPr>
          <w:b/>
        </w:rPr>
        <w:t>o</w:t>
      </w:r>
      <w:r w:rsidRPr="005D691E">
        <w:rPr>
          <w:b/>
        </w:rPr>
        <w:t>bjednatel</w:t>
      </w:r>
      <w:r w:rsidRPr="005D691E">
        <w:t xml:space="preserve"> (dále</w:t>
      </w:r>
      <w:r>
        <w:t xml:space="preserve"> také </w:t>
      </w:r>
      <w:r w:rsidRPr="005D691E">
        <w:t>jen „Objednatel“)</w:t>
      </w:r>
    </w:p>
    <w:p w:rsidRPr="005D691E" w:rsidR="00DE7472" w:rsidP="00544CC2" w:rsidRDefault="00DE7472">
      <w:pPr>
        <w:jc w:val="both"/>
      </w:pPr>
    </w:p>
    <w:p w:rsidRPr="005D691E" w:rsidR="00DE7472" w:rsidP="00544CC2" w:rsidRDefault="00DE7472">
      <w:pPr>
        <w:ind w:firstLine="708"/>
        <w:jc w:val="both"/>
        <w:rPr>
          <w:b/>
        </w:rPr>
      </w:pPr>
      <w:r w:rsidRPr="005D691E">
        <w:rPr>
          <w:b/>
        </w:rPr>
        <w:t>a</w:t>
      </w:r>
    </w:p>
    <w:p w:rsidRPr="005D691E" w:rsidR="00DE7472" w:rsidP="00544CC2" w:rsidRDefault="00DE7472">
      <w:pPr>
        <w:jc w:val="both"/>
        <w:rPr>
          <w:b/>
        </w:rPr>
      </w:pPr>
    </w:p>
    <w:p w:rsidRPr="005D691E" w:rsidR="00DE7472" w:rsidP="00544CC2" w:rsidRDefault="007B5F1F">
      <w:pPr>
        <w:jc w:val="both"/>
        <w:rPr>
          <w:b/>
          <w:bCs/>
          <w:highlight w:val="yellow"/>
        </w:rPr>
      </w:pPr>
      <w:r w:rsidRPr="005D691E">
        <w:rPr>
          <w:b/>
          <w:color w:val="000000"/>
        </w:rPr>
        <w:t>2.</w:t>
      </w:r>
      <w:r w:rsidRPr="005D691E">
        <w:rPr>
          <w:color w:val="000000"/>
        </w:rPr>
        <w:tab/>
      </w:r>
      <w:r w:rsidRPr="00544CC2" w:rsidR="00544CC2">
        <w:rPr>
          <w:b/>
          <w:color w:val="000000"/>
          <w:highlight w:val="yellow"/>
        </w:rPr>
        <w:t>*****</w:t>
      </w:r>
    </w:p>
    <w:p w:rsidRPr="005D691E" w:rsidR="00DE7472" w:rsidP="00544CC2" w:rsidRDefault="00345411">
      <w:pPr>
        <w:ind w:firstLine="708"/>
        <w:jc w:val="both"/>
        <w:rPr>
          <w:bCs/>
        </w:rPr>
      </w:pPr>
      <w:r w:rsidRPr="005D691E">
        <w:rPr>
          <w:bCs/>
        </w:rPr>
        <w:t>se sídlem</w:t>
      </w:r>
      <w:r w:rsidRPr="005D691E" w:rsidR="00DE7472">
        <w:rPr>
          <w:bCs/>
        </w:rPr>
        <w:t>:</w:t>
      </w:r>
      <w:r w:rsidRPr="005D691E" w:rsidR="00DE7472">
        <w:rPr>
          <w:bCs/>
        </w:rPr>
        <w:tab/>
      </w:r>
      <w:r w:rsidRPr="00544CC2" w:rsidR="00544CC2">
        <w:rPr>
          <w:highlight w:val="yellow"/>
        </w:rPr>
        <w:t>*****</w:t>
      </w:r>
    </w:p>
    <w:p w:rsidR="00DE7472" w:rsidP="00544CC2" w:rsidRDefault="00DE7472">
      <w:pPr>
        <w:ind w:firstLine="708"/>
        <w:jc w:val="both"/>
      </w:pPr>
      <w:r w:rsidRPr="005D691E">
        <w:t>IČ</w:t>
      </w:r>
      <w:r w:rsidR="00F54EE6">
        <w:t xml:space="preserve">, DIČ: </w:t>
      </w:r>
      <w:r w:rsidR="00F54EE6">
        <w:tab/>
      </w:r>
      <w:r w:rsidRPr="00544CC2" w:rsidR="00544CC2">
        <w:rPr>
          <w:highlight w:val="yellow"/>
        </w:rPr>
        <w:t>*****</w:t>
      </w:r>
    </w:p>
    <w:p w:rsidRPr="005D691E" w:rsidR="007E132F" w:rsidP="00544CC2" w:rsidRDefault="00544CC2">
      <w:pPr>
        <w:ind w:firstLine="708"/>
        <w:jc w:val="both"/>
        <w:rPr>
          <w:bCs/>
        </w:rPr>
      </w:pPr>
      <w:r>
        <w:rPr>
          <w:bCs/>
        </w:rPr>
        <w:t>jednající:</w:t>
      </w:r>
      <w:r>
        <w:rPr>
          <w:bCs/>
        </w:rPr>
        <w:tab/>
      </w:r>
      <w:r w:rsidRPr="00544CC2">
        <w:rPr>
          <w:bCs/>
          <w:highlight w:val="yellow"/>
        </w:rPr>
        <w:t>*****</w:t>
      </w:r>
    </w:p>
    <w:p w:rsidRPr="005D691E" w:rsidR="00DE7472" w:rsidP="00544CC2" w:rsidRDefault="00DE7472">
      <w:pPr>
        <w:jc w:val="both"/>
      </w:pPr>
    </w:p>
    <w:p w:rsidR="00DE7472" w:rsidP="00544CC2" w:rsidRDefault="00DE7472">
      <w:pPr>
        <w:ind w:firstLine="708"/>
        <w:jc w:val="both"/>
      </w:pPr>
      <w:r w:rsidRPr="005D691E">
        <w:rPr>
          <w:b/>
        </w:rPr>
        <w:t>na straně druhé jako Zhotovitel</w:t>
      </w:r>
      <w:r w:rsidRPr="005D691E">
        <w:t xml:space="preserve"> (dále jen „Zhotovitel“)</w:t>
      </w:r>
    </w:p>
    <w:p w:rsidR="00544CC2" w:rsidP="00544CC2" w:rsidRDefault="00544CC2">
      <w:pPr>
        <w:ind w:firstLine="708"/>
        <w:jc w:val="both"/>
      </w:pPr>
    </w:p>
    <w:p w:rsidRPr="005D691E" w:rsidR="00544CC2" w:rsidP="00544CC2" w:rsidRDefault="00544CC2">
      <w:pPr>
        <w:ind w:left="708"/>
        <w:jc w:val="both"/>
      </w:pPr>
      <w:r w:rsidRPr="005D691E">
        <w:t xml:space="preserve">obchodní společnost zapsaná </w:t>
      </w:r>
      <w:r w:rsidRPr="005D691E">
        <w:rPr>
          <w:bCs/>
        </w:rPr>
        <w:t xml:space="preserve">v obchodním rejstříku vedeném </w:t>
      </w:r>
      <w:r w:rsidRPr="00544CC2">
        <w:rPr>
          <w:bCs/>
          <w:highlight w:val="yellow"/>
        </w:rPr>
        <w:t>*****</w:t>
      </w:r>
      <w:r w:rsidRPr="005D691E">
        <w:rPr>
          <w:bCs/>
        </w:rPr>
        <w:t xml:space="preserve">, spisová značka </w:t>
      </w:r>
      <w:r w:rsidRPr="00544CC2">
        <w:rPr>
          <w:highlight w:val="yellow"/>
        </w:rPr>
        <w:t>*****</w:t>
      </w:r>
    </w:p>
    <w:p w:rsidR="001559E6" w:rsidRDefault="001559E6">
      <w:pPr>
        <w:pStyle w:val="Zkladntext2"/>
        <w:rPr>
          <w:rFonts w:eastAsia="Times New Roman"/>
        </w:rPr>
      </w:pPr>
    </w:p>
    <w:p w:rsidRPr="005D691E" w:rsidR="00DE7472" w:rsidRDefault="00DE7472">
      <w:pPr>
        <w:pStyle w:val="Zkladntext2"/>
        <w:rPr>
          <w:rFonts w:eastAsia="Times New Roman"/>
        </w:rPr>
      </w:pPr>
      <w:r w:rsidRPr="005D691E">
        <w:rPr>
          <w:rFonts w:eastAsia="Times New Roman"/>
        </w:rPr>
        <w:t>(Objednatel a Zhotovitel v textu této smlouvy společně též jako „Smluvní strany“ a samostatně též jako „Smluvní strana“)</w:t>
      </w:r>
    </w:p>
    <w:p w:rsidRPr="005D691E" w:rsidR="00DE7472" w:rsidRDefault="00DE7472">
      <w:pPr>
        <w:jc w:val="both"/>
      </w:pPr>
    </w:p>
    <w:p w:rsidR="00DE7472" w:rsidRDefault="00DE7472">
      <w:pPr>
        <w:pStyle w:val="Nzev"/>
        <w:spacing w:before="0" w:after="0"/>
        <w:jc w:val="both"/>
        <w:rPr>
          <w:rFonts w:ascii="Times New Roman" w:hAnsi="Times New Roman" w:cs="Times New Roman"/>
          <w:b w:val="false"/>
          <w:bCs w:val="false"/>
          <w:sz w:val="24"/>
          <w:szCs w:val="24"/>
        </w:rPr>
      </w:pPr>
      <w:r>
        <w:rPr>
          <w:rFonts w:ascii="Times New Roman" w:hAnsi="Times New Roman" w:cs="Times New Roman"/>
          <w:b w:val="false"/>
          <w:bCs w:val="false"/>
          <w:sz w:val="24"/>
          <w:szCs w:val="24"/>
        </w:rPr>
        <w:t>uzavírají níže uvedeného dne, měsíce a roku v souladu s ustanovení § 269 odst. 2 a násl. zákona č. 513/1991 Sb., obchodní zákoník, ve znění pozdějších předpisů tuto Smlouvu o spolupráci (dále jen „Smlouva“):</w:t>
      </w:r>
    </w:p>
    <w:p w:rsidR="001559E6" w:rsidRDefault="001559E6">
      <w:pPr>
        <w:jc w:val="center"/>
        <w:rPr>
          <w:b/>
        </w:rPr>
      </w:pPr>
    </w:p>
    <w:p w:rsidR="00DE7472" w:rsidRDefault="00DE7472">
      <w:pPr>
        <w:jc w:val="center"/>
        <w:rPr>
          <w:b/>
        </w:rPr>
      </w:pPr>
      <w:r>
        <w:rPr>
          <w:b/>
        </w:rPr>
        <w:t>Preambule</w:t>
      </w:r>
    </w:p>
    <w:p w:rsidR="00DE7472" w:rsidRDefault="00DE7472">
      <w:pPr>
        <w:jc w:val="both"/>
        <w:rPr>
          <w:b/>
        </w:rPr>
      </w:pPr>
    </w:p>
    <w:p w:rsidR="00DE7472" w:rsidRDefault="00DE7472">
      <w:pPr>
        <w:jc w:val="both"/>
      </w:pPr>
      <w:r>
        <w:t xml:space="preserve">Objednatel </w:t>
      </w:r>
      <w:r w:rsidR="00345411">
        <w:t xml:space="preserve">je </w:t>
      </w:r>
      <w:r w:rsidR="00544CC2">
        <w:t>obchodní společností</w:t>
      </w:r>
      <w:r w:rsidR="00345411">
        <w:t>,</w:t>
      </w:r>
      <w:r w:rsidR="00544CC2">
        <w:t xml:space="preserve"> </w:t>
      </w:r>
      <w:r w:rsidR="009F0420">
        <w:t>která k zajišťování své podnikatelské činnosti zaměstnává zaměstnance. Zhotovitel je obchodní společností, která</w:t>
      </w:r>
      <w:r w:rsidR="00370E44">
        <w:t xml:space="preserve"> zaji</w:t>
      </w:r>
      <w:r w:rsidR="001711C2">
        <w:t>šťuje školení obsluhy a údržby</w:t>
      </w:r>
      <w:r w:rsidR="001617E5">
        <w:t xml:space="preserve"> ohraňovacích a děrovacích lisů </w:t>
      </w:r>
      <w:proofErr w:type="spellStart"/>
      <w:r w:rsidR="001617E5">
        <w:t>Trumpf</w:t>
      </w:r>
      <w:proofErr w:type="spellEnd"/>
      <w:r w:rsidR="00454058">
        <w:t xml:space="preserve"> a laserů </w:t>
      </w:r>
      <w:proofErr w:type="spellStart"/>
      <w:r w:rsidR="00454058">
        <w:t>Trumpf</w:t>
      </w:r>
      <w:proofErr w:type="spellEnd"/>
      <w:r w:rsidR="00370E44">
        <w:t>.</w:t>
      </w:r>
      <w:r w:rsidR="009F0420">
        <w:t xml:space="preserve"> </w:t>
      </w:r>
      <w:r>
        <w:t>Jelikož Objednatel projevil zájem o spolupráci při</w:t>
      </w:r>
      <w:r w:rsidR="00691F63">
        <w:t xml:space="preserve"> </w:t>
      </w:r>
      <w:r w:rsidR="001711C2">
        <w:t>školení</w:t>
      </w:r>
      <w:r w:rsidR="00691F63">
        <w:t xml:space="preserve"> svých zaměstnanců</w:t>
      </w:r>
      <w:r w:rsidR="001711C2">
        <w:t xml:space="preserve"> v oblasti obsluhy a úd</w:t>
      </w:r>
      <w:r w:rsidR="002C0B21">
        <w:t>rž</w:t>
      </w:r>
      <w:r w:rsidR="001617E5">
        <w:t>by ohraňovacích a děrovacích lisů</w:t>
      </w:r>
      <w:r w:rsidR="00454058">
        <w:t xml:space="preserve"> </w:t>
      </w:r>
      <w:proofErr w:type="spellStart"/>
      <w:r w:rsidR="00116B03">
        <w:t>Trumpf</w:t>
      </w:r>
      <w:proofErr w:type="spellEnd"/>
      <w:r w:rsidR="00116B03">
        <w:t xml:space="preserve"> </w:t>
      </w:r>
      <w:r w:rsidR="00454058">
        <w:t>a laserů</w:t>
      </w:r>
      <w:r w:rsidR="001617E5">
        <w:t xml:space="preserve"> </w:t>
      </w:r>
      <w:proofErr w:type="spellStart"/>
      <w:r w:rsidR="001617E5">
        <w:t>Trumpf</w:t>
      </w:r>
      <w:proofErr w:type="spellEnd"/>
      <w:r w:rsidR="002A44AB">
        <w:t xml:space="preserve"> </w:t>
      </w:r>
      <w:r>
        <w:t>a jelikož je Zhotovitel k těmto činnostem oprávněn a zároveň s poskytováním resp. zajišťováním těchto služeb a činností Objednateli Zhotovitel souhlasí, uzavřely Smluvní strany tuto Smlouvu, jejímž účelem je zajišťování</w:t>
      </w:r>
      <w:r w:rsidR="00691F63">
        <w:t xml:space="preserve"> </w:t>
      </w:r>
      <w:r>
        <w:t>níže uvedených činností a obstarávání níže uvedených záležitostí pro Objednatele Zhotovitelem, a to za úplatu sjednanou dle této Smlouvy, to vše za podmínek touto Smlouvou stanovených.</w:t>
      </w:r>
    </w:p>
    <w:p w:rsidR="003E16DC" w:rsidRDefault="003E16DC">
      <w:pPr>
        <w:jc w:val="center"/>
        <w:rPr>
          <w:b/>
          <w:bCs/>
        </w:rPr>
      </w:pPr>
    </w:p>
    <w:p w:rsidR="00DE7472" w:rsidRDefault="00DE7472">
      <w:pPr>
        <w:jc w:val="center"/>
        <w:rPr>
          <w:b/>
          <w:bCs/>
        </w:rPr>
      </w:pPr>
      <w:r>
        <w:rPr>
          <w:b/>
          <w:bCs/>
        </w:rPr>
        <w:t>Článek I</w:t>
      </w:r>
    </w:p>
    <w:p w:rsidR="00DE7472" w:rsidRDefault="00DE7472">
      <w:pPr>
        <w:jc w:val="center"/>
        <w:rPr>
          <w:b/>
          <w:bCs/>
        </w:rPr>
      </w:pPr>
      <w:r>
        <w:rPr>
          <w:b/>
          <w:bCs/>
        </w:rPr>
        <w:t>Předmět smlouvy</w:t>
      </w:r>
    </w:p>
    <w:p w:rsidR="00DE7472" w:rsidRDefault="00DE7472">
      <w:pPr>
        <w:jc w:val="center"/>
        <w:rPr>
          <w:b/>
          <w:bCs/>
        </w:rPr>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lastRenderedPageBreak/>
        <w:t>Zhotovitel před podpisem této smlouvy sdělil Objednateli a ujistil jej, že stran jeho osoby není vedeno insolvenční a/nebo exekuční řízení a/nebo trestní řízení ani není k žádnému z takových řízení dle jeho nejlepšího vědomí důvod, a že je proto osobou způsobilou k</w:t>
      </w:r>
      <w:r w:rsidR="00667787">
        <w:t> </w:t>
      </w:r>
      <w:r>
        <w:t>zajišťování</w:t>
      </w:r>
      <w:r w:rsidR="00667787">
        <w:t xml:space="preserve"> činnosti dle této Smlouvy</w:t>
      </w:r>
      <w:r>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 xml:space="preserve">Předmětem této smlouvy je úprava spolupráce smluvních stran při zajištění některých záležitostí v rámci </w:t>
      </w:r>
      <w:r w:rsidR="00667787">
        <w:t>činnosti</w:t>
      </w:r>
      <w:r>
        <w:t xml:space="preserve"> Objednatele.</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Neupravuje-li tato smlouva jinak, platí pro tuto smlouvu ustanovení obchodního zákoníku o smlouvě mandátní; v případě pochybností o právech a povinnostech smluvních stran lze pro výklad jednotlivých ustanovení použít též ustanovení občanského zákoníku o smlouvě příkazní. Smluvní strany výslovně konstatují, že si nepřejí touto smlouvou založit jakýkoliv druh či formu společného podnikání či sdružení a že z této smlouvy nevyplývá pro žádnou z nich oprávnění jednat vůči druhé smluvní straně jinak či šířeji než tato smlouva výslovně uvádí.</w:t>
      </w:r>
    </w:p>
    <w:p w:rsidR="00DE7472" w:rsidRDefault="00DE7472">
      <w:pPr>
        <w:pStyle w:val="Zkladntext"/>
        <w:autoSpaceDE w:val="false"/>
        <w:autoSpaceDN w:val="false"/>
        <w:adjustRightInd w:val="false"/>
        <w:spacing w:after="0" w:line="220" w:lineRule="atLeast"/>
        <w:jc w:val="both"/>
      </w:pPr>
    </w:p>
    <w:p w:rsidR="00DE7472" w:rsidP="00667787" w:rsidRDefault="00DE7472">
      <w:pPr>
        <w:pStyle w:val="Zkladntext"/>
        <w:numPr>
          <w:ilvl w:val="0"/>
          <w:numId w:val="22"/>
        </w:numPr>
        <w:tabs>
          <w:tab w:val="clear" w:pos="720"/>
        </w:tabs>
        <w:autoSpaceDE w:val="false"/>
        <w:autoSpaceDN w:val="false"/>
        <w:adjustRightInd w:val="false"/>
        <w:spacing w:after="0" w:line="220" w:lineRule="atLeast"/>
        <w:ind w:left="360"/>
        <w:jc w:val="both"/>
      </w:pPr>
      <w:r>
        <w:t>Touto Smlouvou se zavazuje Zhotovitel, že pro Objednatele bude na jeho pokyn</w:t>
      </w:r>
      <w:r w:rsidR="00667787">
        <w:t xml:space="preserve"> zajišťovat</w:t>
      </w:r>
      <w:r w:rsidR="001711C2">
        <w:t xml:space="preserve"> školení</w:t>
      </w:r>
      <w:r w:rsidR="00691F63">
        <w:t xml:space="preserve"> jeho zaměstnanců</w:t>
      </w:r>
      <w:r w:rsidR="001711C2">
        <w:t xml:space="preserve"> v oblasti obsluhy a úd</w:t>
      </w:r>
      <w:r w:rsidR="002C0B21">
        <w:t>rž</w:t>
      </w:r>
      <w:r w:rsidR="001617E5">
        <w:t xml:space="preserve">by ohraňovacích a děrovacích lisů </w:t>
      </w:r>
      <w:proofErr w:type="spellStart"/>
      <w:r w:rsidR="001617E5">
        <w:t>Trumpf</w:t>
      </w:r>
      <w:proofErr w:type="spellEnd"/>
      <w:r w:rsidR="00035904">
        <w:t xml:space="preserve"> a laserů </w:t>
      </w:r>
      <w:proofErr w:type="spellStart"/>
      <w:r w:rsidR="00035904">
        <w:t>Trumpf</w:t>
      </w:r>
      <w:proofErr w:type="spellEnd"/>
      <w:r w:rsidR="00C43D6B">
        <w:t xml:space="preserve"> </w:t>
      </w:r>
      <w:r w:rsidR="00691F63">
        <w:t>dle níže uvedené specifikace</w:t>
      </w:r>
      <w:r w:rsidR="00667787">
        <w:t xml:space="preserve"> </w:t>
      </w:r>
      <w:r>
        <w:t>(dále</w:t>
      </w:r>
      <w:r w:rsidR="00667787">
        <w:t xml:space="preserve"> také</w:t>
      </w:r>
      <w:r>
        <w:t xml:space="preserve"> jen „Služby“).</w:t>
      </w:r>
    </w:p>
    <w:p w:rsidR="00DE7472" w:rsidRDefault="00DE7472">
      <w:pPr>
        <w:pStyle w:val="Zkladntext"/>
        <w:tabs>
          <w:tab w:val="left" w:pos="360"/>
        </w:tabs>
        <w:autoSpaceDE w:val="false"/>
        <w:autoSpaceDN w:val="false"/>
        <w:adjustRightInd w:val="false"/>
        <w:spacing w:after="0" w:line="220" w:lineRule="atLeast"/>
        <w:ind w:left="360"/>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 xml:space="preserve">Objednatel se </w:t>
      </w:r>
      <w:proofErr w:type="gramStart"/>
      <w:r>
        <w:t>zavazuje</w:t>
      </w:r>
      <w:proofErr w:type="gramEnd"/>
      <w:r>
        <w:t xml:space="preserve"> platit Zhotoviteli za </w:t>
      </w:r>
      <w:proofErr w:type="gramStart"/>
      <w:r>
        <w:t>jím</w:t>
      </w:r>
      <w:proofErr w:type="gramEnd"/>
      <w:r>
        <w:t xml:space="preserve"> řádně</w:t>
      </w:r>
      <w:r w:rsidR="00691F63">
        <w:t>,</w:t>
      </w:r>
      <w:r>
        <w:t xml:space="preserve"> včas a s odbornou péčí vykonané Služby odměnu specifikovanou v Článku III této Smlouvy.</w:t>
      </w:r>
    </w:p>
    <w:p w:rsidR="00DE7472" w:rsidRDefault="00DE7472">
      <w:pPr>
        <w:pStyle w:val="Zkladntext"/>
        <w:autoSpaceDE w:val="false"/>
        <w:autoSpaceDN w:val="false"/>
        <w:adjustRightInd w:val="false"/>
        <w:spacing w:after="0" w:line="220" w:lineRule="atLeast"/>
        <w:jc w:val="both"/>
      </w:pPr>
    </w:p>
    <w:p w:rsidRPr="00C06EFC" w:rsidR="00C06EFC" w:rsidRDefault="00DE7472">
      <w:pPr>
        <w:pStyle w:val="Zkladntext"/>
        <w:numPr>
          <w:ilvl w:val="0"/>
          <w:numId w:val="22"/>
        </w:numPr>
        <w:tabs>
          <w:tab w:val="clear" w:pos="720"/>
        </w:tabs>
        <w:autoSpaceDE w:val="false"/>
        <w:autoSpaceDN w:val="false"/>
        <w:adjustRightInd w:val="false"/>
        <w:spacing w:after="0" w:line="220" w:lineRule="atLeast"/>
        <w:ind w:left="360"/>
        <w:jc w:val="both"/>
      </w:pPr>
      <w:r>
        <w:rPr>
          <w:rFonts w:eastAsia="MS Mincho"/>
        </w:rPr>
        <w:t xml:space="preserve">Službami se pro účely této </w:t>
      </w:r>
      <w:r w:rsidRPr="00C06EFC">
        <w:rPr>
          <w:rFonts w:eastAsia="MS Mincho"/>
        </w:rPr>
        <w:t>Smlouvy rozumí</w:t>
      </w:r>
      <w:r w:rsidRPr="00C06EFC" w:rsidR="00CA4182">
        <w:rPr>
          <w:rFonts w:eastAsia="MS Mincho"/>
        </w:rPr>
        <w:t xml:space="preserve"> zejména</w:t>
      </w:r>
      <w:r w:rsidRPr="00C06EFC" w:rsidR="00C06EFC">
        <w:rPr>
          <w:rFonts w:eastAsia="MS Mincho"/>
        </w:rPr>
        <w:t xml:space="preserve"> pořádání a realizace</w:t>
      </w:r>
      <w:r w:rsidR="001711C2">
        <w:rPr>
          <w:rFonts w:eastAsia="MS Mincho"/>
        </w:rPr>
        <w:t xml:space="preserve"> školení v oblasti obsluhy a úd</w:t>
      </w:r>
      <w:r w:rsidR="002C0B21">
        <w:rPr>
          <w:rFonts w:eastAsia="MS Mincho"/>
        </w:rPr>
        <w:t>r</w:t>
      </w:r>
      <w:r w:rsidR="001617E5">
        <w:rPr>
          <w:rFonts w:eastAsia="MS Mincho"/>
        </w:rPr>
        <w:t xml:space="preserve">žby ohraňovacích a děrovacích lisů </w:t>
      </w:r>
      <w:proofErr w:type="spellStart"/>
      <w:r w:rsidR="001617E5">
        <w:rPr>
          <w:rFonts w:eastAsia="MS Mincho"/>
        </w:rPr>
        <w:t>Trumpf</w:t>
      </w:r>
      <w:proofErr w:type="spellEnd"/>
      <w:r w:rsidR="00073924">
        <w:rPr>
          <w:rFonts w:eastAsia="MS Mincho"/>
        </w:rPr>
        <w:t xml:space="preserve"> a laserů </w:t>
      </w:r>
      <w:proofErr w:type="spellStart"/>
      <w:r w:rsidR="00073924">
        <w:rPr>
          <w:rFonts w:eastAsia="MS Mincho"/>
        </w:rPr>
        <w:t>Trumpf</w:t>
      </w:r>
      <w:proofErr w:type="spellEnd"/>
      <w:r w:rsidR="002A44AB">
        <w:t xml:space="preserve"> </w:t>
      </w:r>
      <w:r w:rsidRPr="00C06EFC" w:rsidR="00C06EFC">
        <w:rPr>
          <w:rFonts w:eastAsia="MS Mincho"/>
        </w:rPr>
        <w:t>pro zaměstnance Objednatele</w:t>
      </w:r>
      <w:r w:rsidR="001711C2">
        <w:rPr>
          <w:rFonts w:eastAsia="MS Mincho"/>
        </w:rPr>
        <w:t>.</w:t>
      </w:r>
      <w:r w:rsidR="00C06EFC">
        <w:rPr>
          <w:rFonts w:eastAsia="MS Mincho"/>
        </w:rPr>
        <w:t xml:space="preserve"> Ko</w:t>
      </w:r>
      <w:r w:rsidR="001D07BA">
        <w:rPr>
          <w:rFonts w:eastAsia="MS Mincho"/>
        </w:rPr>
        <w:t>nkrétně se</w:t>
      </w:r>
      <w:r w:rsidR="00C755A4">
        <w:rPr>
          <w:rFonts w:eastAsia="MS Mincho"/>
        </w:rPr>
        <w:t xml:space="preserve"> Zhotovitel zavazuje Objednateli poskytovat zejména n</w:t>
      </w:r>
      <w:r w:rsidR="001D07BA">
        <w:rPr>
          <w:rFonts w:eastAsia="MS Mincho"/>
        </w:rPr>
        <w:t>ásledující S</w:t>
      </w:r>
      <w:r w:rsidR="00C06EFC">
        <w:rPr>
          <w:rFonts w:eastAsia="MS Mincho"/>
        </w:rPr>
        <w:t>lužby:</w:t>
      </w:r>
    </w:p>
    <w:p w:rsidRPr="001D07BA" w:rsidR="00C06EFC" w:rsidP="001D07BA" w:rsidRDefault="00C06EFC">
      <w:pPr>
        <w:pStyle w:val="Odstavecseseznamem"/>
        <w:jc w:val="both"/>
        <w:rPr>
          <w:rFonts w:eastAsia="MS Mincho"/>
        </w:rPr>
      </w:pPr>
    </w:p>
    <w:p w:rsidRPr="001D07BA" w:rsidR="00C06EFC" w:rsidP="001D07BA" w:rsidRDefault="00C06EFC">
      <w:pPr>
        <w:ind w:firstLine="360"/>
        <w:jc w:val="both"/>
      </w:pPr>
      <w:r w:rsidRPr="001D07BA">
        <w:rPr>
          <w:rFonts w:eastAsia="MS Mincho"/>
        </w:rPr>
        <w:t xml:space="preserve">a) </w:t>
      </w:r>
      <w:r w:rsidR="001711C2">
        <w:t>Školení obs</w:t>
      </w:r>
      <w:r w:rsidR="002C0B21">
        <w:t>lu</w:t>
      </w:r>
      <w:r w:rsidR="001617E5">
        <w:t>hy ohraňovacích lisů Trumpf</w:t>
      </w:r>
      <w:r w:rsidRPr="001D07BA">
        <w:t>:</w:t>
      </w:r>
    </w:p>
    <w:p w:rsidRPr="00116B03" w:rsidR="00A205DA" w:rsidP="00A205DA" w:rsidRDefault="00A205DA">
      <w:pPr>
        <w:pStyle w:val="Odstavecseseznamem"/>
        <w:numPr>
          <w:ilvl w:val="0"/>
          <w:numId w:val="44"/>
        </w:numPr>
        <w:jc w:val="both"/>
      </w:pPr>
      <w:r w:rsidRPr="001D07BA">
        <w:t>p</w:t>
      </w:r>
      <w:r>
        <w:t>očet školených pracovníků</w:t>
      </w:r>
      <w:r w:rsidRPr="001D07BA">
        <w:t xml:space="preserve">: </w:t>
      </w:r>
      <w:r w:rsidRPr="00116B03" w:rsidR="00116B03">
        <w:t>max. 20</w:t>
      </w:r>
      <w:r w:rsidRPr="00116B03">
        <w:t xml:space="preserve"> pracovníků obsluhy ohraňovacích lisů </w:t>
      </w:r>
      <w:proofErr w:type="spellStart"/>
      <w:r w:rsidRPr="00116B03">
        <w:t>Trumpf</w:t>
      </w:r>
      <w:proofErr w:type="spellEnd"/>
      <w:r w:rsidRPr="00116B03">
        <w:t>, školení zaměstnanci budou rozděleni do čtyř skupin.</w:t>
      </w:r>
    </w:p>
    <w:p w:rsidRPr="00116B03" w:rsidR="00C06EFC" w:rsidP="001D07BA" w:rsidRDefault="001D07BA">
      <w:pPr>
        <w:pStyle w:val="Odstavecseseznamem"/>
        <w:numPr>
          <w:ilvl w:val="0"/>
          <w:numId w:val="44"/>
        </w:numPr>
        <w:jc w:val="both"/>
      </w:pPr>
      <w:r w:rsidRPr="00116B03">
        <w:t>r</w:t>
      </w:r>
      <w:r w:rsidRPr="00116B03" w:rsidR="005B1D1F">
        <w:t>ozsa</w:t>
      </w:r>
      <w:r w:rsidRPr="00116B03" w:rsidR="00332DC1">
        <w:t>h školení: 1</w:t>
      </w:r>
      <w:r w:rsidRPr="00116B03" w:rsidR="005B1D1F">
        <w:t xml:space="preserve"> </w:t>
      </w:r>
      <w:r w:rsidRPr="00116B03" w:rsidR="00332DC1">
        <w:t>den</w:t>
      </w:r>
      <w:r w:rsidRPr="00116B03" w:rsidR="001711C2">
        <w:t xml:space="preserve"> (1 školicí den = 8 hodin) pro jednu skupinu školených p</w:t>
      </w:r>
      <w:r w:rsidRPr="00116B03" w:rsidR="00116B03">
        <w:t>racovníků, v každé skupině bude</w:t>
      </w:r>
      <w:r w:rsidRPr="00116B03" w:rsidR="001711C2">
        <w:t xml:space="preserve"> max. </w:t>
      </w:r>
      <w:r w:rsidRPr="00116B03" w:rsidR="00116B03">
        <w:t>5 pracovníků</w:t>
      </w:r>
      <w:r w:rsidRPr="00116B03" w:rsidR="001711C2">
        <w:t>; celk</w:t>
      </w:r>
      <w:r w:rsidRPr="00116B03" w:rsidR="00332DC1">
        <w:t>ový počet školicích dní je 4</w:t>
      </w:r>
      <w:r w:rsidRPr="00116B03" w:rsidR="00D41F0B">
        <w:t>.</w:t>
      </w:r>
    </w:p>
    <w:p w:rsidRPr="00035904" w:rsidR="00D41F0B" w:rsidP="00D41F0B" w:rsidRDefault="00D41F0B">
      <w:pPr>
        <w:pStyle w:val="Odstavecseseznamem"/>
        <w:numPr>
          <w:ilvl w:val="0"/>
          <w:numId w:val="44"/>
        </w:numPr>
        <w:jc w:val="both"/>
      </w:pPr>
      <w:r w:rsidRPr="00035904">
        <w:t>Veškeré vedlejší náklady související s předmětem plnění jsou součástí nabídkové ceny (např. cestovné, ubytování lektora apod.)</w:t>
      </w:r>
    </w:p>
    <w:p w:rsidR="007D7388" w:rsidP="001D07BA" w:rsidRDefault="007D7388">
      <w:pPr>
        <w:pStyle w:val="Odstavecseseznamem"/>
        <w:numPr>
          <w:ilvl w:val="0"/>
          <w:numId w:val="44"/>
        </w:numPr>
        <w:jc w:val="both"/>
      </w:pPr>
      <w:r>
        <w:t xml:space="preserve">Objednatel vlastní ohraňovací lisy </w:t>
      </w:r>
      <w:proofErr w:type="spellStart"/>
      <w:r>
        <w:t>Trumpf</w:t>
      </w:r>
      <w:proofErr w:type="spellEnd"/>
      <w:r>
        <w:t xml:space="preserve"> těchto typů:</w:t>
      </w:r>
      <w:r w:rsidR="00073924">
        <w:t xml:space="preserve"> TRBV 50 (1 ks), TRB 5050 (1 ks), TRBV85 (1 ks), TRBV 130 (2 ks) a TRBV 230 (1 ks)</w:t>
      </w:r>
      <w:r>
        <w:t>.</w:t>
      </w:r>
    </w:p>
    <w:p w:rsidR="00B745F6" w:rsidP="00B745F6" w:rsidRDefault="00B745F6">
      <w:pPr>
        <w:pStyle w:val="Odstavecseseznamem"/>
        <w:ind w:left="720"/>
        <w:jc w:val="both"/>
      </w:pPr>
    </w:p>
    <w:p w:rsidR="00B745F6" w:rsidP="00B745F6" w:rsidRDefault="00B745F6">
      <w:pPr>
        <w:ind w:firstLine="360"/>
        <w:jc w:val="both"/>
      </w:pPr>
      <w:r>
        <w:t>b) Školení obsluhy děrovacích lisů Trumpf:</w:t>
      </w:r>
    </w:p>
    <w:p w:rsidRPr="00116B03" w:rsidR="00A205DA" w:rsidP="00A205DA" w:rsidRDefault="00A205DA">
      <w:pPr>
        <w:pStyle w:val="Odstavecseseznamem"/>
        <w:numPr>
          <w:ilvl w:val="0"/>
          <w:numId w:val="44"/>
        </w:numPr>
        <w:jc w:val="both"/>
      </w:pPr>
      <w:r w:rsidRPr="00116B03">
        <w:t xml:space="preserve">počet školených pracovníků: </w:t>
      </w:r>
      <w:r w:rsidRPr="00116B03" w:rsidR="00116B03">
        <w:t>max. 15</w:t>
      </w:r>
      <w:r w:rsidRPr="00116B03">
        <w:t xml:space="preserve"> pracovníků obsluhy děrovacích lisů </w:t>
      </w:r>
      <w:proofErr w:type="spellStart"/>
      <w:r w:rsidRPr="00116B03">
        <w:t>Trumpf</w:t>
      </w:r>
      <w:proofErr w:type="spellEnd"/>
      <w:r w:rsidRPr="00116B03">
        <w:t>, školení zam</w:t>
      </w:r>
      <w:r w:rsidRPr="00116B03" w:rsidR="00116B03">
        <w:t>ěstnanci budou rozděleni do tří</w:t>
      </w:r>
      <w:r w:rsidRPr="00116B03">
        <w:t xml:space="preserve"> skupin.</w:t>
      </w:r>
    </w:p>
    <w:p w:rsidRPr="00116B03" w:rsidR="00B745F6" w:rsidP="00B745F6" w:rsidRDefault="00B745F6">
      <w:pPr>
        <w:pStyle w:val="Odstavecseseznamem"/>
        <w:numPr>
          <w:ilvl w:val="0"/>
          <w:numId w:val="44"/>
        </w:numPr>
        <w:jc w:val="both"/>
      </w:pPr>
      <w:r w:rsidRPr="00116B03">
        <w:t>r</w:t>
      </w:r>
      <w:r w:rsidRPr="00116B03" w:rsidR="005B1D1F">
        <w:t xml:space="preserve">ozsah školení: 2 </w:t>
      </w:r>
      <w:r w:rsidRPr="00116B03">
        <w:t>dny (1 školicí den = 8 hodin) pro jednu skupinu školených p</w:t>
      </w:r>
      <w:r w:rsidRPr="00116B03" w:rsidR="00116B03">
        <w:t>racovníků, v každé skupině bude max. 5 pracovníků</w:t>
      </w:r>
      <w:r w:rsidRPr="00116B03">
        <w:t>; c</w:t>
      </w:r>
      <w:r w:rsidRPr="00116B03" w:rsidR="00332DC1">
        <w:t>elko</w:t>
      </w:r>
      <w:r w:rsidRPr="00116B03" w:rsidR="00116B03">
        <w:t>vý počet školicích dní je 6</w:t>
      </w:r>
      <w:r w:rsidRPr="00116B03" w:rsidR="00332DC1">
        <w:t>.</w:t>
      </w:r>
    </w:p>
    <w:p w:rsidRPr="00035904" w:rsidR="00D41F0B" w:rsidP="00D41F0B" w:rsidRDefault="00D41F0B">
      <w:pPr>
        <w:pStyle w:val="Odstavecseseznamem"/>
        <w:numPr>
          <w:ilvl w:val="0"/>
          <w:numId w:val="44"/>
        </w:numPr>
        <w:jc w:val="both"/>
      </w:pPr>
      <w:r w:rsidRPr="00035904">
        <w:t>Veškeré vedlejší náklady související s předmětem plnění jsou součástí nabídkové ceny (např. cestovné, ubytování lektora apod.)</w:t>
      </w:r>
    </w:p>
    <w:p w:rsidR="00174BBB" w:rsidP="00B745F6" w:rsidRDefault="00174BBB">
      <w:pPr>
        <w:pStyle w:val="Odstavecseseznamem"/>
        <w:numPr>
          <w:ilvl w:val="0"/>
          <w:numId w:val="44"/>
        </w:numPr>
        <w:jc w:val="both"/>
      </w:pPr>
      <w:r>
        <w:t xml:space="preserve">Objednatel vlastní děrovací lisy </w:t>
      </w:r>
      <w:proofErr w:type="spellStart"/>
      <w:r>
        <w:t>Trumpf</w:t>
      </w:r>
      <w:proofErr w:type="spellEnd"/>
      <w:r>
        <w:t xml:space="preserve"> těchto typů:</w:t>
      </w:r>
      <w:r w:rsidR="00073924">
        <w:t xml:space="preserve"> </w:t>
      </w:r>
      <w:proofErr w:type="spellStart"/>
      <w:r w:rsidR="00073924">
        <w:t>TruPunch</w:t>
      </w:r>
      <w:proofErr w:type="spellEnd"/>
      <w:r w:rsidR="00073924">
        <w:t xml:space="preserve"> 5000 (1 ks), </w:t>
      </w:r>
      <w:proofErr w:type="spellStart"/>
      <w:r w:rsidR="00073924">
        <w:t>TruPunch</w:t>
      </w:r>
      <w:proofErr w:type="spellEnd"/>
      <w:r w:rsidR="00073924">
        <w:t xml:space="preserve"> 5000 FMC (2 ks)</w:t>
      </w:r>
      <w:r w:rsidR="00332DC1">
        <w:t>.</w:t>
      </w:r>
    </w:p>
    <w:p w:rsidR="00035904" w:rsidP="00035904" w:rsidRDefault="00035904">
      <w:pPr>
        <w:ind w:firstLine="360"/>
        <w:jc w:val="both"/>
      </w:pPr>
      <w:r>
        <w:lastRenderedPageBreak/>
        <w:t xml:space="preserve">c) Školení obsluhy laserů </w:t>
      </w:r>
      <w:proofErr w:type="spellStart"/>
      <w:r>
        <w:t>Trumpf</w:t>
      </w:r>
      <w:proofErr w:type="spellEnd"/>
      <w:r>
        <w:t>:</w:t>
      </w:r>
    </w:p>
    <w:p w:rsidRPr="00096FFD" w:rsidR="00035904" w:rsidP="00B745F6" w:rsidRDefault="00F74573">
      <w:pPr>
        <w:pStyle w:val="Odstavecseseznamem"/>
        <w:numPr>
          <w:ilvl w:val="0"/>
          <w:numId w:val="44"/>
        </w:numPr>
        <w:jc w:val="both"/>
      </w:pPr>
      <w:r w:rsidRPr="00096FFD">
        <w:t>Počet školených pracovníků:</w:t>
      </w:r>
      <w:r w:rsidRPr="00096FFD" w:rsidR="00096FFD">
        <w:t xml:space="preserve"> max. </w:t>
      </w:r>
      <w:r w:rsidR="00096FFD">
        <w:t>10</w:t>
      </w:r>
      <w:r w:rsidRPr="00096FFD" w:rsidR="00096FFD">
        <w:t xml:space="preserve"> pracovníků obsluhy </w:t>
      </w:r>
      <w:r w:rsidR="00096FFD">
        <w:t>laserů</w:t>
      </w:r>
      <w:r w:rsidRPr="00096FFD" w:rsidR="00096FFD">
        <w:t xml:space="preserve"> </w:t>
      </w:r>
      <w:proofErr w:type="spellStart"/>
      <w:r w:rsidRPr="00096FFD" w:rsidR="00096FFD">
        <w:t>Trumpf</w:t>
      </w:r>
      <w:proofErr w:type="spellEnd"/>
      <w:r w:rsidRPr="00096FFD" w:rsidR="00096FFD">
        <w:t xml:space="preserve">, školení zaměstnanci budou rozděleni do </w:t>
      </w:r>
      <w:r w:rsidR="00096FFD">
        <w:t>dvou</w:t>
      </w:r>
      <w:r w:rsidRPr="00096FFD" w:rsidR="00096FFD">
        <w:t xml:space="preserve"> skupin.</w:t>
      </w:r>
    </w:p>
    <w:p w:rsidRPr="00096FFD" w:rsidR="00F74573" w:rsidP="00096FFD" w:rsidRDefault="00F74573">
      <w:pPr>
        <w:pStyle w:val="Odstavecseseznamem"/>
        <w:numPr>
          <w:ilvl w:val="0"/>
          <w:numId w:val="44"/>
        </w:numPr>
        <w:jc w:val="both"/>
      </w:pPr>
      <w:r w:rsidRPr="00096FFD">
        <w:t>Rozsah školení:</w:t>
      </w:r>
      <w:r w:rsidR="00096FFD">
        <w:t xml:space="preserve"> </w:t>
      </w:r>
      <w:r w:rsidRPr="00EA08A6" w:rsidR="00EA08A6">
        <w:t>3</w:t>
      </w:r>
      <w:r w:rsidRPr="00EA08A6" w:rsidR="00096FFD">
        <w:t xml:space="preserve"> dny</w:t>
      </w:r>
      <w:r w:rsidRPr="00116B03" w:rsidR="00096FFD">
        <w:t xml:space="preserve"> (1 školicí den = 8 hodin) pro jednu skupinu školených pracovníků, v každé skupině bude max. 5 pracovníků; celkový počet školicích dní je</w:t>
      </w:r>
      <w:r w:rsidR="00EA08A6">
        <w:t xml:space="preserve"> 6</w:t>
      </w:r>
      <w:r w:rsidRPr="00116B03" w:rsidR="00096FFD">
        <w:t>.</w:t>
      </w:r>
    </w:p>
    <w:p w:rsidR="00F74573" w:rsidP="00B745F6" w:rsidRDefault="00F74573">
      <w:pPr>
        <w:pStyle w:val="Odstavecseseznamem"/>
        <w:numPr>
          <w:ilvl w:val="0"/>
          <w:numId w:val="44"/>
        </w:numPr>
        <w:jc w:val="both"/>
      </w:pPr>
      <w:r>
        <w:t>Veškeré vedlejší náklady související s předmětem plnění jsou součástí nabídkové ceny (např. cestovné, ubytování lektora apod.)</w:t>
      </w:r>
    </w:p>
    <w:p w:rsidR="00F74573" w:rsidP="00B745F6" w:rsidRDefault="00F74573">
      <w:pPr>
        <w:pStyle w:val="Odstavecseseznamem"/>
        <w:numPr>
          <w:ilvl w:val="0"/>
          <w:numId w:val="44"/>
        </w:numPr>
        <w:jc w:val="both"/>
      </w:pPr>
      <w:r>
        <w:t xml:space="preserve">Objednatel vlastní lasery </w:t>
      </w:r>
      <w:proofErr w:type="spellStart"/>
      <w:r>
        <w:t>Trumpf</w:t>
      </w:r>
      <w:proofErr w:type="spellEnd"/>
      <w:r>
        <w:t xml:space="preserve"> těchto typů: TC L3030 (2 ks).</w:t>
      </w:r>
    </w:p>
    <w:p w:rsidR="001711C2" w:rsidP="001711C2" w:rsidRDefault="001711C2">
      <w:pPr>
        <w:jc w:val="both"/>
      </w:pPr>
    </w:p>
    <w:p w:rsidR="001711C2" w:rsidP="001711C2" w:rsidRDefault="00BF46CF">
      <w:pPr>
        <w:ind w:firstLine="360"/>
        <w:jc w:val="both"/>
      </w:pPr>
      <w:r>
        <w:t>d</w:t>
      </w:r>
      <w:r w:rsidR="001711C2">
        <w:t xml:space="preserve">) Školení údržby </w:t>
      </w:r>
      <w:r w:rsidR="00B745F6">
        <w:t xml:space="preserve">ohraňovacích a děrovacích lisů </w:t>
      </w:r>
      <w:proofErr w:type="spellStart"/>
      <w:r w:rsidR="00B745F6">
        <w:t>Trumpf</w:t>
      </w:r>
      <w:proofErr w:type="spellEnd"/>
      <w:r w:rsidR="00F74573">
        <w:t xml:space="preserve"> a laserů </w:t>
      </w:r>
      <w:proofErr w:type="spellStart"/>
      <w:r w:rsidR="00F74573">
        <w:t>Trumpf</w:t>
      </w:r>
      <w:proofErr w:type="spellEnd"/>
      <w:r w:rsidR="001711C2">
        <w:t>:</w:t>
      </w:r>
    </w:p>
    <w:p w:rsidRPr="00096FFD" w:rsidR="00332DC1" w:rsidP="00332DC1" w:rsidRDefault="00332DC1">
      <w:pPr>
        <w:pStyle w:val="Odstavecseseznamem"/>
        <w:numPr>
          <w:ilvl w:val="0"/>
          <w:numId w:val="44"/>
        </w:numPr>
        <w:jc w:val="both"/>
      </w:pPr>
      <w:r w:rsidRPr="00096FFD">
        <w:t xml:space="preserve">počet školených pracovníků: </w:t>
      </w:r>
      <w:r w:rsidRPr="00096FFD" w:rsidR="00096FFD">
        <w:t>3</w:t>
      </w:r>
      <w:r w:rsidRPr="00096FFD">
        <w:t xml:space="preserve"> pracovníci údržby ohraňovacích a děrovacích lisů </w:t>
      </w:r>
      <w:proofErr w:type="spellStart"/>
      <w:r w:rsidRPr="00096FFD">
        <w:t>Trumpf</w:t>
      </w:r>
      <w:proofErr w:type="spellEnd"/>
      <w:r w:rsidRPr="00096FFD" w:rsidR="00096FFD">
        <w:t xml:space="preserve"> a laserů </w:t>
      </w:r>
      <w:proofErr w:type="spellStart"/>
      <w:r w:rsidRPr="00096FFD" w:rsidR="00096FFD">
        <w:t>Trumpf</w:t>
      </w:r>
      <w:proofErr w:type="spellEnd"/>
      <w:r w:rsidRPr="00096FFD">
        <w:t>, školení zaměstnanci budou v jedné skupině.</w:t>
      </w:r>
    </w:p>
    <w:p w:rsidRPr="00096FFD" w:rsidR="001711C2" w:rsidP="001711C2" w:rsidRDefault="00332DC1">
      <w:pPr>
        <w:pStyle w:val="Odstavecseseznamem"/>
        <w:numPr>
          <w:ilvl w:val="0"/>
          <w:numId w:val="44"/>
        </w:numPr>
        <w:jc w:val="both"/>
      </w:pPr>
      <w:r w:rsidRPr="00096FFD">
        <w:t xml:space="preserve">rozsah školení: </w:t>
      </w:r>
      <w:r w:rsidR="00EA08A6">
        <w:t>4</w:t>
      </w:r>
      <w:r w:rsidRPr="00EA08A6" w:rsidR="00B745F6">
        <w:t xml:space="preserve"> dny</w:t>
      </w:r>
      <w:r w:rsidRPr="00096FFD" w:rsidR="001711C2">
        <w:t xml:space="preserve"> (1 školicí den = 8 hodin) pro skupinu školených pracovníků</w:t>
      </w:r>
      <w:r w:rsidR="00EA08A6">
        <w:t xml:space="preserve"> (1 den</w:t>
      </w:r>
      <w:r w:rsidRPr="00096FFD">
        <w:t xml:space="preserve"> školení údržby děrovacích lisů; 1 den školení údržby ohraňovacích lisů</w:t>
      </w:r>
      <w:r w:rsidR="00096FFD">
        <w:t xml:space="preserve">, </w:t>
      </w:r>
      <w:r w:rsidR="00EA08A6">
        <w:t>2 dny</w:t>
      </w:r>
      <w:r w:rsidR="00096FFD">
        <w:t xml:space="preserve"> školení údržby laserů</w:t>
      </w:r>
      <w:r w:rsidRPr="00096FFD">
        <w:t>).</w:t>
      </w:r>
    </w:p>
    <w:p w:rsidR="00F74573" w:rsidP="00F74573" w:rsidRDefault="00F74573">
      <w:pPr>
        <w:pStyle w:val="Odstavecseseznamem"/>
        <w:numPr>
          <w:ilvl w:val="0"/>
          <w:numId w:val="44"/>
        </w:numPr>
        <w:jc w:val="both"/>
      </w:pPr>
      <w:r>
        <w:t>Veškeré vedlejší náklady související s předmětem plnění jsou součástí nabídkové ceny (např. cestovné, ubytování lektora apod.)</w:t>
      </w:r>
    </w:p>
    <w:p w:rsidR="003C5B01" w:rsidRDefault="003C5B01">
      <w:pPr>
        <w:jc w:val="center"/>
        <w:rPr>
          <w:b/>
          <w:bCs/>
        </w:rPr>
      </w:pPr>
    </w:p>
    <w:p w:rsidR="00DE7472" w:rsidRDefault="00DE7472">
      <w:pPr>
        <w:jc w:val="center"/>
        <w:rPr>
          <w:b/>
          <w:bCs/>
        </w:rPr>
      </w:pPr>
      <w:r>
        <w:rPr>
          <w:b/>
          <w:bCs/>
        </w:rPr>
        <w:t>Článek II</w:t>
      </w:r>
    </w:p>
    <w:p w:rsidR="00DE7472" w:rsidRDefault="00DE7472">
      <w:pPr>
        <w:jc w:val="center"/>
        <w:rPr>
          <w:b/>
          <w:bCs/>
        </w:rPr>
      </w:pPr>
      <w:r>
        <w:rPr>
          <w:b/>
          <w:bCs/>
        </w:rPr>
        <w:t>Doba</w:t>
      </w:r>
      <w:r w:rsidR="001D07BA">
        <w:rPr>
          <w:b/>
          <w:bCs/>
        </w:rPr>
        <w:t xml:space="preserve"> a místo</w:t>
      </w:r>
      <w:r>
        <w:rPr>
          <w:b/>
          <w:bCs/>
        </w:rPr>
        <w:t xml:space="preserve"> plnění</w:t>
      </w:r>
    </w:p>
    <w:p w:rsidR="00DE7472" w:rsidRDefault="00DE7472">
      <w:pPr>
        <w:jc w:val="center"/>
        <w:rPr>
          <w:b/>
          <w:bCs/>
        </w:rPr>
      </w:pPr>
    </w:p>
    <w:p w:rsidRPr="005B2C0D" w:rsidR="00DE7472" w:rsidRDefault="00DE7472">
      <w:pPr>
        <w:pStyle w:val="Zkladntext2"/>
        <w:numPr>
          <w:ilvl w:val="1"/>
          <w:numId w:val="34"/>
        </w:numPr>
        <w:ind w:left="360"/>
      </w:pPr>
      <w:r>
        <w:t xml:space="preserve">Zhotovitel </w:t>
      </w:r>
      <w:r w:rsidR="00C755A4">
        <w:t>se zavazuje</w:t>
      </w:r>
      <w:r>
        <w:t xml:space="preserve"> poskytovat Objednateli</w:t>
      </w:r>
      <w:r w:rsidR="00C755A4">
        <w:t xml:space="preserve"> Služby specifikované v této Smlouvě (zejména v čl. I </w:t>
      </w:r>
      <w:r w:rsidR="00096FFD">
        <w:t>bodě 6</w:t>
      </w:r>
      <w:r w:rsidR="00A27B2B">
        <w:t xml:space="preserve"> </w:t>
      </w:r>
      <w:r w:rsidR="00096FFD">
        <w:t>Smlouvy</w:t>
      </w:r>
      <w:r w:rsidR="00CC15E1">
        <w:t>)</w:t>
      </w:r>
      <w:r w:rsidR="00096FFD">
        <w:t xml:space="preserve"> od měsíce ledna roku 2014 </w:t>
      </w:r>
      <w:r w:rsidRPr="005B2C0D" w:rsidR="00C755A4">
        <w:t xml:space="preserve">do měsíce </w:t>
      </w:r>
      <w:r w:rsidR="00096FFD">
        <w:t xml:space="preserve">června roku 2015. </w:t>
      </w:r>
      <w:r w:rsidR="00A27B2B">
        <w:t>Vzhledem k tomu, že kurzy budou probíhat dle aktuálních potřeb Objednatele, je</w:t>
      </w:r>
      <w:r w:rsidR="00C43D6B">
        <w:t xml:space="preserve"> Zhotovitel povinen</w:t>
      </w:r>
      <w:r w:rsidR="00A27B2B">
        <w:t xml:space="preserve"> realizovat kurz do 14 dnů od doručení písemné objednávky</w:t>
      </w:r>
      <w:r w:rsidR="00C43D6B">
        <w:t xml:space="preserve"> ze strany Objednatele</w:t>
      </w:r>
      <w:r w:rsidR="00A27B2B">
        <w:t>.</w:t>
      </w:r>
      <w:r w:rsidRPr="005B2C0D">
        <w:t xml:space="preserve"> </w:t>
      </w:r>
      <w:r w:rsidRPr="005B2C0D" w:rsidR="00C755A4">
        <w:t>Poskytování slu</w:t>
      </w:r>
      <w:r w:rsidR="00A27B2B">
        <w:t>žeb ze strany Zhotovitele</w:t>
      </w:r>
      <w:r w:rsidRPr="005B2C0D" w:rsidR="001D07BA">
        <w:t xml:space="preserve"> bude probíhat v prostorách </w:t>
      </w:r>
      <w:r w:rsidRPr="005B2C0D" w:rsidR="00C755A4">
        <w:t xml:space="preserve">Objednatele na adrese </w:t>
      </w:r>
      <w:r w:rsidR="00720AED">
        <w:t>Husova 570, 260 01 Příbram</w:t>
      </w:r>
      <w:r w:rsidRPr="005B2C0D" w:rsidR="00C755A4">
        <w:t>. Objednatel zajistí a poskytne Zhotoviteli pro účely plnění této Smlouvy vyhovující prostory</w:t>
      </w:r>
      <w:r w:rsidR="00A27B2B">
        <w:t xml:space="preserve"> (pro teoretickou přípravu)</w:t>
      </w:r>
      <w:r w:rsidR="00E45494">
        <w:t>, praktická výuka bude probíhat pří</w:t>
      </w:r>
      <w:r w:rsidR="002C0B21">
        <w:t>mo</w:t>
      </w:r>
      <w:r w:rsidR="007D7388">
        <w:t xml:space="preserve"> na děrovacích a ohraňovacích lisech </w:t>
      </w:r>
      <w:proofErr w:type="spellStart"/>
      <w:r w:rsidR="007D7388">
        <w:t>Trumpf</w:t>
      </w:r>
      <w:proofErr w:type="spellEnd"/>
      <w:r w:rsidR="00720AED">
        <w:t xml:space="preserve"> a laserech </w:t>
      </w:r>
      <w:proofErr w:type="spellStart"/>
      <w:r w:rsidR="00720AED">
        <w:t>Trumpf</w:t>
      </w:r>
      <w:proofErr w:type="spellEnd"/>
      <w:r w:rsidR="007D7388">
        <w:t>.</w:t>
      </w:r>
    </w:p>
    <w:p w:rsidR="00DE7472" w:rsidRDefault="00DE7472">
      <w:pPr>
        <w:jc w:val="center"/>
        <w:rPr>
          <w:b/>
          <w:bCs/>
        </w:rPr>
      </w:pPr>
    </w:p>
    <w:p w:rsidR="00DE7472" w:rsidP="00CA4182" w:rsidRDefault="00DE7472">
      <w:pPr>
        <w:jc w:val="center"/>
        <w:rPr>
          <w:b/>
          <w:bCs/>
        </w:rPr>
      </w:pPr>
      <w:r>
        <w:rPr>
          <w:b/>
          <w:bCs/>
        </w:rPr>
        <w:t>Článek III</w:t>
      </w:r>
    </w:p>
    <w:p w:rsidR="00DE7472" w:rsidP="00CA4182" w:rsidRDefault="00DE7472">
      <w:pPr>
        <w:pStyle w:val="NadpisPoznmky"/>
        <w:spacing w:after="0" w:line="240" w:lineRule="auto"/>
        <w:rPr>
          <w:sz w:val="24"/>
          <w:szCs w:val="24"/>
        </w:rPr>
      </w:pPr>
      <w:r>
        <w:rPr>
          <w:sz w:val="24"/>
          <w:szCs w:val="24"/>
        </w:rPr>
        <w:t>Odměna a platební podmínky</w:t>
      </w:r>
    </w:p>
    <w:p w:rsidRPr="00CA4182" w:rsidR="00CA4182" w:rsidP="00CA4182" w:rsidRDefault="00CA4182">
      <w:pPr>
        <w:pStyle w:val="Zkladntext"/>
      </w:pPr>
    </w:p>
    <w:p w:rsidR="00D355A2" w:rsidP="00E45494" w:rsidRDefault="00DE7472">
      <w:pPr>
        <w:pStyle w:val="Zkladntext"/>
        <w:numPr>
          <w:ilvl w:val="0"/>
          <w:numId w:val="23"/>
        </w:numPr>
        <w:tabs>
          <w:tab w:val="clear" w:pos="720"/>
        </w:tabs>
        <w:autoSpaceDE w:val="false"/>
        <w:autoSpaceDN w:val="false"/>
        <w:adjustRightInd w:val="false"/>
        <w:spacing w:after="0" w:line="220" w:lineRule="atLeast"/>
        <w:ind w:left="360"/>
        <w:jc w:val="both"/>
      </w:pPr>
      <w:r>
        <w:t xml:space="preserve">Objednatel se </w:t>
      </w:r>
      <w:proofErr w:type="gramStart"/>
      <w:r>
        <w:t>zavazuje</w:t>
      </w:r>
      <w:proofErr w:type="gramEnd"/>
      <w:r>
        <w:t xml:space="preserve"> platit Zhotoviteli za </w:t>
      </w:r>
      <w:proofErr w:type="gramStart"/>
      <w:r>
        <w:t>jím</w:t>
      </w:r>
      <w:proofErr w:type="gramEnd"/>
      <w:r>
        <w:t xml:space="preserve"> řádně a včas a s odbornou péčí vykonané Služby</w:t>
      </w:r>
      <w:r w:rsidR="00D355A2">
        <w:t>:</w:t>
      </w:r>
    </w:p>
    <w:p w:rsidR="00D355A2" w:rsidP="00640C82" w:rsidRDefault="00D355A2">
      <w:pPr>
        <w:pStyle w:val="Zkladntext"/>
        <w:numPr>
          <w:ilvl w:val="0"/>
          <w:numId w:val="49"/>
        </w:numPr>
        <w:autoSpaceDE w:val="false"/>
        <w:autoSpaceDN w:val="false"/>
        <w:adjustRightInd w:val="false"/>
        <w:spacing w:after="0" w:line="220" w:lineRule="atLeast"/>
        <w:jc w:val="both"/>
      </w:pPr>
      <w:r>
        <w:t>Odměna</w:t>
      </w:r>
      <w:r w:rsidR="007E132F">
        <w:t xml:space="preserve"> </w:t>
      </w:r>
      <w:r>
        <w:t xml:space="preserve">bez DPH za jeden školicí den u školení obsluhy ohraňovacích lisů </w:t>
      </w:r>
      <w:proofErr w:type="spellStart"/>
      <w:r>
        <w:t>Trumpf</w:t>
      </w:r>
      <w:proofErr w:type="spellEnd"/>
      <w:r>
        <w:t xml:space="preserve"> činí </w:t>
      </w:r>
      <w:r w:rsidRPr="00E45494" w:rsidR="00D87DDB">
        <w:rPr>
          <w:highlight w:val="yellow"/>
        </w:rPr>
        <w:t>*****</w:t>
      </w:r>
      <w:r w:rsidR="00E45494">
        <w:t>,- Kč</w:t>
      </w:r>
      <w:r w:rsidR="00F54EE6">
        <w:t xml:space="preserve">, sazba DPH činí </w:t>
      </w:r>
      <w:r w:rsidRPr="00E45494" w:rsidR="00F54EE6">
        <w:rPr>
          <w:highlight w:val="yellow"/>
        </w:rPr>
        <w:t>***</w:t>
      </w:r>
      <w:r w:rsidR="00F54EE6">
        <w:t>% a odměna včetně DPH za jed</w:t>
      </w:r>
      <w:r w:rsidR="00E45494">
        <w:t>e</w:t>
      </w:r>
      <w:r w:rsidR="00F54EE6">
        <w:t>n</w:t>
      </w:r>
      <w:r w:rsidR="00E45494">
        <w:t xml:space="preserve"> školicí den</w:t>
      </w:r>
      <w:r w:rsidR="00174BBB">
        <w:t xml:space="preserve"> u školení obsluhy ohraňovacích lisů Trumpf</w:t>
      </w:r>
      <w:r w:rsidR="00F54EE6">
        <w:t xml:space="preserve"> činí </w:t>
      </w:r>
      <w:r w:rsidRPr="00E45494" w:rsidR="00F54EE6">
        <w:rPr>
          <w:highlight w:val="yellow"/>
        </w:rPr>
        <w:t>*****</w:t>
      </w:r>
      <w:r w:rsidRPr="00F54EE6" w:rsidR="00F54EE6">
        <w:t>,</w:t>
      </w:r>
      <w:r w:rsidR="00F54EE6">
        <w:t>- Kč</w:t>
      </w:r>
      <w:r w:rsidR="00174BBB">
        <w:t xml:space="preserve">. </w:t>
      </w:r>
    </w:p>
    <w:p w:rsidR="00BF46CF" w:rsidP="00640C82" w:rsidRDefault="00174BBB">
      <w:pPr>
        <w:pStyle w:val="Zkladntext"/>
        <w:numPr>
          <w:ilvl w:val="0"/>
          <w:numId w:val="49"/>
        </w:numPr>
        <w:autoSpaceDE w:val="false"/>
        <w:autoSpaceDN w:val="false"/>
        <w:adjustRightInd w:val="false"/>
        <w:spacing w:after="0" w:line="220" w:lineRule="atLeast"/>
        <w:jc w:val="both"/>
      </w:pPr>
      <w:r>
        <w:t xml:space="preserve">Odměna bez DPH za jeden školicí den u školení obsluhy děrovacích lisů Trumpf činí </w:t>
      </w:r>
      <w:r w:rsidRPr="00174BBB">
        <w:rPr>
          <w:highlight w:val="yellow"/>
        </w:rPr>
        <w:t>****</w:t>
      </w:r>
      <w:r>
        <w:t xml:space="preserve">,- Kč, sazba DPH činí </w:t>
      </w:r>
      <w:r w:rsidRPr="00174BBB">
        <w:rPr>
          <w:highlight w:val="yellow"/>
        </w:rPr>
        <w:t>****</w:t>
      </w:r>
      <w:r>
        <w:t xml:space="preserve"> % a odměna včetně DPH za jeden školicí den u školení obsluhy děrovacích lisů </w:t>
      </w:r>
      <w:proofErr w:type="spellStart"/>
      <w:r>
        <w:t>Trumpf</w:t>
      </w:r>
      <w:proofErr w:type="spellEnd"/>
      <w:r>
        <w:t xml:space="preserve"> činí </w:t>
      </w:r>
      <w:r w:rsidRPr="00174BBB">
        <w:rPr>
          <w:highlight w:val="yellow"/>
        </w:rPr>
        <w:t>****</w:t>
      </w:r>
      <w:r>
        <w:t>,- Kč.</w:t>
      </w:r>
    </w:p>
    <w:p w:rsidR="00D355A2" w:rsidP="00BF46CF" w:rsidRDefault="00BF46CF">
      <w:pPr>
        <w:pStyle w:val="Zkladntext"/>
        <w:numPr>
          <w:ilvl w:val="0"/>
          <w:numId w:val="49"/>
        </w:numPr>
        <w:autoSpaceDE w:val="false"/>
        <w:autoSpaceDN w:val="false"/>
        <w:adjustRightInd w:val="false"/>
        <w:spacing w:after="0" w:line="220" w:lineRule="atLeast"/>
        <w:jc w:val="both"/>
      </w:pPr>
      <w:r>
        <w:t xml:space="preserve">Odměna bez DPH za jeden školicí den u školení obsluhy laserů </w:t>
      </w:r>
      <w:proofErr w:type="spellStart"/>
      <w:r>
        <w:t>Trumpf</w:t>
      </w:r>
      <w:proofErr w:type="spellEnd"/>
      <w:r>
        <w:t xml:space="preserve"> činí </w:t>
      </w:r>
      <w:r w:rsidRPr="00174BBB">
        <w:rPr>
          <w:highlight w:val="yellow"/>
        </w:rPr>
        <w:t>****</w:t>
      </w:r>
      <w:r>
        <w:t xml:space="preserve">,- Kč, sazba DPH činí </w:t>
      </w:r>
      <w:r w:rsidRPr="00174BBB">
        <w:rPr>
          <w:highlight w:val="yellow"/>
        </w:rPr>
        <w:t>****</w:t>
      </w:r>
      <w:r>
        <w:t xml:space="preserve"> % a odměna včetně DPH za jeden školicí den u školení obsluhy laserů </w:t>
      </w:r>
      <w:proofErr w:type="spellStart"/>
      <w:r>
        <w:t>Trumpf</w:t>
      </w:r>
      <w:proofErr w:type="spellEnd"/>
      <w:r>
        <w:t xml:space="preserve"> činí </w:t>
      </w:r>
      <w:r w:rsidRPr="00174BBB">
        <w:rPr>
          <w:highlight w:val="yellow"/>
        </w:rPr>
        <w:t>****</w:t>
      </w:r>
      <w:r>
        <w:t>,- Kč.</w:t>
      </w:r>
    </w:p>
    <w:p w:rsidR="00D355A2" w:rsidP="00640C82" w:rsidRDefault="00174BBB">
      <w:pPr>
        <w:pStyle w:val="Zkladntext"/>
        <w:numPr>
          <w:ilvl w:val="0"/>
          <w:numId w:val="49"/>
        </w:numPr>
        <w:autoSpaceDE w:val="false"/>
        <w:autoSpaceDN w:val="false"/>
        <w:adjustRightInd w:val="false"/>
        <w:spacing w:after="0" w:line="220" w:lineRule="atLeast"/>
        <w:jc w:val="both"/>
      </w:pPr>
      <w:r>
        <w:lastRenderedPageBreak/>
        <w:t xml:space="preserve">Odměna bez DPH za jeden školicí den </w:t>
      </w:r>
      <w:r w:rsidR="00D355A2">
        <w:t xml:space="preserve">u školení údržby ohraňovacích </w:t>
      </w:r>
      <w:r>
        <w:t xml:space="preserve">lisů </w:t>
      </w:r>
      <w:proofErr w:type="spellStart"/>
      <w:r>
        <w:t>Trumpf</w:t>
      </w:r>
      <w:proofErr w:type="spellEnd"/>
      <w:r>
        <w:t xml:space="preserve"> činí </w:t>
      </w:r>
      <w:r w:rsidRPr="00174BBB">
        <w:rPr>
          <w:highlight w:val="yellow"/>
        </w:rPr>
        <w:t>****</w:t>
      </w:r>
      <w:r>
        <w:t xml:space="preserve">,- Kč, sazba DPH činí </w:t>
      </w:r>
      <w:r w:rsidRPr="00174BBB">
        <w:rPr>
          <w:highlight w:val="yellow"/>
        </w:rPr>
        <w:t>****</w:t>
      </w:r>
      <w:r>
        <w:t xml:space="preserve"> % a odměna včetně DPH za jeden školicí den u školení údržby ohraňovacích lisů </w:t>
      </w:r>
      <w:proofErr w:type="spellStart"/>
      <w:r>
        <w:t>Trumpf</w:t>
      </w:r>
      <w:proofErr w:type="spellEnd"/>
      <w:r>
        <w:t xml:space="preserve"> činí </w:t>
      </w:r>
      <w:r w:rsidRPr="00174BBB">
        <w:rPr>
          <w:highlight w:val="yellow"/>
        </w:rPr>
        <w:t>****</w:t>
      </w:r>
      <w:r>
        <w:t>,- Kč.</w:t>
      </w:r>
      <w:r w:rsidR="00D355A2">
        <w:t xml:space="preserve"> </w:t>
      </w:r>
    </w:p>
    <w:p w:rsidR="00D355A2" w:rsidP="00640C82" w:rsidRDefault="00D355A2">
      <w:pPr>
        <w:pStyle w:val="Zkladntext"/>
        <w:numPr>
          <w:ilvl w:val="0"/>
          <w:numId w:val="49"/>
        </w:numPr>
        <w:autoSpaceDE w:val="false"/>
        <w:autoSpaceDN w:val="false"/>
        <w:adjustRightInd w:val="false"/>
        <w:spacing w:after="0" w:line="220" w:lineRule="atLeast"/>
        <w:jc w:val="both"/>
      </w:pPr>
      <w:r>
        <w:t xml:space="preserve">Odměna bez DPH za jeden školicí den u školení údržby děrovacích lisů </w:t>
      </w:r>
      <w:proofErr w:type="spellStart"/>
      <w:r>
        <w:t>Trumpf</w:t>
      </w:r>
      <w:proofErr w:type="spellEnd"/>
      <w:r>
        <w:t xml:space="preserve"> činí </w:t>
      </w:r>
      <w:r w:rsidRPr="00174BBB">
        <w:rPr>
          <w:highlight w:val="yellow"/>
        </w:rPr>
        <w:t>****</w:t>
      </w:r>
      <w:r>
        <w:t xml:space="preserve">,- Kč, sazba DPH činí </w:t>
      </w:r>
      <w:r w:rsidRPr="00174BBB">
        <w:rPr>
          <w:highlight w:val="yellow"/>
        </w:rPr>
        <w:t>****</w:t>
      </w:r>
      <w:r>
        <w:t xml:space="preserve"> % a odměna včetně DPH za jeden školicí den u školení údržby děrovacích lisů </w:t>
      </w:r>
      <w:proofErr w:type="spellStart"/>
      <w:r>
        <w:t>Trumpf</w:t>
      </w:r>
      <w:proofErr w:type="spellEnd"/>
      <w:r>
        <w:t xml:space="preserve"> činí </w:t>
      </w:r>
      <w:r w:rsidRPr="00174BBB">
        <w:rPr>
          <w:highlight w:val="yellow"/>
        </w:rPr>
        <w:t>****</w:t>
      </w:r>
      <w:r>
        <w:t>,- Kč.</w:t>
      </w:r>
    </w:p>
    <w:p w:rsidR="00BF46CF" w:rsidP="00BF46CF" w:rsidRDefault="00BF46CF">
      <w:pPr>
        <w:pStyle w:val="Zkladntext"/>
        <w:numPr>
          <w:ilvl w:val="0"/>
          <w:numId w:val="49"/>
        </w:numPr>
        <w:autoSpaceDE w:val="false"/>
        <w:autoSpaceDN w:val="false"/>
        <w:adjustRightInd w:val="false"/>
        <w:spacing w:after="0" w:line="220" w:lineRule="atLeast"/>
        <w:jc w:val="both"/>
      </w:pPr>
      <w:r>
        <w:t xml:space="preserve">Odměna bez DPH za jeden školicí den u školení údržby laserů </w:t>
      </w:r>
      <w:proofErr w:type="spellStart"/>
      <w:r>
        <w:t>Trumpf</w:t>
      </w:r>
      <w:proofErr w:type="spellEnd"/>
      <w:r>
        <w:t xml:space="preserve"> činí </w:t>
      </w:r>
      <w:r w:rsidRPr="00174BBB">
        <w:rPr>
          <w:highlight w:val="yellow"/>
        </w:rPr>
        <w:t>****</w:t>
      </w:r>
      <w:r>
        <w:t xml:space="preserve">,- Kč, sazba DPH činí </w:t>
      </w:r>
      <w:r w:rsidRPr="00174BBB">
        <w:rPr>
          <w:highlight w:val="yellow"/>
        </w:rPr>
        <w:t>****</w:t>
      </w:r>
      <w:r>
        <w:t xml:space="preserve"> % a odměna včetně DPH za jeden školicí den u školení údržby laserů </w:t>
      </w:r>
      <w:proofErr w:type="spellStart"/>
      <w:r>
        <w:t>Trumpf</w:t>
      </w:r>
      <w:proofErr w:type="spellEnd"/>
      <w:r>
        <w:t xml:space="preserve"> činí </w:t>
      </w:r>
      <w:r w:rsidRPr="00174BBB">
        <w:rPr>
          <w:highlight w:val="yellow"/>
        </w:rPr>
        <w:t>****</w:t>
      </w:r>
      <w:r>
        <w:t>,- Kč.</w:t>
      </w:r>
    </w:p>
    <w:p w:rsidR="001474BD" w:rsidP="00640C82" w:rsidRDefault="001474BD">
      <w:pPr>
        <w:pStyle w:val="Zkladntext"/>
        <w:numPr>
          <w:ilvl w:val="0"/>
          <w:numId w:val="49"/>
        </w:numPr>
        <w:autoSpaceDE w:val="false"/>
        <w:autoSpaceDN w:val="false"/>
        <w:adjustRightInd w:val="false"/>
        <w:spacing w:after="0" w:line="220" w:lineRule="atLeast"/>
        <w:jc w:val="both"/>
      </w:pPr>
      <w:r>
        <w:t xml:space="preserve">Odměna bez DPH za vedlejší náklady spojené se školením obsluhy a údržby ohraňovacích a děrovacích lisů </w:t>
      </w:r>
      <w:proofErr w:type="spellStart"/>
      <w:r>
        <w:t>Trumpf</w:t>
      </w:r>
      <w:proofErr w:type="spellEnd"/>
      <w:r w:rsidR="00BF46CF">
        <w:t xml:space="preserve"> a laserů </w:t>
      </w:r>
      <w:proofErr w:type="spellStart"/>
      <w:r w:rsidR="00BF46CF">
        <w:t>Trumpf</w:t>
      </w:r>
      <w:proofErr w:type="spellEnd"/>
      <w:r>
        <w:t xml:space="preserve"> činí </w:t>
      </w:r>
      <w:r w:rsidRPr="001474BD">
        <w:rPr>
          <w:highlight w:val="yellow"/>
        </w:rPr>
        <w:t>****</w:t>
      </w:r>
      <w:r>
        <w:t xml:space="preserve">,- Kč, sazba DPH činí </w:t>
      </w:r>
      <w:r w:rsidRPr="001474BD">
        <w:rPr>
          <w:highlight w:val="yellow"/>
        </w:rPr>
        <w:t>****</w:t>
      </w:r>
      <w:r>
        <w:t xml:space="preserve"> % a odměna včetně DPH za vedlejší náklady spojené se školením obsluhy a údržby ohraňovacích a děrovacích lisů </w:t>
      </w:r>
      <w:proofErr w:type="spellStart"/>
      <w:r>
        <w:t>Trumpf</w:t>
      </w:r>
      <w:proofErr w:type="spellEnd"/>
      <w:r w:rsidR="00BF46CF">
        <w:t xml:space="preserve"> a laserů </w:t>
      </w:r>
      <w:proofErr w:type="spellStart"/>
      <w:r w:rsidR="00BF46CF">
        <w:t>Trumpf</w:t>
      </w:r>
      <w:proofErr w:type="spellEnd"/>
      <w:r>
        <w:t xml:space="preserve"> činí </w:t>
      </w:r>
      <w:r w:rsidRPr="001474BD">
        <w:rPr>
          <w:highlight w:val="yellow"/>
        </w:rPr>
        <w:t>****</w:t>
      </w:r>
      <w:r>
        <w:t>,- Kč.</w:t>
      </w:r>
    </w:p>
    <w:p w:rsidR="00E45494" w:rsidP="00640C82" w:rsidRDefault="00C36B5B">
      <w:pPr>
        <w:pStyle w:val="Zkladntext"/>
        <w:numPr>
          <w:ilvl w:val="0"/>
          <w:numId w:val="49"/>
        </w:numPr>
        <w:autoSpaceDE w:val="false"/>
        <w:autoSpaceDN w:val="false"/>
        <w:adjustRightInd w:val="false"/>
        <w:spacing w:after="0" w:line="220" w:lineRule="atLeast"/>
        <w:jc w:val="both"/>
      </w:pPr>
      <w:r>
        <w:t xml:space="preserve">Celková výše odměny za celý předmět plnění bude činit </w:t>
      </w:r>
      <w:r w:rsidRPr="00E45494">
        <w:rPr>
          <w:highlight w:val="yellow"/>
        </w:rPr>
        <w:t>****</w:t>
      </w:r>
      <w:r>
        <w:t xml:space="preserve">,- Kč bez DPH, sazba DPH činí </w:t>
      </w:r>
      <w:r w:rsidRPr="00E45494">
        <w:rPr>
          <w:highlight w:val="yellow"/>
        </w:rPr>
        <w:t>***</w:t>
      </w:r>
      <w:r>
        <w:t xml:space="preserve">% a celková odměna včetně DPH bude ve výši </w:t>
      </w:r>
      <w:r w:rsidRPr="00E45494">
        <w:rPr>
          <w:highlight w:val="yellow"/>
        </w:rPr>
        <w:t>***</w:t>
      </w:r>
      <w:r>
        <w:t>,- Kč</w:t>
      </w:r>
      <w:r w:rsidR="00890F97">
        <w:t xml:space="preserve"> (dále jen „Odměna“)</w:t>
      </w:r>
      <w:r>
        <w:t>.</w:t>
      </w:r>
    </w:p>
    <w:p w:rsidR="00DE7472" w:rsidP="00E45494" w:rsidRDefault="00E45494">
      <w:pPr>
        <w:pStyle w:val="Zkladntext"/>
        <w:autoSpaceDE w:val="false"/>
        <w:autoSpaceDN w:val="false"/>
        <w:adjustRightInd w:val="false"/>
        <w:spacing w:after="0" w:line="220" w:lineRule="atLeast"/>
        <w:ind w:left="360"/>
        <w:jc w:val="both"/>
      </w:pPr>
      <w:r>
        <w:t xml:space="preserve"> </w:t>
      </w:r>
    </w:p>
    <w:p w:rsidR="00DE7472" w:rsidRDefault="00DE7472">
      <w:pPr>
        <w:pStyle w:val="Zkladntext"/>
        <w:numPr>
          <w:ilvl w:val="0"/>
          <w:numId w:val="23"/>
        </w:numPr>
        <w:tabs>
          <w:tab w:val="clear" w:pos="720"/>
        </w:tabs>
        <w:autoSpaceDE w:val="false"/>
        <w:autoSpaceDN w:val="false"/>
        <w:adjustRightInd w:val="false"/>
        <w:spacing w:after="0" w:line="220" w:lineRule="atLeast"/>
        <w:ind w:left="360"/>
        <w:jc w:val="both"/>
      </w:pPr>
      <w:r>
        <w:t>Nárok na zaplacení Odměny Zhotoviteli vznikne pouze při splnění všech následujících podmínek:</w:t>
      </w:r>
    </w:p>
    <w:p w:rsidR="00DE7472" w:rsidRDefault="00DE7472">
      <w:pPr>
        <w:pStyle w:val="Zkladntext"/>
        <w:numPr>
          <w:ilvl w:val="1"/>
          <w:numId w:val="23"/>
        </w:numPr>
        <w:autoSpaceDE w:val="false"/>
        <w:autoSpaceDN w:val="false"/>
        <w:adjustRightInd w:val="false"/>
        <w:spacing w:after="0" w:line="220" w:lineRule="atLeast"/>
        <w:jc w:val="both"/>
      </w:pPr>
      <w:r>
        <w:t>Zhotovitel vykonal Služby řádně a včas a s odbornou péčí,</w:t>
      </w:r>
    </w:p>
    <w:p w:rsidR="00DE7472" w:rsidRDefault="00DE7472">
      <w:pPr>
        <w:pStyle w:val="Zkladntext"/>
        <w:numPr>
          <w:ilvl w:val="1"/>
          <w:numId w:val="23"/>
        </w:numPr>
        <w:autoSpaceDE w:val="false"/>
        <w:autoSpaceDN w:val="false"/>
        <w:adjustRightInd w:val="false"/>
        <w:spacing w:after="0" w:line="220" w:lineRule="atLeast"/>
        <w:jc w:val="both"/>
      </w:pPr>
      <w:r>
        <w:t>Zhotovitel postupoval dle pokynů Objednatele,</w:t>
      </w:r>
    </w:p>
    <w:p w:rsidR="00DE7472" w:rsidRDefault="00DE7472">
      <w:pPr>
        <w:pStyle w:val="Zkladntext"/>
        <w:numPr>
          <w:ilvl w:val="1"/>
          <w:numId w:val="23"/>
        </w:numPr>
        <w:autoSpaceDE w:val="false"/>
        <w:autoSpaceDN w:val="false"/>
        <w:adjustRightInd w:val="false"/>
        <w:spacing w:after="0" w:line="220" w:lineRule="atLeast"/>
        <w:jc w:val="both"/>
      </w:pPr>
      <w:r>
        <w:t>nedošlo k ukončení této Smlouvy.</w:t>
      </w:r>
    </w:p>
    <w:p w:rsidR="00DE7472" w:rsidRDefault="00DE7472">
      <w:pPr>
        <w:pStyle w:val="Zkladntext"/>
        <w:autoSpaceDE w:val="false"/>
        <w:autoSpaceDN w:val="false"/>
        <w:adjustRightInd w:val="false"/>
        <w:spacing w:after="0" w:line="220" w:lineRule="atLeast"/>
        <w:jc w:val="both"/>
      </w:pPr>
    </w:p>
    <w:p w:rsidR="00E45494" w:rsidP="00E45494" w:rsidRDefault="00E45494">
      <w:pPr>
        <w:pStyle w:val="Zkladntext"/>
        <w:numPr>
          <w:ilvl w:val="0"/>
          <w:numId w:val="23"/>
        </w:numPr>
        <w:tabs>
          <w:tab w:val="clear" w:pos="720"/>
        </w:tabs>
        <w:autoSpaceDE w:val="false"/>
        <w:autoSpaceDN w:val="false"/>
        <w:adjustRightInd w:val="false"/>
        <w:spacing w:after="0" w:line="220" w:lineRule="atLeast"/>
        <w:ind w:left="360"/>
        <w:jc w:val="both"/>
      </w:pPr>
      <w:r>
        <w:t xml:space="preserve">Odměna je splatná vždy po skončení jednoho řádně vykonaného kurzu pro jednu skupinu na základě řádného a oprávněně vystaveného daňového dokladu a to vždy do </w:t>
      </w:r>
      <w:r w:rsidRPr="008118CC">
        <w:rPr>
          <w:highlight w:val="yellow"/>
        </w:rPr>
        <w:t>***</w:t>
      </w:r>
      <w:r>
        <w:t xml:space="preserve"> dnů ode dne jeho doručení Objednateli. </w:t>
      </w:r>
    </w:p>
    <w:p w:rsidR="009D0E57" w:rsidP="009D0E57" w:rsidRDefault="009D0E57">
      <w:pPr>
        <w:pStyle w:val="Zkladntext"/>
        <w:autoSpaceDE w:val="false"/>
        <w:autoSpaceDN w:val="false"/>
        <w:adjustRightInd w:val="false"/>
        <w:spacing w:after="0" w:line="220" w:lineRule="atLeast"/>
        <w:ind w:left="360"/>
        <w:jc w:val="both"/>
      </w:pPr>
    </w:p>
    <w:p w:rsidR="009D0E57" w:rsidRDefault="009D0E57">
      <w:pPr>
        <w:pStyle w:val="Zkladntext"/>
        <w:numPr>
          <w:ilvl w:val="0"/>
          <w:numId w:val="23"/>
        </w:numPr>
        <w:tabs>
          <w:tab w:val="clear" w:pos="720"/>
        </w:tabs>
        <w:autoSpaceDE w:val="false"/>
        <w:autoSpaceDN w:val="false"/>
        <w:adjustRightInd w:val="false"/>
        <w:spacing w:after="0" w:line="220" w:lineRule="atLeast"/>
        <w:ind w:left="360"/>
        <w:jc w:val="both"/>
      </w:pPr>
      <w:r>
        <w:t>Každý daňový doklad vystavený na základě této Smlouvy</w:t>
      </w:r>
      <w:r w:rsidRPr="00261720">
        <w:t xml:space="preserve"> musí splňovat právními předpisy předepsané náležitosti účetního a daňového dokladu. Jestliže </w:t>
      </w:r>
      <w:r>
        <w:t>daňový doklad</w:t>
      </w:r>
      <w:r w:rsidRPr="00261720">
        <w:t xml:space="preserve"> nebude obsahovat předepsané a sjednané náležitosti, je Objednatel oprávněn j</w:t>
      </w:r>
      <w:r>
        <w:t>ej</w:t>
      </w:r>
      <w:r w:rsidRPr="00261720">
        <w:t xml:space="preserve"> do data splatnosti vrátit s tím, že </w:t>
      </w:r>
      <w:r>
        <w:t>Zhotovitel</w:t>
      </w:r>
      <w:r w:rsidRPr="00261720">
        <w:t xml:space="preserve"> je po té povinen vystavit nov</w:t>
      </w:r>
      <w:r>
        <w:t>ý</w:t>
      </w:r>
      <w:r w:rsidRPr="00261720">
        <w:t>, opraven</w:t>
      </w:r>
      <w:r>
        <w:t>ý</w:t>
      </w:r>
      <w:r w:rsidRPr="00261720">
        <w:t>/doplněn</w:t>
      </w:r>
      <w:r>
        <w:t>ý</w:t>
      </w:r>
      <w:r w:rsidRPr="00261720">
        <w:t xml:space="preserve"> </w:t>
      </w:r>
      <w:r>
        <w:t>daňový doklad</w:t>
      </w:r>
      <w:r w:rsidRPr="00261720">
        <w:t xml:space="preserve"> s novým termínem splatnosti. V takovém případě není Objednatel v prodlení s placením </w:t>
      </w:r>
      <w:r>
        <w:t>Odměny</w:t>
      </w:r>
      <w:r w:rsidRPr="00261720">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3"/>
        </w:numPr>
        <w:tabs>
          <w:tab w:val="clear" w:pos="720"/>
        </w:tabs>
        <w:autoSpaceDE w:val="false"/>
        <w:autoSpaceDN w:val="false"/>
        <w:adjustRightInd w:val="false"/>
        <w:spacing w:after="0" w:line="220" w:lineRule="atLeast"/>
        <w:ind w:left="360"/>
        <w:jc w:val="both"/>
      </w:pPr>
      <w:r>
        <w:t>V Odměně jsou zahrnuty veškeré náklady Zhotovitele spojené s výkonem a zajišťováním Služeb pro Objednatele. Zhotovitel není oprávněn na základě této Smlouvy účtovat Objednateli jiné platby, vyjma Odměny.</w:t>
      </w:r>
    </w:p>
    <w:p w:rsidR="00DE7472" w:rsidRDefault="00DE7472">
      <w:pPr>
        <w:pStyle w:val="Zkladntext"/>
        <w:autoSpaceDE w:val="false"/>
        <w:autoSpaceDN w:val="false"/>
        <w:adjustRightInd w:val="false"/>
        <w:spacing w:after="0" w:line="220" w:lineRule="atLeast"/>
        <w:jc w:val="both"/>
      </w:pPr>
    </w:p>
    <w:p w:rsidR="00DE7472" w:rsidRDefault="00DE7472">
      <w:pPr>
        <w:pStyle w:val="Seznam2"/>
        <w:ind w:left="0" w:firstLine="0"/>
        <w:jc w:val="center"/>
        <w:rPr>
          <w:b/>
        </w:rPr>
      </w:pPr>
      <w:r>
        <w:rPr>
          <w:b/>
        </w:rPr>
        <w:t>Článek IV</w:t>
      </w:r>
    </w:p>
    <w:p w:rsidR="00DE7472" w:rsidRDefault="00DE7472">
      <w:pPr>
        <w:pStyle w:val="Seznam2"/>
        <w:ind w:left="0" w:firstLine="0"/>
        <w:jc w:val="center"/>
        <w:rPr>
          <w:b/>
        </w:rPr>
      </w:pPr>
      <w:r>
        <w:rPr>
          <w:b/>
        </w:rPr>
        <w:t>Práva a povinnosti Zhotovitele</w:t>
      </w:r>
    </w:p>
    <w:p w:rsidR="00DE7472" w:rsidRDefault="00DE7472">
      <w:pPr>
        <w:spacing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t>Za účelem vyloučení pochybností třetích osob o oprávnění Zhotovitele jednat jménem smluvní strany sjednávají, že Zhotovitel není oprávněn jednat jménem Objednatele.</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t xml:space="preserve">Zhotovitel je vázán českými obecně závaznými právními předpisy a v jejich mezích pokyny Objednatele. Zhotovitel je povinen zejména: </w:t>
      </w:r>
    </w:p>
    <w:p w:rsidR="00DE7472" w:rsidRDefault="00DE7472">
      <w:pPr>
        <w:spacing w:line="220" w:lineRule="atLeast"/>
        <w:jc w:val="both"/>
      </w:pPr>
    </w:p>
    <w:p w:rsidR="00DE7472" w:rsidRDefault="00DE7472">
      <w:pPr>
        <w:spacing w:line="220" w:lineRule="atLeast"/>
        <w:ind w:left="357"/>
        <w:jc w:val="both"/>
      </w:pPr>
      <w:r>
        <w:t>a) Služby poskytovat včas, řádně a průběžně informovat Objednatele o stavu jeho činností. Objednatel má rovněž právo na informace, kdykoliv o to Zhotovitele požádá.</w:t>
      </w:r>
    </w:p>
    <w:p w:rsidR="00DE7472" w:rsidRDefault="00DE7472">
      <w:pPr>
        <w:spacing w:line="220" w:lineRule="atLeast"/>
        <w:jc w:val="both"/>
      </w:pPr>
    </w:p>
    <w:p w:rsidR="00DE7472" w:rsidRDefault="00DE7472">
      <w:pPr>
        <w:spacing w:line="220" w:lineRule="atLeast"/>
        <w:ind w:left="357"/>
        <w:jc w:val="both"/>
      </w:pPr>
      <w:r>
        <w:t>b) Zhotovitel je povinen postupovat při zařizování záležitostí s odbornou péčí a chránit práva a oprávněné zájmy Objednatele, a přitom jednat čestně a svědomitě, v souladu s dobrými mravy tak, aby Objednateli nevznikla žádná škoda ani jiná újma.</w:t>
      </w:r>
    </w:p>
    <w:p w:rsidR="00DE7472" w:rsidRDefault="00DE7472">
      <w:pPr>
        <w:spacing w:line="220" w:lineRule="atLeast"/>
        <w:jc w:val="both"/>
      </w:pPr>
    </w:p>
    <w:p w:rsidR="00DE7472" w:rsidRDefault="00DE7472">
      <w:pPr>
        <w:spacing w:line="220" w:lineRule="atLeast"/>
        <w:ind w:left="357"/>
        <w:jc w:val="both"/>
      </w:pPr>
      <w:r>
        <w:t xml:space="preserve">c) Služby je Zhotovitel povinen uskutečňovat podle pokynů Objednatele a v souladu s jeho zájmy, které mu jsou nebo musí být známy. Je též povinen oznámit Objednateli všechny okolnosti, které při zařizování záležitostí zjistil a které mohou mít vliv na změnu jeho pokynů. </w:t>
      </w:r>
    </w:p>
    <w:p w:rsidR="00DE7472" w:rsidRDefault="00DE7472">
      <w:pPr>
        <w:spacing w:line="220" w:lineRule="atLeast"/>
        <w:jc w:val="both"/>
      </w:pPr>
    </w:p>
    <w:p w:rsidR="005D691E" w:rsidP="005D691E" w:rsidRDefault="00DE7472">
      <w:pPr>
        <w:spacing w:line="220" w:lineRule="atLeast"/>
        <w:ind w:firstLine="357"/>
        <w:jc w:val="both"/>
      </w:pPr>
      <w:r>
        <w:t>d) Zhotovitel je povinen zaři</w:t>
      </w:r>
      <w:r w:rsidR="005D691E">
        <w:t xml:space="preserve">zovat předmětné Služby osobně. </w:t>
      </w:r>
    </w:p>
    <w:p w:rsidR="005D691E" w:rsidP="005D691E" w:rsidRDefault="005D691E">
      <w:pPr>
        <w:spacing w:line="220" w:lineRule="atLeast"/>
        <w:ind w:firstLine="357"/>
        <w:jc w:val="both"/>
      </w:pPr>
    </w:p>
    <w:p w:rsidR="00DE7472" w:rsidP="005D691E" w:rsidRDefault="005D691E">
      <w:pPr>
        <w:spacing w:line="220" w:lineRule="atLeast"/>
        <w:ind w:left="357"/>
        <w:jc w:val="both"/>
      </w:pPr>
      <w:r>
        <w:t xml:space="preserve">e) </w:t>
      </w:r>
      <w:r w:rsidR="00DE7472">
        <w:t>Zhotovitel je povinen předat Objednateli bez zbytečného odkladu veškeré věci, které za něho při vyřizování záležitostí převzal. Dále je Zhotovitel povinen řádně pečovat o věci a dokumenty, které v souvislosti s činností dle této Smlouvy převzal od Objednatele. Na požádání je Zhotovitel povinen vrátit Objednateli veškeré doklady a materiály, které mu Objednatel za účelem výkonu činností dle této smlouvy poskytl.</w:t>
      </w:r>
    </w:p>
    <w:p w:rsidR="007B5F1F" w:rsidP="007B5F1F" w:rsidRDefault="007B5F1F">
      <w:pPr>
        <w:spacing w:line="220" w:lineRule="atLeast"/>
        <w:ind w:left="705"/>
        <w:jc w:val="both"/>
      </w:pPr>
    </w:p>
    <w:p w:rsidR="007B5F1F" w:rsidP="005D691E" w:rsidRDefault="005D691E">
      <w:pPr>
        <w:spacing w:line="220" w:lineRule="atLeast"/>
        <w:ind w:left="357"/>
        <w:jc w:val="both"/>
      </w:pPr>
      <w:r>
        <w:t xml:space="preserve">f) </w:t>
      </w:r>
      <w:r w:rsidR="007B5F1F">
        <w:t>Zhotovitel je povinen poskytovat a zajišťovat Služby Objednateli</w:t>
      </w:r>
      <w:r>
        <w:t xml:space="preserve"> ve formě</w:t>
      </w:r>
      <w:r w:rsidR="007B5F1F">
        <w:t xml:space="preserve"> dle předchozího požadavku Objednatele.</w:t>
      </w:r>
    </w:p>
    <w:p w:rsidR="00DE7472" w:rsidRDefault="00DE7472">
      <w:pPr>
        <w:spacing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t>Brání-li Zhotoviteli v řádném výkonu činností dle této smlouvy důležitá překážka, je povinen o tom Objednatele neprodleně vyrozumět a učinit veškerá nezbytná opatření, aby nedošlo k poškození zájmů Objednatele.</w:t>
      </w:r>
    </w:p>
    <w:p w:rsidR="00DE7472" w:rsidRDefault="00DE7472">
      <w:pPr>
        <w:pStyle w:val="Zkladntext"/>
        <w:autoSpaceDE w:val="false"/>
        <w:autoSpaceDN w:val="false"/>
        <w:adjustRightInd w:val="false"/>
        <w:spacing w:after="0" w:line="220" w:lineRule="atLeast"/>
        <w:jc w:val="both"/>
      </w:pPr>
    </w:p>
    <w:p w:rsidR="00DE7472" w:rsidRDefault="005D691E">
      <w:pPr>
        <w:pStyle w:val="Zkladntext"/>
        <w:numPr>
          <w:ilvl w:val="0"/>
          <w:numId w:val="36"/>
        </w:numPr>
        <w:tabs>
          <w:tab w:val="clear" w:pos="720"/>
          <w:tab w:val="num" w:pos="360"/>
        </w:tabs>
        <w:autoSpaceDE w:val="false"/>
        <w:autoSpaceDN w:val="false"/>
        <w:adjustRightInd w:val="false"/>
        <w:spacing w:after="0" w:line="220" w:lineRule="atLeast"/>
        <w:ind w:left="360"/>
        <w:jc w:val="both"/>
      </w:pPr>
      <w:r>
        <w:t>Mezi S</w:t>
      </w:r>
      <w:r w:rsidR="00DE7472">
        <w:t>mluvními stranami je nesporné, že mezi Objednatelem a Zhotovitelem nebylo sjednáno omezení odpovědnosti Zhotovitele, a že za jakékoliv škody, které by v důsledku úkonu Zhotovitele vznikly Objednateli, odpovídá Zhotovitel. Porušení povinností Zhotovitele stanovených v této Smlouvě se považuje za porušení podstatné.</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rPr>
          <w:rFonts w:eastAsia="MS Mincho"/>
        </w:rPr>
        <w:t>Zhotovitel se zavazuje neprodleně informovat Objednatele o všech skutečnostech a překážkách, které by dle jeho úvahy a odborného úsudku mohly ohrozit řádné a včasné plnění této Smlouvy nebo způsobit Objednateli finanční nebo jinou újmu a upozornit Objednatele na zjevně neúčelné nebo neproveditelné pokyny.</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rPr>
          <w:bCs/>
        </w:rPr>
        <w:t>Pokud Zhotovitel poruší povinnosti stanovené touto Smlouvou a platnou právní úpravou, v důsledku čehož bude Objednateli účastníku vyměřena příslušným státním orgánem pokuta či jiná sankce, je povinen nahradit Objednateli takto vyměřenou a Objednatelem zaplacenou částku. Objednatel vyzve za tímto účelem Zhotovitele k zaplacení vyměřené částky a určí lhůtu pro její zaplacení, ne kratší než tři dny.</w:t>
      </w:r>
    </w:p>
    <w:p w:rsidR="00DE7472" w:rsidRDefault="00DE7472">
      <w:pPr>
        <w:pStyle w:val="Zkladntext"/>
        <w:autoSpaceDE w:val="false"/>
        <w:autoSpaceDN w:val="false"/>
        <w:adjustRightInd w:val="false"/>
        <w:spacing w:after="0" w:line="220" w:lineRule="atLeast"/>
        <w:jc w:val="both"/>
      </w:pPr>
    </w:p>
    <w:p w:rsidR="00293C69" w:rsidRDefault="006E6652">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rsidRPr="006E6652">
        <w:t xml:space="preserve">Zhotovitel je povinen </w:t>
      </w:r>
      <w:r w:rsidRPr="006E6652" w:rsidR="00293C69">
        <w:t>vést prezenční listiny účastníků</w:t>
      </w:r>
      <w:r w:rsidR="00BD1819">
        <w:t xml:space="preserve"> školení obsluhy a údrž</w:t>
      </w:r>
      <w:r w:rsidR="00C966E8">
        <w:t>by ohraňovacích a děrovacích lisů Trumpf</w:t>
      </w:r>
      <w:r w:rsidRPr="006E6652">
        <w:t xml:space="preserve"> z každé</w:t>
      </w:r>
      <w:r w:rsidR="00E45494">
        <w:t>ho</w:t>
      </w:r>
      <w:r w:rsidRPr="006E6652">
        <w:t xml:space="preserve"> skutečně odučené</w:t>
      </w:r>
      <w:r w:rsidR="00E45494">
        <w:t>ho školicího dne</w:t>
      </w:r>
      <w:r w:rsidR="004A3E36">
        <w:t>, který mu bude p</w:t>
      </w:r>
      <w:r w:rsidRPr="006E6652">
        <w:t>oskytnut Objednatelem.</w:t>
      </w:r>
    </w:p>
    <w:p w:rsidR="00E45494" w:rsidP="00E45494" w:rsidRDefault="00E45494">
      <w:pPr>
        <w:pStyle w:val="Zkladntext"/>
        <w:tabs>
          <w:tab w:val="num" w:pos="1800"/>
        </w:tabs>
        <w:autoSpaceDE w:val="false"/>
        <w:autoSpaceDN w:val="false"/>
        <w:adjustRightInd w:val="false"/>
        <w:spacing w:after="0" w:line="220" w:lineRule="atLeast"/>
        <w:ind w:left="360"/>
        <w:jc w:val="both"/>
      </w:pPr>
    </w:p>
    <w:p w:rsidRPr="006E6652" w:rsidR="001474BD" w:rsidP="001474BD" w:rsidRDefault="00E45494">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t>Zhotovitel je povinen realizovat předmět této Smlouvy do 14 dnů od doručení písemné objednávky Objednatelem.</w:t>
      </w:r>
    </w:p>
    <w:p w:rsidRPr="006E6652" w:rsidR="006E6652" w:rsidP="006E6652" w:rsidRDefault="006E6652">
      <w:pPr>
        <w:pStyle w:val="Odstavecseseznamem"/>
      </w:pPr>
    </w:p>
    <w:p w:rsidR="006E6652" w:rsidRDefault="006E6652">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rsidRPr="006E6652">
        <w:lastRenderedPageBreak/>
        <w:t>Zhotovitel je povinen zajišťovat po celou dobu</w:t>
      </w:r>
      <w:r w:rsidR="00E45494">
        <w:t xml:space="preserve"> plnění Služeb dle této Smlouvy</w:t>
      </w:r>
      <w:r w:rsidRPr="006E6652">
        <w:t xml:space="preserve"> pouze lektorem s dosaženou praxí v oblasti </w:t>
      </w:r>
      <w:r w:rsidR="00E45494">
        <w:t>školení obsluhy a úd</w:t>
      </w:r>
      <w:r w:rsidR="00C966E8">
        <w:t>ržby ohra</w:t>
      </w:r>
      <w:r w:rsidR="00173CA0">
        <w:t>ňovacích a děrovacích lisů</w:t>
      </w:r>
      <w:r w:rsidR="002A44AB">
        <w:t xml:space="preserve"> </w:t>
      </w:r>
      <w:proofErr w:type="spellStart"/>
      <w:r w:rsidR="005B1D1F">
        <w:t>Trumpf</w:t>
      </w:r>
      <w:proofErr w:type="spellEnd"/>
      <w:r w:rsidR="00CB63F1">
        <w:t xml:space="preserve"> a laserů </w:t>
      </w:r>
      <w:proofErr w:type="spellStart"/>
      <w:r w:rsidR="00CB63F1">
        <w:t>Trumpf</w:t>
      </w:r>
      <w:proofErr w:type="spellEnd"/>
      <w:r w:rsidR="005B1D1F">
        <w:t xml:space="preserve"> </w:t>
      </w:r>
      <w:r w:rsidRPr="006E6652">
        <w:t xml:space="preserve">v minimálním rozsahu </w:t>
      </w:r>
      <w:r w:rsidR="007D45FF">
        <w:t>10</w:t>
      </w:r>
      <w:r w:rsidR="00116F27">
        <w:t xml:space="preserve"> </w:t>
      </w:r>
      <w:r w:rsidR="00E77709">
        <w:t>p</w:t>
      </w:r>
      <w:r w:rsidR="007D45FF">
        <w:t>rovedených školení</w:t>
      </w:r>
      <w:r w:rsidR="00116F27">
        <w:t xml:space="preserve"> na stejném </w:t>
      </w:r>
      <w:r w:rsidR="007D45FF">
        <w:t xml:space="preserve">nebo </w:t>
      </w:r>
      <w:r w:rsidR="005B1D1F">
        <w:t xml:space="preserve">obdobném </w:t>
      </w:r>
      <w:r w:rsidR="00116F27">
        <w:t>typu stroje.</w:t>
      </w:r>
      <w:r w:rsidRPr="006E6652">
        <w:t xml:space="preserve"> </w:t>
      </w:r>
      <w:r w:rsidR="00116F27">
        <w:t xml:space="preserve">Tento požadavek </w:t>
      </w:r>
      <w:r w:rsidRPr="006E6652">
        <w:t>uchazeč/lektor předem prokáže předložením profesního a odborného životopisu.</w:t>
      </w:r>
    </w:p>
    <w:p w:rsidR="009C05FE" w:rsidP="009C05FE" w:rsidRDefault="009C05FE">
      <w:pPr>
        <w:pStyle w:val="Odstavecseseznamem"/>
      </w:pPr>
    </w:p>
    <w:p w:rsidR="009C05FE" w:rsidRDefault="009C05FE">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t>Podle ustanovení § 2 písm. e) zákona č. 320/2001 Sb., o finanční kontrole ve veřejné správě je Zhotovitel osobou povinnou spolupůsobit při výkonu finanční kontroly.</w:t>
      </w:r>
    </w:p>
    <w:p w:rsidR="009C05FE" w:rsidP="009C05FE" w:rsidRDefault="009C05FE">
      <w:pPr>
        <w:pStyle w:val="Odstavecseseznamem"/>
      </w:pPr>
    </w:p>
    <w:p w:rsidRPr="006E6652" w:rsidR="009C05FE" w:rsidRDefault="009C05FE">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t>Zhotovitel se zavazuje umožnit osobám oprávněným k výkonu kontroly projektu, z jehož finančních prostředků je zakázka hrazena, provést kontrolu dokladů souvisejících s plněním této Smlouvy (resp. projektu), a to po dobu stanovenou platnými právními předpisy k archivaci těchto dokladů (zejména dle zákona č. 563/1991 Sb., o účetnictví a zákona č. 235/2004 Sb., o dani z přidané hodnoty).</w:t>
      </w:r>
    </w:p>
    <w:p w:rsidR="00DE7472" w:rsidRDefault="00DE7472">
      <w:pPr>
        <w:pStyle w:val="Zkladntext"/>
        <w:tabs>
          <w:tab w:val="num" w:pos="1800"/>
        </w:tabs>
        <w:autoSpaceDE w:val="false"/>
        <w:autoSpaceDN w:val="false"/>
        <w:adjustRightInd w:val="false"/>
        <w:spacing w:after="0" w:line="220" w:lineRule="atLeast"/>
        <w:jc w:val="both"/>
      </w:pPr>
    </w:p>
    <w:p w:rsidR="00DE7472" w:rsidRDefault="00DE7472">
      <w:pPr>
        <w:spacing w:line="220" w:lineRule="atLeast"/>
        <w:ind w:left="357" w:hanging="357"/>
        <w:jc w:val="center"/>
        <w:rPr>
          <w:b/>
        </w:rPr>
      </w:pPr>
      <w:r>
        <w:rPr>
          <w:b/>
        </w:rPr>
        <w:t>Článek V</w:t>
      </w:r>
    </w:p>
    <w:p w:rsidR="00DE7472" w:rsidRDefault="00DE7472">
      <w:pPr>
        <w:spacing w:line="220" w:lineRule="atLeast"/>
        <w:ind w:left="357" w:hanging="357"/>
        <w:jc w:val="center"/>
        <w:rPr>
          <w:b/>
        </w:rPr>
      </w:pPr>
      <w:r>
        <w:rPr>
          <w:b/>
        </w:rPr>
        <w:t>Povinnost mlčenlivosti a zákaz zneužití informací</w:t>
      </w:r>
    </w:p>
    <w:p w:rsidR="00DE7472" w:rsidRDefault="00DE7472">
      <w:pPr>
        <w:spacing w:line="220" w:lineRule="atLeast"/>
        <w:ind w:left="357" w:hanging="357"/>
        <w:jc w:val="center"/>
      </w:pPr>
    </w:p>
    <w:p w:rsidR="00DE7472" w:rsidRDefault="00DE7472">
      <w:pPr>
        <w:pStyle w:val="Zkladntext"/>
        <w:numPr>
          <w:ilvl w:val="0"/>
          <w:numId w:val="31"/>
        </w:numPr>
        <w:tabs>
          <w:tab w:val="clear" w:pos="720"/>
        </w:tabs>
        <w:autoSpaceDE w:val="false"/>
        <w:autoSpaceDN w:val="false"/>
        <w:adjustRightInd w:val="false"/>
        <w:spacing w:after="0" w:line="220" w:lineRule="atLeast"/>
        <w:ind w:left="360"/>
        <w:jc w:val="both"/>
      </w:pPr>
      <w:r>
        <w:t>Zhotovitel je povinen zachovávat mlčenlivost o všech skutečnostech, o nichž se dozvěděl v souvislosti se zařizováním Služeb pro Objednatele, nedohodnou-li se Smluvní strany v konkrétním případě písemně jinak. Tato povinnost mlčenlivosti platí jak po dobu účinnosti této Smlouvy, tak i po jejím skončení.</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1"/>
        </w:numPr>
        <w:tabs>
          <w:tab w:val="clear" w:pos="720"/>
        </w:tabs>
        <w:autoSpaceDE w:val="false"/>
        <w:autoSpaceDN w:val="false"/>
        <w:adjustRightInd w:val="false"/>
        <w:spacing w:after="0" w:line="220" w:lineRule="atLeast"/>
        <w:ind w:left="360"/>
        <w:jc w:val="both"/>
      </w:pPr>
      <w:r>
        <w:t>Zhotovitel je povinen užít informací, které mu budou při výkonu Služeb známy, právě a pouze k výkonu Služeb pro Objednatele a není oprávněn s nimi nakládat jakkoliv jinak. Zhotovitel zejména není oprávněn využívat tyto informace ve svůj prospěch či zpřístupňovat tyto informace třetím osobám. Povinnosti dle tohoto odstavce tohoto Článku této Smlouvy platí po dobu účinnosti této Smlouvy, tak i po jejím skončení.</w:t>
      </w:r>
    </w:p>
    <w:p w:rsidR="00DE7472" w:rsidRDefault="00DE7472">
      <w:pPr>
        <w:spacing w:line="220" w:lineRule="atLeast"/>
        <w:ind w:left="357" w:hanging="357"/>
        <w:jc w:val="both"/>
      </w:pPr>
      <w:r>
        <w:t xml:space="preserve"> </w:t>
      </w:r>
    </w:p>
    <w:p w:rsidR="00DE7472" w:rsidRDefault="00DE7472">
      <w:pPr>
        <w:spacing w:line="220" w:lineRule="atLeast"/>
        <w:ind w:left="357" w:hanging="357"/>
        <w:jc w:val="center"/>
        <w:rPr>
          <w:b/>
        </w:rPr>
      </w:pPr>
      <w:r>
        <w:rPr>
          <w:b/>
        </w:rPr>
        <w:t>Článek VI</w:t>
      </w:r>
    </w:p>
    <w:p w:rsidR="00DE7472" w:rsidRDefault="00DE7472">
      <w:pPr>
        <w:spacing w:line="220" w:lineRule="atLeast"/>
        <w:ind w:left="357" w:hanging="357"/>
        <w:jc w:val="center"/>
      </w:pPr>
      <w:r>
        <w:rPr>
          <w:b/>
        </w:rPr>
        <w:t>Práva a povinnosti Objednatele</w:t>
      </w:r>
    </w:p>
    <w:p w:rsidR="00DE7472" w:rsidRDefault="00DE7472">
      <w:pPr>
        <w:spacing w:line="220" w:lineRule="atLeast"/>
        <w:ind w:left="357" w:hanging="357"/>
        <w:jc w:val="both"/>
      </w:pPr>
    </w:p>
    <w:p w:rsidRPr="006E6652" w:rsidR="00DE7472" w:rsidRDefault="00DE7472">
      <w:pPr>
        <w:pStyle w:val="Zkladntext"/>
        <w:numPr>
          <w:ilvl w:val="0"/>
          <w:numId w:val="41"/>
        </w:numPr>
        <w:tabs>
          <w:tab w:val="clear" w:pos="720"/>
          <w:tab w:val="num" w:pos="360"/>
        </w:tabs>
        <w:autoSpaceDE w:val="false"/>
        <w:autoSpaceDN w:val="false"/>
        <w:adjustRightInd w:val="false"/>
        <w:spacing w:after="0" w:line="220" w:lineRule="atLeast"/>
        <w:ind w:left="360"/>
        <w:jc w:val="both"/>
      </w:pPr>
      <w:r>
        <w:t xml:space="preserve">Objednatel se zavazuje při plnění této Smlouvy poskytnout Zhotoviteli nutnou součinnost, zejména </w:t>
      </w:r>
      <w:r w:rsidRPr="006E6652">
        <w:t>předat mu včas potřebné podklady, věci a informace, které jsou nutné k zařízení předmětných Služeb.</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41"/>
        </w:numPr>
        <w:tabs>
          <w:tab w:val="clear" w:pos="720"/>
          <w:tab w:val="num" w:pos="360"/>
        </w:tabs>
        <w:autoSpaceDE w:val="false"/>
        <w:autoSpaceDN w:val="false"/>
        <w:adjustRightInd w:val="false"/>
        <w:spacing w:after="0" w:line="220" w:lineRule="atLeast"/>
        <w:ind w:left="360"/>
        <w:jc w:val="both"/>
      </w:pPr>
      <w:r>
        <w:t>Objednatel je povinen platit Zhotoviteli Odměnu, pokud mu na její zaplacení vznikne dle Článku II této Smlouvy nárok.</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autoSpaceDE w:val="false"/>
        <w:autoSpaceDN w:val="false"/>
        <w:adjustRightInd w:val="false"/>
        <w:spacing w:after="0" w:line="220" w:lineRule="atLeast"/>
        <w:jc w:val="center"/>
        <w:rPr>
          <w:b/>
          <w:bCs/>
        </w:rPr>
      </w:pPr>
      <w:r>
        <w:rPr>
          <w:b/>
          <w:bCs/>
        </w:rPr>
        <w:t>Článek VII</w:t>
      </w:r>
    </w:p>
    <w:p w:rsidR="00DE7472" w:rsidRDefault="00DE7472">
      <w:pPr>
        <w:pStyle w:val="Zkladntext"/>
        <w:autoSpaceDE w:val="false"/>
        <w:autoSpaceDN w:val="false"/>
        <w:adjustRightInd w:val="false"/>
        <w:spacing w:after="0" w:line="220" w:lineRule="atLeast"/>
        <w:jc w:val="center"/>
        <w:rPr>
          <w:rFonts w:eastAsia="MS Mincho"/>
          <w:b/>
        </w:rPr>
      </w:pPr>
      <w:r>
        <w:rPr>
          <w:rFonts w:eastAsia="MS Mincho"/>
          <w:b/>
        </w:rPr>
        <w:t>Jiná práva a povinnosti smluvních stran</w:t>
      </w:r>
    </w:p>
    <w:p w:rsidR="00DE7472" w:rsidRDefault="00DE7472">
      <w:pPr>
        <w:pStyle w:val="Zkladntext"/>
        <w:autoSpaceDE w:val="false"/>
        <w:autoSpaceDN w:val="false"/>
        <w:adjustRightInd w:val="false"/>
        <w:spacing w:after="0" w:line="220" w:lineRule="atLeast"/>
        <w:jc w:val="center"/>
        <w:rPr>
          <w:rFonts w:eastAsia="MS Mincho"/>
          <w:b/>
        </w:rPr>
      </w:pPr>
    </w:p>
    <w:p w:rsidR="00DE7472" w:rsidP="00196A58" w:rsidRDefault="00DE7472">
      <w:pPr>
        <w:pStyle w:val="Zkladntext"/>
        <w:numPr>
          <w:ilvl w:val="0"/>
          <w:numId w:val="46"/>
        </w:numPr>
        <w:autoSpaceDE w:val="false"/>
        <w:autoSpaceDN w:val="false"/>
        <w:adjustRightInd w:val="false"/>
        <w:spacing w:after="0" w:line="220" w:lineRule="atLeast"/>
        <w:jc w:val="both"/>
        <w:rPr>
          <w:rFonts w:eastAsia="MS Mincho"/>
        </w:rPr>
      </w:pPr>
      <w:r>
        <w:rPr>
          <w:rFonts w:eastAsia="MS Mincho"/>
        </w:rPr>
        <w:t>Koordinační porady o průběhu poskytování Služeb se budou konat podle potřeby. Termín porad stanoví Objednatel a o jejich průběhu může být z rozhodnutí Objednatele proveden zápis závazný pro obě Smluvní strany. Zhotovitel, nebude-li Objednatelem vyzván jinak, není oprávněn sdělovat výsledky své činnosti jinak než ústně při těchto koordinačních poradách. Z důvodu zachování důvěrnosti informací Poradce zejména nebude sdělovat výsledky své činnosti faxem či e-mailem.</w:t>
      </w:r>
    </w:p>
    <w:p w:rsidR="00DE7472" w:rsidRDefault="00DE7472">
      <w:pPr>
        <w:pStyle w:val="Zkladntext"/>
        <w:autoSpaceDE w:val="false"/>
        <w:autoSpaceDN w:val="false"/>
        <w:adjustRightInd w:val="false"/>
        <w:spacing w:after="0" w:line="220" w:lineRule="atLeast"/>
        <w:jc w:val="both"/>
        <w:rPr>
          <w:rFonts w:eastAsia="MS Mincho"/>
        </w:rPr>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lastRenderedPageBreak/>
        <w:t xml:space="preserve">Objednatel je plně odpovědný za podklady, které Zhotoviteli za účelem poskytnutí Služeb dle této Smlouvy předá. Pokud Zhotovitel nesdělí do </w:t>
      </w:r>
      <w:r w:rsidR="005D691E">
        <w:rPr>
          <w:rFonts w:eastAsia="MS Mincho"/>
        </w:rPr>
        <w:t>tří</w:t>
      </w:r>
      <w:r>
        <w:rPr>
          <w:rFonts w:eastAsia="MS Mincho"/>
        </w:rPr>
        <w:t xml:space="preserve"> pracovních dnů ode dne převzetí podkladů Objednateli, že podklady nejsou správné, má se za to, že podklady byly dostatečné, vhodné a vyhovující ke splnění povinností Zhotovitele dle této Smlouvy.</w:t>
      </w:r>
    </w:p>
    <w:p w:rsidR="00DE7472" w:rsidRDefault="00DE7472">
      <w:pPr>
        <w:pStyle w:val="Zkladntext"/>
        <w:autoSpaceDE w:val="false"/>
        <w:autoSpaceDN w:val="false"/>
        <w:adjustRightInd w:val="false"/>
        <w:spacing w:after="0" w:line="220" w:lineRule="atLeast"/>
        <w:jc w:val="both"/>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t>Je-li Objednatel v prodlení s dodáním podkladů nebo jsou-li podklady nevhodné, je Zhotovitel oprávněn poskytování Služeb dle této Smlouvy v nezbytném rozsahu přerušit a Objednatele na to upozornit. Současně má Zhotovitel právo na přiměřené prodloužení lhůty k splnění svého závazku vztahujícího se k daným podkladům Objednatele.</w:t>
      </w:r>
    </w:p>
    <w:p w:rsidR="00DE7472" w:rsidRDefault="00DE7472">
      <w:pPr>
        <w:pStyle w:val="Zkladntext"/>
        <w:autoSpaceDE w:val="false"/>
        <w:autoSpaceDN w:val="false"/>
        <w:adjustRightInd w:val="false"/>
        <w:spacing w:after="0" w:line="220" w:lineRule="atLeast"/>
        <w:jc w:val="both"/>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t>Zhotovitel se zavazuje, že bez písemného souhlasu Objednatele neposkytne výsledek činnosti, jenž je předmětem jeho plnění dle této Smlouvy, jiné osobě než Objednateli.</w:t>
      </w:r>
    </w:p>
    <w:p w:rsidR="001559E6" w:rsidRDefault="001559E6">
      <w:pPr>
        <w:pStyle w:val="Nadpislnek"/>
        <w:spacing w:before="0" w:after="0" w:line="240" w:lineRule="auto"/>
        <w:rPr>
          <w:sz w:val="24"/>
          <w:szCs w:val="24"/>
        </w:rPr>
      </w:pPr>
    </w:p>
    <w:p w:rsidR="00DE7472" w:rsidRDefault="00DE7472">
      <w:pPr>
        <w:pStyle w:val="Nadpislnek"/>
        <w:spacing w:before="0" w:after="0" w:line="240" w:lineRule="auto"/>
        <w:rPr>
          <w:sz w:val="24"/>
          <w:szCs w:val="24"/>
        </w:rPr>
      </w:pPr>
      <w:r>
        <w:rPr>
          <w:sz w:val="24"/>
          <w:szCs w:val="24"/>
        </w:rPr>
        <w:t>Článek VIII</w:t>
      </w:r>
    </w:p>
    <w:p w:rsidR="00DE7472" w:rsidRDefault="00DE7472">
      <w:pPr>
        <w:pStyle w:val="NadpisPoznmky"/>
        <w:spacing w:after="0" w:line="240" w:lineRule="auto"/>
        <w:rPr>
          <w:sz w:val="24"/>
          <w:szCs w:val="24"/>
        </w:rPr>
      </w:pPr>
      <w:r>
        <w:rPr>
          <w:sz w:val="24"/>
          <w:szCs w:val="24"/>
        </w:rPr>
        <w:t>Trvání a ukončení smluvního vztahu</w:t>
      </w:r>
    </w:p>
    <w:p w:rsidR="00DE7472" w:rsidRDefault="00DE7472">
      <w:pPr>
        <w:pStyle w:val="Zkladntext"/>
        <w:spacing w:after="0"/>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 xml:space="preserve">Tato Smlouva se uzavírá na dobu </w:t>
      </w:r>
      <w:r w:rsidRPr="00CC15E1" w:rsidR="006E6652">
        <w:t>od 01.</w:t>
      </w:r>
      <w:r w:rsidRPr="00CC15E1" w:rsidR="00FD0F16">
        <w:t xml:space="preserve"> </w:t>
      </w:r>
      <w:r w:rsidRPr="00CC15E1" w:rsidR="00CC15E1">
        <w:t>12</w:t>
      </w:r>
      <w:r w:rsidRPr="00CC15E1" w:rsidR="006E6652">
        <w:t>.</w:t>
      </w:r>
      <w:r w:rsidRPr="00CC15E1" w:rsidR="00FD0F16">
        <w:t xml:space="preserve"> </w:t>
      </w:r>
      <w:r w:rsidRPr="00CC15E1" w:rsidR="006E6652">
        <w:t>2013 do 3</w:t>
      </w:r>
      <w:r w:rsidRPr="00CC15E1" w:rsidR="00FD0F16">
        <w:t>0</w:t>
      </w:r>
      <w:r w:rsidRPr="00CC15E1" w:rsidR="00E45494">
        <w:t>.</w:t>
      </w:r>
      <w:r w:rsidRPr="00CC15E1" w:rsidR="00CC15E1">
        <w:t xml:space="preserve"> 06</w:t>
      </w:r>
      <w:r w:rsidRPr="00CC15E1" w:rsidR="00E45494">
        <w:t>.</w:t>
      </w:r>
      <w:r w:rsidRPr="00CC15E1" w:rsidR="00FD0F16">
        <w:t xml:space="preserve"> </w:t>
      </w:r>
      <w:r w:rsidRPr="00CC15E1" w:rsidR="00E45494">
        <w:t>201</w:t>
      </w:r>
      <w:r w:rsidRPr="00CC15E1" w:rsidR="00FD0F16">
        <w:t>5</w:t>
      </w:r>
      <w:r>
        <w:t>.</w:t>
      </w:r>
    </w:p>
    <w:p w:rsidR="00DE7472" w:rsidRDefault="00DE7472">
      <w:pPr>
        <w:pStyle w:val="Zkladntext"/>
        <w:spacing w:after="0"/>
        <w:ind w:left="360"/>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Tato smlouva zaniká písemnou dohodou smluvních stran.</w:t>
      </w:r>
    </w:p>
    <w:p w:rsidR="00DE7472" w:rsidRDefault="00DE7472">
      <w:pPr>
        <w:pStyle w:val="Zkladntext"/>
        <w:autoSpaceDE w:val="false"/>
        <w:autoSpaceDN w:val="false"/>
        <w:adjustRightInd w:val="false"/>
        <w:spacing w:after="0" w:line="220" w:lineRule="atLeast"/>
        <w:jc w:val="both"/>
      </w:pPr>
    </w:p>
    <w:p w:rsidR="00DE7472" w:rsidRDefault="006E6652">
      <w:pPr>
        <w:pStyle w:val="Zkladntext"/>
        <w:numPr>
          <w:ilvl w:val="0"/>
          <w:numId w:val="29"/>
        </w:numPr>
        <w:tabs>
          <w:tab w:val="clear" w:pos="720"/>
        </w:tabs>
        <w:autoSpaceDE w:val="false"/>
        <w:autoSpaceDN w:val="false"/>
        <w:adjustRightInd w:val="false"/>
        <w:spacing w:after="0" w:line="220" w:lineRule="atLeast"/>
        <w:ind w:left="360"/>
        <w:jc w:val="both"/>
      </w:pPr>
      <w:r>
        <w:t>Objednatel</w:t>
      </w:r>
      <w:r w:rsidR="00DE7472">
        <w:t xml:space="preserve"> je oprávněn tuto Smlouvu písemně vypovědět bez uvedení důvodů s výpovědní lhůtou 30 dní počítanou ode dne následujícího po dni, ve kterém byla výpověď doručena </w:t>
      </w:r>
      <w:r>
        <w:t>Zhotoviteli</w:t>
      </w:r>
      <w:r w:rsidR="00DE7472">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Každá ze smluvních stran je oprávněna od této smlouvy odstoupit, to však jen z důvodu neplnění kterékoliv povinnosti, vyplývající ze zákona a/nebo této smlouvy, druhou smluvní stranou, pokud druhá smluvní strana nesjednala ani po písemném upozornění nápravu a neodstranila pochybení v</w:t>
      </w:r>
      <w:r w:rsidR="00196A58">
        <w:t>e </w:t>
      </w:r>
      <w:proofErr w:type="gramStart"/>
      <w:r>
        <w:t>14</w:t>
      </w:r>
      <w:r w:rsidR="00196A58">
        <w:t>-</w:t>
      </w:r>
      <w:r>
        <w:t>ti</w:t>
      </w:r>
      <w:proofErr w:type="gramEnd"/>
      <w:r>
        <w:t xml:space="preserve"> denní lhůtě od doručení upozornění, pokud z povahy věci nevyplývá nutnost odstranění pochybení ve lhůtě kratší. Odstoupení nabývá účinnosti okamžikem jejího doručení druhé smluvní straně.</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Výpovědí nebo odstoupením od smlouvy nejsou dotčeny nároky na náhradu škody či nároky, které vznikly před takovou výpovědí či odstoupením.</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proofErr w:type="gramStart"/>
      <w:r>
        <w:t>Do 5</w:t>
      </w:r>
      <w:r w:rsidR="009C05FE">
        <w:t>-ti</w:t>
      </w:r>
      <w:proofErr w:type="gramEnd"/>
      <w:r>
        <w:t xml:space="preserve"> dnů po ukončení právního vztahu založeného touto Smlouvou je Zhotovitel povinen předat Objednateli veškeré podklady, které od něho obdržel, jakož i další dokumenty a materiály, které souvisí s plněním závazků dle této Smlouvy.</w:t>
      </w:r>
    </w:p>
    <w:p w:rsidR="00DE7472" w:rsidRDefault="00DE7472">
      <w:pPr>
        <w:pStyle w:val="Zkladntext"/>
        <w:autoSpaceDE w:val="false"/>
        <w:autoSpaceDN w:val="false"/>
        <w:adjustRightInd w:val="false"/>
        <w:spacing w:after="0" w:line="220" w:lineRule="atLeast"/>
        <w:jc w:val="both"/>
      </w:pPr>
    </w:p>
    <w:p w:rsidR="00DE7472" w:rsidRDefault="00DE7472">
      <w:pPr>
        <w:pStyle w:val="Nadpislnek"/>
        <w:spacing w:before="0" w:after="0"/>
        <w:rPr>
          <w:sz w:val="24"/>
          <w:szCs w:val="24"/>
        </w:rPr>
      </w:pPr>
      <w:r>
        <w:rPr>
          <w:sz w:val="24"/>
          <w:szCs w:val="24"/>
        </w:rPr>
        <w:t>Článek IX.</w:t>
      </w:r>
    </w:p>
    <w:p w:rsidR="00DE7472" w:rsidRDefault="00DE7472">
      <w:pPr>
        <w:jc w:val="center"/>
        <w:rPr>
          <w:b/>
        </w:rPr>
      </w:pPr>
      <w:r>
        <w:rPr>
          <w:b/>
        </w:rPr>
        <w:t>Společná a závěrečná ustanovení</w:t>
      </w:r>
    </w:p>
    <w:p w:rsidR="00DE7472" w:rsidRDefault="00DE7472">
      <w:pPr>
        <w:jc w:val="center"/>
        <w:rPr>
          <w:b/>
        </w:rPr>
      </w:pPr>
    </w:p>
    <w:p w:rsidR="00DE7472" w:rsidRDefault="00DE7472">
      <w:pPr>
        <w:numPr>
          <w:ilvl w:val="0"/>
          <w:numId w:val="40"/>
        </w:numPr>
        <w:tabs>
          <w:tab w:val="clear" w:pos="1800"/>
          <w:tab w:val="num" w:pos="360"/>
        </w:tabs>
        <w:ind w:left="360"/>
        <w:jc w:val="both"/>
        <w:rPr>
          <w:b/>
        </w:rPr>
      </w:pPr>
      <w:r>
        <w:rPr>
          <w:b/>
        </w:rPr>
        <w:t>Obchodní zákoník, občanský zákoník</w:t>
      </w:r>
    </w:p>
    <w:p w:rsidR="00DE7472" w:rsidRDefault="00DE7472">
      <w:pPr>
        <w:ind w:left="360"/>
        <w:jc w:val="both"/>
      </w:pPr>
      <w:r>
        <w:t>Práva a povinnosti z této Smlouvy vyplývající a ve Smlouvě neupravená se řídí příslušnými ustanoveními zákona č. 513/1991 Sb., obchodního zákoníku, ve znění pozdějších předpisů, v případě pochybností o právech a povinnostech smluvních stran lze pro výklad jednotlivých ustanovení použít též ustanovení občanského zákoníku.</w:t>
      </w:r>
    </w:p>
    <w:p w:rsidR="00DE7472" w:rsidRDefault="00DE7472">
      <w:pPr>
        <w:jc w:val="both"/>
      </w:pPr>
    </w:p>
    <w:p w:rsidR="00DE7472" w:rsidRDefault="00DE7472">
      <w:pPr>
        <w:tabs>
          <w:tab w:val="left" w:pos="360"/>
        </w:tabs>
        <w:jc w:val="both"/>
        <w:rPr>
          <w:b/>
        </w:rPr>
      </w:pPr>
      <w:r>
        <w:t>2.</w:t>
      </w:r>
      <w:r>
        <w:tab/>
      </w:r>
      <w:r>
        <w:rPr>
          <w:b/>
        </w:rPr>
        <w:t>Dodatky ke Smlouvě</w:t>
      </w:r>
    </w:p>
    <w:p w:rsidR="00DE7472" w:rsidRDefault="00DE7472">
      <w:pPr>
        <w:ind w:left="360"/>
        <w:jc w:val="both"/>
      </w:pPr>
      <w:r>
        <w:lastRenderedPageBreak/>
        <w:t>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smluvních stran, mají přednost před ustanoveními Smlouvy, která jsou v tištěné podobě.</w:t>
      </w:r>
    </w:p>
    <w:p w:rsidR="00DE7472" w:rsidRDefault="00DE7472">
      <w:pPr>
        <w:jc w:val="both"/>
      </w:pPr>
    </w:p>
    <w:p w:rsidR="00DE7472" w:rsidRDefault="00DE7472">
      <w:pPr>
        <w:tabs>
          <w:tab w:val="left" w:pos="360"/>
        </w:tabs>
        <w:jc w:val="both"/>
        <w:rPr>
          <w:b/>
        </w:rPr>
      </w:pPr>
      <w:r>
        <w:t>3.</w:t>
      </w:r>
      <w:r>
        <w:rPr>
          <w:b/>
        </w:rPr>
        <w:tab/>
        <w:t>Vyšší moc</w:t>
      </w:r>
    </w:p>
    <w:p w:rsidR="00DE7472" w:rsidRDefault="00DE7472">
      <w:pPr>
        <w:ind w:left="360"/>
        <w:jc w:val="both"/>
      </w:pPr>
      <w:r>
        <w:t>Smluvní strana neodpovídá za škodu způsobenou druhé Smluvní straně porušením povinností z této Smlouvy, jestliže k tomuto porušení došlo v důsledku překážky, jež nastala nezávisle na vůli povinné strany a brání jí ve splnění její povinnosti, jestliže nelze rozumně předpokládat, že by povinná strana tuto překážku nebo její následky odvrátila nebo překonala, a dále že by v době vzniku smluvního závazku tuto překážku předvídala. Smluvní strana neodpovídá za takto způsobenou škodu pouze po dobu, po kterou trvá taková překážka. Překážkou se pro účely tohoto ustanovení rozumí okolnosti vyšší moci, zejména, avšak bez omezení, přírodní katastrofa, povodeň, požár, stávka, popř. další okolnosti Smluvními stranami zcela neovlivnitelné.</w:t>
      </w:r>
    </w:p>
    <w:p w:rsidR="00DE7472" w:rsidRDefault="00DE7472">
      <w:pPr>
        <w:jc w:val="both"/>
      </w:pPr>
    </w:p>
    <w:p w:rsidR="00DE7472" w:rsidRDefault="00DE7472">
      <w:pPr>
        <w:ind w:left="360"/>
        <w:jc w:val="both"/>
      </w:pPr>
      <w:r>
        <w:t xml:space="preserve">Nastanou-li výše uvedené překážky, Smluvní strany se zavazují, že učiní veškeré právní kroky, aby i přes tyto překážky mohl být účel Smlouvy naplněn, zejména uzavřít dodatky, jejichž obsahem by měla být změna termínu plnění z předmětné Smlouvy, atd. Smluvní strany jsou povinny navzájem se informovat o skutečnostech vzniku vyšší moci, a to neprodleně faxem, telefonem nebo jiným vhodným způsobem. </w:t>
      </w:r>
    </w:p>
    <w:p w:rsidR="00DE7472" w:rsidRDefault="00DE7472">
      <w:pPr>
        <w:jc w:val="both"/>
      </w:pPr>
    </w:p>
    <w:p w:rsidR="00DE7472" w:rsidRDefault="00DE7472">
      <w:pPr>
        <w:tabs>
          <w:tab w:val="left" w:pos="360"/>
        </w:tabs>
        <w:jc w:val="both"/>
        <w:rPr>
          <w:b/>
        </w:rPr>
      </w:pPr>
      <w:r>
        <w:t>4.</w:t>
      </w:r>
      <w:r>
        <w:rPr>
          <w:b/>
        </w:rPr>
        <w:tab/>
        <w:t>Součinnost Smluvních stran</w:t>
      </w:r>
    </w:p>
    <w:p w:rsidR="00DE7472" w:rsidRDefault="00DE7472">
      <w:pPr>
        <w:ind w:left="360"/>
        <w:jc w:val="both"/>
      </w:pPr>
      <w:r>
        <w:t>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dobu platnosti této Smlouvy jsou Smluvní strany svými projevy vázány a zavazují se neučinit nic, čím by zmařily práva druhé strany z této Smlouvy.</w:t>
      </w:r>
    </w:p>
    <w:p w:rsidR="003C5B01" w:rsidRDefault="003C5B01">
      <w:pPr>
        <w:tabs>
          <w:tab w:val="left" w:pos="360"/>
        </w:tabs>
        <w:jc w:val="both"/>
      </w:pPr>
    </w:p>
    <w:p w:rsidR="00DE7472" w:rsidRDefault="00DE7472">
      <w:pPr>
        <w:tabs>
          <w:tab w:val="left" w:pos="360"/>
        </w:tabs>
        <w:jc w:val="both"/>
        <w:rPr>
          <w:b/>
        </w:rPr>
      </w:pPr>
      <w:r>
        <w:t>5.</w:t>
      </w:r>
      <w:r>
        <w:rPr>
          <w:b/>
        </w:rPr>
        <w:tab/>
        <w:t>Řešení sporů</w:t>
      </w:r>
    </w:p>
    <w:p w:rsidR="00DE7472" w:rsidRDefault="00DE7472">
      <w:pPr>
        <w:ind w:left="360"/>
        <w:jc w:val="both"/>
      </w:pPr>
      <w:r>
        <w:t>Všechny spory vznikající z této Smlouvy a v souvislosti s ní budou řešeny vzájemnou dohodou Smluvních stran. V případě, že se nepodaří vyřešit takový spor smírnou cestou, může se kterákoli ze Smluvních stran obrátit v souladu se zákonem č. 99/1963 Sb., občanský soudní řád, ve znění pozdějších předpisů, na věcně a místně příslušný soud.</w:t>
      </w:r>
    </w:p>
    <w:p w:rsidR="00DE7472" w:rsidRDefault="00DE7472">
      <w:pPr>
        <w:jc w:val="both"/>
      </w:pPr>
    </w:p>
    <w:p w:rsidR="00DE7472" w:rsidRDefault="00DE7472">
      <w:pPr>
        <w:tabs>
          <w:tab w:val="left" w:pos="360"/>
        </w:tabs>
        <w:jc w:val="both"/>
        <w:rPr>
          <w:b/>
        </w:rPr>
      </w:pPr>
      <w:r>
        <w:t>6.</w:t>
      </w:r>
      <w:r>
        <w:tab/>
      </w:r>
      <w:r>
        <w:rPr>
          <w:b/>
        </w:rPr>
        <w:t>Salvátorská klauzule</w:t>
      </w:r>
    </w:p>
    <w:p w:rsidR="00DE7472" w:rsidRDefault="00DE7472">
      <w:pPr>
        <w:ind w:left="360"/>
        <w:jc w:val="both"/>
      </w:pPr>
      <w: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dnů poté, kdy se takové ujednání stane nebo bude prohlášeno za neplatné anebo vyjde najevo, že je neplatné. </w:t>
      </w:r>
    </w:p>
    <w:p w:rsidR="00DE7472" w:rsidRDefault="00DE7472">
      <w:pPr>
        <w:jc w:val="both"/>
      </w:pPr>
    </w:p>
    <w:p w:rsidR="00DE7472" w:rsidRDefault="00DE7472">
      <w:pPr>
        <w:tabs>
          <w:tab w:val="left" w:pos="360"/>
        </w:tabs>
        <w:jc w:val="both"/>
        <w:rPr>
          <w:b/>
        </w:rPr>
      </w:pPr>
      <w:r>
        <w:t>7.</w:t>
      </w:r>
      <w:r>
        <w:rPr>
          <w:b/>
        </w:rPr>
        <w:tab/>
        <w:t>Platnost a účinnost smlouvy</w:t>
      </w:r>
    </w:p>
    <w:p w:rsidR="00DE7472" w:rsidRDefault="00DE7472">
      <w:pPr>
        <w:ind w:left="360"/>
        <w:jc w:val="both"/>
      </w:pPr>
      <w:r>
        <w:t xml:space="preserve">Tato Smlouva nabývá platnosti a účinnosti dnem jejího podpisu oběma Smluvními stranami. </w:t>
      </w:r>
    </w:p>
    <w:p w:rsidR="00DE7472" w:rsidRDefault="00DE7472">
      <w:pPr>
        <w:jc w:val="both"/>
      </w:pPr>
    </w:p>
    <w:p w:rsidR="00DE7472" w:rsidRDefault="00DE7472">
      <w:pPr>
        <w:tabs>
          <w:tab w:val="left" w:pos="360"/>
        </w:tabs>
        <w:jc w:val="both"/>
        <w:rPr>
          <w:b/>
        </w:rPr>
      </w:pPr>
      <w:r>
        <w:t>8.</w:t>
      </w:r>
      <w:r>
        <w:rPr>
          <w:b/>
        </w:rPr>
        <w:t xml:space="preserve"> </w:t>
      </w:r>
      <w:r>
        <w:rPr>
          <w:b/>
        </w:rPr>
        <w:tab/>
        <w:t>Okolnosti uzavření smlouvy</w:t>
      </w:r>
    </w:p>
    <w:p w:rsidR="00DE7472" w:rsidRDefault="00DE7472">
      <w:pPr>
        <w:ind w:left="360"/>
        <w:jc w:val="both"/>
      </w:pPr>
      <w:r>
        <w:lastRenderedPageBreak/>
        <w:t xml:space="preserve">Smluvní strany prohlašují, že tuto Smlouvu uzavírají po vzájemné dohodě na základě jejich pravé a svobodné vůle a nikoliv v tísni ani za jinak nápadně nevýhodných podmínek, že si Smlouvu přečetly a s jejím obsahem souhlasí a na důkaz toho připojují své podpisy.  </w:t>
      </w:r>
    </w:p>
    <w:p w:rsidR="00DE7472" w:rsidRDefault="00DE7472">
      <w:pPr>
        <w:jc w:val="both"/>
      </w:pPr>
    </w:p>
    <w:p w:rsidR="00DE7472" w:rsidRDefault="00DE7472">
      <w:pPr>
        <w:tabs>
          <w:tab w:val="left" w:pos="360"/>
        </w:tabs>
        <w:jc w:val="both"/>
        <w:rPr>
          <w:b/>
        </w:rPr>
      </w:pPr>
      <w:r>
        <w:t>9.</w:t>
      </w:r>
      <w:r>
        <w:rPr>
          <w:b/>
        </w:rPr>
        <w:t xml:space="preserve"> </w:t>
      </w:r>
      <w:r w:rsidR="005D691E">
        <w:rPr>
          <w:b/>
        </w:rPr>
        <w:tab/>
      </w:r>
      <w:r>
        <w:rPr>
          <w:b/>
        </w:rPr>
        <w:t>Počet vyhotovení</w:t>
      </w:r>
    </w:p>
    <w:p w:rsidR="00DE7472" w:rsidRDefault="00DE7472">
      <w:pPr>
        <w:ind w:left="360"/>
        <w:jc w:val="both"/>
      </w:pPr>
      <w:r>
        <w:t>Tato Smlouva se vyhotovuje ve dvou provedeních, každé s platností originálu, z nichž každá Smluvní strana obdrží po jednom.</w:t>
      </w:r>
    </w:p>
    <w:p w:rsidR="005B2C0D" w:rsidP="00BE77A8" w:rsidRDefault="005B2C0D">
      <w:pPr>
        <w:pStyle w:val="Seznam2"/>
        <w:ind w:left="0" w:firstLine="0"/>
      </w:pPr>
    </w:p>
    <w:p w:rsidR="00DE7472" w:rsidRDefault="007E132F">
      <w:pPr>
        <w:pStyle w:val="Seznam2"/>
        <w:ind w:left="0" w:firstLine="0"/>
      </w:pPr>
      <w:r>
        <w:t xml:space="preserve">V </w:t>
      </w:r>
      <w:r w:rsidRPr="009C05FE" w:rsidR="009C05FE">
        <w:rPr>
          <w:highlight w:val="yellow"/>
        </w:rPr>
        <w:t>*****</w:t>
      </w:r>
      <w:r w:rsidR="00DE7472">
        <w:t xml:space="preserve"> dne </w:t>
      </w:r>
      <w:r w:rsidRPr="009C05FE" w:rsidR="009C05FE">
        <w:rPr>
          <w:highlight w:val="yellow"/>
        </w:rPr>
        <w:t>*****</w:t>
      </w:r>
    </w:p>
    <w:p w:rsidR="00B22E80" w:rsidRDefault="00B22E80">
      <w:pPr>
        <w:pStyle w:val="Seznam2"/>
        <w:ind w:left="0" w:firstLine="0"/>
      </w:pPr>
    </w:p>
    <w:tbl>
      <w:tblPr>
        <w:tblW w:w="0" w:type="auto"/>
        <w:tblCellMar>
          <w:left w:w="70" w:type="dxa"/>
          <w:right w:w="70" w:type="dxa"/>
        </w:tblCellMar>
        <w:tblLook w:val="0000"/>
      </w:tblPr>
      <w:tblGrid>
        <w:gridCol w:w="3070"/>
        <w:gridCol w:w="3071"/>
        <w:gridCol w:w="3071"/>
      </w:tblGrid>
      <w:tr w:rsidRPr="001C74E6" w:rsidR="00DE7472">
        <w:tc>
          <w:tcPr>
            <w:tcW w:w="3070" w:type="dxa"/>
            <w:tcBorders>
              <w:bottom w:val="single" w:color="auto" w:sz="4" w:space="0"/>
            </w:tcBorders>
          </w:tcPr>
          <w:p w:rsidR="001559E6" w:rsidRDefault="001559E6">
            <w:pPr>
              <w:pStyle w:val="Seznam2"/>
              <w:ind w:left="0" w:firstLine="0"/>
              <w:jc w:val="both"/>
            </w:pPr>
          </w:p>
          <w:p w:rsidR="001559E6" w:rsidRDefault="001559E6">
            <w:pPr>
              <w:pStyle w:val="Seznam2"/>
              <w:ind w:left="0" w:firstLine="0"/>
              <w:jc w:val="both"/>
            </w:pPr>
          </w:p>
          <w:p w:rsidRPr="001C74E6" w:rsidR="001559E6" w:rsidRDefault="001559E6">
            <w:pPr>
              <w:pStyle w:val="Seznam2"/>
              <w:ind w:left="0" w:firstLine="0"/>
              <w:jc w:val="both"/>
            </w:pPr>
          </w:p>
          <w:p w:rsidRPr="001C74E6" w:rsidR="00DE7472" w:rsidRDefault="00DE7472">
            <w:pPr>
              <w:pStyle w:val="Seznam2"/>
              <w:ind w:left="0" w:firstLine="0"/>
              <w:jc w:val="both"/>
            </w:pPr>
          </w:p>
        </w:tc>
        <w:tc>
          <w:tcPr>
            <w:tcW w:w="3071" w:type="dxa"/>
          </w:tcPr>
          <w:p w:rsidRPr="001C74E6" w:rsidR="00DE7472" w:rsidRDefault="00DE7472">
            <w:pPr>
              <w:pStyle w:val="Seznam2"/>
              <w:ind w:left="0" w:firstLine="0"/>
              <w:jc w:val="both"/>
            </w:pPr>
          </w:p>
        </w:tc>
        <w:tc>
          <w:tcPr>
            <w:tcW w:w="3071" w:type="dxa"/>
            <w:tcBorders>
              <w:bottom w:val="single" w:color="auto" w:sz="4" w:space="0"/>
            </w:tcBorders>
          </w:tcPr>
          <w:p w:rsidRPr="001C74E6" w:rsidR="00DE7472" w:rsidRDefault="00DE7472">
            <w:pPr>
              <w:pStyle w:val="Seznam2"/>
              <w:ind w:left="0" w:firstLine="0"/>
              <w:jc w:val="both"/>
            </w:pPr>
          </w:p>
        </w:tc>
      </w:tr>
      <w:tr w:rsidRPr="001C74E6" w:rsidR="00DE7472">
        <w:tc>
          <w:tcPr>
            <w:tcW w:w="3070" w:type="dxa"/>
            <w:tcBorders>
              <w:top w:val="single" w:color="auto" w:sz="4" w:space="0"/>
            </w:tcBorders>
          </w:tcPr>
          <w:p w:rsidRPr="001C74E6" w:rsidR="00DE7472" w:rsidRDefault="00D94D6E">
            <w:pPr>
              <w:pStyle w:val="Import4"/>
              <w:tabs>
                <w:tab w:val="clear" w:pos="720"/>
                <w:tab w:val="clear" w:pos="8496"/>
                <w:tab w:val="left" w:pos="0"/>
                <w:tab w:val="left" w:pos="9000"/>
              </w:tabs>
              <w:spacing w:line="240" w:lineRule="auto"/>
              <w:ind w:left="0" w:right="72"/>
              <w:jc w:val="center"/>
              <w:rPr>
                <w:rFonts w:ascii="Times New Roman" w:hAnsi="Times New Roman"/>
                <w:bCs/>
                <w:szCs w:val="24"/>
              </w:rPr>
            </w:pPr>
            <w:r w:rsidRPr="001C74E6">
              <w:rPr>
                <w:rFonts w:ascii="Times New Roman" w:hAnsi="Times New Roman"/>
                <w:bCs/>
              </w:rPr>
              <w:t>Vít V</w:t>
            </w:r>
            <w:r w:rsidR="001C74E6">
              <w:rPr>
                <w:rFonts w:ascii="Times New Roman" w:hAnsi="Times New Roman"/>
                <w:bCs/>
              </w:rPr>
              <w:t>o</w:t>
            </w:r>
            <w:r w:rsidRPr="001C74E6">
              <w:rPr>
                <w:rFonts w:ascii="Times New Roman" w:hAnsi="Times New Roman"/>
                <w:bCs/>
              </w:rPr>
              <w:t>láček</w:t>
            </w:r>
            <w:r w:rsidR="00564F4C">
              <w:rPr>
                <w:rFonts w:ascii="Times New Roman" w:hAnsi="Times New Roman"/>
                <w:bCs/>
              </w:rPr>
              <w:t>, předseda představenstva</w:t>
            </w:r>
          </w:p>
          <w:p w:rsidRPr="001C74E6" w:rsidR="00DE7472" w:rsidRDefault="00564F4C">
            <w:pPr>
              <w:jc w:val="center"/>
            </w:pPr>
            <w:proofErr w:type="spellStart"/>
            <w:r>
              <w:t>Geomine</w:t>
            </w:r>
            <w:proofErr w:type="spellEnd"/>
            <w:r>
              <w:t>, a. s.</w:t>
            </w:r>
          </w:p>
        </w:tc>
        <w:tc>
          <w:tcPr>
            <w:tcW w:w="3071" w:type="dxa"/>
          </w:tcPr>
          <w:p w:rsidRPr="001C74E6" w:rsidR="00DE7472" w:rsidRDefault="00DE7472">
            <w:pPr>
              <w:pStyle w:val="Seznam2"/>
              <w:ind w:left="0" w:firstLine="0"/>
              <w:jc w:val="both"/>
            </w:pPr>
          </w:p>
        </w:tc>
        <w:tc>
          <w:tcPr>
            <w:tcW w:w="3071" w:type="dxa"/>
            <w:tcBorders>
              <w:top w:val="single" w:color="auto" w:sz="4" w:space="0"/>
            </w:tcBorders>
          </w:tcPr>
          <w:p w:rsidRPr="001C74E6" w:rsidR="00DE7472" w:rsidRDefault="00D94D6E">
            <w:pPr>
              <w:jc w:val="center"/>
            </w:pPr>
            <w:r w:rsidRPr="001C74E6">
              <w:rPr>
                <w:color w:val="000000"/>
              </w:rPr>
              <w:t>*****</w:t>
            </w:r>
          </w:p>
        </w:tc>
      </w:tr>
      <w:tr w:rsidRPr="001C74E6" w:rsidR="00DE7472">
        <w:tc>
          <w:tcPr>
            <w:tcW w:w="3070" w:type="dxa"/>
          </w:tcPr>
          <w:p w:rsidR="00DE7472" w:rsidRDefault="00DE7472">
            <w:pPr>
              <w:jc w:val="center"/>
            </w:pPr>
            <w:r w:rsidRPr="001C74E6">
              <w:t>Objednatel</w:t>
            </w:r>
          </w:p>
          <w:p w:rsidR="00564F4C" w:rsidRDefault="00564F4C">
            <w:pPr>
              <w:jc w:val="center"/>
            </w:pPr>
          </w:p>
          <w:p w:rsidR="00564F4C" w:rsidRDefault="00564F4C">
            <w:pPr>
              <w:jc w:val="center"/>
            </w:pPr>
          </w:p>
          <w:p w:rsidR="00564F4C" w:rsidRDefault="00564F4C">
            <w:pPr>
              <w:jc w:val="center"/>
            </w:pPr>
          </w:p>
          <w:p w:rsidR="00564F4C" w:rsidRDefault="00564F4C">
            <w:pPr>
              <w:jc w:val="center"/>
            </w:pPr>
          </w:p>
          <w:p w:rsidR="00564F4C" w:rsidRDefault="00564F4C">
            <w:pPr>
              <w:pBdr>
                <w:bottom w:val="single" w:color="auto" w:sz="12" w:space="1"/>
              </w:pBdr>
              <w:jc w:val="center"/>
            </w:pPr>
          </w:p>
          <w:p w:rsidR="00564F4C" w:rsidRDefault="00564F4C">
            <w:pPr>
              <w:pBdr>
                <w:bottom w:val="single" w:color="auto" w:sz="12" w:space="1"/>
              </w:pBdr>
              <w:jc w:val="center"/>
            </w:pPr>
          </w:p>
          <w:p w:rsidR="00564F4C" w:rsidRDefault="00564F4C">
            <w:pPr>
              <w:pBdr>
                <w:bottom w:val="single" w:color="auto" w:sz="12" w:space="1"/>
              </w:pBdr>
              <w:jc w:val="center"/>
            </w:pPr>
          </w:p>
          <w:p w:rsidR="00564F4C" w:rsidRDefault="00564F4C">
            <w:pPr>
              <w:pBdr>
                <w:bottom w:val="single" w:color="auto" w:sz="12" w:space="1"/>
              </w:pBdr>
              <w:jc w:val="center"/>
            </w:pPr>
          </w:p>
          <w:p w:rsidR="00564F4C" w:rsidRDefault="00564F4C">
            <w:pPr>
              <w:jc w:val="center"/>
            </w:pPr>
            <w:r>
              <w:t>Ing. Jiří Poláček, místopředseda představenstva</w:t>
            </w:r>
          </w:p>
          <w:p w:rsidRPr="001C74E6" w:rsidR="00564F4C" w:rsidRDefault="00564F4C">
            <w:pPr>
              <w:jc w:val="center"/>
            </w:pPr>
            <w:proofErr w:type="spellStart"/>
            <w:r>
              <w:t>Geomine</w:t>
            </w:r>
            <w:proofErr w:type="spellEnd"/>
            <w:r>
              <w:t>, a. s.</w:t>
            </w:r>
          </w:p>
        </w:tc>
        <w:tc>
          <w:tcPr>
            <w:tcW w:w="3071" w:type="dxa"/>
          </w:tcPr>
          <w:p w:rsidRPr="001C74E6" w:rsidR="00DE7472" w:rsidRDefault="00DE7472">
            <w:pPr>
              <w:pStyle w:val="Seznam2"/>
              <w:ind w:left="0" w:firstLine="0"/>
              <w:jc w:val="both"/>
            </w:pPr>
          </w:p>
        </w:tc>
        <w:tc>
          <w:tcPr>
            <w:tcW w:w="3071" w:type="dxa"/>
          </w:tcPr>
          <w:p w:rsidRPr="001C74E6" w:rsidR="00DE7472" w:rsidRDefault="00DE7472">
            <w:pPr>
              <w:jc w:val="center"/>
            </w:pPr>
            <w:r w:rsidRPr="001C74E6">
              <w:t>Zhotovitel</w:t>
            </w:r>
          </w:p>
        </w:tc>
      </w:tr>
      <w:tr w:rsidRPr="001C74E6" w:rsidR="00DE7472">
        <w:tc>
          <w:tcPr>
            <w:tcW w:w="3070" w:type="dxa"/>
          </w:tcPr>
          <w:p w:rsidRPr="001C74E6" w:rsidR="00DE7472" w:rsidRDefault="00DE7472"/>
        </w:tc>
        <w:tc>
          <w:tcPr>
            <w:tcW w:w="3071" w:type="dxa"/>
          </w:tcPr>
          <w:p w:rsidRPr="001C74E6" w:rsidR="00DE7472" w:rsidRDefault="00DE7472">
            <w:pPr>
              <w:pStyle w:val="Seznam2"/>
              <w:ind w:left="0" w:firstLine="0"/>
              <w:jc w:val="both"/>
            </w:pPr>
          </w:p>
        </w:tc>
        <w:tc>
          <w:tcPr>
            <w:tcW w:w="3071" w:type="dxa"/>
          </w:tcPr>
          <w:p w:rsidRPr="001C74E6" w:rsidR="00DE7472" w:rsidRDefault="00DE7472">
            <w:pPr>
              <w:pStyle w:val="Seznam2"/>
              <w:ind w:left="0" w:firstLine="0"/>
              <w:jc w:val="center"/>
            </w:pPr>
          </w:p>
        </w:tc>
      </w:tr>
    </w:tbl>
    <w:p w:rsidRPr="001C74E6" w:rsidR="00DE7472" w:rsidP="001559E6" w:rsidRDefault="00DE7472">
      <w:pPr>
        <w:pStyle w:val="Seznam2"/>
        <w:ind w:left="0" w:firstLine="0"/>
        <w:jc w:val="both"/>
      </w:pPr>
    </w:p>
    <w:sectPr w:rsidRPr="001C74E6" w:rsidR="00DE7472" w:rsidSect="003C5B01">
      <w:headerReference w:type="default" r:id="rId8"/>
      <w:footerReference w:type="even" r:id="rId9"/>
      <w:footerReference w:type="default" r:id="rId10"/>
      <w:pgSz w:w="11906" w:h="16838"/>
      <w:pgMar w:top="1417" w:right="1417" w:bottom="1417" w:left="1417" w:header="567"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C45B6E" w:rsidRDefault="00C45B6E">
      <w:r>
        <w:separator/>
      </w:r>
    </w:p>
  </w:endnote>
  <w:endnote w:type="continuationSeparator" w:id="0">
    <w:p w:rsidR="00C45B6E" w:rsidRDefault="00C45B6E">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E7472" w:rsidRDefault="004D4ACA">
    <w:pPr>
      <w:pStyle w:val="Zpat"/>
      <w:framePr w:wrap="around" w:hAnchor="margin" w:vAnchor="text" w:xAlign="center" w:y="1"/>
      <w:rPr>
        <w:rStyle w:val="slostrnky"/>
      </w:rPr>
    </w:pPr>
    <w:r>
      <w:rPr>
        <w:rStyle w:val="slostrnky"/>
      </w:rPr>
      <w:fldChar w:fldCharType="begin"/>
    </w:r>
    <w:r w:rsidR="00DE7472">
      <w:rPr>
        <w:rStyle w:val="slostrnky"/>
      </w:rPr>
      <w:instrText xml:space="preserve">PAGE  </w:instrText>
    </w:r>
    <w:r>
      <w:rPr>
        <w:rStyle w:val="slostrnky"/>
      </w:rPr>
      <w:fldChar w:fldCharType="end"/>
    </w:r>
  </w:p>
  <w:p w:rsidR="00DE7472" w:rsidRDefault="00DE7472">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E7472" w:rsidRDefault="004D4ACA">
    <w:pPr>
      <w:pStyle w:val="Zpat"/>
      <w:framePr w:wrap="around" w:hAnchor="page" w:vAnchor="text" w:x="5918" w:y="137"/>
      <w:rPr>
        <w:rStyle w:val="slostrnky"/>
        <w:sz w:val="20"/>
        <w:szCs w:val="20"/>
      </w:rPr>
    </w:pPr>
    <w:r>
      <w:rPr>
        <w:rStyle w:val="slostrnky"/>
        <w:sz w:val="20"/>
        <w:szCs w:val="20"/>
      </w:rPr>
      <w:fldChar w:fldCharType="begin"/>
    </w:r>
    <w:r w:rsidR="00DE7472">
      <w:rPr>
        <w:rStyle w:val="slostrnky"/>
        <w:sz w:val="20"/>
        <w:szCs w:val="20"/>
      </w:rPr>
      <w:instrText xml:space="preserve">PAGE  </w:instrText>
    </w:r>
    <w:r>
      <w:rPr>
        <w:rStyle w:val="slostrnky"/>
        <w:sz w:val="20"/>
        <w:szCs w:val="20"/>
      </w:rPr>
      <w:fldChar w:fldCharType="separate"/>
    </w:r>
    <w:r w:rsidR="00564F4C">
      <w:rPr>
        <w:rStyle w:val="slostrnky"/>
        <w:noProof/>
        <w:sz w:val="20"/>
        <w:szCs w:val="20"/>
      </w:rPr>
      <w:t>9</w:t>
    </w:r>
    <w:r>
      <w:rPr>
        <w:rStyle w:val="slostrnky"/>
        <w:sz w:val="20"/>
        <w:szCs w:val="20"/>
      </w:rPr>
      <w:fldChar w:fldCharType="end"/>
    </w:r>
  </w:p>
  <w:p w:rsidR="00DE7472" w:rsidRDefault="00DE7472">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C45B6E" w:rsidRDefault="00C45B6E">
      <w:r>
        <w:separator/>
      </w:r>
    </w:p>
  </w:footnote>
  <w:footnote w:type="continuationSeparator" w:id="0">
    <w:p w:rsidR="00C45B6E" w:rsidRDefault="00C45B6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C5B01" w:rsidRDefault="003C5B01">
    <w:pPr>
      <w:pStyle w:val="Zhlav"/>
    </w:pPr>
    <w:r>
      <w:rPr>
        <w:noProof/>
      </w:rPr>
      <w:drawing>
        <wp:inline distT="0" distB="0" distL="0" distR="0">
          <wp:extent cx="5762625" cy="590550"/>
          <wp:effectExtent l="19050" t="0" r="9525" b="0"/>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srcRect/>
                  <a:stretch>
                    <a:fillRect/>
                  </a:stretch>
                </pic:blipFill>
                <pic:spPr bwMode="auto">
                  <a:xfrm>
                    <a:off x="0" y="0"/>
                    <a:ext cx="5762625" cy="590550"/>
                  </a:xfrm>
                  <a:prstGeom prst="rect">
                    <a:avLst/>
                  </a:prstGeom>
                  <a:noFill/>
                  <a:ln w="9525">
                    <a:noFill/>
                    <a:miter lim="800000"/>
                    <a:headEnd/>
                    <a:tailEnd/>
                  </a:ln>
                </pic:spPr>
              </pic:pic>
            </a:graphicData>
          </a:graphic>
        </wp:inline>
      </w:drawing>
    </w:r>
  </w:p>
  <w:p w:rsidR="003C5B01" w:rsidRDefault="003C5B01">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D063DF"/>
    <w:multiLevelType w:val="multilevel"/>
    <w:tmpl w:val="91A85A6C"/>
    <w:lvl w:ilvl="0">
      <w:start w:val="1"/>
      <w:numFmt w:val="none"/>
      <w:lvlText w:val="3.3"/>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3.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A61D0C"/>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F449C1"/>
    <w:multiLevelType w:val="hybridMultilevel"/>
    <w:tmpl w:val="7B226A0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8490C04"/>
    <w:multiLevelType w:val="hybridMultilevel"/>
    <w:tmpl w:val="3432D3E8"/>
    <w:lvl w:ilvl="0" w:tplc="F278A162">
      <w:start w:val="1"/>
      <w:numFmt w:val="none"/>
      <w:lvlText w:val="2.1"/>
      <w:lvlJc w:val="right"/>
      <w:pPr>
        <w:tabs>
          <w:tab w:val="num" w:pos="1037"/>
        </w:tabs>
        <w:ind w:left="1037" w:hanging="391"/>
      </w:pPr>
      <w:rPr>
        <w:rFonts w:hint="default"/>
        <w:b w:val="false"/>
        <w:i w:val="false"/>
        <w:sz w:val="24"/>
        <w:szCs w:val="24"/>
      </w:rPr>
    </w:lvl>
    <w:lvl w:ilvl="1" w:tplc="04050019" w:tentative="true">
      <w:start w:val="1"/>
      <w:numFmt w:val="lowerLetter"/>
      <w:lvlText w:val="%2."/>
      <w:lvlJc w:val="left"/>
      <w:pPr>
        <w:tabs>
          <w:tab w:val="num" w:pos="1797"/>
        </w:tabs>
        <w:ind w:left="1797" w:hanging="360"/>
      </w:pPr>
    </w:lvl>
    <w:lvl w:ilvl="2" w:tplc="0405001B" w:tentative="true">
      <w:start w:val="1"/>
      <w:numFmt w:val="lowerRoman"/>
      <w:lvlText w:val="%3."/>
      <w:lvlJc w:val="right"/>
      <w:pPr>
        <w:tabs>
          <w:tab w:val="num" w:pos="2517"/>
        </w:tabs>
        <w:ind w:left="2517" w:hanging="180"/>
      </w:pPr>
    </w:lvl>
    <w:lvl w:ilvl="3" w:tplc="0405000F" w:tentative="true">
      <w:start w:val="1"/>
      <w:numFmt w:val="decimal"/>
      <w:lvlText w:val="%4."/>
      <w:lvlJc w:val="left"/>
      <w:pPr>
        <w:tabs>
          <w:tab w:val="num" w:pos="3237"/>
        </w:tabs>
        <w:ind w:left="3237" w:hanging="360"/>
      </w:pPr>
    </w:lvl>
    <w:lvl w:ilvl="4" w:tplc="04050019" w:tentative="true">
      <w:start w:val="1"/>
      <w:numFmt w:val="lowerLetter"/>
      <w:lvlText w:val="%5."/>
      <w:lvlJc w:val="left"/>
      <w:pPr>
        <w:tabs>
          <w:tab w:val="num" w:pos="3957"/>
        </w:tabs>
        <w:ind w:left="3957" w:hanging="360"/>
      </w:pPr>
    </w:lvl>
    <w:lvl w:ilvl="5" w:tplc="0405001B" w:tentative="true">
      <w:start w:val="1"/>
      <w:numFmt w:val="lowerRoman"/>
      <w:lvlText w:val="%6."/>
      <w:lvlJc w:val="right"/>
      <w:pPr>
        <w:tabs>
          <w:tab w:val="num" w:pos="4677"/>
        </w:tabs>
        <w:ind w:left="4677" w:hanging="180"/>
      </w:pPr>
    </w:lvl>
    <w:lvl w:ilvl="6" w:tplc="0405000F" w:tentative="true">
      <w:start w:val="1"/>
      <w:numFmt w:val="decimal"/>
      <w:lvlText w:val="%7."/>
      <w:lvlJc w:val="left"/>
      <w:pPr>
        <w:tabs>
          <w:tab w:val="num" w:pos="5397"/>
        </w:tabs>
        <w:ind w:left="5397" w:hanging="360"/>
      </w:pPr>
    </w:lvl>
    <w:lvl w:ilvl="7" w:tplc="04050019" w:tentative="true">
      <w:start w:val="1"/>
      <w:numFmt w:val="lowerLetter"/>
      <w:lvlText w:val="%8."/>
      <w:lvlJc w:val="left"/>
      <w:pPr>
        <w:tabs>
          <w:tab w:val="num" w:pos="6117"/>
        </w:tabs>
        <w:ind w:left="6117" w:hanging="360"/>
      </w:pPr>
    </w:lvl>
    <w:lvl w:ilvl="8" w:tplc="0405001B" w:tentative="true">
      <w:start w:val="1"/>
      <w:numFmt w:val="lowerRoman"/>
      <w:lvlText w:val="%9."/>
      <w:lvlJc w:val="right"/>
      <w:pPr>
        <w:tabs>
          <w:tab w:val="num" w:pos="6837"/>
        </w:tabs>
        <w:ind w:left="6837" w:hanging="180"/>
      </w:pPr>
    </w:lvl>
  </w:abstractNum>
  <w:abstractNum w:abstractNumId="4">
    <w:nsid w:val="0B26557E"/>
    <w:multiLevelType w:val="multilevel"/>
    <w:tmpl w:val="DFBCD17C"/>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F7F27"/>
    <w:multiLevelType w:val="multilevel"/>
    <w:tmpl w:val="49300FA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264A41"/>
    <w:multiLevelType w:val="hybridMultilevel"/>
    <w:tmpl w:val="D2D8571C"/>
    <w:lvl w:ilvl="0" w:tplc="77F8CA20">
      <w:start w:val="1"/>
      <w:numFmt w:val="decimal"/>
      <w:lvlText w:val="%1."/>
      <w:lvlJc w:val="left"/>
      <w:pPr>
        <w:tabs>
          <w:tab w:val="num" w:pos="1065"/>
        </w:tabs>
        <w:ind w:left="1065" w:hanging="705"/>
      </w:pPr>
      <w:rPr>
        <w:rFonts w:hint="default"/>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36B177B"/>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0046D9"/>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86F1F8E"/>
    <w:multiLevelType w:val="hybridMultilevel"/>
    <w:tmpl w:val="A7C24C74"/>
    <w:lvl w:ilvl="0" w:tplc="0405000F">
      <w:start w:val="1"/>
      <w:numFmt w:val="decimal"/>
      <w:lvlText w:val="%1."/>
      <w:lvlJc w:val="left"/>
      <w:pPr>
        <w:tabs>
          <w:tab w:val="num" w:pos="720"/>
        </w:tabs>
        <w:ind w:left="720" w:hanging="360"/>
      </w:pPr>
    </w:lvl>
    <w:lvl w:ilvl="1" w:tplc="4DAE9810">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19156CF5"/>
    <w:multiLevelType w:val="hybridMultilevel"/>
    <w:tmpl w:val="66E49CEA"/>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1">
    <w:nsid w:val="1EB243D0"/>
    <w:multiLevelType w:val="hybridMultilevel"/>
    <w:tmpl w:val="8004BBA8"/>
    <w:lvl w:ilvl="0" w:tplc="FFFFFFF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hint="default" w:ascii="Courier New" w:hAnsi="Courier New" w:cs="Courier New"/>
      </w:rPr>
    </w:lvl>
    <w:lvl w:ilvl="2" w:tplc="8C889FC4">
      <w:start w:val="1"/>
      <w:numFmt w:val="lowerRoman"/>
      <w:lvlText w:val="%3."/>
      <w:lvlJc w:val="right"/>
      <w:pPr>
        <w:tabs>
          <w:tab w:val="num" w:pos="2160"/>
        </w:tabs>
        <w:ind w:left="2160" w:hanging="180"/>
      </w:pPr>
      <w:rPr>
        <w:b/>
      </w:rPr>
    </w:lvl>
    <w:lvl w:ilvl="3" w:tplc="FFFFFFFF">
      <w:start w:val="1"/>
      <w:numFmt w:val="decimal"/>
      <w:lvlText w:val="%4."/>
      <w:lvlJc w:val="left"/>
      <w:pPr>
        <w:tabs>
          <w:tab w:val="num" w:pos="2880"/>
        </w:tabs>
        <w:ind w:left="2880" w:hanging="360"/>
      </w:pPr>
    </w:lvl>
    <w:lvl w:ilvl="4" w:tplc="FFFFFFFF" w:tentative="true">
      <w:start w:val="1"/>
      <w:numFmt w:val="lowerLetter"/>
      <w:lvlText w:val="%5."/>
      <w:lvlJc w:val="left"/>
      <w:pPr>
        <w:tabs>
          <w:tab w:val="num" w:pos="3600"/>
        </w:tabs>
        <w:ind w:left="3600" w:hanging="360"/>
      </w:pPr>
    </w:lvl>
    <w:lvl w:ilvl="5" w:tplc="FFFFFFFF" w:tentative="true">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abstractNum w:abstractNumId="12">
    <w:nsid w:val="1F3976A1"/>
    <w:multiLevelType w:val="hybridMultilevel"/>
    <w:tmpl w:val="C18239A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FD6FB8"/>
    <w:multiLevelType w:val="hybridMultilevel"/>
    <w:tmpl w:val="85BA93E4"/>
    <w:lvl w:ilvl="0" w:tplc="856C0B54">
      <w:start w:val="1"/>
      <w:numFmt w:val="decimal"/>
      <w:lvlText w:val="%1."/>
      <w:lvlJc w:val="left"/>
      <w:pPr>
        <w:tabs>
          <w:tab w:val="num" w:pos="1800"/>
        </w:tabs>
        <w:ind w:left="1800" w:hanging="360"/>
      </w:pPr>
      <w:rPr>
        <w:rFonts w:hint="default"/>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48D7DBB"/>
    <w:multiLevelType w:val="hybridMultilevel"/>
    <w:tmpl w:val="87B0EFD4"/>
    <w:lvl w:ilvl="0" w:tplc="599625DA">
      <w:numFmt w:val="bullet"/>
      <w:lvlText w:val="-"/>
      <w:lvlJc w:val="left"/>
      <w:pPr>
        <w:ind w:left="720" w:hanging="360"/>
      </w:pPr>
      <w:rPr>
        <w:rFonts w:hint="default" w:ascii="Calibri" w:hAnsi="Calibri" w:eastAsia="Times New Roman"/>
      </w:rPr>
    </w:lvl>
    <w:lvl w:ilvl="1" w:tplc="04050003">
      <w:start w:val="1"/>
      <w:numFmt w:val="bullet"/>
      <w:lvlText w:val="o"/>
      <w:lvlJc w:val="left"/>
      <w:pPr>
        <w:ind w:left="1440" w:hanging="360"/>
      </w:pPr>
      <w:rPr>
        <w:rFonts w:hint="default" w:ascii="Courier New" w:hAnsi="Courier New"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28A73921"/>
    <w:multiLevelType w:val="hybridMultilevel"/>
    <w:tmpl w:val="C5B8A390"/>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6">
    <w:nsid w:val="2AD4335B"/>
    <w:multiLevelType w:val="hybridMultilevel"/>
    <w:tmpl w:val="C5AAA24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2AF81D30"/>
    <w:multiLevelType w:val="multilevel"/>
    <w:tmpl w:val="A83CA2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A2E262F"/>
    <w:multiLevelType w:val="hybridMultilevel"/>
    <w:tmpl w:val="2AC8CA0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3B5568AE"/>
    <w:multiLevelType w:val="multilevel"/>
    <w:tmpl w:val="CE62F9EA"/>
    <w:lvl w:ilvl="0">
      <w:start w:val="1"/>
      <w:numFmt w:val="decimal"/>
      <w:lvlText w:val="4.%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E917AA1"/>
    <w:multiLevelType w:val="multilevel"/>
    <w:tmpl w:val="C582B39A"/>
    <w:lvl w:ilvl="0">
      <w:start w:val="1"/>
      <w:numFmt w:val="upperRoman"/>
      <w:lvlText w:val="%1."/>
      <w:lvlJc w:val="right"/>
      <w:pPr>
        <w:tabs>
          <w:tab w:val="num" w:pos="180"/>
        </w:tabs>
        <w:ind w:left="180" w:hanging="18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30F6579"/>
    <w:multiLevelType w:val="hybridMultilevel"/>
    <w:tmpl w:val="3AE4B4F8"/>
    <w:lvl w:ilvl="0" w:tplc="6E9CCD82">
      <w:start w:val="1"/>
      <w:numFmt w:val="bullet"/>
      <w:lvlText w:val=""/>
      <w:lvlJc w:val="left"/>
      <w:pPr>
        <w:tabs>
          <w:tab w:val="num" w:pos="227"/>
        </w:tabs>
        <w:ind w:left="227" w:hanging="227"/>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2">
    <w:nsid w:val="435B3701"/>
    <w:multiLevelType w:val="hybridMultilevel"/>
    <w:tmpl w:val="44222B8C"/>
    <w:lvl w:ilvl="0" w:tplc="0405000F">
      <w:start w:val="1"/>
      <w:numFmt w:val="decimal"/>
      <w:lvlText w:val="%1."/>
      <w:lvlJc w:val="left"/>
      <w:pPr>
        <w:tabs>
          <w:tab w:val="num" w:pos="720"/>
        </w:tabs>
        <w:ind w:left="720" w:hanging="360"/>
      </w:pPr>
    </w:lvl>
    <w:lvl w:ilvl="1" w:tplc="0DE4357E">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43EA2391"/>
    <w:multiLevelType w:val="hybridMultilevel"/>
    <w:tmpl w:val="45D0ACBA"/>
    <w:lvl w:ilvl="0" w:tplc="512A3ED0">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ind w:left="1156" w:hanging="360"/>
      </w:pPr>
    </w:lvl>
    <w:lvl w:ilvl="2" w:tplc="0405001B" w:tentative="true">
      <w:start w:val="1"/>
      <w:numFmt w:val="lowerRoman"/>
      <w:lvlText w:val="%3."/>
      <w:lvlJc w:val="right"/>
      <w:pPr>
        <w:ind w:left="1876" w:hanging="180"/>
      </w:pPr>
    </w:lvl>
    <w:lvl w:ilvl="3" w:tplc="0405000F" w:tentative="true">
      <w:start w:val="1"/>
      <w:numFmt w:val="decimal"/>
      <w:lvlText w:val="%4."/>
      <w:lvlJc w:val="left"/>
      <w:pPr>
        <w:ind w:left="2596" w:hanging="360"/>
      </w:pPr>
    </w:lvl>
    <w:lvl w:ilvl="4" w:tplc="04050019" w:tentative="true">
      <w:start w:val="1"/>
      <w:numFmt w:val="lowerLetter"/>
      <w:lvlText w:val="%5."/>
      <w:lvlJc w:val="left"/>
      <w:pPr>
        <w:ind w:left="3316" w:hanging="360"/>
      </w:pPr>
    </w:lvl>
    <w:lvl w:ilvl="5" w:tplc="0405001B" w:tentative="true">
      <w:start w:val="1"/>
      <w:numFmt w:val="lowerRoman"/>
      <w:lvlText w:val="%6."/>
      <w:lvlJc w:val="right"/>
      <w:pPr>
        <w:ind w:left="4036" w:hanging="180"/>
      </w:pPr>
    </w:lvl>
    <w:lvl w:ilvl="6" w:tplc="0405000F" w:tentative="true">
      <w:start w:val="1"/>
      <w:numFmt w:val="decimal"/>
      <w:lvlText w:val="%7."/>
      <w:lvlJc w:val="left"/>
      <w:pPr>
        <w:ind w:left="4756" w:hanging="360"/>
      </w:pPr>
    </w:lvl>
    <w:lvl w:ilvl="7" w:tplc="04050019" w:tentative="true">
      <w:start w:val="1"/>
      <w:numFmt w:val="lowerLetter"/>
      <w:lvlText w:val="%8."/>
      <w:lvlJc w:val="left"/>
      <w:pPr>
        <w:ind w:left="5476" w:hanging="360"/>
      </w:pPr>
    </w:lvl>
    <w:lvl w:ilvl="8" w:tplc="0405001B" w:tentative="true">
      <w:start w:val="1"/>
      <w:numFmt w:val="lowerRoman"/>
      <w:lvlText w:val="%9."/>
      <w:lvlJc w:val="right"/>
      <w:pPr>
        <w:ind w:left="6196" w:hanging="180"/>
      </w:pPr>
    </w:lvl>
  </w:abstractNum>
  <w:abstractNum w:abstractNumId="24">
    <w:nsid w:val="496C057A"/>
    <w:multiLevelType w:val="multilevel"/>
    <w:tmpl w:val="E4C27D62"/>
    <w:lvl w:ilvl="0">
      <w:start w:val="1"/>
      <w:numFmt w:val="none"/>
      <w:lvlText w:val="(i)."/>
      <w:lvlJc w:val="right"/>
      <w:pPr>
        <w:tabs>
          <w:tab w:val="num" w:pos="180"/>
        </w:tabs>
        <w:ind w:left="180" w:hanging="18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9F61D37"/>
    <w:multiLevelType w:val="multilevel"/>
    <w:tmpl w:val="44222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5D33E0"/>
    <w:multiLevelType w:val="multilevel"/>
    <w:tmpl w:val="D312F806"/>
    <w:lvl w:ilvl="0">
      <w:start w:val="1"/>
      <w:numFmt w:val="decimal"/>
      <w:lvlText w:val="3.%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25A0F59"/>
    <w:multiLevelType w:val="hybridMultilevel"/>
    <w:tmpl w:val="012E90B2"/>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53396E95"/>
    <w:multiLevelType w:val="hybridMultilevel"/>
    <w:tmpl w:val="6C60F5AE"/>
    <w:lvl w:ilvl="0" w:tplc="59C0AAB4">
      <w:start w:val="1"/>
      <w:numFmt w:val="decimal"/>
      <w:lvlText w:val="%1."/>
      <w:lvlJc w:val="left"/>
      <w:pPr>
        <w:tabs>
          <w:tab w:val="num" w:pos="1068"/>
        </w:tabs>
        <w:ind w:left="1068" w:hanging="360"/>
      </w:pPr>
      <w:rPr>
        <w:rFonts w:hint="default"/>
        <w:b/>
      </w:rPr>
    </w:lvl>
    <w:lvl w:ilvl="1" w:tplc="04050019" w:tentative="true">
      <w:start w:val="1"/>
      <w:numFmt w:val="lowerLetter"/>
      <w:lvlText w:val="%2."/>
      <w:lvlJc w:val="left"/>
      <w:pPr>
        <w:tabs>
          <w:tab w:val="num" w:pos="1788"/>
        </w:tabs>
        <w:ind w:left="1788" w:hanging="360"/>
      </w:pPr>
    </w:lvl>
    <w:lvl w:ilvl="2" w:tplc="0405001B" w:tentative="true">
      <w:start w:val="1"/>
      <w:numFmt w:val="lowerRoman"/>
      <w:lvlText w:val="%3."/>
      <w:lvlJc w:val="right"/>
      <w:pPr>
        <w:tabs>
          <w:tab w:val="num" w:pos="2508"/>
        </w:tabs>
        <w:ind w:left="2508" w:hanging="180"/>
      </w:p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29">
    <w:nsid w:val="53F06664"/>
    <w:multiLevelType w:val="hybridMultilevel"/>
    <w:tmpl w:val="555615D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6BA5F36"/>
    <w:multiLevelType w:val="multilevel"/>
    <w:tmpl w:val="86EA3CB6"/>
    <w:lvl w:ilvl="0">
      <w:start w:val="1"/>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85049B7"/>
    <w:multiLevelType w:val="hybridMultilevel"/>
    <w:tmpl w:val="448AAF9A"/>
    <w:lvl w:ilvl="0" w:tplc="F3EA2392">
      <w:start w:val="1"/>
      <w:numFmt w:val="lowerLetter"/>
      <w:lvlText w:val="%1)"/>
      <w:lvlJc w:val="left"/>
      <w:pPr>
        <w:tabs>
          <w:tab w:val="num" w:pos="705"/>
        </w:tabs>
        <w:ind w:left="705" w:hanging="645"/>
      </w:pPr>
      <w:rPr>
        <w:rFonts w:hint="default"/>
      </w:rPr>
    </w:lvl>
    <w:lvl w:ilvl="1" w:tplc="512A3ED0">
      <w:start w:val="1"/>
      <w:numFmt w:val="decimal"/>
      <w:lvlText w:val="%2."/>
      <w:lvlJc w:val="left"/>
      <w:pPr>
        <w:tabs>
          <w:tab w:val="num" w:pos="644"/>
        </w:tabs>
        <w:ind w:left="644" w:hanging="360"/>
      </w:pPr>
      <w:rPr>
        <w:rFonts w:hint="default"/>
      </w:rPr>
    </w:lvl>
    <w:lvl w:ilvl="2" w:tplc="0405001B" w:tentative="true">
      <w:start w:val="1"/>
      <w:numFmt w:val="lowerRoman"/>
      <w:lvlText w:val="%3."/>
      <w:lvlJc w:val="right"/>
      <w:pPr>
        <w:tabs>
          <w:tab w:val="num" w:pos="1860"/>
        </w:tabs>
        <w:ind w:left="1860" w:hanging="180"/>
      </w:pPr>
    </w:lvl>
    <w:lvl w:ilvl="3" w:tplc="0405000F" w:tentative="true">
      <w:start w:val="1"/>
      <w:numFmt w:val="decimal"/>
      <w:lvlText w:val="%4."/>
      <w:lvlJc w:val="left"/>
      <w:pPr>
        <w:tabs>
          <w:tab w:val="num" w:pos="2580"/>
        </w:tabs>
        <w:ind w:left="2580" w:hanging="360"/>
      </w:pPr>
    </w:lvl>
    <w:lvl w:ilvl="4" w:tplc="04050019" w:tentative="true">
      <w:start w:val="1"/>
      <w:numFmt w:val="lowerLetter"/>
      <w:lvlText w:val="%5."/>
      <w:lvlJc w:val="left"/>
      <w:pPr>
        <w:tabs>
          <w:tab w:val="num" w:pos="3300"/>
        </w:tabs>
        <w:ind w:left="3300" w:hanging="360"/>
      </w:pPr>
    </w:lvl>
    <w:lvl w:ilvl="5" w:tplc="0405001B" w:tentative="true">
      <w:start w:val="1"/>
      <w:numFmt w:val="lowerRoman"/>
      <w:lvlText w:val="%6."/>
      <w:lvlJc w:val="right"/>
      <w:pPr>
        <w:tabs>
          <w:tab w:val="num" w:pos="4020"/>
        </w:tabs>
        <w:ind w:left="4020" w:hanging="180"/>
      </w:pPr>
    </w:lvl>
    <w:lvl w:ilvl="6" w:tplc="0405000F" w:tentative="true">
      <w:start w:val="1"/>
      <w:numFmt w:val="decimal"/>
      <w:lvlText w:val="%7."/>
      <w:lvlJc w:val="left"/>
      <w:pPr>
        <w:tabs>
          <w:tab w:val="num" w:pos="4740"/>
        </w:tabs>
        <w:ind w:left="4740" w:hanging="360"/>
      </w:pPr>
    </w:lvl>
    <w:lvl w:ilvl="7" w:tplc="04050019" w:tentative="true">
      <w:start w:val="1"/>
      <w:numFmt w:val="lowerLetter"/>
      <w:lvlText w:val="%8."/>
      <w:lvlJc w:val="left"/>
      <w:pPr>
        <w:tabs>
          <w:tab w:val="num" w:pos="5460"/>
        </w:tabs>
        <w:ind w:left="5460" w:hanging="360"/>
      </w:pPr>
    </w:lvl>
    <w:lvl w:ilvl="8" w:tplc="0405001B" w:tentative="true">
      <w:start w:val="1"/>
      <w:numFmt w:val="lowerRoman"/>
      <w:lvlText w:val="%9."/>
      <w:lvlJc w:val="right"/>
      <w:pPr>
        <w:tabs>
          <w:tab w:val="num" w:pos="6180"/>
        </w:tabs>
        <w:ind w:left="6180" w:hanging="180"/>
      </w:pPr>
    </w:lvl>
  </w:abstractNum>
  <w:abstractNum w:abstractNumId="32">
    <w:nsid w:val="5B9816EC"/>
    <w:multiLevelType w:val="multilevel"/>
    <w:tmpl w:val="5178F9A2"/>
    <w:lvl w:ilvl="0">
      <w:start w:val="1"/>
      <w:numFmt w:val="none"/>
      <w:lvlText w:val="3.3"/>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3.2.%3"/>
      <w:lvlJc w:val="left"/>
      <w:pPr>
        <w:tabs>
          <w:tab w:val="num" w:pos="720"/>
        </w:tabs>
        <w:ind w:left="720" w:hanging="720"/>
      </w:pPr>
      <w:rPr>
        <w:rFonts w:hint="default"/>
        <w:strike w:val="fals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BB86A3C"/>
    <w:multiLevelType w:val="hybridMultilevel"/>
    <w:tmpl w:val="8202F7C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4">
    <w:nsid w:val="5F0B77BB"/>
    <w:multiLevelType w:val="hybridMultilevel"/>
    <w:tmpl w:val="105E3780"/>
    <w:lvl w:ilvl="0" w:tplc="04050017">
      <w:start w:val="1"/>
      <w:numFmt w:val="lowerLetter"/>
      <w:lvlText w:val="%1)"/>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61251E76"/>
    <w:multiLevelType w:val="multilevel"/>
    <w:tmpl w:val="23EC80C0"/>
    <w:lvl w:ilvl="0">
      <w:start w:val="1"/>
      <w:numFmt w:val="decimal"/>
      <w:lvlText w:val="7.%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218773B"/>
    <w:multiLevelType w:val="multilevel"/>
    <w:tmpl w:val="2CAC32EE"/>
    <w:lvl w:ilvl="0">
      <w:start w:val="7"/>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b w:val="fals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4640F75"/>
    <w:multiLevelType w:val="hybridMultilevel"/>
    <w:tmpl w:val="A31AB5F0"/>
    <w:lvl w:ilvl="0" w:tplc="F9F86A62">
      <w:start w:val="1"/>
      <w:numFmt w:val="lowerRoman"/>
      <w:lvlText w:val="(%1)"/>
      <w:lvlJc w:val="left"/>
      <w:pPr>
        <w:tabs>
          <w:tab w:val="num" w:pos="1440"/>
        </w:tabs>
        <w:ind w:left="1440" w:hanging="720"/>
      </w:pPr>
      <w:rPr>
        <w:rFonts w:hint="default"/>
      </w:r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38">
    <w:nsid w:val="67BD0AF1"/>
    <w:multiLevelType w:val="hybridMultilevel"/>
    <w:tmpl w:val="85FA5A16"/>
    <w:lvl w:ilvl="0" w:tplc="77F8CA20">
      <w:start w:val="1"/>
      <w:numFmt w:val="decimal"/>
      <w:lvlText w:val="%1."/>
      <w:lvlJc w:val="left"/>
      <w:pPr>
        <w:tabs>
          <w:tab w:val="num" w:pos="1065"/>
        </w:tabs>
        <w:ind w:left="1065" w:hanging="705"/>
      </w:pPr>
      <w:rPr>
        <w:rFonts w:hint="default"/>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9">
    <w:nsid w:val="6AA75DC5"/>
    <w:multiLevelType w:val="hybridMultilevel"/>
    <w:tmpl w:val="F1700D94"/>
    <w:lvl w:ilvl="0" w:tplc="6492948E">
      <w:start w:val="1"/>
      <w:numFmt w:val="bullet"/>
      <w:lvlText w:val=""/>
      <w:lvlJc w:val="left"/>
      <w:pPr>
        <w:tabs>
          <w:tab w:val="num" w:pos="720"/>
        </w:tabs>
        <w:ind w:left="720" w:hanging="36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0">
    <w:nsid w:val="6CB7644B"/>
    <w:multiLevelType w:val="multilevel"/>
    <w:tmpl w:val="9E802E1A"/>
    <w:lvl w:ilvl="0">
      <w:start w:val="5"/>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D3312F2"/>
    <w:multiLevelType w:val="hybridMultilevel"/>
    <w:tmpl w:val="26420FEC"/>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42">
    <w:nsid w:val="6E0D36CC"/>
    <w:multiLevelType w:val="multilevel"/>
    <w:tmpl w:val="C5BE92C4"/>
    <w:lvl w:ilvl="0">
      <w:start w:val="2"/>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E3F3AAA"/>
    <w:multiLevelType w:val="hybridMultilevel"/>
    <w:tmpl w:val="8196CA32"/>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4">
    <w:nsid w:val="71134916"/>
    <w:multiLevelType w:val="hybridMultilevel"/>
    <w:tmpl w:val="210AC55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5">
    <w:nsid w:val="75A76A2D"/>
    <w:multiLevelType w:val="multilevel"/>
    <w:tmpl w:val="A7A627E0"/>
    <w:lvl w:ilvl="0">
      <w:start w:val="1"/>
      <w:numFmt w:val="decimal"/>
      <w:lvlText w:val="6.%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6DC2599"/>
    <w:multiLevelType w:val="hybridMultilevel"/>
    <w:tmpl w:val="304C1D6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7">
    <w:nsid w:val="7C92415B"/>
    <w:multiLevelType w:val="multilevel"/>
    <w:tmpl w:val="8196C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F379BC"/>
    <w:multiLevelType w:val="hybridMultilevel"/>
    <w:tmpl w:val="CD96803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6"/>
  </w:num>
  <w:num w:numId="2">
    <w:abstractNumId w:val="39"/>
  </w:num>
  <w:num w:numId="3">
    <w:abstractNumId w:val="7"/>
  </w:num>
  <w:num w:numId="4">
    <w:abstractNumId w:val="26"/>
  </w:num>
  <w:num w:numId="5">
    <w:abstractNumId w:val="19"/>
  </w:num>
  <w:num w:numId="6">
    <w:abstractNumId w:val="45"/>
  </w:num>
  <w:num w:numId="7">
    <w:abstractNumId w:val="35"/>
  </w:num>
  <w:num w:numId="8">
    <w:abstractNumId w:val="42"/>
  </w:num>
  <w:num w:numId="9">
    <w:abstractNumId w:val="40"/>
  </w:num>
  <w:num w:numId="10">
    <w:abstractNumId w:val="37"/>
  </w:num>
  <w:num w:numId="11">
    <w:abstractNumId w:val="32"/>
  </w:num>
  <w:num w:numId="12">
    <w:abstractNumId w:val="0"/>
  </w:num>
  <w:num w:numId="13">
    <w:abstractNumId w:val="10"/>
  </w:num>
  <w:num w:numId="14">
    <w:abstractNumId w:val="30"/>
  </w:num>
  <w:num w:numId="15">
    <w:abstractNumId w:val="20"/>
  </w:num>
  <w:num w:numId="16">
    <w:abstractNumId w:val="24"/>
  </w:num>
  <w:num w:numId="17">
    <w:abstractNumId w:val="1"/>
  </w:num>
  <w:num w:numId="18">
    <w:abstractNumId w:val="4"/>
  </w:num>
  <w:num w:numId="19">
    <w:abstractNumId w:val="8"/>
  </w:num>
  <w:num w:numId="20">
    <w:abstractNumId w:val="21"/>
  </w:num>
  <w:num w:numId="21">
    <w:abstractNumId w:val="15"/>
  </w:num>
  <w:num w:numId="22">
    <w:abstractNumId w:val="9"/>
  </w:num>
  <w:num w:numId="23">
    <w:abstractNumId w:val="22"/>
  </w:num>
  <w:num w:numId="24">
    <w:abstractNumId w:val="11"/>
  </w:num>
  <w:num w:numId="25">
    <w:abstractNumId w:val="46"/>
  </w:num>
  <w:num w:numId="26">
    <w:abstractNumId w:val="3"/>
  </w:num>
  <w:num w:numId="27">
    <w:abstractNumId w:val="16"/>
  </w:num>
  <w:num w:numId="28">
    <w:abstractNumId w:val="17"/>
  </w:num>
  <w:num w:numId="29">
    <w:abstractNumId w:val="33"/>
  </w:num>
  <w:num w:numId="30">
    <w:abstractNumId w:val="44"/>
  </w:num>
  <w:num w:numId="31">
    <w:abstractNumId w:val="43"/>
  </w:num>
  <w:num w:numId="32">
    <w:abstractNumId w:val="18"/>
  </w:num>
  <w:num w:numId="33">
    <w:abstractNumId w:val="6"/>
  </w:num>
  <w:num w:numId="34">
    <w:abstractNumId w:val="31"/>
  </w:num>
  <w:num w:numId="35">
    <w:abstractNumId w:val="25"/>
  </w:num>
  <w:num w:numId="36">
    <w:abstractNumId w:val="48"/>
  </w:num>
  <w:num w:numId="37">
    <w:abstractNumId w:val="5"/>
  </w:num>
  <w:num w:numId="38">
    <w:abstractNumId w:val="47"/>
  </w:num>
  <w:num w:numId="39">
    <w:abstractNumId w:val="2"/>
  </w:num>
  <w:num w:numId="40">
    <w:abstractNumId w:val="13"/>
  </w:num>
  <w:num w:numId="41">
    <w:abstractNumId w:val="27"/>
  </w:num>
  <w:num w:numId="42">
    <w:abstractNumId w:val="38"/>
  </w:num>
  <w:num w:numId="43">
    <w:abstractNumId w:val="28"/>
  </w:num>
  <w:num w:numId="4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3"/>
  </w:num>
  <w:num w:numId="47">
    <w:abstractNumId w:val="14"/>
  </w:num>
  <w:num w:numId="48">
    <w:abstractNumId w:val="12"/>
  </w:num>
  <w:num w:numId="49">
    <w:abstractNumId w:val="34"/>
  </w:num>
  <w:num w:numId="50">
    <w:abstractNumId w:val="4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drawingGridHorizontalSpacing w:val="120"/>
  <w:displayHorizontalDrawingGridEvery w:val="2"/>
  <w:doNotShadeFormData/>
  <w:noPunctuationKerning/>
  <w:characterSpacingControl w:val="doNotCompress"/>
  <w:footnotePr>
    <w:footnote w:id="-1"/>
    <w:footnote w:id="0"/>
  </w:footnotePr>
  <w:endnotePr>
    <w:endnote w:id="-1"/>
    <w:endnote w:id="0"/>
  </w:endnotePr>
  <w:compat/>
  <w:rsids>
    <w:rsidRoot w:val="007B5F1F"/>
    <w:rsid w:val="0003198A"/>
    <w:rsid w:val="00035904"/>
    <w:rsid w:val="00073924"/>
    <w:rsid w:val="000764A6"/>
    <w:rsid w:val="00096FFD"/>
    <w:rsid w:val="000A10E9"/>
    <w:rsid w:val="000A11EB"/>
    <w:rsid w:val="000A7F2A"/>
    <w:rsid w:val="000E3529"/>
    <w:rsid w:val="000F263F"/>
    <w:rsid w:val="001161D2"/>
    <w:rsid w:val="00116B03"/>
    <w:rsid w:val="00116F27"/>
    <w:rsid w:val="001474BD"/>
    <w:rsid w:val="00147718"/>
    <w:rsid w:val="001559E6"/>
    <w:rsid w:val="001617E5"/>
    <w:rsid w:val="001711C2"/>
    <w:rsid w:val="00173CA0"/>
    <w:rsid w:val="00174BBB"/>
    <w:rsid w:val="00175570"/>
    <w:rsid w:val="001813E5"/>
    <w:rsid w:val="00187830"/>
    <w:rsid w:val="00196A58"/>
    <w:rsid w:val="001B5ADE"/>
    <w:rsid w:val="001C74E6"/>
    <w:rsid w:val="001D07BA"/>
    <w:rsid w:val="001D3DDF"/>
    <w:rsid w:val="00206BA2"/>
    <w:rsid w:val="002863F9"/>
    <w:rsid w:val="00293C69"/>
    <w:rsid w:val="00297B93"/>
    <w:rsid w:val="002A44AB"/>
    <w:rsid w:val="002A50A6"/>
    <w:rsid w:val="002C0B21"/>
    <w:rsid w:val="00322F3B"/>
    <w:rsid w:val="00332DC1"/>
    <w:rsid w:val="00345411"/>
    <w:rsid w:val="00351CC1"/>
    <w:rsid w:val="00361FCD"/>
    <w:rsid w:val="00370E44"/>
    <w:rsid w:val="00382E96"/>
    <w:rsid w:val="003A0118"/>
    <w:rsid w:val="003A559C"/>
    <w:rsid w:val="003B25A3"/>
    <w:rsid w:val="003C4B72"/>
    <w:rsid w:val="003C5B01"/>
    <w:rsid w:val="003D47FD"/>
    <w:rsid w:val="003D4EBC"/>
    <w:rsid w:val="003E16DC"/>
    <w:rsid w:val="004331EA"/>
    <w:rsid w:val="00454058"/>
    <w:rsid w:val="00483103"/>
    <w:rsid w:val="004A3E36"/>
    <w:rsid w:val="004B55BF"/>
    <w:rsid w:val="004B5CD9"/>
    <w:rsid w:val="004D4ACA"/>
    <w:rsid w:val="004E06FC"/>
    <w:rsid w:val="004F497A"/>
    <w:rsid w:val="00525CA9"/>
    <w:rsid w:val="00544CC2"/>
    <w:rsid w:val="00564F4C"/>
    <w:rsid w:val="00570895"/>
    <w:rsid w:val="005B1D1F"/>
    <w:rsid w:val="005B2C0D"/>
    <w:rsid w:val="005D22A2"/>
    <w:rsid w:val="005D691E"/>
    <w:rsid w:val="00632A89"/>
    <w:rsid w:val="00640C82"/>
    <w:rsid w:val="00651641"/>
    <w:rsid w:val="00662301"/>
    <w:rsid w:val="00667787"/>
    <w:rsid w:val="00691F63"/>
    <w:rsid w:val="006C4049"/>
    <w:rsid w:val="006E6652"/>
    <w:rsid w:val="00720AED"/>
    <w:rsid w:val="007230E5"/>
    <w:rsid w:val="007475E6"/>
    <w:rsid w:val="0076668F"/>
    <w:rsid w:val="007B5F1F"/>
    <w:rsid w:val="007D0253"/>
    <w:rsid w:val="007D1109"/>
    <w:rsid w:val="007D45FF"/>
    <w:rsid w:val="007D7388"/>
    <w:rsid w:val="007D7964"/>
    <w:rsid w:val="007E132F"/>
    <w:rsid w:val="007F2A47"/>
    <w:rsid w:val="00805998"/>
    <w:rsid w:val="00883101"/>
    <w:rsid w:val="00885B03"/>
    <w:rsid w:val="00890F97"/>
    <w:rsid w:val="00892EF2"/>
    <w:rsid w:val="009B28E4"/>
    <w:rsid w:val="009C05FE"/>
    <w:rsid w:val="009C2B22"/>
    <w:rsid w:val="009D0E57"/>
    <w:rsid w:val="009D47E2"/>
    <w:rsid w:val="009F0420"/>
    <w:rsid w:val="00A1589A"/>
    <w:rsid w:val="00A205DA"/>
    <w:rsid w:val="00A27B2B"/>
    <w:rsid w:val="00AC0ECB"/>
    <w:rsid w:val="00AD6065"/>
    <w:rsid w:val="00AE4751"/>
    <w:rsid w:val="00B01AB2"/>
    <w:rsid w:val="00B22E80"/>
    <w:rsid w:val="00B24798"/>
    <w:rsid w:val="00B32F5E"/>
    <w:rsid w:val="00B745F6"/>
    <w:rsid w:val="00BA1002"/>
    <w:rsid w:val="00BA7D92"/>
    <w:rsid w:val="00BB0F4B"/>
    <w:rsid w:val="00BC326E"/>
    <w:rsid w:val="00BD10A9"/>
    <w:rsid w:val="00BD1819"/>
    <w:rsid w:val="00BE77A8"/>
    <w:rsid w:val="00BF46CF"/>
    <w:rsid w:val="00BF48A5"/>
    <w:rsid w:val="00C06EFC"/>
    <w:rsid w:val="00C07289"/>
    <w:rsid w:val="00C36B5B"/>
    <w:rsid w:val="00C43D6B"/>
    <w:rsid w:val="00C45B6E"/>
    <w:rsid w:val="00C7148A"/>
    <w:rsid w:val="00C755A4"/>
    <w:rsid w:val="00C966E8"/>
    <w:rsid w:val="00CA4182"/>
    <w:rsid w:val="00CA7C20"/>
    <w:rsid w:val="00CB63F1"/>
    <w:rsid w:val="00CB703D"/>
    <w:rsid w:val="00CC15E1"/>
    <w:rsid w:val="00D20439"/>
    <w:rsid w:val="00D355A2"/>
    <w:rsid w:val="00D41F0B"/>
    <w:rsid w:val="00D54BFE"/>
    <w:rsid w:val="00D87DDB"/>
    <w:rsid w:val="00D94D6E"/>
    <w:rsid w:val="00D972E3"/>
    <w:rsid w:val="00DB30D3"/>
    <w:rsid w:val="00DE7472"/>
    <w:rsid w:val="00DF4900"/>
    <w:rsid w:val="00E32799"/>
    <w:rsid w:val="00E34F1A"/>
    <w:rsid w:val="00E45494"/>
    <w:rsid w:val="00E77709"/>
    <w:rsid w:val="00E955B6"/>
    <w:rsid w:val="00EA08A6"/>
    <w:rsid w:val="00EB2D1C"/>
    <w:rsid w:val="00ED3373"/>
    <w:rsid w:val="00F149ED"/>
    <w:rsid w:val="00F54EE6"/>
    <w:rsid w:val="00F73A4A"/>
    <w:rsid w:val="00F74573"/>
    <w:rsid w:val="00F85997"/>
    <w:rsid w:val="00FA0C5E"/>
    <w:rsid w:val="00FC3DF4"/>
    <w:rsid w:val="00FD0F16"/>
    <w:rsid w:val="00FE181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22F3B"/>
    <w:rPr>
      <w:sz w:val="24"/>
      <w:szCs w:val="24"/>
    </w:rPr>
  </w:style>
  <w:style w:type="paragraph" w:styleId="Nadpis1">
    <w:name w:val="heading 1"/>
    <w:basedOn w:val="Normln"/>
    <w:next w:val="Normln"/>
    <w:qFormat/>
    <w:rsid w:val="00322F3B"/>
    <w:pPr>
      <w:keepNext/>
      <w:jc w:val="center"/>
      <w:outlineLvl w:val="0"/>
    </w:pPr>
    <w:rPr>
      <w:b/>
      <w:bCs/>
      <w:sz w:val="4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Seznam2">
    <w:name w:val="List 2"/>
    <w:basedOn w:val="Normln"/>
    <w:semiHidden/>
    <w:rsid w:val="00322F3B"/>
    <w:pPr>
      <w:ind w:left="566" w:hanging="283"/>
    </w:pPr>
  </w:style>
  <w:style w:type="paragraph" w:styleId="Seznam3">
    <w:name w:val="List 3"/>
    <w:basedOn w:val="Normln"/>
    <w:semiHidden/>
    <w:rsid w:val="00322F3B"/>
    <w:pPr>
      <w:ind w:left="849" w:hanging="283"/>
    </w:pPr>
  </w:style>
  <w:style w:type="paragraph" w:styleId="Nzev">
    <w:name w:val="Title"/>
    <w:basedOn w:val="Normln"/>
    <w:qFormat/>
    <w:rsid w:val="00322F3B"/>
    <w:pPr>
      <w:spacing w:before="240" w:after="60"/>
      <w:jc w:val="center"/>
      <w:outlineLvl w:val="0"/>
    </w:pPr>
    <w:rPr>
      <w:rFonts w:ascii="Arial" w:hAnsi="Arial" w:cs="Arial"/>
      <w:b/>
      <w:bCs/>
      <w:kern w:val="28"/>
      <w:sz w:val="32"/>
      <w:szCs w:val="32"/>
    </w:rPr>
  </w:style>
  <w:style w:type="paragraph" w:styleId="Zkladntext">
    <w:name w:val="Body Text"/>
    <w:basedOn w:val="Normln"/>
    <w:semiHidden/>
    <w:rsid w:val="00322F3B"/>
    <w:pPr>
      <w:spacing w:after="120"/>
    </w:pPr>
  </w:style>
  <w:style w:type="paragraph" w:styleId="Zpat">
    <w:name w:val="footer"/>
    <w:basedOn w:val="Normln"/>
    <w:semiHidden/>
    <w:rsid w:val="00322F3B"/>
    <w:pPr>
      <w:tabs>
        <w:tab w:val="center" w:pos="4536"/>
        <w:tab w:val="right" w:pos="9072"/>
      </w:tabs>
    </w:pPr>
  </w:style>
  <w:style w:type="character" w:styleId="slostrnky">
    <w:name w:val="page number"/>
    <w:basedOn w:val="Standardnpsmoodstavce"/>
    <w:semiHidden/>
    <w:rsid w:val="00322F3B"/>
  </w:style>
  <w:style w:type="paragraph" w:styleId="Zhlav">
    <w:name w:val="header"/>
    <w:basedOn w:val="Normln"/>
    <w:link w:val="ZhlavChar"/>
    <w:uiPriority w:val="99"/>
    <w:rsid w:val="00322F3B"/>
    <w:pPr>
      <w:tabs>
        <w:tab w:val="center" w:pos="4536"/>
        <w:tab w:val="right" w:pos="9072"/>
      </w:tabs>
    </w:pPr>
  </w:style>
  <w:style w:type="paragraph" w:styleId="SmlouvaA" w:customStyle="true">
    <w:name w:val="Smlouva A"/>
    <w:rsid w:val="00322F3B"/>
    <w:pPr>
      <w:autoSpaceDE w:val="false"/>
      <w:autoSpaceDN w:val="false"/>
      <w:adjustRightInd w:val="false"/>
      <w:spacing w:line="300" w:lineRule="atLeast"/>
      <w:jc w:val="center"/>
    </w:pPr>
    <w:rPr>
      <w:b/>
      <w:bCs/>
      <w:color w:val="000000"/>
      <w:sz w:val="28"/>
      <w:szCs w:val="28"/>
    </w:rPr>
  </w:style>
  <w:style w:type="paragraph" w:styleId="podpisy2" w:customStyle="true">
    <w:name w:val="podpisy 2"/>
    <w:basedOn w:val="Normln"/>
    <w:next w:val="Zkladntext"/>
    <w:rsid w:val="00322F3B"/>
    <w:pPr>
      <w:tabs>
        <w:tab w:val="center" w:pos="1304"/>
        <w:tab w:val="center" w:pos="4422"/>
      </w:tabs>
      <w:autoSpaceDE w:val="false"/>
      <w:autoSpaceDN w:val="false"/>
      <w:adjustRightInd w:val="false"/>
      <w:spacing w:line="220" w:lineRule="atLeast"/>
      <w:jc w:val="both"/>
    </w:pPr>
    <w:rPr>
      <w:color w:val="000000"/>
      <w:sz w:val="18"/>
      <w:szCs w:val="18"/>
    </w:rPr>
  </w:style>
  <w:style w:type="paragraph" w:styleId="Nadpislnek" w:customStyle="true">
    <w:name w:val="Nadpis Článek"/>
    <w:basedOn w:val="NadpisPoznmky"/>
    <w:next w:val="NadpisPoznmky"/>
    <w:rsid w:val="00322F3B"/>
    <w:pPr>
      <w:spacing w:before="113"/>
    </w:pPr>
    <w:rPr>
      <w:sz w:val="20"/>
      <w:szCs w:val="20"/>
    </w:rPr>
  </w:style>
  <w:style w:type="paragraph" w:styleId="NadpisPoznmky" w:customStyle="true">
    <w:name w:val="Nadpis Poznámky"/>
    <w:next w:val="Zkladntext"/>
    <w:rsid w:val="00322F3B"/>
    <w:pPr>
      <w:tabs>
        <w:tab w:val="left" w:pos="283"/>
      </w:tabs>
      <w:autoSpaceDE w:val="false"/>
      <w:autoSpaceDN w:val="false"/>
      <w:adjustRightInd w:val="false"/>
      <w:spacing w:after="198" w:line="220" w:lineRule="atLeast"/>
      <w:jc w:val="center"/>
    </w:pPr>
    <w:rPr>
      <w:b/>
      <w:bCs/>
      <w:color w:val="000000"/>
      <w:sz w:val="18"/>
      <w:szCs w:val="18"/>
    </w:rPr>
  </w:style>
  <w:style w:type="paragraph" w:styleId="podpis1" w:customStyle="true">
    <w:name w:val="podpis 1"/>
    <w:next w:val="Zkladntext"/>
    <w:rsid w:val="00322F3B"/>
    <w:pPr>
      <w:tabs>
        <w:tab w:val="center" w:pos="2948"/>
      </w:tabs>
      <w:autoSpaceDE w:val="false"/>
      <w:autoSpaceDN w:val="false"/>
      <w:adjustRightInd w:val="false"/>
      <w:spacing w:line="220" w:lineRule="atLeast"/>
    </w:pPr>
    <w:rPr>
      <w:color w:val="000000"/>
      <w:sz w:val="18"/>
      <w:szCs w:val="18"/>
    </w:rPr>
  </w:style>
  <w:style w:type="paragraph" w:styleId="Textbubliny">
    <w:name w:val="Balloon Text"/>
    <w:basedOn w:val="Normln"/>
    <w:semiHidden/>
    <w:rsid w:val="00322F3B"/>
    <w:rPr>
      <w:rFonts w:ascii="Tahoma" w:hAnsi="Tahoma" w:cs="Tahoma"/>
      <w:sz w:val="16"/>
      <w:szCs w:val="16"/>
    </w:rPr>
  </w:style>
  <w:style w:type="paragraph" w:styleId="vzoryukonutext" w:customStyle="true">
    <w:name w:val="vzoryukonutext"/>
    <w:basedOn w:val="Normln"/>
    <w:rsid w:val="00322F3B"/>
    <w:pPr>
      <w:spacing w:before="100" w:beforeAutospacing="true" w:after="100" w:afterAutospacing="true"/>
    </w:pPr>
  </w:style>
  <w:style w:type="paragraph" w:styleId="Prosttext">
    <w:name w:val="Plain Text"/>
    <w:basedOn w:val="Normln"/>
    <w:semiHidden/>
    <w:rsid w:val="00322F3B"/>
    <w:rPr>
      <w:rFonts w:ascii="Courier New" w:hAnsi="Courier New"/>
      <w:sz w:val="20"/>
      <w:szCs w:val="20"/>
    </w:rPr>
  </w:style>
  <w:style w:type="paragraph" w:styleId="Normln1" w:customStyle="true">
    <w:name w:val="Normální1"/>
    <w:basedOn w:val="Normln"/>
    <w:rsid w:val="00322F3B"/>
    <w:pPr>
      <w:widowControl w:val="false"/>
    </w:pPr>
    <w:rPr>
      <w:noProof/>
      <w:sz w:val="20"/>
      <w:szCs w:val="20"/>
    </w:rPr>
  </w:style>
  <w:style w:type="paragraph" w:styleId="Seznam">
    <w:name w:val="List"/>
    <w:basedOn w:val="Normln"/>
    <w:semiHidden/>
    <w:rsid w:val="00322F3B"/>
    <w:pPr>
      <w:ind w:left="283" w:hanging="283"/>
    </w:pPr>
  </w:style>
  <w:style w:type="character" w:styleId="PsacstrojHTML">
    <w:name w:val="HTML Typewriter"/>
    <w:semiHidden/>
    <w:rsid w:val="00322F3B"/>
    <w:rPr>
      <w:rFonts w:ascii="Courier New" w:hAnsi="Courier New" w:eastAsia="Times New Roman" w:cs="Courier New"/>
      <w:sz w:val="20"/>
      <w:szCs w:val="20"/>
    </w:rPr>
  </w:style>
  <w:style w:type="paragraph" w:styleId="Zkladntextodsazen2">
    <w:name w:val="Body Text Indent 2"/>
    <w:basedOn w:val="Normln"/>
    <w:semiHidden/>
    <w:rsid w:val="00322F3B"/>
    <w:pPr>
      <w:spacing w:after="120" w:line="480" w:lineRule="auto"/>
      <w:ind w:left="283"/>
    </w:pPr>
  </w:style>
  <w:style w:type="paragraph" w:styleId="vzoryukonuseznam" w:customStyle="true">
    <w:name w:val="vzoryukonuseznam"/>
    <w:basedOn w:val="Normln"/>
    <w:rsid w:val="00322F3B"/>
    <w:pPr>
      <w:spacing w:before="100" w:beforeAutospacing="true" w:after="100" w:afterAutospacing="true"/>
    </w:pPr>
  </w:style>
  <w:style w:type="character" w:styleId="Odkaznakoment">
    <w:name w:val="annotation reference"/>
    <w:semiHidden/>
    <w:rsid w:val="00322F3B"/>
    <w:rPr>
      <w:sz w:val="16"/>
      <w:szCs w:val="16"/>
    </w:rPr>
  </w:style>
  <w:style w:type="paragraph" w:styleId="Textkomente">
    <w:name w:val="annotation text"/>
    <w:basedOn w:val="Normln"/>
    <w:semiHidden/>
    <w:rsid w:val="00322F3B"/>
    <w:rPr>
      <w:sz w:val="20"/>
      <w:szCs w:val="20"/>
    </w:rPr>
  </w:style>
  <w:style w:type="paragraph" w:styleId="Pedmtkomente">
    <w:name w:val="annotation subject"/>
    <w:basedOn w:val="Textkomente"/>
    <w:next w:val="Textkomente"/>
    <w:semiHidden/>
    <w:rsid w:val="00322F3B"/>
    <w:rPr>
      <w:b/>
      <w:bCs/>
    </w:rPr>
  </w:style>
  <w:style w:type="paragraph" w:styleId="ZkladntextIMP" w:customStyle="true">
    <w:name w:val="Základní text_IMP"/>
    <w:basedOn w:val="Normln"/>
    <w:rsid w:val="00322F3B"/>
    <w:pPr>
      <w:suppressAutoHyphens/>
      <w:overflowPunct w:val="false"/>
      <w:autoSpaceDE w:val="false"/>
      <w:autoSpaceDN w:val="false"/>
      <w:adjustRightInd w:val="false"/>
      <w:spacing w:line="276" w:lineRule="auto"/>
    </w:pPr>
  </w:style>
  <w:style w:type="paragraph" w:styleId="Import0" w:customStyle="true">
    <w:name w:val="Import 0"/>
    <w:basedOn w:val="Normln"/>
    <w:rsid w:val="00322F3B"/>
    <w:pPr>
      <w:widowControl w:val="false"/>
      <w:spacing w:line="288" w:lineRule="auto"/>
    </w:pPr>
    <w:rPr>
      <w:rFonts w:ascii="Courier New" w:hAnsi="Courier New"/>
      <w:noProof/>
      <w:szCs w:val="20"/>
    </w:rPr>
  </w:style>
  <w:style w:type="paragraph" w:styleId="Import3" w:customStyle="true">
    <w:name w:val="Import 3"/>
    <w:basedOn w:val="Import0"/>
    <w:rsid w:val="00322F3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720"/>
    </w:pPr>
  </w:style>
  <w:style w:type="paragraph" w:styleId="Import4" w:customStyle="true">
    <w:name w:val="Import 4"/>
    <w:basedOn w:val="Import0"/>
    <w:rsid w:val="00322F3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style>
  <w:style w:type="paragraph" w:styleId="l" w:customStyle="true">
    <w:name w:val="l"/>
    <w:basedOn w:val="Normln"/>
    <w:rsid w:val="00322F3B"/>
    <w:pPr>
      <w:jc w:val="both"/>
    </w:pPr>
    <w:rPr>
      <w:sz w:val="26"/>
      <w:szCs w:val="26"/>
      <w:lang w:val="en-GB"/>
    </w:rPr>
  </w:style>
  <w:style w:type="character" w:styleId="platne1" w:customStyle="true">
    <w:name w:val="platne1"/>
    <w:basedOn w:val="Standardnpsmoodstavce"/>
    <w:rsid w:val="00322F3B"/>
  </w:style>
  <w:style w:type="character" w:styleId="platne" w:customStyle="true">
    <w:name w:val="platne"/>
    <w:basedOn w:val="Standardnpsmoodstavce"/>
    <w:rsid w:val="00322F3B"/>
  </w:style>
  <w:style w:type="paragraph" w:styleId="Zkladntext2">
    <w:name w:val="Body Text 2"/>
    <w:basedOn w:val="Normln"/>
    <w:semiHidden/>
    <w:rsid w:val="00322F3B"/>
    <w:pPr>
      <w:jc w:val="both"/>
    </w:pPr>
    <w:rPr>
      <w:rFonts w:eastAsia="MS Mincho"/>
    </w:rPr>
  </w:style>
  <w:style w:type="paragraph" w:styleId="Odstavecseseznamem">
    <w:name w:val="List Paragraph"/>
    <w:basedOn w:val="Normln"/>
    <w:uiPriority w:val="99"/>
    <w:qFormat/>
    <w:rsid w:val="00C06EFC"/>
    <w:pPr>
      <w:ind w:left="708"/>
    </w:pPr>
  </w:style>
  <w:style w:type="character" w:styleId="ZhlavChar" w:customStyle="true">
    <w:name w:val="Záhlaví Char"/>
    <w:basedOn w:val="Standardnpsmoodstavce"/>
    <w:link w:val="Zhlav"/>
    <w:uiPriority w:val="99"/>
    <w:rsid w:val="003C5B01"/>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9342629">
      <w:bodyDiv w:val="true"/>
      <w:marLeft w:val="0"/>
      <w:marRight w:val="0"/>
      <w:marTop w:val="0"/>
      <w:marBottom w:val="0"/>
      <w:divBdr>
        <w:top w:val="none" w:color="auto" w:sz="0" w:space="0"/>
        <w:left w:val="none" w:color="auto" w:sz="0" w:space="0"/>
        <w:bottom w:val="none" w:color="auto" w:sz="0" w:space="0"/>
        <w:right w:val="none" w:color="auto" w:sz="0" w:space="0"/>
      </w:divBdr>
    </w:div>
    <w:div w:id="212441863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67B1A0E-FCF9-481D-B96E-097A4FE1FEC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9</properties:Pages>
  <properties:Words>3036</properties:Words>
  <properties:Characters>17914</properties:Characters>
  <properties:Lines>149</properties:Lines>
  <properties:Paragraphs>41</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Mandátní smlouva</vt:lpstr>
    </vt:vector>
  </properties:TitlesOfParts>
  <properties:LinksUpToDate>false</properties:LinksUpToDate>
  <properties:CharactersWithSpaces>20909</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2013-11-06T07:21:00Z</dcterms:created>
  <dc:creator/>
  <cp:keywords/>
  <cp:lastModifiedBy/>
  <cp:lastPrinted>2013-08-26T06:13:00Z</cp:lastPrinted>
  <dcterms:modified xmlns:xsi="http://www.w3.org/2001/XMLSchema-instance" xsi:type="dcterms:W3CDTF">2013-11-11T13:57:00Z</dcterms:modified>
  <cp:revision>3</cp:revision>
  <dc:subject/>
  <dc:title>Mandátní smlouva</dc:title>
</cp:coreProperties>
</file>