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body>
    <!-- Modified by docx4j 6.1.2 (Apache licensed) using ORACLE_JRE JAXB in Oracle Java 1.7.0_79 on Linux -->
    <w:p w:rsidR="0044207C" w:rsidRDefault="0044207C"/>
    <w:p w:rsidRPr="007E1875" w:rsidR="0044207C" w:rsidP="00DD619F" w:rsidRDefault="0044207C">
      <w:pPr>
        <w:pStyle w:val="Nadpis2"/>
        <w:jc w:val="center"/>
        <w:rPr>
          <w:rFonts w:ascii="Arial" w:hAnsi="Arial" w:cs="Arial"/>
          <w:b/>
          <w:bCs/>
          <w:sz w:val="32"/>
          <w:szCs w:val="32"/>
        </w:rPr>
      </w:pPr>
      <w:r w:rsidRPr="007E1875">
        <w:rPr>
          <w:rFonts w:ascii="Arial" w:hAnsi="Arial" w:cs="Arial"/>
          <w:b/>
          <w:bCs/>
          <w:sz w:val="32"/>
          <w:szCs w:val="32"/>
        </w:rPr>
        <w:t>Výzva k podání nabídek</w:t>
      </w:r>
      <w:r w:rsidRPr="007E1875" w:rsidR="00A12333">
        <w:rPr>
          <w:rFonts w:ascii="Arial" w:hAnsi="Arial" w:cs="Arial"/>
          <w:b/>
          <w:bCs/>
          <w:sz w:val="32"/>
          <w:szCs w:val="32"/>
        </w:rPr>
        <w:t>, na kterou se nev</w:t>
      </w:r>
      <w:r w:rsidRPr="007E1875" w:rsidR="00DD619F">
        <w:rPr>
          <w:rFonts w:ascii="Arial" w:hAnsi="Arial" w:cs="Arial"/>
          <w:b/>
          <w:bCs/>
          <w:sz w:val="32"/>
          <w:szCs w:val="32"/>
        </w:rPr>
        <w:t>z</w:t>
      </w:r>
      <w:r w:rsidRPr="007E1875" w:rsidR="00A12333">
        <w:rPr>
          <w:rFonts w:ascii="Arial" w:hAnsi="Arial" w:cs="Arial"/>
          <w:b/>
          <w:bCs/>
          <w:sz w:val="32"/>
          <w:szCs w:val="32"/>
        </w:rPr>
        <w:t>tahuje</w:t>
      </w:r>
    </w:p>
    <w:p w:rsidRPr="007E1875" w:rsidR="00A12333" w:rsidP="00E378CB" w:rsidRDefault="00A12333">
      <w:pPr>
        <w:pStyle w:val="Nadpis2"/>
        <w:jc w:val="center"/>
        <w:rPr>
          <w:rFonts w:ascii="Arial" w:hAnsi="Arial" w:cs="Arial"/>
          <w:b/>
          <w:bCs/>
          <w:sz w:val="32"/>
          <w:szCs w:val="32"/>
        </w:rPr>
      </w:pPr>
      <w:r w:rsidRPr="007E1875">
        <w:rPr>
          <w:rFonts w:ascii="Arial" w:hAnsi="Arial" w:cs="Arial"/>
          <w:b/>
          <w:bCs/>
          <w:sz w:val="32"/>
          <w:szCs w:val="32"/>
        </w:rPr>
        <w:t>zadávací řízení dle zákona č. 137/2006 Sb.</w:t>
      </w:r>
    </w:p>
    <w:p w:rsidR="0044207C" w:rsidRDefault="0044207C">
      <w:pPr>
        <w:pStyle w:val="Nadpis2"/>
        <w:jc w:val="center"/>
        <w:rPr>
          <w:b/>
          <w:bCs/>
          <w:sz w:val="32"/>
          <w:szCs w:val="32"/>
        </w:rPr>
      </w:pPr>
    </w:p>
    <w:p w:rsidRPr="005F38A2" w:rsidR="0044207C" w:rsidP="005F38A2" w:rsidRDefault="0044207C">
      <w:pPr>
        <w:pStyle w:val="Nadpis2"/>
        <w:jc w:val="center"/>
        <w:rPr>
          <w:b/>
          <w:bCs/>
          <w:sz w:val="32"/>
          <w:szCs w:val="32"/>
        </w:rPr>
      </w:pPr>
      <w:r>
        <w:t xml:space="preserve"> </w:t>
      </w:r>
    </w:p>
    <w:tbl>
      <w:tblPr>
        <w:tblW w:w="0" w:type="auto"/>
        <w:tblInd w:w="7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shd w:val="clear" w:color="auto" w:fill="FFFFFF"/>
        <w:tblCellMar>
          <w:left w:w="70" w:type="dxa"/>
          <w:right w:w="70" w:type="dxa"/>
        </w:tblCellMar>
        <w:tblLook w:val="0000"/>
      </w:tblPr>
      <w:tblGrid>
        <w:gridCol w:w="3284"/>
        <w:gridCol w:w="5716"/>
      </w:tblGrid>
      <w:tr w:rsidR="0044207C" w:rsidTr="00395164">
        <w:trPr>
          <w:trHeight w:val="648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 w:rsidR="0044207C" w:rsidRDefault="0044207C">
            <w:pPr>
              <w:ind w:left="57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Číslo zakázky </w:t>
            </w:r>
            <w:r>
              <w:rPr>
                <w:rFonts w:ascii="Arial" w:hAnsi="Arial" w:cs="Arial"/>
                <w:sz w:val="22"/>
                <w:szCs w:val="22"/>
              </w:rPr>
              <w:t>(bude doplněno MPSV při uveřejnění)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716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D9D9D9"/>
            <w:vAlign w:val="center"/>
          </w:tcPr>
          <w:p w:rsidRPr="00202437" w:rsidR="0044207C" w:rsidRDefault="0044207C">
            <w:pPr>
              <w:ind w:left="57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023FE7" w:rsidTr="00395164">
        <w:trPr>
          <w:trHeight w:val="648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 w:rsidR="00023FE7" w:rsidRDefault="00023FE7">
            <w:pPr>
              <w:ind w:left="57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Název zakázky:</w:t>
            </w:r>
          </w:p>
        </w:tc>
        <w:tc>
          <w:tcPr>
            <w:tcW w:w="5716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D9D9D9"/>
            <w:vAlign w:val="center"/>
          </w:tcPr>
          <w:p w:rsidRPr="00202437" w:rsidR="00023FE7" w:rsidRDefault="00F34143">
            <w:pPr>
              <w:ind w:left="57"/>
              <w:rPr>
                <w:rFonts w:ascii="Arial" w:hAnsi="Arial" w:cs="Arial"/>
                <w:b/>
                <w:sz w:val="22"/>
                <w:szCs w:val="22"/>
              </w:rPr>
            </w:pPr>
            <w:r w:rsidRPr="00202437">
              <w:rPr>
                <w:rFonts w:ascii="Arial" w:hAnsi="Arial" w:cs="Arial"/>
                <w:b/>
                <w:sz w:val="22"/>
                <w:szCs w:val="22"/>
              </w:rPr>
              <w:t>Kurz vakuové techniky, Hledání netěsnosti ve vakuu</w:t>
            </w:r>
          </w:p>
        </w:tc>
      </w:tr>
      <w:tr w:rsidR="00D052EF" w:rsidTr="00395164">
        <w:trPr>
          <w:trHeight w:val="648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 w:rsidR="00D052EF" w:rsidP="0044207C" w:rsidRDefault="00D052EF">
            <w:pPr>
              <w:ind w:left="57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Předmět zakázky </w:t>
            </w:r>
            <w:r>
              <w:rPr>
                <w:rFonts w:ascii="Arial" w:hAnsi="Arial" w:cs="Arial"/>
                <w:sz w:val="22"/>
                <w:szCs w:val="22"/>
              </w:rPr>
              <w:t>(služba, dodávka nebo stavební práce)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716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D9D9D9"/>
            <w:vAlign w:val="center"/>
          </w:tcPr>
          <w:p w:rsidRPr="00202437" w:rsidR="00D052EF" w:rsidRDefault="000420E5">
            <w:pPr>
              <w:ind w:left="57"/>
              <w:rPr>
                <w:rFonts w:ascii="Arial" w:hAnsi="Arial" w:cs="Arial"/>
                <w:b/>
                <w:sz w:val="22"/>
                <w:szCs w:val="22"/>
              </w:rPr>
            </w:pPr>
            <w:r w:rsidRPr="00202437">
              <w:rPr>
                <w:rFonts w:ascii="Arial" w:hAnsi="Arial" w:cs="Arial"/>
                <w:b/>
                <w:sz w:val="22"/>
                <w:szCs w:val="22"/>
              </w:rPr>
              <w:t>služba</w:t>
            </w:r>
          </w:p>
        </w:tc>
      </w:tr>
      <w:tr w:rsidR="00D052EF" w:rsidTr="00395164">
        <w:trPr>
          <w:trHeight w:val="442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 w:rsidR="00D052EF" w:rsidP="0044207C" w:rsidRDefault="00D052EF">
            <w:pPr>
              <w:ind w:left="57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Datum vyhlášení zakázky:</w:t>
            </w:r>
          </w:p>
        </w:tc>
        <w:tc>
          <w:tcPr>
            <w:tcW w:w="5716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D9D9D9"/>
            <w:vAlign w:val="center"/>
          </w:tcPr>
          <w:p w:rsidRPr="00202437" w:rsidR="00D052EF" w:rsidP="00DE2877" w:rsidRDefault="001902AF">
            <w:pPr>
              <w:ind w:left="57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18. 8. 2014</w:t>
            </w:r>
          </w:p>
        </w:tc>
      </w:tr>
      <w:tr w:rsidR="00D052EF" w:rsidTr="00395164">
        <w:trPr>
          <w:trHeight w:val="405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 w:rsidR="00D052EF" w:rsidRDefault="00D052EF">
            <w:pPr>
              <w:ind w:left="57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Název programu:</w:t>
            </w:r>
          </w:p>
        </w:tc>
        <w:tc>
          <w:tcPr>
            <w:tcW w:w="5716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Pr="00202437" w:rsidR="00D052EF" w:rsidRDefault="00D052EF">
            <w:pPr>
              <w:ind w:left="57"/>
              <w:rPr>
                <w:rFonts w:ascii="Arial" w:hAnsi="Arial" w:cs="Arial"/>
                <w:sz w:val="22"/>
                <w:szCs w:val="22"/>
              </w:rPr>
            </w:pPr>
            <w:r w:rsidRPr="00202437">
              <w:rPr>
                <w:rFonts w:ascii="Arial" w:hAnsi="Arial" w:cs="Arial"/>
                <w:sz w:val="22"/>
                <w:szCs w:val="22"/>
              </w:rPr>
              <w:t>Operační program Lidské zdroje a zaměstnanost</w:t>
            </w:r>
          </w:p>
        </w:tc>
      </w:tr>
      <w:tr w:rsidR="00D052EF" w:rsidTr="00395164">
        <w:trPr>
          <w:trHeight w:val="334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 w:rsidR="00D052EF" w:rsidRDefault="00D052EF">
            <w:pPr>
              <w:ind w:left="57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Registrační číslo projektu:</w:t>
            </w:r>
          </w:p>
        </w:tc>
        <w:tc>
          <w:tcPr>
            <w:tcW w:w="5716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Pr="00202437" w:rsidR="00D052EF" w:rsidP="00563D12" w:rsidRDefault="00D052EF">
            <w:pPr>
              <w:ind w:left="57"/>
              <w:rPr>
                <w:rFonts w:ascii="Arial" w:hAnsi="Arial" w:cs="Arial"/>
                <w:sz w:val="22"/>
                <w:szCs w:val="22"/>
              </w:rPr>
            </w:pPr>
            <w:r w:rsidRPr="00202437">
              <w:rPr>
                <w:rFonts w:ascii="Arial" w:hAnsi="Arial" w:cs="Arial"/>
                <w:sz w:val="22"/>
                <w:szCs w:val="22"/>
              </w:rPr>
              <w:t>CZ.1.04/</w:t>
            </w:r>
            <w:r w:rsidRPr="00202437" w:rsidR="00563D12">
              <w:rPr>
                <w:rFonts w:ascii="Arial" w:hAnsi="Arial" w:cs="Arial"/>
                <w:sz w:val="22"/>
                <w:szCs w:val="22"/>
              </w:rPr>
              <w:t>1</w:t>
            </w:r>
            <w:r w:rsidRPr="00202437">
              <w:rPr>
                <w:rFonts w:ascii="Arial" w:hAnsi="Arial" w:cs="Arial"/>
                <w:sz w:val="22"/>
                <w:szCs w:val="22"/>
              </w:rPr>
              <w:t>.</w:t>
            </w:r>
            <w:r w:rsidRPr="00202437" w:rsidR="00563D12">
              <w:rPr>
                <w:rFonts w:ascii="Arial" w:hAnsi="Arial" w:cs="Arial"/>
                <w:sz w:val="22"/>
                <w:szCs w:val="22"/>
              </w:rPr>
              <w:t>1</w:t>
            </w:r>
            <w:r w:rsidRPr="00202437">
              <w:rPr>
                <w:rFonts w:ascii="Arial" w:hAnsi="Arial" w:cs="Arial"/>
                <w:sz w:val="22"/>
                <w:szCs w:val="22"/>
              </w:rPr>
              <w:t>.</w:t>
            </w:r>
            <w:r w:rsidRPr="00202437" w:rsidR="00563D12">
              <w:rPr>
                <w:rFonts w:ascii="Arial" w:hAnsi="Arial" w:cs="Arial"/>
                <w:sz w:val="22"/>
                <w:szCs w:val="22"/>
              </w:rPr>
              <w:t>00</w:t>
            </w:r>
            <w:r w:rsidRPr="00202437">
              <w:rPr>
                <w:rFonts w:ascii="Arial" w:hAnsi="Arial" w:cs="Arial"/>
                <w:sz w:val="22"/>
                <w:szCs w:val="22"/>
              </w:rPr>
              <w:t>/</w:t>
            </w:r>
            <w:r w:rsidRPr="00202437" w:rsidR="00563D12">
              <w:rPr>
                <w:rFonts w:ascii="Arial" w:hAnsi="Arial" w:cs="Arial"/>
                <w:sz w:val="22"/>
                <w:szCs w:val="22"/>
              </w:rPr>
              <w:t>C3</w:t>
            </w:r>
            <w:r w:rsidRPr="00202437">
              <w:rPr>
                <w:rFonts w:ascii="Arial" w:hAnsi="Arial" w:cs="Arial"/>
                <w:sz w:val="22"/>
                <w:szCs w:val="22"/>
              </w:rPr>
              <w:t>.</w:t>
            </w:r>
            <w:r w:rsidRPr="00202437" w:rsidR="00563D12">
              <w:rPr>
                <w:rFonts w:ascii="Arial" w:hAnsi="Arial" w:cs="Arial"/>
                <w:sz w:val="22"/>
                <w:szCs w:val="22"/>
              </w:rPr>
              <w:t>00001</w:t>
            </w:r>
          </w:p>
        </w:tc>
      </w:tr>
      <w:tr w:rsidR="00D052EF" w:rsidTr="00395164">
        <w:trPr>
          <w:trHeight w:val="344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 w:rsidR="00D052EF" w:rsidRDefault="00D052EF">
            <w:pPr>
              <w:ind w:left="57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Název projektu:</w:t>
            </w:r>
          </w:p>
        </w:tc>
        <w:tc>
          <w:tcPr>
            <w:tcW w:w="5716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Pr="00202437" w:rsidR="00D052EF" w:rsidP="00003A8A" w:rsidRDefault="00003A8A">
            <w:pPr>
              <w:pStyle w:val="Nadpis2"/>
              <w:rPr>
                <w:rFonts w:ascii="Arial" w:hAnsi="Arial" w:cs="Arial"/>
                <w:sz w:val="22"/>
                <w:szCs w:val="22"/>
              </w:rPr>
            </w:pPr>
            <w:r w:rsidRPr="00202437">
              <w:rPr>
                <w:rFonts w:ascii="Arial" w:hAnsi="Arial" w:cs="Arial"/>
                <w:sz w:val="22"/>
                <w:szCs w:val="22"/>
              </w:rPr>
              <w:t>Podpora odborného vzdělávání zaměstnanců</w:t>
            </w:r>
          </w:p>
        </w:tc>
      </w:tr>
      <w:tr w:rsidR="00D052EF" w:rsidTr="00395164">
        <w:trPr>
          <w:trHeight w:val="696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 w:rsidR="00D052EF" w:rsidRDefault="00D052EF">
            <w:pPr>
              <w:ind w:left="57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Název / obchodní firma zadavatele:</w:t>
            </w:r>
          </w:p>
        </w:tc>
        <w:tc>
          <w:tcPr>
            <w:tcW w:w="5716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Pr="00202437" w:rsidR="00D052EF" w:rsidRDefault="000420E5">
            <w:pPr>
              <w:ind w:left="57"/>
              <w:rPr>
                <w:rFonts w:ascii="Arial" w:hAnsi="Arial" w:cs="Arial"/>
                <w:sz w:val="22"/>
                <w:szCs w:val="22"/>
              </w:rPr>
            </w:pPr>
            <w:r w:rsidRPr="00202437">
              <w:rPr>
                <w:rFonts w:ascii="Arial" w:hAnsi="Arial" w:cs="Arial"/>
                <w:bCs/>
                <w:sz w:val="22"/>
                <w:szCs w:val="22"/>
              </w:rPr>
              <w:t>Automotive Lighting s.r.o.</w:t>
            </w:r>
          </w:p>
        </w:tc>
      </w:tr>
      <w:tr w:rsidR="00D052EF" w:rsidTr="00395164">
        <w:trPr>
          <w:trHeight w:val="342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 w:rsidR="00D052EF" w:rsidRDefault="00D052EF">
            <w:pPr>
              <w:ind w:left="57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Sídlo zadavatele:</w:t>
            </w:r>
          </w:p>
        </w:tc>
        <w:tc>
          <w:tcPr>
            <w:tcW w:w="5716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Pr="00202437" w:rsidR="00D052EF" w:rsidRDefault="000420E5">
            <w:pPr>
              <w:ind w:left="57"/>
              <w:rPr>
                <w:rFonts w:ascii="Arial" w:hAnsi="Arial" w:cs="Arial"/>
                <w:sz w:val="22"/>
                <w:szCs w:val="22"/>
              </w:rPr>
            </w:pPr>
            <w:r w:rsidRPr="00202437">
              <w:rPr>
                <w:rFonts w:ascii="Arial" w:hAnsi="Arial" w:cs="Arial"/>
                <w:sz w:val="22"/>
                <w:szCs w:val="22"/>
              </w:rPr>
              <w:t>Jihlava – Pávov 113, 586 01</w:t>
            </w:r>
          </w:p>
        </w:tc>
      </w:tr>
      <w:tr w:rsidR="00D052EF" w:rsidTr="00395164">
        <w:trPr>
          <w:trHeight w:val="877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 w:rsidR="00D052EF" w:rsidRDefault="00D052EF">
            <w:pPr>
              <w:ind w:left="57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Osoba oprávněná jednat jménem zadavatele, její telefon a e-mailová adresa:</w:t>
            </w:r>
          </w:p>
        </w:tc>
        <w:tc>
          <w:tcPr>
            <w:tcW w:w="5716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Pr="00202437" w:rsidR="00D052EF" w:rsidRDefault="000420E5">
            <w:pPr>
              <w:ind w:left="57"/>
              <w:rPr>
                <w:rFonts w:ascii="Arial" w:hAnsi="Arial" w:cs="Arial"/>
                <w:sz w:val="22"/>
                <w:szCs w:val="22"/>
              </w:rPr>
            </w:pPr>
            <w:r w:rsidRPr="00202437">
              <w:rPr>
                <w:rFonts w:ascii="Arial" w:hAnsi="Arial" w:cs="Arial"/>
                <w:sz w:val="22"/>
                <w:szCs w:val="22"/>
              </w:rPr>
              <w:t>Marcela Brožová</w:t>
            </w:r>
          </w:p>
          <w:p w:rsidRPr="00202437" w:rsidR="000420E5" w:rsidRDefault="000420E5">
            <w:pPr>
              <w:ind w:left="57"/>
              <w:rPr>
                <w:rFonts w:ascii="Arial" w:hAnsi="Arial" w:cs="Arial"/>
                <w:sz w:val="22"/>
                <w:szCs w:val="22"/>
              </w:rPr>
            </w:pPr>
            <w:r w:rsidRPr="00202437">
              <w:rPr>
                <w:rFonts w:ascii="Arial" w:hAnsi="Arial" w:cs="Arial"/>
                <w:sz w:val="22"/>
                <w:szCs w:val="22"/>
              </w:rPr>
              <w:t>tel: +420 702 006 432</w:t>
            </w:r>
          </w:p>
          <w:p w:rsidRPr="00202437" w:rsidR="000420E5" w:rsidRDefault="000420E5">
            <w:pPr>
              <w:ind w:left="57"/>
              <w:rPr>
                <w:rFonts w:ascii="Arial" w:hAnsi="Arial" w:cs="Arial"/>
                <w:sz w:val="22"/>
                <w:szCs w:val="22"/>
              </w:rPr>
            </w:pPr>
            <w:r w:rsidRPr="00202437">
              <w:rPr>
                <w:rFonts w:ascii="Arial" w:hAnsi="Arial" w:cs="Arial"/>
                <w:sz w:val="22"/>
                <w:szCs w:val="22"/>
              </w:rPr>
              <w:t>e-mail: marcela.brozova@al-lighting.com</w:t>
            </w:r>
          </w:p>
        </w:tc>
      </w:tr>
      <w:tr w:rsidR="00D052EF" w:rsidTr="00395164">
        <w:trPr>
          <w:trHeight w:val="357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 w:rsidR="00D052EF" w:rsidRDefault="00D052EF">
            <w:pPr>
              <w:ind w:left="57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IČ zadavatele:</w:t>
            </w:r>
          </w:p>
        </w:tc>
        <w:tc>
          <w:tcPr>
            <w:tcW w:w="5716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Pr="00202437" w:rsidR="00D052EF" w:rsidRDefault="00617BB3">
            <w:pPr>
              <w:ind w:left="57"/>
              <w:rPr>
                <w:rFonts w:ascii="Arial" w:hAnsi="Arial" w:cs="Arial"/>
                <w:sz w:val="22"/>
                <w:szCs w:val="22"/>
              </w:rPr>
            </w:pPr>
            <w:r w:rsidRPr="00202437">
              <w:rPr>
                <w:rFonts w:ascii="Arial" w:hAnsi="Arial" w:cs="Arial"/>
                <w:sz w:val="22"/>
                <w:szCs w:val="22"/>
              </w:rPr>
              <w:t>25133152</w:t>
            </w:r>
          </w:p>
        </w:tc>
      </w:tr>
      <w:tr w:rsidR="00D052EF" w:rsidTr="00395164">
        <w:trPr>
          <w:trHeight w:val="338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 w:rsidR="00D052EF" w:rsidRDefault="00D052EF">
            <w:pPr>
              <w:ind w:left="57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DIČ zadavatele:</w:t>
            </w:r>
          </w:p>
        </w:tc>
        <w:tc>
          <w:tcPr>
            <w:tcW w:w="5716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Pr="00202437" w:rsidR="00D052EF" w:rsidRDefault="00617BB3">
            <w:pPr>
              <w:ind w:left="57"/>
              <w:rPr>
                <w:rFonts w:ascii="Arial" w:hAnsi="Arial" w:cs="Arial"/>
                <w:sz w:val="22"/>
                <w:szCs w:val="22"/>
              </w:rPr>
            </w:pPr>
            <w:r w:rsidRPr="00202437">
              <w:rPr>
                <w:rFonts w:ascii="Arial" w:hAnsi="Arial" w:cs="Arial"/>
                <w:sz w:val="22"/>
                <w:szCs w:val="22"/>
              </w:rPr>
              <w:t>CZ25133152</w:t>
            </w:r>
          </w:p>
        </w:tc>
      </w:tr>
      <w:tr w:rsidR="00D052EF" w:rsidTr="00395164">
        <w:trPr>
          <w:trHeight w:val="873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 w:rsidR="00D052EF" w:rsidRDefault="00D052EF">
            <w:pPr>
              <w:ind w:left="57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Kontaktní osoba zadavatele ve věci zakázky, její telefon a e-mailová adresa:</w:t>
            </w:r>
          </w:p>
        </w:tc>
        <w:tc>
          <w:tcPr>
            <w:tcW w:w="5716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="008E579C" w:rsidP="00617BB3" w:rsidRDefault="008E579C">
            <w:pPr>
              <w:ind w:left="57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Ladislava Kružíková</w:t>
            </w:r>
          </w:p>
          <w:p w:rsidR="008E579C" w:rsidP="00617BB3" w:rsidRDefault="008E579C">
            <w:pPr>
              <w:ind w:left="57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tel:</w:t>
            </w:r>
            <w:r w:rsidRPr="00202437">
              <w:rPr>
                <w:rFonts w:ascii="Arial" w:hAnsi="Arial" w:cs="Arial"/>
                <w:sz w:val="22"/>
                <w:szCs w:val="22"/>
              </w:rPr>
              <w:t xml:space="preserve"> +420</w:t>
            </w:r>
            <w:r>
              <w:rPr>
                <w:rFonts w:ascii="Arial" w:hAnsi="Arial" w:cs="Arial"/>
                <w:sz w:val="22"/>
                <w:szCs w:val="22"/>
              </w:rPr>
              <w:t> 739 04 54 16</w:t>
            </w:r>
          </w:p>
          <w:p w:rsidR="008E579C" w:rsidP="00617BB3" w:rsidRDefault="008E579C">
            <w:pPr>
              <w:ind w:left="57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e-mail: </w:t>
            </w:r>
            <w:hyperlink w:history="true" r:id="rId7">
              <w:r w:rsidRPr="00FB21DD">
                <w:rPr>
                  <w:rStyle w:val="Hypertextovodkaz"/>
                  <w:rFonts w:ascii="Arial" w:hAnsi="Arial" w:cs="Arial"/>
                  <w:sz w:val="22"/>
                  <w:szCs w:val="22"/>
                </w:rPr>
                <w:t>ladka.kruzikova@gmail.com</w:t>
              </w:r>
            </w:hyperlink>
          </w:p>
          <w:p w:rsidR="008E579C" w:rsidP="00617BB3" w:rsidRDefault="008E579C">
            <w:pPr>
              <w:ind w:left="57"/>
              <w:rPr>
                <w:rFonts w:ascii="Arial" w:hAnsi="Arial" w:cs="Arial"/>
                <w:sz w:val="22"/>
                <w:szCs w:val="22"/>
              </w:rPr>
            </w:pPr>
          </w:p>
          <w:p w:rsidRPr="00202437" w:rsidR="00617BB3" w:rsidP="00617BB3" w:rsidRDefault="00617BB3">
            <w:pPr>
              <w:ind w:left="57"/>
              <w:rPr>
                <w:rFonts w:ascii="Arial" w:hAnsi="Arial" w:cs="Arial"/>
                <w:sz w:val="22"/>
                <w:szCs w:val="22"/>
              </w:rPr>
            </w:pPr>
            <w:r w:rsidRPr="00202437">
              <w:rPr>
                <w:rFonts w:ascii="Arial" w:hAnsi="Arial" w:cs="Arial"/>
                <w:sz w:val="22"/>
                <w:szCs w:val="22"/>
              </w:rPr>
              <w:t>Marcela Brožová</w:t>
            </w:r>
          </w:p>
          <w:p w:rsidRPr="00202437" w:rsidR="00617BB3" w:rsidP="00617BB3" w:rsidRDefault="00617BB3">
            <w:pPr>
              <w:ind w:left="57"/>
              <w:rPr>
                <w:rFonts w:ascii="Arial" w:hAnsi="Arial" w:cs="Arial"/>
                <w:sz w:val="22"/>
                <w:szCs w:val="22"/>
              </w:rPr>
            </w:pPr>
            <w:r w:rsidRPr="00202437">
              <w:rPr>
                <w:rFonts w:ascii="Arial" w:hAnsi="Arial" w:cs="Arial"/>
                <w:sz w:val="22"/>
                <w:szCs w:val="22"/>
              </w:rPr>
              <w:t>tel: +420 702 006 432</w:t>
            </w:r>
          </w:p>
          <w:p w:rsidRPr="00202437" w:rsidR="00D052EF" w:rsidP="00617BB3" w:rsidRDefault="00617BB3">
            <w:pPr>
              <w:ind w:left="57"/>
              <w:rPr>
                <w:rFonts w:ascii="Arial" w:hAnsi="Arial" w:cs="Arial"/>
                <w:sz w:val="22"/>
                <w:szCs w:val="22"/>
              </w:rPr>
            </w:pPr>
            <w:r w:rsidRPr="00202437">
              <w:rPr>
                <w:rFonts w:ascii="Arial" w:hAnsi="Arial" w:cs="Arial"/>
                <w:sz w:val="22"/>
                <w:szCs w:val="22"/>
              </w:rPr>
              <w:t>e-mail: marcela.brozova@al-lighting.com</w:t>
            </w:r>
          </w:p>
        </w:tc>
      </w:tr>
      <w:tr w:rsidR="00D052EF" w:rsidTr="00395164">
        <w:trPr>
          <w:trHeight w:val="353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 w:rsidR="00D052EF" w:rsidRDefault="00D052EF">
            <w:pPr>
              <w:ind w:left="57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Lhůta pro podávání nabídek:</w:t>
            </w:r>
          </w:p>
        </w:tc>
        <w:tc>
          <w:tcPr>
            <w:tcW w:w="5716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D9D9D9"/>
            <w:vAlign w:val="center"/>
          </w:tcPr>
          <w:p w:rsidRPr="00202437" w:rsidR="00D052EF" w:rsidP="00DE2877" w:rsidRDefault="00D35748">
            <w:pPr>
              <w:ind w:left="57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27. 8. 2014</w:t>
            </w:r>
          </w:p>
        </w:tc>
      </w:tr>
      <w:tr w:rsidR="00D052EF" w:rsidTr="00395164">
        <w:trPr>
          <w:trHeight w:val="353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 w:rsidR="00D052EF" w:rsidP="00374D8A" w:rsidRDefault="00D052EF">
            <w:pPr>
              <w:ind w:left="57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Místo pro podávání nabídek:</w:t>
            </w:r>
          </w:p>
        </w:tc>
        <w:tc>
          <w:tcPr>
            <w:tcW w:w="5716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D9D9D9"/>
            <w:vAlign w:val="center"/>
          </w:tcPr>
          <w:p w:rsidRPr="00202437" w:rsidR="00D052EF" w:rsidRDefault="00617BB3">
            <w:pPr>
              <w:ind w:left="57"/>
              <w:rPr>
                <w:rFonts w:ascii="Arial" w:hAnsi="Arial" w:cs="Arial"/>
                <w:sz w:val="22"/>
                <w:szCs w:val="22"/>
              </w:rPr>
            </w:pPr>
            <w:r w:rsidRPr="00202437">
              <w:rPr>
                <w:rFonts w:ascii="Arial" w:hAnsi="Arial" w:cs="Arial"/>
                <w:bCs/>
                <w:sz w:val="22"/>
                <w:szCs w:val="22"/>
              </w:rPr>
              <w:t xml:space="preserve">Automotive Lighting s.r.o., </w:t>
            </w:r>
            <w:r w:rsidRPr="00202437">
              <w:rPr>
                <w:rFonts w:ascii="Arial" w:hAnsi="Arial" w:cs="Arial"/>
                <w:sz w:val="22"/>
                <w:szCs w:val="22"/>
              </w:rPr>
              <w:t>Jihlava – Pávov 113, 586 01</w:t>
            </w:r>
          </w:p>
        </w:tc>
      </w:tr>
      <w:tr w:rsidR="00D052EF" w:rsidTr="00395164">
        <w:trPr>
          <w:trHeight w:val="334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 w:rsidR="00D052EF" w:rsidRDefault="00D052EF">
            <w:pPr>
              <w:ind w:left="57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Popis </w:t>
            </w:r>
            <w:r w:rsidR="00A1233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(specifikace)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předmětu zakázky:</w:t>
            </w:r>
          </w:p>
        </w:tc>
        <w:tc>
          <w:tcPr>
            <w:tcW w:w="5716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D9D9D9"/>
            <w:vAlign w:val="center"/>
          </w:tcPr>
          <w:p w:rsidRPr="00202437" w:rsidR="00F34143" w:rsidP="00F34143" w:rsidRDefault="00F34143">
            <w:pPr>
              <w:rPr>
                <w:rFonts w:ascii="Arial" w:hAnsi="Arial" w:cs="Arial"/>
                <w:sz w:val="22"/>
                <w:szCs w:val="22"/>
              </w:rPr>
            </w:pPr>
            <w:r w:rsidRPr="00202437">
              <w:rPr>
                <w:rFonts w:ascii="Arial" w:hAnsi="Arial" w:cs="Arial"/>
                <w:sz w:val="22"/>
                <w:szCs w:val="22"/>
              </w:rPr>
              <w:t>1</w:t>
            </w:r>
            <w:r w:rsidRPr="00202437">
              <w:rPr>
                <w:rFonts w:ascii="Arial" w:hAnsi="Arial" w:cs="Arial"/>
                <w:sz w:val="22"/>
                <w:szCs w:val="22"/>
                <w:u w:val="single"/>
              </w:rPr>
              <w:t>. KURZ VAKUOVÉ TECHNIKY</w:t>
            </w:r>
          </w:p>
          <w:p w:rsidRPr="00202437" w:rsidR="00F34143" w:rsidP="00F34143" w:rsidRDefault="00F34143">
            <w:pPr>
              <w:rPr>
                <w:rFonts w:ascii="Arial" w:hAnsi="Arial" w:cs="Arial"/>
                <w:sz w:val="22"/>
                <w:szCs w:val="22"/>
              </w:rPr>
            </w:pPr>
            <w:r w:rsidRPr="00202437">
              <w:rPr>
                <w:rFonts w:ascii="Arial" w:hAnsi="Arial" w:cs="Arial"/>
                <w:sz w:val="22"/>
                <w:szCs w:val="22"/>
              </w:rPr>
              <w:t>Ve vakuové technice bude proškoleno 5 zaměstnanců, rozsah školení 13 hodin školení z toho 1 hodina závěrečný pohovor.</w:t>
            </w:r>
          </w:p>
          <w:p w:rsidRPr="00202437" w:rsidR="00F34143" w:rsidP="00F34143" w:rsidRDefault="00F34143">
            <w:pPr>
              <w:rPr>
                <w:rFonts w:ascii="Arial" w:hAnsi="Arial" w:cs="Arial"/>
                <w:sz w:val="22"/>
                <w:szCs w:val="22"/>
              </w:rPr>
            </w:pPr>
            <w:r w:rsidRPr="00202437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Pr="00202437" w:rsidR="00F34143" w:rsidP="00F34143" w:rsidRDefault="00F34143">
            <w:pPr>
              <w:pStyle w:val="Default"/>
              <w:spacing w:after="25"/>
              <w:rPr>
                <w:sz w:val="22"/>
                <w:szCs w:val="22"/>
                <w:lang w:val="cs-CZ"/>
              </w:rPr>
            </w:pPr>
            <w:r w:rsidRPr="00202437">
              <w:rPr>
                <w:sz w:val="22"/>
                <w:szCs w:val="22"/>
                <w:lang w:val="cs-CZ"/>
              </w:rPr>
              <w:t xml:space="preserve">Vzdělávací aktivita bude pokrývat komplexně oblast vakuování. Technologické procesy využívající vakua se v mnohých směrech liší od procesů za atmosférického tlaku. Přestože je konfigurace výrobního zařízení daná dodavatelem technologie, měli si pracovníci pracující s vakuovými zařízeními být vědomi důsledků speciálních jevů, ke kterým dochází právě ve vakuu, aby se </w:t>
            </w:r>
            <w:r w:rsidRPr="00202437">
              <w:rPr>
                <w:sz w:val="22"/>
                <w:szCs w:val="22"/>
                <w:lang w:val="cs-CZ"/>
              </w:rPr>
              <w:lastRenderedPageBreak/>
              <w:t xml:space="preserve">nedopouštěli chyb plynoucích z jejich podcenění. Podrobně budou probrány: </w:t>
            </w:r>
          </w:p>
          <w:p w:rsidRPr="00202437" w:rsidR="00F34143" w:rsidP="00F34143" w:rsidRDefault="00F34143">
            <w:pPr>
              <w:pStyle w:val="Default"/>
              <w:spacing w:after="25"/>
              <w:rPr>
                <w:sz w:val="22"/>
                <w:szCs w:val="22"/>
                <w:lang w:val="cs-CZ"/>
              </w:rPr>
            </w:pPr>
            <w:r w:rsidRPr="00202437">
              <w:rPr>
                <w:sz w:val="22"/>
                <w:szCs w:val="22"/>
                <w:lang w:val="cs-CZ"/>
              </w:rPr>
              <w:t>1.Vyzikální základy vakuové techniky - důvody pro použití vakua ve vědě a technice, plynné skupenství hmoty – plyn, pára, stavové veličiny, zákony ideálního plynu, rychlostní rozdělení molekul, kinetický výklad tlaku, střední volná dráha molekul, transportní jevy (tepelná vodivost plynu, viskozita plynu, difúze), proudění plynů při nízkých tlacích.</w:t>
            </w:r>
          </w:p>
          <w:p w:rsidRPr="00202437" w:rsidR="00F34143" w:rsidP="00F34143" w:rsidRDefault="00F34143">
            <w:pPr>
              <w:rPr>
                <w:rFonts w:ascii="Arial" w:hAnsi="Arial" w:cs="Arial"/>
                <w:sz w:val="22"/>
                <w:szCs w:val="22"/>
              </w:rPr>
            </w:pPr>
            <w:r w:rsidRPr="00202437">
              <w:rPr>
                <w:rFonts w:ascii="Arial" w:hAnsi="Arial" w:cs="Arial"/>
                <w:sz w:val="22"/>
                <w:szCs w:val="22"/>
              </w:rPr>
              <w:t xml:space="preserve">2. Vývěvy a čerpání – fáze čerpacího procesu (viskózní / molekulární režim), vliv potrubí a vliv netěsnosti na čerpací proces, rozdělení a parametry vývěv, rotační olejová vývěva – princip, konstrukce, provoz a údržba, </w:t>
            </w:r>
            <w:proofErr w:type="spellStart"/>
            <w:r w:rsidRPr="00202437">
              <w:rPr>
                <w:rFonts w:ascii="Arial" w:hAnsi="Arial" w:cs="Arial"/>
                <w:sz w:val="22"/>
                <w:szCs w:val="22"/>
              </w:rPr>
              <w:t>rootsova</w:t>
            </w:r>
            <w:proofErr w:type="spellEnd"/>
            <w:r w:rsidRPr="00202437">
              <w:rPr>
                <w:rFonts w:ascii="Arial" w:hAnsi="Arial" w:cs="Arial"/>
                <w:sz w:val="22"/>
                <w:szCs w:val="22"/>
              </w:rPr>
              <w:t xml:space="preserve"> vývěva - princip, konstrukce, provoz a údržba, difúzní vývěva - princip, konstrukce, provoz a údržba, </w:t>
            </w:r>
            <w:proofErr w:type="spellStart"/>
            <w:r w:rsidRPr="00202437">
              <w:rPr>
                <w:rFonts w:ascii="Arial" w:hAnsi="Arial" w:cs="Arial"/>
                <w:sz w:val="22"/>
                <w:szCs w:val="22"/>
              </w:rPr>
              <w:t>turbomolekulární</w:t>
            </w:r>
            <w:proofErr w:type="spellEnd"/>
            <w:r w:rsidRPr="00202437">
              <w:rPr>
                <w:rFonts w:ascii="Arial" w:hAnsi="Arial" w:cs="Arial"/>
                <w:sz w:val="22"/>
                <w:szCs w:val="22"/>
              </w:rPr>
              <w:t xml:space="preserve"> vývěva - princip, konstrukce, provoz a údržba.</w:t>
            </w:r>
          </w:p>
          <w:p w:rsidRPr="00202437" w:rsidR="00F34143" w:rsidP="00F34143" w:rsidRDefault="00F34143">
            <w:pPr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202437">
              <w:rPr>
                <w:rFonts w:ascii="Arial" w:hAnsi="Arial" w:cs="Arial"/>
                <w:sz w:val="22"/>
                <w:szCs w:val="22"/>
              </w:rPr>
              <w:t>3.Měření</w:t>
            </w:r>
            <w:proofErr w:type="gramEnd"/>
            <w:r w:rsidRPr="00202437">
              <w:rPr>
                <w:rFonts w:ascii="Arial" w:hAnsi="Arial" w:cs="Arial"/>
                <w:sz w:val="22"/>
                <w:szCs w:val="22"/>
              </w:rPr>
              <w:t xml:space="preserve"> ve vakuové technice, materiály pro vakuovou techniku a vakuové aparatury - druhy měření ve vakuu, veličiny a jednotky ve vakuové technice, rozdělení a parametry vakuometrů, mechanické vakuometry (zvl. membránové), tepelné vakuometry (zvl. pirani),triodové ionizační vakuometry se žhavou katodou, ionizační vakuometry se studenou katodou, průtok plynu a jeho jednotky, princip hmotového regulátoru, metody hledání netěsností, integrální zkouška těsnosti, héliový hledač netěsností – konstrukce, způsoby použití</w:t>
            </w:r>
          </w:p>
          <w:p w:rsidRPr="00202437" w:rsidR="00F34143" w:rsidP="00F34143" w:rsidRDefault="00F34143">
            <w:pPr>
              <w:rPr>
                <w:rFonts w:ascii="Arial" w:hAnsi="Arial" w:cs="Arial"/>
                <w:sz w:val="22"/>
                <w:szCs w:val="22"/>
              </w:rPr>
            </w:pPr>
            <w:r w:rsidRPr="00202437">
              <w:rPr>
                <w:rFonts w:ascii="Arial" w:hAnsi="Arial" w:cs="Arial"/>
                <w:sz w:val="22"/>
                <w:szCs w:val="22"/>
              </w:rPr>
              <w:t xml:space="preserve">4. Materiály pro vakuovou techniku - základní pojmy z technologie materiálů, vlastnosti materiálů s ohledem na použití ve vakuu (adsorpce a desorpce, tlak nasycených par, </w:t>
            </w:r>
            <w:proofErr w:type="gramStart"/>
            <w:r w:rsidRPr="00202437">
              <w:rPr>
                <w:rFonts w:ascii="Arial" w:hAnsi="Arial" w:cs="Arial"/>
                <w:sz w:val="22"/>
                <w:szCs w:val="22"/>
              </w:rPr>
              <w:t>vypařování),nejdůležitější</w:t>
            </w:r>
            <w:proofErr w:type="gramEnd"/>
            <w:r w:rsidRPr="00202437">
              <w:rPr>
                <w:rFonts w:ascii="Arial" w:hAnsi="Arial" w:cs="Arial"/>
                <w:sz w:val="22"/>
                <w:szCs w:val="22"/>
              </w:rPr>
              <w:t xml:space="preserve"> materiály pro konstrukci vakuových aparatur, zpracování vakuových materiálů – pájení, svařování.</w:t>
            </w:r>
          </w:p>
          <w:p w:rsidRPr="00444E6D" w:rsidR="00F34143" w:rsidP="00444E6D" w:rsidRDefault="00F34143">
            <w:pPr>
              <w:rPr>
                <w:rFonts w:ascii="Arial" w:hAnsi="Arial" w:cs="Arial"/>
                <w:sz w:val="22"/>
                <w:szCs w:val="22"/>
              </w:rPr>
            </w:pPr>
            <w:r w:rsidRPr="00202437">
              <w:rPr>
                <w:rFonts w:ascii="Arial" w:hAnsi="Arial" w:cs="Arial"/>
                <w:sz w:val="22"/>
                <w:szCs w:val="22"/>
              </w:rPr>
              <w:t xml:space="preserve">5. Vakuové aparatury - stavební prvky vakuových aparatur, </w:t>
            </w:r>
            <w:proofErr w:type="spellStart"/>
            <w:r w:rsidRPr="00202437">
              <w:rPr>
                <w:rFonts w:ascii="Arial" w:hAnsi="Arial" w:cs="Arial"/>
                <w:sz w:val="22"/>
                <w:szCs w:val="22"/>
              </w:rPr>
              <w:t>vysokovakuové</w:t>
            </w:r>
            <w:proofErr w:type="spellEnd"/>
            <w:r w:rsidRPr="00202437">
              <w:rPr>
                <w:rFonts w:ascii="Arial" w:hAnsi="Arial" w:cs="Arial"/>
                <w:sz w:val="22"/>
                <w:szCs w:val="22"/>
              </w:rPr>
              <w:t xml:space="preserve"> aparatury a jejich provoz, společná činnost vývěv, vakuová hygiena, čisticí postupy.</w:t>
            </w:r>
          </w:p>
          <w:p w:rsidRPr="00202437" w:rsidR="00F34143" w:rsidP="00F34143" w:rsidRDefault="00F34143">
            <w:pPr>
              <w:pStyle w:val="Default"/>
              <w:spacing w:after="25"/>
              <w:rPr>
                <w:sz w:val="22"/>
                <w:szCs w:val="22"/>
                <w:u w:val="single"/>
                <w:lang w:val="cs-CZ"/>
              </w:rPr>
            </w:pPr>
          </w:p>
          <w:p w:rsidRPr="00202437" w:rsidR="00F34143" w:rsidP="00F34143" w:rsidRDefault="00F34143">
            <w:pPr>
              <w:pStyle w:val="Default"/>
              <w:spacing w:after="25"/>
              <w:rPr>
                <w:sz w:val="22"/>
                <w:szCs w:val="22"/>
                <w:u w:val="single"/>
                <w:lang w:val="cs-CZ"/>
              </w:rPr>
            </w:pPr>
            <w:r w:rsidRPr="00202437">
              <w:rPr>
                <w:sz w:val="22"/>
                <w:szCs w:val="22"/>
                <w:u w:val="single"/>
                <w:lang w:val="cs-CZ"/>
              </w:rPr>
              <w:t>2.</w:t>
            </w:r>
            <w:r w:rsidRPr="00202437">
              <w:rPr>
                <w:sz w:val="22"/>
                <w:szCs w:val="22"/>
                <w:u w:val="single"/>
              </w:rPr>
              <w:t xml:space="preserve"> </w:t>
            </w:r>
            <w:r w:rsidRPr="00202437">
              <w:rPr>
                <w:sz w:val="22"/>
                <w:szCs w:val="22"/>
                <w:u w:val="single"/>
                <w:lang w:val="cs-CZ"/>
              </w:rPr>
              <w:t>HLEDÁNÍ NETĚSNOSTI VE VAKUU</w:t>
            </w:r>
          </w:p>
          <w:p w:rsidRPr="00202437" w:rsidR="00F34143" w:rsidP="00F34143" w:rsidRDefault="00F34143">
            <w:pPr>
              <w:rPr>
                <w:rFonts w:ascii="Arial" w:hAnsi="Arial" w:cs="Arial"/>
                <w:sz w:val="22"/>
                <w:szCs w:val="22"/>
              </w:rPr>
            </w:pPr>
            <w:r w:rsidRPr="00202437">
              <w:rPr>
                <w:rFonts w:ascii="Arial" w:hAnsi="Arial" w:cs="Arial"/>
                <w:sz w:val="22"/>
                <w:szCs w:val="22"/>
              </w:rPr>
              <w:t>V netěsnosti budou proškoleni 3 zaměstnanci, rozsah školení 13 hodin školení z toho 1 hodina závěrečný pohovor.</w:t>
            </w:r>
          </w:p>
          <w:p w:rsidRPr="00202437" w:rsidR="00F34143" w:rsidP="00F34143" w:rsidRDefault="00F34143">
            <w:pPr>
              <w:pStyle w:val="Default"/>
              <w:spacing w:after="25"/>
              <w:rPr>
                <w:sz w:val="22"/>
                <w:szCs w:val="22"/>
                <w:lang w:val="cs-CZ"/>
              </w:rPr>
            </w:pPr>
            <w:r w:rsidRPr="00202437">
              <w:rPr>
                <w:sz w:val="22"/>
                <w:szCs w:val="22"/>
                <w:lang w:val="cs-CZ"/>
              </w:rPr>
              <w:t xml:space="preserve">Vakuum je pro řadu technologických procesů nezbytným "pracovním prostředím". Pro kvalitní technologický proces to v případě vytváření reflexních vrstev na automobilové reflektory prakticky znamená, že musí být v požadovaném čase dosaženo požadované úrovně vakua. </w:t>
            </w:r>
          </w:p>
          <w:p w:rsidRPr="00202437" w:rsidR="00F34143" w:rsidP="00F34143" w:rsidRDefault="00F34143">
            <w:pPr>
              <w:pStyle w:val="Default"/>
              <w:spacing w:after="25"/>
              <w:rPr>
                <w:sz w:val="22"/>
                <w:szCs w:val="22"/>
                <w:lang w:val="cs-CZ"/>
              </w:rPr>
            </w:pPr>
            <w:r w:rsidRPr="00202437">
              <w:rPr>
                <w:sz w:val="22"/>
                <w:szCs w:val="22"/>
                <w:lang w:val="cs-CZ"/>
              </w:rPr>
              <w:t xml:space="preserve">Pracovníci mající na starosti bezproblémový chod vakuových zařízení musí umět posoudit stav vakuového zařízení, v případě nesprávné funkce musí umět rozeznat příčinu problému a tuto příčinu následně odstranit. Z těchto důvodů je školení zaměřeno na dvě </w:t>
            </w:r>
            <w:r w:rsidRPr="00202437">
              <w:rPr>
                <w:sz w:val="22"/>
                <w:szCs w:val="22"/>
                <w:lang w:val="cs-CZ"/>
              </w:rPr>
              <w:lastRenderedPageBreak/>
              <w:t xml:space="preserve">hlavní oblasti: </w:t>
            </w:r>
          </w:p>
          <w:p w:rsidRPr="00202437" w:rsidR="00F34143" w:rsidP="00F34143" w:rsidRDefault="00F34143">
            <w:pPr>
              <w:pStyle w:val="Default"/>
              <w:spacing w:after="25"/>
              <w:rPr>
                <w:sz w:val="22"/>
                <w:szCs w:val="22"/>
                <w:lang w:val="cs-CZ"/>
              </w:rPr>
            </w:pPr>
            <w:r w:rsidRPr="00202437">
              <w:rPr>
                <w:sz w:val="22"/>
                <w:szCs w:val="22"/>
                <w:lang w:val="cs-CZ"/>
              </w:rPr>
              <w:t xml:space="preserve">1. Posouzení těsnosti vakuové aparatury, postup při pravidelném sledování těsnosti, tzv. </w:t>
            </w:r>
            <w:proofErr w:type="spellStart"/>
            <w:r w:rsidRPr="00202437">
              <w:rPr>
                <w:sz w:val="22"/>
                <w:szCs w:val="22"/>
                <w:lang w:val="cs-CZ"/>
              </w:rPr>
              <w:t>leak</w:t>
            </w:r>
            <w:proofErr w:type="spellEnd"/>
            <w:r w:rsidRPr="00202437">
              <w:rPr>
                <w:sz w:val="22"/>
                <w:szCs w:val="22"/>
                <w:lang w:val="cs-CZ"/>
              </w:rPr>
              <w:t xml:space="preserve"> test. </w:t>
            </w:r>
          </w:p>
          <w:p w:rsidRPr="00202437" w:rsidR="00F34143" w:rsidP="00F34143" w:rsidRDefault="00F34143">
            <w:pPr>
              <w:pStyle w:val="Default"/>
              <w:spacing w:after="25"/>
              <w:rPr>
                <w:sz w:val="22"/>
                <w:szCs w:val="22"/>
                <w:lang w:val="cs-CZ"/>
              </w:rPr>
            </w:pPr>
            <w:r w:rsidRPr="00202437">
              <w:rPr>
                <w:sz w:val="22"/>
                <w:szCs w:val="22"/>
                <w:lang w:val="cs-CZ"/>
              </w:rPr>
              <w:t xml:space="preserve">2. Přehled metod hledání netěsností s důrazem na hledání netěsností héliovým hledačem. </w:t>
            </w:r>
          </w:p>
          <w:p w:rsidRPr="00202437" w:rsidR="00F34143" w:rsidP="00F34143" w:rsidRDefault="00F34143">
            <w:pPr>
              <w:pStyle w:val="Default"/>
              <w:spacing w:after="25"/>
              <w:rPr>
                <w:sz w:val="22"/>
                <w:szCs w:val="22"/>
                <w:lang w:val="cs-CZ"/>
              </w:rPr>
            </w:pPr>
            <w:r w:rsidRPr="00202437">
              <w:rPr>
                <w:sz w:val="22"/>
                <w:szCs w:val="22"/>
                <w:lang w:val="cs-CZ"/>
              </w:rPr>
              <w:t>Bude vysvětlen princip héliového hledače, jeho hlavní části, parametry a postup hledání netěsností včetně praktických ukázek.</w:t>
            </w:r>
          </w:p>
          <w:p w:rsidRPr="001C4C6F" w:rsidR="00D052EF" w:rsidP="001C4C6F" w:rsidRDefault="00F34143">
            <w:pPr>
              <w:pStyle w:val="Default"/>
              <w:spacing w:after="25"/>
              <w:rPr>
                <w:sz w:val="22"/>
                <w:szCs w:val="22"/>
                <w:lang w:val="cs-CZ"/>
              </w:rPr>
            </w:pPr>
            <w:r w:rsidRPr="00202437">
              <w:rPr>
                <w:sz w:val="22"/>
                <w:szCs w:val="22"/>
                <w:lang w:val="cs-CZ"/>
              </w:rPr>
              <w:t>Vzdělávací potřebou navržených pracovníků je komplexně pochopit souvislosti v oblasti netěsností ve vakuu, zajistit tak vyšší kvalitu výrobku a nižší zmetkovost.</w:t>
            </w:r>
          </w:p>
        </w:tc>
      </w:tr>
      <w:tr w:rsidR="00D052EF" w:rsidTr="00395164">
        <w:trPr>
          <w:trHeight w:val="704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 w:rsidR="00D052EF" w:rsidRDefault="00D052EF">
            <w:pPr>
              <w:ind w:left="57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 xml:space="preserve">Předpokládaná hodnota zakázky v Kč </w:t>
            </w:r>
            <w:r>
              <w:rPr>
                <w:rFonts w:ascii="Arial" w:hAnsi="Arial" w:cs="Arial"/>
                <w:sz w:val="22"/>
                <w:szCs w:val="22"/>
              </w:rPr>
              <w:t>(bez DPH)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716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D9D9D9"/>
            <w:vAlign w:val="center"/>
          </w:tcPr>
          <w:p w:rsidRPr="00202437" w:rsidR="000D3D03" w:rsidP="000D3D03" w:rsidRDefault="00F34143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02437">
              <w:rPr>
                <w:rFonts w:ascii="Arial" w:hAnsi="Arial" w:cs="Arial"/>
                <w:color w:val="000000"/>
                <w:sz w:val="22"/>
                <w:szCs w:val="22"/>
              </w:rPr>
              <w:t>69</w:t>
            </w:r>
            <w:r w:rsidRPr="00202437" w:rsidR="000A256F">
              <w:rPr>
                <w:rFonts w:ascii="Arial" w:hAnsi="Arial" w:cs="Arial"/>
                <w:color w:val="000000"/>
                <w:sz w:val="22"/>
                <w:szCs w:val="22"/>
              </w:rPr>
              <w:t> 000,-Kč bez DPH</w:t>
            </w:r>
            <w:r w:rsidRPr="00202437" w:rsidR="000D3D03">
              <w:rPr>
                <w:rFonts w:ascii="Arial" w:hAnsi="Arial" w:cs="Arial"/>
                <w:color w:val="000000"/>
                <w:sz w:val="22"/>
                <w:szCs w:val="22"/>
              </w:rPr>
              <w:t>. Tato cena je stanovena jako maximální, nabídky s vyšší cenou nebudou hodnoceny.</w:t>
            </w:r>
          </w:p>
          <w:p w:rsidRPr="00202437" w:rsidR="00D052EF" w:rsidP="007E1875" w:rsidRDefault="00D052E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052EF" w:rsidTr="00395164">
        <w:trPr>
          <w:trHeight w:val="878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 w:rsidR="00D052EF" w:rsidRDefault="00D052EF">
            <w:pPr>
              <w:ind w:left="57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Lhůta dodání / časový harmonogram plnění / doba trvání zakázky:</w:t>
            </w:r>
          </w:p>
        </w:tc>
        <w:tc>
          <w:tcPr>
            <w:tcW w:w="5716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D9D9D9"/>
            <w:vAlign w:val="center"/>
          </w:tcPr>
          <w:p w:rsidRPr="00202437" w:rsidR="00D052EF" w:rsidP="000A256F" w:rsidRDefault="00AC1780">
            <w:pPr>
              <w:ind w:left="5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02437">
              <w:rPr>
                <w:rFonts w:ascii="Arial" w:hAnsi="Arial" w:cs="Arial"/>
                <w:sz w:val="22"/>
                <w:szCs w:val="22"/>
              </w:rPr>
              <w:t>září 2014</w:t>
            </w:r>
            <w:r w:rsidRPr="00202437" w:rsidR="00F34143">
              <w:rPr>
                <w:rFonts w:ascii="Arial" w:hAnsi="Arial" w:cs="Arial"/>
                <w:sz w:val="22"/>
                <w:szCs w:val="22"/>
              </w:rPr>
              <w:t xml:space="preserve"> – listopad 2014</w:t>
            </w:r>
          </w:p>
        </w:tc>
      </w:tr>
      <w:tr w:rsidR="00D052EF" w:rsidTr="00AC1780">
        <w:trPr>
          <w:trHeight w:val="830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 w:rsidR="00D052EF" w:rsidRDefault="00D052EF">
            <w:pPr>
              <w:ind w:left="57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Místo dodání / převzetí plnění:</w:t>
            </w:r>
          </w:p>
        </w:tc>
        <w:tc>
          <w:tcPr>
            <w:tcW w:w="5716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D9D9D9"/>
            <w:vAlign w:val="center"/>
          </w:tcPr>
          <w:p w:rsidRPr="00202437" w:rsidR="00D052EF" w:rsidRDefault="000D3D03">
            <w:pPr>
              <w:ind w:left="5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02437">
              <w:rPr>
                <w:rFonts w:ascii="Arial" w:hAnsi="Arial" w:cs="Arial"/>
                <w:bCs/>
                <w:sz w:val="22"/>
                <w:szCs w:val="22"/>
              </w:rPr>
              <w:t>Automotive Lighting s.r.o., J</w:t>
            </w:r>
            <w:r w:rsidRPr="00202437" w:rsidR="000A256F">
              <w:rPr>
                <w:rFonts w:ascii="Arial" w:hAnsi="Arial" w:cs="Arial"/>
                <w:sz w:val="22"/>
                <w:szCs w:val="22"/>
              </w:rPr>
              <w:t>ihlava –</w:t>
            </w:r>
            <w:r w:rsidRPr="00202437" w:rsidR="006D5A6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02437" w:rsidR="000A256F">
              <w:rPr>
                <w:rFonts w:ascii="Arial" w:hAnsi="Arial" w:cs="Arial"/>
                <w:sz w:val="22"/>
                <w:szCs w:val="22"/>
              </w:rPr>
              <w:t>Pávov 113, 586 01</w:t>
            </w:r>
          </w:p>
        </w:tc>
      </w:tr>
      <w:tr w:rsidR="00D052EF" w:rsidTr="00395164">
        <w:trPr>
          <w:trHeight w:val="691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 w:rsidR="00D052EF" w:rsidRDefault="00D052EF">
            <w:pPr>
              <w:ind w:left="57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Hodnotící kritéria:</w:t>
            </w:r>
          </w:p>
        </w:tc>
        <w:tc>
          <w:tcPr>
            <w:tcW w:w="5716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D9D9D9"/>
            <w:vAlign w:val="center"/>
          </w:tcPr>
          <w:p w:rsidRPr="00202437" w:rsidR="00F34143" w:rsidP="00F34143" w:rsidRDefault="00F34143">
            <w:pPr>
              <w:numPr>
                <w:ilvl w:val="0"/>
                <w:numId w:val="4"/>
              </w:numPr>
              <w:ind w:left="360"/>
              <w:rPr>
                <w:rFonts w:ascii="Arial" w:hAnsi="Arial" w:cs="Arial"/>
                <w:sz w:val="22"/>
                <w:szCs w:val="22"/>
              </w:rPr>
            </w:pPr>
            <w:r w:rsidRPr="00202437">
              <w:rPr>
                <w:rFonts w:ascii="Arial" w:hAnsi="Arial" w:cs="Arial"/>
                <w:sz w:val="22"/>
                <w:szCs w:val="22"/>
              </w:rPr>
              <w:t>Nabídková cena bez DPH (váha 60 %)</w:t>
            </w:r>
            <w:r w:rsidRPr="00202437">
              <w:rPr>
                <w:rFonts w:ascii="Arial" w:hAnsi="Arial" w:cs="Arial"/>
                <w:sz w:val="22"/>
                <w:szCs w:val="22"/>
              </w:rPr>
              <w:br/>
              <w:t>Předmětem hodnocení bude celková nabídková cena za předmět plnění veřejné zakázky  uvedená absolutní částkou v českých korunách v členění na cenu s a bez DPH. Hodnocena přitom bude celková nabídková cena bez DPH. Nabídková cena uchazeče nesmí přesáhnout předpokládanou hodnotu zakázky, jinak bude uchazeč vyloučen.</w:t>
            </w:r>
            <w:r w:rsidRPr="00202437">
              <w:rPr>
                <w:rFonts w:ascii="Arial" w:hAnsi="Arial" w:cs="Arial"/>
                <w:sz w:val="22"/>
                <w:szCs w:val="22"/>
              </w:rPr>
              <w:br/>
            </w:r>
            <w:r w:rsidRPr="00202437">
              <w:rPr>
                <w:rFonts w:ascii="Arial" w:hAnsi="Arial" w:cs="Arial"/>
                <w:sz w:val="22"/>
                <w:szCs w:val="22"/>
              </w:rPr>
              <w:br/>
              <w:t>2) Kvalita služeb (váha 40 %)</w:t>
            </w:r>
            <w:r w:rsidRPr="00202437">
              <w:rPr>
                <w:rFonts w:ascii="Arial" w:hAnsi="Arial" w:cs="Arial"/>
                <w:sz w:val="22"/>
                <w:szCs w:val="22"/>
              </w:rPr>
              <w:br/>
              <w:t>V rámci kritéria kvalita bude hodnocen obsahový přínos školení pro cílovou skupinu a použitá metodika výuky.</w:t>
            </w:r>
            <w:r w:rsidRPr="00202437">
              <w:rPr>
                <w:rFonts w:ascii="Arial" w:hAnsi="Arial" w:cs="Arial"/>
                <w:sz w:val="22"/>
                <w:szCs w:val="22"/>
              </w:rPr>
              <w:br/>
              <w:t>• Přínos školení pro cílovou skupinu (60 dílčích bodů) - bude hodnoceno rozpracování jednotlivých témat s ohledem na charakter a potřeby cílové skupiny.</w:t>
            </w:r>
            <w:r w:rsidRPr="00202437">
              <w:rPr>
                <w:rFonts w:ascii="Arial" w:hAnsi="Arial" w:cs="Arial"/>
                <w:sz w:val="22"/>
                <w:szCs w:val="22"/>
              </w:rPr>
              <w:br/>
            </w:r>
            <w:r w:rsidRPr="00202437">
              <w:rPr>
                <w:rFonts w:ascii="Arial" w:hAnsi="Arial" w:cs="Arial"/>
                <w:sz w:val="22"/>
                <w:szCs w:val="22"/>
              </w:rPr>
              <w:br/>
              <w:t>• Metodika výuky (40 dílčích bodů) – tímto kritériem se rozumí dokument, který v rozsahu maximálně 12 stran (bez případných příloh) popíše postup uchazeče k plnění předmětu veřejné zakázky. Konkrétně bude hodnocen popis:</w:t>
            </w:r>
            <w:r w:rsidRPr="00202437">
              <w:rPr>
                <w:rFonts w:ascii="Arial" w:hAnsi="Arial" w:cs="Arial"/>
                <w:sz w:val="22"/>
                <w:szCs w:val="22"/>
              </w:rPr>
              <w:br/>
              <w:t>a) metodiky výuky,</w:t>
            </w:r>
            <w:r w:rsidRPr="00202437">
              <w:rPr>
                <w:rFonts w:ascii="Arial" w:hAnsi="Arial" w:cs="Arial"/>
                <w:sz w:val="22"/>
                <w:szCs w:val="22"/>
              </w:rPr>
              <w:br/>
              <w:t>b) efektivity výukových metod</w:t>
            </w:r>
            <w:r w:rsidRPr="00202437">
              <w:rPr>
                <w:rFonts w:ascii="Arial" w:hAnsi="Arial" w:cs="Arial"/>
                <w:sz w:val="22"/>
                <w:szCs w:val="22"/>
              </w:rPr>
              <w:br/>
              <w:t>c) mechanizmy vyhodnocení a získávání zpětné vazby</w:t>
            </w:r>
            <w:r w:rsidRPr="00202437">
              <w:rPr>
                <w:rFonts w:ascii="Arial" w:hAnsi="Arial" w:cs="Arial"/>
                <w:sz w:val="22"/>
                <w:szCs w:val="22"/>
              </w:rPr>
              <w:br/>
              <w:t>d) výstupy ze školení</w:t>
            </w:r>
            <w:r w:rsidRPr="00202437">
              <w:rPr>
                <w:rFonts w:ascii="Arial" w:hAnsi="Arial" w:cs="Arial"/>
                <w:sz w:val="22"/>
                <w:szCs w:val="22"/>
              </w:rPr>
              <w:br/>
              <w:t>Lépe bude hodnocen uchazeč, který nabídne efektivnější a pro zadavatele ověřitelnější způsob organizace školení.</w:t>
            </w:r>
          </w:p>
          <w:p w:rsidRPr="00202437" w:rsidR="00F34143" w:rsidP="00F34143" w:rsidRDefault="00F34143">
            <w:pPr>
              <w:ind w:left="426"/>
              <w:rPr>
                <w:rFonts w:ascii="Arial" w:hAnsi="Arial" w:cs="Arial"/>
                <w:sz w:val="22"/>
                <w:szCs w:val="22"/>
              </w:rPr>
            </w:pPr>
          </w:p>
          <w:p w:rsidRPr="00202437" w:rsidR="00D335C8" w:rsidP="00F34143" w:rsidRDefault="00F34143">
            <w:pPr>
              <w:rPr>
                <w:rFonts w:ascii="Arial" w:hAnsi="Arial" w:cs="Arial"/>
                <w:i/>
                <w:iCs/>
                <w:sz w:val="22"/>
                <w:szCs w:val="22"/>
                <w:u w:val="single"/>
              </w:rPr>
            </w:pPr>
            <w:r w:rsidRPr="00202437">
              <w:rPr>
                <w:rFonts w:ascii="Arial" w:hAnsi="Arial" w:cs="Arial"/>
                <w:sz w:val="22"/>
                <w:szCs w:val="22"/>
              </w:rPr>
              <w:lastRenderedPageBreak/>
              <w:t>Hodnocení nabídek v rámci jednotlivých kritérií proběhne v souladu s Metodickým pokynem pro zadávání zakázek OP LZZ.</w:t>
            </w:r>
            <w:r w:rsidRPr="00202437" w:rsidR="000A256F">
              <w:rPr>
                <w:rFonts w:ascii="Arial" w:hAnsi="Arial" w:cs="Arial"/>
                <w:sz w:val="22"/>
                <w:szCs w:val="22"/>
              </w:rPr>
              <w:br/>
            </w:r>
          </w:p>
        </w:tc>
      </w:tr>
      <w:tr w:rsidR="00D052EF" w:rsidTr="00395164">
        <w:trPr>
          <w:trHeight w:val="691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 w:rsidR="00D052EF" w:rsidRDefault="00D052EF">
            <w:pPr>
              <w:ind w:left="57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Požadavky na prokázání kvalifikace dodavatele:</w:t>
            </w:r>
          </w:p>
        </w:tc>
        <w:tc>
          <w:tcPr>
            <w:tcW w:w="5716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:rsidRPr="00202437" w:rsidR="009532B6" w:rsidP="007E1875" w:rsidRDefault="009532B6">
            <w:pPr>
              <w:jc w:val="both"/>
              <w:rPr>
                <w:rFonts w:ascii="Arial" w:hAnsi="Arial" w:cs="Arial"/>
                <w:i/>
                <w:iCs/>
                <w:sz w:val="22"/>
                <w:szCs w:val="22"/>
                <w:u w:val="single"/>
              </w:rPr>
            </w:pPr>
          </w:p>
          <w:p w:rsidRPr="00202437" w:rsidR="00D335C8" w:rsidP="0082046F" w:rsidRDefault="0082046F">
            <w:pPr>
              <w:rPr>
                <w:rFonts w:ascii="Arial" w:hAnsi="Arial" w:cs="Arial"/>
                <w:sz w:val="22"/>
                <w:szCs w:val="22"/>
              </w:rPr>
            </w:pPr>
            <w:r w:rsidRPr="00202437">
              <w:rPr>
                <w:rFonts w:ascii="Arial" w:hAnsi="Arial" w:cs="Arial"/>
                <w:sz w:val="22"/>
                <w:szCs w:val="22"/>
              </w:rPr>
              <w:t>1. Základní</w:t>
            </w:r>
            <w:r w:rsidRPr="00202437" w:rsidR="00D335C8">
              <w:rPr>
                <w:rFonts w:ascii="Arial" w:hAnsi="Arial" w:cs="Arial"/>
                <w:sz w:val="22"/>
                <w:szCs w:val="22"/>
              </w:rPr>
              <w:t xml:space="preserve"> kvalifikační předpoklady</w:t>
            </w:r>
            <w:r w:rsidRPr="00202437" w:rsidR="00D335C8">
              <w:rPr>
                <w:rFonts w:ascii="Arial" w:hAnsi="Arial" w:cs="Arial"/>
                <w:sz w:val="22"/>
                <w:szCs w:val="22"/>
              </w:rPr>
              <w:br/>
              <w:t>Uchazeč:</w:t>
            </w:r>
            <w:r w:rsidRPr="00202437" w:rsidR="00D335C8">
              <w:rPr>
                <w:rFonts w:ascii="Arial" w:hAnsi="Arial" w:cs="Arial"/>
                <w:sz w:val="22"/>
                <w:szCs w:val="22"/>
              </w:rPr>
              <w:br/>
              <w:t>a) nemá daňové nedoplatky, nedoplatek na pojistném a na penále na sociální zabezpečení a příspěvku na státní politiku zaměstnanosti, ani nedoplatek na pojistném a na penále na veřejné zdravotní pojištění, a to jak v České republice, tak v zemi svého sídla, místa podnikání či bydliště;</w:t>
            </w:r>
            <w:r w:rsidRPr="00202437" w:rsidR="00D335C8">
              <w:rPr>
                <w:rFonts w:ascii="Arial" w:hAnsi="Arial" w:cs="Arial"/>
                <w:sz w:val="22"/>
                <w:szCs w:val="22"/>
              </w:rPr>
              <w:br/>
              <w:t xml:space="preserve">b) není veden v rejstříku osob se zákazem plnění veřejných zakázek, a nenaplnil skutkovou podstatu jednání </w:t>
            </w:r>
            <w:proofErr w:type="spellStart"/>
            <w:r w:rsidRPr="00202437" w:rsidR="00D335C8">
              <w:rPr>
                <w:rFonts w:ascii="Arial" w:hAnsi="Arial" w:cs="Arial"/>
                <w:sz w:val="22"/>
                <w:szCs w:val="22"/>
              </w:rPr>
              <w:t>nekalé</w:t>
            </w:r>
            <w:proofErr w:type="spellEnd"/>
            <w:r w:rsidRPr="00202437" w:rsidR="00D335C8">
              <w:rPr>
                <w:rFonts w:ascii="Arial" w:hAnsi="Arial" w:cs="Arial"/>
                <w:sz w:val="22"/>
                <w:szCs w:val="22"/>
              </w:rPr>
              <w:t xml:space="preserve"> soutěže formou podplácení ve smyslu § 49 obchodního zákoníku;</w:t>
            </w:r>
            <w:r w:rsidRPr="00202437" w:rsidR="00D335C8">
              <w:rPr>
                <w:rFonts w:ascii="Arial" w:hAnsi="Arial" w:cs="Arial"/>
                <w:sz w:val="22"/>
                <w:szCs w:val="22"/>
              </w:rPr>
              <w:br/>
              <w:t xml:space="preserve">c) vůči jeho majetku neprobíhá nebo v posledních 3 letech neproběhlo </w:t>
            </w:r>
            <w:proofErr w:type="spellStart"/>
            <w:r w:rsidRPr="00202437" w:rsidR="00D335C8">
              <w:rPr>
                <w:rFonts w:ascii="Arial" w:hAnsi="Arial" w:cs="Arial"/>
                <w:sz w:val="22"/>
                <w:szCs w:val="22"/>
              </w:rPr>
              <w:t>insolvenční</w:t>
            </w:r>
            <w:proofErr w:type="spellEnd"/>
            <w:r w:rsidRPr="00202437" w:rsidR="00D335C8">
              <w:rPr>
                <w:rFonts w:ascii="Arial" w:hAnsi="Arial" w:cs="Arial"/>
                <w:sz w:val="22"/>
                <w:szCs w:val="22"/>
              </w:rPr>
              <w:t xml:space="preserve"> řízení, v němž bylo vydáno rozhodnutí o úpadku, nebo </w:t>
            </w:r>
            <w:proofErr w:type="spellStart"/>
            <w:r w:rsidRPr="00202437" w:rsidR="00D335C8">
              <w:rPr>
                <w:rFonts w:ascii="Arial" w:hAnsi="Arial" w:cs="Arial"/>
                <w:sz w:val="22"/>
                <w:szCs w:val="22"/>
              </w:rPr>
              <w:t>insolvenční</w:t>
            </w:r>
            <w:proofErr w:type="spellEnd"/>
            <w:r w:rsidRPr="00202437" w:rsidR="00D335C8">
              <w:rPr>
                <w:rFonts w:ascii="Arial" w:hAnsi="Arial" w:cs="Arial"/>
                <w:sz w:val="22"/>
                <w:szCs w:val="22"/>
              </w:rPr>
              <w:t xml:space="preserve"> návrh nebyl zamítnut proto, že majetek nepostačuje k úhradě nákladů řízení, nebo nebyl zrušen konkurs proto, že majetek byl zcela nepostačující, nebo zavedena nucená správa podle zvláštních právních předpisů;</w:t>
            </w:r>
            <w:r w:rsidRPr="00202437" w:rsidR="00D335C8">
              <w:rPr>
                <w:rFonts w:ascii="Arial" w:hAnsi="Arial" w:cs="Arial"/>
                <w:sz w:val="22"/>
                <w:szCs w:val="22"/>
              </w:rPr>
              <w:br/>
              <w:t>d) není v likvidaci (v případě právnické osoby);</w:t>
            </w:r>
            <w:r w:rsidRPr="00202437" w:rsidR="00D335C8">
              <w:rPr>
                <w:rFonts w:ascii="Arial" w:hAnsi="Arial" w:cs="Arial"/>
                <w:sz w:val="22"/>
                <w:szCs w:val="22"/>
              </w:rPr>
              <w:br/>
              <w:t>e) nebyl pravomocně odsouzen pro trestný čin spáchaný ve prospěch organizované zločinecké skupiny, trestný čin účasti na organizované zločinecké skupině, legalizace výnosů z trestné činnosti, podílnictví, přijetí úplatku, podplacení, nepřímého úplatkářství, podvodu, úvěrového podvodu, včetně případů, kdy jde o přípravu nebo pokus nebo účastenství na takovém trestném činu, nebo došlo k zahlazení odsouzení za spáchání takového trestného činu, a že nebyl pravomocně odsouzen pro trestný čin, jehož skutková podstata souvisí s jeho předmětem podnikání podle zvláštních právních předpisů nebo došlo k zahlazení odsouzení za spáchání takového trestného činu; jde-li o právnickou osobu, musí tento předpoklad splňovat jak tato právnická osoba, tak její statutární orgán nebo každý člen statutárního orgánu, a je-li statutárním orgánem uchazeče či členem statutárního orgánu uchazeče právnická osoba, musí tento předpoklad splňovat jak tato právnická osoba, tak statutární orgán nebo každý člen statutárního orgánu této právnické osoby; podává-li nabídku zahraniční právnická osoba prostřednictvím své organizační složky, musí tento předpoklad splňovat vedle uvedených osob rovněž vedoucí této organizační složky; tento základní kvalifikační předpoklad musí uchazeč splňovat jak ve vztahu k území České republiky, tak k zemi svého sídla, místa podnikání či bydliště;</w:t>
            </w:r>
            <w:r w:rsidRPr="00202437" w:rsidR="00D335C8">
              <w:rPr>
                <w:rFonts w:ascii="Arial" w:hAnsi="Arial" w:cs="Arial"/>
                <w:sz w:val="22"/>
                <w:szCs w:val="22"/>
              </w:rPr>
              <w:br/>
              <w:t xml:space="preserve">f) mu </w:t>
            </w:r>
            <w:proofErr w:type="gramStart"/>
            <w:r w:rsidRPr="00202437" w:rsidR="00D335C8">
              <w:rPr>
                <w:rFonts w:ascii="Arial" w:hAnsi="Arial" w:cs="Arial"/>
                <w:sz w:val="22"/>
                <w:szCs w:val="22"/>
              </w:rPr>
              <w:t>nebyla</w:t>
            </w:r>
            <w:proofErr w:type="gramEnd"/>
            <w:r w:rsidRPr="00202437" w:rsidR="00D335C8">
              <w:rPr>
                <w:rFonts w:ascii="Arial" w:hAnsi="Arial" w:cs="Arial"/>
                <w:sz w:val="22"/>
                <w:szCs w:val="22"/>
              </w:rPr>
              <w:t xml:space="preserve"> v posledních 3 letech pravomocně uložena pokuta za umožnění výkonu nelegální práce podle </w:t>
            </w:r>
            <w:r w:rsidRPr="00202437" w:rsidR="00D335C8">
              <w:rPr>
                <w:rFonts w:ascii="Arial" w:hAnsi="Arial" w:cs="Arial"/>
                <w:sz w:val="22"/>
                <w:szCs w:val="22"/>
              </w:rPr>
              <w:lastRenderedPageBreak/>
              <w:t>zvláštního právního předpisu.</w:t>
            </w:r>
            <w:r w:rsidRPr="00202437" w:rsidR="00D335C8">
              <w:rPr>
                <w:rFonts w:ascii="Arial" w:hAnsi="Arial" w:cs="Arial"/>
                <w:sz w:val="22"/>
                <w:szCs w:val="22"/>
              </w:rPr>
              <w:br/>
              <w:t xml:space="preserve">Uchazeč </w:t>
            </w:r>
            <w:proofErr w:type="gramStart"/>
            <w:r w:rsidRPr="00202437" w:rsidR="00D335C8">
              <w:rPr>
                <w:rFonts w:ascii="Arial" w:hAnsi="Arial" w:cs="Arial"/>
                <w:sz w:val="22"/>
                <w:szCs w:val="22"/>
              </w:rPr>
              <w:t>prokazuje</w:t>
            </w:r>
            <w:proofErr w:type="gramEnd"/>
            <w:r w:rsidRPr="00202437" w:rsidR="00D335C8">
              <w:rPr>
                <w:rFonts w:ascii="Arial" w:hAnsi="Arial" w:cs="Arial"/>
                <w:sz w:val="22"/>
                <w:szCs w:val="22"/>
              </w:rPr>
              <w:t xml:space="preserve"> splnění základních kvalifikačních předpokladů předložením čestného prohlášení, jehož vzor je přílohou </w:t>
            </w:r>
            <w:r w:rsidRPr="00202437">
              <w:rPr>
                <w:rFonts w:ascii="Arial" w:hAnsi="Arial" w:cs="Arial"/>
                <w:sz w:val="22"/>
                <w:szCs w:val="22"/>
              </w:rPr>
              <w:t>č. 1 Zadávací</w:t>
            </w:r>
            <w:r w:rsidRPr="00202437" w:rsidR="00D335C8">
              <w:rPr>
                <w:rFonts w:ascii="Arial" w:hAnsi="Arial" w:cs="Arial"/>
                <w:sz w:val="22"/>
                <w:szCs w:val="22"/>
              </w:rPr>
              <w:t xml:space="preserve"> dokumentace.</w:t>
            </w:r>
          </w:p>
          <w:p w:rsidRPr="00202437" w:rsidR="0082046F" w:rsidP="0082046F" w:rsidRDefault="0082046F">
            <w:pPr>
              <w:ind w:left="720"/>
              <w:rPr>
                <w:rFonts w:ascii="Arial" w:hAnsi="Arial" w:cs="Arial"/>
                <w:sz w:val="22"/>
                <w:szCs w:val="22"/>
              </w:rPr>
            </w:pPr>
          </w:p>
          <w:p w:rsidRPr="00B56890" w:rsidR="00B36BDC" w:rsidP="00B36BDC" w:rsidRDefault="00B36BDC">
            <w:pPr>
              <w:rPr>
                <w:sz w:val="22"/>
                <w:szCs w:val="22"/>
              </w:rPr>
            </w:pPr>
            <w:r w:rsidRPr="00B56890">
              <w:rPr>
                <w:sz w:val="22"/>
                <w:szCs w:val="22"/>
              </w:rPr>
              <w:t>2. Profesní kvalifikační předpoklady</w:t>
            </w:r>
            <w:r w:rsidRPr="00B56890">
              <w:rPr>
                <w:sz w:val="22"/>
                <w:szCs w:val="22"/>
              </w:rPr>
              <w:br/>
              <w:t>a)</w:t>
            </w:r>
            <w:r>
              <w:rPr>
                <w:sz w:val="22"/>
                <w:szCs w:val="22"/>
              </w:rPr>
              <w:t xml:space="preserve"> výpis</w:t>
            </w:r>
            <w:r w:rsidRPr="00B56890">
              <w:rPr>
                <w:sz w:val="22"/>
                <w:szCs w:val="22"/>
              </w:rPr>
              <w:t xml:space="preserve"> z obchodního rejstříku, pokud je v něm zapsán, či výpis z jiné obdobné evidence, pokud je v ní zapsán,</w:t>
            </w:r>
            <w:r w:rsidRPr="00B56890">
              <w:rPr>
                <w:sz w:val="22"/>
                <w:szCs w:val="22"/>
              </w:rPr>
              <w:br/>
              <w:t xml:space="preserve">b) </w:t>
            </w:r>
            <w:r>
              <w:rPr>
                <w:sz w:val="22"/>
                <w:szCs w:val="22"/>
              </w:rPr>
              <w:t xml:space="preserve">ověřenou </w:t>
            </w:r>
            <w:r w:rsidRPr="00B56890">
              <w:rPr>
                <w:sz w:val="22"/>
                <w:szCs w:val="22"/>
              </w:rPr>
              <w:t>kopie dokladu o oprávnění k podnikání podle zvláštních předpisů v rozsahu odpovídajícím předmětu zakázky, zejména doklad prokazující příslušné živnostenské oprávnění či licenci,</w:t>
            </w:r>
          </w:p>
          <w:p w:rsidRPr="00202437" w:rsidR="00F34143" w:rsidP="00500D76" w:rsidRDefault="00F34143">
            <w:pPr>
              <w:rPr>
                <w:rFonts w:ascii="Arial" w:hAnsi="Arial" w:cs="Arial"/>
                <w:sz w:val="22"/>
                <w:szCs w:val="22"/>
              </w:rPr>
            </w:pPr>
          </w:p>
          <w:p w:rsidRPr="00202437" w:rsidR="00F34143" w:rsidP="00500D76" w:rsidRDefault="00F34143">
            <w:pPr>
              <w:rPr>
                <w:rFonts w:ascii="Arial" w:hAnsi="Arial" w:cs="Arial"/>
                <w:sz w:val="22"/>
                <w:szCs w:val="22"/>
              </w:rPr>
            </w:pPr>
            <w:r w:rsidRPr="00202437">
              <w:rPr>
                <w:rFonts w:ascii="Arial" w:hAnsi="Arial" w:cs="Arial"/>
                <w:sz w:val="22"/>
                <w:szCs w:val="22"/>
              </w:rPr>
              <w:t xml:space="preserve">Seznam referencí na obdobné zakázky realizované uchazečem v posledních třech letech (s uvedením identifikace odběratele a jeho kontaktní osoby, předmětu zakázky, data realizace a rozsahu dodávky v Kč). </w:t>
            </w:r>
          </w:p>
          <w:p w:rsidRPr="00202437" w:rsidR="00500D76" w:rsidP="00E57391" w:rsidRDefault="00500D76">
            <w:pPr>
              <w:rPr>
                <w:rFonts w:ascii="Arial" w:hAnsi="Arial" w:cs="Arial"/>
                <w:i/>
                <w:iCs/>
                <w:sz w:val="22"/>
                <w:szCs w:val="22"/>
                <w:u w:val="single"/>
              </w:rPr>
            </w:pPr>
          </w:p>
        </w:tc>
      </w:tr>
      <w:tr w:rsidR="00D052EF" w:rsidTr="00395164">
        <w:trPr>
          <w:trHeight w:val="691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 w:rsidR="00D052EF" w:rsidRDefault="00D052EF">
            <w:pPr>
              <w:ind w:left="57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Požadavek na uvedení kontaktní osoby uchazeče:</w:t>
            </w:r>
          </w:p>
        </w:tc>
        <w:tc>
          <w:tcPr>
            <w:tcW w:w="5716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:rsidRPr="00202437" w:rsidR="00D052EF" w:rsidRDefault="00D052EF">
            <w:pPr>
              <w:ind w:left="66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02437">
              <w:rPr>
                <w:rFonts w:ascii="Arial" w:hAnsi="Arial" w:cs="Arial"/>
                <w:sz w:val="22"/>
                <w:szCs w:val="22"/>
              </w:rPr>
              <w:t xml:space="preserve">Uchazeč ve své nabídce uvede kontaktní osobu ve věci zakázky, její telefon a e-mailovou adresu. </w:t>
            </w:r>
          </w:p>
        </w:tc>
      </w:tr>
      <w:tr w:rsidR="00D052EF" w:rsidTr="00395164">
        <w:trPr>
          <w:trHeight w:val="1071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 w:rsidRPr="006C3D28" w:rsidR="00D052EF" w:rsidRDefault="00D052EF">
            <w:pPr>
              <w:ind w:left="57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C3D28">
              <w:rPr>
                <w:rFonts w:ascii="Arial" w:hAnsi="Arial" w:cs="Arial"/>
                <w:b/>
                <w:bCs/>
                <w:sz w:val="22"/>
                <w:szCs w:val="22"/>
              </w:rPr>
              <w:t>Požadavek na písemnou formu nabídky:</w:t>
            </w:r>
          </w:p>
        </w:tc>
        <w:tc>
          <w:tcPr>
            <w:tcW w:w="5716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:rsidRPr="00202437" w:rsidR="00D052EF" w:rsidP="001902AF" w:rsidRDefault="00500D76">
            <w:pPr>
              <w:ind w:left="66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02437">
              <w:rPr>
                <w:rFonts w:ascii="Arial" w:hAnsi="Arial" w:cs="Arial"/>
                <w:sz w:val="22"/>
                <w:szCs w:val="22"/>
              </w:rPr>
              <w:t>Nabídka bude předložena v jednom originále a v jedné kopii v písemné formě v českém jazyce</w:t>
            </w:r>
            <w:r w:rsidR="001902AF">
              <w:rPr>
                <w:rFonts w:ascii="Arial" w:hAnsi="Arial" w:cs="Arial"/>
                <w:sz w:val="22"/>
                <w:szCs w:val="22"/>
              </w:rPr>
              <w:t>, originál i kopie musí být svázány a orazítkovány</w:t>
            </w:r>
            <w:r w:rsidRPr="00202437">
              <w:rPr>
                <w:rFonts w:ascii="Arial" w:hAnsi="Arial" w:cs="Arial"/>
                <w:sz w:val="22"/>
                <w:szCs w:val="22"/>
              </w:rPr>
              <w:t>.</w:t>
            </w:r>
            <w:r w:rsidRPr="00202437" w:rsidR="00D052E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02437">
              <w:rPr>
                <w:rFonts w:ascii="Arial" w:hAnsi="Arial" w:cs="Arial"/>
                <w:sz w:val="22"/>
                <w:szCs w:val="22"/>
              </w:rPr>
              <w:t xml:space="preserve">Nabídka musí být podepsána </w:t>
            </w:r>
            <w:r w:rsidRPr="00202437" w:rsidR="00D052EF">
              <w:rPr>
                <w:rFonts w:ascii="Arial" w:hAnsi="Arial" w:cs="Arial"/>
                <w:sz w:val="22"/>
                <w:szCs w:val="22"/>
              </w:rPr>
              <w:t>osobou oprávněnou jednat jménem uchazeče</w:t>
            </w:r>
            <w:r w:rsidR="001902AF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D052EF" w:rsidTr="00395164">
        <w:trPr>
          <w:trHeight w:val="1071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 w:rsidR="00D052EF" w:rsidRDefault="00D052EF">
            <w:pPr>
              <w:ind w:left="57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Požadovaný jazyk nabídky:</w:t>
            </w:r>
          </w:p>
        </w:tc>
        <w:tc>
          <w:tcPr>
            <w:tcW w:w="5716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:rsidRPr="00202437" w:rsidR="00D052EF" w:rsidRDefault="00500D76">
            <w:pPr>
              <w:ind w:left="66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02437">
              <w:rPr>
                <w:rFonts w:ascii="Arial" w:hAnsi="Arial" w:cs="Arial"/>
                <w:sz w:val="22"/>
                <w:szCs w:val="22"/>
              </w:rPr>
              <w:t>český jazyk</w:t>
            </w:r>
          </w:p>
        </w:tc>
      </w:tr>
      <w:tr w:rsidR="003A486F" w:rsidTr="00395164">
        <w:trPr>
          <w:trHeight w:val="1071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 w:rsidR="003A486F" w:rsidRDefault="003A486F">
            <w:pPr>
              <w:ind w:left="57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Požadavek na jednu </w:t>
            </w:r>
            <w:r w:rsidRPr="00F01E12">
              <w:rPr>
                <w:rFonts w:ascii="Arial" w:hAnsi="Arial" w:cs="Arial"/>
                <w:sz w:val="22"/>
                <w:szCs w:val="22"/>
              </w:rPr>
              <w:t>nabídku</w:t>
            </w:r>
          </w:p>
        </w:tc>
        <w:tc>
          <w:tcPr>
            <w:tcW w:w="5716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:rsidRPr="00202437" w:rsidR="003A486F" w:rsidDel="002D0D04" w:rsidRDefault="00500D76">
            <w:pPr>
              <w:ind w:left="66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  <w:r w:rsidRPr="00202437">
              <w:rPr>
                <w:rFonts w:ascii="Arial" w:hAnsi="Arial" w:cs="Arial"/>
                <w:sz w:val="22"/>
                <w:szCs w:val="22"/>
              </w:rPr>
              <w:t>Každý uchazeč o zakázku je oprávněn předložit zadavateli pouze jednu nabídku. Pokud uchazeč poruší podmínku uvedenou v předchozí větě, nebude žádná z jeho nabídek hodnocena.</w:t>
            </w:r>
          </w:p>
        </w:tc>
      </w:tr>
      <w:tr w:rsidR="00D052EF" w:rsidTr="00395164">
        <w:trPr>
          <w:trHeight w:val="700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 w:rsidR="00D052EF" w:rsidP="00391D58" w:rsidRDefault="00D052EF">
            <w:pPr>
              <w:ind w:left="57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Další </w:t>
            </w:r>
            <w:r w:rsidR="00391D58">
              <w:rPr>
                <w:rFonts w:ascii="Arial" w:hAnsi="Arial" w:cs="Arial"/>
                <w:b/>
                <w:bCs/>
                <w:sz w:val="22"/>
                <w:szCs w:val="22"/>
              </w:rPr>
              <w:t>požadavky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391D58">
              <w:rPr>
                <w:rFonts w:ascii="Arial" w:hAnsi="Arial" w:cs="Arial"/>
                <w:b/>
                <w:bCs/>
                <w:sz w:val="22"/>
                <w:szCs w:val="22"/>
              </w:rPr>
              <w:t>na zpracování nabídky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*:</w:t>
            </w:r>
          </w:p>
        </w:tc>
        <w:tc>
          <w:tcPr>
            <w:tcW w:w="5716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:rsidRPr="00202437" w:rsidR="00301FEF" w:rsidP="00E57391" w:rsidRDefault="000D3D0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02437">
              <w:rPr>
                <w:rFonts w:ascii="Arial" w:hAnsi="Arial" w:cs="Arial"/>
                <w:iCs/>
                <w:sz w:val="22"/>
                <w:szCs w:val="22"/>
              </w:rPr>
              <w:t xml:space="preserve">Nabídka musí být doručena v uzavřené obálce s názvem zakázky a nápisem NEOTVÍRAT. </w:t>
            </w:r>
          </w:p>
        </w:tc>
      </w:tr>
      <w:tr w:rsidR="002E0428" w:rsidTr="00395164">
        <w:trPr>
          <w:trHeight w:val="700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 w:rsidR="002E0428" w:rsidRDefault="002E0428">
            <w:pPr>
              <w:ind w:left="57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Zadávací řízení se řídí:</w:t>
            </w:r>
          </w:p>
        </w:tc>
        <w:tc>
          <w:tcPr>
            <w:tcW w:w="5716" w:type="dxa"/>
            <w:tcBorders>
              <w:top w:val="single" w:color="000000" w:sz="6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D9D9D9"/>
            <w:vAlign w:val="center"/>
          </w:tcPr>
          <w:p w:rsidRPr="00202437" w:rsidR="0052394A" w:rsidP="00F3683A" w:rsidRDefault="00297ED8">
            <w:pPr>
              <w:ind w:left="5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02437">
              <w:rPr>
                <w:rFonts w:ascii="Arial" w:hAnsi="Arial" w:cs="Arial"/>
                <w:i/>
                <w:sz w:val="22"/>
                <w:szCs w:val="22"/>
              </w:rPr>
              <w:t>Metodickým pokynem pro zadávání zakázek v </w:t>
            </w:r>
            <w:proofErr w:type="gramStart"/>
            <w:r w:rsidRPr="00202437">
              <w:rPr>
                <w:rFonts w:ascii="Arial" w:hAnsi="Arial" w:cs="Arial"/>
                <w:i/>
                <w:sz w:val="22"/>
                <w:szCs w:val="22"/>
              </w:rPr>
              <w:t>OP</w:t>
            </w:r>
            <w:proofErr w:type="gramEnd"/>
            <w:r w:rsidRPr="00202437">
              <w:rPr>
                <w:rFonts w:ascii="Arial" w:hAnsi="Arial" w:cs="Arial"/>
                <w:i/>
                <w:sz w:val="22"/>
                <w:szCs w:val="22"/>
              </w:rPr>
              <w:t xml:space="preserve"> LZZ</w:t>
            </w:r>
            <w:r w:rsidRPr="00202437" w:rsidR="0052394A">
              <w:rPr>
                <w:rFonts w:ascii="Arial" w:hAnsi="Arial" w:cs="Arial"/>
                <w:i/>
                <w:sz w:val="22"/>
                <w:szCs w:val="22"/>
              </w:rPr>
              <w:t xml:space="preserve"> ve verzi </w:t>
            </w:r>
            <w:r w:rsidRPr="00202437" w:rsidR="004602B2">
              <w:rPr>
                <w:rFonts w:ascii="Arial" w:hAnsi="Arial" w:cs="Arial"/>
                <w:i/>
                <w:sz w:val="22"/>
                <w:szCs w:val="22"/>
              </w:rPr>
              <w:t>1.10</w:t>
            </w:r>
            <w:r w:rsidRPr="00202437" w:rsidR="0052394A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r w:rsidRPr="00202437" w:rsidR="002E0428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r w:rsidRPr="00202437" w:rsidR="0052394A">
              <w:rPr>
                <w:rFonts w:ascii="Arial" w:hAnsi="Arial" w:cs="Arial"/>
                <w:i/>
                <w:sz w:val="22"/>
                <w:szCs w:val="22"/>
              </w:rPr>
              <w:t>na zadávací řízení se neaplikují ustanovení zákona č. 137/2006 Sb., o veřejných zakázkách</w:t>
            </w:r>
            <w:r w:rsidRPr="00202437" w:rsidR="00615751">
              <w:rPr>
                <w:rFonts w:ascii="Arial" w:hAnsi="Arial" w:cs="Arial"/>
                <w:i/>
                <w:sz w:val="22"/>
                <w:szCs w:val="22"/>
              </w:rPr>
              <w:t>.</w:t>
            </w:r>
          </w:p>
          <w:p w:rsidRPr="00202437" w:rsidR="002E0428" w:rsidRDefault="002E0428">
            <w:pPr>
              <w:ind w:left="57"/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</w:tr>
    </w:tbl>
    <w:p w:rsidR="0044207C" w:rsidRDefault="0044207C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* Nepovinný údaj </w:t>
      </w:r>
    </w:p>
    <w:p w:rsidR="0044207C" w:rsidRDefault="0044207C">
      <w:pPr>
        <w:rPr>
          <w:rFonts w:ascii="Arial" w:hAnsi="Arial" w:cs="Arial"/>
          <w:sz w:val="16"/>
          <w:szCs w:val="16"/>
        </w:rPr>
      </w:pPr>
    </w:p>
    <w:p w:rsidR="00023FE7" w:rsidRDefault="00023FE7">
      <w:pPr>
        <w:pStyle w:val="Zkladntext"/>
        <w:tabs>
          <w:tab w:val="clear" w:pos="720"/>
          <w:tab w:val="left" w:pos="426"/>
        </w:tabs>
        <w:jc w:val="left"/>
        <w:rPr>
          <w:lang w:val="cs-CZ"/>
        </w:rPr>
      </w:pPr>
    </w:p>
    <w:p w:rsidR="000D3D03" w:rsidP="00F34143" w:rsidRDefault="0044207C">
      <w:pPr>
        <w:pStyle w:val="Zkladntext"/>
        <w:tabs>
          <w:tab w:val="left" w:pos="426"/>
        </w:tabs>
        <w:spacing w:after="120"/>
        <w:rPr>
          <w:lang w:val="cs-CZ"/>
        </w:rPr>
      </w:pPr>
      <w:r>
        <w:rPr>
          <w:lang w:val="cs-CZ"/>
        </w:rPr>
        <w:t>Podrobná specifikace údajů uvedených ve výzvě nebo další podmínky pro plnění zakázky mohou být uvedeny také v samostatné zadávací dokumentaci.</w:t>
      </w:r>
      <w:r w:rsidR="00934B5F">
        <w:rPr>
          <w:lang w:val="cs-CZ"/>
        </w:rPr>
        <w:t xml:space="preserve"> </w:t>
      </w:r>
      <w:r w:rsidRPr="00F01E12" w:rsidR="00934B5F">
        <w:rPr>
          <w:lang w:val="cs-CZ"/>
        </w:rPr>
        <w:t>Zadávací dokumentaci zadavatel uveřejní vždy spolu s výzvou. Pokud zadavatel neposkytne zadávací dokumentaci osloveným uchazečům spolu s výzvou, je povinen uvést ve výzvě odkaz na umístění na webových stránkách www.esfcr.cz.</w:t>
      </w:r>
    </w:p>
    <w:sectPr w:rsidR="000D3D03" w:rsidSect="00DB7E2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endnote w:type="separator" w:id="-1">
    <w:p w:rsidR="005D6F6B" w:rsidRDefault="005D6F6B">
      <w:r>
        <w:separator/>
      </w:r>
    </w:p>
  </w:endnote>
  <w:endnote w:type="continuationSeparator" w:id="0">
    <w:p w:rsidR="005D6F6B" w:rsidRDefault="005D6F6B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Gras 0117200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otnote w:type="separator" w:id="-1">
    <w:p w:rsidR="005D6F6B" w:rsidRDefault="005D6F6B">
      <w:r>
        <w:separator/>
      </w:r>
    </w:p>
  </w:footnote>
  <w:footnote w:type="continuationSeparator" w:id="0">
    <w:p w:rsidR="005D6F6B" w:rsidRDefault="005D6F6B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p w:rsidR="002C6BBD" w:rsidRDefault="0093218A">
    <w:pPr>
      <w:pStyle w:val="Zhlav"/>
      <w:jc w:val="right"/>
    </w:pPr>
    <w:r>
      <w:rPr>
        <w:noProof/>
      </w:rPr>
      <w:drawing>
        <wp:inline distT="0" distB="0" distL="0" distR="0">
          <wp:extent cx="5753100" cy="514350"/>
          <wp:effectExtent l="19050" t="0" r="0" b="0"/>
          <wp:docPr id="1" name="obrázek 1" descr="rada_barevna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1" descr="rada_barevna"/>
                  <pic:cNvPicPr>
                    <a:picLocks noChangeAspect="true" noChangeArrowheads="true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514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881398" w:rsidRDefault="00881398">
    <w:pPr>
      <w:pStyle w:val="Zhlav"/>
      <w:jc w:val="right"/>
    </w:pP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abstractNum w:abstractNumId="0">
    <w:nsid w:val="15D71F75"/>
    <w:multiLevelType w:val="hybridMultilevel"/>
    <w:tmpl w:val="04FA62D8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DE5AB9"/>
    <w:multiLevelType w:val="hybridMultilevel"/>
    <w:tmpl w:val="6EF047B2"/>
    <w:lvl w:ilvl="0" w:tplc="B5AE6EF6">
      <w:start w:val="1"/>
      <w:numFmt w:val="bullet"/>
      <w:lvlText w:val="∙"/>
      <w:lvlJc w:val="left"/>
      <w:pPr>
        <w:tabs>
          <w:tab w:val="num" w:pos="1137"/>
        </w:tabs>
        <w:ind w:left="1137" w:hanging="360"/>
      </w:pPr>
      <w:rPr>
        <w:rFonts w:hint="default" w:ascii="Times New Roman" w:hAnsi="Times New Roman" w:cs="Times New Roman"/>
        <w:color w:val="auto"/>
      </w:rPr>
    </w:lvl>
    <w:lvl w:ilvl="1" w:tplc="04050003" w:tentative="true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hint="default" w:ascii="Wingdings" w:hAnsi="Wingdings"/>
      </w:rPr>
    </w:lvl>
  </w:abstractNum>
  <w:abstractNum w:abstractNumId="2">
    <w:nsid w:val="4ED507E9"/>
    <w:multiLevelType w:val="hybridMultilevel"/>
    <w:tmpl w:val="A13E2FB8"/>
    <w:lvl w:ilvl="0" w:tplc="2DC2C35C">
      <w:start w:val="1"/>
      <w:numFmt w:val="upperLetter"/>
      <w:lvlText w:val="%1."/>
      <w:lvlJc w:val="left"/>
      <w:pPr>
        <w:ind w:left="1488" w:hanging="360"/>
      </w:pPr>
      <w:rPr>
        <w:b/>
      </w:rPr>
    </w:lvl>
    <w:lvl w:ilvl="1" w:tplc="04050019" w:tentative="true">
      <w:start w:val="1"/>
      <w:numFmt w:val="lowerLetter"/>
      <w:lvlText w:val="%2."/>
      <w:lvlJc w:val="left"/>
      <w:pPr>
        <w:ind w:left="2208" w:hanging="360"/>
      </w:pPr>
    </w:lvl>
    <w:lvl w:ilvl="2" w:tplc="0405001B" w:tentative="true">
      <w:start w:val="1"/>
      <w:numFmt w:val="lowerRoman"/>
      <w:lvlText w:val="%3."/>
      <w:lvlJc w:val="right"/>
      <w:pPr>
        <w:ind w:left="2928" w:hanging="180"/>
      </w:pPr>
    </w:lvl>
    <w:lvl w:ilvl="3" w:tplc="0405000F" w:tentative="true">
      <w:start w:val="1"/>
      <w:numFmt w:val="decimal"/>
      <w:lvlText w:val="%4."/>
      <w:lvlJc w:val="left"/>
      <w:pPr>
        <w:ind w:left="3648" w:hanging="360"/>
      </w:pPr>
    </w:lvl>
    <w:lvl w:ilvl="4" w:tplc="04050019" w:tentative="true">
      <w:start w:val="1"/>
      <w:numFmt w:val="lowerLetter"/>
      <w:lvlText w:val="%5."/>
      <w:lvlJc w:val="left"/>
      <w:pPr>
        <w:ind w:left="4368" w:hanging="360"/>
      </w:pPr>
    </w:lvl>
    <w:lvl w:ilvl="5" w:tplc="0405001B" w:tentative="true">
      <w:start w:val="1"/>
      <w:numFmt w:val="lowerRoman"/>
      <w:lvlText w:val="%6."/>
      <w:lvlJc w:val="right"/>
      <w:pPr>
        <w:ind w:left="5088" w:hanging="180"/>
      </w:pPr>
    </w:lvl>
    <w:lvl w:ilvl="6" w:tplc="0405000F" w:tentative="true">
      <w:start w:val="1"/>
      <w:numFmt w:val="decimal"/>
      <w:lvlText w:val="%7."/>
      <w:lvlJc w:val="left"/>
      <w:pPr>
        <w:ind w:left="5808" w:hanging="360"/>
      </w:pPr>
    </w:lvl>
    <w:lvl w:ilvl="7" w:tplc="04050019" w:tentative="true">
      <w:start w:val="1"/>
      <w:numFmt w:val="lowerLetter"/>
      <w:lvlText w:val="%8."/>
      <w:lvlJc w:val="left"/>
      <w:pPr>
        <w:ind w:left="6528" w:hanging="360"/>
      </w:pPr>
    </w:lvl>
    <w:lvl w:ilvl="8" w:tplc="0405001B" w:tentative="true">
      <w:start w:val="1"/>
      <w:numFmt w:val="lowerRoman"/>
      <w:lvlText w:val="%9."/>
      <w:lvlJc w:val="right"/>
      <w:pPr>
        <w:ind w:left="7248" w:hanging="180"/>
      </w:pPr>
    </w:lvl>
  </w:abstractNum>
  <w:abstractNum w:abstractNumId="3">
    <w:nsid w:val="4F9D0A43"/>
    <w:multiLevelType w:val="hybridMultilevel"/>
    <w:tmpl w:val="A15E3A0E"/>
    <w:lvl w:ilvl="0" w:tplc="04050001">
      <w:start w:val="1"/>
      <w:numFmt w:val="bullet"/>
      <w:lvlText w:val=""/>
      <w:lvlJc w:val="left"/>
      <w:pPr>
        <w:ind w:left="22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29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36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43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51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58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65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72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7980" w:hanging="360"/>
      </w:pPr>
      <w:rPr>
        <w:rFonts w:hint="default" w:ascii="Wingdings" w:hAnsi="Wingdings"/>
      </w:rPr>
    </w:lvl>
  </w:abstractNum>
  <w:abstractNum w:abstractNumId="4">
    <w:nsid w:val="69BF0DEC"/>
    <w:multiLevelType w:val="hybridMultilevel"/>
    <w:tmpl w:val="5BB220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CD54F26"/>
    <w:multiLevelType w:val="hybridMultilevel"/>
    <w:tmpl w:val="FDBE2CBA"/>
    <w:lvl w:ilvl="0" w:tplc="CE5EA4E8">
      <w:start w:val="1"/>
      <w:numFmt w:val="decimal"/>
      <w:lvlText w:val="%1)"/>
      <w:lvlJc w:val="left"/>
      <w:pPr>
        <w:ind w:left="426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146" w:hanging="360"/>
      </w:pPr>
    </w:lvl>
    <w:lvl w:ilvl="2" w:tplc="0405001B" w:tentative="true">
      <w:start w:val="1"/>
      <w:numFmt w:val="lowerRoman"/>
      <w:lvlText w:val="%3."/>
      <w:lvlJc w:val="right"/>
      <w:pPr>
        <w:ind w:left="1866" w:hanging="180"/>
      </w:pPr>
    </w:lvl>
    <w:lvl w:ilvl="3" w:tplc="0405000F" w:tentative="true">
      <w:start w:val="1"/>
      <w:numFmt w:val="decimal"/>
      <w:lvlText w:val="%4."/>
      <w:lvlJc w:val="left"/>
      <w:pPr>
        <w:ind w:left="2586" w:hanging="360"/>
      </w:pPr>
    </w:lvl>
    <w:lvl w:ilvl="4" w:tplc="04050019" w:tentative="true">
      <w:start w:val="1"/>
      <w:numFmt w:val="lowerLetter"/>
      <w:lvlText w:val="%5."/>
      <w:lvlJc w:val="left"/>
      <w:pPr>
        <w:ind w:left="3306" w:hanging="360"/>
      </w:pPr>
    </w:lvl>
    <w:lvl w:ilvl="5" w:tplc="0405001B" w:tentative="true">
      <w:start w:val="1"/>
      <w:numFmt w:val="lowerRoman"/>
      <w:lvlText w:val="%6."/>
      <w:lvlJc w:val="right"/>
      <w:pPr>
        <w:ind w:left="4026" w:hanging="180"/>
      </w:pPr>
    </w:lvl>
    <w:lvl w:ilvl="6" w:tplc="0405000F" w:tentative="true">
      <w:start w:val="1"/>
      <w:numFmt w:val="decimal"/>
      <w:lvlText w:val="%7."/>
      <w:lvlJc w:val="left"/>
      <w:pPr>
        <w:ind w:left="4746" w:hanging="360"/>
      </w:pPr>
    </w:lvl>
    <w:lvl w:ilvl="7" w:tplc="04050019" w:tentative="true">
      <w:start w:val="1"/>
      <w:numFmt w:val="lowerLetter"/>
      <w:lvlText w:val="%8."/>
      <w:lvlJc w:val="left"/>
      <w:pPr>
        <w:ind w:left="5466" w:hanging="360"/>
      </w:pPr>
    </w:lvl>
    <w:lvl w:ilvl="8" w:tplc="0405001B" w:tentative="true">
      <w:start w:val="1"/>
      <w:numFmt w:val="lowerRoman"/>
      <w:lvlText w:val="%9."/>
      <w:lvlJc w:val="right"/>
      <w:pPr>
        <w:ind w:left="6186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5"/>
  </w:num>
  <w:num w:numId="5">
    <w:abstractNumId w:val="4"/>
  </w:num>
  <w:num w:numId="6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00"/>
  <w:proofState w:spelling="clean" w:grammar="clean"/>
  <w:defaultTabStop w:val="708"/>
  <w:hyphenationZone w:val="425"/>
  <w:characterSpacingControl w:val="doNotCompress"/>
  <w:hdrShapeDefaults>
    <o:shapedefaults spidmax="27650" v:ext="edit"/>
  </w:hdrShapeDefaults>
  <w:footnotePr>
    <w:footnote w:id="-1"/>
    <w:footnote w:id="0"/>
  </w:footnotePr>
  <w:endnotePr>
    <w:endnote w:id="-1"/>
    <w:endnote w:id="0"/>
  </w:endnotePr>
  <w:compat/>
  <w:rsids>
    <w:rsidRoot w:val="00374D8A"/>
    <w:rsid w:val="00001DE2"/>
    <w:rsid w:val="00003A8A"/>
    <w:rsid w:val="00023FE7"/>
    <w:rsid w:val="000420E5"/>
    <w:rsid w:val="00047EA4"/>
    <w:rsid w:val="000A256F"/>
    <w:rsid w:val="000C1920"/>
    <w:rsid w:val="000D3D03"/>
    <w:rsid w:val="001902AF"/>
    <w:rsid w:val="001C4C6F"/>
    <w:rsid w:val="002020B6"/>
    <w:rsid w:val="00202437"/>
    <w:rsid w:val="00214A20"/>
    <w:rsid w:val="00297ED8"/>
    <w:rsid w:val="002C5F2F"/>
    <w:rsid w:val="002C6BBD"/>
    <w:rsid w:val="002D0D04"/>
    <w:rsid w:val="002E0428"/>
    <w:rsid w:val="00301FEF"/>
    <w:rsid w:val="00314262"/>
    <w:rsid w:val="00374D8A"/>
    <w:rsid w:val="00391D58"/>
    <w:rsid w:val="00395164"/>
    <w:rsid w:val="003A486F"/>
    <w:rsid w:val="003B1E99"/>
    <w:rsid w:val="0044207C"/>
    <w:rsid w:val="00444E6D"/>
    <w:rsid w:val="00455D52"/>
    <w:rsid w:val="004602B2"/>
    <w:rsid w:val="00491BF7"/>
    <w:rsid w:val="00500D76"/>
    <w:rsid w:val="00511DF0"/>
    <w:rsid w:val="0052394A"/>
    <w:rsid w:val="00532C66"/>
    <w:rsid w:val="00546B6E"/>
    <w:rsid w:val="005576CB"/>
    <w:rsid w:val="00563D12"/>
    <w:rsid w:val="00565340"/>
    <w:rsid w:val="0058704E"/>
    <w:rsid w:val="005A4954"/>
    <w:rsid w:val="005B7FCF"/>
    <w:rsid w:val="005D6F6B"/>
    <w:rsid w:val="005F2042"/>
    <w:rsid w:val="005F38A2"/>
    <w:rsid w:val="006056A3"/>
    <w:rsid w:val="006108DA"/>
    <w:rsid w:val="006136A2"/>
    <w:rsid w:val="00615751"/>
    <w:rsid w:val="00617BB3"/>
    <w:rsid w:val="0062485D"/>
    <w:rsid w:val="00677B8B"/>
    <w:rsid w:val="006C3D28"/>
    <w:rsid w:val="006D5A65"/>
    <w:rsid w:val="006E1FF3"/>
    <w:rsid w:val="007E1875"/>
    <w:rsid w:val="0082046F"/>
    <w:rsid w:val="00825AC4"/>
    <w:rsid w:val="00833678"/>
    <w:rsid w:val="00881398"/>
    <w:rsid w:val="008E579C"/>
    <w:rsid w:val="008E5DB4"/>
    <w:rsid w:val="0093218A"/>
    <w:rsid w:val="00934B5F"/>
    <w:rsid w:val="009532B6"/>
    <w:rsid w:val="00964904"/>
    <w:rsid w:val="009669B2"/>
    <w:rsid w:val="00A12333"/>
    <w:rsid w:val="00A42E0A"/>
    <w:rsid w:val="00A66333"/>
    <w:rsid w:val="00AC1780"/>
    <w:rsid w:val="00B36BDC"/>
    <w:rsid w:val="00B74106"/>
    <w:rsid w:val="00BC5809"/>
    <w:rsid w:val="00BE5BA5"/>
    <w:rsid w:val="00C96D6A"/>
    <w:rsid w:val="00D0368E"/>
    <w:rsid w:val="00D052EF"/>
    <w:rsid w:val="00D25815"/>
    <w:rsid w:val="00D335C8"/>
    <w:rsid w:val="00D35748"/>
    <w:rsid w:val="00D73123"/>
    <w:rsid w:val="00DB7E2D"/>
    <w:rsid w:val="00DD5E66"/>
    <w:rsid w:val="00DD619F"/>
    <w:rsid w:val="00DE2877"/>
    <w:rsid w:val="00E21C1D"/>
    <w:rsid w:val="00E378CB"/>
    <w:rsid w:val="00E57391"/>
    <w:rsid w:val="00E725FE"/>
    <w:rsid w:val="00EF5533"/>
    <w:rsid w:val="00F34143"/>
    <w:rsid w:val="00F3683A"/>
    <w:rsid w:val="00FA49EE"/>
    <w:rsid w:val="00FD38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27650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/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0" w:semiHidden="false" w:unhideWhenUsed="false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true"/>
    <w:lsdException w:name="footnote reference" w:uiPriority="0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  <w:rsid w:val="00DB7E2D"/>
    <w:rPr>
      <w:sz w:val="24"/>
      <w:szCs w:val="24"/>
    </w:rPr>
  </w:style>
  <w:style w:type="paragraph" w:styleId="Nadpis2">
    <w:name w:val="heading 2"/>
    <w:basedOn w:val="Normln"/>
    <w:next w:val="Normln"/>
    <w:qFormat/>
    <w:rsid w:val="00DB7E2D"/>
    <w:pPr>
      <w:keepNext/>
      <w:outlineLvl w:val="1"/>
    </w:pPr>
    <w:rPr>
      <w:sz w:val="28"/>
      <w:szCs w:val="28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hlav">
    <w:name w:val="header"/>
    <w:basedOn w:val="Normln"/>
    <w:semiHidden/>
    <w:rsid w:val="00DB7E2D"/>
    <w:pPr>
      <w:tabs>
        <w:tab w:val="center" w:pos="4536"/>
        <w:tab w:val="right" w:pos="9072"/>
      </w:tabs>
    </w:pPr>
  </w:style>
  <w:style w:type="character" w:styleId="Hypertextovodkaz">
    <w:name w:val="Hyperlink"/>
    <w:semiHidden/>
    <w:rsid w:val="00DB7E2D"/>
    <w:rPr>
      <w:color w:val="0000FF"/>
      <w:u w:val="single"/>
    </w:rPr>
  </w:style>
  <w:style w:type="paragraph" w:styleId="Zkladntext">
    <w:name w:val="Body Text"/>
    <w:aliases w:val="Standard paragraph"/>
    <w:basedOn w:val="Normln"/>
    <w:semiHidden/>
    <w:rsid w:val="00DB7E2D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jc w:val="both"/>
    </w:pPr>
    <w:rPr>
      <w:rFonts w:ascii="Arial" w:hAnsi="Arial" w:cs="Arial"/>
      <w:sz w:val="22"/>
      <w:szCs w:val="22"/>
      <w:lang w:val="en-US"/>
    </w:rPr>
  </w:style>
  <w:style w:type="paragraph" w:styleId="Zpat">
    <w:name w:val="footer"/>
    <w:basedOn w:val="Normln"/>
    <w:semiHidden/>
    <w:rsid w:val="00DB7E2D"/>
    <w:pPr>
      <w:tabs>
        <w:tab w:val="center" w:pos="4536"/>
        <w:tab w:val="right" w:pos="9072"/>
      </w:tabs>
    </w:pPr>
  </w:style>
  <w:style w:type="paragraph" w:styleId="Rozloendokumentu" w:customStyle="true">
    <w:name w:val="Rozložení dokumentu"/>
    <w:basedOn w:val="Normln"/>
    <w:semiHidden/>
    <w:rsid w:val="00395164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xtpoznpodarou">
    <w:name w:val="footnote text"/>
    <w:aliases w:val="Text poznámky pod čiarou 007,Footnote,pozn. pod čarou,Schriftart: 9 pt,Schriftart: 10 pt,Schriftart: 8 pt,Podrozdział,Podrozdzia3"/>
    <w:basedOn w:val="Normln"/>
    <w:link w:val="TextpoznpodarouChar"/>
    <w:semiHidden/>
    <w:rsid w:val="00395164"/>
    <w:rPr>
      <w:sz w:val="20"/>
      <w:szCs w:val="20"/>
    </w:rPr>
  </w:style>
  <w:style w:type="character" w:styleId="Znakapoznpodarou">
    <w:name w:val="footnote reference"/>
    <w:aliases w:val="PGI Fußnote Ziffer"/>
    <w:semiHidden/>
    <w:rsid w:val="00395164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D0D04"/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link w:val="Textbubliny"/>
    <w:uiPriority w:val="99"/>
    <w:semiHidden/>
    <w:rsid w:val="002D0D04"/>
    <w:rPr>
      <w:rFonts w:ascii="Tahoma" w:hAnsi="Tahoma" w:cs="Tahoma"/>
      <w:sz w:val="16"/>
      <w:szCs w:val="16"/>
    </w:rPr>
  </w:style>
  <w:style w:type="paragraph" w:styleId="DefaultChar1" w:customStyle="true">
    <w:name w:val="Default Char1"/>
    <w:rsid w:val="009532B6"/>
    <w:pPr>
      <w:widowControl w:val="false"/>
    </w:pPr>
    <w:rPr>
      <w:rFonts w:ascii="Times New Roman Gras 0117200" w:hAnsi="Times New Roman Gras 0117200"/>
      <w:color w:val="000000"/>
      <w:sz w:val="24"/>
      <w:szCs w:val="24"/>
      <w:lang w:eastAsia="en-US"/>
    </w:rPr>
  </w:style>
  <w:style w:type="character" w:styleId="TextpoznpodarouChar" w:customStyle="true">
    <w:name w:val="Text pozn. pod čarou Char"/>
    <w:aliases w:val="Text poznámky pod čiarou 007 Char,Footnote Char,pozn. pod čarou Char,Schriftart: 9 pt Char,Schriftart: 10 pt Char,Schriftart: 8 pt Char,Podrozdział Char,Podrozdzia3 Char"/>
    <w:link w:val="Textpoznpodarou"/>
    <w:semiHidden/>
    <w:rsid w:val="009532B6"/>
  </w:style>
  <w:style w:type="paragraph" w:styleId="Normlnweb">
    <w:name w:val="Normal (Web)"/>
    <w:basedOn w:val="Normln"/>
    <w:uiPriority w:val="99"/>
    <w:unhideWhenUsed/>
    <w:rsid w:val="00617BB3"/>
    <w:pPr>
      <w:spacing w:before="100" w:beforeAutospacing="true" w:after="100" w:afterAutospacing="true"/>
    </w:pPr>
  </w:style>
  <w:style w:type="character" w:styleId="hword" w:customStyle="true">
    <w:name w:val="h_word"/>
    <w:basedOn w:val="Standardnpsmoodstavce"/>
    <w:rsid w:val="00D335C8"/>
  </w:style>
  <w:style w:type="paragraph" w:styleId="Odstavecseseznamem">
    <w:name w:val="List Paragraph"/>
    <w:basedOn w:val="Normln"/>
    <w:uiPriority w:val="34"/>
    <w:qFormat/>
    <w:rsid w:val="00500D76"/>
    <w:pPr>
      <w:ind w:left="708"/>
    </w:pPr>
  </w:style>
  <w:style w:type="paragraph" w:styleId="Npovda" w:customStyle="true">
    <w:name w:val="Nápověda"/>
    <w:basedOn w:val="Normln"/>
    <w:rsid w:val="00AC1780"/>
    <w:pPr>
      <w:keepLines/>
      <w:tabs>
        <w:tab w:val="left" w:pos="2880"/>
        <w:tab w:val="left" w:pos="4140"/>
      </w:tabs>
      <w:spacing w:before="40"/>
      <w:jc w:val="both"/>
    </w:pPr>
    <w:rPr>
      <w:rFonts w:ascii="Arial" w:hAnsi="Arial" w:cs="Arial"/>
      <w:sz w:val="16"/>
      <w:szCs w:val="16"/>
    </w:rPr>
  </w:style>
  <w:style w:type="paragraph" w:styleId="Default" w:customStyle="true">
    <w:name w:val="Default"/>
    <w:rsid w:val="00AC1780"/>
    <w:pPr>
      <w:autoSpaceDE w:val="false"/>
      <w:autoSpaceDN w:val="false"/>
      <w:adjustRightInd w:val="false"/>
    </w:pPr>
    <w:rPr>
      <w:rFonts w:ascii="Arial" w:hAnsi="Arial" w:cs="Arial"/>
      <w:color w:val="000000"/>
      <w:sz w:val="24"/>
      <w:szCs w:val="24"/>
      <w:lang w:val="en-US" w:eastAsia="en-US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28577076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513300813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</w:webSettings>
</file>

<file path=word/_rels/document.xml.rels><?xml version="1.0" encoding="UTF-8" standalone="yes"?>
<Relationships xmlns="http://schemas.openxmlformats.org/package/2006/relationships">
    <Relationship Target="header1.xml" Type="http://schemas.openxmlformats.org/officeDocument/2006/relationships/header" Id="rId8"/>
    <Relationship Target="settings.xml" Type="http://schemas.openxmlformats.org/officeDocument/2006/relationships/settings" Id="rId3"/>
    <Relationship TargetMode="External" Target="mailto:ladka.kruzikova@gmail.com" Type="http://schemas.openxmlformats.org/officeDocument/2006/relationships/hyperlink" Id="rId7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endnotes.xml" Type="http://schemas.openxmlformats.org/officeDocument/2006/relationships/endnotes" Id="rId6"/>
    <Relationship Target="footnotes.xml" Type="http://schemas.openxmlformats.org/officeDocument/2006/relationships/footnotes" Id="rId5"/>
    <Relationship Target="theme/theme1.xml" Type="http://schemas.openxmlformats.org/officeDocument/2006/relationships/theme" Id="rId10"/>
    <Relationship Target="webSettings.xml" Type="http://schemas.openxmlformats.org/officeDocument/2006/relationships/webSettings" Id="rId4"/>
    <Relationship Target="fontTable.xml" Type="http://schemas.openxmlformats.org/officeDocument/2006/relationships/fontTable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>mpsv</properties:Company>
  <properties:Pages>5</properties:Pages>
  <properties:Words>1558</properties:Words>
  <properties:Characters>9199</properties:Characters>
  <properties:Lines>76</properties:Lines>
  <properties:Paragraphs>21</properties:Paragraphs>
  <properties:TotalTime>35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>Výzva k podání nabídek</vt:lpstr>
    </vt:vector>
  </properties:TitlesOfParts>
  <properties:LinksUpToDate>false</properties:LinksUpToDate>
  <properties:CharactersWithSpaces>10736</properties:CharactersWithSpaces>
  <properties:SharedDoc>false</properties:SharedDoc>
  <properties:HyperlinksChanged>false</properties:HyperlinksChanged>
  <properties:Application>Microsoft Office Word</properties:Application>
  <properties:AppVersion>12.0000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2014-07-30T09:53:00Z</dcterms:created>
  <dc:creator/>
  <cp:lastModifiedBy/>
  <cp:lastPrinted>2009-03-05T12:25:00Z</cp:lastPrinted>
  <dcterms:modified xmlns:xsi="http://www.w3.org/2001/XMLSchema-instance" xsi:type="dcterms:W3CDTF">2014-08-18T12:46:00Z</dcterms:modified>
  <cp:revision>8</cp:revision>
  <dc:title>Výzva k podání nabídek</dc:title>
</cp:coreProperties>
</file>