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00D97453" w:rsidRDefault="00D97453"/>
    <w:p w:rsidR="00D97453" w:rsidRDefault="00D97453">
      <w:pPr>
        <w:pStyle w:val="Nadpis2"/>
        <w:jc w:val="center"/>
        <w:rPr>
          <w:b/>
          <w:bCs/>
          <w:sz w:val="32"/>
          <w:szCs w:val="32"/>
        </w:rPr>
      </w:pPr>
      <w:r>
        <w:rPr>
          <w:b/>
          <w:bCs/>
          <w:sz w:val="32"/>
          <w:szCs w:val="32"/>
        </w:rPr>
        <w:t>Výzva k podání nabídek</w:t>
      </w:r>
    </w:p>
    <w:p w:rsidR="00D97453" w:rsidP="00E9192A" w:rsidRDefault="001D200D">
      <w:pPr>
        <w:pStyle w:val="Nadpis2"/>
        <w:jc w:val="center"/>
        <w:rPr>
          <w:b/>
          <w:bCs/>
          <w:sz w:val="32"/>
          <w:szCs w:val="32"/>
        </w:rPr>
      </w:pPr>
      <w:r>
        <w:rPr>
          <w:b/>
          <w:bCs/>
          <w:sz w:val="32"/>
          <w:szCs w:val="32"/>
        </w:rPr>
        <w:t>na veřejnou zakázku</w:t>
      </w:r>
      <w:r w:rsidRPr="00630C8C" w:rsidR="00630C8C">
        <w:rPr>
          <w:b/>
        </w:rPr>
        <w:t xml:space="preserve"> </w:t>
      </w:r>
      <w:r w:rsidRPr="00E9192A" w:rsidR="00E9192A">
        <w:rPr>
          <w:b/>
        </w:rPr>
        <w:t>Navržení a spuštění systému</w:t>
      </w:r>
    </w:p>
    <w:p w:rsidR="00D97453" w:rsidRDefault="00D97453">
      <w:pPr>
        <w:pStyle w:val="Nadpis2"/>
        <w:jc w:val="center"/>
      </w:pPr>
      <w:r>
        <w:t xml:space="preserve"> </w:t>
      </w:r>
    </w:p>
    <w:tbl>
      <w:tblPr>
        <w:tblW w:w="0" w:type="auto"/>
        <w:tblInd w:w="70" w:type="dxa"/>
        <w:tblLayout w:type="fixed"/>
        <w:tblCellMar>
          <w:left w:w="70" w:type="dxa"/>
          <w:right w:w="70" w:type="dxa"/>
        </w:tblCellMar>
        <w:tblLook w:firstRow="0" w:lastRow="0" w:firstColumn="0" w:lastColumn="0" w:noHBand="0" w:noVBand="0" w:val="0000"/>
      </w:tblPr>
      <w:tblGrid>
        <w:gridCol w:w="3284"/>
        <w:gridCol w:w="5731"/>
      </w:tblGrid>
      <w:tr w:rsidR="00D97453">
        <w:trPr>
          <w:trHeight w:val="648"/>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 xml:space="preserve">Číslo zakázky </w:t>
            </w:r>
            <w:r>
              <w:rPr>
                <w:rFonts w:ascii="Arial" w:hAnsi="Arial" w:cs="Arial"/>
                <w:sz w:val="22"/>
                <w:szCs w:val="22"/>
              </w:rPr>
              <w:t>(bude doplněno MPSV při uveřejnění)</w:t>
            </w:r>
            <w:r>
              <w:rPr>
                <w:rFonts w:ascii="Arial" w:hAnsi="Arial" w:cs="Arial"/>
                <w:b/>
                <w:bCs/>
                <w:sz w:val="22"/>
                <w:szCs w:val="22"/>
              </w:rPr>
              <w:t>:</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D97453" w:rsidRDefault="003F214C">
            <w:pPr>
              <w:snapToGrid w:val="false"/>
              <w:ind w:left="57"/>
              <w:rPr>
                <w:rFonts w:ascii="Arial" w:hAnsi="Arial" w:cs="Arial"/>
                <w:b/>
                <w:sz w:val="22"/>
                <w:szCs w:val="22"/>
              </w:rPr>
            </w:pPr>
            <w:r>
              <w:rPr>
                <w:rFonts w:ascii="Arial" w:hAnsi="Arial" w:cs="Arial"/>
                <w:b/>
                <w:sz w:val="22"/>
                <w:szCs w:val="22"/>
              </w:rPr>
              <w:t>233837</w:t>
            </w:r>
          </w:p>
        </w:tc>
      </w:tr>
      <w:tr w:rsidR="00D97453">
        <w:trPr>
          <w:trHeight w:val="648"/>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Název zakázky:</w:t>
            </w:r>
          </w:p>
          <w:p w:rsidR="00780DCF" w:rsidRDefault="00780DCF">
            <w:pPr>
              <w:snapToGrid w:val="false"/>
              <w:ind w:left="57"/>
              <w:rPr>
                <w:rFonts w:ascii="Arial" w:hAnsi="Arial" w:cs="Arial"/>
                <w:b/>
                <w:bCs/>
                <w:sz w:val="22"/>
                <w:szCs w:val="22"/>
              </w:rPr>
            </w:pP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2F1258" w:rsidR="00D97453" w:rsidRDefault="008A03C9">
            <w:pPr>
              <w:snapToGrid w:val="false"/>
              <w:ind w:left="57"/>
              <w:rPr>
                <w:rFonts w:ascii="Arial" w:hAnsi="Arial" w:cs="Arial"/>
                <w:b/>
                <w:sz w:val="22"/>
                <w:szCs w:val="22"/>
              </w:rPr>
            </w:pPr>
            <w:r w:rsidRPr="008A03C9">
              <w:rPr>
                <w:rFonts w:ascii="Arial" w:hAnsi="Arial" w:cs="Arial"/>
                <w:b/>
                <w:sz w:val="22"/>
              </w:rPr>
              <w:t>Navržení a spuštění systému</w:t>
            </w:r>
          </w:p>
        </w:tc>
      </w:tr>
      <w:tr w:rsidR="00D97453">
        <w:trPr>
          <w:trHeight w:val="648"/>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 xml:space="preserve">Předmět zakázky </w:t>
            </w:r>
            <w:r>
              <w:rPr>
                <w:rFonts w:ascii="Arial" w:hAnsi="Arial" w:cs="Arial"/>
                <w:sz w:val="22"/>
                <w:szCs w:val="22"/>
              </w:rPr>
              <w:t>(služba, dodávka nebo stavební práce)</w:t>
            </w:r>
            <w:r>
              <w:rPr>
                <w:rFonts w:ascii="Arial" w:hAnsi="Arial" w:cs="Arial"/>
                <w:b/>
                <w:bCs/>
                <w:sz w:val="22"/>
                <w:szCs w:val="22"/>
              </w:rPr>
              <w:t>:</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D97453" w:rsidRDefault="002F1258">
            <w:pPr>
              <w:snapToGrid w:val="false"/>
              <w:ind w:left="57"/>
              <w:rPr>
                <w:rFonts w:ascii="Arial" w:hAnsi="Arial" w:cs="Arial"/>
                <w:b/>
                <w:sz w:val="22"/>
                <w:szCs w:val="22"/>
              </w:rPr>
            </w:pPr>
            <w:r>
              <w:rPr>
                <w:rFonts w:ascii="Arial" w:hAnsi="Arial" w:cs="Arial"/>
                <w:b/>
                <w:sz w:val="22"/>
                <w:szCs w:val="22"/>
              </w:rPr>
              <w:t>Služba</w:t>
            </w:r>
          </w:p>
        </w:tc>
      </w:tr>
      <w:tr w:rsidR="00D97453">
        <w:trPr>
          <w:trHeight w:val="442"/>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Datum vyhlášení zakázky:</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D97453" w:rsidRDefault="00540171">
            <w:pPr>
              <w:snapToGrid w:val="false"/>
              <w:ind w:left="57"/>
              <w:rPr>
                <w:rFonts w:ascii="Arial" w:hAnsi="Arial" w:cs="Arial"/>
                <w:b/>
                <w:sz w:val="22"/>
                <w:szCs w:val="22"/>
              </w:rPr>
            </w:pPr>
            <w:r>
              <w:rPr>
                <w:rFonts w:ascii="Arial" w:hAnsi="Arial" w:cs="Arial"/>
                <w:b/>
                <w:sz w:val="22"/>
                <w:szCs w:val="22"/>
              </w:rPr>
              <w:t>6</w:t>
            </w:r>
            <w:r w:rsidR="009A0961">
              <w:rPr>
                <w:rFonts w:ascii="Arial" w:hAnsi="Arial" w:cs="Arial"/>
                <w:b/>
                <w:sz w:val="22"/>
                <w:szCs w:val="22"/>
              </w:rPr>
              <w:t>. 5. 2013</w:t>
            </w:r>
          </w:p>
        </w:tc>
      </w:tr>
      <w:tr w:rsidR="00D97453">
        <w:trPr>
          <w:trHeight w:val="405"/>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Název programu:</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D97453" w:rsidRDefault="00D97453">
            <w:pPr>
              <w:snapToGrid w:val="false"/>
              <w:ind w:left="57"/>
              <w:rPr>
                <w:rFonts w:ascii="Arial" w:hAnsi="Arial" w:cs="Arial"/>
                <w:sz w:val="22"/>
                <w:szCs w:val="22"/>
              </w:rPr>
            </w:pPr>
            <w:r>
              <w:rPr>
                <w:rFonts w:ascii="Arial" w:hAnsi="Arial" w:cs="Arial"/>
                <w:sz w:val="22"/>
                <w:szCs w:val="22"/>
              </w:rPr>
              <w:t>Operační program Lidské zdroje a zaměstnanost</w:t>
            </w:r>
          </w:p>
        </w:tc>
      </w:tr>
      <w:tr w:rsidR="00D97453">
        <w:trPr>
          <w:trHeight w:val="334"/>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Registrační číslo projektu:</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D97453" w:rsidRDefault="002F1258">
            <w:pPr>
              <w:snapToGrid w:val="false"/>
              <w:ind w:left="57"/>
              <w:rPr>
                <w:rFonts w:ascii="Arial" w:hAnsi="Arial" w:cs="Arial"/>
                <w:b/>
                <w:sz w:val="22"/>
                <w:szCs w:val="22"/>
              </w:rPr>
            </w:pPr>
            <w:r w:rsidRPr="003C6B80">
              <w:rPr>
                <w:b/>
              </w:rPr>
              <w:t>CZ.1.04/4.1.00/59.00031</w:t>
            </w:r>
          </w:p>
        </w:tc>
      </w:tr>
      <w:tr w:rsidR="00D97453">
        <w:trPr>
          <w:trHeight w:val="344"/>
        </w:trPr>
        <w:tc>
          <w:tcPr>
            <w:tcW w:w="3284" w:type="dxa"/>
            <w:tcBorders>
              <w:top w:val="single" w:color="000000" w:sz="4" w:space="0"/>
              <w:left w:val="single" w:color="000000" w:sz="4" w:space="0"/>
              <w:bottom w:val="single" w:color="000000" w:sz="4" w:space="0"/>
            </w:tcBorders>
            <w:shd w:val="clear" w:color="auto" w:fill="FFFF99"/>
            <w:vAlign w:val="center"/>
          </w:tcPr>
          <w:p w:rsidR="00D97453" w:rsidRDefault="00D97453">
            <w:pPr>
              <w:snapToGrid w:val="false"/>
              <w:ind w:left="57"/>
              <w:rPr>
                <w:rFonts w:ascii="Arial" w:hAnsi="Arial" w:cs="Arial"/>
                <w:b/>
                <w:bCs/>
                <w:sz w:val="22"/>
                <w:szCs w:val="22"/>
              </w:rPr>
            </w:pPr>
            <w:r>
              <w:rPr>
                <w:rFonts w:ascii="Arial" w:hAnsi="Arial" w:cs="Arial"/>
                <w:b/>
                <w:bCs/>
                <w:sz w:val="22"/>
                <w:szCs w:val="22"/>
              </w:rPr>
              <w:t>Název projektu:</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D97453" w:rsidRDefault="002F1258">
            <w:pPr>
              <w:snapToGrid w:val="false"/>
              <w:ind w:left="57"/>
              <w:rPr>
                <w:rFonts w:ascii="Arial" w:hAnsi="Arial" w:cs="Arial"/>
                <w:b/>
                <w:sz w:val="22"/>
                <w:szCs w:val="22"/>
              </w:rPr>
            </w:pPr>
            <w:r>
              <w:rPr>
                <w:b/>
              </w:rPr>
              <w:t>Bezpečnostní monitoring přístupů k aplikacím a datům MSp</w:t>
            </w:r>
          </w:p>
        </w:tc>
      </w:tr>
      <w:tr w:rsidR="002F1258">
        <w:trPr>
          <w:trHeight w:val="696"/>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Název / obchodní firma zadavatele:</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C95265" w:rsidR="002F1258" w:rsidP="00E921BA" w:rsidRDefault="002F1258">
            <w:pPr>
              <w:spacing w:line="280" w:lineRule="atLeast"/>
              <w:rPr>
                <w:rFonts w:cs="Arial"/>
                <w:b/>
                <w:szCs w:val="20"/>
              </w:rPr>
            </w:pPr>
            <w:r w:rsidRPr="008321D7">
              <w:rPr>
                <w:rFonts w:cs="Tahoma"/>
                <w:b/>
                <w:bCs/>
              </w:rPr>
              <w:t>Česká republika - Ministerstvo spravedlnosti</w:t>
            </w:r>
          </w:p>
        </w:tc>
      </w:tr>
      <w:tr w:rsidR="002F1258">
        <w:trPr>
          <w:trHeight w:val="342"/>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Sídlo zadavatele:</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2F1258" w:rsidRDefault="002F1258">
            <w:pPr>
              <w:snapToGrid w:val="false"/>
              <w:ind w:left="57"/>
              <w:rPr>
                <w:rFonts w:ascii="Arial" w:hAnsi="Arial" w:cs="Arial"/>
                <w:sz w:val="22"/>
                <w:szCs w:val="22"/>
              </w:rPr>
            </w:pPr>
            <w:r w:rsidRPr="008321D7">
              <w:rPr>
                <w:rFonts w:cs="Tahoma"/>
                <w:bCs/>
              </w:rPr>
              <w:t>Vyšehradská 16, 128 10 Praha 2</w:t>
            </w:r>
          </w:p>
        </w:tc>
      </w:tr>
      <w:tr w:rsidR="002F1258">
        <w:trPr>
          <w:trHeight w:val="877"/>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Osoba oprávněná jednat jménem zadavatele, její telefon a e-mailová adresa:</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2F1258" w:rsidP="008A03C9" w:rsidRDefault="002F1258">
            <w:pPr>
              <w:snapToGrid w:val="false"/>
              <w:ind w:left="57"/>
              <w:rPr>
                <w:rFonts w:ascii="Arial" w:hAnsi="Arial" w:cs="Arial"/>
                <w:sz w:val="22"/>
                <w:szCs w:val="22"/>
              </w:rPr>
            </w:pPr>
            <w:r w:rsidRPr="008321D7">
              <w:rPr>
                <w:rFonts w:cs="Tahoma"/>
                <w:bCs/>
              </w:rPr>
              <w:t xml:space="preserve">Ing. </w:t>
            </w:r>
            <w:r w:rsidR="008A03C9">
              <w:rPr>
                <w:rFonts w:cs="Tahoma"/>
                <w:bCs/>
              </w:rPr>
              <w:t>Bc. Radomír Daňhel</w:t>
            </w:r>
            <w:r w:rsidRPr="008321D7">
              <w:rPr>
                <w:rFonts w:cs="Tahoma"/>
                <w:bCs/>
              </w:rPr>
              <w:t>, náměstek ministra spravedlnosti</w:t>
            </w:r>
          </w:p>
        </w:tc>
      </w:tr>
      <w:tr w:rsidR="002F1258">
        <w:trPr>
          <w:trHeight w:val="357"/>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IČO zadavatele:</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2F1258" w:rsidRDefault="002F1258">
            <w:pPr>
              <w:snapToGrid w:val="false"/>
              <w:ind w:left="57"/>
              <w:rPr>
                <w:rFonts w:ascii="Arial" w:hAnsi="Arial" w:cs="Arial"/>
                <w:sz w:val="22"/>
                <w:szCs w:val="22"/>
              </w:rPr>
            </w:pPr>
            <w:r w:rsidRPr="008321D7">
              <w:rPr>
                <w:rFonts w:cs="Tahoma"/>
                <w:bCs/>
              </w:rPr>
              <w:t>00025429</w:t>
            </w:r>
          </w:p>
        </w:tc>
      </w:tr>
      <w:tr w:rsidR="002F1258">
        <w:trPr>
          <w:trHeight w:val="338"/>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DIČ zadavatele:</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2F1258" w:rsidRDefault="002F1258">
            <w:pPr>
              <w:snapToGrid w:val="false"/>
              <w:ind w:left="57"/>
              <w:rPr>
                <w:rFonts w:ascii="Arial" w:hAnsi="Arial" w:cs="Arial"/>
                <w:sz w:val="22"/>
                <w:szCs w:val="22"/>
              </w:rPr>
            </w:pPr>
            <w:r>
              <w:rPr>
                <w:rFonts w:ascii="Arial" w:hAnsi="Arial" w:cs="Arial"/>
                <w:sz w:val="22"/>
                <w:szCs w:val="22"/>
              </w:rPr>
              <w:t>Není plátce DPH</w:t>
            </w:r>
          </w:p>
        </w:tc>
      </w:tr>
      <w:tr w:rsidR="002F1258">
        <w:trPr>
          <w:trHeight w:val="873"/>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Kontaktní osoba zadavatele ve věci zakázky, její telefon a e-mailová adresa:</w:t>
            </w:r>
          </w:p>
        </w:tc>
        <w:tc>
          <w:tcPr>
            <w:tcW w:w="5731"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8A03C9" w:rsidR="00C63779" w:rsidP="001F6AB7" w:rsidRDefault="00C63779">
            <w:pPr>
              <w:snapToGrid w:val="false"/>
              <w:ind w:left="57"/>
              <w:rPr>
                <w:rFonts w:ascii="Arial" w:hAnsi="Arial" w:cs="Arial"/>
                <w:bCs/>
                <w:sz w:val="22"/>
                <w:szCs w:val="22"/>
              </w:rPr>
            </w:pPr>
            <w:r w:rsidRPr="008A03C9">
              <w:rPr>
                <w:rFonts w:ascii="Arial" w:hAnsi="Arial" w:cs="Arial"/>
                <w:bCs/>
                <w:sz w:val="22"/>
                <w:szCs w:val="22"/>
              </w:rPr>
              <w:t xml:space="preserve">Mgr. </w:t>
            </w:r>
            <w:r w:rsidR="00F31300">
              <w:rPr>
                <w:rFonts w:ascii="Arial" w:hAnsi="Arial" w:cs="Arial"/>
                <w:bCs/>
                <w:sz w:val="22"/>
                <w:szCs w:val="22"/>
              </w:rPr>
              <w:t>Marie Kachlíková</w:t>
            </w:r>
          </w:p>
          <w:p w:rsidRPr="008A03C9" w:rsidR="00C63779" w:rsidP="001F6AB7" w:rsidRDefault="00C63779">
            <w:pPr>
              <w:snapToGrid w:val="false"/>
              <w:ind w:left="57"/>
              <w:rPr>
                <w:rFonts w:ascii="Arial" w:hAnsi="Arial" w:cs="Arial"/>
                <w:bCs/>
                <w:sz w:val="22"/>
                <w:szCs w:val="22"/>
              </w:rPr>
            </w:pPr>
            <w:r>
              <w:rPr>
                <w:bCs/>
              </w:rPr>
              <w:t>t</w:t>
            </w:r>
            <w:r w:rsidRPr="00C63779">
              <w:rPr>
                <w:bCs/>
              </w:rPr>
              <w:t>el.</w:t>
            </w:r>
            <w:r w:rsidRPr="008A03C9">
              <w:rPr>
                <w:rFonts w:ascii="Arial" w:hAnsi="Arial" w:cs="Arial"/>
                <w:bCs/>
                <w:sz w:val="22"/>
                <w:szCs w:val="22"/>
              </w:rPr>
              <w:t xml:space="preserve"> +420 221</w:t>
            </w:r>
            <w:r w:rsidR="00BF7A78">
              <w:rPr>
                <w:rFonts w:ascii="Arial" w:hAnsi="Arial" w:cs="Arial"/>
                <w:bCs/>
                <w:sz w:val="22"/>
                <w:szCs w:val="22"/>
              </w:rPr>
              <w:t> </w:t>
            </w:r>
            <w:r w:rsidRPr="008A03C9">
              <w:rPr>
                <w:rFonts w:ascii="Arial" w:hAnsi="Arial" w:cs="Arial"/>
                <w:bCs/>
                <w:sz w:val="22"/>
                <w:szCs w:val="22"/>
              </w:rPr>
              <w:t>997</w:t>
            </w:r>
            <w:r w:rsidR="00F31300">
              <w:rPr>
                <w:rFonts w:ascii="Arial" w:hAnsi="Arial" w:cs="Arial"/>
                <w:bCs/>
                <w:sz w:val="22"/>
                <w:szCs w:val="22"/>
              </w:rPr>
              <w:t xml:space="preserve"> 215</w:t>
            </w:r>
          </w:p>
          <w:p w:rsidR="00C63779" w:rsidP="001F6AB7" w:rsidRDefault="00C63779">
            <w:pPr>
              <w:snapToGrid w:val="false"/>
              <w:ind w:left="57"/>
              <w:rPr>
                <w:rFonts w:ascii="Arial" w:hAnsi="Arial" w:cs="Arial"/>
                <w:b/>
                <w:bCs/>
                <w:sz w:val="22"/>
                <w:szCs w:val="22"/>
              </w:rPr>
            </w:pPr>
            <w:r w:rsidRPr="00C63779">
              <w:rPr>
                <w:bCs/>
              </w:rPr>
              <w:t>e-</w:t>
            </w:r>
            <w:r w:rsidRPr="008A03C9">
              <w:rPr>
                <w:rFonts w:ascii="Arial" w:hAnsi="Arial" w:cs="Arial"/>
                <w:bCs/>
                <w:sz w:val="22"/>
                <w:szCs w:val="22"/>
              </w:rPr>
              <w:t xml:space="preserve">mail: </w:t>
            </w:r>
            <w:r w:rsidR="00F31300">
              <w:rPr>
                <w:rFonts w:ascii="Arial" w:hAnsi="Arial" w:cs="Arial"/>
                <w:bCs/>
                <w:sz w:val="22"/>
                <w:szCs w:val="22"/>
              </w:rPr>
              <w:t>mkachlikova</w:t>
            </w:r>
            <w:r w:rsidRPr="008A03C9">
              <w:rPr>
                <w:rFonts w:ascii="Arial" w:hAnsi="Arial" w:cs="Arial"/>
                <w:bCs/>
                <w:sz w:val="22"/>
                <w:szCs w:val="22"/>
              </w:rPr>
              <w:t>@msp.justice.cz</w:t>
            </w:r>
          </w:p>
        </w:tc>
      </w:tr>
      <w:tr w:rsidR="002F1258">
        <w:trPr>
          <w:trHeight w:val="353"/>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Lhůta pro podávání nabídek:</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CA25D6" w:rsidRDefault="009A0961">
            <w:pPr>
              <w:snapToGrid w:val="false"/>
              <w:ind w:left="57"/>
              <w:rPr>
                <w:rFonts w:ascii="Arial" w:hAnsi="Arial" w:cs="Arial"/>
                <w:sz w:val="22"/>
                <w:szCs w:val="22"/>
              </w:rPr>
            </w:pPr>
            <w:r>
              <w:rPr>
                <w:rFonts w:ascii="Arial" w:hAnsi="Arial" w:cs="Arial"/>
                <w:sz w:val="22"/>
                <w:szCs w:val="22"/>
              </w:rPr>
              <w:t>2. 7. 2013, 10.00 hodin</w:t>
            </w:r>
          </w:p>
        </w:tc>
      </w:tr>
      <w:tr w:rsidR="002F1258">
        <w:trPr>
          <w:trHeight w:val="353"/>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Místo pro podávání nabídek:</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5E4876" w:rsidRDefault="005E4876">
            <w:pPr>
              <w:snapToGrid w:val="false"/>
              <w:rPr>
                <w:rFonts w:ascii="Arial" w:hAnsi="Arial" w:cs="Arial"/>
                <w:sz w:val="22"/>
                <w:szCs w:val="22"/>
              </w:rPr>
            </w:pPr>
            <w:r>
              <w:rPr>
                <w:rFonts w:cs="Arial"/>
                <w:szCs w:val="20"/>
              </w:rPr>
              <w:t>S</w:t>
            </w:r>
            <w:r w:rsidRPr="005E4876">
              <w:rPr>
                <w:rFonts w:cs="Arial"/>
                <w:szCs w:val="20"/>
              </w:rPr>
              <w:t>ídlo zadavatele</w:t>
            </w:r>
          </w:p>
        </w:tc>
      </w:tr>
      <w:tr w:rsidR="002F1258">
        <w:trPr>
          <w:trHeight w:val="334"/>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sidRPr="001F6AB7">
              <w:rPr>
                <w:rFonts w:ascii="Arial" w:hAnsi="Arial" w:cs="Arial"/>
                <w:b/>
                <w:bCs/>
                <w:sz w:val="22"/>
                <w:szCs w:val="22"/>
              </w:rPr>
              <w:t>Popis předmětu zakázky:</w:t>
            </w:r>
          </w:p>
          <w:p w:rsidRPr="00456B85" w:rsidR="002F1258" w:rsidP="001F6AB7" w:rsidRDefault="002F1258">
            <w:pPr>
              <w:snapToGrid w:val="false"/>
              <w:ind w:left="57"/>
              <w:rPr>
                <w:rFonts w:ascii="Arial" w:hAnsi="Arial" w:cs="Arial"/>
                <w:bCs/>
                <w:i/>
                <w:color w:val="FF0000"/>
                <w:sz w:val="20"/>
                <w:szCs w:val="20"/>
              </w:rPr>
            </w:pP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8A03C9" w:rsidR="002F1258" w:rsidP="008A03C9" w:rsidRDefault="008A03C9">
            <w:pPr>
              <w:jc w:val="both"/>
              <w:rPr>
                <w:rFonts w:cs="Arial"/>
                <w:szCs w:val="20"/>
              </w:rPr>
            </w:pPr>
            <w:r w:rsidRPr="0056146B">
              <w:rPr>
                <w:rFonts w:cs="Arial"/>
                <w:szCs w:val="20"/>
              </w:rPr>
              <w:t>Předmětem veřejné zakázky jsou služby analýzy systémů, návrh tec</w:t>
            </w:r>
            <w:r>
              <w:rPr>
                <w:rFonts w:cs="Arial"/>
                <w:szCs w:val="20"/>
              </w:rPr>
              <w:t xml:space="preserve">hnického řešení, ověření práce </w:t>
            </w:r>
            <w:r w:rsidRPr="0056146B">
              <w:rPr>
                <w:rFonts w:cs="Arial"/>
                <w:szCs w:val="20"/>
              </w:rPr>
              <w:t>systému bezpečnostního monitoringu</w:t>
            </w:r>
            <w:r>
              <w:rPr>
                <w:rFonts w:cs="Arial"/>
                <w:szCs w:val="20"/>
              </w:rPr>
              <w:t xml:space="preserve"> a vytvoření analytického modelu udržitelnosti systému v rozsahu a v souladu se zadávací dokumentací.</w:t>
            </w:r>
          </w:p>
        </w:tc>
      </w:tr>
      <w:tr w:rsidR="002F1258">
        <w:trPr>
          <w:trHeight w:val="704"/>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 xml:space="preserve">Předpokládaná hodnota zakázky v Kč </w:t>
            </w:r>
            <w:r>
              <w:rPr>
                <w:rFonts w:ascii="Arial" w:hAnsi="Arial" w:cs="Arial"/>
                <w:sz w:val="22"/>
                <w:szCs w:val="22"/>
              </w:rPr>
              <w:t>(bez DPH)</w:t>
            </w:r>
            <w:r>
              <w:rPr>
                <w:rFonts w:ascii="Arial" w:hAnsi="Arial" w:cs="Arial"/>
                <w:b/>
                <w:bCs/>
                <w:sz w:val="22"/>
                <w:szCs w:val="22"/>
              </w:rPr>
              <w:t>:</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DF7329" w:rsidRDefault="00DF7329">
            <w:pPr>
              <w:snapToGrid w:val="false"/>
              <w:rPr>
                <w:rFonts w:ascii="Arial" w:hAnsi="Arial" w:cs="Arial"/>
                <w:sz w:val="22"/>
                <w:szCs w:val="22"/>
              </w:rPr>
            </w:pPr>
            <w:r>
              <w:rPr>
                <w:rFonts w:cs="Arial"/>
                <w:szCs w:val="20"/>
              </w:rPr>
              <w:t>3</w:t>
            </w:r>
            <w:r w:rsidRPr="005E4876" w:rsidR="002F1258">
              <w:rPr>
                <w:rFonts w:cs="Arial"/>
                <w:szCs w:val="20"/>
              </w:rPr>
              <w:t>.</w:t>
            </w:r>
            <w:r>
              <w:rPr>
                <w:rFonts w:cs="Arial"/>
                <w:szCs w:val="20"/>
              </w:rPr>
              <w:t>882</w:t>
            </w:r>
            <w:r w:rsidRPr="005E4876" w:rsidR="002F1258">
              <w:rPr>
                <w:rFonts w:cs="Arial"/>
                <w:szCs w:val="20"/>
              </w:rPr>
              <w:t>.000,-</w:t>
            </w:r>
          </w:p>
        </w:tc>
      </w:tr>
      <w:tr w:rsidR="002F1258">
        <w:trPr>
          <w:trHeight w:val="878"/>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Lhůta dodání / časový harmonogram plnění / doba trvání zakázky:</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DF7329" w:rsidRDefault="00DF7329">
            <w:pPr>
              <w:snapToGrid w:val="false"/>
              <w:rPr>
                <w:rFonts w:ascii="Arial" w:hAnsi="Arial" w:cs="Arial"/>
                <w:sz w:val="22"/>
                <w:szCs w:val="22"/>
              </w:rPr>
            </w:pPr>
            <w:r>
              <w:rPr>
                <w:rFonts w:cs="Arial"/>
                <w:szCs w:val="20"/>
              </w:rPr>
              <w:t>180</w:t>
            </w:r>
            <w:r w:rsidR="00E9192A">
              <w:rPr>
                <w:rFonts w:cs="Arial"/>
                <w:szCs w:val="20"/>
              </w:rPr>
              <w:t xml:space="preserve"> kalendářních dnů </w:t>
            </w:r>
            <w:r w:rsidRPr="005E4876" w:rsidR="002F1258">
              <w:rPr>
                <w:rFonts w:cs="Arial"/>
                <w:szCs w:val="20"/>
              </w:rPr>
              <w:t>od podpisu smlouvy</w:t>
            </w:r>
          </w:p>
        </w:tc>
      </w:tr>
      <w:tr w:rsidR="002F1258">
        <w:trPr>
          <w:trHeight w:val="714"/>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Místo dodání / převzetí plnění:</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E4876" w:rsidR="002F1258" w:rsidP="005E4876" w:rsidRDefault="002F1258">
            <w:pPr>
              <w:snapToGrid w:val="false"/>
              <w:rPr>
                <w:rFonts w:cs="Arial"/>
                <w:szCs w:val="20"/>
              </w:rPr>
            </w:pPr>
            <w:r w:rsidRPr="005E4876">
              <w:rPr>
                <w:rFonts w:cs="Arial"/>
                <w:szCs w:val="20"/>
              </w:rPr>
              <w:t>Sídlo zadavatele</w:t>
            </w:r>
          </w:p>
        </w:tc>
      </w:tr>
      <w:tr w:rsidR="002F1258">
        <w:trPr>
          <w:trHeight w:val="69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Hodnotící kritéria:</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BB30C5" w:rsidRDefault="00E921BA">
            <w:pPr>
              <w:jc w:val="both"/>
              <w:rPr>
                <w:rFonts w:ascii="Arial" w:hAnsi="Arial" w:cs="Arial"/>
                <w:sz w:val="22"/>
                <w:szCs w:val="22"/>
              </w:rPr>
            </w:pPr>
            <w:r>
              <w:rPr>
                <w:rFonts w:ascii="Arial" w:hAnsi="Arial" w:cs="Arial"/>
                <w:sz w:val="22"/>
                <w:szCs w:val="22"/>
              </w:rPr>
              <w:t>Váha 60 % - Nabídková cena</w:t>
            </w:r>
          </w:p>
          <w:p w:rsidR="00E921BA" w:rsidP="00E921BA" w:rsidRDefault="00E921BA">
            <w:pPr>
              <w:jc w:val="both"/>
              <w:rPr>
                <w:rFonts w:ascii="Arial" w:hAnsi="Arial" w:cs="Arial"/>
                <w:sz w:val="22"/>
                <w:szCs w:val="22"/>
              </w:rPr>
            </w:pPr>
            <w:r>
              <w:rPr>
                <w:rFonts w:ascii="Arial" w:hAnsi="Arial" w:cs="Arial"/>
                <w:sz w:val="22"/>
                <w:szCs w:val="22"/>
              </w:rPr>
              <w:t xml:space="preserve">Váha 40 % - Komplexnost </w:t>
            </w:r>
            <w:r w:rsidR="00A62274">
              <w:rPr>
                <w:rFonts w:ascii="Arial" w:hAnsi="Arial" w:cs="Arial"/>
                <w:sz w:val="22"/>
                <w:szCs w:val="22"/>
              </w:rPr>
              <w:t>navržených postupů a služeb</w:t>
            </w:r>
          </w:p>
          <w:p w:rsidR="00E921BA" w:rsidP="00E921BA" w:rsidRDefault="00E921BA">
            <w:pPr>
              <w:jc w:val="both"/>
              <w:rPr>
                <w:rFonts w:ascii="Arial" w:hAnsi="Arial" w:cs="Arial"/>
                <w:sz w:val="22"/>
                <w:szCs w:val="22"/>
              </w:rPr>
            </w:pPr>
          </w:p>
          <w:p w:rsidR="00E921BA" w:rsidP="00655225" w:rsidRDefault="00E921BA">
            <w:pPr>
              <w:pStyle w:val="Zkladntext"/>
            </w:pPr>
            <w:proofErr w:type="spellStart"/>
            <w:r>
              <w:lastRenderedPageBreak/>
              <w:t>Detailní</w:t>
            </w:r>
            <w:proofErr w:type="spellEnd"/>
            <w:r>
              <w:t xml:space="preserve"> </w:t>
            </w:r>
            <w:proofErr w:type="spellStart"/>
            <w:r>
              <w:t>informace</w:t>
            </w:r>
            <w:proofErr w:type="spellEnd"/>
            <w:r>
              <w:t xml:space="preserve"> </w:t>
            </w:r>
            <w:proofErr w:type="spellStart"/>
            <w:r>
              <w:t>jsou</w:t>
            </w:r>
            <w:proofErr w:type="spellEnd"/>
            <w:r>
              <w:t xml:space="preserve"> </w:t>
            </w:r>
            <w:proofErr w:type="spellStart"/>
            <w:r>
              <w:t>uvedeny</w:t>
            </w:r>
            <w:proofErr w:type="spellEnd"/>
            <w:r>
              <w:t xml:space="preserve"> v </w:t>
            </w:r>
            <w:proofErr w:type="spellStart"/>
            <w:r>
              <w:t>Zadávací</w:t>
            </w:r>
            <w:proofErr w:type="spellEnd"/>
            <w:r>
              <w:t xml:space="preserve"> </w:t>
            </w:r>
            <w:proofErr w:type="spellStart"/>
            <w:r>
              <w:t>dokumentaci</w:t>
            </w:r>
            <w:proofErr w:type="spellEnd"/>
            <w:r>
              <w:t xml:space="preserve">, </w:t>
            </w:r>
            <w:proofErr w:type="spellStart"/>
            <w:r>
              <w:t>která</w:t>
            </w:r>
            <w:proofErr w:type="spellEnd"/>
            <w:r>
              <w:t xml:space="preserve"> je</w:t>
            </w:r>
            <w:r w:rsidR="00655225">
              <w:t xml:space="preserve"> </w:t>
            </w:r>
            <w:proofErr w:type="spellStart"/>
            <w:r w:rsidR="00655225">
              <w:t>přílohou</w:t>
            </w:r>
            <w:proofErr w:type="spellEnd"/>
            <w:r w:rsidR="00655225">
              <w:t xml:space="preserve"> </w:t>
            </w:r>
            <w:proofErr w:type="spellStart"/>
            <w:r w:rsidR="00655225">
              <w:t>této</w:t>
            </w:r>
            <w:proofErr w:type="spellEnd"/>
            <w:r w:rsidR="00655225">
              <w:t xml:space="preserve"> </w:t>
            </w:r>
            <w:proofErr w:type="spellStart"/>
            <w:r w:rsidR="00655225">
              <w:t>výzvy</w:t>
            </w:r>
            <w:proofErr w:type="spellEnd"/>
            <w:r w:rsidR="00655225">
              <w:rPr>
                <w:b/>
                <w:szCs w:val="20"/>
              </w:rPr>
              <w:t>.</w:t>
            </w:r>
          </w:p>
        </w:tc>
      </w:tr>
      <w:tr w:rsidR="002F1258">
        <w:trPr>
          <w:trHeight w:val="69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sidRPr="00AC027F">
              <w:rPr>
                <w:rFonts w:ascii="Arial" w:hAnsi="Arial" w:cs="Arial"/>
                <w:b/>
                <w:bCs/>
                <w:sz w:val="22"/>
                <w:szCs w:val="22"/>
              </w:rPr>
              <w:lastRenderedPageBreak/>
              <w:t>Požadavky na prokázání kvalifikace dodavatele</w:t>
            </w:r>
            <w:r>
              <w:rPr>
                <w:rFonts w:ascii="Arial" w:hAnsi="Arial" w:cs="Arial"/>
                <w:b/>
                <w:bCs/>
                <w:sz w:val="22"/>
                <w:szCs w:val="22"/>
              </w:rPr>
              <w:t>:</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F1258" w:rsidP="00655225" w:rsidRDefault="00E921BA">
            <w:pPr>
              <w:jc w:val="both"/>
              <w:rPr>
                <w:rFonts w:ascii="Arial" w:hAnsi="Arial" w:cs="Arial"/>
                <w:sz w:val="22"/>
                <w:szCs w:val="22"/>
              </w:rPr>
            </w:pPr>
            <w:r>
              <w:rPr>
                <w:rFonts w:ascii="Arial" w:hAnsi="Arial" w:cs="Arial"/>
                <w:sz w:val="22"/>
                <w:szCs w:val="22"/>
              </w:rPr>
              <w:t>Požadavky na prokázání kvalifikace dodavatele jsou uvedeny v</w:t>
            </w:r>
            <w:r w:rsidR="00655225">
              <w:rPr>
                <w:rFonts w:ascii="Arial" w:hAnsi="Arial" w:cs="Arial"/>
                <w:sz w:val="22"/>
                <w:szCs w:val="22"/>
              </w:rPr>
              <w:t xml:space="preserve"> kvalifikační dokumentaci, která je přílohou této výzvy. </w:t>
            </w:r>
          </w:p>
        </w:tc>
      </w:tr>
      <w:tr w:rsidR="002F1258">
        <w:trPr>
          <w:trHeight w:val="69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Požadavek na uvedení kontaktní osoby uchazeče:</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F1258" w:rsidRDefault="002F1258">
            <w:pPr>
              <w:snapToGrid w:val="false"/>
              <w:ind w:left="66"/>
              <w:jc w:val="both"/>
              <w:rPr>
                <w:rFonts w:ascii="Arial" w:hAnsi="Arial" w:cs="Arial"/>
                <w:sz w:val="22"/>
                <w:szCs w:val="22"/>
              </w:rPr>
            </w:pPr>
            <w:r>
              <w:rPr>
                <w:rFonts w:ascii="Arial" w:hAnsi="Arial" w:cs="Arial"/>
                <w:sz w:val="22"/>
                <w:szCs w:val="22"/>
              </w:rPr>
              <w:t>Ano</w:t>
            </w:r>
          </w:p>
        </w:tc>
      </w:tr>
      <w:tr w:rsidR="002F1258">
        <w:trPr>
          <w:trHeight w:val="107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Požadavek na písemnou formu nabídky:</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F1258" w:rsidRDefault="002F1258">
            <w:pPr>
              <w:snapToGrid w:val="false"/>
              <w:ind w:left="66"/>
              <w:jc w:val="both"/>
              <w:rPr>
                <w:rFonts w:ascii="Arial" w:hAnsi="Arial" w:cs="Arial"/>
                <w:sz w:val="22"/>
                <w:szCs w:val="22"/>
              </w:rPr>
            </w:pPr>
            <w:r>
              <w:rPr>
                <w:rFonts w:ascii="Arial" w:hAnsi="Arial" w:cs="Arial"/>
                <w:sz w:val="22"/>
                <w:szCs w:val="22"/>
              </w:rPr>
              <w:t>Ano</w:t>
            </w:r>
          </w:p>
        </w:tc>
      </w:tr>
      <w:tr w:rsidR="002F1258">
        <w:trPr>
          <w:trHeight w:val="107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Požadovaný jazyk nabídky:</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F1258" w:rsidRDefault="002F1258">
            <w:pPr>
              <w:snapToGrid w:val="false"/>
              <w:ind w:left="66"/>
              <w:jc w:val="both"/>
              <w:rPr>
                <w:rFonts w:ascii="Arial" w:hAnsi="Arial" w:cs="Arial"/>
                <w:sz w:val="22"/>
                <w:szCs w:val="22"/>
              </w:rPr>
            </w:pPr>
            <w:r>
              <w:rPr>
                <w:rFonts w:ascii="Arial" w:hAnsi="Arial" w:cs="Arial"/>
                <w:sz w:val="22"/>
                <w:szCs w:val="22"/>
              </w:rPr>
              <w:t>Český jazyk</w:t>
            </w:r>
          </w:p>
        </w:tc>
      </w:tr>
      <w:tr w:rsidR="002F1258">
        <w:trPr>
          <w:trHeight w:val="1071"/>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sidRPr="00BA387A">
              <w:rPr>
                <w:rFonts w:ascii="Arial" w:hAnsi="Arial" w:cs="Arial"/>
                <w:b/>
                <w:bCs/>
                <w:sz w:val="22"/>
                <w:szCs w:val="22"/>
              </w:rPr>
              <w:t>Povinnost uchovávat doklady a umožnit kontrolu</w:t>
            </w:r>
            <w:r>
              <w:rPr>
                <w:rFonts w:ascii="Arial" w:hAnsi="Arial" w:cs="Arial"/>
                <w:b/>
                <w:bCs/>
                <w:sz w:val="22"/>
                <w:szCs w:val="22"/>
              </w:rPr>
              <w:t xml:space="preserve"> atd..</w:t>
            </w:r>
            <w:r w:rsidRPr="00BA387A">
              <w:rPr>
                <w:rFonts w:ascii="Arial" w:hAnsi="Arial" w:cs="Arial"/>
                <w:b/>
                <w:bCs/>
                <w:sz w:val="22"/>
                <w:szCs w:val="22"/>
              </w:rPr>
              <w:t>:</w:t>
            </w:r>
          </w:p>
          <w:p w:rsidRPr="00AC027F" w:rsidR="002F1258" w:rsidRDefault="002F1258">
            <w:pPr>
              <w:snapToGrid w:val="false"/>
              <w:ind w:left="57"/>
              <w:rPr>
                <w:rFonts w:ascii="Arial" w:hAnsi="Arial" w:cs="Arial"/>
                <w:bCs/>
                <w:i/>
                <w:color w:val="FF0000"/>
                <w:sz w:val="20"/>
                <w:szCs w:val="20"/>
              </w:rPr>
            </w:pP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B55AF" w:rsidR="002F1258" w:rsidP="008B55AF" w:rsidRDefault="002F1258">
            <w:pPr>
              <w:snapToGrid w:val="false"/>
              <w:jc w:val="both"/>
              <w:rPr>
                <w:rFonts w:ascii="Arial" w:hAnsi="Arial" w:cs="Arial"/>
                <w:sz w:val="20"/>
                <w:szCs w:val="20"/>
              </w:rPr>
            </w:pPr>
            <w:bookmarkStart w:name="_GoBack" w:id="0"/>
            <w:r w:rsidRPr="008B55AF">
              <w:rPr>
                <w:rFonts w:ascii="Arial" w:hAnsi="Arial" w:cs="Arial"/>
                <w:sz w:val="20"/>
                <w:szCs w:val="20"/>
              </w:rPr>
              <w:t>Ve smlouvě uzavírané s vybraným dodavatelem bude dodavatel zavázán povinnostmi:</w:t>
            </w:r>
          </w:p>
          <w:p w:rsidRPr="008B55AF" w:rsidR="002F1258" w:rsidP="008B55AF" w:rsidRDefault="002F1258">
            <w:pPr>
              <w:widowControl w:val="false"/>
              <w:numPr>
                <w:ilvl w:val="0"/>
                <w:numId w:val="13"/>
              </w:numPr>
              <w:suppressAutoHyphens w:val="false"/>
              <w:autoSpaceDE w:val="false"/>
              <w:autoSpaceDN w:val="false"/>
              <w:adjustRightInd w:val="false"/>
              <w:jc w:val="both"/>
              <w:rPr>
                <w:rFonts w:ascii="Arial" w:hAnsi="Arial" w:cs="Arial"/>
                <w:sz w:val="20"/>
                <w:szCs w:val="20"/>
              </w:rPr>
            </w:pPr>
            <w:r w:rsidRPr="008B55AF">
              <w:rPr>
                <w:rFonts w:ascii="Arial" w:hAnsi="Arial" w:cs="Arial"/>
                <w:sz w:val="20"/>
                <w:szCs w:val="20"/>
              </w:rPr>
              <w:t>umožnit osobám oprávněným k výkonu kontroly projektu (zejména se jedná o poskytovatele MV, MMR, MF, NKÚ, Evropský účetní dvůr, Evropskou komisi, příslušný finanční úřad a další oprávněné orgány státní správy), z něhož je zakázka hrazena, provést kontrolu těchto dokladů, a to po dobu danou právními předpisy ČR k jejich archivaci (zákon č. 563/1991 Sb., o účetnictví, a zákon č. 235/2004 Sb., o dani z přidané hodnoty), nejméně však po dobu 10 let od ukončení Projektu, (přičemž tato lhůta začíná běžet 1. ledna následujícího kalendářního roku poté, kdy byla příjemci vyplacena závěrečná platba ze strany poskytovatele dotace).</w:t>
            </w:r>
          </w:p>
          <w:p w:rsidR="002F1258" w:rsidP="008B55AF" w:rsidRDefault="002F1258">
            <w:pPr>
              <w:pStyle w:val="Odstavecseseznamem"/>
              <w:widowControl w:val="false"/>
              <w:numPr>
                <w:ilvl w:val="0"/>
                <w:numId w:val="13"/>
              </w:numPr>
              <w:autoSpaceDE w:val="false"/>
              <w:autoSpaceDN w:val="false"/>
              <w:adjustRightInd w:val="false"/>
              <w:jc w:val="both"/>
              <w:rPr>
                <w:rFonts w:ascii="Arial" w:hAnsi="Arial" w:cs="Arial"/>
                <w:sz w:val="20"/>
                <w:szCs w:val="20"/>
              </w:rPr>
            </w:pPr>
            <w:r w:rsidRPr="008B55AF">
              <w:rPr>
                <w:rFonts w:ascii="Arial" w:hAnsi="Arial" w:cs="Arial"/>
                <w:sz w:val="20"/>
                <w:szCs w:val="20"/>
              </w:rPr>
              <w:t>k dodržování pravidel publicity platných pro OP LZZ uvedených v prováděcích dokumentech tohoto programu. Toto se vztahuje na označení všech dokumentů a účetních dokladů vzniklých v souvislosti s tímto projektem. Každý originální účetní doklad musí obsahovat informaci, že se jedná o projekt, který je financován z </w:t>
            </w:r>
            <w:proofErr w:type="gramStart"/>
            <w:r w:rsidRPr="008B55AF">
              <w:rPr>
                <w:rFonts w:ascii="Arial" w:hAnsi="Arial" w:cs="Arial"/>
                <w:sz w:val="20"/>
                <w:szCs w:val="20"/>
              </w:rPr>
              <w:t>OP</w:t>
            </w:r>
            <w:proofErr w:type="gramEnd"/>
            <w:r w:rsidRPr="008B55AF">
              <w:rPr>
                <w:rFonts w:ascii="Arial" w:hAnsi="Arial" w:cs="Arial"/>
                <w:sz w:val="20"/>
                <w:szCs w:val="20"/>
              </w:rPr>
              <w:t xml:space="preserve"> LZZ a musí být označen názvem a registračním číslem projektu a logy.</w:t>
            </w:r>
          </w:p>
          <w:p w:rsidR="002F1258" w:rsidP="008B55AF" w:rsidRDefault="002F1258">
            <w:pPr>
              <w:pStyle w:val="Odstavecseseznamem"/>
              <w:widowControl w:val="false"/>
              <w:numPr>
                <w:ilvl w:val="0"/>
                <w:numId w:val="13"/>
              </w:numPr>
              <w:autoSpaceDE w:val="false"/>
              <w:autoSpaceDN w:val="false"/>
              <w:adjustRightInd w:val="false"/>
              <w:jc w:val="both"/>
              <w:rPr>
                <w:rFonts w:ascii="Arial" w:hAnsi="Arial" w:cs="Arial"/>
                <w:sz w:val="20"/>
                <w:szCs w:val="20"/>
              </w:rPr>
            </w:pPr>
            <w:r w:rsidRPr="008B55AF">
              <w:rPr>
                <w:rFonts w:ascii="Arial" w:hAnsi="Arial" w:cs="Arial"/>
                <w:sz w:val="20"/>
                <w:szCs w:val="20"/>
              </w:rPr>
              <w:t>uchovávat a archivovat řádně veškeré dokumenty související s realizací projektu včetně účetních dokladů po dobu 10 let od ukončení Projektu, (přičemž tato lhůta začíná běžet 1. ledna následujícího kalendářního roku poté, kdy byla příjemci vyplacena závěrečná platba ze strany poskytovatele dotace). Dokumentace musí být vedena přehledně, musí být lehce dosažitelná, pokud je v českých právních předpisech stanovena lhůta delší než v evropských předpisech, musí být použita pro úschovu delší lhůta.</w:t>
            </w:r>
          </w:p>
          <w:p w:rsidRPr="008B55AF" w:rsidR="002F1258" w:rsidP="008B55AF" w:rsidRDefault="002F1258">
            <w:pPr>
              <w:pStyle w:val="Odstavecseseznamem"/>
              <w:widowControl w:val="false"/>
              <w:numPr>
                <w:ilvl w:val="0"/>
                <w:numId w:val="13"/>
              </w:numPr>
              <w:autoSpaceDE w:val="false"/>
              <w:autoSpaceDN w:val="false"/>
              <w:adjustRightInd w:val="false"/>
              <w:spacing w:before="120" w:after="0"/>
              <w:jc w:val="both"/>
              <w:rPr>
                <w:rFonts w:ascii="Arial" w:hAnsi="Arial" w:cs="Arial"/>
                <w:sz w:val="20"/>
                <w:szCs w:val="20"/>
              </w:rPr>
            </w:pPr>
            <w:r w:rsidRPr="008B55AF">
              <w:rPr>
                <w:rFonts w:ascii="Arial" w:hAnsi="Arial" w:cs="Arial"/>
                <w:sz w:val="20"/>
                <w:szCs w:val="20"/>
                <w:lang w:eastAsia="en-US"/>
              </w:rPr>
              <w:t xml:space="preserve">poskytnout zadavateli a dále poskytovateli finančních prostředků z </w:t>
            </w:r>
            <w:proofErr w:type="gramStart"/>
            <w:r w:rsidRPr="008B55AF">
              <w:rPr>
                <w:rFonts w:ascii="Arial" w:hAnsi="Arial" w:cs="Arial"/>
                <w:sz w:val="20"/>
                <w:szCs w:val="20"/>
                <w:lang w:eastAsia="en-US"/>
              </w:rPr>
              <w:t>OP</w:t>
            </w:r>
            <w:proofErr w:type="gramEnd"/>
            <w:r w:rsidRPr="008B55AF">
              <w:rPr>
                <w:rFonts w:ascii="Arial" w:hAnsi="Arial" w:cs="Arial"/>
                <w:sz w:val="20"/>
                <w:szCs w:val="20"/>
                <w:lang w:eastAsia="en-US"/>
              </w:rPr>
              <w:t xml:space="preserve"> LZZ neomezenou bezplatnou a výhradní licenci k užití práv duševního vlastnictví </w:t>
            </w:r>
            <w:r w:rsidRPr="008B55AF">
              <w:rPr>
                <w:rFonts w:ascii="Arial" w:hAnsi="Arial" w:cs="Arial"/>
                <w:sz w:val="20"/>
                <w:szCs w:val="20"/>
              </w:rPr>
              <w:t>ke všem částem předmětu Smlouvy, s výjimkou softwaru</w:t>
            </w:r>
            <w:r w:rsidRPr="008B55AF">
              <w:rPr>
                <w:rFonts w:ascii="Arial" w:hAnsi="Arial" w:cs="Arial"/>
                <w:sz w:val="20"/>
                <w:szCs w:val="20"/>
                <w:lang w:eastAsia="en-US"/>
              </w:rPr>
              <w:t xml:space="preserve"> včetně možnosti zcela nebo zčásti poskytnout třetí osobě oprávnění tvořící součást licence a je povinen výše uvedenými povinnostmi zavázat i své případné subdodavatele, budou-li se na </w:t>
            </w:r>
            <w:r w:rsidRPr="008B55AF">
              <w:rPr>
                <w:rFonts w:ascii="Arial" w:hAnsi="Arial" w:cs="Arial"/>
                <w:sz w:val="20"/>
                <w:szCs w:val="20"/>
                <w:lang w:eastAsia="en-US"/>
              </w:rPr>
              <w:lastRenderedPageBreak/>
              <w:t>realizaci zakázky podílet.</w:t>
            </w:r>
          </w:p>
          <w:p w:rsidRPr="008B55AF" w:rsidR="002F1258" w:rsidP="008B55AF" w:rsidRDefault="002F1258">
            <w:pPr>
              <w:widowControl w:val="false"/>
              <w:spacing w:before="120"/>
              <w:jc w:val="both"/>
              <w:rPr>
                <w:rFonts w:ascii="Arial" w:hAnsi="Arial" w:cs="Arial"/>
                <w:sz w:val="20"/>
                <w:szCs w:val="20"/>
              </w:rPr>
            </w:pPr>
            <w:r w:rsidRPr="008B55AF">
              <w:rPr>
                <w:rFonts w:ascii="Arial" w:hAnsi="Arial" w:cs="Arial"/>
                <w:sz w:val="20"/>
                <w:szCs w:val="20"/>
                <w:lang w:eastAsia="en-US"/>
              </w:rPr>
              <w:t xml:space="preserve">Dodavatel je povinen zavázat výše uvedenými povinnostmi i své případné subdodavatele. </w:t>
            </w:r>
            <w:bookmarkEnd w:id="0"/>
          </w:p>
        </w:tc>
      </w:tr>
      <w:tr w:rsidR="002F1258">
        <w:trPr>
          <w:trHeight w:val="700"/>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lastRenderedPageBreak/>
              <w:t>Další požadavky na zpracování nabídky*:</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E4876" w:rsidR="002F1258" w:rsidP="005E4876" w:rsidRDefault="00630C8C">
            <w:pPr>
              <w:widowControl w:val="false"/>
              <w:spacing w:before="120"/>
              <w:jc w:val="both"/>
              <w:rPr>
                <w:rFonts w:ascii="Arial" w:hAnsi="Arial" w:cs="Arial"/>
                <w:sz w:val="22"/>
                <w:szCs w:val="20"/>
                <w:lang w:eastAsia="en-US"/>
              </w:rPr>
            </w:pPr>
            <w:r w:rsidRPr="005E4876">
              <w:rPr>
                <w:rFonts w:ascii="Arial" w:hAnsi="Arial" w:cs="Arial"/>
                <w:sz w:val="22"/>
                <w:szCs w:val="20"/>
                <w:lang w:eastAsia="en-US"/>
              </w:rPr>
              <w:t>Požadavky na zpracování nabídky jsou uvedeny v přílohách této výzvy.</w:t>
            </w:r>
          </w:p>
        </w:tc>
      </w:tr>
      <w:tr w:rsidR="002F1258">
        <w:trPr>
          <w:trHeight w:val="700"/>
        </w:trPr>
        <w:tc>
          <w:tcPr>
            <w:tcW w:w="3284" w:type="dxa"/>
            <w:tcBorders>
              <w:top w:val="single" w:color="000000" w:sz="4" w:space="0"/>
              <w:left w:val="single" w:color="000000" w:sz="4" w:space="0"/>
              <w:bottom w:val="single" w:color="000000" w:sz="4" w:space="0"/>
            </w:tcBorders>
            <w:shd w:val="clear" w:color="auto" w:fill="FFFF99"/>
            <w:vAlign w:val="center"/>
          </w:tcPr>
          <w:p w:rsidR="002F1258" w:rsidRDefault="002F1258">
            <w:pPr>
              <w:snapToGrid w:val="false"/>
              <w:ind w:left="57"/>
              <w:rPr>
                <w:rFonts w:ascii="Arial" w:hAnsi="Arial" w:cs="Arial"/>
                <w:b/>
                <w:bCs/>
                <w:sz w:val="22"/>
                <w:szCs w:val="22"/>
              </w:rPr>
            </w:pPr>
            <w:r>
              <w:rPr>
                <w:rFonts w:ascii="Arial" w:hAnsi="Arial" w:cs="Arial"/>
                <w:b/>
                <w:bCs/>
                <w:sz w:val="22"/>
                <w:szCs w:val="22"/>
              </w:rPr>
              <w:t>Zadávací řízení se řídí:</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E4876" w:rsidR="002F1258" w:rsidP="005E4876" w:rsidRDefault="002F1258">
            <w:pPr>
              <w:widowControl w:val="false"/>
              <w:spacing w:before="120"/>
              <w:jc w:val="both"/>
              <w:rPr>
                <w:rFonts w:ascii="Arial" w:hAnsi="Arial" w:cs="Arial"/>
                <w:sz w:val="22"/>
                <w:szCs w:val="20"/>
                <w:lang w:eastAsia="en-US"/>
              </w:rPr>
            </w:pPr>
            <w:r w:rsidRPr="005E4876">
              <w:rPr>
                <w:rFonts w:ascii="Arial" w:hAnsi="Arial" w:cs="Arial"/>
                <w:sz w:val="22"/>
                <w:szCs w:val="20"/>
                <w:lang w:eastAsia="en-US"/>
              </w:rPr>
              <w:t>Zákonem č. 137/2006 Sb., o veřejných zakázkách a Metodickým pokynem pro zadávání zakázek v </w:t>
            </w:r>
            <w:proofErr w:type="gramStart"/>
            <w:r w:rsidRPr="005E4876">
              <w:rPr>
                <w:rFonts w:ascii="Arial" w:hAnsi="Arial" w:cs="Arial"/>
                <w:sz w:val="22"/>
                <w:szCs w:val="20"/>
                <w:lang w:eastAsia="en-US"/>
              </w:rPr>
              <w:t>OP</w:t>
            </w:r>
            <w:proofErr w:type="gramEnd"/>
            <w:r w:rsidRPr="005E4876">
              <w:rPr>
                <w:rFonts w:ascii="Arial" w:hAnsi="Arial" w:cs="Arial"/>
                <w:sz w:val="22"/>
                <w:szCs w:val="20"/>
                <w:lang w:eastAsia="en-US"/>
              </w:rPr>
              <w:t xml:space="preserve"> LZZ ve verzi 1.</w:t>
            </w:r>
            <w:r w:rsidR="00655225">
              <w:rPr>
                <w:rFonts w:ascii="Arial" w:hAnsi="Arial" w:cs="Arial"/>
                <w:sz w:val="22"/>
                <w:szCs w:val="20"/>
                <w:lang w:eastAsia="en-US"/>
              </w:rPr>
              <w:t>6</w:t>
            </w:r>
            <w:r w:rsidRPr="005E4876" w:rsidR="00655225">
              <w:rPr>
                <w:rFonts w:ascii="Arial" w:hAnsi="Arial" w:cs="Arial"/>
                <w:sz w:val="22"/>
                <w:szCs w:val="20"/>
                <w:lang w:eastAsia="en-US"/>
              </w:rPr>
              <w:t xml:space="preserve"> </w:t>
            </w:r>
            <w:r w:rsidRPr="005E4876">
              <w:rPr>
                <w:rFonts w:ascii="Arial" w:hAnsi="Arial" w:cs="Arial"/>
                <w:sz w:val="22"/>
                <w:szCs w:val="20"/>
                <w:lang w:eastAsia="en-US"/>
              </w:rPr>
              <w:t xml:space="preserve">z 15. </w:t>
            </w:r>
            <w:r w:rsidR="00655225">
              <w:rPr>
                <w:rFonts w:ascii="Arial" w:hAnsi="Arial" w:cs="Arial"/>
                <w:sz w:val="22"/>
                <w:szCs w:val="20"/>
                <w:lang w:eastAsia="en-US"/>
              </w:rPr>
              <w:t>8</w:t>
            </w:r>
            <w:r w:rsidRPr="005E4876">
              <w:rPr>
                <w:rFonts w:ascii="Arial" w:hAnsi="Arial" w:cs="Arial"/>
                <w:sz w:val="22"/>
                <w:szCs w:val="20"/>
                <w:lang w:eastAsia="en-US"/>
              </w:rPr>
              <w:t xml:space="preserve">. 2012 </w:t>
            </w:r>
          </w:p>
          <w:p w:rsidRPr="005E4876" w:rsidR="002F1258" w:rsidRDefault="002F1258">
            <w:pPr>
              <w:jc w:val="both"/>
              <w:rPr>
                <w:sz w:val="22"/>
              </w:rPr>
            </w:pPr>
          </w:p>
        </w:tc>
      </w:tr>
      <w:tr w:rsidR="002F1258">
        <w:trPr>
          <w:trHeight w:val="700"/>
        </w:trPr>
        <w:tc>
          <w:tcPr>
            <w:tcW w:w="3284" w:type="dxa"/>
            <w:tcBorders>
              <w:top w:val="single" w:color="000000" w:sz="4" w:space="0"/>
              <w:left w:val="single" w:color="000000" w:sz="4" w:space="0"/>
              <w:bottom w:val="single" w:color="000000" w:sz="4" w:space="0"/>
            </w:tcBorders>
            <w:shd w:val="clear" w:color="auto" w:fill="FFFF99"/>
            <w:vAlign w:val="center"/>
          </w:tcPr>
          <w:p w:rsidRPr="00701270" w:rsidR="002F1258" w:rsidP="008B55AF" w:rsidRDefault="002F1258">
            <w:pPr>
              <w:spacing w:after="100" w:afterAutospacing="true"/>
              <w:rPr>
                <w:rFonts w:ascii="Arial" w:hAnsi="Arial" w:cs="Arial"/>
                <w:b/>
                <w:sz w:val="22"/>
                <w:szCs w:val="22"/>
              </w:rPr>
            </w:pPr>
            <w:r w:rsidRPr="00701270">
              <w:rPr>
                <w:rFonts w:ascii="Arial" w:hAnsi="Arial" w:cs="Arial"/>
                <w:b/>
                <w:sz w:val="22"/>
                <w:szCs w:val="22"/>
              </w:rPr>
              <w:t>Informace k zadávací dokumentaci</w:t>
            </w:r>
            <w:r>
              <w:rPr>
                <w:rFonts w:ascii="Arial" w:hAnsi="Arial" w:cs="Arial"/>
                <w:b/>
                <w:sz w:val="22"/>
                <w:szCs w:val="22"/>
              </w:rPr>
              <w:t>:</w:t>
            </w:r>
          </w:p>
          <w:p w:rsidRPr="00701270" w:rsidR="002F1258" w:rsidP="008B55AF" w:rsidRDefault="002F1258">
            <w:pPr>
              <w:spacing w:after="100" w:afterAutospacing="true"/>
              <w:rPr>
                <w:rFonts w:ascii="Arial" w:hAnsi="Arial" w:cs="Arial"/>
                <w:b/>
                <w:sz w:val="22"/>
                <w:szCs w:val="22"/>
              </w:rPr>
            </w:pP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5E4876" w:rsidR="002F1258" w:rsidP="005E4876" w:rsidRDefault="00630C8C">
            <w:pPr>
              <w:widowControl w:val="false"/>
              <w:spacing w:before="120"/>
              <w:jc w:val="both"/>
              <w:rPr>
                <w:rFonts w:ascii="Arial" w:hAnsi="Arial" w:cs="Arial"/>
                <w:sz w:val="22"/>
                <w:szCs w:val="22"/>
              </w:rPr>
            </w:pPr>
            <w:r w:rsidRPr="005E4876">
              <w:rPr>
                <w:rFonts w:ascii="Arial" w:hAnsi="Arial" w:cs="Arial"/>
                <w:sz w:val="22"/>
                <w:szCs w:val="20"/>
                <w:lang w:eastAsia="en-US"/>
              </w:rPr>
              <w:t xml:space="preserve">Viz příloha </w:t>
            </w:r>
            <w:r w:rsidR="00C63779">
              <w:rPr>
                <w:rFonts w:ascii="Arial" w:hAnsi="Arial" w:cs="Arial"/>
                <w:sz w:val="22"/>
                <w:szCs w:val="20"/>
                <w:lang w:eastAsia="en-US"/>
              </w:rPr>
              <w:t>Výzva k podání nabídek</w:t>
            </w:r>
          </w:p>
        </w:tc>
      </w:tr>
      <w:tr w:rsidR="002F1258">
        <w:trPr>
          <w:trHeight w:val="700"/>
        </w:trPr>
        <w:tc>
          <w:tcPr>
            <w:tcW w:w="3284" w:type="dxa"/>
            <w:tcBorders>
              <w:top w:val="single" w:color="000000" w:sz="4" w:space="0"/>
              <w:left w:val="single" w:color="000000" w:sz="4" w:space="0"/>
              <w:bottom w:val="single" w:color="000000" w:sz="4" w:space="0"/>
            </w:tcBorders>
            <w:shd w:val="clear" w:color="auto" w:fill="FFFF99"/>
            <w:vAlign w:val="center"/>
          </w:tcPr>
          <w:p w:rsidRPr="00701270" w:rsidR="002F1258" w:rsidP="008B55AF" w:rsidRDefault="002F1258">
            <w:pPr>
              <w:spacing w:after="100" w:afterAutospacing="true"/>
              <w:rPr>
                <w:rFonts w:ascii="Arial" w:hAnsi="Arial" w:cs="Arial"/>
                <w:b/>
                <w:sz w:val="22"/>
                <w:szCs w:val="22"/>
              </w:rPr>
            </w:pPr>
            <w:r w:rsidRPr="00701270">
              <w:rPr>
                <w:rFonts w:ascii="Arial" w:hAnsi="Arial" w:cs="Arial"/>
                <w:b/>
                <w:sz w:val="22"/>
                <w:szCs w:val="22"/>
              </w:rPr>
              <w:t>Zadávací lhůta</w:t>
            </w:r>
            <w:r>
              <w:rPr>
                <w:rFonts w:ascii="Arial" w:hAnsi="Arial" w:cs="Arial"/>
                <w:b/>
                <w:sz w:val="22"/>
                <w:szCs w:val="22"/>
              </w:rPr>
              <w:t>:</w:t>
            </w:r>
          </w:p>
          <w:p w:rsidRPr="00701270" w:rsidR="002F1258" w:rsidP="008B55AF" w:rsidRDefault="002F1258">
            <w:pPr>
              <w:spacing w:after="100" w:afterAutospacing="true"/>
              <w:rPr>
                <w:rFonts w:ascii="Arial" w:hAnsi="Arial" w:cs="Arial"/>
                <w:b/>
                <w:sz w:val="22"/>
                <w:szCs w:val="22"/>
              </w:rPr>
            </w:pP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CB5CC1" w:rsidRDefault="004D1E59">
            <w:pPr>
              <w:snapToGrid w:val="false"/>
              <w:ind w:left="57"/>
              <w:jc w:val="both"/>
              <w:rPr>
                <w:rFonts w:ascii="Arial" w:hAnsi="Arial" w:cs="Arial"/>
                <w:sz w:val="22"/>
                <w:szCs w:val="22"/>
              </w:rPr>
            </w:pPr>
            <w:r>
              <w:rPr>
                <w:rFonts w:ascii="Arial" w:hAnsi="Arial" w:cs="Arial"/>
                <w:sz w:val="22"/>
                <w:szCs w:val="22"/>
              </w:rPr>
              <w:t>3 měsíce od konce lhůty pro podání nabídek</w:t>
            </w:r>
          </w:p>
        </w:tc>
      </w:tr>
      <w:tr w:rsidR="002F1258">
        <w:trPr>
          <w:trHeight w:val="700"/>
        </w:trPr>
        <w:tc>
          <w:tcPr>
            <w:tcW w:w="3284" w:type="dxa"/>
            <w:tcBorders>
              <w:top w:val="single" w:color="000000" w:sz="4" w:space="0"/>
              <w:left w:val="single" w:color="000000" w:sz="4" w:space="0"/>
              <w:bottom w:val="single" w:color="000000" w:sz="4" w:space="0"/>
            </w:tcBorders>
            <w:shd w:val="clear" w:color="auto" w:fill="FFFF99"/>
            <w:vAlign w:val="center"/>
          </w:tcPr>
          <w:p w:rsidRPr="00701270" w:rsidR="002F1258" w:rsidP="008B55AF" w:rsidRDefault="002F1258">
            <w:pPr>
              <w:spacing w:after="100" w:afterAutospacing="true"/>
              <w:rPr>
                <w:rFonts w:ascii="Arial" w:hAnsi="Arial" w:cs="Arial"/>
                <w:b/>
                <w:bCs/>
                <w:sz w:val="22"/>
                <w:szCs w:val="22"/>
              </w:rPr>
            </w:pPr>
            <w:r w:rsidRPr="00701270">
              <w:rPr>
                <w:rFonts w:ascii="Arial" w:hAnsi="Arial" w:cs="Arial"/>
                <w:b/>
                <w:sz w:val="22"/>
                <w:szCs w:val="22"/>
              </w:rPr>
              <w:t>Termín a místo pro otevírání obálek</w:t>
            </w:r>
            <w:r>
              <w:rPr>
                <w:rFonts w:ascii="Arial" w:hAnsi="Arial" w:cs="Arial"/>
                <w:b/>
                <w:sz w:val="22"/>
                <w:szCs w:val="22"/>
              </w:rPr>
              <w:t>:</w:t>
            </w:r>
          </w:p>
        </w:tc>
        <w:tc>
          <w:tcPr>
            <w:tcW w:w="5731" w:type="dxa"/>
            <w:tcBorders>
              <w:top w:val="single" w:color="000000" w:sz="4" w:space="0"/>
              <w:left w:val="single" w:color="000000" w:sz="4" w:space="0"/>
              <w:bottom w:val="single" w:color="000000" w:sz="4" w:space="0"/>
              <w:right w:val="single" w:color="000000" w:sz="4" w:space="0"/>
            </w:tcBorders>
            <w:shd w:val="clear" w:color="auto" w:fill="D9D9D9"/>
            <w:vAlign w:val="center"/>
          </w:tcPr>
          <w:p w:rsidR="002F1258" w:rsidP="009A0961" w:rsidRDefault="009A0961">
            <w:pPr>
              <w:snapToGrid w:val="false"/>
              <w:jc w:val="both"/>
              <w:rPr>
                <w:rFonts w:ascii="Arial" w:hAnsi="Arial" w:cs="Arial"/>
                <w:sz w:val="22"/>
                <w:szCs w:val="22"/>
              </w:rPr>
            </w:pPr>
            <w:r>
              <w:rPr>
                <w:rFonts w:ascii="Arial" w:hAnsi="Arial" w:cs="Arial"/>
                <w:sz w:val="22"/>
                <w:szCs w:val="22"/>
              </w:rPr>
              <w:t>2. 7. 2013 v 10.10 hodin</w:t>
            </w:r>
            <w:r w:rsidR="004D1E59">
              <w:rPr>
                <w:rFonts w:ascii="Arial" w:hAnsi="Arial" w:cs="Arial"/>
                <w:sz w:val="22"/>
                <w:szCs w:val="22"/>
              </w:rPr>
              <w:t xml:space="preserve"> v sídle zadavatele</w:t>
            </w:r>
          </w:p>
        </w:tc>
      </w:tr>
    </w:tbl>
    <w:p w:rsidR="00D97453" w:rsidRDefault="00D97453">
      <w:pPr>
        <w:rPr>
          <w:rFonts w:ascii="Arial" w:hAnsi="Arial" w:cs="Arial"/>
          <w:sz w:val="16"/>
          <w:szCs w:val="16"/>
        </w:rPr>
      </w:pPr>
    </w:p>
    <w:p w:rsidR="00A00046" w:rsidRDefault="00A00046">
      <w:pPr>
        <w:rPr>
          <w:rFonts w:ascii="Arial" w:hAnsi="Arial" w:cs="Arial"/>
          <w:sz w:val="16"/>
          <w:szCs w:val="16"/>
        </w:rPr>
      </w:pPr>
    </w:p>
    <w:p w:rsidR="00A00046" w:rsidRDefault="00A00046">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606"/>
        <w:gridCol w:w="4606"/>
      </w:tblGrid>
      <w:tr w:rsidRPr="00CA40AE" w:rsidR="00A00046" w:rsidTr="00346CEB">
        <w:tc>
          <w:tcPr>
            <w:tcW w:w="4606" w:type="dxa"/>
            <w:shd w:val="clear" w:color="auto" w:fill="auto"/>
            <w:vAlign w:val="center"/>
          </w:tcPr>
          <w:p w:rsidRPr="00CA40AE" w:rsidR="00A00046" w:rsidP="00346CEB" w:rsidRDefault="00A00046">
            <w:pPr>
              <w:rPr>
                <w:rFonts w:ascii="Arial" w:hAnsi="Arial" w:cs="Arial"/>
                <w:b/>
                <w:sz w:val="22"/>
                <w:szCs w:val="22"/>
              </w:rPr>
            </w:pPr>
            <w:r w:rsidRPr="00CA40AE">
              <w:rPr>
                <w:rFonts w:ascii="Arial" w:hAnsi="Arial" w:cs="Arial"/>
                <w:b/>
                <w:bCs/>
                <w:sz w:val="22"/>
                <w:szCs w:val="22"/>
              </w:rPr>
              <w:t>Osoba oprávněná jednat jménem zadavatele</w:t>
            </w:r>
            <w:r w:rsidRPr="00CA40AE">
              <w:rPr>
                <w:rFonts w:ascii="Arial" w:hAnsi="Arial" w:cs="Arial"/>
                <w:b/>
                <w:sz w:val="22"/>
                <w:szCs w:val="22"/>
              </w:rPr>
              <w:t>:</w:t>
            </w:r>
          </w:p>
        </w:tc>
        <w:tc>
          <w:tcPr>
            <w:tcW w:w="4606" w:type="dxa"/>
            <w:shd w:val="clear" w:color="auto" w:fill="auto"/>
          </w:tcPr>
          <w:p w:rsidRPr="00CA40AE" w:rsidR="00A00046" w:rsidP="00A00046" w:rsidRDefault="00A00046">
            <w:pPr>
              <w:jc w:val="center"/>
              <w:rPr>
                <w:rFonts w:ascii="Arial" w:hAnsi="Arial" w:cs="Arial"/>
                <w:b/>
                <w:sz w:val="22"/>
                <w:szCs w:val="22"/>
              </w:rPr>
            </w:pPr>
            <w:r w:rsidRPr="00CA40AE">
              <w:rPr>
                <w:rFonts w:ascii="Arial" w:hAnsi="Arial" w:cs="Arial"/>
                <w:b/>
                <w:sz w:val="22"/>
                <w:szCs w:val="22"/>
              </w:rPr>
              <w:t xml:space="preserve">Ing. </w:t>
            </w:r>
            <w:r w:rsidR="008A03C9">
              <w:rPr>
                <w:rFonts w:ascii="Arial" w:hAnsi="Arial" w:cs="Arial"/>
                <w:b/>
                <w:sz w:val="22"/>
                <w:szCs w:val="22"/>
              </w:rPr>
              <w:t>Bc. Radomír Daňhel</w:t>
            </w:r>
          </w:p>
          <w:p w:rsidRPr="00CA40AE" w:rsidR="00A00046" w:rsidP="00A00046" w:rsidRDefault="00A00046">
            <w:pPr>
              <w:jc w:val="center"/>
              <w:rPr>
                <w:rFonts w:ascii="Arial" w:hAnsi="Arial" w:cs="Arial"/>
                <w:sz w:val="16"/>
                <w:szCs w:val="16"/>
              </w:rPr>
            </w:pPr>
          </w:p>
        </w:tc>
      </w:tr>
      <w:tr w:rsidRPr="00CA40AE" w:rsidR="00A00046" w:rsidTr="00730767">
        <w:trPr>
          <w:trHeight w:val="376"/>
        </w:trPr>
        <w:tc>
          <w:tcPr>
            <w:tcW w:w="4606" w:type="dxa"/>
            <w:shd w:val="clear" w:color="auto" w:fill="auto"/>
            <w:vAlign w:val="center"/>
          </w:tcPr>
          <w:p w:rsidRPr="00CA40AE" w:rsidR="00A00046" w:rsidP="00346CEB" w:rsidRDefault="00A00046">
            <w:pPr>
              <w:rPr>
                <w:rFonts w:ascii="Arial" w:hAnsi="Arial" w:cs="Arial"/>
                <w:b/>
                <w:sz w:val="22"/>
                <w:szCs w:val="22"/>
              </w:rPr>
            </w:pPr>
            <w:r w:rsidRPr="00CA40AE">
              <w:rPr>
                <w:rFonts w:ascii="Arial" w:hAnsi="Arial" w:cs="Arial"/>
                <w:b/>
                <w:sz w:val="22"/>
                <w:szCs w:val="22"/>
              </w:rPr>
              <w:t>Datum a místo:</w:t>
            </w:r>
          </w:p>
        </w:tc>
        <w:tc>
          <w:tcPr>
            <w:tcW w:w="4606" w:type="dxa"/>
            <w:shd w:val="clear" w:color="auto" w:fill="auto"/>
          </w:tcPr>
          <w:p w:rsidR="00730767" w:rsidP="00A00046" w:rsidRDefault="00730767">
            <w:pPr>
              <w:jc w:val="center"/>
              <w:rPr>
                <w:rFonts w:ascii="Arial" w:hAnsi="Arial" w:cs="Arial"/>
                <w:b/>
                <w:sz w:val="22"/>
                <w:szCs w:val="22"/>
              </w:rPr>
            </w:pPr>
          </w:p>
          <w:p w:rsidRPr="00CA40AE" w:rsidR="00A00046" w:rsidP="00A00046" w:rsidRDefault="00435C2E">
            <w:pPr>
              <w:jc w:val="center"/>
              <w:rPr>
                <w:rFonts w:ascii="Arial" w:hAnsi="Arial" w:cs="Arial"/>
                <w:b/>
                <w:sz w:val="22"/>
                <w:szCs w:val="22"/>
              </w:rPr>
            </w:pPr>
            <w:r>
              <w:rPr>
                <w:rFonts w:ascii="Arial" w:hAnsi="Arial" w:cs="Arial"/>
                <w:b/>
                <w:sz w:val="22"/>
                <w:szCs w:val="22"/>
              </w:rPr>
              <w:t xml:space="preserve">2. 5. </w:t>
            </w:r>
            <w:r w:rsidRPr="00CA40AE" w:rsidR="00A00046">
              <w:rPr>
                <w:rFonts w:ascii="Arial" w:hAnsi="Arial" w:cs="Arial"/>
                <w:b/>
                <w:sz w:val="22"/>
                <w:szCs w:val="22"/>
              </w:rPr>
              <w:t>201</w:t>
            </w:r>
            <w:r w:rsidR="004D1E59">
              <w:rPr>
                <w:rFonts w:ascii="Arial" w:hAnsi="Arial" w:cs="Arial"/>
                <w:b/>
                <w:sz w:val="22"/>
                <w:szCs w:val="22"/>
              </w:rPr>
              <w:t>3</w:t>
            </w:r>
            <w:r w:rsidRPr="00CA40AE" w:rsidR="00A00046">
              <w:rPr>
                <w:rFonts w:ascii="Arial" w:hAnsi="Arial" w:cs="Arial"/>
                <w:b/>
                <w:sz w:val="22"/>
                <w:szCs w:val="22"/>
              </w:rPr>
              <w:t>, Praha</w:t>
            </w:r>
          </w:p>
        </w:tc>
      </w:tr>
      <w:tr w:rsidRPr="00CA40AE" w:rsidR="00A00046" w:rsidTr="00346CEB">
        <w:tc>
          <w:tcPr>
            <w:tcW w:w="4606" w:type="dxa"/>
            <w:shd w:val="clear" w:color="auto" w:fill="auto"/>
            <w:vAlign w:val="center"/>
          </w:tcPr>
          <w:p w:rsidRPr="00CA40AE" w:rsidR="00A00046" w:rsidP="00346CEB" w:rsidRDefault="00A00046">
            <w:pPr>
              <w:rPr>
                <w:rFonts w:ascii="Arial" w:hAnsi="Arial" w:cs="Arial"/>
                <w:b/>
                <w:sz w:val="22"/>
                <w:szCs w:val="22"/>
              </w:rPr>
            </w:pPr>
            <w:r w:rsidRPr="00CA40AE">
              <w:rPr>
                <w:rFonts w:ascii="Arial" w:hAnsi="Arial" w:cs="Arial"/>
                <w:b/>
                <w:sz w:val="22"/>
                <w:szCs w:val="22"/>
              </w:rPr>
              <w:t>Podpis:</w:t>
            </w:r>
          </w:p>
          <w:p w:rsidRPr="00CA40AE" w:rsidR="00A00046" w:rsidP="00346CEB" w:rsidRDefault="00A00046">
            <w:pPr>
              <w:rPr>
                <w:rFonts w:ascii="Arial" w:hAnsi="Arial" w:cs="Arial"/>
                <w:b/>
                <w:sz w:val="22"/>
                <w:szCs w:val="22"/>
              </w:rPr>
            </w:pPr>
          </w:p>
          <w:p w:rsidRPr="00CA40AE" w:rsidR="00A00046" w:rsidP="00346CEB" w:rsidRDefault="00A00046">
            <w:pPr>
              <w:rPr>
                <w:rFonts w:ascii="Arial" w:hAnsi="Arial" w:cs="Arial"/>
                <w:b/>
                <w:sz w:val="22"/>
                <w:szCs w:val="22"/>
              </w:rPr>
            </w:pPr>
          </w:p>
          <w:p w:rsidRPr="00CA40AE" w:rsidR="00A00046" w:rsidP="00346CEB" w:rsidRDefault="00A00046">
            <w:pPr>
              <w:rPr>
                <w:rFonts w:ascii="Arial" w:hAnsi="Arial" w:cs="Arial"/>
                <w:b/>
                <w:sz w:val="22"/>
                <w:szCs w:val="22"/>
              </w:rPr>
            </w:pPr>
          </w:p>
          <w:p w:rsidRPr="00CA40AE" w:rsidR="00A00046" w:rsidP="00346CEB" w:rsidRDefault="00A00046">
            <w:pPr>
              <w:rPr>
                <w:rFonts w:ascii="Arial" w:hAnsi="Arial" w:cs="Arial"/>
                <w:b/>
                <w:sz w:val="22"/>
                <w:szCs w:val="22"/>
              </w:rPr>
            </w:pPr>
          </w:p>
        </w:tc>
        <w:tc>
          <w:tcPr>
            <w:tcW w:w="4606" w:type="dxa"/>
            <w:shd w:val="clear" w:color="auto" w:fill="auto"/>
          </w:tcPr>
          <w:p w:rsidR="00435C2E" w:rsidP="00A00046" w:rsidRDefault="00435C2E">
            <w:pPr>
              <w:jc w:val="center"/>
              <w:rPr>
                <w:rFonts w:ascii="Arial" w:hAnsi="Arial" w:cs="Arial"/>
                <w:sz w:val="16"/>
                <w:szCs w:val="16"/>
              </w:rPr>
            </w:pPr>
          </w:p>
          <w:p w:rsidR="00435C2E" w:rsidP="00435C2E" w:rsidRDefault="00435C2E">
            <w:pPr>
              <w:rPr>
                <w:rFonts w:ascii="Arial" w:hAnsi="Arial" w:cs="Arial"/>
                <w:sz w:val="16"/>
                <w:szCs w:val="16"/>
              </w:rPr>
            </w:pPr>
          </w:p>
          <w:p w:rsidRPr="00435C2E" w:rsidR="00A00046" w:rsidP="00435C2E" w:rsidRDefault="00435C2E">
            <w:pPr>
              <w:jc w:val="center"/>
              <w:rPr>
                <w:rFonts w:ascii="Arial" w:hAnsi="Arial" w:cs="Arial"/>
                <w:b/>
                <w:sz w:val="22"/>
                <w:szCs w:val="22"/>
              </w:rPr>
            </w:pPr>
            <w:r w:rsidRPr="00435C2E">
              <w:rPr>
                <w:rFonts w:ascii="Arial" w:hAnsi="Arial" w:cs="Arial"/>
                <w:b/>
                <w:sz w:val="22"/>
                <w:szCs w:val="22"/>
              </w:rPr>
              <w:t xml:space="preserve">Ing. Bc. Radomír Daňhel, </w:t>
            </w:r>
            <w:proofErr w:type="gramStart"/>
            <w:r w:rsidRPr="00435C2E">
              <w:rPr>
                <w:rFonts w:ascii="Arial" w:hAnsi="Arial" w:cs="Arial"/>
                <w:b/>
                <w:sz w:val="22"/>
                <w:szCs w:val="22"/>
              </w:rPr>
              <w:t>v.r.</w:t>
            </w:r>
            <w:proofErr w:type="gramEnd"/>
          </w:p>
        </w:tc>
      </w:tr>
    </w:tbl>
    <w:p w:rsidR="00D97453" w:rsidRDefault="00D97453">
      <w:pPr>
        <w:pStyle w:val="Zkladntext"/>
        <w:tabs>
          <w:tab w:val="clear" w:pos="720"/>
          <w:tab w:val="left" w:pos="426"/>
        </w:tabs>
        <w:jc w:val="left"/>
        <w:rPr>
          <w:lang w:val="cs-CZ"/>
        </w:rPr>
      </w:pPr>
    </w:p>
    <w:p w:rsidR="002F1258" w:rsidP="00346CEB" w:rsidRDefault="00346CEB">
      <w:pPr>
        <w:pStyle w:val="Zkladntext"/>
        <w:tabs>
          <w:tab w:val="clear" w:pos="720"/>
          <w:tab w:val="left" w:pos="426"/>
        </w:tabs>
        <w:jc w:val="left"/>
        <w:rPr>
          <w:b/>
          <w:lang w:val="cs-CZ"/>
        </w:rPr>
      </w:pPr>
      <w:r w:rsidRPr="00AF217F">
        <w:rPr>
          <w:b/>
          <w:lang w:val="cs-CZ"/>
        </w:rPr>
        <w:t>Přílohy výzvy:</w:t>
      </w:r>
      <w:r>
        <w:rPr>
          <w:b/>
          <w:lang w:val="cs-CZ"/>
        </w:rPr>
        <w:t xml:space="preserve"> </w:t>
      </w:r>
    </w:p>
    <w:p w:rsidR="002F1258" w:rsidP="00346CEB" w:rsidRDefault="002F1258">
      <w:pPr>
        <w:pStyle w:val="Zkladntext"/>
        <w:tabs>
          <w:tab w:val="clear" w:pos="720"/>
          <w:tab w:val="left" w:pos="426"/>
        </w:tabs>
        <w:jc w:val="left"/>
        <w:rPr>
          <w:b/>
          <w:lang w:val="cs-CZ"/>
        </w:rPr>
      </w:pPr>
    </w:p>
    <w:p w:rsidR="00346CEB" w:rsidP="00346CEB" w:rsidRDefault="00346CEB">
      <w:pPr>
        <w:pStyle w:val="Zkladntext"/>
        <w:tabs>
          <w:tab w:val="clear" w:pos="720"/>
          <w:tab w:val="left" w:pos="426"/>
        </w:tabs>
        <w:jc w:val="left"/>
        <w:rPr>
          <w:b/>
          <w:lang w:val="cs-CZ"/>
        </w:rPr>
      </w:pPr>
      <w:r>
        <w:rPr>
          <w:b/>
          <w:lang w:val="cs-CZ"/>
        </w:rPr>
        <w:t>Zadávací dokumentace</w:t>
      </w:r>
    </w:p>
    <w:p w:rsidR="002F1258" w:rsidP="00346CEB" w:rsidRDefault="002F1258">
      <w:pPr>
        <w:pStyle w:val="Zkladntext"/>
        <w:tabs>
          <w:tab w:val="clear" w:pos="720"/>
          <w:tab w:val="left" w:pos="426"/>
        </w:tabs>
        <w:jc w:val="left"/>
        <w:rPr>
          <w:b/>
          <w:lang w:val="cs-CZ"/>
        </w:rPr>
      </w:pPr>
      <w:r>
        <w:rPr>
          <w:b/>
          <w:lang w:val="cs-CZ"/>
        </w:rPr>
        <w:t>Kvalifikační dokumentace</w:t>
      </w:r>
    </w:p>
    <w:p w:rsidR="00A62274" w:rsidP="00346CEB" w:rsidRDefault="00A62274">
      <w:pPr>
        <w:pStyle w:val="Zkladntext"/>
        <w:tabs>
          <w:tab w:val="clear" w:pos="720"/>
          <w:tab w:val="left" w:pos="426"/>
        </w:tabs>
        <w:jc w:val="left"/>
        <w:rPr>
          <w:b/>
          <w:lang w:val="cs-CZ"/>
        </w:rPr>
      </w:pPr>
    </w:p>
    <w:p w:rsidR="00730767" w:rsidP="00346CEB" w:rsidRDefault="00730767">
      <w:pPr>
        <w:pStyle w:val="Zkladntext"/>
        <w:tabs>
          <w:tab w:val="clear" w:pos="720"/>
          <w:tab w:val="left" w:pos="426"/>
        </w:tabs>
        <w:jc w:val="left"/>
        <w:rPr>
          <w:b/>
          <w:lang w:val="cs-CZ"/>
        </w:rPr>
      </w:pPr>
    </w:p>
    <w:p w:rsidR="00A62274" w:rsidP="00346CEB" w:rsidRDefault="00A62274">
      <w:pPr>
        <w:pStyle w:val="Zkladntext"/>
        <w:tabs>
          <w:tab w:val="clear" w:pos="720"/>
          <w:tab w:val="left" w:pos="426"/>
        </w:tabs>
        <w:jc w:val="left"/>
      </w:pPr>
      <w:proofErr w:type="spellStart"/>
      <w:r>
        <w:t>Přílohy</w:t>
      </w:r>
      <w:proofErr w:type="spellEnd"/>
      <w:r>
        <w:t xml:space="preserve"> </w:t>
      </w:r>
      <w:proofErr w:type="spellStart"/>
      <w:r>
        <w:t>výzvy</w:t>
      </w:r>
      <w:proofErr w:type="spellEnd"/>
      <w:r>
        <w:t xml:space="preserve"> </w:t>
      </w:r>
      <w:proofErr w:type="spellStart"/>
      <w:r>
        <w:t>jsou</w:t>
      </w:r>
      <w:proofErr w:type="spellEnd"/>
      <w:r>
        <w:t xml:space="preserve"> k </w:t>
      </w:r>
      <w:proofErr w:type="spellStart"/>
      <w:r>
        <w:t>dispozici</w:t>
      </w:r>
      <w:proofErr w:type="spellEnd"/>
      <w:r>
        <w:t xml:space="preserve"> </w:t>
      </w:r>
      <w:proofErr w:type="gramStart"/>
      <w:r>
        <w:t>na</w:t>
      </w:r>
      <w:proofErr w:type="gramEnd"/>
      <w:r>
        <w:t xml:space="preserve"> </w:t>
      </w:r>
      <w:proofErr w:type="spellStart"/>
      <w:r>
        <w:t>profilu</w:t>
      </w:r>
      <w:proofErr w:type="spellEnd"/>
      <w:r>
        <w:t xml:space="preserve"> </w:t>
      </w:r>
      <w:proofErr w:type="spellStart"/>
      <w:r>
        <w:t>zadavatele</w:t>
      </w:r>
      <w:proofErr w:type="spellEnd"/>
      <w:r>
        <w:t xml:space="preserve">: </w:t>
      </w:r>
    </w:p>
    <w:p w:rsidR="00A62274" w:rsidP="00346CEB" w:rsidRDefault="00A62274">
      <w:pPr>
        <w:pStyle w:val="Zkladntext"/>
        <w:tabs>
          <w:tab w:val="clear" w:pos="720"/>
          <w:tab w:val="left" w:pos="426"/>
        </w:tabs>
        <w:jc w:val="left"/>
      </w:pPr>
    </w:p>
    <w:p w:rsidRPr="00AF217F" w:rsidR="00A62274" w:rsidP="00346CEB" w:rsidRDefault="00E01A83">
      <w:pPr>
        <w:pStyle w:val="Zkladntext"/>
        <w:tabs>
          <w:tab w:val="clear" w:pos="720"/>
          <w:tab w:val="left" w:pos="426"/>
        </w:tabs>
        <w:jc w:val="left"/>
        <w:rPr>
          <w:b/>
          <w:lang w:val="cs-CZ"/>
        </w:rPr>
      </w:pPr>
      <w:hyperlink w:tgtFrame="blank" w:history="true" r:id="rId9">
        <w:r w:rsidRPr="0082032B" w:rsidR="00A62274">
          <w:rPr>
            <w:b/>
            <w:szCs w:val="20"/>
          </w:rPr>
          <w:t>https://www.egordion.cz/nabidkaGORDION/profilMsp</w:t>
        </w:r>
      </w:hyperlink>
    </w:p>
    <w:p w:rsidR="00346CEB" w:rsidRDefault="00346CEB">
      <w:pPr>
        <w:pStyle w:val="Zkladntext"/>
        <w:tabs>
          <w:tab w:val="clear" w:pos="720"/>
          <w:tab w:val="left" w:pos="426"/>
        </w:tabs>
        <w:jc w:val="left"/>
        <w:rPr>
          <w:lang w:val="cs-CZ"/>
        </w:rPr>
      </w:pPr>
    </w:p>
    <w:sectPr w:rsidR="00346CEB" w:rsidSect="00EE42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A03C9" w:rsidRDefault="008A03C9">
      <w:r>
        <w:separator/>
      </w:r>
    </w:p>
  </w:endnote>
  <w:endnote w:type="continuationSeparator" w:id="0">
    <w:p w:rsidR="008A03C9" w:rsidRDefault="008A03C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700D3C" w:rsidR="008A03C9" w:rsidP="00B73BBB" w:rsidRDefault="008A03C9">
    <w:pPr>
      <w:pStyle w:val="Zpat"/>
      <w:rPr>
        <w:rFonts w:ascii="Arial" w:hAnsi="Arial" w:cs="Arial"/>
        <w:b/>
        <w:sz w:val="20"/>
        <w:szCs w:val="20"/>
      </w:rPr>
    </w:pPr>
    <w:r w:rsidRPr="00700D3C">
      <w:rPr>
        <w:rFonts w:ascii="Arial" w:hAnsi="Arial" w:cs="Arial"/>
        <w:b/>
        <w:sz w:val="20"/>
        <w:szCs w:val="20"/>
      </w:rPr>
      <w:t>Podporujeme vaši budoucnost</w:t>
    </w:r>
    <w:r w:rsidRPr="00700D3C">
      <w:rPr>
        <w:rFonts w:ascii="Arial" w:hAnsi="Arial" w:cs="Arial"/>
        <w:b/>
        <w:sz w:val="20"/>
        <w:szCs w:val="20"/>
      </w:rPr>
      <w:tab/>
    </w:r>
    <w:r w:rsidRPr="00700D3C">
      <w:rPr>
        <w:rFonts w:ascii="Arial" w:hAnsi="Arial" w:cs="Arial"/>
        <w:b/>
        <w:sz w:val="20"/>
        <w:szCs w:val="20"/>
      </w:rPr>
      <w:tab/>
    </w:r>
    <w:r w:rsidRPr="00886D99">
      <w:rPr>
        <w:rFonts w:ascii="Arial" w:hAnsi="Arial" w:cs="Arial"/>
        <w:b/>
        <w:sz w:val="20"/>
        <w:szCs w:val="20"/>
        <w:u w:val="single"/>
      </w:rPr>
      <w:t>www.esfcr.cz</w:t>
    </w:r>
  </w:p>
  <w:p w:rsidR="008A03C9" w:rsidRDefault="008A03C9"/>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A03C9" w:rsidRDefault="008A03C9">
      <w:r>
        <w:separator/>
      </w:r>
    </w:p>
  </w:footnote>
  <w:footnote w:type="continuationSeparator" w:id="0">
    <w:p w:rsidR="008A03C9" w:rsidRDefault="008A03C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A03C9" w:rsidRDefault="008A03C9">
    <w:pPr>
      <w:pStyle w:val="Zhlav"/>
      <w:jc w:val="center"/>
    </w:pPr>
    <w:r>
      <w:rPr>
        <w:noProof/>
        <w:lang w:eastAsia="cs-CZ"/>
      </w:rPr>
      <w:drawing>
        <wp:anchor distT="0" distB="0" distL="114935" distR="114935" simplePos="false" relativeHeight="251657216" behindDoc="false" locked="false" layoutInCell="true" allowOverlap="true">
          <wp:simplePos x="0" y="0"/>
          <wp:positionH relativeFrom="column">
            <wp:posOffset>4065905</wp:posOffset>
          </wp:positionH>
          <wp:positionV relativeFrom="paragraph">
            <wp:posOffset>-172085</wp:posOffset>
          </wp:positionV>
          <wp:extent cx="1733550" cy="476250"/>
          <wp:effectExtent l="0" t="0" r="0" b="0"/>
          <wp:wrapSquare wrapText="bothSides"/>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33550" cy="4762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false" relativeHeight="251658240" behindDoc="false" locked="false" layoutInCell="true" allowOverlap="true">
          <wp:simplePos x="0" y="0"/>
          <wp:positionH relativeFrom="column">
            <wp:posOffset>-509270</wp:posOffset>
          </wp:positionH>
          <wp:positionV relativeFrom="paragraph">
            <wp:posOffset>-268605</wp:posOffset>
          </wp:positionV>
          <wp:extent cx="4283075" cy="608330"/>
          <wp:effectExtent l="0" t="0" r="3175" b="1270"/>
          <wp:wrapTopAndBottom/>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283075" cy="6083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A03C9" w:rsidRDefault="008A03C9">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1137"/>
        </w:tabs>
        <w:ind w:left="1137" w:hanging="360"/>
      </w:pPr>
      <w:rPr>
        <w:rFonts w:ascii="Times New Roman" w:hAnsi="Times New Roman" w:cs="Times New Roman"/>
        <w:color w:val="auto"/>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A0C5783"/>
    <w:multiLevelType w:val="multilevel"/>
    <w:tmpl w:val="8AC08A7E"/>
    <w:lvl w:ilvl="0">
      <w:start w:val="1"/>
      <w:numFmt w:val="decimal"/>
      <w:pStyle w:val="odrazka1"/>
      <w:lvlText w:val="%1"/>
      <w:lvlJc w:val="left"/>
      <w:pPr>
        <w:tabs>
          <w:tab w:val="num" w:pos="420"/>
        </w:tabs>
        <w:ind w:left="420" w:hanging="420"/>
      </w:pPr>
      <w:rPr>
        <w:rFonts w:hint="default"/>
      </w:rPr>
    </w:lvl>
    <w:lvl w:ilvl="1">
      <w:start w:val="1"/>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2CF72A1F"/>
    <w:multiLevelType w:val="hybridMultilevel"/>
    <w:tmpl w:val="2A14BD4E"/>
    <w:lvl w:ilvl="0" w:tplc="EA0C67FA">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
    <w:nsid w:val="32203F9C"/>
    <w:multiLevelType w:val="hybridMultilevel"/>
    <w:tmpl w:val="FB4426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40B2361C"/>
    <w:multiLevelType w:val="hybridMultilevel"/>
    <w:tmpl w:val="E5EC532A"/>
    <w:lvl w:ilvl="0" w:tplc="1C5429AE">
      <w:start w:val="1"/>
      <w:numFmt w:val="decimal"/>
      <w:lvlText w:val="%1."/>
      <w:lvlJc w:val="left"/>
      <w:pPr>
        <w:tabs>
          <w:tab w:val="num" w:pos="360"/>
        </w:tabs>
        <w:ind w:left="340" w:hanging="340"/>
      </w:pPr>
      <w:rPr>
        <w:rFonts w:hint="default"/>
        <w:b w:val="false"/>
        <w:i w:val="false"/>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14D7A20"/>
    <w:multiLevelType w:val="hybridMultilevel"/>
    <w:tmpl w:val="FEBAA822"/>
    <w:lvl w:ilvl="0" w:tplc="7FC4F9FA">
      <w:numFmt w:val="bullet"/>
      <w:lvlText w:val="-"/>
      <w:lvlJc w:val="left"/>
      <w:pPr>
        <w:ind w:left="-132" w:hanging="360"/>
      </w:pPr>
      <w:rPr>
        <w:rFonts w:hint="default" w:ascii="Arial" w:hAnsi="Arial" w:eastAsia="Times New Roman"/>
      </w:rPr>
    </w:lvl>
    <w:lvl w:ilvl="1" w:tplc="04050003" w:tentative="true">
      <w:start w:val="1"/>
      <w:numFmt w:val="bullet"/>
      <w:lvlText w:val="o"/>
      <w:lvlJc w:val="left"/>
      <w:pPr>
        <w:ind w:left="588" w:hanging="360"/>
      </w:pPr>
      <w:rPr>
        <w:rFonts w:hint="default" w:ascii="Courier New" w:hAnsi="Courier New" w:cs="Courier New"/>
      </w:rPr>
    </w:lvl>
    <w:lvl w:ilvl="2" w:tplc="04050005" w:tentative="true">
      <w:start w:val="1"/>
      <w:numFmt w:val="bullet"/>
      <w:lvlText w:val=""/>
      <w:lvlJc w:val="left"/>
      <w:pPr>
        <w:ind w:left="1308" w:hanging="360"/>
      </w:pPr>
      <w:rPr>
        <w:rFonts w:hint="default" w:ascii="Wingdings" w:hAnsi="Wingdings"/>
      </w:rPr>
    </w:lvl>
    <w:lvl w:ilvl="3" w:tplc="04050001" w:tentative="true">
      <w:start w:val="1"/>
      <w:numFmt w:val="bullet"/>
      <w:lvlText w:val=""/>
      <w:lvlJc w:val="left"/>
      <w:pPr>
        <w:ind w:left="2028" w:hanging="360"/>
      </w:pPr>
      <w:rPr>
        <w:rFonts w:hint="default" w:ascii="Symbol" w:hAnsi="Symbol"/>
      </w:rPr>
    </w:lvl>
    <w:lvl w:ilvl="4" w:tplc="04050003" w:tentative="true">
      <w:start w:val="1"/>
      <w:numFmt w:val="bullet"/>
      <w:lvlText w:val="o"/>
      <w:lvlJc w:val="left"/>
      <w:pPr>
        <w:ind w:left="2748" w:hanging="360"/>
      </w:pPr>
      <w:rPr>
        <w:rFonts w:hint="default" w:ascii="Courier New" w:hAnsi="Courier New" w:cs="Courier New"/>
      </w:rPr>
    </w:lvl>
    <w:lvl w:ilvl="5" w:tplc="04050005" w:tentative="true">
      <w:start w:val="1"/>
      <w:numFmt w:val="bullet"/>
      <w:lvlText w:val=""/>
      <w:lvlJc w:val="left"/>
      <w:pPr>
        <w:ind w:left="3468" w:hanging="360"/>
      </w:pPr>
      <w:rPr>
        <w:rFonts w:hint="default" w:ascii="Wingdings" w:hAnsi="Wingdings"/>
      </w:rPr>
    </w:lvl>
    <w:lvl w:ilvl="6" w:tplc="04050001" w:tentative="true">
      <w:start w:val="1"/>
      <w:numFmt w:val="bullet"/>
      <w:lvlText w:val=""/>
      <w:lvlJc w:val="left"/>
      <w:pPr>
        <w:ind w:left="4188" w:hanging="360"/>
      </w:pPr>
      <w:rPr>
        <w:rFonts w:hint="default" w:ascii="Symbol" w:hAnsi="Symbol"/>
      </w:rPr>
    </w:lvl>
    <w:lvl w:ilvl="7" w:tplc="04050003" w:tentative="true">
      <w:start w:val="1"/>
      <w:numFmt w:val="bullet"/>
      <w:lvlText w:val="o"/>
      <w:lvlJc w:val="left"/>
      <w:pPr>
        <w:ind w:left="4908" w:hanging="360"/>
      </w:pPr>
      <w:rPr>
        <w:rFonts w:hint="default" w:ascii="Courier New" w:hAnsi="Courier New" w:cs="Courier New"/>
      </w:rPr>
    </w:lvl>
    <w:lvl w:ilvl="8" w:tplc="04050005" w:tentative="true">
      <w:start w:val="1"/>
      <w:numFmt w:val="bullet"/>
      <w:lvlText w:val=""/>
      <w:lvlJc w:val="left"/>
      <w:pPr>
        <w:ind w:left="5628" w:hanging="360"/>
      </w:pPr>
      <w:rPr>
        <w:rFonts w:hint="default" w:ascii="Wingdings" w:hAnsi="Wingdings"/>
      </w:rPr>
    </w:lvl>
  </w:abstractNum>
  <w:abstractNum w:abstractNumId="8">
    <w:nsid w:val="54E224C1"/>
    <w:multiLevelType w:val="hybridMultilevel"/>
    <w:tmpl w:val="0F2A0A86"/>
    <w:lvl w:ilvl="0" w:tplc="5D98FE4A">
      <w:numFmt w:val="bullet"/>
      <w:lvlText w:val="-"/>
      <w:lvlJc w:val="left"/>
      <w:pPr>
        <w:ind w:left="1806" w:hanging="360"/>
      </w:pPr>
      <w:rPr>
        <w:rFonts w:hint="default" w:ascii="Arial" w:hAnsi="Arial" w:eastAsia="Times New Roman" w:cs="Arial"/>
      </w:rPr>
    </w:lvl>
    <w:lvl w:ilvl="1" w:tplc="04050003" w:tentative="true">
      <w:start w:val="1"/>
      <w:numFmt w:val="bullet"/>
      <w:lvlText w:val="o"/>
      <w:lvlJc w:val="left"/>
      <w:pPr>
        <w:ind w:left="2526" w:hanging="360"/>
      </w:pPr>
      <w:rPr>
        <w:rFonts w:hint="default" w:ascii="Courier New" w:hAnsi="Courier New" w:cs="Courier New"/>
      </w:rPr>
    </w:lvl>
    <w:lvl w:ilvl="2" w:tplc="04050005" w:tentative="true">
      <w:start w:val="1"/>
      <w:numFmt w:val="bullet"/>
      <w:lvlText w:val=""/>
      <w:lvlJc w:val="left"/>
      <w:pPr>
        <w:ind w:left="3246" w:hanging="360"/>
      </w:pPr>
      <w:rPr>
        <w:rFonts w:hint="default" w:ascii="Wingdings" w:hAnsi="Wingdings"/>
      </w:rPr>
    </w:lvl>
    <w:lvl w:ilvl="3" w:tplc="04050001" w:tentative="true">
      <w:start w:val="1"/>
      <w:numFmt w:val="bullet"/>
      <w:lvlText w:val=""/>
      <w:lvlJc w:val="left"/>
      <w:pPr>
        <w:ind w:left="3966" w:hanging="360"/>
      </w:pPr>
      <w:rPr>
        <w:rFonts w:hint="default" w:ascii="Symbol" w:hAnsi="Symbol"/>
      </w:rPr>
    </w:lvl>
    <w:lvl w:ilvl="4" w:tplc="04050003" w:tentative="true">
      <w:start w:val="1"/>
      <w:numFmt w:val="bullet"/>
      <w:lvlText w:val="o"/>
      <w:lvlJc w:val="left"/>
      <w:pPr>
        <w:ind w:left="4686" w:hanging="360"/>
      </w:pPr>
      <w:rPr>
        <w:rFonts w:hint="default" w:ascii="Courier New" w:hAnsi="Courier New" w:cs="Courier New"/>
      </w:rPr>
    </w:lvl>
    <w:lvl w:ilvl="5" w:tplc="04050005" w:tentative="true">
      <w:start w:val="1"/>
      <w:numFmt w:val="bullet"/>
      <w:lvlText w:val=""/>
      <w:lvlJc w:val="left"/>
      <w:pPr>
        <w:ind w:left="5406" w:hanging="360"/>
      </w:pPr>
      <w:rPr>
        <w:rFonts w:hint="default" w:ascii="Wingdings" w:hAnsi="Wingdings"/>
      </w:rPr>
    </w:lvl>
    <w:lvl w:ilvl="6" w:tplc="04050001" w:tentative="true">
      <w:start w:val="1"/>
      <w:numFmt w:val="bullet"/>
      <w:lvlText w:val=""/>
      <w:lvlJc w:val="left"/>
      <w:pPr>
        <w:ind w:left="6126" w:hanging="360"/>
      </w:pPr>
      <w:rPr>
        <w:rFonts w:hint="default" w:ascii="Symbol" w:hAnsi="Symbol"/>
      </w:rPr>
    </w:lvl>
    <w:lvl w:ilvl="7" w:tplc="04050003" w:tentative="true">
      <w:start w:val="1"/>
      <w:numFmt w:val="bullet"/>
      <w:lvlText w:val="o"/>
      <w:lvlJc w:val="left"/>
      <w:pPr>
        <w:ind w:left="6846" w:hanging="360"/>
      </w:pPr>
      <w:rPr>
        <w:rFonts w:hint="default" w:ascii="Courier New" w:hAnsi="Courier New" w:cs="Courier New"/>
      </w:rPr>
    </w:lvl>
    <w:lvl w:ilvl="8" w:tplc="04050005" w:tentative="true">
      <w:start w:val="1"/>
      <w:numFmt w:val="bullet"/>
      <w:lvlText w:val=""/>
      <w:lvlJc w:val="left"/>
      <w:pPr>
        <w:ind w:left="7566" w:hanging="360"/>
      </w:pPr>
      <w:rPr>
        <w:rFonts w:hint="default" w:ascii="Wingdings" w:hAnsi="Wingdings"/>
      </w:rPr>
    </w:lvl>
  </w:abstractNum>
  <w:abstractNum w:abstractNumId="9">
    <w:nsid w:val="5D246EFA"/>
    <w:multiLevelType w:val="hybridMultilevel"/>
    <w:tmpl w:val="5CA6C2C6"/>
    <w:lvl w:ilvl="0" w:tplc="04050019">
      <w:start w:val="1"/>
      <w:numFmt w:val="lowerLetter"/>
      <w:lvlText w:val="%1."/>
      <w:lvlJc w:val="left"/>
      <w:pPr>
        <w:ind w:left="2166" w:hanging="360"/>
      </w:pPr>
    </w:lvl>
    <w:lvl w:ilvl="1" w:tplc="04050019" w:tentative="true">
      <w:start w:val="1"/>
      <w:numFmt w:val="lowerLetter"/>
      <w:lvlText w:val="%2."/>
      <w:lvlJc w:val="left"/>
      <w:pPr>
        <w:ind w:left="2886" w:hanging="360"/>
      </w:pPr>
    </w:lvl>
    <w:lvl w:ilvl="2" w:tplc="0405001B" w:tentative="true">
      <w:start w:val="1"/>
      <w:numFmt w:val="lowerRoman"/>
      <w:lvlText w:val="%3."/>
      <w:lvlJc w:val="right"/>
      <w:pPr>
        <w:ind w:left="3606" w:hanging="180"/>
      </w:pPr>
    </w:lvl>
    <w:lvl w:ilvl="3" w:tplc="0405000F" w:tentative="true">
      <w:start w:val="1"/>
      <w:numFmt w:val="decimal"/>
      <w:lvlText w:val="%4."/>
      <w:lvlJc w:val="left"/>
      <w:pPr>
        <w:ind w:left="4326" w:hanging="360"/>
      </w:pPr>
    </w:lvl>
    <w:lvl w:ilvl="4" w:tplc="04050019" w:tentative="true">
      <w:start w:val="1"/>
      <w:numFmt w:val="lowerLetter"/>
      <w:lvlText w:val="%5."/>
      <w:lvlJc w:val="left"/>
      <w:pPr>
        <w:ind w:left="5046" w:hanging="360"/>
      </w:pPr>
    </w:lvl>
    <w:lvl w:ilvl="5" w:tplc="0405001B" w:tentative="true">
      <w:start w:val="1"/>
      <w:numFmt w:val="lowerRoman"/>
      <w:lvlText w:val="%6."/>
      <w:lvlJc w:val="right"/>
      <w:pPr>
        <w:ind w:left="5766" w:hanging="180"/>
      </w:pPr>
    </w:lvl>
    <w:lvl w:ilvl="6" w:tplc="0405000F" w:tentative="true">
      <w:start w:val="1"/>
      <w:numFmt w:val="decimal"/>
      <w:lvlText w:val="%7."/>
      <w:lvlJc w:val="left"/>
      <w:pPr>
        <w:ind w:left="6486" w:hanging="360"/>
      </w:pPr>
    </w:lvl>
    <w:lvl w:ilvl="7" w:tplc="04050019" w:tentative="true">
      <w:start w:val="1"/>
      <w:numFmt w:val="lowerLetter"/>
      <w:lvlText w:val="%8."/>
      <w:lvlJc w:val="left"/>
      <w:pPr>
        <w:ind w:left="7206" w:hanging="360"/>
      </w:pPr>
    </w:lvl>
    <w:lvl w:ilvl="8" w:tplc="0405001B" w:tentative="true">
      <w:start w:val="1"/>
      <w:numFmt w:val="lowerRoman"/>
      <w:lvlText w:val="%9."/>
      <w:lvlJc w:val="right"/>
      <w:pPr>
        <w:ind w:left="7926" w:hanging="180"/>
      </w:pPr>
    </w:lvl>
  </w:abstractNum>
  <w:abstractNum w:abstractNumId="10">
    <w:nsid w:val="5E716076"/>
    <w:multiLevelType w:val="hybridMultilevel"/>
    <w:tmpl w:val="42C85B48"/>
    <w:lvl w:ilvl="0" w:tplc="A15A6D06">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F7C6B5D"/>
    <w:multiLevelType w:val="hybridMultilevel"/>
    <w:tmpl w:val="8A5419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C6A3444"/>
    <w:multiLevelType w:val="hybridMultilevel"/>
    <w:tmpl w:val="8326A768"/>
    <w:lvl w:ilvl="0" w:tplc="7FC4F9FA">
      <w:numFmt w:val="bullet"/>
      <w:lvlText w:val="-"/>
      <w:lvlJc w:val="left"/>
      <w:pPr>
        <w:ind w:left="360" w:hanging="360"/>
      </w:pPr>
      <w:rPr>
        <w:rFonts w:hint="default" w:ascii="Arial" w:hAnsi="Arial" w:eastAsia="Times New Roman"/>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2"/>
  </w:num>
  <w:num w:numId="4">
    <w:abstractNumId w:val="5"/>
  </w:num>
  <w:num w:numId="5">
    <w:abstractNumId w:val="10"/>
  </w:num>
  <w:num w:numId="6">
    <w:abstractNumId w:val="11"/>
  </w:num>
  <w:num w:numId="7">
    <w:abstractNumId w:val="8"/>
  </w:num>
  <w:num w:numId="8">
    <w:abstractNumId w:val="4"/>
  </w:num>
  <w:num w:numId="9">
    <w:abstractNumId w:val="9"/>
  </w:num>
  <w:num w:numId="10">
    <w:abstractNumId w:val="6"/>
  </w:num>
  <w:num w:numId="11">
    <w:abstractNumId w:val="7"/>
  </w:num>
  <w:num w:numId="12">
    <w:abstractNumId w:val="3"/>
  </w:num>
  <w:num w:numId="13">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spidmax="2050" v:ext="edit">
      <o:colormenu strokecolor="none [1]" fillcolor="none [4]" shadowcolor="none [2]" v:ext="edi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83"/>
    <w:rsid w:val="00006A09"/>
    <w:rsid w:val="000D1A18"/>
    <w:rsid w:val="00112087"/>
    <w:rsid w:val="0013353C"/>
    <w:rsid w:val="00183A52"/>
    <w:rsid w:val="001C3884"/>
    <w:rsid w:val="001D200D"/>
    <w:rsid w:val="001F6AB7"/>
    <w:rsid w:val="002A258D"/>
    <w:rsid w:val="002F1258"/>
    <w:rsid w:val="003150C0"/>
    <w:rsid w:val="00346CEB"/>
    <w:rsid w:val="00351018"/>
    <w:rsid w:val="003C0DFB"/>
    <w:rsid w:val="003C20B4"/>
    <w:rsid w:val="003E47DB"/>
    <w:rsid w:val="003F214C"/>
    <w:rsid w:val="003F7DDB"/>
    <w:rsid w:val="004060C8"/>
    <w:rsid w:val="00435C2E"/>
    <w:rsid w:val="004535D0"/>
    <w:rsid w:val="00456B85"/>
    <w:rsid w:val="004C2434"/>
    <w:rsid w:val="004D1E59"/>
    <w:rsid w:val="00534D8A"/>
    <w:rsid w:val="00540171"/>
    <w:rsid w:val="00577F08"/>
    <w:rsid w:val="00581757"/>
    <w:rsid w:val="00596A74"/>
    <w:rsid w:val="005C29CA"/>
    <w:rsid w:val="005D78D2"/>
    <w:rsid w:val="005E4876"/>
    <w:rsid w:val="0061110A"/>
    <w:rsid w:val="00614703"/>
    <w:rsid w:val="006276BF"/>
    <w:rsid w:val="00630C8C"/>
    <w:rsid w:val="00646FDB"/>
    <w:rsid w:val="00647204"/>
    <w:rsid w:val="00652E0B"/>
    <w:rsid w:val="00655225"/>
    <w:rsid w:val="00701270"/>
    <w:rsid w:val="00730767"/>
    <w:rsid w:val="00780DCF"/>
    <w:rsid w:val="00781746"/>
    <w:rsid w:val="007B1C94"/>
    <w:rsid w:val="007B27B5"/>
    <w:rsid w:val="008275CC"/>
    <w:rsid w:val="0085728A"/>
    <w:rsid w:val="00886849"/>
    <w:rsid w:val="008934D8"/>
    <w:rsid w:val="008A03C9"/>
    <w:rsid w:val="008B55AF"/>
    <w:rsid w:val="008D1ECF"/>
    <w:rsid w:val="008E5F2B"/>
    <w:rsid w:val="008F4515"/>
    <w:rsid w:val="00920E96"/>
    <w:rsid w:val="00985F53"/>
    <w:rsid w:val="009A0961"/>
    <w:rsid w:val="009B3383"/>
    <w:rsid w:val="009D760B"/>
    <w:rsid w:val="009E20DC"/>
    <w:rsid w:val="009F0A4B"/>
    <w:rsid w:val="009F5014"/>
    <w:rsid w:val="00A00046"/>
    <w:rsid w:val="00A61EC9"/>
    <w:rsid w:val="00A62274"/>
    <w:rsid w:val="00AC027F"/>
    <w:rsid w:val="00B31187"/>
    <w:rsid w:val="00B43C57"/>
    <w:rsid w:val="00B73BBB"/>
    <w:rsid w:val="00BA387A"/>
    <w:rsid w:val="00BB30C5"/>
    <w:rsid w:val="00BB77A4"/>
    <w:rsid w:val="00BD04B5"/>
    <w:rsid w:val="00BD442F"/>
    <w:rsid w:val="00BF7A78"/>
    <w:rsid w:val="00C13D17"/>
    <w:rsid w:val="00C63779"/>
    <w:rsid w:val="00C72D73"/>
    <w:rsid w:val="00CA25D6"/>
    <w:rsid w:val="00CB5CC1"/>
    <w:rsid w:val="00CF629E"/>
    <w:rsid w:val="00D24732"/>
    <w:rsid w:val="00D97453"/>
    <w:rsid w:val="00DA3177"/>
    <w:rsid w:val="00DF7329"/>
    <w:rsid w:val="00E01A83"/>
    <w:rsid w:val="00E23E5A"/>
    <w:rsid w:val="00E639B3"/>
    <w:rsid w:val="00E9192A"/>
    <w:rsid w:val="00E921BA"/>
    <w:rsid w:val="00EB5794"/>
    <w:rsid w:val="00EC2936"/>
    <w:rsid w:val="00EE34BA"/>
    <w:rsid w:val="00EE421F"/>
    <w:rsid w:val="00F0651E"/>
    <w:rsid w:val="00F31300"/>
    <w:rsid w:val="00F343AB"/>
    <w:rsid w:val="00FB5B5E"/>
    <w:rsid w:val="00FC5CD7"/>
    <w:rsid w:val="00FE3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colormenu strokecolor="none [1]" fillcolor="none [4]" shadowcolor="none [2]" v:ext="edit"/>
    </o:shapedefaults>
    <o:shapelayout v:ext="edit">
      <o:idmap data="2" v:ext="edit"/>
    </o:shapelayout>
  </w:shapeDefaults>
  <w:doNotEmbedSmartTag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E421F"/>
    <w:pPr>
      <w:suppressAutoHyphens/>
    </w:pPr>
    <w:rPr>
      <w:sz w:val="24"/>
      <w:szCs w:val="24"/>
      <w:lang w:eastAsia="ar-SA"/>
    </w:rPr>
  </w:style>
  <w:style w:type="paragraph" w:styleId="Nadpis2">
    <w:name w:val="heading 2"/>
    <w:basedOn w:val="Normln"/>
    <w:next w:val="Normln"/>
    <w:qFormat/>
    <w:rsid w:val="00EE421F"/>
    <w:pPr>
      <w:keepNext/>
      <w:numPr>
        <w:ilvl w:val="1"/>
        <w:numId w:val="1"/>
      </w:numPr>
      <w:outlineLvl w:val="1"/>
    </w:pPr>
    <w:rPr>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sid w:val="00EE421F"/>
    <w:rPr>
      <w:rFonts w:ascii="Times New Roman" w:hAnsi="Times New Roman" w:cs="Times New Roman"/>
      <w:color w:val="auto"/>
    </w:rPr>
  </w:style>
  <w:style w:type="character" w:styleId="WW8Num1z1" w:customStyle="true">
    <w:name w:val="WW8Num1z1"/>
    <w:rsid w:val="00EE421F"/>
    <w:rPr>
      <w:rFonts w:ascii="Courier New" w:hAnsi="Courier New"/>
    </w:rPr>
  </w:style>
  <w:style w:type="character" w:styleId="WW8Num1z2" w:customStyle="true">
    <w:name w:val="WW8Num1z2"/>
    <w:rsid w:val="00EE421F"/>
    <w:rPr>
      <w:rFonts w:ascii="Wingdings" w:hAnsi="Wingdings"/>
    </w:rPr>
  </w:style>
  <w:style w:type="character" w:styleId="WW8Num1z3" w:customStyle="true">
    <w:name w:val="WW8Num1z3"/>
    <w:rsid w:val="00EE421F"/>
    <w:rPr>
      <w:rFonts w:ascii="Symbol" w:hAnsi="Symbol"/>
    </w:rPr>
  </w:style>
  <w:style w:type="character" w:styleId="Standardnpsmoodstavce1" w:customStyle="true">
    <w:name w:val="Standardní písmo odstavce1"/>
    <w:rsid w:val="00EE421F"/>
  </w:style>
  <w:style w:type="character" w:styleId="Hypertextovodkaz">
    <w:name w:val="Hyperlink"/>
    <w:basedOn w:val="Standardnpsmoodstavce1"/>
    <w:rsid w:val="00EE421F"/>
    <w:rPr>
      <w:color w:val="0000FF"/>
      <w:u w:val="single"/>
    </w:rPr>
  </w:style>
  <w:style w:type="character" w:styleId="Znakypropoznmkupodarou" w:customStyle="true">
    <w:name w:val="Znaky pro poznámku pod čarou"/>
    <w:basedOn w:val="Standardnpsmoodstavce1"/>
    <w:rsid w:val="00EE421F"/>
    <w:rPr>
      <w:vertAlign w:val="superscript"/>
    </w:rPr>
  </w:style>
  <w:style w:type="character" w:styleId="Znakapoznpodarou">
    <w:name w:val="footnote reference"/>
    <w:rsid w:val="00EE421F"/>
    <w:rPr>
      <w:vertAlign w:val="superscript"/>
    </w:rPr>
  </w:style>
  <w:style w:type="character" w:styleId="Odkaznavysvtlivky">
    <w:name w:val="endnote reference"/>
    <w:rsid w:val="00EE421F"/>
    <w:rPr>
      <w:vertAlign w:val="superscript"/>
    </w:rPr>
  </w:style>
  <w:style w:type="character" w:styleId="Znakyprovysvtlivky" w:customStyle="true">
    <w:name w:val="Znaky pro vysvětlivky"/>
    <w:rsid w:val="00EE421F"/>
  </w:style>
  <w:style w:type="character" w:styleId="Symbolyproslovn" w:customStyle="true">
    <w:name w:val="Symboly pro číslování"/>
    <w:rsid w:val="00EE421F"/>
  </w:style>
  <w:style w:type="paragraph" w:styleId="Nadpis" w:customStyle="true">
    <w:name w:val="Nadpis"/>
    <w:basedOn w:val="Normln"/>
    <w:next w:val="Zkladntext"/>
    <w:rsid w:val="00EE421F"/>
    <w:pPr>
      <w:keepNext/>
      <w:spacing w:before="240" w:after="120"/>
    </w:pPr>
    <w:rPr>
      <w:rFonts w:ascii="Arial" w:hAnsi="Arial" w:eastAsia="Microsoft YaHei" w:cs="Mangal"/>
      <w:sz w:val="28"/>
      <w:szCs w:val="28"/>
    </w:rPr>
  </w:style>
  <w:style w:type="paragraph" w:styleId="Zkladntext">
    <w:name w:val="Body Text"/>
    <w:basedOn w:val="Normln"/>
    <w:rsid w:val="00EE4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styleId="Seznam">
    <w:name w:val="List"/>
    <w:basedOn w:val="Zkladntext"/>
    <w:rsid w:val="00EE421F"/>
    <w:rPr>
      <w:rFonts w:cs="Mangal"/>
    </w:rPr>
  </w:style>
  <w:style w:type="paragraph" w:styleId="Popisek" w:customStyle="true">
    <w:name w:val="Popisek"/>
    <w:basedOn w:val="Normln"/>
    <w:rsid w:val="00EE421F"/>
    <w:pPr>
      <w:suppressLineNumbers/>
      <w:spacing w:before="120" w:after="120"/>
    </w:pPr>
    <w:rPr>
      <w:rFonts w:cs="Mangal"/>
      <w:i/>
      <w:iCs/>
    </w:rPr>
  </w:style>
  <w:style w:type="paragraph" w:styleId="Rejstk" w:customStyle="true">
    <w:name w:val="Rejstřík"/>
    <w:basedOn w:val="Normln"/>
    <w:rsid w:val="00EE421F"/>
    <w:pPr>
      <w:suppressLineNumbers/>
    </w:pPr>
    <w:rPr>
      <w:rFonts w:cs="Mangal"/>
    </w:rPr>
  </w:style>
  <w:style w:type="paragraph" w:styleId="Zhlav">
    <w:name w:val="header"/>
    <w:basedOn w:val="Normln"/>
    <w:rsid w:val="00EE421F"/>
    <w:pPr>
      <w:tabs>
        <w:tab w:val="center" w:pos="4536"/>
        <w:tab w:val="right" w:pos="9072"/>
      </w:tabs>
    </w:pPr>
  </w:style>
  <w:style w:type="paragraph" w:styleId="Zpat">
    <w:name w:val="footer"/>
    <w:basedOn w:val="Normln"/>
    <w:rsid w:val="00EE421F"/>
    <w:pPr>
      <w:tabs>
        <w:tab w:val="center" w:pos="4536"/>
        <w:tab w:val="right" w:pos="9072"/>
      </w:tabs>
    </w:pPr>
  </w:style>
  <w:style w:type="paragraph" w:styleId="Rozvrendokumentu1" w:customStyle="true">
    <w:name w:val="Rozvržení dokumentu1"/>
    <w:basedOn w:val="Normln"/>
    <w:rsid w:val="00EE421F"/>
    <w:pPr>
      <w:shd w:val="clear" w:color="auto" w:fill="000080"/>
    </w:pPr>
    <w:rPr>
      <w:rFonts w:ascii="Tahoma" w:hAnsi="Tahoma" w:cs="Tahoma"/>
      <w:sz w:val="20"/>
      <w:szCs w:val="20"/>
    </w:rPr>
  </w:style>
  <w:style w:type="paragraph" w:styleId="Textpoznpodarou">
    <w:name w:val="footnote text"/>
    <w:basedOn w:val="Normln"/>
    <w:rsid w:val="00EE421F"/>
    <w:rPr>
      <w:sz w:val="20"/>
      <w:szCs w:val="20"/>
    </w:rPr>
  </w:style>
  <w:style w:type="paragraph" w:styleId="Obsahtabulky" w:customStyle="true">
    <w:name w:val="Obsah tabulky"/>
    <w:basedOn w:val="Normln"/>
    <w:rsid w:val="00EE421F"/>
    <w:pPr>
      <w:suppressLineNumbers/>
    </w:pPr>
  </w:style>
  <w:style w:type="paragraph" w:styleId="Nadpistabulky" w:customStyle="true">
    <w:name w:val="Nadpis tabulky"/>
    <w:basedOn w:val="Obsahtabulky"/>
    <w:rsid w:val="00EE421F"/>
    <w:pPr>
      <w:jc w:val="center"/>
    </w:pPr>
    <w:rPr>
      <w:b/>
      <w:bCs/>
    </w:rPr>
  </w:style>
  <w:style w:type="paragraph" w:styleId="Textbubliny">
    <w:name w:val="Balloon Text"/>
    <w:basedOn w:val="Normln"/>
    <w:link w:val="TextbublinyChar"/>
    <w:uiPriority w:val="99"/>
    <w:semiHidden/>
    <w:unhideWhenUsed/>
    <w:rsid w:val="009B3383"/>
    <w:rPr>
      <w:rFonts w:ascii="Tahoma" w:hAnsi="Tahoma" w:cs="Tahoma"/>
      <w:sz w:val="16"/>
      <w:szCs w:val="16"/>
    </w:rPr>
  </w:style>
  <w:style w:type="character" w:styleId="TextbublinyChar" w:customStyle="true">
    <w:name w:val="Text bubliny Char"/>
    <w:basedOn w:val="Standardnpsmoodstavce"/>
    <w:link w:val="Textbubliny"/>
    <w:uiPriority w:val="99"/>
    <w:semiHidden/>
    <w:rsid w:val="009B3383"/>
    <w:rPr>
      <w:rFonts w:ascii="Tahoma" w:hAnsi="Tahoma" w:cs="Tahoma"/>
      <w:sz w:val="16"/>
      <w:szCs w:val="16"/>
      <w:lang w:eastAsia="ar-SA"/>
    </w:rPr>
  </w:style>
  <w:style w:type="character" w:styleId="Siln">
    <w:name w:val="Strong"/>
    <w:basedOn w:val="Standardnpsmoodstavce"/>
    <w:uiPriority w:val="22"/>
    <w:qFormat/>
    <w:rsid w:val="00C72D73"/>
    <w:rPr>
      <w:b/>
      <w:bCs/>
    </w:rPr>
  </w:style>
  <w:style w:type="paragraph" w:styleId="Odstavecseseznamem">
    <w:name w:val="List Paragraph"/>
    <w:basedOn w:val="Normln"/>
    <w:uiPriority w:val="99"/>
    <w:qFormat/>
    <w:rsid w:val="00BB30C5"/>
    <w:pPr>
      <w:suppressAutoHyphens w:val="false"/>
      <w:spacing w:after="200" w:line="276" w:lineRule="auto"/>
      <w:ind w:left="720"/>
      <w:contextualSpacing/>
    </w:pPr>
    <w:rPr>
      <w:rFonts w:ascii="Calibri" w:hAnsi="Calibri"/>
      <w:sz w:val="22"/>
      <w:szCs w:val="22"/>
      <w:lang w:eastAsia="cs-CZ"/>
    </w:rPr>
  </w:style>
  <w:style w:type="character" w:styleId="Odkaznakoment">
    <w:name w:val="annotation reference"/>
    <w:basedOn w:val="Standardnpsmoodstavce"/>
    <w:uiPriority w:val="99"/>
    <w:semiHidden/>
    <w:unhideWhenUsed/>
    <w:rsid w:val="00F0651E"/>
    <w:rPr>
      <w:sz w:val="16"/>
      <w:szCs w:val="16"/>
    </w:rPr>
  </w:style>
  <w:style w:type="paragraph" w:styleId="Textkomente">
    <w:name w:val="annotation text"/>
    <w:basedOn w:val="Normln"/>
    <w:link w:val="TextkomenteChar"/>
    <w:uiPriority w:val="99"/>
    <w:semiHidden/>
    <w:unhideWhenUsed/>
    <w:rsid w:val="00F0651E"/>
    <w:rPr>
      <w:sz w:val="20"/>
      <w:szCs w:val="20"/>
    </w:rPr>
  </w:style>
  <w:style w:type="character" w:styleId="TextkomenteChar" w:customStyle="true">
    <w:name w:val="Text komentáře Char"/>
    <w:basedOn w:val="Standardnpsmoodstavce"/>
    <w:link w:val="Textkomente"/>
    <w:uiPriority w:val="99"/>
    <w:semiHidden/>
    <w:rsid w:val="00F0651E"/>
    <w:rPr>
      <w:lang w:eastAsia="ar-SA"/>
    </w:rPr>
  </w:style>
  <w:style w:type="paragraph" w:styleId="Pedmtkomente">
    <w:name w:val="annotation subject"/>
    <w:basedOn w:val="Textkomente"/>
    <w:next w:val="Textkomente"/>
    <w:link w:val="PedmtkomenteChar"/>
    <w:uiPriority w:val="99"/>
    <w:semiHidden/>
    <w:unhideWhenUsed/>
    <w:rsid w:val="00F0651E"/>
    <w:rPr>
      <w:b/>
      <w:bCs/>
    </w:rPr>
  </w:style>
  <w:style w:type="character" w:styleId="PedmtkomenteChar" w:customStyle="true">
    <w:name w:val="Předmět komentáře Char"/>
    <w:basedOn w:val="TextkomenteChar"/>
    <w:link w:val="Pedmtkomente"/>
    <w:uiPriority w:val="99"/>
    <w:semiHidden/>
    <w:rsid w:val="00F0651E"/>
    <w:rPr>
      <w:b/>
      <w:bCs/>
      <w:lang w:eastAsia="ar-SA"/>
    </w:rPr>
  </w:style>
  <w:style w:type="paragraph" w:styleId="odrazka1" w:customStyle="true">
    <w:name w:val="odrazka 1"/>
    <w:basedOn w:val="Normln"/>
    <w:link w:val="odrazka1Char"/>
    <w:qFormat/>
    <w:rsid w:val="008B55AF"/>
    <w:pPr>
      <w:widowControl w:val="false"/>
      <w:numPr>
        <w:numId w:val="12"/>
      </w:numPr>
      <w:suppressAutoHyphens w:val="false"/>
      <w:spacing w:before="60" w:after="60"/>
      <w:jc w:val="both"/>
    </w:pPr>
    <w:rPr>
      <w:rFonts w:ascii="Calibri" w:hAnsi="Calibri" w:cs="Calibri"/>
      <w:iCs/>
      <w:sz w:val="22"/>
      <w:szCs w:val="22"/>
      <w:lang w:eastAsia="cs-CZ"/>
    </w:rPr>
  </w:style>
  <w:style w:type="character" w:styleId="odrazka1Char" w:customStyle="true">
    <w:name w:val="odrazka 1 Char"/>
    <w:link w:val="odrazka1"/>
    <w:rsid w:val="008B55AF"/>
    <w:rPr>
      <w:rFonts w:ascii="Calibri" w:hAnsi="Calibri" w:cs="Calibri"/>
      <w:iCs/>
      <w:sz w:val="22"/>
      <w:szCs w:val="22"/>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EE421F"/>
    <w:pPr>
      <w:suppressAutoHyphens/>
    </w:pPr>
    <w:rPr>
      <w:sz w:val="24"/>
      <w:szCs w:val="24"/>
      <w:lang w:eastAsia="ar-SA"/>
    </w:rPr>
  </w:style>
  <w:style w:styleId="Nadpis2" w:type="paragraph">
    <w:name w:val="heading 2"/>
    <w:basedOn w:val="Normln"/>
    <w:next w:val="Normln"/>
    <w:qFormat/>
    <w:rsid w:val="00EE421F"/>
    <w:pPr>
      <w:keepNext/>
      <w:numPr>
        <w:ilvl w:val="1"/>
        <w:numId w:val="1"/>
      </w:numPr>
      <w:outlineLvl w:val="1"/>
    </w:pPr>
    <w:rPr>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WW8Num1z0" w:type="character">
    <w:name w:val="WW8Num1z0"/>
    <w:rsid w:val="00EE421F"/>
    <w:rPr>
      <w:rFonts w:ascii="Times New Roman" w:cs="Times New Roman" w:hAnsi="Times New Roman"/>
      <w:color w:val="auto"/>
    </w:rPr>
  </w:style>
  <w:style w:customStyle="1" w:styleId="WW8Num1z1" w:type="character">
    <w:name w:val="WW8Num1z1"/>
    <w:rsid w:val="00EE421F"/>
    <w:rPr>
      <w:rFonts w:ascii="Courier New" w:hAnsi="Courier New"/>
    </w:rPr>
  </w:style>
  <w:style w:customStyle="1" w:styleId="WW8Num1z2" w:type="character">
    <w:name w:val="WW8Num1z2"/>
    <w:rsid w:val="00EE421F"/>
    <w:rPr>
      <w:rFonts w:ascii="Wingdings" w:hAnsi="Wingdings"/>
    </w:rPr>
  </w:style>
  <w:style w:customStyle="1" w:styleId="WW8Num1z3" w:type="character">
    <w:name w:val="WW8Num1z3"/>
    <w:rsid w:val="00EE421F"/>
    <w:rPr>
      <w:rFonts w:ascii="Symbol" w:hAnsi="Symbol"/>
    </w:rPr>
  </w:style>
  <w:style w:customStyle="1" w:styleId="Standardnpsmoodstavce1" w:type="character">
    <w:name w:val="Standardní písmo odstavce1"/>
    <w:rsid w:val="00EE421F"/>
  </w:style>
  <w:style w:styleId="Hypertextovodkaz" w:type="character">
    <w:name w:val="Hyperlink"/>
    <w:basedOn w:val="Standardnpsmoodstavce1"/>
    <w:rsid w:val="00EE421F"/>
    <w:rPr>
      <w:color w:val="0000FF"/>
      <w:u w:val="single"/>
    </w:rPr>
  </w:style>
  <w:style w:customStyle="1" w:styleId="Znakypropoznmkupodarou" w:type="character">
    <w:name w:val="Znaky pro poznámku pod čarou"/>
    <w:basedOn w:val="Standardnpsmoodstavce1"/>
    <w:rsid w:val="00EE421F"/>
    <w:rPr>
      <w:vertAlign w:val="superscript"/>
    </w:rPr>
  </w:style>
  <w:style w:styleId="Znakapoznpodarou" w:type="character">
    <w:name w:val="footnote reference"/>
    <w:rsid w:val="00EE421F"/>
    <w:rPr>
      <w:vertAlign w:val="superscript"/>
    </w:rPr>
  </w:style>
  <w:style w:styleId="Odkaznavysvtlivky" w:type="character">
    <w:name w:val="endnote reference"/>
    <w:rsid w:val="00EE421F"/>
    <w:rPr>
      <w:vertAlign w:val="superscript"/>
    </w:rPr>
  </w:style>
  <w:style w:customStyle="1" w:styleId="Znakyprovysvtlivky" w:type="character">
    <w:name w:val="Znaky pro vysvětlivky"/>
    <w:rsid w:val="00EE421F"/>
  </w:style>
  <w:style w:customStyle="1" w:styleId="Symbolyproslovn" w:type="character">
    <w:name w:val="Symboly pro číslování"/>
    <w:rsid w:val="00EE421F"/>
  </w:style>
  <w:style w:customStyle="1" w:styleId="Nadpis" w:type="paragraph">
    <w:name w:val="Nadpis"/>
    <w:basedOn w:val="Normln"/>
    <w:next w:val="Zkladntext"/>
    <w:rsid w:val="00EE421F"/>
    <w:pPr>
      <w:keepNext/>
      <w:spacing w:after="120" w:before="240"/>
    </w:pPr>
    <w:rPr>
      <w:rFonts w:ascii="Arial" w:cs="Mangal" w:eastAsia="Microsoft YaHei" w:hAnsi="Arial"/>
      <w:sz w:val="28"/>
      <w:szCs w:val="28"/>
    </w:rPr>
  </w:style>
  <w:style w:styleId="Zkladntext" w:type="paragraph">
    <w:name w:val="Body Text"/>
    <w:basedOn w:val="Normln"/>
    <w:rsid w:val="00EE421F"/>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jc w:val="both"/>
    </w:pPr>
    <w:rPr>
      <w:rFonts w:ascii="Arial" w:cs="Arial" w:hAnsi="Arial"/>
      <w:sz w:val="22"/>
      <w:szCs w:val="22"/>
      <w:lang w:val="en-US"/>
    </w:rPr>
  </w:style>
  <w:style w:styleId="Seznam" w:type="paragraph">
    <w:name w:val="List"/>
    <w:basedOn w:val="Zkladntext"/>
    <w:rsid w:val="00EE421F"/>
    <w:rPr>
      <w:rFonts w:cs="Mangal"/>
    </w:rPr>
  </w:style>
  <w:style w:customStyle="1" w:styleId="Popisek" w:type="paragraph">
    <w:name w:val="Popisek"/>
    <w:basedOn w:val="Normln"/>
    <w:rsid w:val="00EE421F"/>
    <w:pPr>
      <w:suppressLineNumbers/>
      <w:spacing w:after="120" w:before="120"/>
    </w:pPr>
    <w:rPr>
      <w:rFonts w:cs="Mangal"/>
      <w:i/>
      <w:iCs/>
    </w:rPr>
  </w:style>
  <w:style w:customStyle="1" w:styleId="Rejstk" w:type="paragraph">
    <w:name w:val="Rejstřík"/>
    <w:basedOn w:val="Normln"/>
    <w:rsid w:val="00EE421F"/>
    <w:pPr>
      <w:suppressLineNumbers/>
    </w:pPr>
    <w:rPr>
      <w:rFonts w:cs="Mangal"/>
    </w:rPr>
  </w:style>
  <w:style w:styleId="Zhlav" w:type="paragraph">
    <w:name w:val="header"/>
    <w:basedOn w:val="Normln"/>
    <w:rsid w:val="00EE421F"/>
    <w:pPr>
      <w:tabs>
        <w:tab w:pos="4536" w:val="center"/>
        <w:tab w:pos="9072" w:val="right"/>
      </w:tabs>
    </w:pPr>
  </w:style>
  <w:style w:styleId="Zpat" w:type="paragraph">
    <w:name w:val="footer"/>
    <w:basedOn w:val="Normln"/>
    <w:rsid w:val="00EE421F"/>
    <w:pPr>
      <w:tabs>
        <w:tab w:pos="4536" w:val="center"/>
        <w:tab w:pos="9072" w:val="right"/>
      </w:tabs>
    </w:pPr>
  </w:style>
  <w:style w:customStyle="1" w:styleId="Rozvrendokumentu1" w:type="paragraph">
    <w:name w:val="Rozvržení dokumentu1"/>
    <w:basedOn w:val="Normln"/>
    <w:rsid w:val="00EE421F"/>
    <w:pPr>
      <w:shd w:color="auto" w:fill="000080" w:val="clear"/>
    </w:pPr>
    <w:rPr>
      <w:rFonts w:ascii="Tahoma" w:cs="Tahoma" w:hAnsi="Tahoma"/>
      <w:sz w:val="20"/>
      <w:szCs w:val="20"/>
    </w:rPr>
  </w:style>
  <w:style w:styleId="Textpoznpodarou" w:type="paragraph">
    <w:name w:val="footnote text"/>
    <w:basedOn w:val="Normln"/>
    <w:rsid w:val="00EE421F"/>
    <w:rPr>
      <w:sz w:val="20"/>
      <w:szCs w:val="20"/>
    </w:rPr>
  </w:style>
  <w:style w:customStyle="1" w:styleId="Obsahtabulky" w:type="paragraph">
    <w:name w:val="Obsah tabulky"/>
    <w:basedOn w:val="Normln"/>
    <w:rsid w:val="00EE421F"/>
    <w:pPr>
      <w:suppressLineNumbers/>
    </w:pPr>
  </w:style>
  <w:style w:customStyle="1" w:styleId="Nadpistabulky" w:type="paragraph">
    <w:name w:val="Nadpis tabulky"/>
    <w:basedOn w:val="Obsahtabulky"/>
    <w:rsid w:val="00EE421F"/>
    <w:pPr>
      <w:jc w:val="center"/>
    </w:pPr>
    <w:rPr>
      <w:b/>
      <w:bCs/>
    </w:rPr>
  </w:style>
  <w:style w:styleId="Textbubliny" w:type="paragraph">
    <w:name w:val="Balloon Text"/>
    <w:basedOn w:val="Normln"/>
    <w:link w:val="TextbublinyChar"/>
    <w:uiPriority w:val="99"/>
    <w:semiHidden/>
    <w:unhideWhenUsed/>
    <w:rsid w:val="009B3383"/>
    <w:rPr>
      <w:rFonts w:ascii="Tahoma" w:cs="Tahoma" w:hAnsi="Tahoma"/>
      <w:sz w:val="16"/>
      <w:szCs w:val="16"/>
    </w:rPr>
  </w:style>
  <w:style w:customStyle="1" w:styleId="TextbublinyChar" w:type="character">
    <w:name w:val="Text bubliny Char"/>
    <w:basedOn w:val="Standardnpsmoodstavce"/>
    <w:link w:val="Textbubliny"/>
    <w:uiPriority w:val="99"/>
    <w:semiHidden/>
    <w:rsid w:val="009B3383"/>
    <w:rPr>
      <w:rFonts w:ascii="Tahoma" w:cs="Tahoma" w:hAnsi="Tahoma"/>
      <w:sz w:val="16"/>
      <w:szCs w:val="16"/>
      <w:lang w:eastAsia="ar-SA"/>
    </w:rPr>
  </w:style>
  <w:style w:styleId="Siln" w:type="character">
    <w:name w:val="Strong"/>
    <w:basedOn w:val="Standardnpsmoodstavce"/>
    <w:uiPriority w:val="22"/>
    <w:qFormat/>
    <w:rsid w:val="00C72D73"/>
    <w:rPr>
      <w:b/>
      <w:bCs/>
    </w:rPr>
  </w:style>
  <w:style w:styleId="Odstavecseseznamem" w:type="paragraph">
    <w:name w:val="List Paragraph"/>
    <w:basedOn w:val="Normln"/>
    <w:uiPriority w:val="99"/>
    <w:qFormat/>
    <w:rsid w:val="00BB30C5"/>
    <w:pPr>
      <w:suppressAutoHyphens w:val="0"/>
      <w:spacing w:after="200" w:line="276" w:lineRule="auto"/>
      <w:ind w:left="720"/>
      <w:contextualSpacing/>
    </w:pPr>
    <w:rPr>
      <w:rFonts w:ascii="Calibri" w:hAnsi="Calibri"/>
      <w:sz w:val="22"/>
      <w:szCs w:val="22"/>
      <w:lang w:eastAsia="cs-CZ"/>
    </w:rPr>
  </w:style>
  <w:style w:styleId="Odkaznakoment" w:type="character">
    <w:name w:val="annotation reference"/>
    <w:basedOn w:val="Standardnpsmoodstavce"/>
    <w:uiPriority w:val="99"/>
    <w:semiHidden/>
    <w:unhideWhenUsed/>
    <w:rsid w:val="00F0651E"/>
    <w:rPr>
      <w:sz w:val="16"/>
      <w:szCs w:val="16"/>
    </w:rPr>
  </w:style>
  <w:style w:styleId="Textkomente" w:type="paragraph">
    <w:name w:val="annotation text"/>
    <w:basedOn w:val="Normln"/>
    <w:link w:val="TextkomenteChar"/>
    <w:uiPriority w:val="99"/>
    <w:semiHidden/>
    <w:unhideWhenUsed/>
    <w:rsid w:val="00F0651E"/>
    <w:rPr>
      <w:sz w:val="20"/>
      <w:szCs w:val="20"/>
    </w:rPr>
  </w:style>
  <w:style w:customStyle="1" w:styleId="TextkomenteChar" w:type="character">
    <w:name w:val="Text komentáře Char"/>
    <w:basedOn w:val="Standardnpsmoodstavce"/>
    <w:link w:val="Textkomente"/>
    <w:uiPriority w:val="99"/>
    <w:semiHidden/>
    <w:rsid w:val="00F0651E"/>
    <w:rPr>
      <w:lang w:eastAsia="ar-SA"/>
    </w:rPr>
  </w:style>
  <w:style w:styleId="Pedmtkomente" w:type="paragraph">
    <w:name w:val="annotation subject"/>
    <w:basedOn w:val="Textkomente"/>
    <w:next w:val="Textkomente"/>
    <w:link w:val="PedmtkomenteChar"/>
    <w:uiPriority w:val="99"/>
    <w:semiHidden/>
    <w:unhideWhenUsed/>
    <w:rsid w:val="00F0651E"/>
    <w:rPr>
      <w:b/>
      <w:bCs/>
    </w:rPr>
  </w:style>
  <w:style w:customStyle="1" w:styleId="PedmtkomenteChar" w:type="character">
    <w:name w:val="Předmět komentáře Char"/>
    <w:basedOn w:val="TextkomenteChar"/>
    <w:link w:val="Pedmtkomente"/>
    <w:uiPriority w:val="99"/>
    <w:semiHidden/>
    <w:rsid w:val="00F0651E"/>
    <w:rPr>
      <w:b/>
      <w:bCs/>
      <w:lang w:eastAsia="ar-SA"/>
    </w:rPr>
  </w:style>
  <w:style w:customStyle="1" w:styleId="odrazka1" w:type="paragraph">
    <w:name w:val="odrazka 1"/>
    <w:basedOn w:val="Normln"/>
    <w:link w:val="odrazka1Char"/>
    <w:qFormat/>
    <w:rsid w:val="008B55AF"/>
    <w:pPr>
      <w:widowControl w:val="0"/>
      <w:numPr>
        <w:numId w:val="12"/>
      </w:numPr>
      <w:suppressAutoHyphens w:val="0"/>
      <w:spacing w:after="60" w:before="60"/>
      <w:jc w:val="both"/>
    </w:pPr>
    <w:rPr>
      <w:rFonts w:ascii="Calibri" w:cs="Calibri" w:hAnsi="Calibri"/>
      <w:iCs/>
      <w:sz w:val="22"/>
      <w:szCs w:val="22"/>
      <w:lang w:eastAsia="cs-CZ"/>
    </w:rPr>
  </w:style>
  <w:style w:customStyle="1" w:styleId="odrazka1Char" w:type="character">
    <w:name w:val="odrazka 1 Char"/>
    <w:link w:val="odrazka1"/>
    <w:rsid w:val="008B55AF"/>
    <w:rPr>
      <w:rFonts w:ascii="Calibri" w:cs="Calibri" w:hAnsi="Calibri"/>
      <w:iCs/>
      <w:sz w:val="22"/>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s://www.egordion.cz/nabidkaGORDION/profilMsp" Type="http://schemas.openxmlformats.org/officeDocument/2006/relationships/hyperlink"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D55D51-B33C-453D-A5DC-01CE9E80FB6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MV ČR</properties:Company>
  <properties:Pages>3</properties:Pages>
  <properties:Words>728</properties:Words>
  <properties:Characters>4301</properties:Characters>
  <properties:Lines>35</properties:Lines>
  <properties:Paragraphs>10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Výzva k podání nabídek</vt:lpstr>
    </vt:vector>
  </properties:TitlesOfParts>
  <properties:LinksUpToDate>false</properties:LinksUpToDate>
  <properties:CharactersWithSpaces>5019</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2013-05-17T06:16:00Z</dcterms:created>
  <dc:creator/>
  <cp:lastModifiedBy/>
  <cp:lastPrinted>2012-08-08T08:44:00Z</cp:lastPrinted>
  <dcterms:modified xmlns:xsi="http://www.w3.org/2001/XMLSchema-instance" xsi:type="dcterms:W3CDTF">2013-05-17T06:16:00Z</dcterms:modified>
  <cp:revision>2</cp:revision>
  <dc:title>Výzva k podání nabídek</dc:title>
</cp:coreProperties>
</file>