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13EAC12E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01B749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</w:p>
    <w:p w14:paraId="4CE1407D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51CF43D2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1769BE69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4EBA83EE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64642DBB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E8F9E61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proofErr w:type="spellStart"/>
      <w:r w:rsidR="009D2F64" w:rsidRPr="00D368F9">
        <w:rPr>
          <w:rFonts w:ascii="Arial" w:hAnsi="Arial" w:cs="Arial"/>
        </w:rPr>
        <w:t>xx</w:t>
      </w:r>
      <w:proofErr w:type="spellEnd"/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proofErr w:type="spellStart"/>
      <w:r w:rsidR="009D2F64" w:rsidRPr="00D368F9">
        <w:rPr>
          <w:rFonts w:ascii="Arial" w:hAnsi="Arial" w:cs="Arial"/>
        </w:rPr>
        <w:t>yy</w:t>
      </w:r>
      <w:proofErr w:type="spellEnd"/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20x</w:t>
      </w:r>
      <w:r w:rsidR="009D2F64" w:rsidRPr="00D368F9">
        <w:rPr>
          <w:rFonts w:ascii="Arial" w:hAnsi="Arial" w:cs="Arial"/>
        </w:rPr>
        <w:t xml:space="preserve">x smlouvu </w:t>
      </w:r>
      <w:r w:rsidR="00283AC9" w:rsidRPr="00D368F9">
        <w:rPr>
          <w:rFonts w:ascii="Arial" w:hAnsi="Arial" w:cs="Arial"/>
        </w:rPr>
        <w:t>…</w:t>
      </w:r>
      <w:r w:rsidR="009D2F64" w:rsidRPr="00D368F9">
        <w:rPr>
          <w:rFonts w:ascii="Arial" w:hAnsi="Arial" w:cs="Arial"/>
        </w:rPr>
        <w:t xml:space="preserve"> č. …, jejímž předmětem bylo …. </w:t>
      </w:r>
      <w:r w:rsidR="00A405A1" w:rsidRPr="00D368F9">
        <w:rPr>
          <w:rFonts w:ascii="Arial" w:hAnsi="Arial" w:cs="Arial"/>
        </w:rPr>
        <w:t>Tato smlouva byla uzavřena v souladu s výsledkem zadávacího řízení na výběr dodavatele díla</w:t>
      </w:r>
      <w:r w:rsidR="00332803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>(</w:t>
      </w:r>
      <w:r w:rsidR="00A405A1" w:rsidRPr="00D368F9">
        <w:rPr>
          <w:rFonts w:ascii="Arial" w:hAnsi="Arial" w:cs="Arial"/>
          <w:i/>
        </w:rPr>
        <w:t>pozn. tato část bude dle různých variant modifikována</w:t>
      </w:r>
      <w:r w:rsidR="00A405A1" w:rsidRPr="00D368F9">
        <w:rPr>
          <w:rFonts w:ascii="Arial" w:hAnsi="Arial" w:cs="Arial"/>
        </w:rPr>
        <w:t>)</w:t>
      </w:r>
      <w:r w:rsidRPr="00D368F9">
        <w:rPr>
          <w:rFonts w:ascii="Arial" w:hAnsi="Arial" w:cs="Arial"/>
        </w:rPr>
        <w:t>,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</w:t>
      </w:r>
      <w:proofErr w:type="spellStart"/>
      <w:r w:rsidR="00A405A1" w:rsidRPr="00D368F9">
        <w:rPr>
          <w:rFonts w:ascii="Arial" w:hAnsi="Arial" w:cs="Arial"/>
        </w:rPr>
        <w:t>ZRS</w:t>
      </w:r>
      <w:proofErr w:type="spellEnd"/>
      <w:r w:rsidR="00A405A1" w:rsidRPr="00D368F9">
        <w:rPr>
          <w:rFonts w:ascii="Arial" w:hAnsi="Arial" w:cs="Arial"/>
        </w:rPr>
        <w:t>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proofErr w:type="spellStart"/>
      <w:r w:rsidR="00AF5D4D" w:rsidRPr="00D368F9">
        <w:rPr>
          <w:rFonts w:ascii="Arial" w:hAnsi="Arial" w:cs="Arial"/>
        </w:rPr>
        <w:t>ZRS</w:t>
      </w:r>
      <w:proofErr w:type="spellEnd"/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741819A8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</w:p>
    <w:p w14:paraId="7C992C22" w14:textId="3F7BE6EA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………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………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proofErr w:type="spellStart"/>
      <w:r w:rsidR="001D4ABD" w:rsidRPr="00D368F9">
        <w:rPr>
          <w:rFonts w:ascii="Arial" w:hAnsi="Arial" w:cs="Arial"/>
        </w:rPr>
        <w:t>ZRS</w:t>
      </w:r>
      <w:proofErr w:type="spellEnd"/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16D1E9C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Tato Dohoda je vyhotovena ve …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…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…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77777777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Smlouva č. …. </w:t>
      </w:r>
      <w:proofErr w:type="gramStart"/>
      <w:r w:rsidRPr="00D368F9">
        <w:rPr>
          <w:rFonts w:ascii="Arial" w:hAnsi="Arial" w:cs="Arial"/>
        </w:rPr>
        <w:t>ze</w:t>
      </w:r>
      <w:proofErr w:type="gramEnd"/>
      <w:r w:rsidRPr="00D368F9">
        <w:rPr>
          <w:rFonts w:ascii="Arial" w:hAnsi="Arial" w:cs="Arial"/>
        </w:rPr>
        <w:t xml:space="preserve"> dne ……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B82909A" w15:done="0"/>
  <w15:commentEx w15:paraId="01BAF0AD" w15:done="0"/>
  <w15:commentEx w15:paraId="554F74DC" w15:done="0"/>
  <w15:commentEx w15:paraId="17BEB1EA" w15:done="0"/>
  <w15:commentEx w15:paraId="0469088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ělohrad Petr Mgr. (MPSV)">
    <w15:presenceInfo w15:providerId="AD" w15:userId="S-1-5-21-2860373619-1581124721-2029513195-11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64"/>
    <w:rsid w:val="00044F17"/>
    <w:rsid w:val="000B1505"/>
    <w:rsid w:val="001D4ABD"/>
    <w:rsid w:val="00276840"/>
    <w:rsid w:val="00283AC9"/>
    <w:rsid w:val="00332803"/>
    <w:rsid w:val="003618E4"/>
    <w:rsid w:val="00394916"/>
    <w:rsid w:val="003F7763"/>
    <w:rsid w:val="00414C94"/>
    <w:rsid w:val="004345A7"/>
    <w:rsid w:val="004A3B31"/>
    <w:rsid w:val="004F08FD"/>
    <w:rsid w:val="007249B9"/>
    <w:rsid w:val="00752D16"/>
    <w:rsid w:val="00806C89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C392D"/>
    <w:rsid w:val="00D20073"/>
    <w:rsid w:val="00D368F9"/>
    <w:rsid w:val="00E072AC"/>
    <w:rsid w:val="00E30577"/>
    <w:rsid w:val="00E73807"/>
    <w:rsid w:val="00EC1A50"/>
    <w:rsid w:val="00EC68A5"/>
    <w:rsid w:val="00F31079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2019-02-05T10:44:00Z</dcterms:created>
  <dcterms:modified xsi:type="dcterms:W3CDTF">2019-02-05T10:44:00Z</dcterms:modified>
</cp:coreProperties>
</file>