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D708F0" w:rsidR="00CA5346" w:rsidP="00CA5346" w:rsidRDefault="00CA5346" w14:paraId="0D956BD0" w14:textId="77777777">
      <w:pPr>
        <w:pStyle w:val="Nzev"/>
        <w:jc w:val="left"/>
        <w:rPr>
          <w:rFonts w:asciiTheme="minorHAnsi" w:hAnsiTheme="minorHAnsi"/>
          <w:sz w:val="20"/>
        </w:rPr>
      </w:pPr>
      <w:bookmarkStart w:name="_GoBack" w:id="0"/>
      <w:bookmarkEnd w:id="0"/>
    </w:p>
    <w:p w:rsidRPr="00D708F0" w:rsidR="00FC5DFB" w:rsidP="00FC5DFB" w:rsidRDefault="00FC5DFB" w14:paraId="3855BC2A" w14:textId="77777777">
      <w:pPr>
        <w:pStyle w:val="Default"/>
        <w:shd w:val="clear" w:color="auto" w:fill="FDE9D9" w:themeFill="accent6" w:themeFillTint="33"/>
        <w:rPr>
          <w:rFonts w:asciiTheme="minorHAnsi" w:hAnsiTheme="minorHAnsi"/>
          <w:sz w:val="20"/>
          <w:szCs w:val="20"/>
        </w:rPr>
      </w:pPr>
      <w:r w:rsidRPr="00D708F0">
        <w:rPr>
          <w:rFonts w:asciiTheme="minorHAnsi" w:hAnsiTheme="minorHAnsi"/>
          <w:b/>
          <w:bCs/>
          <w:sz w:val="20"/>
          <w:szCs w:val="20"/>
        </w:rPr>
        <w:t xml:space="preserve">NÁVRH SMLOUVY O DÍLO: </w:t>
      </w:r>
    </w:p>
    <w:p w:rsidRPr="00D708F0" w:rsidR="00FC5DFB" w:rsidP="00FC5DFB" w:rsidRDefault="00712257" w14:paraId="4C207A8A" w14:textId="77777777">
      <w:pPr>
        <w:pStyle w:val="Nzev"/>
        <w:shd w:val="clear" w:color="auto" w:fill="FDE9D9" w:themeFill="accent6" w:themeFillTint="33"/>
        <w:jc w:val="left"/>
        <w:rPr>
          <w:rFonts w:asciiTheme="minorHAnsi" w:hAnsiTheme="minorHAnsi"/>
          <w:sz w:val="20"/>
        </w:rPr>
      </w:pPr>
      <w:r>
        <w:rPr>
          <w:rFonts w:cs="Calibri" w:asciiTheme="minorHAnsi" w:hAnsiTheme="minorHAnsi"/>
          <w:sz w:val="20"/>
        </w:rPr>
        <w:t>Účastníci</w:t>
      </w:r>
      <w:r w:rsidRPr="00D708F0" w:rsidR="00FC5DFB">
        <w:rPr>
          <w:rFonts w:cs="Calibri" w:asciiTheme="minorHAnsi" w:hAnsiTheme="minorHAnsi"/>
          <w:sz w:val="20"/>
        </w:rPr>
        <w:t xml:space="preserve"> v dále uvedené smlouvě řádně</w:t>
      </w:r>
      <w:r w:rsidR="00FC5DFB">
        <w:rPr>
          <w:rFonts w:cs="Calibri" w:asciiTheme="minorHAnsi" w:hAnsiTheme="minorHAnsi"/>
          <w:sz w:val="20"/>
        </w:rPr>
        <w:t xml:space="preserve"> a správně doplní údaje na barevně</w:t>
      </w:r>
      <w:r w:rsidRPr="00D708F0" w:rsidR="00FC5DFB">
        <w:rPr>
          <w:rFonts w:cs="Calibri" w:asciiTheme="minorHAnsi" w:hAnsiTheme="minorHAnsi"/>
          <w:sz w:val="20"/>
        </w:rPr>
        <w:t xml:space="preserve"> vyznačených místech dle své předkládané nabídky</w:t>
      </w:r>
      <w:r w:rsidRPr="00D708F0" w:rsidR="00FC5DFB">
        <w:rPr>
          <w:rFonts w:asciiTheme="minorHAnsi" w:hAnsiTheme="minorHAnsi"/>
          <w:sz w:val="20"/>
        </w:rPr>
        <w:t xml:space="preserve">. </w:t>
      </w:r>
    </w:p>
    <w:p w:rsidRPr="00D708F0" w:rsidR="00DA03CA" w:rsidP="00DA03CA" w:rsidRDefault="00DA03CA" w14:paraId="1509CD76" w14:textId="77777777">
      <w:pPr>
        <w:pStyle w:val="Nzev"/>
        <w:rPr>
          <w:rFonts w:asciiTheme="minorHAnsi" w:hAnsiTheme="minorHAnsi"/>
          <w:sz w:val="20"/>
        </w:rPr>
      </w:pPr>
    </w:p>
    <w:p w:rsidRPr="00D708F0" w:rsidR="00DA03CA" w:rsidP="00695BFF" w:rsidRDefault="00DA03CA" w14:paraId="341BECBA" w14:textId="77777777">
      <w:pPr>
        <w:pStyle w:val="Nzev"/>
        <w:pBdr>
          <w:bottom w:val="single" w:color="auto" w:sz="4" w:space="1"/>
        </w:pBdr>
        <w:rPr>
          <w:rFonts w:cs="Arial" w:asciiTheme="minorHAnsi" w:hAnsiTheme="minorHAnsi"/>
          <w:caps/>
          <w:sz w:val="36"/>
          <w:szCs w:val="36"/>
        </w:rPr>
      </w:pPr>
      <w:r w:rsidRPr="00D708F0">
        <w:rPr>
          <w:rFonts w:cs="Arial" w:asciiTheme="minorHAnsi" w:hAnsiTheme="minorHAnsi"/>
          <w:caps/>
          <w:sz w:val="36"/>
          <w:szCs w:val="36"/>
        </w:rPr>
        <w:t>SmlouvA o dílo</w:t>
      </w:r>
    </w:p>
    <w:p w:rsidRPr="00D708F0" w:rsidR="00DA03CA" w:rsidP="00DA03CA" w:rsidRDefault="00DA03CA" w14:paraId="2E5572A3" w14:textId="77777777">
      <w:pPr>
        <w:jc w:val="center"/>
        <w:rPr>
          <w:rFonts w:cs="Calibri" w:asciiTheme="minorHAnsi" w:hAnsiTheme="minorHAnsi"/>
          <w:sz w:val="20"/>
        </w:rPr>
      </w:pPr>
      <w:r w:rsidRPr="00D708F0">
        <w:rPr>
          <w:rFonts w:asciiTheme="minorHAnsi" w:hAnsiTheme="minorHAnsi"/>
          <w:sz w:val="20"/>
        </w:rPr>
        <w:t>(</w:t>
      </w:r>
      <w:r w:rsidRPr="00D708F0">
        <w:rPr>
          <w:rFonts w:cs="Calibri" w:asciiTheme="minorHAnsi" w:hAnsiTheme="minorHAnsi"/>
          <w:sz w:val="20"/>
        </w:rPr>
        <w:t>dále jen Smlouva)</w:t>
      </w:r>
    </w:p>
    <w:p w:rsidR="00E4165C" w:rsidP="00E4165C" w:rsidRDefault="00DA03CA" w14:paraId="1F1BB39B" w14:textId="6522395A">
      <w:pPr>
        <w:pStyle w:val="Default"/>
        <w:spacing w:before="200" w:after="120" w:line="276" w:lineRule="auto"/>
        <w:jc w:val="center"/>
        <w:rPr>
          <w:rFonts w:asciiTheme="minorHAnsi" w:hAnsiTheme="minorHAnsi" w:cstheme="minorHAnsi"/>
          <w:b/>
          <w:bCs/>
          <w:szCs w:val="22"/>
        </w:rPr>
      </w:pPr>
      <w:r w:rsidRPr="00D708F0">
        <w:rPr>
          <w:rFonts w:asciiTheme="minorHAnsi" w:hAnsiTheme="minorHAnsi"/>
          <w:sz w:val="20"/>
        </w:rPr>
        <w:t>na </w:t>
      </w:r>
      <w:r w:rsidR="00667FC6">
        <w:rPr>
          <w:rFonts w:asciiTheme="minorHAnsi" w:hAnsiTheme="minorHAnsi"/>
          <w:sz w:val="20"/>
        </w:rPr>
        <w:t>s</w:t>
      </w:r>
      <w:r w:rsidR="00073579">
        <w:rPr>
          <w:rFonts w:asciiTheme="minorHAnsi" w:hAnsiTheme="minorHAnsi"/>
          <w:sz w:val="20"/>
        </w:rPr>
        <w:t>lužby</w:t>
      </w:r>
      <w:r w:rsidR="00667FC6">
        <w:rPr>
          <w:rFonts w:asciiTheme="minorHAnsi" w:hAnsiTheme="minorHAnsi"/>
          <w:sz w:val="20"/>
        </w:rPr>
        <w:t xml:space="preserve"> zadané jako veřejná zakázka </w:t>
      </w:r>
      <w:r w:rsidR="00073579">
        <w:rPr>
          <w:rFonts w:asciiTheme="minorHAnsi" w:hAnsiTheme="minorHAnsi"/>
          <w:sz w:val="20"/>
        </w:rPr>
        <w:t>zadávaná mimo režim zákona č</w:t>
      </w:r>
      <w:r w:rsidR="002D7215">
        <w:rPr>
          <w:rFonts w:asciiTheme="minorHAnsi" w:hAnsiTheme="minorHAnsi"/>
          <w:sz w:val="20"/>
        </w:rPr>
        <w:t xml:space="preserve">. 134/2016 Sb., o zadávání veřejných zakázek </w:t>
      </w:r>
      <w:r w:rsidRPr="007074BF" w:rsidR="00667FC6">
        <w:rPr>
          <w:rFonts w:asciiTheme="minorHAnsi" w:hAnsiTheme="minorHAnsi"/>
          <w:sz w:val="20"/>
        </w:rPr>
        <w:t>s</w:t>
      </w:r>
      <w:r w:rsidRPr="007074BF">
        <w:rPr>
          <w:rFonts w:asciiTheme="minorHAnsi" w:hAnsiTheme="minorHAnsi"/>
          <w:sz w:val="20"/>
        </w:rPr>
        <w:t xml:space="preserve"> názvem „</w:t>
      </w:r>
      <w:r w:rsidRPr="007074BF" w:rsidR="00E4165C">
        <w:rPr>
          <w:rFonts w:asciiTheme="minorHAnsi" w:hAnsiTheme="minorHAnsi" w:cstheme="minorHAnsi"/>
          <w:b/>
          <w:bCs/>
          <w:szCs w:val="22"/>
        </w:rPr>
        <w:t>„</w:t>
      </w:r>
      <w:r w:rsidR="00A55AB0">
        <w:rPr>
          <w:rFonts w:asciiTheme="minorHAnsi" w:hAnsiTheme="minorHAnsi" w:cstheme="minorHAnsi"/>
          <w:b/>
          <w:bCs/>
          <w:szCs w:val="22"/>
        </w:rPr>
        <w:t xml:space="preserve">Efektivní MČ Praha 12 – část A: </w:t>
      </w:r>
      <w:r w:rsidRPr="007074BF" w:rsidR="00E4165C">
        <w:rPr>
          <w:rFonts w:asciiTheme="minorHAnsi" w:hAnsiTheme="minorHAnsi" w:cstheme="minorHAnsi"/>
          <w:b/>
          <w:bCs/>
          <w:szCs w:val="22"/>
        </w:rPr>
        <w:t>Zpracování</w:t>
      </w:r>
      <w:r w:rsidR="00E4165C">
        <w:rPr>
          <w:rFonts w:asciiTheme="minorHAnsi" w:hAnsiTheme="minorHAnsi" w:cstheme="minorHAnsi"/>
          <w:b/>
          <w:bCs/>
          <w:szCs w:val="22"/>
        </w:rPr>
        <w:t xml:space="preserve"> Strategického plánu rozvoje </w:t>
      </w:r>
      <w:r w:rsidR="00F90002">
        <w:rPr>
          <w:rFonts w:asciiTheme="minorHAnsi" w:hAnsiTheme="minorHAnsi" w:cstheme="minorHAnsi"/>
          <w:b/>
          <w:bCs/>
          <w:szCs w:val="22"/>
        </w:rPr>
        <w:t xml:space="preserve">MČ </w:t>
      </w:r>
      <w:r w:rsidR="00E4165C">
        <w:rPr>
          <w:rFonts w:asciiTheme="minorHAnsi" w:hAnsiTheme="minorHAnsi" w:cstheme="minorHAnsi"/>
          <w:b/>
          <w:bCs/>
          <w:szCs w:val="22"/>
        </w:rPr>
        <w:t xml:space="preserve">Praha 12 </w:t>
      </w:r>
      <w:r w:rsidR="00450139">
        <w:rPr>
          <w:rFonts w:asciiTheme="minorHAnsi" w:hAnsiTheme="minorHAnsi" w:cstheme="minorHAnsi"/>
          <w:b/>
          <w:bCs/>
          <w:szCs w:val="22"/>
        </w:rPr>
        <w:t>na období 2020 až 2026</w:t>
      </w:r>
      <w:r w:rsidR="00E4165C">
        <w:rPr>
          <w:rFonts w:asciiTheme="minorHAnsi" w:hAnsiTheme="minorHAnsi" w:cstheme="minorHAnsi"/>
          <w:b/>
          <w:bCs/>
          <w:szCs w:val="22"/>
        </w:rPr>
        <w:t>“</w:t>
      </w:r>
    </w:p>
    <w:p w:rsidR="00712257" w:rsidP="00250B38" w:rsidRDefault="00250B38" w14:paraId="04C5F35D" w14:textId="77777777">
      <w:pPr>
        <w:spacing w:before="120" w:line="340" w:lineRule="exact"/>
        <w:jc w:val="center"/>
        <w:rPr>
          <w:rFonts w:asciiTheme="minorHAnsi" w:hAnsiTheme="minorHAnsi"/>
          <w:sz w:val="20"/>
        </w:rPr>
      </w:pPr>
      <w:r>
        <w:rPr>
          <w:rFonts w:asciiTheme="minorHAnsi" w:hAnsiTheme="minorHAnsi"/>
          <w:b/>
          <w:bCs/>
          <w:color w:val="000000"/>
          <w:sz w:val="20"/>
        </w:rPr>
        <w:t xml:space="preserve"> </w:t>
      </w:r>
      <w:r w:rsidR="00667FC6">
        <w:rPr>
          <w:rFonts w:asciiTheme="minorHAnsi" w:hAnsiTheme="minorHAnsi"/>
          <w:sz w:val="20"/>
        </w:rPr>
        <w:t xml:space="preserve">uzavřená  dle </w:t>
      </w:r>
      <w:proofErr w:type="spellStart"/>
      <w:r w:rsidR="00667FC6">
        <w:rPr>
          <w:rFonts w:asciiTheme="minorHAnsi" w:hAnsiTheme="minorHAnsi"/>
          <w:sz w:val="20"/>
        </w:rPr>
        <w:t>ust</w:t>
      </w:r>
      <w:proofErr w:type="spellEnd"/>
      <w:r w:rsidR="00667FC6">
        <w:rPr>
          <w:rFonts w:asciiTheme="minorHAnsi" w:hAnsiTheme="minorHAnsi"/>
          <w:sz w:val="20"/>
        </w:rPr>
        <w:t>. § 2586</w:t>
      </w:r>
      <w:r w:rsidRPr="00D708F0" w:rsidR="00DA03CA">
        <w:rPr>
          <w:rFonts w:asciiTheme="minorHAnsi" w:hAnsiTheme="minorHAnsi"/>
          <w:sz w:val="20"/>
        </w:rPr>
        <w:t xml:space="preserve"> a násl. </w:t>
      </w:r>
      <w:r w:rsidR="00667FC6">
        <w:rPr>
          <w:rFonts w:eastAsia="Calibri" w:cs="Arial" w:asciiTheme="minorHAnsi" w:hAnsiTheme="minorHAnsi"/>
          <w:sz w:val="20"/>
          <w:lang w:eastAsia="en-US"/>
        </w:rPr>
        <w:t>zák. č. 89/2012</w:t>
      </w:r>
      <w:r w:rsidRPr="00D708F0" w:rsidR="00DA03CA">
        <w:rPr>
          <w:rFonts w:eastAsia="Calibri" w:cs="Arial" w:asciiTheme="minorHAnsi" w:hAnsiTheme="minorHAnsi"/>
          <w:sz w:val="20"/>
          <w:lang w:eastAsia="en-US"/>
        </w:rPr>
        <w:t xml:space="preserve"> Sb. </w:t>
      </w:r>
      <w:r w:rsidR="00667FC6">
        <w:rPr>
          <w:rFonts w:asciiTheme="minorHAnsi" w:hAnsiTheme="minorHAnsi"/>
          <w:sz w:val="20"/>
        </w:rPr>
        <w:t>občanský</w:t>
      </w:r>
      <w:r w:rsidRPr="00D708F0" w:rsidR="00DA03CA">
        <w:rPr>
          <w:rFonts w:asciiTheme="minorHAnsi" w:hAnsiTheme="minorHAnsi"/>
          <w:sz w:val="20"/>
        </w:rPr>
        <w:t xml:space="preserve"> zákoník, v platném znění, </w:t>
      </w:r>
    </w:p>
    <w:p w:rsidRPr="00D708F0" w:rsidR="00DA03CA" w:rsidP="00250B38" w:rsidRDefault="00DA03CA" w14:paraId="3915F726" w14:textId="77777777">
      <w:pPr>
        <w:spacing w:before="120" w:line="340" w:lineRule="exact"/>
        <w:jc w:val="center"/>
        <w:rPr>
          <w:rFonts w:asciiTheme="minorHAnsi" w:hAnsiTheme="minorHAnsi"/>
          <w:sz w:val="20"/>
        </w:rPr>
      </w:pPr>
      <w:r w:rsidRPr="00D708F0">
        <w:rPr>
          <w:rFonts w:asciiTheme="minorHAnsi" w:hAnsiTheme="minorHAnsi"/>
          <w:sz w:val="20"/>
        </w:rPr>
        <w:t>mezi smluvními stranami:</w:t>
      </w:r>
    </w:p>
    <w:p w:rsidRPr="00D708F0" w:rsidR="00DA03CA" w:rsidP="00DA03CA" w:rsidRDefault="00DA03CA" w14:paraId="1AB747C5" w14:textId="77777777">
      <w:pPr>
        <w:tabs>
          <w:tab w:val="left" w:pos="2340"/>
        </w:tabs>
        <w:jc w:val="both"/>
        <w:rPr>
          <w:rFonts w:cs="Calibri" w:asciiTheme="minorHAnsi" w:hAnsiTheme="minorHAnsi"/>
          <w:sz w:val="20"/>
        </w:rPr>
      </w:pPr>
    </w:p>
    <w:p w:rsidRPr="00E9474A" w:rsidR="00DA03CA" w:rsidP="00DA03CA" w:rsidRDefault="00DA03CA" w14:paraId="044917AD" w14:textId="77777777">
      <w:pPr>
        <w:tabs>
          <w:tab w:val="left" w:pos="2340"/>
        </w:tabs>
        <w:jc w:val="both"/>
        <w:rPr>
          <w:rFonts w:asciiTheme="minorHAnsi" w:hAnsiTheme="minorHAnsi" w:cstheme="minorHAnsi"/>
          <w:b/>
          <w:sz w:val="20"/>
        </w:rPr>
      </w:pPr>
      <w:r w:rsidRPr="002D7215">
        <w:rPr>
          <w:rFonts w:cs="Calibri" w:asciiTheme="minorHAnsi" w:hAnsiTheme="minorHAnsi"/>
          <w:b/>
          <w:sz w:val="20"/>
        </w:rPr>
        <w:t>Objednatel:</w:t>
      </w:r>
    </w:p>
    <w:p w:rsidRPr="00E9474A" w:rsidR="00DA03CA" w:rsidP="00DA03CA" w:rsidRDefault="00D708F0" w14:paraId="031E09CA" w14:textId="77777777">
      <w:pPr>
        <w:tabs>
          <w:tab w:val="left" w:pos="2340"/>
        </w:tabs>
        <w:jc w:val="both"/>
        <w:rPr>
          <w:rFonts w:asciiTheme="minorHAnsi" w:hAnsiTheme="minorHAnsi" w:cstheme="minorHAnsi"/>
          <w:b/>
          <w:sz w:val="20"/>
        </w:rPr>
      </w:pPr>
      <w:r w:rsidRPr="00E9474A">
        <w:rPr>
          <w:rFonts w:asciiTheme="minorHAnsi" w:hAnsiTheme="minorHAnsi" w:cstheme="minorHAnsi"/>
          <w:sz w:val="20"/>
        </w:rPr>
        <w:t>Název:</w:t>
      </w:r>
      <w:r w:rsidRPr="00E9474A">
        <w:rPr>
          <w:rFonts w:asciiTheme="minorHAnsi" w:hAnsiTheme="minorHAnsi" w:cstheme="minorHAnsi"/>
          <w:sz w:val="20"/>
        </w:rPr>
        <w:tab/>
      </w:r>
      <w:r w:rsidRPr="00E9474A">
        <w:rPr>
          <w:rFonts w:asciiTheme="minorHAnsi" w:hAnsiTheme="minorHAnsi" w:cstheme="minorHAnsi"/>
          <w:sz w:val="20"/>
        </w:rPr>
        <w:tab/>
      </w:r>
      <w:r w:rsidRPr="00E9474A" w:rsidR="00712257">
        <w:rPr>
          <w:rFonts w:asciiTheme="minorHAnsi" w:hAnsiTheme="minorHAnsi" w:cstheme="minorHAnsi"/>
          <w:b/>
          <w:sz w:val="20"/>
        </w:rPr>
        <w:t>Měst</w:t>
      </w:r>
      <w:r w:rsidRPr="00E9474A" w:rsidR="00E4165C">
        <w:rPr>
          <w:rFonts w:asciiTheme="minorHAnsi" w:hAnsiTheme="minorHAnsi" w:cstheme="minorHAnsi"/>
          <w:b/>
          <w:sz w:val="20"/>
        </w:rPr>
        <w:t>ská část Praha 12</w:t>
      </w:r>
    </w:p>
    <w:p w:rsidRPr="00E9474A" w:rsidR="00DA03CA" w:rsidP="00DA03CA" w:rsidRDefault="00DA03CA" w14:paraId="326A37DE" w14:textId="70D2715B">
      <w:pPr>
        <w:tabs>
          <w:tab w:val="left" w:pos="2340"/>
        </w:tabs>
        <w:jc w:val="both"/>
        <w:rPr>
          <w:rFonts w:asciiTheme="minorHAnsi" w:hAnsiTheme="minorHAnsi" w:cstheme="minorHAnsi"/>
          <w:sz w:val="20"/>
        </w:rPr>
      </w:pPr>
      <w:r w:rsidRPr="00E9474A">
        <w:rPr>
          <w:rFonts w:asciiTheme="minorHAnsi" w:hAnsiTheme="minorHAnsi" w:cstheme="minorHAnsi"/>
          <w:sz w:val="20"/>
        </w:rPr>
        <w:t xml:space="preserve">Oprávněný zástupce </w:t>
      </w:r>
      <w:r w:rsidRPr="00E9474A" w:rsidR="00712257">
        <w:rPr>
          <w:rFonts w:asciiTheme="minorHAnsi" w:hAnsiTheme="minorHAnsi" w:cstheme="minorHAnsi"/>
          <w:sz w:val="20"/>
        </w:rPr>
        <w:t>Objednatele</w:t>
      </w:r>
      <w:r w:rsidRPr="00E9474A">
        <w:rPr>
          <w:rFonts w:asciiTheme="minorHAnsi" w:hAnsiTheme="minorHAnsi" w:cstheme="minorHAnsi"/>
          <w:sz w:val="20"/>
        </w:rPr>
        <w:t>:</w:t>
      </w:r>
      <w:r w:rsidRPr="00E9474A">
        <w:rPr>
          <w:rFonts w:asciiTheme="minorHAnsi" w:hAnsiTheme="minorHAnsi" w:cstheme="minorHAnsi"/>
          <w:sz w:val="20"/>
        </w:rPr>
        <w:tab/>
      </w:r>
      <w:r w:rsidR="00266AC0">
        <w:rPr>
          <w:rFonts w:asciiTheme="minorHAnsi" w:hAnsiTheme="minorHAnsi" w:cstheme="minorHAnsi"/>
          <w:sz w:val="20"/>
        </w:rPr>
        <w:t>Mgr. Jan Adamec,</w:t>
      </w:r>
      <w:r w:rsidRPr="00E9474A" w:rsidR="00712257">
        <w:rPr>
          <w:rFonts w:asciiTheme="minorHAnsi" w:hAnsiTheme="minorHAnsi" w:cstheme="minorHAnsi"/>
          <w:sz w:val="20"/>
        </w:rPr>
        <w:t xml:space="preserve"> starosta </w:t>
      </w:r>
    </w:p>
    <w:p w:rsidRPr="00E9474A" w:rsidR="00DA03CA" w:rsidP="00DA03CA" w:rsidRDefault="00DA03CA" w14:paraId="2FEDFCF2" w14:textId="77777777">
      <w:pPr>
        <w:tabs>
          <w:tab w:val="left" w:pos="2340"/>
        </w:tabs>
        <w:jc w:val="both"/>
        <w:rPr>
          <w:rFonts w:asciiTheme="minorHAnsi" w:hAnsiTheme="minorHAnsi" w:cstheme="minorHAnsi"/>
          <w:sz w:val="20"/>
        </w:rPr>
      </w:pPr>
      <w:r w:rsidRPr="00E9474A">
        <w:rPr>
          <w:rFonts w:asciiTheme="minorHAnsi" w:hAnsiTheme="minorHAnsi" w:cstheme="minorHAnsi"/>
          <w:sz w:val="20"/>
        </w:rPr>
        <w:t>IČ/DIČ:</w:t>
      </w:r>
      <w:r w:rsidRPr="00E9474A" w:rsidR="00D708F0">
        <w:rPr>
          <w:rFonts w:asciiTheme="minorHAnsi" w:hAnsiTheme="minorHAnsi" w:cstheme="minorHAnsi"/>
          <w:sz w:val="20"/>
        </w:rPr>
        <w:tab/>
      </w:r>
      <w:r w:rsidRPr="00E9474A" w:rsidR="00D708F0">
        <w:rPr>
          <w:rFonts w:asciiTheme="minorHAnsi" w:hAnsiTheme="minorHAnsi" w:cstheme="minorHAnsi"/>
          <w:sz w:val="20"/>
        </w:rPr>
        <w:tab/>
      </w:r>
      <w:r w:rsidRPr="00E9474A" w:rsidR="00712257">
        <w:rPr>
          <w:rFonts w:asciiTheme="minorHAnsi" w:hAnsiTheme="minorHAnsi" w:cstheme="minorHAnsi"/>
          <w:sz w:val="20"/>
        </w:rPr>
        <w:t>0023</w:t>
      </w:r>
      <w:r w:rsidRPr="00E9474A" w:rsidR="00E4165C">
        <w:rPr>
          <w:rFonts w:asciiTheme="minorHAnsi" w:hAnsiTheme="minorHAnsi" w:cstheme="minorHAnsi"/>
          <w:sz w:val="20"/>
        </w:rPr>
        <w:t>1151</w:t>
      </w:r>
      <w:r w:rsidRPr="00E9474A" w:rsidR="003049B1">
        <w:rPr>
          <w:rFonts w:asciiTheme="minorHAnsi" w:hAnsiTheme="minorHAnsi" w:cstheme="minorHAnsi"/>
          <w:sz w:val="20"/>
        </w:rPr>
        <w:t>/CZ</w:t>
      </w:r>
      <w:r w:rsidRPr="00E9474A" w:rsidR="00712257">
        <w:rPr>
          <w:rFonts w:asciiTheme="minorHAnsi" w:hAnsiTheme="minorHAnsi" w:cstheme="minorHAnsi"/>
          <w:sz w:val="20"/>
        </w:rPr>
        <w:t>0023</w:t>
      </w:r>
      <w:r w:rsidRPr="00E9474A" w:rsidR="00E4165C">
        <w:rPr>
          <w:rFonts w:asciiTheme="minorHAnsi" w:hAnsiTheme="minorHAnsi" w:cstheme="minorHAnsi"/>
          <w:sz w:val="20"/>
        </w:rPr>
        <w:t>1151</w:t>
      </w:r>
    </w:p>
    <w:p w:rsidRPr="00E9474A" w:rsidR="002D7215" w:rsidP="002D7215" w:rsidRDefault="00DA03CA" w14:paraId="580D8A5B" w14:textId="77777777">
      <w:pPr>
        <w:pStyle w:val="Default"/>
        <w:jc w:val="both"/>
        <w:rPr>
          <w:rFonts w:asciiTheme="minorHAnsi" w:hAnsiTheme="minorHAnsi" w:cstheme="minorHAnsi"/>
          <w:b/>
          <w:bCs/>
          <w:sz w:val="22"/>
          <w:szCs w:val="22"/>
        </w:rPr>
      </w:pPr>
      <w:r w:rsidRPr="00E9474A">
        <w:rPr>
          <w:rFonts w:asciiTheme="minorHAnsi" w:hAnsiTheme="minorHAnsi" w:cstheme="minorHAnsi"/>
          <w:sz w:val="20"/>
        </w:rPr>
        <w:t>Sídlo:</w:t>
      </w:r>
      <w:r w:rsidRPr="00E9474A">
        <w:rPr>
          <w:rFonts w:asciiTheme="minorHAnsi" w:hAnsiTheme="minorHAnsi" w:cstheme="minorHAnsi"/>
          <w:sz w:val="20"/>
        </w:rPr>
        <w:tab/>
      </w:r>
      <w:r w:rsidRPr="00E9474A" w:rsidR="00D708F0">
        <w:rPr>
          <w:rFonts w:asciiTheme="minorHAnsi" w:hAnsiTheme="minorHAnsi" w:cstheme="minorHAnsi"/>
          <w:sz w:val="20"/>
        </w:rPr>
        <w:tab/>
      </w:r>
      <w:r w:rsidRPr="00E9474A" w:rsidR="002D7215">
        <w:rPr>
          <w:rFonts w:asciiTheme="minorHAnsi" w:hAnsiTheme="minorHAnsi" w:cstheme="minorHAnsi"/>
          <w:sz w:val="20"/>
        </w:rPr>
        <w:tab/>
      </w:r>
      <w:r w:rsidRPr="00E9474A" w:rsidR="002D7215">
        <w:rPr>
          <w:rFonts w:asciiTheme="minorHAnsi" w:hAnsiTheme="minorHAnsi" w:cstheme="minorHAnsi"/>
          <w:sz w:val="20"/>
        </w:rPr>
        <w:tab/>
      </w:r>
      <w:r w:rsidRPr="00275021" w:rsidR="002D7215">
        <w:rPr>
          <w:rFonts w:asciiTheme="minorHAnsi" w:hAnsiTheme="minorHAnsi" w:cstheme="minorHAnsi"/>
          <w:b/>
          <w:sz w:val="20"/>
          <w:szCs w:val="20"/>
        </w:rPr>
        <w:t>Písková 830/25,143 00 Praha 4 - Modřany</w:t>
      </w:r>
    </w:p>
    <w:p w:rsidRPr="00B55C65" w:rsidR="00DA03CA" w:rsidP="00DA03CA" w:rsidRDefault="00DA03CA" w14:paraId="1A81B8FA" w14:textId="77777777">
      <w:pPr>
        <w:tabs>
          <w:tab w:val="left" w:pos="2340"/>
        </w:tabs>
        <w:jc w:val="both"/>
        <w:rPr>
          <w:rFonts w:cs="Calibri" w:asciiTheme="minorHAnsi" w:hAnsiTheme="minorHAnsi"/>
          <w:sz w:val="20"/>
        </w:rPr>
      </w:pPr>
    </w:p>
    <w:p w:rsidR="00712257" w:rsidP="00DA03CA" w:rsidRDefault="00FE5034" w14:paraId="7DA20238" w14:textId="77777777">
      <w:pPr>
        <w:tabs>
          <w:tab w:val="left" w:pos="2340"/>
        </w:tabs>
        <w:jc w:val="both"/>
        <w:rPr>
          <w:rFonts w:cs="Calibri" w:asciiTheme="minorHAnsi" w:hAnsiTheme="minorHAnsi"/>
          <w:sz w:val="20"/>
        </w:rPr>
      </w:pPr>
      <w:r>
        <w:rPr>
          <w:rFonts w:cs="Calibri" w:asciiTheme="minorHAnsi" w:hAnsiTheme="minorHAnsi"/>
          <w:sz w:val="20"/>
        </w:rPr>
        <w:t>Bankovní spojení</w:t>
      </w:r>
      <w:r w:rsidR="00B55C65">
        <w:rPr>
          <w:rFonts w:cs="Calibri" w:asciiTheme="minorHAnsi" w:hAnsiTheme="minorHAnsi"/>
          <w:sz w:val="20"/>
        </w:rPr>
        <w:t>:</w:t>
      </w:r>
    </w:p>
    <w:p w:rsidR="00B55C65" w:rsidP="00DA03CA" w:rsidRDefault="00712257" w14:paraId="4B3C0F69" w14:textId="77777777">
      <w:pPr>
        <w:tabs>
          <w:tab w:val="left" w:pos="2340"/>
        </w:tabs>
        <w:jc w:val="both"/>
        <w:rPr>
          <w:rFonts w:cs="Calibri" w:asciiTheme="minorHAnsi" w:hAnsiTheme="minorHAnsi"/>
          <w:sz w:val="20"/>
        </w:rPr>
      </w:pPr>
      <w:r>
        <w:rPr>
          <w:rFonts w:cs="Calibri" w:asciiTheme="minorHAnsi" w:hAnsiTheme="minorHAnsi"/>
          <w:sz w:val="20"/>
        </w:rPr>
        <w:t>Dále jen jako „Objednatel“</w:t>
      </w:r>
      <w:r w:rsidR="00E50254">
        <w:rPr>
          <w:rFonts w:cs="Calibri" w:asciiTheme="minorHAnsi" w:hAnsiTheme="minorHAnsi"/>
          <w:sz w:val="20"/>
        </w:rPr>
        <w:tab/>
      </w:r>
    </w:p>
    <w:p w:rsidRPr="00D708F0" w:rsidR="00DA03CA" w:rsidP="00DA03CA" w:rsidRDefault="00E50254" w14:paraId="5A280CBB" w14:textId="77777777">
      <w:pPr>
        <w:tabs>
          <w:tab w:val="left" w:pos="2340"/>
        </w:tabs>
        <w:jc w:val="both"/>
        <w:rPr>
          <w:rFonts w:eastAsia="Calibri" w:cs="Arial" w:asciiTheme="minorHAnsi" w:hAnsiTheme="minorHAnsi"/>
          <w:sz w:val="20"/>
          <w:lang w:eastAsia="en-US"/>
        </w:rPr>
      </w:pPr>
      <w:r>
        <w:rPr>
          <w:rFonts w:cs="Calibri" w:asciiTheme="minorHAnsi" w:hAnsiTheme="minorHAnsi"/>
          <w:sz w:val="20"/>
        </w:rPr>
        <w:tab/>
      </w:r>
      <w:r>
        <w:rPr>
          <w:rFonts w:cs="Calibri" w:asciiTheme="minorHAnsi" w:hAnsiTheme="minorHAnsi"/>
          <w:sz w:val="20"/>
        </w:rPr>
        <w:tab/>
      </w:r>
    </w:p>
    <w:p w:rsidRPr="00D708F0" w:rsidR="00DA03CA" w:rsidP="00DA03CA" w:rsidRDefault="00DA03CA" w14:paraId="4D7D36C0" w14:textId="77777777">
      <w:pPr>
        <w:spacing w:after="240"/>
        <w:rPr>
          <w:rFonts w:asciiTheme="minorHAnsi" w:hAnsiTheme="minorHAnsi"/>
          <w:b/>
          <w:sz w:val="20"/>
        </w:rPr>
      </w:pPr>
      <w:r w:rsidRPr="00D708F0">
        <w:rPr>
          <w:rFonts w:asciiTheme="minorHAnsi" w:hAnsiTheme="minorHAnsi"/>
          <w:b/>
          <w:sz w:val="20"/>
        </w:rPr>
        <w:t>a</w:t>
      </w:r>
    </w:p>
    <w:tbl>
      <w:tblPr>
        <w:tblW w:w="96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99"/>
        <w:tblLayout w:type="fixed"/>
        <w:tblLook w:firstRow="1" w:lastRow="0" w:firstColumn="1" w:lastColumn="0" w:noHBand="0" w:noVBand="1" w:val="04A0"/>
      </w:tblPr>
      <w:tblGrid>
        <w:gridCol w:w="3652"/>
        <w:gridCol w:w="6038"/>
      </w:tblGrid>
      <w:tr w:rsidRPr="00D708F0" w:rsidR="00DA03CA" w:rsidTr="00FC5DFB" w14:paraId="5F8B18E1" w14:textId="77777777">
        <w:trPr>
          <w:trHeight w:val="624" w:hRule="exact"/>
        </w:trPr>
        <w:tc>
          <w:tcPr>
            <w:tcW w:w="3652" w:type="dxa"/>
            <w:shd w:val="clear" w:color="auto" w:fill="FDE9D9" w:themeFill="accent6" w:themeFillTint="33"/>
          </w:tcPr>
          <w:p w:rsidRPr="00D708F0" w:rsidR="00DA03CA" w:rsidP="000F6562" w:rsidRDefault="00DA03CA" w14:paraId="57AA5544" w14:textId="77777777">
            <w:pPr>
              <w:rPr>
                <w:rFonts w:eastAsia="Calibri" w:cs="Arial" w:asciiTheme="minorHAnsi" w:hAnsiTheme="minorHAnsi"/>
                <w:b/>
                <w:sz w:val="20"/>
                <w:lang w:eastAsia="en-US"/>
              </w:rPr>
            </w:pPr>
            <w:r w:rsidRPr="00D708F0">
              <w:rPr>
                <w:rFonts w:eastAsia="Calibri" w:cs="Arial" w:asciiTheme="minorHAnsi" w:hAnsiTheme="minorHAnsi"/>
                <w:b/>
                <w:sz w:val="20"/>
                <w:lang w:eastAsia="en-US"/>
              </w:rPr>
              <w:t>Zhotovitel:</w:t>
            </w:r>
          </w:p>
        </w:tc>
        <w:tc>
          <w:tcPr>
            <w:tcW w:w="6038" w:type="dxa"/>
            <w:shd w:val="clear" w:color="auto" w:fill="FDE9D9" w:themeFill="accent6" w:themeFillTint="33"/>
          </w:tcPr>
          <w:p w:rsidRPr="00D708F0" w:rsidR="00DA03CA" w:rsidP="000F6562" w:rsidRDefault="00DA03CA" w14:paraId="3C95F2A9" w14:textId="77777777">
            <w:pPr>
              <w:rPr>
                <w:rFonts w:eastAsia="Calibri" w:cs="Arial" w:asciiTheme="minorHAnsi" w:hAnsiTheme="minorHAnsi"/>
                <w:b/>
                <w:sz w:val="20"/>
                <w:lang w:eastAsia="en-US"/>
              </w:rPr>
            </w:pPr>
          </w:p>
        </w:tc>
      </w:tr>
      <w:tr w:rsidRPr="00D708F0" w:rsidR="00DA03CA" w:rsidTr="00FC5DFB" w14:paraId="1D0E744F" w14:textId="77777777">
        <w:trPr>
          <w:trHeight w:val="624" w:hRule="exact"/>
        </w:trPr>
        <w:tc>
          <w:tcPr>
            <w:tcW w:w="3652" w:type="dxa"/>
            <w:shd w:val="clear" w:color="auto" w:fill="FDE9D9" w:themeFill="accent6" w:themeFillTint="33"/>
          </w:tcPr>
          <w:p w:rsidRPr="00D708F0" w:rsidR="00DA03CA" w:rsidP="000F6562" w:rsidRDefault="00DA03CA" w14:paraId="7646679F" w14:textId="77777777">
            <w:pPr>
              <w:rPr>
                <w:rFonts w:eastAsia="Calibri" w:cs="Arial" w:asciiTheme="minorHAnsi" w:hAnsiTheme="minorHAnsi"/>
                <w:sz w:val="20"/>
                <w:lang w:eastAsia="en-US"/>
              </w:rPr>
            </w:pPr>
            <w:r w:rsidRPr="00D708F0">
              <w:rPr>
                <w:rFonts w:eastAsia="Calibri" w:cs="Arial" w:asciiTheme="minorHAnsi" w:hAnsiTheme="minorHAnsi"/>
                <w:b/>
                <w:bCs/>
                <w:sz w:val="20"/>
                <w:lang w:eastAsia="en-US"/>
              </w:rPr>
              <w:t>Oprávněný zástupce:</w:t>
            </w:r>
            <w:r w:rsidRPr="00D708F0">
              <w:rPr>
                <w:rFonts w:eastAsia="Calibri" w:cs="Arial" w:asciiTheme="minorHAnsi" w:hAnsiTheme="minorHAnsi"/>
                <w:b/>
                <w:bCs/>
                <w:sz w:val="20"/>
                <w:lang w:eastAsia="en-US"/>
              </w:rPr>
              <w:tab/>
            </w:r>
          </w:p>
        </w:tc>
        <w:tc>
          <w:tcPr>
            <w:tcW w:w="6038" w:type="dxa"/>
            <w:shd w:val="clear" w:color="auto" w:fill="FDE9D9" w:themeFill="accent6" w:themeFillTint="33"/>
          </w:tcPr>
          <w:p w:rsidRPr="00D708F0" w:rsidR="00DA03CA" w:rsidP="000F6562" w:rsidRDefault="00DA03CA" w14:paraId="06023095" w14:textId="77777777">
            <w:pPr>
              <w:rPr>
                <w:rFonts w:eastAsia="Calibri" w:cs="Arial" w:asciiTheme="minorHAnsi" w:hAnsiTheme="minorHAnsi"/>
                <w:sz w:val="20"/>
                <w:lang w:eastAsia="en-US"/>
              </w:rPr>
            </w:pPr>
          </w:p>
        </w:tc>
      </w:tr>
      <w:tr w:rsidRPr="00D708F0" w:rsidR="00DA03CA" w:rsidTr="00FC5DFB" w14:paraId="7C89E0B4" w14:textId="77777777">
        <w:trPr>
          <w:trHeight w:val="624" w:hRule="exact"/>
        </w:trPr>
        <w:tc>
          <w:tcPr>
            <w:tcW w:w="3652" w:type="dxa"/>
            <w:shd w:val="clear" w:color="auto" w:fill="FDE9D9" w:themeFill="accent6" w:themeFillTint="33"/>
          </w:tcPr>
          <w:p w:rsidRPr="00D708F0" w:rsidR="00DA03CA" w:rsidP="000F6562" w:rsidRDefault="00DA03CA" w14:paraId="4E90CCAC" w14:textId="77777777">
            <w:pPr>
              <w:rPr>
                <w:rFonts w:eastAsia="Calibri" w:cs="Arial" w:asciiTheme="minorHAnsi" w:hAnsiTheme="minorHAnsi"/>
                <w:b/>
                <w:sz w:val="20"/>
                <w:lang w:eastAsia="en-US"/>
              </w:rPr>
            </w:pPr>
            <w:r w:rsidRPr="00D708F0">
              <w:rPr>
                <w:rFonts w:eastAsia="Calibri" w:cs="Arial" w:asciiTheme="minorHAnsi" w:hAnsiTheme="minorHAnsi"/>
                <w:b/>
                <w:sz w:val="20"/>
                <w:lang w:eastAsia="en-US"/>
              </w:rPr>
              <w:t xml:space="preserve">Zapsaný: </w:t>
            </w:r>
          </w:p>
        </w:tc>
        <w:tc>
          <w:tcPr>
            <w:tcW w:w="6038" w:type="dxa"/>
            <w:shd w:val="clear" w:color="auto" w:fill="FDE9D9" w:themeFill="accent6" w:themeFillTint="33"/>
          </w:tcPr>
          <w:p w:rsidRPr="00D708F0" w:rsidR="00DA03CA" w:rsidP="003A3E13" w:rsidRDefault="00DA03CA" w14:paraId="2408B163" w14:textId="77777777">
            <w:pPr>
              <w:rPr>
                <w:rFonts w:eastAsia="Calibri" w:cs="Arial" w:asciiTheme="minorHAnsi" w:hAnsiTheme="minorHAnsi"/>
                <w:sz w:val="20"/>
                <w:lang w:eastAsia="en-US"/>
              </w:rPr>
            </w:pPr>
          </w:p>
        </w:tc>
      </w:tr>
      <w:tr w:rsidRPr="00D708F0" w:rsidR="00DA03CA" w:rsidTr="00FC5DFB" w14:paraId="43637F75" w14:textId="77777777">
        <w:trPr>
          <w:trHeight w:val="624" w:hRule="exact"/>
        </w:trPr>
        <w:tc>
          <w:tcPr>
            <w:tcW w:w="3652" w:type="dxa"/>
            <w:shd w:val="clear" w:color="auto" w:fill="FDE9D9" w:themeFill="accent6" w:themeFillTint="33"/>
          </w:tcPr>
          <w:p w:rsidRPr="00D708F0" w:rsidR="00DA03CA" w:rsidP="000F6562" w:rsidRDefault="00DA03CA" w14:paraId="507E4D01" w14:textId="77777777">
            <w:pPr>
              <w:rPr>
                <w:rFonts w:eastAsia="Calibri" w:cs="Arial" w:asciiTheme="minorHAnsi" w:hAnsiTheme="minorHAnsi"/>
                <w:sz w:val="20"/>
                <w:lang w:eastAsia="en-US"/>
              </w:rPr>
            </w:pPr>
            <w:r w:rsidRPr="00D708F0">
              <w:rPr>
                <w:rFonts w:eastAsia="Calibri" w:cs="Arial" w:asciiTheme="minorHAnsi" w:hAnsiTheme="minorHAnsi"/>
                <w:b/>
                <w:bCs/>
                <w:sz w:val="20"/>
                <w:lang w:eastAsia="en-US"/>
              </w:rPr>
              <w:t>Právní forma:</w:t>
            </w:r>
          </w:p>
        </w:tc>
        <w:tc>
          <w:tcPr>
            <w:tcW w:w="6038" w:type="dxa"/>
            <w:shd w:val="clear" w:color="auto" w:fill="FDE9D9" w:themeFill="accent6" w:themeFillTint="33"/>
          </w:tcPr>
          <w:p w:rsidRPr="00D708F0" w:rsidR="00DA03CA" w:rsidP="000F6562" w:rsidRDefault="00DA03CA" w14:paraId="185D03B2" w14:textId="77777777">
            <w:pPr>
              <w:rPr>
                <w:rFonts w:eastAsia="Calibri" w:cs="Arial" w:asciiTheme="minorHAnsi" w:hAnsiTheme="minorHAnsi"/>
                <w:sz w:val="20"/>
                <w:lang w:eastAsia="en-US"/>
              </w:rPr>
            </w:pPr>
          </w:p>
        </w:tc>
      </w:tr>
      <w:tr w:rsidRPr="00D708F0" w:rsidR="00DA03CA" w:rsidTr="00FC5DFB" w14:paraId="2CF575D0" w14:textId="77777777">
        <w:trPr>
          <w:trHeight w:val="624" w:hRule="exact"/>
        </w:trPr>
        <w:tc>
          <w:tcPr>
            <w:tcW w:w="3652" w:type="dxa"/>
            <w:shd w:val="clear" w:color="auto" w:fill="FDE9D9" w:themeFill="accent6" w:themeFillTint="33"/>
          </w:tcPr>
          <w:p w:rsidRPr="00D708F0" w:rsidR="00DA03CA" w:rsidP="000F6562" w:rsidRDefault="00DA03CA" w14:paraId="5B1D8365" w14:textId="77777777">
            <w:pPr>
              <w:rPr>
                <w:rFonts w:eastAsia="Calibri" w:cs="Arial" w:asciiTheme="minorHAnsi" w:hAnsiTheme="minorHAnsi"/>
                <w:sz w:val="20"/>
                <w:lang w:eastAsia="en-US"/>
              </w:rPr>
            </w:pPr>
            <w:r w:rsidRPr="00D708F0">
              <w:rPr>
                <w:rFonts w:eastAsia="Calibri" w:cs="Arial" w:asciiTheme="minorHAnsi" w:hAnsiTheme="minorHAnsi"/>
                <w:b/>
                <w:bCs/>
                <w:sz w:val="20"/>
                <w:lang w:eastAsia="en-US"/>
              </w:rPr>
              <w:t>IČ/DIČ:</w:t>
            </w:r>
            <w:r w:rsidRPr="00D708F0">
              <w:rPr>
                <w:rFonts w:eastAsia="Calibri" w:cs="Arial" w:asciiTheme="minorHAnsi" w:hAnsiTheme="minorHAnsi"/>
                <w:bCs/>
                <w:sz w:val="20"/>
                <w:lang w:eastAsia="en-US"/>
              </w:rPr>
              <w:tab/>
            </w:r>
          </w:p>
        </w:tc>
        <w:tc>
          <w:tcPr>
            <w:tcW w:w="6038" w:type="dxa"/>
            <w:shd w:val="clear" w:color="auto" w:fill="FDE9D9" w:themeFill="accent6" w:themeFillTint="33"/>
          </w:tcPr>
          <w:p w:rsidRPr="00D708F0" w:rsidR="003A3E13" w:rsidP="000F6562" w:rsidRDefault="003A3E13" w14:paraId="16469602" w14:textId="77777777">
            <w:pPr>
              <w:rPr>
                <w:rFonts w:eastAsia="Calibri" w:cs="Arial" w:asciiTheme="minorHAnsi" w:hAnsiTheme="minorHAnsi"/>
                <w:sz w:val="20"/>
                <w:lang w:eastAsia="en-US"/>
              </w:rPr>
            </w:pPr>
          </w:p>
        </w:tc>
      </w:tr>
      <w:tr w:rsidRPr="00D708F0" w:rsidR="00DA03CA" w:rsidTr="00FC5DFB" w14:paraId="050A3BE9" w14:textId="77777777">
        <w:trPr>
          <w:trHeight w:val="624" w:hRule="exact"/>
        </w:trPr>
        <w:tc>
          <w:tcPr>
            <w:tcW w:w="3652" w:type="dxa"/>
            <w:shd w:val="clear" w:color="auto" w:fill="FDE9D9" w:themeFill="accent6" w:themeFillTint="33"/>
          </w:tcPr>
          <w:p w:rsidRPr="00D708F0" w:rsidR="00DA03CA" w:rsidP="000F6562" w:rsidRDefault="00DA03CA" w14:paraId="5FB5710C" w14:textId="77777777">
            <w:pPr>
              <w:rPr>
                <w:rFonts w:eastAsia="Calibri" w:cs="Arial" w:asciiTheme="minorHAnsi" w:hAnsiTheme="minorHAnsi"/>
                <w:sz w:val="20"/>
                <w:lang w:eastAsia="en-US"/>
              </w:rPr>
            </w:pPr>
            <w:r w:rsidRPr="00D708F0">
              <w:rPr>
                <w:rFonts w:eastAsia="Calibri" w:cs="Arial" w:asciiTheme="minorHAnsi" w:hAnsiTheme="minorHAnsi"/>
                <w:b/>
                <w:bCs/>
                <w:sz w:val="20"/>
                <w:lang w:eastAsia="en-US"/>
              </w:rPr>
              <w:t>Sídlo podnikání:</w:t>
            </w:r>
          </w:p>
        </w:tc>
        <w:tc>
          <w:tcPr>
            <w:tcW w:w="6038" w:type="dxa"/>
            <w:shd w:val="clear" w:color="auto" w:fill="FDE9D9" w:themeFill="accent6" w:themeFillTint="33"/>
          </w:tcPr>
          <w:p w:rsidRPr="00D708F0" w:rsidR="00DA03CA" w:rsidP="000F6562" w:rsidRDefault="00DA03CA" w14:paraId="4EBEB3F2" w14:textId="77777777">
            <w:pPr>
              <w:rPr>
                <w:rFonts w:eastAsia="Calibri" w:cs="Arial" w:asciiTheme="minorHAnsi" w:hAnsiTheme="minorHAnsi"/>
                <w:sz w:val="20"/>
                <w:lang w:eastAsia="en-US"/>
              </w:rPr>
            </w:pPr>
          </w:p>
        </w:tc>
      </w:tr>
      <w:tr w:rsidRPr="00D708F0" w:rsidR="00DA03CA" w:rsidTr="00FE5034" w14:paraId="632FAC06" w14:textId="77777777">
        <w:trPr>
          <w:trHeight w:val="624" w:hRule="exact"/>
        </w:trPr>
        <w:tc>
          <w:tcPr>
            <w:tcW w:w="3652" w:type="dxa"/>
            <w:shd w:val="clear" w:color="auto" w:fill="FDE9D9" w:themeFill="accent6" w:themeFillTint="33"/>
            <w:vAlign w:val="center"/>
          </w:tcPr>
          <w:p w:rsidRPr="00D708F0" w:rsidR="00DA03CA" w:rsidP="00FE5034" w:rsidRDefault="00DA03CA" w14:paraId="74A909D2" w14:textId="77777777">
            <w:pPr>
              <w:rPr>
                <w:rFonts w:eastAsia="Calibri" w:cs="Arial" w:asciiTheme="minorHAnsi" w:hAnsiTheme="minorHAnsi"/>
                <w:bCs/>
                <w:sz w:val="20"/>
                <w:lang w:eastAsia="en-US"/>
              </w:rPr>
            </w:pPr>
            <w:r w:rsidRPr="00D708F0">
              <w:rPr>
                <w:rFonts w:eastAsia="Calibri" w:cs="Arial" w:asciiTheme="minorHAnsi" w:hAnsiTheme="minorHAnsi"/>
                <w:bCs/>
                <w:sz w:val="20"/>
                <w:lang w:eastAsia="en-US"/>
              </w:rPr>
              <w:t xml:space="preserve">osoba oprávněná jednat </w:t>
            </w:r>
          </w:p>
          <w:p w:rsidRPr="00D708F0" w:rsidR="00DA03CA" w:rsidP="00FE5034" w:rsidRDefault="00DA03CA" w14:paraId="13EAB5A0" w14:textId="77777777">
            <w:pPr>
              <w:rPr>
                <w:rFonts w:eastAsia="Calibri" w:cs="Arial" w:asciiTheme="minorHAnsi" w:hAnsiTheme="minorHAnsi"/>
                <w:sz w:val="20"/>
                <w:lang w:eastAsia="en-US"/>
              </w:rPr>
            </w:pPr>
            <w:r w:rsidRPr="00D708F0">
              <w:rPr>
                <w:rFonts w:eastAsia="Calibri" w:cs="Arial" w:asciiTheme="minorHAnsi" w:hAnsiTheme="minorHAnsi"/>
                <w:bCs/>
                <w:sz w:val="20"/>
                <w:lang w:eastAsia="en-US"/>
              </w:rPr>
              <w:t xml:space="preserve">ve věcech smluvních: </w:t>
            </w:r>
          </w:p>
        </w:tc>
        <w:tc>
          <w:tcPr>
            <w:tcW w:w="6038" w:type="dxa"/>
            <w:shd w:val="clear" w:color="auto" w:fill="FDE9D9" w:themeFill="accent6" w:themeFillTint="33"/>
          </w:tcPr>
          <w:p w:rsidRPr="00D708F0" w:rsidR="00DA03CA" w:rsidP="000F6562" w:rsidRDefault="00DA03CA" w14:paraId="2E468A2D" w14:textId="77777777">
            <w:pPr>
              <w:rPr>
                <w:rFonts w:eastAsia="Calibri" w:cs="Arial" w:asciiTheme="minorHAnsi" w:hAnsiTheme="minorHAnsi"/>
                <w:sz w:val="20"/>
                <w:lang w:eastAsia="en-US"/>
              </w:rPr>
            </w:pPr>
          </w:p>
        </w:tc>
      </w:tr>
      <w:tr w:rsidRPr="00D708F0" w:rsidR="00DA03CA" w:rsidTr="00FE5034" w14:paraId="6296FF39" w14:textId="77777777">
        <w:trPr>
          <w:trHeight w:val="327" w:hRule="exact"/>
        </w:trPr>
        <w:tc>
          <w:tcPr>
            <w:tcW w:w="9690" w:type="dxa"/>
            <w:gridSpan w:val="2"/>
            <w:shd w:val="clear" w:color="auto" w:fill="FDE9D9" w:themeFill="accent6" w:themeFillTint="33"/>
            <w:vAlign w:val="center"/>
          </w:tcPr>
          <w:p w:rsidRPr="00D708F0" w:rsidR="00DA03CA" w:rsidP="00FE5034" w:rsidRDefault="00DA03CA" w14:paraId="36E74D8E" w14:textId="77777777">
            <w:pPr>
              <w:rPr>
                <w:rFonts w:eastAsia="Calibri" w:cs="Arial" w:asciiTheme="minorHAnsi" w:hAnsiTheme="minorHAnsi"/>
                <w:sz w:val="20"/>
                <w:lang w:eastAsia="en-US"/>
              </w:rPr>
            </w:pPr>
            <w:r w:rsidRPr="00D708F0">
              <w:rPr>
                <w:rFonts w:eastAsia="Calibri" w:cs="Arial" w:asciiTheme="minorHAnsi" w:hAnsiTheme="minorHAnsi"/>
                <w:sz w:val="20"/>
                <w:lang w:eastAsia="en-US"/>
              </w:rPr>
              <w:t>kontaktní údaje: telefon:</w:t>
            </w:r>
            <w:r w:rsidR="00B55C65">
              <w:rPr>
                <w:rFonts w:eastAsia="Calibri" w:cs="Arial" w:asciiTheme="minorHAnsi" w:hAnsiTheme="minorHAnsi"/>
                <w:sz w:val="20"/>
                <w:lang w:eastAsia="en-US"/>
              </w:rPr>
              <w:t xml:space="preserve">                    </w:t>
            </w:r>
            <w:r w:rsidRPr="00D708F0">
              <w:rPr>
                <w:rFonts w:eastAsia="Calibri" w:cs="Arial" w:asciiTheme="minorHAnsi" w:hAnsiTheme="minorHAnsi"/>
                <w:sz w:val="20"/>
                <w:lang w:eastAsia="en-US"/>
              </w:rPr>
              <w:t xml:space="preserve"> e-mail: </w:t>
            </w:r>
          </w:p>
        </w:tc>
      </w:tr>
      <w:tr w:rsidRPr="00D708F0" w:rsidR="00DA03CA" w:rsidTr="00FE5034" w14:paraId="06672E21" w14:textId="77777777">
        <w:trPr>
          <w:trHeight w:val="573" w:hRule="exact"/>
        </w:trPr>
        <w:tc>
          <w:tcPr>
            <w:tcW w:w="3652" w:type="dxa"/>
            <w:shd w:val="clear" w:color="auto" w:fill="FDE9D9" w:themeFill="accent6" w:themeFillTint="33"/>
            <w:vAlign w:val="center"/>
          </w:tcPr>
          <w:p w:rsidRPr="00D708F0" w:rsidR="00DA03CA" w:rsidP="00FE5034" w:rsidRDefault="00FE5034" w14:paraId="55CA2837" w14:textId="77777777">
            <w:pPr>
              <w:rPr>
                <w:rFonts w:eastAsia="Calibri" w:cs="Arial" w:asciiTheme="minorHAnsi" w:hAnsiTheme="minorHAnsi"/>
                <w:bCs/>
                <w:sz w:val="20"/>
                <w:lang w:eastAsia="en-US"/>
              </w:rPr>
            </w:pPr>
            <w:r>
              <w:rPr>
                <w:rFonts w:eastAsia="Calibri" w:cs="Arial" w:asciiTheme="minorHAnsi" w:hAnsiTheme="minorHAnsi"/>
                <w:bCs/>
                <w:sz w:val="20"/>
                <w:lang w:eastAsia="en-US"/>
              </w:rPr>
              <w:t>Bankovní spojení</w:t>
            </w:r>
            <w:r w:rsidRPr="00D708F0" w:rsidR="00DA03CA">
              <w:rPr>
                <w:rFonts w:eastAsia="Calibri" w:cs="Arial" w:asciiTheme="minorHAnsi" w:hAnsiTheme="minorHAnsi"/>
                <w:bCs/>
                <w:sz w:val="20"/>
                <w:lang w:eastAsia="en-US"/>
              </w:rPr>
              <w:t>:</w:t>
            </w:r>
          </w:p>
        </w:tc>
        <w:tc>
          <w:tcPr>
            <w:tcW w:w="6038" w:type="dxa"/>
            <w:shd w:val="clear" w:color="auto" w:fill="FDE9D9" w:themeFill="accent6" w:themeFillTint="33"/>
          </w:tcPr>
          <w:p w:rsidRPr="00D708F0" w:rsidR="00DA03CA" w:rsidP="00B55C65" w:rsidRDefault="00DA03CA" w14:paraId="47759F25" w14:textId="77777777">
            <w:pPr>
              <w:rPr>
                <w:rFonts w:eastAsia="Calibri" w:cs="Arial" w:asciiTheme="minorHAnsi" w:hAnsiTheme="minorHAnsi"/>
                <w:sz w:val="20"/>
                <w:lang w:eastAsia="en-US"/>
              </w:rPr>
            </w:pPr>
          </w:p>
        </w:tc>
      </w:tr>
    </w:tbl>
    <w:p w:rsidRPr="00D708F0" w:rsidR="00DA03CA" w:rsidP="00712257" w:rsidRDefault="00712257" w14:paraId="3F6159BE" w14:textId="77777777">
      <w:pPr>
        <w:rPr>
          <w:rFonts w:eastAsia="Calibri" w:cs="Arial" w:asciiTheme="minorHAnsi" w:hAnsiTheme="minorHAnsi"/>
          <w:b/>
          <w:sz w:val="20"/>
          <w:lang w:eastAsia="en-US"/>
        </w:rPr>
      </w:pPr>
      <w:r>
        <w:rPr>
          <w:rFonts w:eastAsia="Calibri" w:cs="Arial" w:asciiTheme="minorHAnsi" w:hAnsiTheme="minorHAnsi"/>
          <w:b/>
          <w:sz w:val="20"/>
          <w:lang w:eastAsia="en-US"/>
        </w:rPr>
        <w:t>Dále jen jako „zhotovitel“</w:t>
      </w:r>
    </w:p>
    <w:p w:rsidR="00DA03CA" w:rsidP="00DC358C" w:rsidRDefault="00DA03CA" w14:paraId="14BC98E1" w14:textId="77777777">
      <w:pPr>
        <w:ind w:left="720"/>
        <w:rPr>
          <w:rFonts w:cs="Calibri" w:asciiTheme="minorHAnsi" w:hAnsiTheme="minorHAnsi"/>
          <w:b/>
          <w:sz w:val="20"/>
        </w:rPr>
      </w:pPr>
    </w:p>
    <w:p w:rsidR="00B20682" w:rsidP="00DC358C" w:rsidRDefault="00B20682" w14:paraId="2241B4D3" w14:textId="77777777">
      <w:pPr>
        <w:ind w:left="720"/>
        <w:rPr>
          <w:rFonts w:cs="Calibri" w:asciiTheme="minorHAnsi" w:hAnsiTheme="minorHAnsi"/>
          <w:b/>
          <w:sz w:val="20"/>
        </w:rPr>
      </w:pPr>
    </w:p>
    <w:p w:rsidR="00B20682" w:rsidP="00DC358C" w:rsidRDefault="00B20682" w14:paraId="4DC2C843" w14:textId="77777777">
      <w:pPr>
        <w:ind w:left="720"/>
        <w:rPr>
          <w:rFonts w:cs="Calibri" w:asciiTheme="minorHAnsi" w:hAnsiTheme="minorHAnsi"/>
          <w:b/>
          <w:sz w:val="20"/>
        </w:rPr>
      </w:pPr>
    </w:p>
    <w:p w:rsidR="00572346" w:rsidP="00DC358C" w:rsidRDefault="00572346" w14:paraId="4489825D" w14:textId="77777777">
      <w:pPr>
        <w:ind w:left="720"/>
        <w:rPr>
          <w:rFonts w:cs="Calibri" w:asciiTheme="minorHAnsi" w:hAnsiTheme="minorHAnsi"/>
          <w:b/>
          <w:sz w:val="20"/>
        </w:rPr>
      </w:pPr>
    </w:p>
    <w:p w:rsidR="00572346" w:rsidP="00DC358C" w:rsidRDefault="00572346" w14:paraId="6A5B0352" w14:textId="77777777">
      <w:pPr>
        <w:ind w:left="720"/>
        <w:rPr>
          <w:rFonts w:cs="Calibri" w:asciiTheme="minorHAnsi" w:hAnsiTheme="minorHAnsi"/>
          <w:b/>
          <w:sz w:val="20"/>
        </w:rPr>
      </w:pPr>
    </w:p>
    <w:p w:rsidR="00572346" w:rsidP="00DC358C" w:rsidRDefault="00572346" w14:paraId="409B6350" w14:textId="77777777">
      <w:pPr>
        <w:ind w:left="720"/>
        <w:rPr>
          <w:rFonts w:cs="Calibri" w:asciiTheme="minorHAnsi" w:hAnsiTheme="minorHAnsi"/>
          <w:b/>
          <w:sz w:val="20"/>
        </w:rPr>
      </w:pPr>
    </w:p>
    <w:p w:rsidR="00572346" w:rsidP="00DC358C" w:rsidRDefault="00572346" w14:paraId="243DDDF0" w14:textId="77777777">
      <w:pPr>
        <w:ind w:left="720"/>
        <w:rPr>
          <w:rFonts w:cs="Calibri" w:asciiTheme="minorHAnsi" w:hAnsiTheme="minorHAnsi"/>
          <w:b/>
          <w:sz w:val="20"/>
        </w:rPr>
      </w:pPr>
    </w:p>
    <w:p w:rsidR="00572346" w:rsidP="00DC358C" w:rsidRDefault="00572346" w14:paraId="74780CE9" w14:textId="77777777">
      <w:pPr>
        <w:ind w:left="720"/>
        <w:rPr>
          <w:rFonts w:cs="Calibri" w:asciiTheme="minorHAnsi" w:hAnsiTheme="minorHAnsi"/>
          <w:b/>
          <w:sz w:val="20"/>
        </w:rPr>
      </w:pPr>
    </w:p>
    <w:p w:rsidR="00572346" w:rsidP="00DC358C" w:rsidRDefault="00572346" w14:paraId="3C9446D9" w14:textId="77777777">
      <w:pPr>
        <w:ind w:left="720"/>
        <w:rPr>
          <w:rFonts w:cs="Calibri" w:asciiTheme="minorHAnsi" w:hAnsiTheme="minorHAnsi"/>
          <w:b/>
          <w:sz w:val="20"/>
        </w:rPr>
      </w:pPr>
    </w:p>
    <w:p w:rsidR="00572346" w:rsidP="00DC358C" w:rsidRDefault="00572346" w14:paraId="1F6EC495" w14:textId="77777777">
      <w:pPr>
        <w:ind w:left="720"/>
        <w:rPr>
          <w:rFonts w:cs="Calibri" w:asciiTheme="minorHAnsi" w:hAnsiTheme="minorHAnsi"/>
          <w:b/>
          <w:sz w:val="20"/>
        </w:rPr>
      </w:pPr>
    </w:p>
    <w:p w:rsidRPr="00D708F0" w:rsidR="00B20682" w:rsidP="00DC358C" w:rsidRDefault="00B20682" w14:paraId="7778421F" w14:textId="77777777">
      <w:pPr>
        <w:ind w:left="720"/>
        <w:rPr>
          <w:rFonts w:cs="Calibri" w:asciiTheme="minorHAnsi" w:hAnsiTheme="minorHAnsi"/>
          <w:b/>
          <w:sz w:val="20"/>
        </w:rPr>
      </w:pPr>
    </w:p>
    <w:p w:rsidR="002F1DBD" w:rsidP="002F1DBD" w:rsidRDefault="002F1DBD" w14:paraId="5B8D8FBA" w14:textId="77777777">
      <w:pPr>
        <w:pStyle w:val="Odstavecseseznamem"/>
        <w:numPr>
          <w:ilvl w:val="0"/>
          <w:numId w:val="42"/>
        </w:numPr>
        <w:ind w:left="567" w:firstLine="0"/>
        <w:jc w:val="center"/>
        <w:rPr>
          <w:rFonts w:cs="Calibri" w:asciiTheme="minorHAnsi" w:hAnsiTheme="minorHAnsi"/>
          <w:b/>
          <w:sz w:val="20"/>
        </w:rPr>
      </w:pPr>
    </w:p>
    <w:p w:rsidRPr="002D7215" w:rsidR="00DA03CA" w:rsidP="002F1DBD" w:rsidRDefault="00210DD5" w14:paraId="60CFC522" w14:textId="77777777">
      <w:pPr>
        <w:jc w:val="center"/>
        <w:rPr>
          <w:rFonts w:cs="Calibri" w:asciiTheme="minorHAnsi" w:hAnsiTheme="minorHAnsi"/>
          <w:b/>
          <w:sz w:val="20"/>
        </w:rPr>
      </w:pPr>
      <w:r w:rsidRPr="002D7215">
        <w:rPr>
          <w:rFonts w:cs="Calibri" w:asciiTheme="minorHAnsi" w:hAnsiTheme="minorHAnsi"/>
          <w:b/>
          <w:sz w:val="20"/>
        </w:rPr>
        <w:t>Úvodní ustanovení – vymezení pojmů</w:t>
      </w:r>
    </w:p>
    <w:p w:rsidRPr="002D7215" w:rsidR="00DC358C" w:rsidP="00DC358C" w:rsidRDefault="00DC358C" w14:paraId="1DCA9F24" w14:textId="77777777">
      <w:pPr>
        <w:pStyle w:val="Odstavecseseznamem"/>
        <w:ind w:left="720"/>
        <w:jc w:val="center"/>
        <w:rPr>
          <w:rFonts w:cs="Calibri" w:asciiTheme="minorHAnsi" w:hAnsiTheme="minorHAnsi"/>
          <w:b/>
          <w:sz w:val="20"/>
        </w:rPr>
      </w:pPr>
    </w:p>
    <w:p w:rsidRPr="002D7215" w:rsidR="00DA03CA" w:rsidP="0046612C" w:rsidRDefault="00DA03CA" w14:paraId="0147F03D" w14:textId="4FF4D944">
      <w:pPr>
        <w:pStyle w:val="Odstavecseseznamem"/>
        <w:numPr>
          <w:ilvl w:val="0"/>
          <w:numId w:val="37"/>
        </w:numPr>
        <w:spacing w:before="120"/>
        <w:ind w:left="851" w:hanging="851"/>
        <w:jc w:val="both"/>
        <w:rPr>
          <w:rFonts w:cs="Calibri" w:asciiTheme="minorHAnsi" w:hAnsiTheme="minorHAnsi"/>
          <w:sz w:val="20"/>
        </w:rPr>
      </w:pPr>
      <w:r w:rsidRPr="002D7215">
        <w:rPr>
          <w:rFonts w:cs="Calibri" w:asciiTheme="minorHAnsi" w:hAnsiTheme="minorHAnsi"/>
          <w:sz w:val="20"/>
        </w:rPr>
        <w:t>Tato Smlouva se uzavírá na základě výsledku související</w:t>
      </w:r>
      <w:r w:rsidRPr="002D7215" w:rsidR="00B54544">
        <w:rPr>
          <w:rFonts w:cs="Calibri" w:asciiTheme="minorHAnsi" w:hAnsiTheme="minorHAnsi"/>
          <w:sz w:val="20"/>
        </w:rPr>
        <w:t xml:space="preserve">ho </w:t>
      </w:r>
      <w:r w:rsidR="00DE7BFD">
        <w:rPr>
          <w:rFonts w:cs="Calibri" w:asciiTheme="minorHAnsi" w:hAnsiTheme="minorHAnsi"/>
          <w:sz w:val="20"/>
        </w:rPr>
        <w:t>výběrového</w:t>
      </w:r>
      <w:r w:rsidRPr="002D7215" w:rsidR="00DE7BFD">
        <w:rPr>
          <w:rFonts w:cs="Calibri" w:asciiTheme="minorHAnsi" w:hAnsiTheme="minorHAnsi"/>
          <w:sz w:val="20"/>
        </w:rPr>
        <w:t xml:space="preserve"> </w:t>
      </w:r>
      <w:r w:rsidRPr="002D7215" w:rsidR="00B54544">
        <w:rPr>
          <w:rFonts w:cs="Calibri" w:asciiTheme="minorHAnsi" w:hAnsiTheme="minorHAnsi"/>
          <w:sz w:val="20"/>
        </w:rPr>
        <w:t>řízení na veřejnou zakázku vedenou</w:t>
      </w:r>
      <w:r w:rsidRPr="002D7215" w:rsidR="00B55C65">
        <w:rPr>
          <w:rFonts w:cs="Calibri" w:asciiTheme="minorHAnsi" w:hAnsiTheme="minorHAnsi"/>
          <w:sz w:val="20"/>
        </w:rPr>
        <w:t xml:space="preserve"> pod názvem „</w:t>
      </w:r>
      <w:r w:rsidRPr="00F90002" w:rsidR="00F90002">
        <w:rPr>
          <w:rFonts w:asciiTheme="minorHAnsi" w:hAnsiTheme="minorHAnsi" w:cstheme="minorHAnsi"/>
          <w:b/>
          <w:bCs/>
          <w:sz w:val="20"/>
        </w:rPr>
        <w:t>Efektivní MČ Praha 12 – část A: Zpracování Strategického plánu rozvoje MČ Praha 12 na období 2020 až 2026</w:t>
      </w:r>
      <w:r w:rsidRPr="00F90002" w:rsidR="00B55C65">
        <w:rPr>
          <w:rFonts w:cs="Calibri" w:asciiTheme="minorHAnsi" w:hAnsiTheme="minorHAnsi"/>
          <w:b/>
          <w:sz w:val="20"/>
        </w:rPr>
        <w:t>“</w:t>
      </w:r>
      <w:r w:rsidRPr="00F90002" w:rsidR="00712257">
        <w:rPr>
          <w:rFonts w:cs="Calibri" w:asciiTheme="minorHAnsi" w:hAnsiTheme="minorHAnsi"/>
          <w:sz w:val="20"/>
        </w:rPr>
        <w:t>.</w:t>
      </w:r>
      <w:r w:rsidRPr="002D7215">
        <w:rPr>
          <w:rFonts w:cs="Calibri" w:asciiTheme="minorHAnsi" w:hAnsiTheme="minorHAnsi"/>
          <w:sz w:val="20"/>
        </w:rPr>
        <w:t xml:space="preserve"> </w:t>
      </w:r>
    </w:p>
    <w:p w:rsidRPr="00CB248F" w:rsidR="00DA03CA" w:rsidP="0046612C" w:rsidRDefault="00073579" w14:paraId="3FD80490" w14:textId="39287E04">
      <w:pPr>
        <w:pStyle w:val="Odstavecseseznamem"/>
        <w:numPr>
          <w:ilvl w:val="0"/>
          <w:numId w:val="37"/>
        </w:numPr>
        <w:spacing w:before="120"/>
        <w:ind w:left="851" w:hanging="851"/>
        <w:jc w:val="both"/>
        <w:rPr>
          <w:rFonts w:asciiTheme="minorHAnsi" w:hAnsiTheme="minorHAnsi" w:cstheme="minorHAnsi"/>
          <w:sz w:val="20"/>
        </w:rPr>
      </w:pPr>
      <w:r>
        <w:rPr>
          <w:rFonts w:cs="Calibri" w:asciiTheme="minorHAnsi" w:hAnsiTheme="minorHAnsi"/>
          <w:sz w:val="20"/>
        </w:rPr>
        <w:t>Služby</w:t>
      </w:r>
      <w:r w:rsidRPr="00DC358C" w:rsidR="00DA03CA">
        <w:rPr>
          <w:rFonts w:cs="Calibri" w:asciiTheme="minorHAnsi" w:hAnsiTheme="minorHAnsi"/>
          <w:sz w:val="20"/>
        </w:rPr>
        <w:t>, které jsou předmětem této Smlouvy, j</w:t>
      </w:r>
      <w:r>
        <w:rPr>
          <w:rFonts w:cs="Calibri" w:asciiTheme="minorHAnsi" w:hAnsiTheme="minorHAnsi"/>
          <w:sz w:val="20"/>
        </w:rPr>
        <w:t>sou</w:t>
      </w:r>
      <w:r w:rsidRPr="00DC358C" w:rsidR="00DA03CA">
        <w:rPr>
          <w:rFonts w:cs="Calibri" w:asciiTheme="minorHAnsi" w:hAnsiTheme="minorHAnsi"/>
          <w:sz w:val="20"/>
        </w:rPr>
        <w:t xml:space="preserve"> vymezen</w:t>
      </w:r>
      <w:r>
        <w:rPr>
          <w:rFonts w:cs="Calibri" w:asciiTheme="minorHAnsi" w:hAnsiTheme="minorHAnsi"/>
          <w:sz w:val="20"/>
        </w:rPr>
        <w:t>y</w:t>
      </w:r>
      <w:r w:rsidRPr="00DC358C" w:rsidR="00DA03CA">
        <w:rPr>
          <w:rFonts w:cs="Calibri" w:asciiTheme="minorHAnsi" w:hAnsiTheme="minorHAnsi"/>
          <w:sz w:val="20"/>
        </w:rPr>
        <w:t xml:space="preserve"> Smlouvou a dále podmínkami </w:t>
      </w:r>
      <w:r w:rsidR="00DE7BFD">
        <w:rPr>
          <w:rFonts w:cs="Calibri" w:asciiTheme="minorHAnsi" w:hAnsiTheme="minorHAnsi"/>
          <w:sz w:val="20"/>
        </w:rPr>
        <w:t>V</w:t>
      </w:r>
      <w:r>
        <w:rPr>
          <w:rFonts w:cs="Calibri" w:asciiTheme="minorHAnsi" w:hAnsiTheme="minorHAnsi"/>
          <w:sz w:val="20"/>
        </w:rPr>
        <w:t>ýzvy</w:t>
      </w:r>
      <w:r w:rsidR="002D7215">
        <w:rPr>
          <w:rFonts w:cs="Calibri" w:asciiTheme="minorHAnsi" w:hAnsiTheme="minorHAnsi"/>
          <w:sz w:val="20"/>
        </w:rPr>
        <w:t xml:space="preserve"> </w:t>
      </w:r>
      <w:r w:rsidR="00DE7BFD">
        <w:rPr>
          <w:rFonts w:cs="Calibri" w:asciiTheme="minorHAnsi" w:hAnsiTheme="minorHAnsi"/>
          <w:sz w:val="20"/>
        </w:rPr>
        <w:t xml:space="preserve">k podání nabídky v rámci </w:t>
      </w:r>
      <w:r>
        <w:rPr>
          <w:rFonts w:cs="Calibri" w:asciiTheme="minorHAnsi" w:hAnsiTheme="minorHAnsi"/>
          <w:sz w:val="20"/>
        </w:rPr>
        <w:t xml:space="preserve">výše uvedené </w:t>
      </w:r>
      <w:r w:rsidR="00F90002">
        <w:rPr>
          <w:rFonts w:cs="Calibri" w:asciiTheme="minorHAnsi" w:hAnsiTheme="minorHAnsi"/>
          <w:sz w:val="20"/>
        </w:rPr>
        <w:t>veřejné zakázky</w:t>
      </w:r>
      <w:r w:rsidRPr="00DC358C" w:rsidR="00DA03CA">
        <w:rPr>
          <w:rFonts w:cs="Calibri" w:asciiTheme="minorHAnsi" w:hAnsiTheme="minorHAnsi"/>
          <w:sz w:val="20"/>
        </w:rPr>
        <w:t xml:space="preserve"> a nabídkou </w:t>
      </w:r>
      <w:r w:rsidR="00F90002">
        <w:rPr>
          <w:rFonts w:cs="Calibri" w:asciiTheme="minorHAnsi" w:hAnsiTheme="minorHAnsi"/>
          <w:sz w:val="20"/>
        </w:rPr>
        <w:t>zhotovitele</w:t>
      </w:r>
      <w:r w:rsidRPr="00CB248F" w:rsidR="00E60BF1">
        <w:rPr>
          <w:rFonts w:asciiTheme="minorHAnsi" w:hAnsiTheme="minorHAnsi" w:cstheme="minorHAnsi"/>
          <w:sz w:val="20"/>
        </w:rPr>
        <w:t xml:space="preserve"> podanou k uvedené</w:t>
      </w:r>
      <w:r w:rsidRPr="00CB248F" w:rsidR="003049B1">
        <w:rPr>
          <w:rFonts w:asciiTheme="minorHAnsi" w:hAnsiTheme="minorHAnsi" w:cstheme="minorHAnsi"/>
          <w:sz w:val="20"/>
        </w:rPr>
        <w:t xml:space="preserve"> veřejné zakázce</w:t>
      </w:r>
      <w:r w:rsidRPr="00CB248F" w:rsidR="009625D3">
        <w:rPr>
          <w:rFonts w:asciiTheme="minorHAnsi" w:hAnsiTheme="minorHAnsi" w:cstheme="minorHAnsi"/>
          <w:sz w:val="20"/>
        </w:rPr>
        <w:t>.</w:t>
      </w:r>
    </w:p>
    <w:p w:rsidRPr="00CB248F" w:rsidR="00DC358C" w:rsidP="0046612C" w:rsidRDefault="00DC358C" w14:paraId="2C6BF8CD" w14:textId="77777777">
      <w:pPr>
        <w:pStyle w:val="Odstavecseseznamem"/>
        <w:numPr>
          <w:ilvl w:val="0"/>
          <w:numId w:val="37"/>
        </w:numPr>
        <w:spacing w:before="120"/>
        <w:ind w:left="851" w:hanging="851"/>
        <w:jc w:val="both"/>
        <w:rPr>
          <w:rFonts w:asciiTheme="minorHAnsi" w:hAnsiTheme="minorHAnsi" w:cstheme="minorHAnsi"/>
          <w:sz w:val="20"/>
        </w:rPr>
      </w:pPr>
      <w:r w:rsidRPr="00CB248F">
        <w:rPr>
          <w:rFonts w:asciiTheme="minorHAnsi" w:hAnsiTheme="minorHAnsi" w:cstheme="minorHAnsi"/>
          <w:sz w:val="20"/>
        </w:rPr>
        <w:t>Pro účely této smlouvy platí následující vymezení základních pojmů</w:t>
      </w:r>
      <w:r w:rsidRPr="00CB248F" w:rsidR="00422CC3">
        <w:rPr>
          <w:rFonts w:asciiTheme="minorHAnsi" w:hAnsiTheme="minorHAnsi" w:cstheme="minorHAnsi"/>
          <w:sz w:val="20"/>
        </w:rPr>
        <w:t>:</w:t>
      </w:r>
    </w:p>
    <w:p w:rsidR="0046612C" w:rsidP="0046612C" w:rsidRDefault="009D6616" w14:paraId="4015D2B2" w14:textId="77777777">
      <w:pPr>
        <w:pStyle w:val="Odstavecseseznamem"/>
        <w:numPr>
          <w:ilvl w:val="0"/>
          <w:numId w:val="39"/>
        </w:numPr>
        <w:spacing w:before="120"/>
        <w:ind w:left="1560"/>
        <w:jc w:val="both"/>
        <w:rPr>
          <w:rFonts w:asciiTheme="minorHAnsi" w:hAnsiTheme="minorHAnsi" w:cstheme="minorHAnsi"/>
          <w:sz w:val="20"/>
        </w:rPr>
      </w:pPr>
      <w:r w:rsidRPr="00CB248F">
        <w:rPr>
          <w:rFonts w:asciiTheme="minorHAnsi" w:hAnsiTheme="minorHAnsi" w:cstheme="minorHAnsi"/>
          <w:sz w:val="20"/>
        </w:rPr>
        <w:t>o</w:t>
      </w:r>
      <w:r w:rsidRPr="00CB248F" w:rsidR="00210DD5">
        <w:rPr>
          <w:rFonts w:asciiTheme="minorHAnsi" w:hAnsiTheme="minorHAnsi" w:cstheme="minorHAnsi"/>
          <w:sz w:val="20"/>
        </w:rPr>
        <w:t>bjednatelem je zadavatel zakázky po uzavření smlouvy o dílo;</w:t>
      </w:r>
    </w:p>
    <w:p w:rsidR="0046612C" w:rsidP="0046612C" w:rsidRDefault="009D6616" w14:paraId="7437A255" w14:textId="77777777">
      <w:pPr>
        <w:pStyle w:val="Odstavecseseznamem"/>
        <w:numPr>
          <w:ilvl w:val="0"/>
          <w:numId w:val="39"/>
        </w:numPr>
        <w:ind w:left="1559" w:hanging="357"/>
        <w:jc w:val="both"/>
        <w:rPr>
          <w:rFonts w:asciiTheme="minorHAnsi" w:hAnsiTheme="minorHAnsi" w:cstheme="minorHAnsi"/>
          <w:sz w:val="20"/>
        </w:rPr>
      </w:pPr>
      <w:r w:rsidRPr="0046612C">
        <w:rPr>
          <w:rFonts w:asciiTheme="minorHAnsi" w:hAnsiTheme="minorHAnsi" w:cstheme="minorHAnsi"/>
          <w:sz w:val="20"/>
        </w:rPr>
        <w:t>z</w:t>
      </w:r>
      <w:r w:rsidRPr="0046612C" w:rsidR="00210DD5">
        <w:rPr>
          <w:rFonts w:asciiTheme="minorHAnsi" w:hAnsiTheme="minorHAnsi" w:cstheme="minorHAnsi"/>
          <w:sz w:val="20"/>
        </w:rPr>
        <w:t>hotovitelem je dodavatel po uzavření smlouvy o dílo;</w:t>
      </w:r>
    </w:p>
    <w:p w:rsidRPr="00F46945" w:rsidR="00210DD5" w:rsidP="00F46945" w:rsidRDefault="00D31FD1" w14:paraId="099D284A" w14:textId="4718D3CF">
      <w:pPr>
        <w:pStyle w:val="Odstavecseseznamem"/>
        <w:numPr>
          <w:ilvl w:val="0"/>
          <w:numId w:val="39"/>
        </w:numPr>
        <w:ind w:left="1559" w:hanging="357"/>
        <w:jc w:val="both"/>
        <w:rPr>
          <w:rFonts w:asciiTheme="minorHAnsi" w:hAnsiTheme="minorHAnsi" w:cstheme="minorHAnsi"/>
          <w:sz w:val="20"/>
        </w:rPr>
      </w:pPr>
      <w:r>
        <w:rPr>
          <w:rFonts w:asciiTheme="minorHAnsi" w:hAnsiTheme="minorHAnsi" w:cstheme="minorHAnsi"/>
          <w:sz w:val="20"/>
        </w:rPr>
        <w:t>pojem plán rozvoje obce</w:t>
      </w:r>
      <w:r w:rsidR="00814EF0">
        <w:rPr>
          <w:rFonts w:asciiTheme="minorHAnsi" w:hAnsiTheme="minorHAnsi" w:cstheme="minorHAnsi"/>
          <w:sz w:val="20"/>
        </w:rPr>
        <w:t xml:space="preserve"> používaný v Metodice (též PRO)</w:t>
      </w:r>
      <w:r>
        <w:rPr>
          <w:rFonts w:asciiTheme="minorHAnsi" w:hAnsiTheme="minorHAnsi" w:cstheme="minorHAnsi"/>
          <w:sz w:val="20"/>
        </w:rPr>
        <w:t xml:space="preserve"> je pro účel této zakázky třeba chápat shodně s pojmem strategický plán městské části </w:t>
      </w:r>
      <w:r w:rsidR="00814EF0">
        <w:rPr>
          <w:rFonts w:asciiTheme="minorHAnsi" w:hAnsiTheme="minorHAnsi" w:cstheme="minorHAnsi"/>
          <w:sz w:val="20"/>
        </w:rPr>
        <w:t>(též SP)</w:t>
      </w:r>
    </w:p>
    <w:p w:rsidRPr="0046612C" w:rsidR="00B44092" w:rsidP="0046612C" w:rsidRDefault="00B44092" w14:paraId="6D1F659D" w14:textId="7A563663">
      <w:pPr>
        <w:pStyle w:val="Odstavecseseznamem"/>
        <w:numPr>
          <w:ilvl w:val="1"/>
          <w:numId w:val="42"/>
        </w:numPr>
        <w:spacing w:before="120"/>
        <w:ind w:left="851" w:hanging="851"/>
        <w:jc w:val="both"/>
        <w:rPr>
          <w:rFonts w:asciiTheme="minorHAnsi" w:hAnsiTheme="minorHAnsi" w:cstheme="minorHAnsi"/>
          <w:sz w:val="20"/>
        </w:rPr>
      </w:pPr>
      <w:r w:rsidRPr="00B44092">
        <w:rPr>
          <w:rFonts w:cs="Arial" w:asciiTheme="minorHAnsi" w:hAnsiTheme="minorHAnsi"/>
          <w:sz w:val="20"/>
        </w:rPr>
        <w:t xml:space="preserve">Zhotovitel bere na vědomí, že </w:t>
      </w:r>
      <w:r w:rsidR="00073579">
        <w:rPr>
          <w:rFonts w:cs="Arial" w:asciiTheme="minorHAnsi" w:hAnsiTheme="minorHAnsi"/>
          <w:sz w:val="20"/>
        </w:rPr>
        <w:t>služba</w:t>
      </w:r>
      <w:r w:rsidR="002D7215">
        <w:rPr>
          <w:rFonts w:cs="Arial" w:asciiTheme="minorHAnsi" w:hAnsiTheme="minorHAnsi"/>
          <w:sz w:val="20"/>
        </w:rPr>
        <w:t xml:space="preserve"> </w:t>
      </w:r>
      <w:r w:rsidRPr="00B44092">
        <w:rPr>
          <w:rFonts w:cs="Arial" w:asciiTheme="minorHAnsi" w:hAnsiTheme="minorHAnsi"/>
          <w:sz w:val="20"/>
        </w:rPr>
        <w:t xml:space="preserve">bude v rámci projektu </w:t>
      </w:r>
      <w:r w:rsidRPr="00F90002">
        <w:rPr>
          <w:rFonts w:cs="Arial" w:asciiTheme="minorHAnsi" w:hAnsiTheme="minorHAnsi"/>
          <w:sz w:val="20"/>
        </w:rPr>
        <w:t>č</w:t>
      </w:r>
      <w:r w:rsidRPr="00F90002" w:rsidR="00F90002">
        <w:rPr>
          <w:rFonts w:cs="Arial" w:asciiTheme="minorHAnsi" w:hAnsiTheme="minorHAnsi"/>
          <w:sz w:val="20"/>
        </w:rPr>
        <w:t xml:space="preserve"> CZ.03.4.74/0.0/0.0/16_117/0007408 </w:t>
      </w:r>
      <w:r w:rsidR="00F973F2">
        <w:rPr>
          <w:rFonts w:cs="Arial" w:asciiTheme="minorHAnsi" w:hAnsiTheme="minorHAnsi"/>
          <w:sz w:val="20"/>
        </w:rPr>
        <w:t>s názvem „Uplatňování strategického plánování, řízení kvality a posílení participace veřejnosti v městské části Praha 12“</w:t>
      </w:r>
      <w:r w:rsidRPr="00F90002" w:rsidR="00F973F2">
        <w:rPr>
          <w:rFonts w:cs="Arial" w:asciiTheme="minorHAnsi" w:hAnsiTheme="minorHAnsi"/>
          <w:sz w:val="20"/>
        </w:rPr>
        <w:t xml:space="preserve"> </w:t>
      </w:r>
      <w:r w:rsidRPr="00275021">
        <w:rPr>
          <w:rFonts w:cs="Arial" w:asciiTheme="minorHAnsi" w:hAnsiTheme="minorHAnsi"/>
          <w:sz w:val="20"/>
        </w:rPr>
        <w:t>financován</w:t>
      </w:r>
      <w:r w:rsidRPr="00275021" w:rsidR="00C009E2">
        <w:rPr>
          <w:rFonts w:cs="Arial" w:asciiTheme="minorHAnsi" w:hAnsiTheme="minorHAnsi"/>
          <w:sz w:val="20"/>
        </w:rPr>
        <w:t>a</w:t>
      </w:r>
      <w:r w:rsidRPr="00275021">
        <w:rPr>
          <w:rFonts w:cs="Arial" w:asciiTheme="minorHAnsi" w:hAnsiTheme="minorHAnsi"/>
          <w:sz w:val="20"/>
        </w:rPr>
        <w:t xml:space="preserve"> ze strany Objednatele prostřednictvím dotací z veřejných prostředků České republiky a Evropské unie, kterými jsou finanční prostředky rozpočtu </w:t>
      </w:r>
      <w:r w:rsidRPr="00275021" w:rsidR="002D7215">
        <w:rPr>
          <w:rFonts w:cs="Arial" w:asciiTheme="minorHAnsi" w:hAnsiTheme="minorHAnsi"/>
          <w:sz w:val="20"/>
        </w:rPr>
        <w:t>MPSV</w:t>
      </w:r>
      <w:r w:rsidRPr="00275021">
        <w:rPr>
          <w:rFonts w:cs="Arial" w:asciiTheme="minorHAnsi" w:hAnsiTheme="minorHAnsi"/>
          <w:sz w:val="20"/>
        </w:rPr>
        <w:t>.</w:t>
      </w:r>
      <w:r w:rsidRPr="00792996">
        <w:rPr>
          <w:rFonts w:cs="Arial" w:asciiTheme="minorHAnsi" w:hAnsiTheme="minorHAnsi"/>
          <w:sz w:val="20"/>
        </w:rPr>
        <w:t xml:space="preserve"> Obě smluvní strany se tedy zavazují dodržet povinnosti</w:t>
      </w:r>
      <w:r w:rsidRPr="00B44092">
        <w:rPr>
          <w:rFonts w:cs="Arial" w:asciiTheme="minorHAnsi" w:hAnsiTheme="minorHAnsi"/>
          <w:sz w:val="20"/>
        </w:rPr>
        <w:t xml:space="preserve">, které jim vzhledem k této skutečnosti plynou z platných právních předpisů České republiky a Evropské unie, včetně podmínek upravujících poskytování dotací z </w:t>
      </w:r>
      <w:r w:rsidR="00073579">
        <w:rPr>
          <w:rFonts w:cs="Arial" w:asciiTheme="minorHAnsi" w:hAnsiTheme="minorHAnsi"/>
          <w:sz w:val="20"/>
        </w:rPr>
        <w:t>O</w:t>
      </w:r>
      <w:r w:rsidRPr="00B44092">
        <w:rPr>
          <w:rFonts w:cs="Arial" w:asciiTheme="minorHAnsi" w:hAnsiTheme="minorHAnsi"/>
          <w:sz w:val="20"/>
        </w:rPr>
        <w:t>peračního programu</w:t>
      </w:r>
      <w:r w:rsidR="00073579">
        <w:rPr>
          <w:rFonts w:cs="Arial" w:asciiTheme="minorHAnsi" w:hAnsiTheme="minorHAnsi"/>
          <w:sz w:val="20"/>
        </w:rPr>
        <w:t xml:space="preserve"> Zaměstnanost</w:t>
      </w:r>
      <w:r w:rsidRPr="00B44092">
        <w:rPr>
          <w:rFonts w:cs="Arial" w:asciiTheme="minorHAnsi" w:hAnsiTheme="minorHAnsi"/>
          <w:sz w:val="20"/>
        </w:rPr>
        <w:t xml:space="preserve">. </w:t>
      </w:r>
    </w:p>
    <w:p w:rsidRPr="00CB248F" w:rsidR="00DC358C" w:rsidP="00DA03CA" w:rsidRDefault="00DC358C" w14:paraId="688A23DB" w14:textId="77777777">
      <w:pPr>
        <w:jc w:val="both"/>
        <w:rPr>
          <w:rFonts w:asciiTheme="minorHAnsi" w:hAnsiTheme="minorHAnsi" w:cstheme="minorHAnsi"/>
          <w:sz w:val="20"/>
        </w:rPr>
      </w:pPr>
    </w:p>
    <w:p w:rsidRPr="00CB248F" w:rsidR="00DA03CA" w:rsidP="002F1DBD" w:rsidRDefault="00422CC3" w14:paraId="168E7116" w14:textId="77777777">
      <w:pPr>
        <w:spacing w:before="240"/>
        <w:jc w:val="center"/>
        <w:outlineLvl w:val="0"/>
        <w:rPr>
          <w:rFonts w:asciiTheme="minorHAnsi" w:hAnsiTheme="minorHAnsi" w:cstheme="minorHAnsi"/>
          <w:b/>
          <w:sz w:val="20"/>
        </w:rPr>
      </w:pPr>
      <w:r w:rsidRPr="00CB248F">
        <w:rPr>
          <w:rFonts w:asciiTheme="minorHAnsi" w:hAnsiTheme="minorHAnsi" w:cstheme="minorHAnsi"/>
          <w:b/>
          <w:sz w:val="20"/>
        </w:rPr>
        <w:t>2.</w:t>
      </w:r>
    </w:p>
    <w:p w:rsidRPr="00CB248F" w:rsidR="00DA03CA" w:rsidP="00DA03CA" w:rsidRDefault="00DA03CA" w14:paraId="71951B60" w14:textId="77777777">
      <w:pPr>
        <w:jc w:val="center"/>
        <w:outlineLvl w:val="0"/>
        <w:rPr>
          <w:rFonts w:asciiTheme="minorHAnsi" w:hAnsiTheme="minorHAnsi" w:cstheme="minorHAnsi"/>
          <w:b/>
          <w:sz w:val="20"/>
        </w:rPr>
      </w:pPr>
      <w:r w:rsidRPr="00CB248F">
        <w:rPr>
          <w:rFonts w:asciiTheme="minorHAnsi" w:hAnsiTheme="minorHAnsi" w:cstheme="minorHAnsi"/>
          <w:b/>
          <w:sz w:val="20"/>
        </w:rPr>
        <w:t>Předmět díla</w:t>
      </w:r>
    </w:p>
    <w:p w:rsidRPr="00DB4141" w:rsidR="001656BD" w:rsidP="00DA03CA" w:rsidRDefault="00DA03CA" w14:paraId="5B65FA96" w14:textId="28B83AB5">
      <w:pPr>
        <w:pStyle w:val="Zkladntextodsazen2"/>
        <w:numPr>
          <w:ilvl w:val="0"/>
          <w:numId w:val="1"/>
        </w:numPr>
        <w:rPr>
          <w:rFonts w:asciiTheme="minorHAnsi" w:hAnsiTheme="minorHAnsi" w:cstheme="minorHAnsi"/>
          <w:sz w:val="20"/>
        </w:rPr>
      </w:pPr>
      <w:r w:rsidRPr="00DB4141">
        <w:rPr>
          <w:rFonts w:asciiTheme="minorHAnsi" w:hAnsiTheme="minorHAnsi" w:cstheme="minorHAnsi"/>
          <w:sz w:val="20"/>
        </w:rPr>
        <w:t xml:space="preserve">Předmětem této Smlouvy </w:t>
      </w:r>
      <w:r w:rsidRPr="00DB4141" w:rsidR="00F90002">
        <w:rPr>
          <w:rFonts w:asciiTheme="minorHAnsi" w:hAnsiTheme="minorHAnsi" w:cstheme="minorHAnsi"/>
          <w:sz w:val="20"/>
        </w:rPr>
        <w:t>je zpracování Strategického plánu rozvoje městské části Praha 12 na období 2020 až 2026 (dále také „strategický plán</w:t>
      </w:r>
      <w:r w:rsidR="00F973F2">
        <w:rPr>
          <w:rFonts w:asciiTheme="minorHAnsi" w:hAnsiTheme="minorHAnsi" w:cstheme="minorHAnsi"/>
          <w:sz w:val="20"/>
        </w:rPr>
        <w:t>“</w:t>
      </w:r>
      <w:r w:rsidRPr="00DB4141" w:rsidR="00F90002">
        <w:rPr>
          <w:rFonts w:asciiTheme="minorHAnsi" w:hAnsiTheme="minorHAnsi" w:cstheme="minorHAnsi"/>
          <w:sz w:val="20"/>
        </w:rPr>
        <w:t>, „SP“ nebo „dílo“)</w:t>
      </w:r>
      <w:r w:rsidR="00DE7BFD">
        <w:rPr>
          <w:rFonts w:asciiTheme="minorHAnsi" w:hAnsiTheme="minorHAnsi" w:cstheme="minorHAnsi"/>
          <w:sz w:val="20"/>
        </w:rPr>
        <w:t xml:space="preserve"> v souladu s podmínkami uvedenými v příloze č. 1 této smlouvy</w:t>
      </w:r>
      <w:r w:rsidRPr="00DB4141" w:rsidR="00F90002">
        <w:rPr>
          <w:rFonts w:asciiTheme="minorHAnsi" w:hAnsiTheme="minorHAnsi" w:cstheme="minorHAnsi"/>
          <w:sz w:val="20"/>
        </w:rPr>
        <w:t xml:space="preserve">. Tvorba strategického plánu bude probíhat podle Metodiky tvorby programu rozvoje obce, zpracované 2014 společnostmi </w:t>
      </w:r>
      <w:proofErr w:type="spellStart"/>
      <w:r w:rsidRPr="00DB4141" w:rsidR="00F90002">
        <w:rPr>
          <w:rFonts w:asciiTheme="minorHAnsi" w:hAnsiTheme="minorHAnsi" w:cstheme="minorHAnsi"/>
          <w:sz w:val="20"/>
        </w:rPr>
        <w:t>GaREP</w:t>
      </w:r>
      <w:proofErr w:type="spellEnd"/>
      <w:r w:rsidRPr="00DB4141" w:rsidR="00F90002">
        <w:rPr>
          <w:rFonts w:asciiTheme="minorHAnsi" w:hAnsiTheme="minorHAnsi" w:cstheme="minorHAnsi"/>
          <w:sz w:val="20"/>
        </w:rPr>
        <w:t>, spol. s r. o. a e-Rozvoj.cz, s.r.o. a publikované na webu Ministerstva pro místní rozvoj (dále je Metodika) jako součást Elektronické metodické podpory rozvojových dokumentů obcí (PRO)</w:t>
      </w:r>
      <w:r w:rsidRPr="00DB4141">
        <w:rPr>
          <w:rFonts w:asciiTheme="minorHAnsi" w:hAnsiTheme="minorHAnsi" w:cstheme="minorHAnsi"/>
          <w:sz w:val="20"/>
        </w:rPr>
        <w:t>.</w:t>
      </w:r>
    </w:p>
    <w:p w:rsidRPr="00F46945" w:rsidR="00F90002" w:rsidP="00F46945" w:rsidRDefault="00F90002" w14:paraId="6C50207B" w14:textId="282400BD">
      <w:pPr>
        <w:pStyle w:val="Zkladntextodsazen2"/>
        <w:numPr>
          <w:ilvl w:val="0"/>
          <w:numId w:val="1"/>
        </w:numPr>
        <w:rPr>
          <w:rFonts w:asciiTheme="minorHAnsi" w:hAnsiTheme="minorHAnsi" w:eastAsiaTheme="minorHAnsi" w:cstheme="minorHAnsi"/>
          <w:sz w:val="20"/>
        </w:rPr>
      </w:pPr>
      <w:r w:rsidRPr="00F46945">
        <w:rPr>
          <w:rFonts w:asciiTheme="minorHAnsi" w:hAnsiTheme="minorHAnsi" w:cstheme="minorHAnsi"/>
          <w:sz w:val="20"/>
        </w:rPr>
        <w:t xml:space="preserve">Strategický plán musí obsahovat všechny části a přílohy </w:t>
      </w:r>
      <w:r w:rsidRPr="00F46945" w:rsidR="00D31FD1">
        <w:rPr>
          <w:rFonts w:asciiTheme="minorHAnsi" w:hAnsiTheme="minorHAnsi" w:cstheme="minorHAnsi"/>
          <w:sz w:val="20"/>
        </w:rPr>
        <w:t xml:space="preserve">uvedené </w:t>
      </w:r>
      <w:r w:rsidRPr="00F46945">
        <w:rPr>
          <w:rFonts w:asciiTheme="minorHAnsi" w:hAnsiTheme="minorHAnsi" w:cstheme="minorHAnsi"/>
          <w:sz w:val="20"/>
        </w:rPr>
        <w:t xml:space="preserve"> v Metodice </w:t>
      </w:r>
      <w:r w:rsidRPr="00F46945" w:rsidR="00D31FD1">
        <w:rPr>
          <w:rFonts w:asciiTheme="minorHAnsi" w:hAnsiTheme="minorHAnsi" w:cstheme="minorHAnsi"/>
          <w:sz w:val="20"/>
        </w:rPr>
        <w:t xml:space="preserve">jako součást základního obsahu PRO </w:t>
      </w:r>
      <w:r w:rsidRPr="00F46945">
        <w:rPr>
          <w:rFonts w:asciiTheme="minorHAnsi" w:hAnsiTheme="minorHAnsi" w:cstheme="minorHAnsi"/>
          <w:sz w:val="20"/>
        </w:rPr>
        <w:t xml:space="preserve">a rozpracovávat všechna témata, oblasti a charakteristiky městské části tak, jak je Metodika uvádí. Kromě požadavků na </w:t>
      </w:r>
      <w:r w:rsidRPr="00F46945" w:rsidR="00D31FD1">
        <w:rPr>
          <w:rFonts w:asciiTheme="minorHAnsi" w:hAnsiTheme="minorHAnsi" w:cstheme="minorHAnsi"/>
          <w:sz w:val="20"/>
        </w:rPr>
        <w:t xml:space="preserve">základní </w:t>
      </w:r>
      <w:r w:rsidRPr="00F46945">
        <w:rPr>
          <w:rFonts w:asciiTheme="minorHAnsi" w:hAnsiTheme="minorHAnsi" w:cstheme="minorHAnsi"/>
          <w:sz w:val="20"/>
        </w:rPr>
        <w:t>obsah  plánu dle Metodiky bude plán navíc rozšířen o následující části:</w:t>
      </w:r>
    </w:p>
    <w:p w:rsidRPr="00A16641" w:rsidR="0046612C" w:rsidP="00F90002" w:rsidRDefault="00F90002" w14:paraId="5FDF644A" w14:textId="31F3921C">
      <w:pPr>
        <w:pStyle w:val="Zkladntextodsazen2"/>
        <w:numPr>
          <w:ilvl w:val="1"/>
          <w:numId w:val="1"/>
        </w:numPr>
        <w:spacing w:before="120"/>
        <w:rPr>
          <w:rFonts w:asciiTheme="minorHAnsi" w:hAnsiTheme="minorHAnsi" w:eastAsiaTheme="minorHAnsi" w:cstheme="minorHAnsi"/>
          <w:sz w:val="20"/>
        </w:rPr>
      </w:pPr>
      <w:r w:rsidRPr="00A16641">
        <w:rPr>
          <w:rFonts w:asciiTheme="minorHAnsi" w:hAnsiTheme="minorHAnsi" w:cstheme="minorHAnsi"/>
          <w:sz w:val="20"/>
        </w:rPr>
        <w:t xml:space="preserve">Analytická část bude obsahovat také závěry z vyhodnocení stávajícího strategického plánu MČ „Strategický plán trvale udržitelného rozvoje městské části Praha 12, 2013-2020“. (dostupný na </w:t>
      </w:r>
      <w:hyperlink w:history="true" r:id="rId9">
        <w:r w:rsidRPr="00A16641">
          <w:rPr>
            <w:rFonts w:asciiTheme="minorHAnsi" w:hAnsiTheme="minorHAnsi" w:cstheme="minorHAnsi"/>
            <w:sz w:val="20"/>
          </w:rPr>
          <w:t>http://www.praha12.cz/assets/File.ashx?id_org=80112&amp;id_dokumenty=27112</w:t>
        </w:r>
      </w:hyperlink>
      <w:r w:rsidRPr="00A16641">
        <w:rPr>
          <w:rFonts w:asciiTheme="minorHAnsi" w:hAnsiTheme="minorHAnsi" w:cstheme="minorHAnsi"/>
          <w:sz w:val="20"/>
        </w:rPr>
        <w:t>)</w:t>
      </w:r>
      <w:r w:rsidRPr="00A16641" w:rsidR="00EA66ED">
        <w:rPr>
          <w:rFonts w:asciiTheme="minorHAnsi" w:hAnsiTheme="minorHAnsi" w:cstheme="minorHAnsi"/>
          <w:sz w:val="20"/>
        </w:rPr>
        <w:t>.</w:t>
      </w:r>
      <w:r w:rsidRPr="00A16641" w:rsidR="00712257">
        <w:rPr>
          <w:rFonts w:asciiTheme="minorHAnsi" w:hAnsiTheme="minorHAnsi" w:cstheme="minorHAnsi"/>
          <w:sz w:val="20"/>
        </w:rPr>
        <w:t> </w:t>
      </w:r>
    </w:p>
    <w:p w:rsidRPr="00A16641" w:rsidR="00F90002" w:rsidP="00F90002" w:rsidRDefault="00F90002" w14:paraId="683909F2" w14:textId="17ABF9D0">
      <w:pPr>
        <w:pStyle w:val="Zkladntextodsazen2"/>
        <w:numPr>
          <w:ilvl w:val="1"/>
          <w:numId w:val="1"/>
        </w:numPr>
        <w:spacing w:before="120"/>
        <w:rPr>
          <w:rFonts w:asciiTheme="minorHAnsi" w:hAnsiTheme="minorHAnsi" w:eastAsiaTheme="minorHAnsi" w:cstheme="minorHAnsi"/>
          <w:sz w:val="20"/>
        </w:rPr>
      </w:pPr>
      <w:r w:rsidRPr="00A16641">
        <w:rPr>
          <w:rFonts w:asciiTheme="minorHAnsi" w:hAnsiTheme="minorHAnsi" w:cstheme="minorHAnsi"/>
          <w:sz w:val="20"/>
        </w:rPr>
        <w:t>Analytická část bude obsahovat také výsledky, vyhodnocení a závěry ze vstupního terénního šetření.</w:t>
      </w:r>
    </w:p>
    <w:p w:rsidRPr="00A16641" w:rsidR="00F90002" w:rsidP="00F90002" w:rsidRDefault="00F90002" w14:paraId="3B9B4C9F" w14:textId="39616329">
      <w:pPr>
        <w:pStyle w:val="Zkladntextodsazen2"/>
        <w:numPr>
          <w:ilvl w:val="1"/>
          <w:numId w:val="1"/>
        </w:numPr>
        <w:spacing w:before="120"/>
        <w:rPr>
          <w:rFonts w:asciiTheme="minorHAnsi" w:hAnsiTheme="minorHAnsi" w:eastAsiaTheme="minorHAnsi" w:cstheme="minorHAnsi"/>
          <w:sz w:val="20"/>
        </w:rPr>
      </w:pPr>
      <w:r w:rsidRPr="00A16641">
        <w:rPr>
          <w:rFonts w:asciiTheme="minorHAnsi" w:hAnsiTheme="minorHAnsi" w:cstheme="minorHAnsi"/>
          <w:sz w:val="20"/>
        </w:rPr>
        <w:t>Analytická část bude obsahovat problémovou analýzu a SWOT analýzu pro jednotlivé charakteristiky městské části (území, obyvatelstvo, hospodářství, infrastruktura, vybavenost, životní prostředí, správa obce)</w:t>
      </w:r>
      <w:r w:rsidR="003F176F">
        <w:rPr>
          <w:rFonts w:asciiTheme="minorHAnsi" w:hAnsiTheme="minorHAnsi" w:cstheme="minorHAnsi"/>
          <w:sz w:val="20"/>
        </w:rPr>
        <w:t xml:space="preserve"> </w:t>
      </w:r>
      <w:r w:rsidRPr="00A16641">
        <w:rPr>
          <w:rFonts w:asciiTheme="minorHAnsi" w:hAnsiTheme="minorHAnsi" w:cstheme="minorHAnsi"/>
          <w:sz w:val="20"/>
        </w:rPr>
        <w:t>a celkovou SWOT analýzu pro úspěšné uplatnění nového strategického plánu v městské části.</w:t>
      </w:r>
    </w:p>
    <w:p w:rsidRPr="00A16641" w:rsidR="00F90002" w:rsidP="00F90002" w:rsidRDefault="00F90002" w14:paraId="3A720DEE" w14:textId="2332D568">
      <w:pPr>
        <w:pStyle w:val="Zkladntextodsazen2"/>
        <w:numPr>
          <w:ilvl w:val="1"/>
          <w:numId w:val="1"/>
        </w:numPr>
        <w:spacing w:before="120"/>
        <w:rPr>
          <w:rFonts w:asciiTheme="minorHAnsi" w:hAnsiTheme="minorHAnsi" w:eastAsiaTheme="minorHAnsi" w:cstheme="minorHAnsi"/>
          <w:sz w:val="20"/>
        </w:rPr>
      </w:pPr>
      <w:r w:rsidRPr="00A16641">
        <w:rPr>
          <w:rFonts w:asciiTheme="minorHAnsi" w:hAnsiTheme="minorHAnsi" w:cstheme="minorHAnsi"/>
          <w:sz w:val="20"/>
        </w:rPr>
        <w:t>Vyhodnocení vazeb na další koncepční dokumenty (jak vyšší úrovně, tak na stávající plány a koncepce a studie na úrovni městské části).</w:t>
      </w:r>
    </w:p>
    <w:p w:rsidRPr="00A16641" w:rsidR="00DB4141" w:rsidP="00617F5F" w:rsidRDefault="00DB4141" w14:paraId="01B97930" w14:textId="77777777">
      <w:pPr>
        <w:pStyle w:val="Zkladntextodsazen2"/>
        <w:numPr>
          <w:ilvl w:val="0"/>
          <w:numId w:val="1"/>
        </w:numPr>
        <w:spacing w:before="120"/>
        <w:rPr>
          <w:rFonts w:asciiTheme="minorHAnsi" w:hAnsiTheme="minorHAnsi" w:eastAsiaTheme="minorHAnsi" w:cstheme="minorHAnsi"/>
          <w:sz w:val="20"/>
        </w:rPr>
      </w:pPr>
      <w:r w:rsidRPr="00A16641">
        <w:rPr>
          <w:rFonts w:asciiTheme="minorHAnsi" w:hAnsiTheme="minorHAnsi" w:cstheme="minorHAnsi"/>
          <w:sz w:val="20"/>
        </w:rPr>
        <w:t>Při přípravě a uplatňování nového strategického plánu bude důsledně uplatňována účast veřejnosti v souladu s cíli a metodikami místní Agendy 21 a Národní sítě Zdravých měst ČR.</w:t>
      </w:r>
    </w:p>
    <w:p w:rsidRPr="00A16641" w:rsidR="00DB4141" w:rsidP="00617F5F" w:rsidRDefault="00DB4141" w14:paraId="3CF6BBEF" w14:textId="77777777">
      <w:pPr>
        <w:pStyle w:val="Zkladntextodsazen2"/>
        <w:numPr>
          <w:ilvl w:val="0"/>
          <w:numId w:val="1"/>
        </w:numPr>
        <w:spacing w:before="120"/>
        <w:rPr>
          <w:rFonts w:asciiTheme="minorHAnsi" w:hAnsiTheme="minorHAnsi" w:eastAsiaTheme="minorHAnsi" w:cstheme="minorHAnsi"/>
          <w:sz w:val="20"/>
        </w:rPr>
      </w:pPr>
      <w:r w:rsidRPr="00A16641">
        <w:rPr>
          <w:rFonts w:asciiTheme="minorHAnsi" w:hAnsiTheme="minorHAnsi" w:cstheme="minorHAnsi"/>
          <w:sz w:val="20"/>
        </w:rPr>
        <w:t xml:space="preserve">Zpracování jednotlivých oblastí plánu bude vycházet z relevantních a ucelených informací o předchozím a současném stavu jednotlivých oblastí a z odborně zpracovaných prognóz jejich dalšího vývoje. Zhotovitel bude objednatele bez zbytečného odkladu seznamovat se všemi ucelenými podklady pro zpracování plánu a na vyžádání budou tyto podklady objednateli v elektronické podobě poskytnuty. </w:t>
      </w:r>
    </w:p>
    <w:p w:rsidRPr="00A16641" w:rsidR="00DB4141" w:rsidP="00617F5F" w:rsidRDefault="00DB4141" w14:paraId="6D26AACB" w14:textId="77777777">
      <w:pPr>
        <w:pStyle w:val="Zkladntextodsazen2"/>
        <w:numPr>
          <w:ilvl w:val="0"/>
          <w:numId w:val="1"/>
        </w:numPr>
        <w:spacing w:before="120"/>
        <w:rPr>
          <w:rFonts w:asciiTheme="minorHAnsi" w:hAnsiTheme="minorHAnsi" w:eastAsiaTheme="minorHAnsi" w:cstheme="minorHAnsi"/>
          <w:sz w:val="20"/>
        </w:rPr>
      </w:pPr>
      <w:r w:rsidRPr="00A16641">
        <w:rPr>
          <w:rFonts w:asciiTheme="minorHAnsi" w:hAnsiTheme="minorHAnsi" w:cstheme="minorHAnsi"/>
          <w:sz w:val="20"/>
        </w:rPr>
        <w:t xml:space="preserve">Zhotovitel vytvoří realizační tým (ve smyslu Metodiky). Partnerem pro operativní a technickou součinnost s objednatelem bude </w:t>
      </w:r>
      <w:r w:rsidRPr="00A16641">
        <w:rPr>
          <w:rFonts w:asciiTheme="minorHAnsi" w:hAnsiTheme="minorHAnsi" w:cstheme="minorHAnsi"/>
          <w:b/>
          <w:sz w:val="20"/>
        </w:rPr>
        <w:t>kontaktní osoba zhotovitele</w:t>
      </w:r>
      <w:r w:rsidRPr="00A16641">
        <w:rPr>
          <w:rFonts w:asciiTheme="minorHAnsi" w:hAnsiTheme="minorHAnsi" w:cstheme="minorHAnsi"/>
          <w:sz w:val="20"/>
        </w:rPr>
        <w:t xml:space="preserve">. Pro přímou komunikaci různých skupin komunity s realizačním týmem při tvorbě SP budou vytvořeny </w:t>
      </w:r>
      <w:r w:rsidRPr="00A16641">
        <w:rPr>
          <w:rFonts w:asciiTheme="minorHAnsi" w:hAnsiTheme="minorHAnsi" w:cstheme="minorHAnsi"/>
          <w:b/>
          <w:sz w:val="20"/>
        </w:rPr>
        <w:t xml:space="preserve">pracovní skupiny. </w:t>
      </w:r>
      <w:r w:rsidRPr="00A16641">
        <w:rPr>
          <w:rFonts w:asciiTheme="minorHAnsi" w:hAnsiTheme="minorHAnsi" w:cstheme="minorHAnsi"/>
          <w:sz w:val="20"/>
        </w:rPr>
        <w:t xml:space="preserve">Pracovní skupiny budou vytvořeny </w:t>
      </w:r>
      <w:r w:rsidRPr="00A16641">
        <w:rPr>
          <w:rFonts w:asciiTheme="minorHAnsi" w:hAnsiTheme="minorHAnsi" w:cstheme="minorHAnsi"/>
          <w:sz w:val="20"/>
        </w:rPr>
        <w:lastRenderedPageBreak/>
        <w:t xml:space="preserve">nejpozději v termínu zpracování charakteristiky obce. Rozdělení témat mezi pracovní skupiny stanoví zhotovitel, pracovních skupin však musí být minimálně 5 a zaměření pracovních skupin musí pokrývat všechna témata řešená strategickým plánem (například stanovení pracovních skupin podle členění kapitoly „Charakteristika obce“, tj. k tématům: území, obyvatelstvo, hospodářství, infrastruktura, vybavenost, životní prostředí, správa obce). Objednatel do pracovních skupin deleguje zástupce komunity (např. ze zastupitelstva MČ, komisí rady MČ, ÚMČ, neziskového sektoru a komerčního sektoru obce). Zajištění účasti dalších odborníků, účast realizační skupiny v pracovních skupinách, stejně jako administrace a koordinace práce pracovních skupin, je úkolem zhotovitele. Pro projednávání ucelených částí díla, průběžnou a závěrečnou kontrolu práce na přípravě strategického plánu je objednatelem zřízen </w:t>
      </w:r>
      <w:r w:rsidRPr="00A16641">
        <w:rPr>
          <w:rFonts w:asciiTheme="minorHAnsi" w:hAnsiTheme="minorHAnsi" w:cstheme="minorHAnsi"/>
          <w:b/>
          <w:sz w:val="20"/>
        </w:rPr>
        <w:t>strategický tým</w:t>
      </w:r>
      <w:r w:rsidRPr="00A16641">
        <w:rPr>
          <w:rFonts w:asciiTheme="minorHAnsi" w:hAnsiTheme="minorHAnsi" w:cstheme="minorHAnsi"/>
          <w:sz w:val="20"/>
        </w:rPr>
        <w:t>. Ucelené části budou rovněž projednávány s veřejností (</w:t>
      </w:r>
      <w:r w:rsidRPr="00A16641">
        <w:rPr>
          <w:rFonts w:asciiTheme="minorHAnsi" w:hAnsiTheme="minorHAnsi" w:cstheme="minorHAnsi"/>
          <w:b/>
          <w:sz w:val="20"/>
        </w:rPr>
        <w:t>veřejné projednání</w:t>
      </w:r>
      <w:r w:rsidRPr="00A16641">
        <w:rPr>
          <w:rFonts w:asciiTheme="minorHAnsi" w:hAnsiTheme="minorHAnsi" w:cstheme="minorHAnsi"/>
          <w:sz w:val="20"/>
        </w:rPr>
        <w:t xml:space="preserve">). </w:t>
      </w:r>
    </w:p>
    <w:p w:rsidRPr="00A16641" w:rsidR="0058554C" w:rsidP="00617F5F" w:rsidRDefault="003F176F" w14:paraId="31EE017F" w14:textId="083D13C7">
      <w:pPr>
        <w:pStyle w:val="Zkladntextodsazen2"/>
        <w:numPr>
          <w:ilvl w:val="0"/>
          <w:numId w:val="1"/>
        </w:numPr>
        <w:spacing w:before="120"/>
        <w:rPr>
          <w:rFonts w:asciiTheme="minorHAnsi" w:hAnsiTheme="minorHAnsi" w:eastAsiaTheme="minorHAnsi" w:cstheme="minorHAnsi"/>
          <w:sz w:val="20"/>
        </w:rPr>
      </w:pPr>
      <w:r>
        <w:rPr>
          <w:rFonts w:asciiTheme="minorHAnsi" w:hAnsiTheme="minorHAnsi" w:cstheme="minorHAnsi"/>
          <w:sz w:val="20"/>
        </w:rPr>
        <w:t>Z</w:t>
      </w:r>
      <w:r w:rsidRPr="00A16641" w:rsidR="00DB4141">
        <w:rPr>
          <w:rFonts w:asciiTheme="minorHAnsi" w:hAnsiTheme="minorHAnsi" w:cstheme="minorHAnsi"/>
          <w:sz w:val="20"/>
        </w:rPr>
        <w:t>hotovitel je povinen uskutečnit prezentaci (včetně následného vypořádání připomínek) v </w:t>
      </w:r>
      <w:r w:rsidRPr="00A16641" w:rsidR="00DB4141">
        <w:rPr>
          <w:rFonts w:asciiTheme="minorHAnsi" w:hAnsiTheme="minorHAnsi" w:cstheme="minorHAnsi"/>
          <w:b/>
          <w:sz w:val="20"/>
        </w:rPr>
        <w:t>radě městské části</w:t>
      </w:r>
      <w:r w:rsidRPr="00A16641" w:rsidR="00DB4141">
        <w:rPr>
          <w:rFonts w:asciiTheme="minorHAnsi" w:hAnsiTheme="minorHAnsi" w:cstheme="minorHAnsi"/>
          <w:sz w:val="20"/>
        </w:rPr>
        <w:t xml:space="preserve"> a následně v </w:t>
      </w:r>
      <w:r w:rsidRPr="00A16641" w:rsidR="00DB4141">
        <w:rPr>
          <w:rFonts w:asciiTheme="minorHAnsi" w:hAnsiTheme="minorHAnsi" w:cstheme="minorHAnsi"/>
          <w:b/>
          <w:sz w:val="20"/>
        </w:rPr>
        <w:t>zastupitelstvu městské části</w:t>
      </w:r>
      <w:r w:rsidRPr="00A16641" w:rsidR="00DB4141">
        <w:rPr>
          <w:rFonts w:asciiTheme="minorHAnsi" w:hAnsiTheme="minorHAnsi" w:cstheme="minorHAnsi"/>
          <w:sz w:val="20"/>
        </w:rPr>
        <w:t>. Minimální četnost, sled a lhůty jednotlivých projednání/prezentací s veřejností, v radě MČ a v zastupitelstvu MČ stanovuje harmonogram postupových krok</w:t>
      </w:r>
      <w:r w:rsidR="001656BD">
        <w:rPr>
          <w:rFonts w:asciiTheme="minorHAnsi" w:hAnsiTheme="minorHAnsi" w:cstheme="minorHAnsi"/>
          <w:sz w:val="20"/>
        </w:rPr>
        <w:t>ů</w:t>
      </w:r>
      <w:r w:rsidRPr="00A16641" w:rsidR="00DB4141">
        <w:rPr>
          <w:rFonts w:asciiTheme="minorHAnsi" w:hAnsiTheme="minorHAnsi" w:cstheme="minorHAnsi"/>
          <w:sz w:val="20"/>
        </w:rPr>
        <w:t xml:space="preserve">, který je přílohou č. </w:t>
      </w:r>
      <w:r w:rsidR="001656BD">
        <w:rPr>
          <w:rFonts w:asciiTheme="minorHAnsi" w:hAnsiTheme="minorHAnsi" w:cstheme="minorHAnsi"/>
          <w:sz w:val="20"/>
        </w:rPr>
        <w:t>2</w:t>
      </w:r>
      <w:r w:rsidRPr="00A16641" w:rsidR="00DB4141">
        <w:rPr>
          <w:rFonts w:asciiTheme="minorHAnsi" w:hAnsiTheme="minorHAnsi" w:cstheme="minorHAnsi"/>
          <w:sz w:val="20"/>
        </w:rPr>
        <w:t xml:space="preserve"> této smlouvy. Lhůty dvou prezentací strategickému týmu jsou stanoveny v harmonogramu postupových kroků. Pokud </w:t>
      </w:r>
      <w:r w:rsidRPr="00A16641" w:rsidR="0058554C">
        <w:rPr>
          <w:rFonts w:asciiTheme="minorHAnsi" w:hAnsiTheme="minorHAnsi" w:cstheme="minorHAnsi"/>
          <w:sz w:val="20"/>
        </w:rPr>
        <w:t xml:space="preserve">zhotovitel </w:t>
      </w:r>
      <w:r w:rsidRPr="00A16641" w:rsidR="00DB4141">
        <w:rPr>
          <w:rFonts w:asciiTheme="minorHAnsi" w:hAnsiTheme="minorHAnsi" w:cstheme="minorHAnsi"/>
          <w:sz w:val="20"/>
        </w:rPr>
        <w:t>bude považovat za účelné častější setkání se strategickým týmem, s dostatečným předstihem navrhne jejich načasování (termíny)</w:t>
      </w:r>
      <w:r w:rsidRPr="00A16641" w:rsidR="0058554C">
        <w:rPr>
          <w:rFonts w:asciiTheme="minorHAnsi" w:hAnsiTheme="minorHAnsi" w:cstheme="minorHAnsi"/>
          <w:sz w:val="20"/>
        </w:rPr>
        <w:t xml:space="preserve">. </w:t>
      </w:r>
    </w:p>
    <w:p w:rsidRPr="00A16641" w:rsidR="0058554C" w:rsidP="00617F5F" w:rsidRDefault="0058554C" w14:paraId="76C8BBFB" w14:textId="7B73A3D2">
      <w:pPr>
        <w:pStyle w:val="Zkladntextodsazen2"/>
        <w:numPr>
          <w:ilvl w:val="0"/>
          <w:numId w:val="1"/>
        </w:numPr>
        <w:spacing w:before="120"/>
        <w:rPr>
          <w:rFonts w:asciiTheme="minorHAnsi" w:hAnsiTheme="minorHAnsi" w:eastAsiaTheme="minorHAnsi" w:cstheme="minorHAnsi"/>
          <w:sz w:val="20"/>
        </w:rPr>
      </w:pPr>
      <w:r w:rsidRPr="00A16641">
        <w:rPr>
          <w:rFonts w:asciiTheme="minorHAnsi" w:hAnsiTheme="minorHAnsi" w:cstheme="minorHAnsi"/>
          <w:sz w:val="20"/>
        </w:rPr>
        <w:t>V pracovních skupinách budou projednávány všechny dílčí části plánu průběžně, četnost a termíny setkání pracovních skupin zhotovitele nastaví tak, aby pracovní skupiny řádně plnily svůj účel ve smyslu Metodiky.</w:t>
      </w:r>
    </w:p>
    <w:p w:rsidRPr="001656BD" w:rsidR="00DA03CA" w:rsidP="00EA66ED" w:rsidRDefault="00FC5DFB" w14:paraId="7711722A" w14:textId="6EAC5677">
      <w:pPr>
        <w:pStyle w:val="Zkladntextodsazen2"/>
        <w:numPr>
          <w:ilvl w:val="0"/>
          <w:numId w:val="1"/>
        </w:numPr>
        <w:spacing w:before="120"/>
        <w:rPr>
          <w:rFonts w:asciiTheme="minorHAnsi" w:hAnsiTheme="minorHAnsi" w:cstheme="minorHAnsi"/>
          <w:sz w:val="20"/>
        </w:rPr>
      </w:pPr>
      <w:r w:rsidRPr="001656BD">
        <w:rPr>
          <w:rFonts w:asciiTheme="minorHAnsi" w:hAnsiTheme="minorHAnsi" w:cstheme="minorHAnsi"/>
          <w:sz w:val="20"/>
        </w:rPr>
        <w:t xml:space="preserve">Bližší </w:t>
      </w:r>
      <w:r w:rsidRPr="001656BD" w:rsidR="00DA03CA">
        <w:rPr>
          <w:rFonts w:asciiTheme="minorHAnsi" w:hAnsiTheme="minorHAnsi" w:cstheme="minorHAnsi"/>
          <w:sz w:val="20"/>
        </w:rPr>
        <w:t xml:space="preserve">specifikace </w:t>
      </w:r>
      <w:r w:rsidRPr="001656BD">
        <w:rPr>
          <w:rFonts w:asciiTheme="minorHAnsi" w:hAnsiTheme="minorHAnsi" w:cstheme="minorHAnsi"/>
          <w:sz w:val="20"/>
        </w:rPr>
        <w:t>předmětu plnění tohoto díla je v podrobnostech nutných k řádnému provedení díla</w:t>
      </w:r>
      <w:r w:rsidRPr="001656BD" w:rsidR="00DA03CA">
        <w:rPr>
          <w:rFonts w:asciiTheme="minorHAnsi" w:hAnsiTheme="minorHAnsi" w:cstheme="minorHAnsi"/>
          <w:sz w:val="20"/>
        </w:rPr>
        <w:t xml:space="preserve"> </w:t>
      </w:r>
      <w:r w:rsidRPr="001656BD">
        <w:rPr>
          <w:rFonts w:asciiTheme="minorHAnsi" w:hAnsiTheme="minorHAnsi" w:cstheme="minorHAnsi"/>
          <w:sz w:val="20"/>
        </w:rPr>
        <w:t>popsána</w:t>
      </w:r>
      <w:r w:rsidRPr="001656BD" w:rsidR="00DA03CA">
        <w:rPr>
          <w:rFonts w:asciiTheme="minorHAnsi" w:hAnsiTheme="minorHAnsi" w:cstheme="minorHAnsi"/>
          <w:sz w:val="20"/>
        </w:rPr>
        <w:t xml:space="preserve"> v</w:t>
      </w:r>
      <w:r w:rsidRPr="001656BD" w:rsidR="00EA66ED">
        <w:rPr>
          <w:rFonts w:asciiTheme="minorHAnsi" w:hAnsiTheme="minorHAnsi" w:cstheme="minorHAnsi"/>
          <w:sz w:val="20"/>
        </w:rPr>
        <w:t> </w:t>
      </w:r>
      <w:r w:rsidRPr="001656BD" w:rsidR="00DA03CA">
        <w:rPr>
          <w:rFonts w:asciiTheme="minorHAnsi" w:hAnsiTheme="minorHAnsi" w:cstheme="minorHAnsi"/>
          <w:sz w:val="20"/>
        </w:rPr>
        <w:t>p</w:t>
      </w:r>
      <w:r w:rsidRPr="001656BD" w:rsidR="00EA66ED">
        <w:rPr>
          <w:rFonts w:asciiTheme="minorHAnsi" w:hAnsiTheme="minorHAnsi" w:cstheme="minorHAnsi"/>
          <w:sz w:val="20"/>
        </w:rPr>
        <w:t xml:space="preserve">říloze č. </w:t>
      </w:r>
      <w:r w:rsidRPr="001656BD" w:rsidR="00792996">
        <w:rPr>
          <w:rFonts w:asciiTheme="minorHAnsi" w:hAnsiTheme="minorHAnsi" w:cstheme="minorHAnsi"/>
          <w:sz w:val="20"/>
        </w:rPr>
        <w:t>1</w:t>
      </w:r>
      <w:r w:rsidRPr="001656BD" w:rsidR="00EA66ED">
        <w:rPr>
          <w:rFonts w:asciiTheme="minorHAnsi" w:hAnsiTheme="minorHAnsi" w:cstheme="minorHAnsi"/>
          <w:sz w:val="20"/>
        </w:rPr>
        <w:t xml:space="preserve"> </w:t>
      </w:r>
      <w:r w:rsidRPr="001656BD" w:rsidR="00792996">
        <w:rPr>
          <w:rFonts w:asciiTheme="minorHAnsi" w:hAnsiTheme="minorHAnsi" w:cstheme="minorHAnsi"/>
          <w:sz w:val="20"/>
        </w:rPr>
        <w:t>této Smlouvy</w:t>
      </w:r>
      <w:r w:rsidRPr="001656BD" w:rsidR="00EA66ED">
        <w:rPr>
          <w:rFonts w:asciiTheme="minorHAnsi" w:hAnsiTheme="minorHAnsi" w:cstheme="minorHAnsi"/>
          <w:sz w:val="20"/>
        </w:rPr>
        <w:t>.</w:t>
      </w:r>
      <w:r w:rsidRPr="001656BD" w:rsidR="00DA536D">
        <w:rPr>
          <w:rFonts w:asciiTheme="minorHAnsi" w:hAnsiTheme="minorHAnsi" w:cstheme="minorHAnsi"/>
          <w:sz w:val="20"/>
        </w:rPr>
        <w:t xml:space="preserve"> </w:t>
      </w:r>
    </w:p>
    <w:p w:rsidR="00E56ACC" w:rsidP="00E56ACC" w:rsidRDefault="00E56ACC" w14:paraId="3802D9EE" w14:textId="77777777">
      <w:pPr>
        <w:pStyle w:val="Zkladntextodsazen2"/>
        <w:spacing w:before="120"/>
        <w:ind w:left="851"/>
        <w:rPr>
          <w:rFonts w:cs="Calibri" w:asciiTheme="minorHAnsi" w:hAnsiTheme="minorHAnsi"/>
          <w:sz w:val="20"/>
        </w:rPr>
      </w:pPr>
    </w:p>
    <w:p w:rsidRPr="00D708F0" w:rsidR="00E56ACC" w:rsidP="00E56ACC" w:rsidRDefault="00E56ACC" w14:paraId="606F4106" w14:textId="77777777">
      <w:pPr>
        <w:pStyle w:val="Zkladntextodsazen2"/>
        <w:spacing w:before="120"/>
        <w:ind w:left="851"/>
        <w:rPr>
          <w:rFonts w:asciiTheme="minorHAnsi" w:hAnsiTheme="minorHAnsi"/>
          <w:sz w:val="20"/>
        </w:rPr>
      </w:pPr>
    </w:p>
    <w:p w:rsidRPr="00D708F0" w:rsidR="00DA03CA" w:rsidP="00DA03CA" w:rsidRDefault="00DA03CA" w14:paraId="271E5A8C" w14:textId="77777777">
      <w:pPr>
        <w:spacing w:before="240"/>
        <w:jc w:val="center"/>
        <w:outlineLvl w:val="0"/>
        <w:rPr>
          <w:rFonts w:cs="Calibri" w:asciiTheme="minorHAnsi" w:hAnsiTheme="minorHAnsi"/>
          <w:b/>
          <w:sz w:val="20"/>
        </w:rPr>
      </w:pPr>
      <w:r w:rsidRPr="00D708F0">
        <w:rPr>
          <w:rFonts w:cs="Calibri" w:asciiTheme="minorHAnsi" w:hAnsiTheme="minorHAnsi"/>
          <w:b/>
          <w:sz w:val="20"/>
        </w:rPr>
        <w:t>3.</w:t>
      </w:r>
    </w:p>
    <w:p w:rsidRPr="00D708F0" w:rsidR="00DA03CA" w:rsidP="00DA03CA" w:rsidRDefault="00DA03CA" w14:paraId="52847EC1" w14:textId="08A927A2">
      <w:pPr>
        <w:jc w:val="center"/>
        <w:rPr>
          <w:rFonts w:cs="Calibri" w:asciiTheme="minorHAnsi" w:hAnsiTheme="minorHAnsi"/>
          <w:b/>
          <w:sz w:val="20"/>
        </w:rPr>
      </w:pPr>
      <w:r w:rsidRPr="00D708F0">
        <w:rPr>
          <w:rFonts w:cs="Calibri" w:asciiTheme="minorHAnsi" w:hAnsiTheme="minorHAnsi"/>
          <w:b/>
          <w:sz w:val="20"/>
        </w:rPr>
        <w:t xml:space="preserve">Doba </w:t>
      </w:r>
      <w:r w:rsidR="00485C66">
        <w:rPr>
          <w:rFonts w:cs="Calibri" w:asciiTheme="minorHAnsi" w:hAnsiTheme="minorHAnsi"/>
          <w:b/>
          <w:sz w:val="20"/>
        </w:rPr>
        <w:t>a míst</w:t>
      </w:r>
      <w:r w:rsidR="006F03EB">
        <w:rPr>
          <w:rFonts w:cs="Calibri" w:asciiTheme="minorHAnsi" w:hAnsiTheme="minorHAnsi"/>
          <w:b/>
          <w:sz w:val="20"/>
        </w:rPr>
        <w:t>o</w:t>
      </w:r>
      <w:r w:rsidR="00485C66">
        <w:rPr>
          <w:rFonts w:cs="Calibri" w:asciiTheme="minorHAnsi" w:hAnsiTheme="minorHAnsi"/>
          <w:b/>
          <w:sz w:val="20"/>
        </w:rPr>
        <w:t xml:space="preserve"> </w:t>
      </w:r>
      <w:r w:rsidRPr="00D708F0">
        <w:rPr>
          <w:rFonts w:cs="Calibri" w:asciiTheme="minorHAnsi" w:hAnsiTheme="minorHAnsi"/>
          <w:b/>
          <w:sz w:val="20"/>
        </w:rPr>
        <w:t>zahájení a zhotovení díla</w:t>
      </w:r>
    </w:p>
    <w:p w:rsidR="002B2D8F" w:rsidP="00792996" w:rsidRDefault="00DA03CA" w14:paraId="3FFFA068" w14:textId="32C74F50">
      <w:pPr>
        <w:pStyle w:val="Zkladntextodsazen2"/>
        <w:numPr>
          <w:ilvl w:val="0"/>
          <w:numId w:val="2"/>
        </w:numPr>
        <w:spacing w:before="240"/>
        <w:outlineLvl w:val="0"/>
        <w:rPr>
          <w:rFonts w:cs="Calibri" w:asciiTheme="minorHAnsi" w:hAnsiTheme="minorHAnsi"/>
          <w:sz w:val="20"/>
        </w:rPr>
      </w:pPr>
      <w:r w:rsidRPr="0046612C">
        <w:rPr>
          <w:rFonts w:cs="Calibri" w:asciiTheme="minorHAnsi" w:hAnsiTheme="minorHAnsi"/>
          <w:sz w:val="20"/>
        </w:rPr>
        <w:t>Zhotovitel provede dílo</w:t>
      </w:r>
      <w:r w:rsidRPr="0046612C" w:rsidR="00695BFF">
        <w:rPr>
          <w:rFonts w:cs="Calibri" w:asciiTheme="minorHAnsi" w:hAnsiTheme="minorHAnsi"/>
          <w:sz w:val="20"/>
        </w:rPr>
        <w:t xml:space="preserve"> </w:t>
      </w:r>
      <w:r w:rsidR="00DE7BFD">
        <w:rPr>
          <w:rFonts w:cs="Calibri" w:asciiTheme="minorHAnsi" w:hAnsiTheme="minorHAnsi"/>
          <w:sz w:val="20"/>
        </w:rPr>
        <w:t xml:space="preserve">dle harmonogramu postupových kroků uvedeném v příloze č. </w:t>
      </w:r>
      <w:r w:rsidR="001656BD">
        <w:rPr>
          <w:rFonts w:cs="Calibri" w:asciiTheme="minorHAnsi" w:hAnsiTheme="minorHAnsi"/>
          <w:sz w:val="20"/>
        </w:rPr>
        <w:t>2</w:t>
      </w:r>
      <w:r w:rsidR="00DE7BFD">
        <w:rPr>
          <w:rFonts w:cs="Calibri" w:asciiTheme="minorHAnsi" w:hAnsiTheme="minorHAnsi"/>
          <w:sz w:val="20"/>
        </w:rPr>
        <w:t xml:space="preserve"> této smlouvy, Zhotovitel odevzdá hotové dílo</w:t>
      </w:r>
      <w:r w:rsidRPr="0046612C" w:rsidR="002D7215">
        <w:rPr>
          <w:rFonts w:cs="Calibri" w:asciiTheme="minorHAnsi" w:hAnsiTheme="minorHAnsi"/>
          <w:sz w:val="20"/>
        </w:rPr>
        <w:t xml:space="preserve"> nejpoz</w:t>
      </w:r>
      <w:r w:rsidRPr="0046612C" w:rsidR="00485C66">
        <w:rPr>
          <w:rFonts w:cs="Calibri" w:asciiTheme="minorHAnsi" w:hAnsiTheme="minorHAnsi"/>
          <w:sz w:val="20"/>
        </w:rPr>
        <w:t>d</w:t>
      </w:r>
      <w:r w:rsidRPr="0046612C" w:rsidR="002D7215">
        <w:rPr>
          <w:rFonts w:cs="Calibri" w:asciiTheme="minorHAnsi" w:hAnsiTheme="minorHAnsi"/>
          <w:sz w:val="20"/>
        </w:rPr>
        <w:t>ěji do</w:t>
      </w:r>
      <w:r w:rsidR="003F176F">
        <w:rPr>
          <w:rFonts w:cs="Calibri" w:asciiTheme="minorHAnsi" w:hAnsiTheme="minorHAnsi"/>
          <w:sz w:val="20"/>
        </w:rPr>
        <w:t xml:space="preserve"> 20 kalendářních měsíců od podpisu smlouvy.</w:t>
      </w:r>
      <w:r w:rsidRPr="0046612C" w:rsidR="002013C2">
        <w:rPr>
          <w:rFonts w:cs="Calibri" w:asciiTheme="minorHAnsi" w:hAnsiTheme="minorHAnsi"/>
          <w:sz w:val="20"/>
        </w:rPr>
        <w:t xml:space="preserve"> </w:t>
      </w:r>
    </w:p>
    <w:p w:rsidRPr="0046612C" w:rsidR="001656BD" w:rsidP="00792996" w:rsidRDefault="001656BD" w14:paraId="5C665608" w14:textId="3E3B2339">
      <w:pPr>
        <w:pStyle w:val="Zkladntextodsazen2"/>
        <w:numPr>
          <w:ilvl w:val="0"/>
          <w:numId w:val="2"/>
        </w:numPr>
        <w:spacing w:before="240"/>
        <w:outlineLvl w:val="0"/>
        <w:rPr>
          <w:rFonts w:cs="Calibri" w:asciiTheme="minorHAnsi" w:hAnsiTheme="minorHAnsi"/>
          <w:sz w:val="20"/>
        </w:rPr>
      </w:pPr>
      <w:r>
        <w:rPr>
          <w:rFonts w:cs="Calibri" w:asciiTheme="minorHAnsi" w:hAnsiTheme="minorHAnsi"/>
          <w:sz w:val="20"/>
        </w:rPr>
        <w:t>Jednotlivé termíny postupových kroků uvedených v harmonogramu postupových kroků lze měnit pouze na základě dohody obou smluvních stran formou písemného dodatku k této smlouvě.</w:t>
      </w:r>
    </w:p>
    <w:p w:rsidR="00485C66" w:rsidP="0046612C" w:rsidRDefault="00485C66" w14:paraId="0276595E" w14:textId="6D0DF081">
      <w:pPr>
        <w:pStyle w:val="Zkladntextodsazen2"/>
        <w:numPr>
          <w:ilvl w:val="0"/>
          <w:numId w:val="2"/>
        </w:numPr>
        <w:spacing w:before="120"/>
        <w:outlineLvl w:val="0"/>
        <w:rPr>
          <w:rFonts w:cs="Calibri" w:asciiTheme="minorHAnsi" w:hAnsiTheme="minorHAnsi"/>
          <w:sz w:val="20"/>
        </w:rPr>
      </w:pPr>
      <w:r w:rsidRPr="0046612C">
        <w:rPr>
          <w:rFonts w:cs="Calibri" w:asciiTheme="minorHAnsi" w:hAnsiTheme="minorHAnsi"/>
          <w:sz w:val="20"/>
        </w:rPr>
        <w:t>Místem plnění předmětu této Smlouvy je sídlo Objednatele, popřípadě sídlo Zhotovitele a jeho provozovny.</w:t>
      </w:r>
    </w:p>
    <w:p w:rsidRPr="0046612C" w:rsidR="006F03EB" w:rsidP="0046612C" w:rsidRDefault="005B4775" w14:paraId="4AD07C99" w14:textId="222D978B">
      <w:pPr>
        <w:pStyle w:val="Zkladntextodsazen2"/>
        <w:numPr>
          <w:ilvl w:val="0"/>
          <w:numId w:val="2"/>
        </w:numPr>
        <w:spacing w:before="120"/>
        <w:outlineLvl w:val="0"/>
        <w:rPr>
          <w:rFonts w:cs="Calibri" w:asciiTheme="minorHAnsi" w:hAnsiTheme="minorHAnsi"/>
          <w:sz w:val="20"/>
        </w:rPr>
      </w:pPr>
      <w:r>
        <w:rPr>
          <w:rFonts w:cs="Calibri" w:asciiTheme="minorHAnsi" w:hAnsiTheme="minorHAnsi"/>
          <w:sz w:val="20"/>
        </w:rPr>
        <w:t>Dílo bude prezentováno zástupcům Objednatele minimálně 10 dnů před termínem předání díla dle odst. 3.1. tohoto článku Smlouvy. Do termínu předání díla budou Zhotovitelem zapracovány případné připomínky, které vyplynou z prezentace díla. Tyto připomínky předá Objednatel Zhotoviteli ke zpracování do 2 pracovních dnů po prezentaci.</w:t>
      </w:r>
    </w:p>
    <w:p w:rsidRPr="002B2D8F" w:rsidR="002B2D8F" w:rsidP="002B2D8F" w:rsidRDefault="002B2D8F" w14:paraId="4CB99E02" w14:textId="77777777">
      <w:pPr>
        <w:pStyle w:val="Zkladntextodsazen2"/>
        <w:spacing w:before="240"/>
        <w:ind w:left="0"/>
        <w:jc w:val="center"/>
        <w:outlineLvl w:val="0"/>
        <w:rPr>
          <w:rFonts w:cs="Calibri" w:asciiTheme="minorHAnsi" w:hAnsiTheme="minorHAnsi"/>
          <w:b/>
          <w:sz w:val="20"/>
        </w:rPr>
      </w:pPr>
    </w:p>
    <w:p w:rsidRPr="002D7215" w:rsidR="00DA03CA" w:rsidP="002B2D8F" w:rsidRDefault="00DA03CA" w14:paraId="07EF7F9B" w14:textId="77777777">
      <w:pPr>
        <w:pStyle w:val="Zkladntextodsazen2"/>
        <w:spacing w:before="240"/>
        <w:ind w:left="0"/>
        <w:jc w:val="center"/>
        <w:outlineLvl w:val="0"/>
        <w:rPr>
          <w:rFonts w:cs="Calibri" w:asciiTheme="minorHAnsi" w:hAnsiTheme="minorHAnsi"/>
          <w:b/>
          <w:sz w:val="20"/>
        </w:rPr>
      </w:pPr>
      <w:r w:rsidRPr="002D7215">
        <w:rPr>
          <w:rFonts w:cs="Calibri" w:asciiTheme="minorHAnsi" w:hAnsiTheme="minorHAnsi"/>
          <w:b/>
          <w:sz w:val="20"/>
        </w:rPr>
        <w:t>4.</w:t>
      </w:r>
    </w:p>
    <w:p w:rsidRPr="00275021" w:rsidR="00DA03CA" w:rsidP="00DA03CA" w:rsidRDefault="00DA03CA" w14:paraId="09FF1EBA" w14:textId="77777777">
      <w:pPr>
        <w:jc w:val="center"/>
        <w:rPr>
          <w:rFonts w:cs="Calibri" w:asciiTheme="minorHAnsi" w:hAnsiTheme="minorHAnsi"/>
          <w:b/>
          <w:sz w:val="20"/>
        </w:rPr>
      </w:pPr>
      <w:r w:rsidRPr="00275021">
        <w:rPr>
          <w:rFonts w:cs="Calibri" w:asciiTheme="minorHAnsi" w:hAnsiTheme="minorHAnsi"/>
          <w:b/>
          <w:sz w:val="20"/>
        </w:rPr>
        <w:t>Splnění díla</w:t>
      </w:r>
    </w:p>
    <w:p w:rsidRPr="00275021" w:rsidR="007074BF" w:rsidP="00B85841" w:rsidRDefault="00DA03CA" w14:paraId="1B4A68A4" w14:textId="071DCCD1">
      <w:pPr>
        <w:pStyle w:val="Zkladntextodsazen2"/>
        <w:numPr>
          <w:ilvl w:val="0"/>
          <w:numId w:val="3"/>
        </w:numPr>
        <w:spacing w:before="120"/>
        <w:rPr>
          <w:rFonts w:cs="Calibri" w:asciiTheme="minorHAnsi" w:hAnsiTheme="minorHAnsi"/>
          <w:sz w:val="20"/>
        </w:rPr>
      </w:pPr>
      <w:r w:rsidRPr="00275021">
        <w:rPr>
          <w:rFonts w:cs="Calibri" w:asciiTheme="minorHAnsi" w:hAnsiTheme="minorHAnsi"/>
          <w:sz w:val="20"/>
        </w:rPr>
        <w:t>Zhotovitel splní svou povinnost řádně ukončit dílo tak, že splní řádně veškeré své povinnosti z této Smlouvy, zejm. řádně zhotoví předmět díla podle platných právních předpisů a podle příslušných ujednání této Smlouvy, včetně jejích příloh, a v rozsahu umožňujícím řádné a úplné užívání předmětu díla</w:t>
      </w:r>
      <w:r w:rsidR="003F176F">
        <w:rPr>
          <w:rFonts w:cs="Calibri" w:asciiTheme="minorHAnsi" w:hAnsiTheme="minorHAnsi"/>
          <w:sz w:val="20"/>
        </w:rPr>
        <w:t>.</w:t>
      </w:r>
    </w:p>
    <w:p w:rsidRPr="00275021" w:rsidR="00792996" w:rsidP="007074BF" w:rsidRDefault="00DA03CA" w14:paraId="109D0F5B" w14:textId="2A217A90">
      <w:pPr>
        <w:pStyle w:val="Zkladntextodsazen2"/>
        <w:numPr>
          <w:ilvl w:val="0"/>
          <w:numId w:val="3"/>
        </w:numPr>
        <w:spacing w:before="120"/>
        <w:rPr>
          <w:rFonts w:cs="Calibri" w:asciiTheme="minorHAnsi" w:hAnsiTheme="minorHAnsi"/>
          <w:sz w:val="20"/>
        </w:rPr>
      </w:pPr>
      <w:r w:rsidRPr="00275021">
        <w:rPr>
          <w:rFonts w:cs="Calibri" w:asciiTheme="minorHAnsi" w:hAnsiTheme="minorHAnsi"/>
          <w:sz w:val="20"/>
        </w:rPr>
        <w:t xml:space="preserve">Povinnost Zhotovitele provést dílo je splněna dnem, kdy je dílo řádně provedeno a ukončeno a </w:t>
      </w:r>
      <w:r w:rsidR="003F176F">
        <w:rPr>
          <w:rFonts w:cs="Calibri" w:asciiTheme="minorHAnsi" w:hAnsiTheme="minorHAnsi"/>
          <w:sz w:val="20"/>
        </w:rPr>
        <w:t xml:space="preserve">předáno </w:t>
      </w:r>
      <w:r w:rsidRPr="00275021">
        <w:rPr>
          <w:rFonts w:cs="Calibri" w:asciiTheme="minorHAnsi" w:hAnsiTheme="minorHAnsi"/>
          <w:sz w:val="20"/>
        </w:rPr>
        <w:t>Objednateli. Smluvní strany jsou si vědomy toho, že dle ustanovení § 21 odst. 7, písm. a) zákona č. 235/2004 Sb. o dani z přidané hodnoty ve znění pozdějších předpisů se zdanitelné plnění považuje za uskutečněné dnem převzetí a předání díla, Dílo, které není řádně ukončeno, dílo s vadami a nedodělky či dílo, ohledně jehož předmětu Zhotovitel neodevzdal Objednateli potřebné, sjednané a povinné doklady a dokumentaci, není Objednatel povinen převzít</w:t>
      </w:r>
    </w:p>
    <w:p w:rsidR="00DA03CA" w:rsidP="007074BF" w:rsidRDefault="00792996" w14:paraId="7462DD3D" w14:textId="62B3DBD0">
      <w:pPr>
        <w:pStyle w:val="Zkladntextodsazen2"/>
        <w:numPr>
          <w:ilvl w:val="0"/>
          <w:numId w:val="3"/>
        </w:numPr>
        <w:spacing w:before="120"/>
        <w:rPr>
          <w:rFonts w:cs="Calibri" w:asciiTheme="minorHAnsi" w:hAnsiTheme="minorHAnsi"/>
          <w:sz w:val="20"/>
        </w:rPr>
      </w:pPr>
      <w:r w:rsidRPr="00275021">
        <w:rPr>
          <w:rFonts w:cs="Calibri" w:asciiTheme="minorHAnsi" w:hAnsiTheme="minorHAnsi"/>
          <w:sz w:val="20"/>
        </w:rPr>
        <w:t>Dílo bude předáno na základě předávacího protokolu, který bude opatřen podpisy obou smluvních stran</w:t>
      </w:r>
      <w:r w:rsidR="006F03EB">
        <w:rPr>
          <w:rFonts w:cs="Calibri" w:asciiTheme="minorHAnsi" w:hAnsiTheme="minorHAnsi"/>
          <w:sz w:val="20"/>
        </w:rPr>
        <w:t xml:space="preserve">. Dílo bude předána ve 2 vyhotoveních v tištěné podobě a 2 vyhotovení v digitální podobě ve formátu kompatibilním s programem </w:t>
      </w:r>
      <w:proofErr w:type="spellStart"/>
      <w:r w:rsidR="006F03EB">
        <w:rPr>
          <w:rFonts w:cs="Calibri" w:asciiTheme="minorHAnsi" w:hAnsiTheme="minorHAnsi"/>
          <w:sz w:val="20"/>
        </w:rPr>
        <w:t>Acrobat</w:t>
      </w:r>
      <w:proofErr w:type="spellEnd"/>
      <w:r w:rsidR="006F03EB">
        <w:rPr>
          <w:rFonts w:cs="Calibri" w:asciiTheme="minorHAnsi" w:hAnsiTheme="minorHAnsi"/>
          <w:sz w:val="20"/>
        </w:rPr>
        <w:t xml:space="preserve"> </w:t>
      </w:r>
      <w:proofErr w:type="spellStart"/>
      <w:r w:rsidR="006F03EB">
        <w:rPr>
          <w:rFonts w:cs="Calibri" w:asciiTheme="minorHAnsi" w:hAnsiTheme="minorHAnsi"/>
          <w:sz w:val="20"/>
        </w:rPr>
        <w:t>Reader</w:t>
      </w:r>
      <w:proofErr w:type="spellEnd"/>
      <w:r w:rsidR="003F176F">
        <w:rPr>
          <w:rFonts w:cs="Calibri" w:asciiTheme="minorHAnsi" w:hAnsiTheme="minorHAnsi"/>
          <w:sz w:val="20"/>
        </w:rPr>
        <w:t>.</w:t>
      </w:r>
    </w:p>
    <w:p w:rsidR="006F03EB" w:rsidP="007074BF" w:rsidRDefault="006F03EB" w14:paraId="58BEF2BC" w14:textId="3BC9B989">
      <w:pPr>
        <w:pStyle w:val="Zkladntextodsazen2"/>
        <w:numPr>
          <w:ilvl w:val="0"/>
          <w:numId w:val="3"/>
        </w:numPr>
        <w:spacing w:before="120"/>
        <w:rPr>
          <w:rFonts w:cs="Calibri" w:asciiTheme="minorHAnsi" w:hAnsiTheme="minorHAnsi"/>
          <w:sz w:val="20"/>
        </w:rPr>
      </w:pPr>
      <w:r>
        <w:rPr>
          <w:rFonts w:cs="Calibri" w:asciiTheme="minorHAnsi" w:hAnsiTheme="minorHAnsi"/>
          <w:sz w:val="20"/>
        </w:rPr>
        <w:t>Vlastníkem zhotovovaného díla je Objednatel.</w:t>
      </w:r>
    </w:p>
    <w:p w:rsidR="005B4775" w:rsidP="007074BF" w:rsidRDefault="005B4775" w14:paraId="44DF981B" w14:textId="2F31C06F">
      <w:pPr>
        <w:pStyle w:val="Zkladntextodsazen2"/>
        <w:numPr>
          <w:ilvl w:val="0"/>
          <w:numId w:val="3"/>
        </w:numPr>
        <w:spacing w:before="120"/>
        <w:rPr>
          <w:rFonts w:cs="Calibri" w:asciiTheme="minorHAnsi" w:hAnsiTheme="minorHAnsi"/>
          <w:sz w:val="20"/>
        </w:rPr>
      </w:pPr>
      <w:r>
        <w:rPr>
          <w:rFonts w:cs="Calibri" w:asciiTheme="minorHAnsi" w:hAnsiTheme="minorHAnsi"/>
          <w:sz w:val="20"/>
        </w:rPr>
        <w:lastRenderedPageBreak/>
        <w:t>Zhotovitel poskytuje na provedené dílo záruku za jakost v délce 36 měsíců.</w:t>
      </w:r>
    </w:p>
    <w:p w:rsidR="005B4775" w:rsidP="007074BF" w:rsidRDefault="005B4775" w14:paraId="22B03EB7" w14:textId="716A8589">
      <w:pPr>
        <w:pStyle w:val="Zkladntextodsazen2"/>
        <w:numPr>
          <w:ilvl w:val="0"/>
          <w:numId w:val="3"/>
        </w:numPr>
        <w:spacing w:before="120"/>
        <w:rPr>
          <w:rFonts w:cs="Calibri" w:asciiTheme="minorHAnsi" w:hAnsiTheme="minorHAnsi"/>
          <w:sz w:val="20"/>
        </w:rPr>
      </w:pPr>
      <w:r>
        <w:rPr>
          <w:rFonts w:cs="Calibri" w:asciiTheme="minorHAnsi" w:hAnsiTheme="minorHAnsi"/>
          <w:sz w:val="20"/>
        </w:rPr>
        <w:t>Dílo má vady, jestliže jeho provedením neodpovídá požadavkům uvedeným ve Smlouvě, právním předpisům a normám.</w:t>
      </w:r>
    </w:p>
    <w:p w:rsidRPr="00275021" w:rsidR="005B4775" w:rsidP="007074BF" w:rsidRDefault="005B4775" w14:paraId="1E91D5E7" w14:textId="12D91508">
      <w:pPr>
        <w:pStyle w:val="Zkladntextodsazen2"/>
        <w:numPr>
          <w:ilvl w:val="0"/>
          <w:numId w:val="3"/>
        </w:numPr>
        <w:spacing w:before="120"/>
        <w:rPr>
          <w:rFonts w:cs="Calibri" w:asciiTheme="minorHAnsi" w:hAnsiTheme="minorHAnsi"/>
          <w:sz w:val="20"/>
        </w:rPr>
      </w:pPr>
      <w:r>
        <w:rPr>
          <w:rFonts w:cs="Calibri" w:asciiTheme="minorHAnsi" w:hAnsiTheme="minorHAnsi"/>
          <w:sz w:val="20"/>
        </w:rPr>
        <w:t>Zhotovitel je povinen odstranit vady do 10 dnů od jejich ohlášení Objednatelem elektronickou formou (datová zpráva do datové schránky, e-mail).</w:t>
      </w:r>
      <w:r w:rsidR="00904B2B">
        <w:rPr>
          <w:rFonts w:cs="Calibri" w:asciiTheme="minorHAnsi" w:hAnsiTheme="minorHAnsi"/>
          <w:sz w:val="20"/>
        </w:rPr>
        <w:t xml:space="preserve"> </w:t>
      </w:r>
    </w:p>
    <w:p w:rsidRPr="00D708F0" w:rsidR="009B07A7" w:rsidP="00DA03CA" w:rsidRDefault="009B07A7" w14:paraId="0FCE5C6F" w14:textId="77777777">
      <w:pPr>
        <w:pStyle w:val="Zkladntextodsazen"/>
        <w:ind w:left="0"/>
        <w:jc w:val="center"/>
        <w:outlineLvl w:val="0"/>
        <w:rPr>
          <w:rFonts w:cs="Calibri" w:asciiTheme="minorHAnsi" w:hAnsiTheme="minorHAnsi"/>
          <w:b/>
          <w:sz w:val="20"/>
        </w:rPr>
      </w:pPr>
    </w:p>
    <w:p w:rsidRPr="00D708F0" w:rsidR="00DA03CA" w:rsidP="00DA03CA" w:rsidRDefault="00DA03CA" w14:paraId="7ABCB7C2" w14:textId="77777777">
      <w:pPr>
        <w:pStyle w:val="Zkladntextodsazen"/>
        <w:ind w:left="0"/>
        <w:jc w:val="center"/>
        <w:outlineLvl w:val="0"/>
        <w:rPr>
          <w:rFonts w:cs="Calibri" w:asciiTheme="minorHAnsi" w:hAnsiTheme="minorHAnsi"/>
          <w:b/>
          <w:sz w:val="20"/>
        </w:rPr>
      </w:pPr>
      <w:r w:rsidRPr="00D708F0">
        <w:rPr>
          <w:rFonts w:cs="Calibri" w:asciiTheme="minorHAnsi" w:hAnsiTheme="minorHAnsi"/>
          <w:b/>
          <w:sz w:val="20"/>
        </w:rPr>
        <w:t>5.</w:t>
      </w:r>
    </w:p>
    <w:p w:rsidRPr="00D708F0" w:rsidR="00040190" w:rsidP="00040190" w:rsidRDefault="00DA03CA" w14:paraId="34E2787A" w14:textId="77777777">
      <w:pPr>
        <w:pStyle w:val="Zkladntextodsazen"/>
        <w:ind w:left="0"/>
        <w:jc w:val="center"/>
        <w:rPr>
          <w:rFonts w:cs="Calibri" w:asciiTheme="minorHAnsi" w:hAnsiTheme="minorHAnsi"/>
          <w:b/>
          <w:sz w:val="20"/>
        </w:rPr>
      </w:pPr>
      <w:r w:rsidRPr="00D708F0">
        <w:rPr>
          <w:rFonts w:cs="Calibri" w:asciiTheme="minorHAnsi" w:hAnsiTheme="minorHAnsi"/>
          <w:b/>
          <w:sz w:val="20"/>
        </w:rPr>
        <w:t>Cena díla</w:t>
      </w:r>
    </w:p>
    <w:p w:rsidR="000E3967" w:rsidP="00040190" w:rsidRDefault="000E3967" w14:paraId="6F34A27B" w14:textId="77777777">
      <w:pPr>
        <w:pStyle w:val="Zkladntextodsazen2"/>
        <w:numPr>
          <w:ilvl w:val="0"/>
          <w:numId w:val="4"/>
        </w:numPr>
        <w:tabs>
          <w:tab w:val="left" w:pos="2520"/>
        </w:tabs>
        <w:rPr>
          <w:rFonts w:cs="Calibri" w:asciiTheme="minorHAnsi" w:hAnsiTheme="minorHAnsi"/>
          <w:sz w:val="20"/>
        </w:rPr>
      </w:pPr>
      <w:r>
        <w:rPr>
          <w:rFonts w:cs="Calibri" w:asciiTheme="minorHAnsi" w:hAnsiTheme="minorHAnsi"/>
          <w:sz w:val="20"/>
        </w:rPr>
        <w:t>Dohodnutá cena za provedení díla činí:</w:t>
      </w:r>
    </w:p>
    <w:p w:rsidR="000E3967" w:rsidP="000E3967" w:rsidRDefault="00695BFF" w14:paraId="514A316F" w14:textId="77777777">
      <w:pPr>
        <w:pStyle w:val="Zkladntextodsazen2"/>
        <w:tabs>
          <w:tab w:val="left" w:pos="2520"/>
        </w:tabs>
        <w:ind w:left="851"/>
        <w:rPr>
          <w:rFonts w:cs="Calibri" w:asciiTheme="minorHAnsi" w:hAnsiTheme="minorHAnsi"/>
          <w:sz w:val="20"/>
        </w:rPr>
      </w:pPr>
      <w:r w:rsidRPr="00D708F0">
        <w:rPr>
          <w:rFonts w:cs="Calibri" w:asciiTheme="minorHAnsi" w:hAnsiTheme="minorHAnsi"/>
          <w:sz w:val="20"/>
        </w:rPr>
        <w:tab/>
      </w:r>
    </w:p>
    <w:tbl>
      <w:tblPr>
        <w:tblStyle w:val="Mkatabulky"/>
        <w:tblW w:w="0" w:type="auto"/>
        <w:jc w:val="center"/>
        <w:tblLook w:firstRow="1" w:lastRow="0" w:firstColumn="1" w:lastColumn="0" w:noHBand="0" w:noVBand="1" w:val="04A0"/>
      </w:tblPr>
      <w:tblGrid>
        <w:gridCol w:w="4253"/>
        <w:gridCol w:w="2977"/>
      </w:tblGrid>
      <w:tr w:rsidR="00792996" w:rsidTr="00275021" w14:paraId="00E9C45A" w14:textId="77777777">
        <w:trPr>
          <w:jc w:val="center"/>
        </w:trPr>
        <w:tc>
          <w:tcPr>
            <w:tcW w:w="4253" w:type="dxa"/>
            <w:shd w:val="clear" w:color="auto" w:fill="FDE9D9" w:themeFill="accent6" w:themeFillTint="33"/>
          </w:tcPr>
          <w:p w:rsidRPr="000F26A2" w:rsidR="00792996" w:rsidP="00792996" w:rsidRDefault="00792996" w14:paraId="265746C4" w14:textId="4750DDE2">
            <w:pPr>
              <w:pStyle w:val="Zkladntextodsazen2"/>
              <w:tabs>
                <w:tab w:val="left" w:pos="2520"/>
              </w:tabs>
              <w:ind w:left="0"/>
              <w:rPr>
                <w:rFonts w:cs="Calibri" w:asciiTheme="minorHAnsi" w:hAnsiTheme="minorHAnsi"/>
                <w:sz w:val="20"/>
              </w:rPr>
            </w:pPr>
            <w:r w:rsidRPr="000F26A2">
              <w:rPr>
                <w:rFonts w:asciiTheme="minorHAnsi" w:hAnsiTheme="minorHAnsi" w:cstheme="minorHAnsi"/>
                <w:bCs/>
                <w:sz w:val="20"/>
              </w:rPr>
              <w:t>Zpracování Strategického plánu rozvoje městské části Praha 12</w:t>
            </w:r>
            <w:r w:rsidR="00266AC0">
              <w:rPr>
                <w:rFonts w:asciiTheme="minorHAnsi" w:hAnsiTheme="minorHAnsi" w:cstheme="minorHAnsi"/>
                <w:bCs/>
                <w:sz w:val="20"/>
              </w:rPr>
              <w:t xml:space="preserve"> na období 2020 až 2026</w:t>
            </w:r>
          </w:p>
        </w:tc>
        <w:tc>
          <w:tcPr>
            <w:tcW w:w="2977" w:type="dxa"/>
            <w:shd w:val="clear" w:color="auto" w:fill="FDE9D9" w:themeFill="accent6" w:themeFillTint="33"/>
          </w:tcPr>
          <w:p w:rsidR="00792996" w:rsidP="000E3967" w:rsidRDefault="00792996" w14:paraId="7D42A611" w14:textId="77777777">
            <w:pPr>
              <w:pStyle w:val="Zkladntextodsazen2"/>
              <w:tabs>
                <w:tab w:val="left" w:pos="2520"/>
              </w:tabs>
              <w:ind w:left="0"/>
              <w:jc w:val="right"/>
              <w:rPr>
                <w:rFonts w:cs="Calibri" w:asciiTheme="minorHAnsi" w:hAnsiTheme="minorHAnsi"/>
                <w:sz w:val="20"/>
              </w:rPr>
            </w:pPr>
            <w:r>
              <w:rPr>
                <w:rFonts w:cs="Calibri" w:asciiTheme="minorHAnsi" w:hAnsiTheme="minorHAnsi"/>
                <w:sz w:val="20"/>
              </w:rPr>
              <w:t>Kč</w:t>
            </w:r>
          </w:p>
        </w:tc>
      </w:tr>
      <w:tr w:rsidR="000E3967" w:rsidTr="00275021" w14:paraId="1DFB15A6" w14:textId="77777777">
        <w:trPr>
          <w:jc w:val="center"/>
        </w:trPr>
        <w:tc>
          <w:tcPr>
            <w:tcW w:w="4253" w:type="dxa"/>
            <w:shd w:val="clear" w:color="auto" w:fill="FDE9D9" w:themeFill="accent6" w:themeFillTint="33"/>
          </w:tcPr>
          <w:p w:rsidR="000E3967" w:rsidP="000E3967" w:rsidRDefault="000E3967" w14:paraId="53315A3D" w14:textId="77777777">
            <w:pPr>
              <w:pStyle w:val="Zkladntextodsazen2"/>
              <w:tabs>
                <w:tab w:val="left" w:pos="2520"/>
              </w:tabs>
              <w:ind w:left="0"/>
              <w:rPr>
                <w:rFonts w:cs="Calibri" w:asciiTheme="minorHAnsi" w:hAnsiTheme="minorHAnsi"/>
                <w:sz w:val="20"/>
              </w:rPr>
            </w:pPr>
            <w:r>
              <w:rPr>
                <w:rFonts w:cs="Calibri" w:asciiTheme="minorHAnsi" w:hAnsiTheme="minorHAnsi"/>
                <w:sz w:val="20"/>
              </w:rPr>
              <w:t>Částka DPH</w:t>
            </w:r>
            <w:r w:rsidR="00792996">
              <w:rPr>
                <w:rFonts w:cs="Calibri" w:asciiTheme="minorHAnsi" w:hAnsiTheme="minorHAnsi"/>
                <w:sz w:val="20"/>
              </w:rPr>
              <w:t xml:space="preserve"> celkem</w:t>
            </w:r>
          </w:p>
        </w:tc>
        <w:tc>
          <w:tcPr>
            <w:tcW w:w="2977" w:type="dxa"/>
            <w:shd w:val="clear" w:color="auto" w:fill="FDE9D9" w:themeFill="accent6" w:themeFillTint="33"/>
          </w:tcPr>
          <w:p w:rsidR="000E3967" w:rsidP="000E3967" w:rsidRDefault="000E3967" w14:paraId="275FB6F8" w14:textId="77777777">
            <w:pPr>
              <w:pStyle w:val="Zkladntextodsazen2"/>
              <w:tabs>
                <w:tab w:val="left" w:pos="2520"/>
              </w:tabs>
              <w:ind w:left="0"/>
              <w:jc w:val="right"/>
              <w:rPr>
                <w:rFonts w:cs="Calibri" w:asciiTheme="minorHAnsi" w:hAnsiTheme="minorHAnsi"/>
                <w:sz w:val="20"/>
              </w:rPr>
            </w:pPr>
            <w:r>
              <w:rPr>
                <w:rFonts w:cs="Calibri" w:asciiTheme="minorHAnsi" w:hAnsiTheme="minorHAnsi"/>
                <w:sz w:val="20"/>
              </w:rPr>
              <w:t>Kč</w:t>
            </w:r>
          </w:p>
        </w:tc>
      </w:tr>
      <w:tr w:rsidR="000E3967" w:rsidTr="00275021" w14:paraId="2DB13C04" w14:textId="77777777">
        <w:trPr>
          <w:jc w:val="center"/>
        </w:trPr>
        <w:tc>
          <w:tcPr>
            <w:tcW w:w="4253" w:type="dxa"/>
            <w:shd w:val="clear" w:color="auto" w:fill="FDE9D9" w:themeFill="accent6" w:themeFillTint="33"/>
          </w:tcPr>
          <w:p w:rsidR="000E3967" w:rsidP="000E3967" w:rsidRDefault="000E3967" w14:paraId="447A34B5" w14:textId="77777777">
            <w:pPr>
              <w:pStyle w:val="Zkladntextodsazen2"/>
              <w:tabs>
                <w:tab w:val="left" w:pos="2520"/>
              </w:tabs>
              <w:ind w:left="0"/>
              <w:rPr>
                <w:rFonts w:cs="Calibri" w:asciiTheme="minorHAnsi" w:hAnsiTheme="minorHAnsi"/>
                <w:sz w:val="20"/>
              </w:rPr>
            </w:pPr>
            <w:r>
              <w:rPr>
                <w:rFonts w:cs="Calibri" w:asciiTheme="minorHAnsi" w:hAnsiTheme="minorHAnsi"/>
                <w:sz w:val="20"/>
              </w:rPr>
              <w:t xml:space="preserve">Cena díla </w:t>
            </w:r>
            <w:r w:rsidR="00792996">
              <w:rPr>
                <w:rFonts w:cs="Calibri" w:asciiTheme="minorHAnsi" w:hAnsiTheme="minorHAnsi"/>
                <w:sz w:val="20"/>
              </w:rPr>
              <w:t xml:space="preserve">celkem </w:t>
            </w:r>
            <w:r>
              <w:rPr>
                <w:rFonts w:cs="Calibri" w:asciiTheme="minorHAnsi" w:hAnsiTheme="minorHAnsi"/>
                <w:sz w:val="20"/>
              </w:rPr>
              <w:t>včetně DPH</w:t>
            </w:r>
          </w:p>
        </w:tc>
        <w:tc>
          <w:tcPr>
            <w:tcW w:w="2977" w:type="dxa"/>
            <w:shd w:val="clear" w:color="auto" w:fill="FDE9D9" w:themeFill="accent6" w:themeFillTint="33"/>
          </w:tcPr>
          <w:p w:rsidR="000E3967" w:rsidP="000E3967" w:rsidRDefault="000E3967" w14:paraId="1F44CE76" w14:textId="77777777">
            <w:pPr>
              <w:pStyle w:val="Zkladntextodsazen2"/>
              <w:tabs>
                <w:tab w:val="left" w:pos="2520"/>
              </w:tabs>
              <w:ind w:left="0"/>
              <w:jc w:val="right"/>
              <w:rPr>
                <w:rFonts w:cs="Calibri" w:asciiTheme="minorHAnsi" w:hAnsiTheme="minorHAnsi"/>
                <w:sz w:val="20"/>
              </w:rPr>
            </w:pPr>
            <w:r>
              <w:rPr>
                <w:rFonts w:cs="Calibri" w:asciiTheme="minorHAnsi" w:hAnsiTheme="minorHAnsi"/>
                <w:sz w:val="20"/>
              </w:rPr>
              <w:t>Kč</w:t>
            </w:r>
          </w:p>
        </w:tc>
      </w:tr>
    </w:tbl>
    <w:p w:rsidR="000E3967" w:rsidP="000E3967" w:rsidRDefault="000E3967" w14:paraId="0358334F" w14:textId="77777777">
      <w:pPr>
        <w:pStyle w:val="Zkladntextodsazen2"/>
        <w:tabs>
          <w:tab w:val="left" w:pos="2520"/>
        </w:tabs>
        <w:ind w:left="851"/>
        <w:rPr>
          <w:rFonts w:cs="Calibri" w:asciiTheme="minorHAnsi" w:hAnsiTheme="minorHAnsi"/>
          <w:sz w:val="20"/>
        </w:rPr>
      </w:pPr>
    </w:p>
    <w:p w:rsidRPr="00D708F0" w:rsidR="00DA03CA" w:rsidP="00DA03CA" w:rsidRDefault="00040190" w14:paraId="69B5069C" w14:textId="0DC9F497">
      <w:pPr>
        <w:pStyle w:val="Zkladntextodsazen2"/>
        <w:numPr>
          <w:ilvl w:val="0"/>
          <w:numId w:val="4"/>
        </w:numPr>
        <w:spacing w:before="120"/>
        <w:rPr>
          <w:rFonts w:cs="Calibri" w:asciiTheme="minorHAnsi" w:hAnsiTheme="minorHAnsi"/>
          <w:sz w:val="20"/>
        </w:rPr>
      </w:pPr>
      <w:r>
        <w:rPr>
          <w:rFonts w:cs="Calibri" w:asciiTheme="minorHAnsi" w:hAnsiTheme="minorHAnsi"/>
          <w:sz w:val="20"/>
        </w:rPr>
        <w:t xml:space="preserve">Cena díla uvedená v odst. 5. 1. </w:t>
      </w:r>
      <w:r w:rsidRPr="00D708F0" w:rsidR="00DA03CA">
        <w:rPr>
          <w:rFonts w:cs="Calibri" w:asciiTheme="minorHAnsi" w:hAnsiTheme="minorHAnsi"/>
          <w:sz w:val="20"/>
        </w:rPr>
        <w:t xml:space="preserve">je stanovena jako celková cena za kompletní splnění </w:t>
      </w:r>
      <w:r w:rsidR="00266AC0">
        <w:rPr>
          <w:rFonts w:cs="Calibri" w:asciiTheme="minorHAnsi" w:hAnsiTheme="minorHAnsi"/>
          <w:sz w:val="20"/>
        </w:rPr>
        <w:t>díla</w:t>
      </w:r>
      <w:r w:rsidRPr="00D708F0" w:rsidR="00DA03CA">
        <w:rPr>
          <w:rFonts w:cs="Calibri" w:asciiTheme="minorHAnsi" w:hAnsiTheme="minorHAnsi"/>
          <w:sz w:val="20"/>
        </w:rPr>
        <w:t xml:space="preserve"> dle cenové nabídky Zhotovitele uvedené v jeho nabídce na realizaci předmětné veřejné zakázky. </w:t>
      </w:r>
    </w:p>
    <w:p w:rsidRPr="00D708F0" w:rsidR="00DA03CA" w:rsidP="00DA03CA" w:rsidRDefault="00DA03CA" w14:paraId="60CB6F41" w14:textId="365E7B70">
      <w:pPr>
        <w:numPr>
          <w:ilvl w:val="0"/>
          <w:numId w:val="4"/>
        </w:numPr>
        <w:spacing w:before="240"/>
        <w:jc w:val="both"/>
        <w:rPr>
          <w:rFonts w:cs="Calibri" w:asciiTheme="minorHAnsi" w:hAnsiTheme="minorHAnsi"/>
          <w:sz w:val="20"/>
        </w:rPr>
      </w:pPr>
      <w:r w:rsidRPr="00D708F0">
        <w:rPr>
          <w:rFonts w:cs="Calibri" w:asciiTheme="minorHAnsi" w:hAnsiTheme="minorHAnsi"/>
          <w:sz w:val="20"/>
        </w:rPr>
        <w:t xml:space="preserve">Objednatel nepřipouští překročení výše uvedené dohodnuté ceny za předmět plnění s výjimkou smluvené ceny v rozsahu hodnoty „včetně DPH“ a „DPH“, pokud dojde ke změně daňových zákonů souvisejících s plněním předmětu této Smlouvy, tzn. výlučně změně sazby daně z přidané hodnoty, která by zasáhla do období realizace předmětu plnění. </w:t>
      </w:r>
      <w:r w:rsidR="00DE2FA6">
        <w:rPr>
          <w:rFonts w:cs="Calibri" w:asciiTheme="minorHAnsi" w:hAnsiTheme="minorHAnsi"/>
          <w:sz w:val="20"/>
        </w:rPr>
        <w:t xml:space="preserve"> Tím není dotčeno ujednání čl. 5.</w:t>
      </w:r>
      <w:r w:rsidR="00485C66">
        <w:rPr>
          <w:rFonts w:cs="Calibri" w:asciiTheme="minorHAnsi" w:hAnsiTheme="minorHAnsi"/>
          <w:sz w:val="20"/>
        </w:rPr>
        <w:t>2</w:t>
      </w:r>
      <w:r w:rsidR="00723074">
        <w:rPr>
          <w:rFonts w:cs="Calibri" w:asciiTheme="minorHAnsi" w:hAnsiTheme="minorHAnsi"/>
          <w:sz w:val="20"/>
        </w:rPr>
        <w:t>. této smlouvy</w:t>
      </w:r>
    </w:p>
    <w:p w:rsidRPr="00D708F0" w:rsidR="00DA03CA" w:rsidP="00DA03CA" w:rsidRDefault="00DA03CA" w14:paraId="7777EF9F" w14:textId="0A333C6A">
      <w:pPr>
        <w:pStyle w:val="Zkladntextodsazen2"/>
        <w:numPr>
          <w:ilvl w:val="0"/>
          <w:numId w:val="4"/>
        </w:numPr>
        <w:spacing w:before="120"/>
        <w:rPr>
          <w:rFonts w:cs="Calibri" w:asciiTheme="minorHAnsi" w:hAnsiTheme="minorHAnsi"/>
          <w:sz w:val="20"/>
        </w:rPr>
      </w:pPr>
      <w:r w:rsidRPr="00D708F0">
        <w:rPr>
          <w:rFonts w:cs="Calibri" w:asciiTheme="minorHAnsi" w:hAnsiTheme="minorHAnsi"/>
          <w:sz w:val="20"/>
        </w:rPr>
        <w:t>Cena díla uvedená v odst. 5.1 obsahuje ocenění všech plnění Zhotovitele nutných k řádnému splnění předmět</w:t>
      </w:r>
      <w:r w:rsidR="003F176F">
        <w:rPr>
          <w:rFonts w:cs="Calibri" w:asciiTheme="minorHAnsi" w:hAnsiTheme="minorHAnsi"/>
          <w:sz w:val="20"/>
        </w:rPr>
        <w:t>u smlouvy</w:t>
      </w:r>
      <w:r w:rsidRPr="00D708F0">
        <w:rPr>
          <w:rFonts w:cs="Calibri" w:asciiTheme="minorHAnsi" w:hAnsiTheme="minorHAnsi"/>
          <w:sz w:val="20"/>
        </w:rPr>
        <w:t>, tj. zahrnuje ocenění veškerých činností a souvisejících výkonů nutných k naplnění účelu a cíle Smlouvy - provedení díla - předmětné veřejné zakázky, tj. i ocenění činností, dodávek a souvisejících výkonů, které nejsou ve Smlouvě (ale ani v nabídce Zhotovitele na realizaci předmětné veřejné zakázky) výslovně uvedeny, jsou pro řádné provedení díla nezbytné nebo vhodné a Zhotovitel vzhledem ke své kvalifikaci a zkušenostem má, nebo by měl o těchto činnostech vědět.</w:t>
      </w:r>
    </w:p>
    <w:p w:rsidR="0059592C" w:rsidP="00DA03CA" w:rsidRDefault="0059592C" w14:paraId="4F308CE3" w14:textId="77777777">
      <w:pPr>
        <w:pStyle w:val="Zkladntextodsazen"/>
        <w:ind w:left="0"/>
        <w:jc w:val="center"/>
        <w:outlineLvl w:val="0"/>
        <w:rPr>
          <w:rFonts w:cs="Calibri" w:asciiTheme="minorHAnsi" w:hAnsiTheme="minorHAnsi"/>
          <w:b/>
          <w:sz w:val="20"/>
        </w:rPr>
      </w:pPr>
    </w:p>
    <w:p w:rsidRPr="00D708F0" w:rsidR="00DA03CA" w:rsidP="00DA03CA" w:rsidRDefault="00DA03CA" w14:paraId="6BDFEDBA" w14:textId="77777777">
      <w:pPr>
        <w:pStyle w:val="Zkladntextodsazen"/>
        <w:ind w:left="0"/>
        <w:jc w:val="center"/>
        <w:outlineLvl w:val="0"/>
        <w:rPr>
          <w:rFonts w:cs="Calibri" w:asciiTheme="minorHAnsi" w:hAnsiTheme="minorHAnsi"/>
          <w:b/>
          <w:sz w:val="20"/>
        </w:rPr>
      </w:pPr>
      <w:r w:rsidRPr="00D708F0">
        <w:rPr>
          <w:rFonts w:cs="Calibri" w:asciiTheme="minorHAnsi" w:hAnsiTheme="minorHAnsi"/>
          <w:b/>
          <w:sz w:val="20"/>
        </w:rPr>
        <w:t>6.</w:t>
      </w:r>
    </w:p>
    <w:p w:rsidRPr="00D708F0" w:rsidR="00DA03CA" w:rsidP="00DA03CA" w:rsidRDefault="00DA03CA" w14:paraId="08AFD9C2" w14:textId="77777777">
      <w:pPr>
        <w:pStyle w:val="Zkladntextodsazen"/>
        <w:ind w:left="0"/>
        <w:jc w:val="center"/>
        <w:rPr>
          <w:rFonts w:cs="Calibri" w:asciiTheme="minorHAnsi" w:hAnsiTheme="minorHAnsi"/>
          <w:b/>
          <w:sz w:val="20"/>
        </w:rPr>
      </w:pPr>
      <w:r w:rsidRPr="00D708F0">
        <w:rPr>
          <w:rFonts w:cs="Calibri" w:asciiTheme="minorHAnsi" w:hAnsiTheme="minorHAnsi"/>
          <w:b/>
          <w:sz w:val="20"/>
        </w:rPr>
        <w:t>Platební podmínky</w:t>
      </w:r>
    </w:p>
    <w:p w:rsidRPr="00D708F0" w:rsidR="00DA03CA" w:rsidP="0043180F" w:rsidRDefault="00DA03CA" w14:paraId="5D418B37" w14:textId="77777777">
      <w:pPr>
        <w:numPr>
          <w:ilvl w:val="0"/>
          <w:numId w:val="5"/>
        </w:numPr>
        <w:spacing w:before="120"/>
        <w:jc w:val="both"/>
        <w:rPr>
          <w:rFonts w:cs="Calibri" w:asciiTheme="minorHAnsi" w:hAnsiTheme="minorHAnsi"/>
          <w:sz w:val="20"/>
        </w:rPr>
      </w:pPr>
      <w:r w:rsidRPr="00D708F0">
        <w:rPr>
          <w:rFonts w:cs="Calibri" w:asciiTheme="minorHAnsi" w:hAnsiTheme="minorHAnsi"/>
          <w:sz w:val="20"/>
        </w:rPr>
        <w:t>Objednatel neposkytuje zálohy.</w:t>
      </w:r>
    </w:p>
    <w:p w:rsidR="00275021" w:rsidP="00275021" w:rsidRDefault="00DA03CA" w14:paraId="7F1D473A" w14:textId="77777777">
      <w:pPr>
        <w:pStyle w:val="Zkladntextodsazen"/>
        <w:numPr>
          <w:ilvl w:val="0"/>
          <w:numId w:val="5"/>
        </w:numPr>
        <w:spacing w:before="120"/>
        <w:jc w:val="both"/>
        <w:rPr>
          <w:rFonts w:cs="Calibri" w:asciiTheme="minorHAnsi" w:hAnsiTheme="minorHAnsi"/>
          <w:sz w:val="20"/>
        </w:rPr>
      </w:pPr>
      <w:r w:rsidRPr="00D708F0">
        <w:rPr>
          <w:rFonts w:cs="Calibri" w:asciiTheme="minorHAnsi" w:hAnsiTheme="minorHAnsi"/>
          <w:sz w:val="20"/>
        </w:rPr>
        <w:t>Platba proběhne v českých korunách</w:t>
      </w:r>
      <w:r w:rsidR="00485C66">
        <w:rPr>
          <w:rFonts w:cs="Calibri" w:asciiTheme="minorHAnsi" w:hAnsiTheme="minorHAnsi"/>
          <w:sz w:val="20"/>
        </w:rPr>
        <w:t xml:space="preserve"> a bude probíhat bezhotovostně bankovním převodem</w:t>
      </w:r>
      <w:r w:rsidRPr="00D708F0">
        <w:rPr>
          <w:rFonts w:cs="Calibri" w:asciiTheme="minorHAnsi" w:hAnsiTheme="minorHAnsi"/>
          <w:sz w:val="20"/>
        </w:rPr>
        <w:t xml:space="preserve">. </w:t>
      </w:r>
    </w:p>
    <w:p w:rsidRPr="00275021" w:rsidR="00DA03CA" w:rsidP="00275021" w:rsidRDefault="00485C66" w14:paraId="68067D69" w14:textId="195F7BCE">
      <w:pPr>
        <w:pStyle w:val="Zkladntextodsazen"/>
        <w:numPr>
          <w:ilvl w:val="0"/>
          <w:numId w:val="5"/>
        </w:numPr>
        <w:spacing w:before="120"/>
        <w:jc w:val="both"/>
        <w:rPr>
          <w:rFonts w:cs="Calibri" w:asciiTheme="minorHAnsi" w:hAnsiTheme="minorHAnsi"/>
          <w:sz w:val="20"/>
        </w:rPr>
      </w:pPr>
      <w:r w:rsidRPr="00275021">
        <w:rPr>
          <w:rFonts w:cs="Calibri" w:asciiTheme="minorHAnsi" w:hAnsiTheme="minorHAnsi"/>
          <w:sz w:val="20"/>
        </w:rPr>
        <w:t xml:space="preserve">Cena za dílo bude uhrazena po řádném provedení a předání díla Objednateli. </w:t>
      </w:r>
    </w:p>
    <w:p w:rsidRPr="00D708F0" w:rsidR="00781886" w:rsidP="0043180F" w:rsidRDefault="00781886" w14:paraId="5C0617C9" w14:textId="3EB0FDA8">
      <w:pPr>
        <w:pStyle w:val="Zkladntextodsazen"/>
        <w:numPr>
          <w:ilvl w:val="0"/>
          <w:numId w:val="5"/>
        </w:numPr>
        <w:spacing w:before="120"/>
        <w:jc w:val="both"/>
        <w:rPr>
          <w:rFonts w:cs="Calibri" w:asciiTheme="minorHAnsi" w:hAnsiTheme="minorHAnsi"/>
          <w:sz w:val="20"/>
        </w:rPr>
      </w:pPr>
      <w:r>
        <w:rPr>
          <w:rFonts w:cs="Calibri" w:asciiTheme="minorHAnsi" w:hAnsiTheme="minorHAnsi"/>
          <w:sz w:val="20"/>
        </w:rPr>
        <w:t>Faktura musí být označena číslem projektu</w:t>
      </w:r>
      <w:r w:rsidR="00F973F2">
        <w:rPr>
          <w:rFonts w:cs="Calibri" w:asciiTheme="minorHAnsi" w:hAnsiTheme="minorHAnsi"/>
          <w:sz w:val="20"/>
        </w:rPr>
        <w:t xml:space="preserve"> a názvem projektu</w:t>
      </w:r>
      <w:r>
        <w:rPr>
          <w:rFonts w:cs="Calibri" w:asciiTheme="minorHAnsi" w:hAnsiTheme="minorHAnsi"/>
          <w:sz w:val="20"/>
        </w:rPr>
        <w:t xml:space="preserve"> uvedeným v čl. </w:t>
      </w:r>
      <w:r w:rsidR="00CB180F">
        <w:rPr>
          <w:rFonts w:cs="Calibri" w:asciiTheme="minorHAnsi" w:hAnsiTheme="minorHAnsi"/>
          <w:sz w:val="20"/>
        </w:rPr>
        <w:t>1. odst. 1.4.</w:t>
      </w:r>
      <w:r>
        <w:rPr>
          <w:rFonts w:cs="Calibri" w:asciiTheme="minorHAnsi" w:hAnsiTheme="minorHAnsi"/>
          <w:sz w:val="20"/>
        </w:rPr>
        <w:t xml:space="preserve"> této smlouvy.</w:t>
      </w:r>
    </w:p>
    <w:p w:rsidRPr="002C280D" w:rsidR="002C280D" w:rsidP="0043180F" w:rsidRDefault="00DA03CA" w14:paraId="70CB5069" w14:textId="77777777">
      <w:pPr>
        <w:pStyle w:val="Zkladntextodsazen2"/>
        <w:numPr>
          <w:ilvl w:val="0"/>
          <w:numId w:val="5"/>
        </w:numPr>
        <w:spacing w:before="120"/>
        <w:rPr>
          <w:rFonts w:cs="Calibri" w:asciiTheme="minorHAnsi" w:hAnsiTheme="minorHAnsi"/>
          <w:sz w:val="20"/>
        </w:rPr>
      </w:pPr>
      <w:r w:rsidRPr="00D708F0">
        <w:rPr>
          <w:rFonts w:cs="Calibri" w:asciiTheme="minorHAnsi" w:hAnsiTheme="minorHAnsi"/>
          <w:sz w:val="20"/>
        </w:rPr>
        <w:t>Splatnost faktur</w:t>
      </w:r>
      <w:r w:rsidR="002C280D">
        <w:rPr>
          <w:rFonts w:cs="Calibri" w:asciiTheme="minorHAnsi" w:hAnsiTheme="minorHAnsi"/>
          <w:sz w:val="20"/>
        </w:rPr>
        <w:t xml:space="preserve">y se </w:t>
      </w:r>
      <w:r w:rsidRPr="003F176F" w:rsidR="002C280D">
        <w:rPr>
          <w:rFonts w:cs="Calibri" w:asciiTheme="minorHAnsi" w:hAnsiTheme="minorHAnsi"/>
          <w:sz w:val="20"/>
        </w:rPr>
        <w:t>sjednává na 30 kalendářních dnů</w:t>
      </w:r>
      <w:r w:rsidR="002C280D">
        <w:rPr>
          <w:rFonts w:cs="Calibri" w:asciiTheme="minorHAnsi" w:hAnsiTheme="minorHAnsi"/>
          <w:sz w:val="20"/>
        </w:rPr>
        <w:t xml:space="preserve"> ode dne doručení </w:t>
      </w:r>
      <w:r w:rsidR="001D3189">
        <w:rPr>
          <w:rFonts w:cs="Calibri" w:asciiTheme="minorHAnsi" w:hAnsiTheme="minorHAnsi"/>
          <w:sz w:val="20"/>
        </w:rPr>
        <w:t>O</w:t>
      </w:r>
      <w:r w:rsidR="002C280D">
        <w:rPr>
          <w:rFonts w:cs="Calibri" w:asciiTheme="minorHAnsi" w:hAnsiTheme="minorHAnsi"/>
          <w:sz w:val="20"/>
        </w:rPr>
        <w:t>bjednateli</w:t>
      </w:r>
      <w:r w:rsidR="00C076E1">
        <w:rPr>
          <w:rFonts w:cs="Calibri" w:asciiTheme="minorHAnsi" w:hAnsiTheme="minorHAnsi"/>
          <w:sz w:val="20"/>
        </w:rPr>
        <w:t xml:space="preserve">. </w:t>
      </w:r>
    </w:p>
    <w:p w:rsidRPr="00D708F0" w:rsidR="00DA03CA" w:rsidP="0043180F" w:rsidRDefault="00DA03CA" w14:paraId="42D8B68B" w14:textId="77777777">
      <w:pPr>
        <w:pStyle w:val="Zkladntextodsazen2"/>
        <w:numPr>
          <w:ilvl w:val="0"/>
          <w:numId w:val="5"/>
        </w:numPr>
        <w:spacing w:before="120"/>
        <w:rPr>
          <w:rFonts w:cs="Calibri" w:asciiTheme="minorHAnsi" w:hAnsiTheme="minorHAnsi"/>
          <w:sz w:val="20"/>
        </w:rPr>
      </w:pPr>
      <w:r w:rsidRPr="00D708F0">
        <w:rPr>
          <w:rFonts w:cs="Calibri" w:asciiTheme="minorHAnsi" w:hAnsiTheme="minorHAnsi"/>
          <w:sz w:val="20"/>
        </w:rPr>
        <w:t xml:space="preserve">Za okamžik uhrazení faktury se považuje datum, kdy byla předmětná částka odepsána z účtu Objednatele. </w:t>
      </w:r>
    </w:p>
    <w:p w:rsidRPr="00904B2B" w:rsidR="005B4775" w:rsidP="00904B2B" w:rsidRDefault="00DA03CA" w14:paraId="394D4D29" w14:textId="1B62E7F2">
      <w:pPr>
        <w:numPr>
          <w:ilvl w:val="0"/>
          <w:numId w:val="5"/>
        </w:numPr>
        <w:spacing w:before="120"/>
        <w:jc w:val="both"/>
        <w:rPr>
          <w:rFonts w:cs="Calibri" w:asciiTheme="minorHAnsi" w:hAnsiTheme="minorHAnsi"/>
          <w:sz w:val="20"/>
        </w:rPr>
      </w:pPr>
      <w:r w:rsidRPr="00D708F0">
        <w:rPr>
          <w:rFonts w:cs="Calibri" w:asciiTheme="minorHAnsi" w:hAnsiTheme="minorHAnsi"/>
          <w:sz w:val="20"/>
        </w:rPr>
        <w:t>Daňový doklad musí obsahovat všechny povinné náležitosti definované zejména v § 28 odst. 2 zákona č. 235/2004 Sb., o dani z přidané hodnoty, v platném znění, a zákona č. 563/1991 Sb., o účetnictví, v platném znění. Fakturace podléhá režimu přenesené daňové povinnosti dle ustanovení § 92e zákona č. 235/2004 Sb., o dani z přidané hodnoty, v platném znění. V případě, že daňový doklad (faktura) nebude mít odpovídající náležitosti, je Objednatel oprávněn zaslat ho ve lhůtě splatnosti zpět Zhotoviteli k doplnění či úpravě, aniž se tak dostane do prodlení se splatností; lhůta splatnosti počíná běžet znovu od opětovného prokazatelného doručení náležitě doplněného či opraveného dokladu.</w:t>
      </w:r>
    </w:p>
    <w:p w:rsidR="00D92FEA" w:rsidP="00AF11FF" w:rsidRDefault="00D92FEA" w14:paraId="5DAA9655" w14:textId="6A77D05F">
      <w:pPr>
        <w:ind w:left="851"/>
        <w:rPr>
          <w:rFonts w:cs="Calibri" w:asciiTheme="minorHAnsi" w:hAnsiTheme="minorHAnsi"/>
          <w:sz w:val="20"/>
        </w:rPr>
      </w:pPr>
    </w:p>
    <w:p w:rsidRPr="00D708F0" w:rsidR="00DA03CA" w:rsidP="00DA03CA" w:rsidRDefault="00DA03CA" w14:paraId="736C931E" w14:textId="77777777">
      <w:pPr>
        <w:pStyle w:val="Zkladntextodsazen"/>
        <w:ind w:left="0"/>
        <w:jc w:val="center"/>
        <w:outlineLvl w:val="0"/>
        <w:rPr>
          <w:rFonts w:cs="Calibri" w:asciiTheme="minorHAnsi" w:hAnsiTheme="minorHAnsi"/>
          <w:b/>
          <w:sz w:val="20"/>
        </w:rPr>
      </w:pPr>
      <w:r w:rsidRPr="00D708F0">
        <w:rPr>
          <w:rFonts w:cs="Calibri" w:asciiTheme="minorHAnsi" w:hAnsiTheme="minorHAnsi"/>
          <w:b/>
          <w:sz w:val="20"/>
        </w:rPr>
        <w:t>7.</w:t>
      </w:r>
    </w:p>
    <w:p w:rsidR="00DA03CA" w:rsidP="00DA03CA" w:rsidRDefault="00DA03CA" w14:paraId="2754D5FE" w14:textId="77777777">
      <w:pPr>
        <w:pStyle w:val="Zkladntextodsazen"/>
        <w:ind w:left="0"/>
        <w:jc w:val="center"/>
        <w:rPr>
          <w:rFonts w:cs="Calibri" w:asciiTheme="minorHAnsi" w:hAnsiTheme="minorHAnsi"/>
          <w:b/>
          <w:sz w:val="20"/>
        </w:rPr>
      </w:pPr>
      <w:r w:rsidRPr="00D708F0">
        <w:rPr>
          <w:rFonts w:cs="Calibri" w:asciiTheme="minorHAnsi" w:hAnsiTheme="minorHAnsi"/>
          <w:b/>
          <w:sz w:val="20"/>
        </w:rPr>
        <w:t>Podmínky provádění díla</w:t>
      </w:r>
    </w:p>
    <w:p w:rsidRPr="00D708F0" w:rsidR="005A1B47" w:rsidP="00DA03CA" w:rsidRDefault="005A1B47" w14:paraId="7CA240EB" w14:textId="77777777">
      <w:pPr>
        <w:pStyle w:val="Zkladntextodsazen"/>
        <w:ind w:left="0"/>
        <w:jc w:val="center"/>
        <w:rPr>
          <w:rFonts w:cs="Calibri" w:asciiTheme="minorHAnsi" w:hAnsiTheme="minorHAnsi"/>
          <w:b/>
          <w:sz w:val="20"/>
        </w:rPr>
      </w:pPr>
    </w:p>
    <w:p w:rsidRPr="00D708F0" w:rsidR="00DA03CA" w:rsidP="00DA03CA" w:rsidRDefault="00DA03CA" w14:paraId="77A17ACB" w14:textId="77777777">
      <w:pPr>
        <w:numPr>
          <w:ilvl w:val="0"/>
          <w:numId w:val="6"/>
        </w:numPr>
        <w:suppressAutoHyphens/>
        <w:contextualSpacing/>
        <w:jc w:val="both"/>
        <w:rPr>
          <w:rFonts w:cs="Calibri" w:asciiTheme="minorHAnsi" w:hAnsiTheme="minorHAnsi"/>
          <w:sz w:val="20"/>
        </w:rPr>
      </w:pPr>
      <w:r w:rsidRPr="00D708F0">
        <w:rPr>
          <w:rFonts w:cs="Calibri" w:asciiTheme="minorHAnsi" w:hAnsiTheme="minorHAnsi"/>
          <w:sz w:val="20"/>
        </w:rPr>
        <w:t>Zhotovitel je povinen provádět všechny své činnosti s řádnou péčí a na profesionální úrovni.</w:t>
      </w:r>
    </w:p>
    <w:p w:rsidRPr="00BF6CCB" w:rsidR="003F176F" w:rsidP="00BF6CCB" w:rsidRDefault="00DA03CA" w14:paraId="6781A9E5" w14:textId="503622DE">
      <w:pPr>
        <w:numPr>
          <w:ilvl w:val="0"/>
          <w:numId w:val="6"/>
        </w:numPr>
        <w:spacing w:before="120" w:after="120"/>
        <w:jc w:val="both"/>
        <w:rPr>
          <w:rFonts w:cs="Calibri" w:asciiTheme="minorHAnsi" w:hAnsiTheme="minorHAnsi"/>
          <w:color w:val="000000"/>
          <w:sz w:val="20"/>
        </w:rPr>
      </w:pPr>
      <w:r w:rsidRPr="00D708F0">
        <w:rPr>
          <w:rFonts w:cs="Calibri" w:asciiTheme="minorHAnsi" w:hAnsiTheme="minorHAnsi"/>
          <w:sz w:val="20"/>
        </w:rPr>
        <w:t>Předm</w:t>
      </w:r>
      <w:r w:rsidRPr="00485C66">
        <w:rPr>
          <w:rFonts w:cs="Calibri" w:asciiTheme="minorHAnsi" w:hAnsiTheme="minorHAnsi"/>
          <w:sz w:val="20"/>
        </w:rPr>
        <w:t>ět plnění této Smlouvy musí být proveden plně v souladu s platnými právními předpisy</w:t>
      </w:r>
      <w:r w:rsidRPr="00485C66" w:rsidR="00EA66ED">
        <w:rPr>
          <w:rFonts w:cs="Calibri" w:asciiTheme="minorHAnsi" w:hAnsiTheme="minorHAnsi"/>
          <w:sz w:val="20"/>
        </w:rPr>
        <w:t>.</w:t>
      </w:r>
      <w:r w:rsidRPr="00F1560B">
        <w:rPr>
          <w:rFonts w:cs="Calibri" w:asciiTheme="minorHAnsi" w:hAnsiTheme="minorHAnsi"/>
          <w:sz w:val="20"/>
        </w:rPr>
        <w:t xml:space="preserve"> </w:t>
      </w:r>
    </w:p>
    <w:p w:rsidRPr="00275021" w:rsidR="00DA03CA" w:rsidP="00BF6CCB" w:rsidRDefault="00DA03CA" w14:paraId="3C5A5125" w14:textId="77777777">
      <w:pPr>
        <w:numPr>
          <w:ilvl w:val="0"/>
          <w:numId w:val="6"/>
        </w:numPr>
        <w:spacing w:before="120"/>
        <w:jc w:val="both"/>
        <w:rPr>
          <w:rFonts w:cs="Calibri" w:asciiTheme="minorHAnsi" w:hAnsiTheme="minorHAnsi"/>
          <w:sz w:val="20"/>
        </w:rPr>
      </w:pPr>
      <w:r w:rsidRPr="00275021">
        <w:rPr>
          <w:rFonts w:cs="Calibri" w:asciiTheme="minorHAnsi" w:hAnsiTheme="minorHAnsi"/>
          <w:sz w:val="20"/>
        </w:rPr>
        <w:t>Zhotovitel je povinen neprodleně oznámit Objednateli, pokud se dostane do úpadku nebo pokud mu úpadek ve smyslu zákona č. 182/2006 Sb., o úpadku a způsobech jeho řešení (insolvenční zákon), v platném znění, hrozí.</w:t>
      </w:r>
    </w:p>
    <w:p w:rsidRPr="00275021" w:rsidR="00DA03CA" w:rsidP="00BF6CCB" w:rsidRDefault="00DA03CA" w14:paraId="6FE7BBB9" w14:textId="77777777">
      <w:pPr>
        <w:numPr>
          <w:ilvl w:val="0"/>
          <w:numId w:val="6"/>
        </w:numPr>
        <w:spacing w:before="120"/>
        <w:jc w:val="both"/>
        <w:rPr>
          <w:rFonts w:cs="Calibri" w:asciiTheme="minorHAnsi" w:hAnsiTheme="minorHAnsi"/>
          <w:sz w:val="20"/>
        </w:rPr>
      </w:pPr>
      <w:r w:rsidRPr="00275021">
        <w:rPr>
          <w:rFonts w:cs="Calibri" w:asciiTheme="minorHAnsi" w:hAnsiTheme="minorHAnsi"/>
          <w:sz w:val="20"/>
        </w:rPr>
        <w:lastRenderedPageBreak/>
        <w:t>Smluvní strany jsou povinny se vzájemně informovat o každé změně na jejich straně, která může mít vliv na plnění závazků vyplývajících z této Smlouvy.</w:t>
      </w:r>
    </w:p>
    <w:p w:rsidRPr="00275021" w:rsidR="00DA03CA" w:rsidP="00BF6CCB" w:rsidRDefault="00DA03CA" w14:paraId="2819ACC2" w14:textId="77777777">
      <w:pPr>
        <w:numPr>
          <w:ilvl w:val="0"/>
          <w:numId w:val="6"/>
        </w:numPr>
        <w:spacing w:before="120"/>
        <w:jc w:val="both"/>
        <w:rPr>
          <w:rFonts w:cs="Calibri" w:asciiTheme="minorHAnsi" w:hAnsiTheme="minorHAnsi"/>
          <w:sz w:val="20"/>
        </w:rPr>
      </w:pPr>
      <w:r w:rsidRPr="00275021">
        <w:rPr>
          <w:rFonts w:cs="Calibri" w:asciiTheme="minorHAnsi" w:hAnsiTheme="minorHAnsi"/>
          <w:sz w:val="20"/>
        </w:rPr>
        <w:t xml:space="preserve">Smluvní strany jsou si povinny v souvislosti s předmětem plnění této Smlouvy poskytovat veškerou nezbytnou součinnost. </w:t>
      </w:r>
    </w:p>
    <w:p w:rsidRPr="00275021" w:rsidR="00DA03CA" w:rsidP="00BF6CCB" w:rsidRDefault="00DA03CA" w14:paraId="7C054E63" w14:textId="77777777">
      <w:pPr>
        <w:numPr>
          <w:ilvl w:val="0"/>
          <w:numId w:val="6"/>
        </w:numPr>
        <w:spacing w:before="120"/>
        <w:jc w:val="both"/>
        <w:rPr>
          <w:rFonts w:cs="Calibri" w:asciiTheme="minorHAnsi" w:hAnsiTheme="minorHAnsi"/>
          <w:sz w:val="20"/>
        </w:rPr>
      </w:pPr>
      <w:r w:rsidRPr="00275021">
        <w:rPr>
          <w:rFonts w:cs="Calibri" w:asciiTheme="minorHAnsi" w:hAnsiTheme="minorHAnsi"/>
          <w:sz w:val="20"/>
        </w:rPr>
        <w:t>Zhotovitel se zavazuje, že pokud mu Objednatel v souvislosti s předmětem plnění dle této Smlouvy poskytne informace výslovně označené jako důvěrné, zabezpečí je vhodně před zneužitím.</w:t>
      </w:r>
    </w:p>
    <w:p w:rsidRPr="00F46945" w:rsidR="00DA03CA" w:rsidP="00BF6CCB" w:rsidRDefault="00DA03CA" w14:paraId="729D29D7" w14:textId="7339AAF5">
      <w:pPr>
        <w:numPr>
          <w:ilvl w:val="0"/>
          <w:numId w:val="6"/>
        </w:numPr>
        <w:spacing w:before="120"/>
        <w:jc w:val="both"/>
        <w:rPr>
          <w:rStyle w:val="normln0"/>
          <w:rFonts w:cs="Calibri" w:asciiTheme="minorHAnsi" w:hAnsiTheme="minorHAnsi"/>
          <w:sz w:val="20"/>
        </w:rPr>
      </w:pPr>
      <w:r w:rsidRPr="00F46945">
        <w:rPr>
          <w:rStyle w:val="normln0"/>
          <w:rFonts w:cs="Calibri" w:asciiTheme="minorHAnsi" w:hAnsiTheme="minorHAnsi"/>
          <w:sz w:val="20"/>
        </w:rPr>
        <w:t xml:space="preserve">Objednatel se zavazuje poskytnout Zhotoviteli součinnost při získání podkladů potřebných ke splnění díla. </w:t>
      </w:r>
    </w:p>
    <w:p w:rsidRPr="00F46945" w:rsidR="00DA03CA" w:rsidP="00BF6CCB" w:rsidRDefault="00DA03CA" w14:paraId="37EFBFE4" w14:textId="18749356">
      <w:pPr>
        <w:numPr>
          <w:ilvl w:val="0"/>
          <w:numId w:val="6"/>
        </w:numPr>
        <w:spacing w:before="120"/>
        <w:jc w:val="both"/>
        <w:rPr>
          <w:rFonts w:cs="Calibri" w:asciiTheme="minorHAnsi" w:hAnsiTheme="minorHAnsi"/>
          <w:sz w:val="20"/>
        </w:rPr>
      </w:pPr>
      <w:r w:rsidRPr="00F46945">
        <w:rPr>
          <w:rFonts w:cs="Calibri" w:asciiTheme="minorHAnsi" w:hAnsiTheme="minorHAnsi"/>
          <w:sz w:val="20"/>
        </w:rPr>
        <w:t>V případě zjištění skutečností majících podstatný vliv na provedení, předání a fakturování předmětu plnění, je každá ze stran povinna o této skutečnosti informovat neprodleně písemně druhou stranu, jakmile se o nich dozví. Případná změna Smlouvy z této skutečnosti plynoucí, bude provedena písemným dodatkem Smlouvy.</w:t>
      </w:r>
    </w:p>
    <w:p w:rsidRPr="00F46945" w:rsidR="005B4775" w:rsidP="00746240" w:rsidRDefault="00746240" w14:paraId="0B99F259" w14:textId="43E135DF">
      <w:pPr>
        <w:pStyle w:val="Zkladntextodsazen"/>
        <w:ind w:left="0"/>
        <w:jc w:val="center"/>
        <w:rPr>
          <w:rFonts w:cs="Calibri" w:asciiTheme="minorHAnsi" w:hAnsiTheme="minorHAnsi"/>
          <w:b/>
          <w:sz w:val="20"/>
        </w:rPr>
      </w:pPr>
      <w:r w:rsidRPr="00F46945">
        <w:rPr>
          <w:rFonts w:cs="Calibri" w:asciiTheme="minorHAnsi" w:hAnsiTheme="minorHAnsi"/>
          <w:b/>
          <w:sz w:val="20"/>
        </w:rPr>
        <w:t>8.</w:t>
      </w:r>
    </w:p>
    <w:p w:rsidRPr="00F46945" w:rsidR="005B4775" w:rsidP="00746240" w:rsidRDefault="005B4775" w14:paraId="13397172" w14:textId="2B943A70">
      <w:pPr>
        <w:pStyle w:val="Zkladntextodsazen"/>
        <w:spacing w:after="120"/>
        <w:ind w:left="0"/>
        <w:jc w:val="center"/>
        <w:rPr>
          <w:rFonts w:cs="Calibri" w:asciiTheme="minorHAnsi" w:hAnsiTheme="minorHAnsi"/>
          <w:b/>
          <w:sz w:val="20"/>
        </w:rPr>
      </w:pPr>
      <w:r w:rsidRPr="00F46945">
        <w:rPr>
          <w:rFonts w:cs="Calibri" w:asciiTheme="minorHAnsi" w:hAnsiTheme="minorHAnsi"/>
          <w:b/>
          <w:sz w:val="20"/>
        </w:rPr>
        <w:t>S</w:t>
      </w:r>
      <w:r w:rsidRPr="00F46945" w:rsidR="00746240">
        <w:rPr>
          <w:rFonts w:cs="Calibri" w:asciiTheme="minorHAnsi" w:hAnsiTheme="minorHAnsi"/>
          <w:b/>
          <w:sz w:val="20"/>
        </w:rPr>
        <w:t>mluvní pokuty</w:t>
      </w:r>
    </w:p>
    <w:p w:rsidRPr="00F46945" w:rsidR="00275021" w:rsidP="005B4775" w:rsidRDefault="00746240" w14:paraId="00806BD1" w14:textId="4357E523">
      <w:pPr>
        <w:pStyle w:val="Zkladntextodsazen"/>
        <w:numPr>
          <w:ilvl w:val="1"/>
          <w:numId w:val="48"/>
        </w:numPr>
        <w:ind w:left="851" w:hanging="851"/>
        <w:jc w:val="both"/>
        <w:rPr>
          <w:rFonts w:cs="Calibri" w:asciiTheme="minorHAnsi" w:hAnsiTheme="minorHAnsi"/>
          <w:sz w:val="20"/>
        </w:rPr>
      </w:pPr>
      <w:r w:rsidRPr="00F46945">
        <w:rPr>
          <w:rFonts w:asciiTheme="minorHAnsi" w:hAnsiTheme="minorHAnsi" w:cstheme="minorHAnsi"/>
          <w:sz w:val="20"/>
        </w:rPr>
        <w:t>V případě prodlení Zhotovitele s dodáním předmětu Smlouvy v termínu uvedeném dle čl. 3 odst. 3.1. této Smlouvy se Zhotovitel zavazuje zaplatit Objednateli smluvní pokutu ve výši 0,</w:t>
      </w:r>
      <w:r w:rsidRPr="00F46945" w:rsidR="003F176F">
        <w:rPr>
          <w:rFonts w:asciiTheme="minorHAnsi" w:hAnsiTheme="minorHAnsi" w:cstheme="minorHAnsi"/>
          <w:sz w:val="20"/>
        </w:rPr>
        <w:t>05</w:t>
      </w:r>
      <w:r w:rsidRPr="00F46945">
        <w:rPr>
          <w:rFonts w:asciiTheme="minorHAnsi" w:hAnsiTheme="minorHAnsi" w:cstheme="minorHAnsi"/>
          <w:sz w:val="20"/>
        </w:rPr>
        <w:t xml:space="preserve"> % z celkové ceny za každý i započatý den prodlení</w:t>
      </w:r>
      <w:r w:rsidRPr="00F46945" w:rsidR="00904B2B">
        <w:rPr>
          <w:rFonts w:asciiTheme="minorHAnsi" w:hAnsiTheme="minorHAnsi" w:cstheme="minorHAnsi"/>
          <w:sz w:val="20"/>
        </w:rPr>
        <w:t>.</w:t>
      </w:r>
    </w:p>
    <w:p w:rsidRPr="00F46945" w:rsidR="003F176F" w:rsidP="00BF6CCB" w:rsidRDefault="003F176F" w14:paraId="1DFE5878" w14:textId="06606FC5">
      <w:pPr>
        <w:pStyle w:val="Zkladntextodsazen"/>
        <w:numPr>
          <w:ilvl w:val="1"/>
          <w:numId w:val="48"/>
        </w:numPr>
        <w:spacing w:before="120"/>
        <w:ind w:left="851" w:hanging="851"/>
        <w:jc w:val="both"/>
        <w:rPr>
          <w:rFonts w:cs="Calibri" w:asciiTheme="minorHAnsi" w:hAnsiTheme="minorHAnsi"/>
          <w:sz w:val="20"/>
        </w:rPr>
      </w:pPr>
      <w:r w:rsidRPr="00F46945">
        <w:rPr>
          <w:rFonts w:cs="Calibri" w:asciiTheme="minorHAnsi" w:hAnsiTheme="minorHAnsi"/>
          <w:sz w:val="20"/>
        </w:rPr>
        <w:t>V případě prodlení Zhotovitele s některým z postupových kroků uvedených v harmonogramu postupových kroků dle čl.</w:t>
      </w:r>
      <w:r w:rsidRPr="00F46945" w:rsidR="001656BD">
        <w:rPr>
          <w:rFonts w:cs="Calibri" w:asciiTheme="minorHAnsi" w:hAnsiTheme="minorHAnsi"/>
          <w:sz w:val="20"/>
        </w:rPr>
        <w:t xml:space="preserve"> 2. odst.</w:t>
      </w:r>
      <w:r w:rsidRPr="00F46945">
        <w:rPr>
          <w:rFonts w:cs="Calibri" w:asciiTheme="minorHAnsi" w:hAnsiTheme="minorHAnsi"/>
          <w:sz w:val="20"/>
        </w:rPr>
        <w:t xml:space="preserve"> 2.6.</w:t>
      </w:r>
      <w:r w:rsidRPr="00F46945" w:rsidR="001656BD">
        <w:rPr>
          <w:rFonts w:cs="Calibri" w:asciiTheme="minorHAnsi" w:hAnsiTheme="minorHAnsi"/>
          <w:sz w:val="20"/>
        </w:rPr>
        <w:t>, čl. 3 odst. 3.1.</w:t>
      </w:r>
      <w:r w:rsidRPr="00F46945">
        <w:rPr>
          <w:rFonts w:cs="Calibri" w:asciiTheme="minorHAnsi" w:hAnsiTheme="minorHAnsi"/>
          <w:sz w:val="20"/>
        </w:rPr>
        <w:t xml:space="preserve"> a přílohy č. </w:t>
      </w:r>
      <w:r w:rsidRPr="00F46945" w:rsidR="001656BD">
        <w:rPr>
          <w:rFonts w:cs="Calibri" w:asciiTheme="minorHAnsi" w:hAnsiTheme="minorHAnsi"/>
          <w:sz w:val="20"/>
        </w:rPr>
        <w:t>2</w:t>
      </w:r>
      <w:r w:rsidRPr="00F46945">
        <w:rPr>
          <w:rFonts w:cs="Calibri" w:asciiTheme="minorHAnsi" w:hAnsiTheme="minorHAnsi"/>
          <w:sz w:val="20"/>
        </w:rPr>
        <w:t xml:space="preserve"> této Smlouvy</w:t>
      </w:r>
      <w:r w:rsidRPr="00F46945" w:rsidR="001A4833">
        <w:rPr>
          <w:rFonts w:cs="Calibri" w:asciiTheme="minorHAnsi" w:hAnsiTheme="minorHAnsi"/>
          <w:sz w:val="20"/>
        </w:rPr>
        <w:t xml:space="preserve"> zavazuje se Objednateli zaplatit smluvní pokutu ve výši 0,01 % z celkové ceny za každé nesplnění daného postupového kroku a za každý i započatý den prodlení.</w:t>
      </w:r>
    </w:p>
    <w:p w:rsidR="00904B2B" w:rsidP="00904B2B" w:rsidRDefault="00904B2B" w14:paraId="058EF7D5" w14:textId="23288388">
      <w:pPr>
        <w:pStyle w:val="Zkladntextodsazen"/>
        <w:numPr>
          <w:ilvl w:val="1"/>
          <w:numId w:val="48"/>
        </w:numPr>
        <w:spacing w:before="120"/>
        <w:ind w:left="851" w:hanging="851"/>
        <w:jc w:val="both"/>
        <w:rPr>
          <w:rFonts w:cs="Calibri" w:asciiTheme="minorHAnsi" w:hAnsiTheme="minorHAnsi"/>
          <w:sz w:val="20"/>
        </w:rPr>
      </w:pPr>
      <w:r w:rsidRPr="00F46945">
        <w:rPr>
          <w:rFonts w:cs="Calibri" w:asciiTheme="minorHAnsi" w:hAnsiTheme="minorHAnsi"/>
          <w:sz w:val="20"/>
        </w:rPr>
        <w:t>Zhotovitel se zavazuje v případě neodstranění vady do doby uvedené v čl. 4. odst. 4.7. této Smlouvy zaplatit</w:t>
      </w:r>
      <w:r>
        <w:rPr>
          <w:rFonts w:cs="Calibri" w:asciiTheme="minorHAnsi" w:hAnsiTheme="minorHAnsi"/>
          <w:sz w:val="20"/>
        </w:rPr>
        <w:t xml:space="preserve"> Objednateli smluvní pokutu ve výši 1.000,- Kč za každý i započatý den prodlení.</w:t>
      </w:r>
    </w:p>
    <w:p w:rsidR="001A4833" w:rsidP="00904B2B" w:rsidRDefault="001A4833" w14:paraId="644ACFD8" w14:textId="7B69C59A">
      <w:pPr>
        <w:pStyle w:val="Zkladntextodsazen"/>
        <w:numPr>
          <w:ilvl w:val="1"/>
          <w:numId w:val="48"/>
        </w:numPr>
        <w:spacing w:before="120"/>
        <w:ind w:left="851" w:hanging="851"/>
        <w:jc w:val="both"/>
        <w:rPr>
          <w:rFonts w:cs="Calibri" w:asciiTheme="minorHAnsi" w:hAnsiTheme="minorHAnsi"/>
          <w:sz w:val="20"/>
        </w:rPr>
      </w:pPr>
      <w:r>
        <w:rPr>
          <w:rFonts w:cs="Calibri" w:asciiTheme="minorHAnsi" w:hAnsiTheme="minorHAnsi"/>
          <w:sz w:val="20"/>
        </w:rPr>
        <w:t>Právo na úhradu smluvní pokuty dle odst. 8.1. a 8.2. tohoto článku Smlouvy nevzniká při prokazatelném neposkytnutí součinnosti Objednatele ke splnění povinností Zhotovitele.</w:t>
      </w:r>
    </w:p>
    <w:p w:rsidR="00904B2B" w:rsidP="00904B2B" w:rsidRDefault="00904B2B" w14:paraId="309E23D3" w14:textId="60CFA1C5">
      <w:pPr>
        <w:pStyle w:val="Zkladntextodsazen"/>
        <w:numPr>
          <w:ilvl w:val="1"/>
          <w:numId w:val="48"/>
        </w:numPr>
        <w:spacing w:before="120"/>
        <w:ind w:left="851" w:hanging="851"/>
        <w:jc w:val="both"/>
        <w:rPr>
          <w:rFonts w:cs="Calibri" w:asciiTheme="minorHAnsi" w:hAnsiTheme="minorHAnsi"/>
          <w:sz w:val="20"/>
        </w:rPr>
      </w:pPr>
      <w:r>
        <w:rPr>
          <w:rFonts w:cs="Calibri" w:asciiTheme="minorHAnsi" w:hAnsiTheme="minorHAnsi"/>
          <w:sz w:val="20"/>
        </w:rPr>
        <w:t>Uplatněním smluvní pokuty není dotčen nárok na úhradu vzniklé škody nebo ušlého zisku.</w:t>
      </w:r>
    </w:p>
    <w:p w:rsidR="00904B2B" w:rsidP="00904B2B" w:rsidRDefault="00904B2B" w14:paraId="187DF343" w14:textId="7455D3EE">
      <w:pPr>
        <w:pStyle w:val="Zkladntextodsazen"/>
        <w:numPr>
          <w:ilvl w:val="1"/>
          <w:numId w:val="48"/>
        </w:numPr>
        <w:spacing w:before="120"/>
        <w:ind w:left="851" w:hanging="851"/>
        <w:jc w:val="both"/>
        <w:rPr>
          <w:rFonts w:cs="Calibri" w:asciiTheme="minorHAnsi" w:hAnsiTheme="minorHAnsi"/>
          <w:sz w:val="20"/>
        </w:rPr>
      </w:pPr>
      <w:r>
        <w:rPr>
          <w:rFonts w:cs="Calibri" w:asciiTheme="minorHAnsi" w:hAnsiTheme="minorHAnsi"/>
          <w:sz w:val="20"/>
        </w:rPr>
        <w:t>Smluvní pokuty a smluvní úroky dle této Smlouvy jsou splatné dnem, kdy na ně oprávněné straně vznikne nárok. Výše smluvních úroků či smluvních pokut bude oznámena na základě výzvy k jejich zaplacení doručené povinné straně, včetně vyčíslení jejich požadované výše.</w:t>
      </w:r>
    </w:p>
    <w:p w:rsidR="00904B2B" w:rsidP="00904B2B" w:rsidRDefault="00904B2B" w14:paraId="1BB059E8" w14:textId="4C982CAB">
      <w:pPr>
        <w:pStyle w:val="Zkladntextodsazen"/>
        <w:numPr>
          <w:ilvl w:val="1"/>
          <w:numId w:val="48"/>
        </w:numPr>
        <w:spacing w:before="120"/>
        <w:ind w:left="851" w:hanging="851"/>
        <w:jc w:val="both"/>
        <w:rPr>
          <w:rFonts w:cs="Calibri" w:asciiTheme="minorHAnsi" w:hAnsiTheme="minorHAnsi"/>
          <w:sz w:val="20"/>
        </w:rPr>
      </w:pPr>
      <w:r>
        <w:rPr>
          <w:rFonts w:cs="Calibri" w:asciiTheme="minorHAnsi" w:hAnsiTheme="minorHAnsi"/>
          <w:sz w:val="20"/>
        </w:rPr>
        <w:t>Smluvní pokuty je Objednatel oprávněn započíst proti svým, i nesplaceným závazkům vůči Zhotoviteli dle této Smlouvy.</w:t>
      </w:r>
    </w:p>
    <w:p w:rsidRPr="00275021" w:rsidR="005B4775" w:rsidP="00BF6CCB" w:rsidRDefault="005B4775" w14:paraId="7788E515" w14:textId="77777777">
      <w:pPr>
        <w:pStyle w:val="Zkladntextodsazen"/>
        <w:numPr>
          <w:ilvl w:val="0"/>
          <w:numId w:val="48"/>
        </w:numPr>
        <w:spacing w:before="240"/>
        <w:ind w:left="357" w:hanging="357"/>
        <w:jc w:val="center"/>
        <w:rPr>
          <w:rFonts w:cs="Calibri" w:asciiTheme="minorHAnsi" w:hAnsiTheme="minorHAnsi"/>
          <w:b/>
          <w:sz w:val="20"/>
        </w:rPr>
      </w:pPr>
    </w:p>
    <w:p w:rsidRPr="00275021" w:rsidR="00275021" w:rsidP="00275021" w:rsidRDefault="00275021" w14:paraId="15DF66DE" w14:textId="48871012">
      <w:pPr>
        <w:pStyle w:val="Zkladntextodsazen"/>
        <w:ind w:left="0"/>
        <w:jc w:val="center"/>
        <w:rPr>
          <w:rFonts w:cs="Calibri" w:asciiTheme="minorHAnsi" w:hAnsiTheme="minorHAnsi"/>
          <w:b/>
          <w:sz w:val="20"/>
        </w:rPr>
      </w:pPr>
      <w:r w:rsidRPr="00275021">
        <w:rPr>
          <w:rFonts w:cs="Calibri" w:asciiTheme="minorHAnsi" w:hAnsiTheme="minorHAnsi"/>
          <w:b/>
          <w:sz w:val="20"/>
        </w:rPr>
        <w:t>Závěrečná ustanovení</w:t>
      </w:r>
    </w:p>
    <w:p w:rsidR="00275021" w:rsidP="00275021" w:rsidRDefault="00275021" w14:paraId="74909E86" w14:textId="77777777">
      <w:pPr>
        <w:pStyle w:val="Zkladntextodsazen"/>
        <w:numPr>
          <w:ilvl w:val="1"/>
          <w:numId w:val="48"/>
        </w:numPr>
        <w:spacing w:before="120"/>
        <w:ind w:left="851" w:hanging="851"/>
        <w:jc w:val="both"/>
        <w:rPr>
          <w:rFonts w:cs="Calibri" w:asciiTheme="minorHAnsi" w:hAnsiTheme="minorHAnsi"/>
          <w:sz w:val="20"/>
        </w:rPr>
      </w:pPr>
      <w:r w:rsidRPr="00275021">
        <w:rPr>
          <w:rFonts w:cs="Calibri" w:asciiTheme="minorHAnsi" w:hAnsiTheme="minorHAnsi"/>
          <w:sz w:val="20"/>
        </w:rPr>
        <w:t>V případech v této Smlouvě výslovně neupravených platí pro obě smluvní strany ustanovení občanského zákoníku č. 89/2012 Sb., ve znění pozdějších předpisů, a obchodní zvyklosti. Případná neplatnost některého z ustanovení této Smlouvy nemá za následek její celkovou neplatnost.</w:t>
      </w:r>
    </w:p>
    <w:p w:rsidR="00275021" w:rsidP="00275021" w:rsidRDefault="00DA03CA" w14:paraId="09FE4D11" w14:textId="226713AB">
      <w:pPr>
        <w:pStyle w:val="Zkladntextodsazen"/>
        <w:numPr>
          <w:ilvl w:val="1"/>
          <w:numId w:val="48"/>
        </w:numPr>
        <w:spacing w:before="120"/>
        <w:ind w:left="851" w:hanging="851"/>
        <w:jc w:val="both"/>
        <w:rPr>
          <w:rFonts w:cs="Calibri" w:asciiTheme="minorHAnsi" w:hAnsiTheme="minorHAnsi"/>
          <w:sz w:val="20"/>
        </w:rPr>
      </w:pPr>
      <w:r w:rsidRPr="00275021">
        <w:rPr>
          <w:rFonts w:cs="Calibri" w:asciiTheme="minorHAnsi" w:hAnsiTheme="minorHAnsi"/>
          <w:sz w:val="20"/>
        </w:rPr>
        <w:t>Jakákoliv ústní ujednání při provádění díla, která nejsou písemně potvrzena oprávněnými zástupci obou smluvních stran, jsou právně neúčinná.</w:t>
      </w:r>
    </w:p>
    <w:p w:rsidR="00904B2B" w:rsidP="00275021" w:rsidRDefault="00904B2B" w14:paraId="676A3E1E" w14:textId="0461B6E6">
      <w:pPr>
        <w:pStyle w:val="Zkladntextodsazen"/>
        <w:numPr>
          <w:ilvl w:val="1"/>
          <w:numId w:val="48"/>
        </w:numPr>
        <w:spacing w:before="120"/>
        <w:ind w:left="851" w:hanging="851"/>
        <w:jc w:val="both"/>
        <w:rPr>
          <w:rFonts w:cs="Calibri" w:asciiTheme="minorHAnsi" w:hAnsiTheme="minorHAnsi"/>
          <w:sz w:val="20"/>
        </w:rPr>
      </w:pPr>
      <w:r>
        <w:rPr>
          <w:rFonts w:cs="Calibri" w:asciiTheme="minorHAnsi" w:hAnsiTheme="minorHAnsi"/>
          <w:sz w:val="20"/>
        </w:rPr>
        <w:t>Smluvní strany se dohodly, že pro tento svůj závazkový vztah vylučují použití ustanovení</w:t>
      </w:r>
      <w:r w:rsidR="00266AC0">
        <w:rPr>
          <w:rFonts w:cs="Calibri" w:asciiTheme="minorHAnsi" w:hAnsiTheme="minorHAnsi"/>
          <w:sz w:val="20"/>
        </w:rPr>
        <w:t xml:space="preserve"> § 1765, § 1978 odst. 2 </w:t>
      </w:r>
      <w:r>
        <w:rPr>
          <w:rFonts w:cs="Calibri" w:asciiTheme="minorHAnsi" w:hAnsiTheme="minorHAnsi"/>
          <w:sz w:val="20"/>
        </w:rPr>
        <w:t>a § 2591 Občanského zákoníku.</w:t>
      </w:r>
    </w:p>
    <w:p w:rsidR="00401326" w:rsidP="00275021" w:rsidRDefault="00401326" w14:paraId="72D1B05F" w14:textId="79375F85">
      <w:pPr>
        <w:pStyle w:val="Zkladntextodsazen"/>
        <w:numPr>
          <w:ilvl w:val="1"/>
          <w:numId w:val="48"/>
        </w:numPr>
        <w:spacing w:before="120"/>
        <w:ind w:left="851" w:hanging="851"/>
        <w:jc w:val="both"/>
        <w:rPr>
          <w:rFonts w:cs="Calibri" w:asciiTheme="minorHAnsi" w:hAnsiTheme="minorHAnsi"/>
          <w:sz w:val="20"/>
        </w:rPr>
      </w:pPr>
      <w:r>
        <w:rPr>
          <w:rFonts w:cs="Calibri" w:asciiTheme="minorHAnsi" w:hAnsiTheme="minorHAnsi"/>
          <w:sz w:val="20"/>
        </w:rPr>
        <w:t>Objednatel může tuto Smlouvu vypovědět písemnou výpovědí s 30-ti denní výpovědní lhůtou, která začíná běžet dnem doručení druhé smluvní straně.</w:t>
      </w:r>
    </w:p>
    <w:p w:rsidR="00401326" w:rsidP="00401326" w:rsidRDefault="00401326" w14:paraId="477403F6" w14:textId="23CE92CB">
      <w:pPr>
        <w:pStyle w:val="Zkladntextodsazen"/>
        <w:numPr>
          <w:ilvl w:val="1"/>
          <w:numId w:val="48"/>
        </w:numPr>
        <w:spacing w:before="120"/>
        <w:ind w:left="851" w:hanging="851"/>
        <w:jc w:val="both"/>
        <w:rPr>
          <w:rFonts w:cs="Calibri" w:asciiTheme="minorHAnsi" w:hAnsiTheme="minorHAnsi"/>
          <w:sz w:val="20"/>
        </w:rPr>
      </w:pPr>
      <w:r>
        <w:rPr>
          <w:rFonts w:cs="Calibri" w:asciiTheme="minorHAnsi" w:hAnsiTheme="minorHAnsi"/>
          <w:sz w:val="20"/>
        </w:rPr>
        <w:t xml:space="preserve">V případě zániku závazku před řádným splněním této Smlouvy je Zhotovitel povinen ihned předat Objednateli nedokončené dílo včetně věcí, které opatřil a které jsou součástí díla, a uhradit případně vzniklou újmu, pokud je jejím prokazatelným původcem. Objednatel je povinen uhradit Zhotoviteli cenu provedených prací a cenu věcí, které Zhotovitel opatřil a které se staly součástí díla. </w:t>
      </w:r>
    </w:p>
    <w:p w:rsidRPr="00401326" w:rsidR="00401326" w:rsidP="00401326" w:rsidRDefault="00401326" w14:paraId="6CFC64B5" w14:textId="1645C228">
      <w:pPr>
        <w:pStyle w:val="Zkladntextodsazen"/>
        <w:numPr>
          <w:ilvl w:val="1"/>
          <w:numId w:val="48"/>
        </w:numPr>
        <w:spacing w:before="120"/>
        <w:ind w:left="851" w:hanging="851"/>
        <w:jc w:val="both"/>
        <w:rPr>
          <w:rFonts w:cs="Calibri" w:asciiTheme="minorHAnsi" w:hAnsiTheme="minorHAnsi"/>
          <w:sz w:val="20"/>
        </w:rPr>
      </w:pPr>
      <w:r>
        <w:rPr>
          <w:rFonts w:cs="Calibri" w:asciiTheme="minorHAnsi" w:hAnsiTheme="minorHAnsi"/>
          <w:sz w:val="20"/>
        </w:rPr>
        <w:t>Zhotovitel se zavazuje, že jakékoliv informace, které se dozvěděl v souvislosti s plněním předmětu této Smlouvy, nebo které jsou obsahem předmětu této Smlouvy, neposkytne třetím osobám či stranám.</w:t>
      </w:r>
    </w:p>
    <w:p w:rsidR="00275021" w:rsidP="00275021" w:rsidRDefault="00DA03CA" w14:paraId="2BF7688D" w14:textId="77777777">
      <w:pPr>
        <w:pStyle w:val="Zkladntextodsazen"/>
        <w:numPr>
          <w:ilvl w:val="1"/>
          <w:numId w:val="48"/>
        </w:numPr>
        <w:spacing w:before="120"/>
        <w:ind w:left="851" w:hanging="851"/>
        <w:jc w:val="both"/>
        <w:rPr>
          <w:rFonts w:cs="Calibri" w:asciiTheme="minorHAnsi" w:hAnsiTheme="minorHAnsi"/>
          <w:sz w:val="20"/>
        </w:rPr>
      </w:pPr>
      <w:r w:rsidRPr="00275021">
        <w:rPr>
          <w:rFonts w:cs="Calibri" w:asciiTheme="minorHAnsi" w:hAnsiTheme="minorHAnsi"/>
          <w:sz w:val="20"/>
        </w:rPr>
        <w:t>Smlouvu lze měnit pouze písemnými vzestupně číslovanými dodatky, podepsanými oprávněnými zástupci obou smluvních stran.</w:t>
      </w:r>
    </w:p>
    <w:p w:rsidR="00275021" w:rsidP="00275021" w:rsidRDefault="00DA03CA" w14:paraId="412770BB" w14:textId="2EDCC900">
      <w:pPr>
        <w:pStyle w:val="Zkladntextodsazen"/>
        <w:numPr>
          <w:ilvl w:val="1"/>
          <w:numId w:val="48"/>
        </w:numPr>
        <w:spacing w:before="120"/>
        <w:ind w:left="851" w:hanging="851"/>
        <w:jc w:val="both"/>
        <w:rPr>
          <w:rFonts w:cs="Calibri" w:asciiTheme="minorHAnsi" w:hAnsiTheme="minorHAnsi"/>
          <w:sz w:val="20"/>
        </w:rPr>
      </w:pPr>
      <w:r w:rsidRPr="00275021">
        <w:rPr>
          <w:rFonts w:cs="Calibri" w:asciiTheme="minorHAnsi" w:hAnsiTheme="minorHAnsi"/>
          <w:sz w:val="20"/>
        </w:rPr>
        <w:lastRenderedPageBreak/>
        <w:t xml:space="preserve">Tato Smlouva je vyhotovena ve </w:t>
      </w:r>
      <w:r w:rsidRPr="00275021" w:rsidR="007823C3">
        <w:rPr>
          <w:rFonts w:cs="Calibri" w:asciiTheme="minorHAnsi" w:hAnsiTheme="minorHAnsi"/>
          <w:sz w:val="20"/>
        </w:rPr>
        <w:t xml:space="preserve">třech </w:t>
      </w:r>
      <w:r w:rsidRPr="00275021">
        <w:rPr>
          <w:rFonts w:cs="Calibri" w:asciiTheme="minorHAnsi" w:hAnsiTheme="minorHAnsi"/>
          <w:sz w:val="20"/>
        </w:rPr>
        <w:t xml:space="preserve">vyhotoveních s platností originálu, přičemž každé z vyhotovení obsahuje i úplný soubor příloh. </w:t>
      </w:r>
      <w:r w:rsidRPr="00275021" w:rsidR="007823C3">
        <w:rPr>
          <w:rFonts w:cs="Calibri" w:asciiTheme="minorHAnsi" w:hAnsiTheme="minorHAnsi"/>
          <w:sz w:val="20"/>
        </w:rPr>
        <w:t>Objednatel obdrží dvě vyhotovení smlouvy a Zhotovitel jedno vyhotovení smlouvy.</w:t>
      </w:r>
    </w:p>
    <w:p w:rsidR="00275021" w:rsidP="00275021" w:rsidRDefault="00DA03CA" w14:paraId="7352BAB5" w14:textId="77777777">
      <w:pPr>
        <w:pStyle w:val="Zkladntextodsazen"/>
        <w:numPr>
          <w:ilvl w:val="1"/>
          <w:numId w:val="48"/>
        </w:numPr>
        <w:spacing w:before="120"/>
        <w:ind w:left="851" w:hanging="851"/>
        <w:jc w:val="both"/>
        <w:rPr>
          <w:rFonts w:cs="Calibri" w:asciiTheme="minorHAnsi" w:hAnsiTheme="minorHAnsi"/>
          <w:sz w:val="20"/>
        </w:rPr>
      </w:pPr>
      <w:r w:rsidRPr="00275021">
        <w:rPr>
          <w:rFonts w:cs="Calibri" w:asciiTheme="minorHAnsi" w:hAnsiTheme="minorHAnsi"/>
          <w:sz w:val="20"/>
        </w:rPr>
        <w:t xml:space="preserve">Případné spory budou smluvní strany řešit přednostně dohodou. V případě, že nedojde ke smírnému řešení, bude spor řešen u místně a věcně příslušného soudu. Místní příslušnost věcně příslušného soudu I. stupně se řídí obecným soudem Objednatele. </w:t>
      </w:r>
    </w:p>
    <w:p w:rsidR="00275021" w:rsidP="00275021" w:rsidRDefault="00DA03CA" w14:paraId="2254D772" w14:textId="77777777">
      <w:pPr>
        <w:pStyle w:val="Zkladntextodsazen"/>
        <w:numPr>
          <w:ilvl w:val="1"/>
          <w:numId w:val="48"/>
        </w:numPr>
        <w:spacing w:before="120"/>
        <w:ind w:left="851" w:hanging="851"/>
        <w:jc w:val="both"/>
        <w:rPr>
          <w:rFonts w:cs="Calibri" w:asciiTheme="minorHAnsi" w:hAnsiTheme="minorHAnsi"/>
          <w:sz w:val="20"/>
        </w:rPr>
      </w:pPr>
      <w:r w:rsidRPr="00275021">
        <w:rPr>
          <w:rFonts w:cs="Calibri" w:asciiTheme="minorHAnsi" w:hAnsiTheme="minorHAnsi"/>
          <w:sz w:val="20"/>
        </w:rPr>
        <w:t>Písemnosti mezi stranami této Smlouvy, s jejichž obsahem je spojen vznik, změna nebo zánik práv a 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rsidR="00275021" w:rsidP="00275021" w:rsidRDefault="00DA03CA" w14:paraId="28F07F7C" w14:textId="77777777">
      <w:pPr>
        <w:pStyle w:val="Zkladntextodsazen"/>
        <w:numPr>
          <w:ilvl w:val="1"/>
          <w:numId w:val="48"/>
        </w:numPr>
        <w:spacing w:before="120"/>
        <w:ind w:left="851" w:hanging="851"/>
        <w:jc w:val="both"/>
        <w:rPr>
          <w:rFonts w:cs="Calibri" w:asciiTheme="minorHAnsi" w:hAnsiTheme="minorHAnsi"/>
          <w:sz w:val="20"/>
        </w:rPr>
      </w:pPr>
      <w:r w:rsidRPr="00275021">
        <w:rPr>
          <w:rFonts w:cs="Calibri" w:asciiTheme="minorHAnsi" w:hAnsiTheme="minorHAnsi"/>
          <w:sz w:val="20"/>
        </w:rPr>
        <w:t xml:space="preserve">Smluvní strany výslovně souhlasí s tím, aby tato Smlouva byla uveřejněna na profilu zadavatele, tzn. Objednatele, který je veřejně přístupný a obsahuje znění kompletní Smlouvy včetně všech jejích příloh a případných dodatků. </w:t>
      </w:r>
    </w:p>
    <w:p w:rsidRPr="00275021" w:rsidR="00275021" w:rsidP="00275021" w:rsidRDefault="005E6C74" w14:paraId="5770BE32" w14:textId="77777777">
      <w:pPr>
        <w:pStyle w:val="Zkladntextodsazen"/>
        <w:numPr>
          <w:ilvl w:val="1"/>
          <w:numId w:val="48"/>
        </w:numPr>
        <w:spacing w:before="120"/>
        <w:ind w:left="851" w:hanging="851"/>
        <w:jc w:val="both"/>
        <w:rPr>
          <w:rFonts w:cs="Calibri" w:asciiTheme="minorHAnsi" w:hAnsiTheme="minorHAnsi"/>
          <w:sz w:val="20"/>
        </w:rPr>
      </w:pPr>
      <w:r w:rsidRPr="00275021">
        <w:rPr>
          <w:rFonts w:asciiTheme="minorHAnsi" w:hAnsiTheme="minorHAnsi" w:cstheme="minorHAnsi"/>
          <w:sz w:val="20"/>
        </w:rPr>
        <w:t>Zhotovitel bere na vědomí, že se dle ustanovení § 2 písm. e) zákona č. 320/2001 Sb., o finanční kontrole ve znění pozdějších předpisů, stává osobou povinnou spolupůsobit při výkonu finanční kontroly.</w:t>
      </w:r>
    </w:p>
    <w:p w:rsidRPr="00275021" w:rsidR="00275021" w:rsidP="00275021" w:rsidRDefault="00DA03CA" w14:paraId="3BF1E4A1" w14:textId="77777777">
      <w:pPr>
        <w:pStyle w:val="Zkladntextodsazen"/>
        <w:numPr>
          <w:ilvl w:val="1"/>
          <w:numId w:val="48"/>
        </w:numPr>
        <w:spacing w:before="120"/>
        <w:ind w:left="851" w:hanging="851"/>
        <w:jc w:val="both"/>
        <w:rPr>
          <w:rFonts w:cs="Calibri" w:asciiTheme="minorHAnsi" w:hAnsiTheme="minorHAnsi"/>
          <w:sz w:val="20"/>
        </w:rPr>
      </w:pPr>
      <w:r w:rsidRPr="00275021">
        <w:rPr>
          <w:rFonts w:cs="Calibri" w:asciiTheme="minorHAnsi" w:hAnsiTheme="minorHAnsi"/>
          <w:color w:val="000000"/>
          <w:sz w:val="20"/>
        </w:rPr>
        <w:t>Smluvní strany prohlašují, že skutečnosti uvedené v této Smlouvě nepovažují za obchodní</w:t>
      </w:r>
      <w:r w:rsidRPr="00275021" w:rsidR="00675483">
        <w:rPr>
          <w:rFonts w:cs="Calibri" w:asciiTheme="minorHAnsi" w:hAnsiTheme="minorHAnsi"/>
          <w:color w:val="000000"/>
          <w:sz w:val="20"/>
        </w:rPr>
        <w:t xml:space="preserve"> t</w:t>
      </w:r>
      <w:r w:rsidRPr="00275021" w:rsidR="00221E0E">
        <w:rPr>
          <w:rFonts w:cs="Calibri" w:asciiTheme="minorHAnsi" w:hAnsiTheme="minorHAnsi"/>
          <w:color w:val="000000"/>
          <w:sz w:val="20"/>
        </w:rPr>
        <w:t>ajemství</w:t>
      </w:r>
      <w:r w:rsidRPr="00275021">
        <w:rPr>
          <w:rFonts w:cs="Calibri" w:asciiTheme="minorHAnsi" w:hAnsiTheme="minorHAnsi"/>
          <w:color w:val="000000"/>
          <w:sz w:val="20"/>
        </w:rPr>
        <w:t xml:space="preserve"> a udělují souhlas k jejich užití a zveřejnění bez stanovení jakýchkoliv dalších podmínek.</w:t>
      </w:r>
    </w:p>
    <w:p w:rsidRPr="00275021" w:rsidR="00275021" w:rsidP="00275021" w:rsidRDefault="00D33626" w14:paraId="1DDF04BA" w14:textId="77777777">
      <w:pPr>
        <w:pStyle w:val="Zkladntextodsazen"/>
        <w:numPr>
          <w:ilvl w:val="1"/>
          <w:numId w:val="48"/>
        </w:numPr>
        <w:spacing w:before="120"/>
        <w:ind w:left="851" w:hanging="851"/>
        <w:jc w:val="both"/>
        <w:rPr>
          <w:rFonts w:cs="Calibri" w:asciiTheme="minorHAnsi" w:hAnsiTheme="minorHAnsi"/>
          <w:sz w:val="20"/>
        </w:rPr>
      </w:pPr>
      <w:r w:rsidRPr="00275021">
        <w:rPr>
          <w:rFonts w:eastAsia="Times New Roman" w:asciiTheme="minorHAnsi" w:hAnsiTheme="minorHAnsi"/>
          <w:sz w:val="20"/>
        </w:rPr>
        <w:t>Zhotovitel</w:t>
      </w:r>
      <w:r w:rsidRPr="00275021" w:rsidR="00DA385A">
        <w:rPr>
          <w:rFonts w:eastAsia="Times New Roman" w:asciiTheme="minorHAnsi" w:hAnsiTheme="minorHAnsi"/>
          <w:sz w:val="20"/>
        </w:rPr>
        <w:t xml:space="preserve"> je povinen minimálně do konce roku 2028</w:t>
      </w:r>
      <w:r w:rsidRPr="00275021" w:rsidR="00EB4075">
        <w:rPr>
          <w:rFonts w:eastAsia="Times New Roman" w:asciiTheme="minorHAnsi" w:hAnsiTheme="minorHAnsi"/>
          <w:sz w:val="20"/>
        </w:rPr>
        <w:t xml:space="preserve"> za účelem ověřování plnění povinností poskytovat požadované informace a dokumentaci zaměstnancům nebo zmocněncům pověřených orgánů (MMR, MF,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projektu a poskytnout jím při provádění kontroly součinnost. </w:t>
      </w:r>
    </w:p>
    <w:p w:rsidRPr="00275021" w:rsidR="00275021" w:rsidP="00275021" w:rsidRDefault="00D33626" w14:paraId="5BFDFCB8" w14:textId="77777777">
      <w:pPr>
        <w:pStyle w:val="Zkladntextodsazen"/>
        <w:numPr>
          <w:ilvl w:val="1"/>
          <w:numId w:val="48"/>
        </w:numPr>
        <w:spacing w:before="120"/>
        <w:ind w:left="851" w:hanging="851"/>
        <w:jc w:val="both"/>
        <w:rPr>
          <w:rFonts w:cs="Calibri" w:asciiTheme="minorHAnsi" w:hAnsiTheme="minorHAnsi"/>
          <w:sz w:val="20"/>
        </w:rPr>
      </w:pPr>
      <w:r w:rsidRPr="00275021">
        <w:rPr>
          <w:rFonts w:eastAsia="Times New Roman" w:asciiTheme="minorHAnsi" w:hAnsiTheme="minorHAnsi"/>
          <w:sz w:val="20"/>
        </w:rPr>
        <w:t>Zhotovitel</w:t>
      </w:r>
      <w:r w:rsidRPr="00275021" w:rsidR="00EB4075">
        <w:rPr>
          <w:rFonts w:eastAsia="Times New Roman" w:asciiTheme="minorHAnsi" w:hAnsiTheme="minorHAnsi"/>
          <w:sz w:val="20"/>
        </w:rPr>
        <w:t xml:space="preserve"> je povinen řádně uchovávat veškerou dokumentaci související s realizací díla včetně účetních dokladů i dokladů a dokumentů týkajících se zadávacího řízení minimálně do konce roku 2028. Pokud je v českých právních předpisech stanovena lhůta delší, musí být použita pro úschovu delší lhůta. </w:t>
      </w:r>
      <w:r w:rsidRPr="00275021">
        <w:rPr>
          <w:rFonts w:eastAsia="Times New Roman" w:asciiTheme="minorHAnsi" w:hAnsiTheme="minorHAnsi"/>
          <w:sz w:val="20"/>
        </w:rPr>
        <w:t>Zhotovitel</w:t>
      </w:r>
      <w:r w:rsidRPr="00275021" w:rsidR="00EB4075">
        <w:rPr>
          <w:rFonts w:eastAsia="Times New Roman" w:asciiTheme="minorHAnsi" w:hAnsiTheme="minorHAnsi"/>
          <w:sz w:val="20"/>
        </w:rPr>
        <w:t xml:space="preserve"> musí zajistit, aby i jeho </w:t>
      </w:r>
      <w:r w:rsidRPr="00275021">
        <w:rPr>
          <w:rFonts w:eastAsia="Times New Roman" w:asciiTheme="minorHAnsi" w:hAnsiTheme="minorHAnsi"/>
          <w:sz w:val="20"/>
        </w:rPr>
        <w:t>pod</w:t>
      </w:r>
      <w:r w:rsidRPr="00275021" w:rsidR="00EB4075">
        <w:rPr>
          <w:rFonts w:eastAsia="Times New Roman" w:asciiTheme="minorHAnsi" w:hAnsiTheme="minorHAnsi"/>
          <w:sz w:val="20"/>
        </w:rPr>
        <w:t>dodavatelé byli informováni o těchto výše uvedených povinnostech ve vztahu k poskytované dotaci a projektu.</w:t>
      </w:r>
    </w:p>
    <w:p w:rsidR="00275021" w:rsidP="00275021" w:rsidRDefault="00DA03CA" w14:paraId="5B200B90" w14:textId="349E7F31">
      <w:pPr>
        <w:pStyle w:val="Zkladntextodsazen"/>
        <w:numPr>
          <w:ilvl w:val="1"/>
          <w:numId w:val="48"/>
        </w:numPr>
        <w:spacing w:before="120"/>
        <w:ind w:left="851" w:hanging="851"/>
        <w:jc w:val="both"/>
        <w:rPr>
          <w:rFonts w:cs="Calibri" w:asciiTheme="minorHAnsi" w:hAnsiTheme="minorHAnsi"/>
          <w:sz w:val="20"/>
        </w:rPr>
      </w:pPr>
      <w:r w:rsidRPr="00275021">
        <w:rPr>
          <w:rFonts w:cs="Calibri" w:asciiTheme="minorHAnsi" w:hAnsiTheme="minorHAnsi"/>
          <w:sz w:val="20"/>
        </w:rPr>
        <w:t>Smluvní strany prohlašují, že si Smlouvu včetně jejích příloh přečetly, s obsahem souhlasí a na důkaz jejich svobodné, pravé a vážné vůle připojují své podpisy.</w:t>
      </w:r>
    </w:p>
    <w:p w:rsidR="002C0972" w:rsidP="00275021" w:rsidRDefault="002C0972" w14:paraId="3F8242F5" w14:textId="7BA5BD78">
      <w:pPr>
        <w:pStyle w:val="Zkladntextodsazen"/>
        <w:numPr>
          <w:ilvl w:val="1"/>
          <w:numId w:val="48"/>
        </w:numPr>
        <w:spacing w:before="120"/>
        <w:ind w:left="851" w:hanging="851"/>
        <w:jc w:val="both"/>
        <w:rPr>
          <w:rFonts w:cs="Calibri" w:asciiTheme="minorHAnsi" w:hAnsiTheme="minorHAnsi"/>
          <w:sz w:val="20"/>
        </w:rPr>
      </w:pPr>
      <w:r w:rsidRPr="00275021">
        <w:rPr>
          <w:rFonts w:cs="Calibri" w:asciiTheme="minorHAnsi" w:hAnsiTheme="minorHAnsi"/>
          <w:sz w:val="20"/>
        </w:rPr>
        <w:t>Tato Smlouva o dílo je platná dnem jejího podpisu oběma smluvními stranami a účinná dnem uveřejnění v registru smluv dle zákona č. 340/2015 Sb., o zvláštních podmínkách účinnosti některých smluv, uveřejňování těchto smluv a o registru smluv, v platném znění</w:t>
      </w:r>
      <w:r>
        <w:rPr>
          <w:rFonts w:cs="Calibri" w:asciiTheme="minorHAnsi" w:hAnsiTheme="minorHAnsi"/>
          <w:sz w:val="20"/>
        </w:rPr>
        <w:t>.</w:t>
      </w:r>
      <w:r w:rsidR="00AC6D83">
        <w:rPr>
          <w:rFonts w:cs="Calibri" w:asciiTheme="minorHAnsi" w:hAnsiTheme="minorHAnsi"/>
          <w:sz w:val="20"/>
        </w:rPr>
        <w:t xml:space="preserve"> Uveřejnění v registru smluv zajistí Objednatel.</w:t>
      </w:r>
    </w:p>
    <w:p w:rsidRPr="00730BDE" w:rsidR="00275021" w:rsidP="00275021" w:rsidRDefault="00940FB0" w14:paraId="3E9B4159" w14:textId="77777777">
      <w:pPr>
        <w:pStyle w:val="Zkladntextodsazen"/>
        <w:numPr>
          <w:ilvl w:val="1"/>
          <w:numId w:val="48"/>
        </w:numPr>
        <w:spacing w:before="120"/>
        <w:ind w:left="851" w:hanging="851"/>
        <w:jc w:val="both"/>
        <w:rPr>
          <w:rFonts w:cs="Calibri" w:asciiTheme="minorHAnsi" w:hAnsiTheme="minorHAnsi"/>
          <w:sz w:val="20"/>
        </w:rPr>
      </w:pPr>
      <w:r w:rsidRPr="00275021">
        <w:rPr>
          <w:rFonts w:cs="Calibri" w:asciiTheme="minorHAnsi" w:hAnsiTheme="minorHAnsi"/>
          <w:sz w:val="20"/>
        </w:rPr>
        <w:t>Uzavření této smlouvy bylo schváleno</w:t>
      </w:r>
      <w:r w:rsidRPr="00275021" w:rsidR="00F1560B">
        <w:rPr>
          <w:rFonts w:cs="Calibri" w:asciiTheme="minorHAnsi" w:hAnsiTheme="minorHAnsi"/>
          <w:sz w:val="20"/>
        </w:rPr>
        <w:t xml:space="preserve"> radou městské části Praha 12,</w:t>
      </w:r>
      <w:r w:rsidRPr="00275021">
        <w:rPr>
          <w:rFonts w:cs="Calibri" w:asciiTheme="minorHAnsi" w:hAnsiTheme="minorHAnsi"/>
          <w:sz w:val="20"/>
        </w:rPr>
        <w:t xml:space="preserve"> č. </w:t>
      </w:r>
      <w:r w:rsidRPr="00730BDE">
        <w:rPr>
          <w:rFonts w:cs="Calibri" w:asciiTheme="minorHAnsi" w:hAnsiTheme="minorHAnsi"/>
          <w:sz w:val="20"/>
        </w:rPr>
        <w:t>…………………………..</w:t>
      </w:r>
      <w:r w:rsidRPr="00730BDE" w:rsidR="00F1560B">
        <w:rPr>
          <w:rFonts w:cs="Calibri" w:asciiTheme="minorHAnsi" w:hAnsiTheme="minorHAnsi"/>
          <w:sz w:val="20"/>
        </w:rPr>
        <w:t>,</w:t>
      </w:r>
      <w:r w:rsidRPr="00730BDE">
        <w:rPr>
          <w:rFonts w:cs="Calibri" w:asciiTheme="minorHAnsi" w:hAnsiTheme="minorHAnsi"/>
          <w:sz w:val="20"/>
        </w:rPr>
        <w:t xml:space="preserve"> ze dne ………………………..</w:t>
      </w:r>
    </w:p>
    <w:tbl>
      <w:tblPr>
        <w:tblW w:w="9036" w:type="dxa"/>
        <w:tblInd w:w="567" w:type="dxa"/>
        <w:tblLook w:firstRow="1" w:lastRow="0" w:firstColumn="1" w:lastColumn="0" w:noHBand="0" w:noVBand="1" w:val="04A0"/>
      </w:tblPr>
      <w:tblGrid>
        <w:gridCol w:w="4430"/>
        <w:gridCol w:w="4606"/>
      </w:tblGrid>
      <w:tr w:rsidRPr="00D708F0" w:rsidR="00DA03CA" w:rsidTr="002C0972" w14:paraId="6DF956D8" w14:textId="77777777">
        <w:trPr>
          <w:trHeight w:val="402"/>
        </w:trPr>
        <w:tc>
          <w:tcPr>
            <w:tcW w:w="4430" w:type="dxa"/>
          </w:tcPr>
          <w:p w:rsidR="0059592C" w:rsidP="00E4165C" w:rsidRDefault="0059592C" w14:paraId="0863B1FF" w14:textId="77777777">
            <w:pPr>
              <w:pStyle w:val="Zkladntextodsazen2"/>
              <w:spacing w:after="240"/>
              <w:jc w:val="left"/>
              <w:rPr>
                <w:rFonts w:cs="Calibri" w:asciiTheme="minorHAnsi" w:hAnsiTheme="minorHAnsi"/>
                <w:sz w:val="20"/>
              </w:rPr>
            </w:pPr>
          </w:p>
          <w:p w:rsidRPr="00CA5346" w:rsidR="00DA03CA" w:rsidP="00E4165C" w:rsidRDefault="00DA03CA" w14:paraId="73B037EF" w14:textId="43A4EF8E">
            <w:pPr>
              <w:pStyle w:val="Zkladntextodsazen2"/>
              <w:spacing w:after="240"/>
              <w:jc w:val="left"/>
              <w:rPr>
                <w:rFonts w:cs="Calibri" w:asciiTheme="minorHAnsi" w:hAnsiTheme="minorHAnsi"/>
                <w:sz w:val="20"/>
              </w:rPr>
            </w:pPr>
            <w:r w:rsidRPr="00D708F0">
              <w:rPr>
                <w:rFonts w:cs="Calibri" w:asciiTheme="minorHAnsi" w:hAnsiTheme="minorHAnsi"/>
                <w:sz w:val="20"/>
              </w:rPr>
              <w:t>V</w:t>
            </w:r>
            <w:r w:rsidR="00E4165C">
              <w:rPr>
                <w:rFonts w:cs="Calibri" w:asciiTheme="minorHAnsi" w:hAnsiTheme="minorHAnsi"/>
                <w:sz w:val="20"/>
              </w:rPr>
              <w:t> Praze dne</w:t>
            </w:r>
            <w:r w:rsidRPr="00D708F0">
              <w:rPr>
                <w:rFonts w:cs="Calibri" w:asciiTheme="minorHAnsi" w:hAnsiTheme="minorHAnsi"/>
                <w:sz w:val="20"/>
              </w:rPr>
              <w:t xml:space="preserve">  </w:t>
            </w:r>
            <w:r w:rsidR="0007268D">
              <w:rPr>
                <w:rFonts w:cs="Calibri" w:asciiTheme="minorHAnsi" w:hAnsiTheme="minorHAnsi"/>
                <w:sz w:val="20"/>
              </w:rPr>
              <w:t>……………………</w:t>
            </w:r>
            <w:r w:rsidR="00CA5346">
              <w:rPr>
                <w:rFonts w:cs="Calibri" w:asciiTheme="minorHAnsi" w:hAnsiTheme="minorHAnsi"/>
                <w:sz w:val="20"/>
              </w:rPr>
              <w:t xml:space="preserve"> 201</w:t>
            </w:r>
            <w:r w:rsidR="00F973F2">
              <w:rPr>
                <w:rFonts w:cs="Calibri" w:asciiTheme="minorHAnsi" w:hAnsiTheme="minorHAnsi"/>
                <w:sz w:val="20"/>
              </w:rPr>
              <w:t>9</w:t>
            </w:r>
          </w:p>
        </w:tc>
        <w:tc>
          <w:tcPr>
            <w:tcW w:w="4606" w:type="dxa"/>
            <w:shd w:val="clear" w:color="auto" w:fill="auto"/>
          </w:tcPr>
          <w:p w:rsidR="0059592C" w:rsidP="00E4165C" w:rsidRDefault="0059592C" w14:paraId="4A5EC3C9" w14:textId="77777777">
            <w:pPr>
              <w:pStyle w:val="Zkladntextodsazen2"/>
              <w:spacing w:after="240"/>
              <w:rPr>
                <w:rFonts w:cs="Calibri" w:asciiTheme="minorHAnsi" w:hAnsiTheme="minorHAnsi"/>
                <w:sz w:val="20"/>
              </w:rPr>
            </w:pPr>
          </w:p>
          <w:p w:rsidRPr="00D708F0" w:rsidR="00DA03CA" w:rsidP="00E4165C" w:rsidRDefault="0007268D" w14:paraId="33661326" w14:textId="38AC7329">
            <w:pPr>
              <w:pStyle w:val="Zkladntextodsazen2"/>
              <w:spacing w:after="240"/>
              <w:rPr>
                <w:rFonts w:cs="Calibri" w:asciiTheme="minorHAnsi" w:hAnsiTheme="minorHAnsi"/>
                <w:sz w:val="20"/>
              </w:rPr>
            </w:pPr>
            <w:r w:rsidRPr="00D708F0">
              <w:rPr>
                <w:rFonts w:cs="Calibri" w:asciiTheme="minorHAnsi" w:hAnsiTheme="minorHAnsi"/>
                <w:sz w:val="20"/>
              </w:rPr>
              <w:t>V</w:t>
            </w:r>
            <w:r>
              <w:rPr>
                <w:rFonts w:cs="Calibri" w:asciiTheme="minorHAnsi" w:hAnsiTheme="minorHAnsi"/>
                <w:sz w:val="20"/>
              </w:rPr>
              <w:t xml:space="preserve"> ………………..</w:t>
            </w:r>
            <w:r w:rsidRPr="00D708F0">
              <w:rPr>
                <w:rFonts w:cs="Calibri" w:asciiTheme="minorHAnsi" w:hAnsiTheme="minorHAnsi"/>
                <w:sz w:val="20"/>
              </w:rPr>
              <w:t xml:space="preserve"> dne </w:t>
            </w:r>
            <w:r>
              <w:rPr>
                <w:rFonts w:cs="Calibri" w:asciiTheme="minorHAnsi" w:hAnsiTheme="minorHAnsi"/>
                <w:sz w:val="20"/>
              </w:rPr>
              <w:t>………………… 201</w:t>
            </w:r>
            <w:r w:rsidR="00F973F2">
              <w:rPr>
                <w:rFonts w:cs="Calibri" w:asciiTheme="minorHAnsi" w:hAnsiTheme="minorHAnsi"/>
                <w:sz w:val="20"/>
              </w:rPr>
              <w:t>9</w:t>
            </w:r>
          </w:p>
        </w:tc>
      </w:tr>
      <w:tr w:rsidRPr="00D708F0" w:rsidR="00DA03CA" w:rsidTr="002C0972" w14:paraId="4C00362B" w14:textId="77777777">
        <w:trPr>
          <w:trHeight w:val="1131"/>
        </w:trPr>
        <w:tc>
          <w:tcPr>
            <w:tcW w:w="4430" w:type="dxa"/>
          </w:tcPr>
          <w:p w:rsidR="0059592C" w:rsidP="00CA5346" w:rsidRDefault="0059592C" w14:paraId="4A62EC10" w14:textId="77777777">
            <w:pPr>
              <w:pStyle w:val="Zkladntextodsazen2"/>
              <w:spacing w:after="240"/>
              <w:ind w:left="0"/>
              <w:rPr>
                <w:rFonts w:cs="Calibri" w:asciiTheme="minorHAnsi" w:hAnsiTheme="minorHAnsi"/>
                <w:sz w:val="20"/>
              </w:rPr>
            </w:pPr>
          </w:p>
          <w:p w:rsidR="00DA03CA" w:rsidP="00BF6CCB" w:rsidRDefault="00040190" w14:paraId="1C87BF46" w14:textId="77777777">
            <w:pPr>
              <w:pStyle w:val="Zkladntextodsazen2"/>
              <w:ind w:left="34"/>
              <w:jc w:val="center"/>
              <w:rPr>
                <w:rFonts w:cs="Calibri" w:asciiTheme="minorHAnsi" w:hAnsiTheme="minorHAnsi"/>
                <w:sz w:val="20"/>
              </w:rPr>
            </w:pPr>
            <w:r>
              <w:rPr>
                <w:rFonts w:cs="Calibri" w:asciiTheme="minorHAnsi" w:hAnsiTheme="minorHAnsi"/>
                <w:sz w:val="20"/>
              </w:rPr>
              <w:t>_______________________________</w:t>
            </w:r>
          </w:p>
          <w:p w:rsidR="00BF6CCB" w:rsidP="00BF6CCB" w:rsidRDefault="00BF6CCB" w14:paraId="0E35CB14" w14:textId="77777777">
            <w:pPr>
              <w:pStyle w:val="Zkladntextodsazen2"/>
              <w:jc w:val="center"/>
              <w:rPr>
                <w:rFonts w:cs="Calibri" w:asciiTheme="minorHAnsi" w:hAnsiTheme="minorHAnsi"/>
                <w:sz w:val="20"/>
              </w:rPr>
            </w:pPr>
            <w:r>
              <w:rPr>
                <w:rFonts w:cs="Calibri" w:asciiTheme="minorHAnsi" w:hAnsiTheme="minorHAnsi"/>
                <w:sz w:val="20"/>
              </w:rPr>
              <w:t>za Objednatele</w:t>
            </w:r>
          </w:p>
          <w:p w:rsidRPr="00D708F0" w:rsidR="00BF6CCB" w:rsidP="00BF6CCB" w:rsidRDefault="00BF6CCB" w14:paraId="765A9FC9" w14:textId="5BE4F366">
            <w:pPr>
              <w:pStyle w:val="Zkladntextodsazen2"/>
              <w:jc w:val="center"/>
              <w:rPr>
                <w:rFonts w:cs="Calibri" w:asciiTheme="minorHAnsi" w:hAnsiTheme="minorHAnsi"/>
                <w:sz w:val="20"/>
              </w:rPr>
            </w:pPr>
            <w:r>
              <w:rPr>
                <w:rFonts w:cs="Calibri" w:asciiTheme="minorHAnsi" w:hAnsiTheme="minorHAnsi"/>
                <w:sz w:val="20"/>
              </w:rPr>
              <w:t>starosta MČ Praha 12</w:t>
            </w:r>
          </w:p>
        </w:tc>
        <w:tc>
          <w:tcPr>
            <w:tcW w:w="4606" w:type="dxa"/>
            <w:shd w:val="clear" w:color="auto" w:fill="auto"/>
          </w:tcPr>
          <w:p w:rsidR="0059592C" w:rsidP="00AC5E74" w:rsidRDefault="0059592C" w14:paraId="545C880B" w14:textId="77777777">
            <w:pPr>
              <w:pStyle w:val="Zkladntextodsazen2"/>
              <w:spacing w:after="240"/>
              <w:rPr>
                <w:rFonts w:cs="Calibri" w:asciiTheme="minorHAnsi" w:hAnsiTheme="minorHAnsi"/>
                <w:sz w:val="20"/>
              </w:rPr>
            </w:pPr>
          </w:p>
          <w:p w:rsidR="00DA03CA" w:rsidP="00BF6CCB" w:rsidRDefault="00040190" w14:paraId="38AD7BD8" w14:textId="77777777">
            <w:pPr>
              <w:pStyle w:val="Zkladntextodsazen2"/>
              <w:ind w:left="0"/>
              <w:jc w:val="center"/>
              <w:rPr>
                <w:rFonts w:cs="Calibri" w:asciiTheme="minorHAnsi" w:hAnsiTheme="minorHAnsi"/>
                <w:sz w:val="20"/>
              </w:rPr>
            </w:pPr>
            <w:r>
              <w:rPr>
                <w:rFonts w:cs="Calibri" w:asciiTheme="minorHAnsi" w:hAnsiTheme="minorHAnsi"/>
                <w:sz w:val="20"/>
              </w:rPr>
              <w:t>___________________________</w:t>
            </w:r>
          </w:p>
          <w:p w:rsidRPr="00D708F0" w:rsidR="00BF6CCB" w:rsidP="00BF6CCB" w:rsidRDefault="00BF6CCB" w14:paraId="36509210" w14:textId="255E15BE">
            <w:pPr>
              <w:pStyle w:val="Zkladntextodsazen2"/>
              <w:ind w:left="0"/>
              <w:jc w:val="center"/>
              <w:rPr>
                <w:rFonts w:cs="Calibri" w:asciiTheme="minorHAnsi" w:hAnsiTheme="minorHAnsi"/>
                <w:sz w:val="20"/>
              </w:rPr>
            </w:pPr>
            <w:r>
              <w:rPr>
                <w:rFonts w:cs="Calibri" w:asciiTheme="minorHAnsi" w:hAnsiTheme="minorHAnsi"/>
                <w:sz w:val="20"/>
              </w:rPr>
              <w:t>za Zhotovitele</w:t>
            </w:r>
          </w:p>
        </w:tc>
      </w:tr>
    </w:tbl>
    <w:p w:rsidR="000E6DF9" w:rsidP="00DA03CA" w:rsidRDefault="000E6DF9" w14:paraId="0E139B05" w14:textId="77777777">
      <w:pPr>
        <w:rPr>
          <w:rFonts w:cs="Calibri" w:asciiTheme="minorHAnsi" w:hAnsiTheme="minorHAnsi"/>
          <w:sz w:val="20"/>
        </w:rPr>
      </w:pPr>
    </w:p>
    <w:p w:rsidRPr="000E6DF9" w:rsidR="000E6DF9" w:rsidP="00DA03CA" w:rsidRDefault="000E6DF9" w14:paraId="212EC79E" w14:textId="77777777">
      <w:pPr>
        <w:rPr>
          <w:rFonts w:cs="Calibri" w:asciiTheme="minorHAnsi" w:hAnsiTheme="minorHAnsi"/>
          <w:b/>
          <w:sz w:val="20"/>
        </w:rPr>
      </w:pPr>
    </w:p>
    <w:p w:rsidR="000E6DF9" w:rsidP="00DA03CA" w:rsidRDefault="000E6DF9" w14:paraId="1AACB6BE" w14:textId="77777777">
      <w:pPr>
        <w:rPr>
          <w:rFonts w:cs="Calibri" w:asciiTheme="minorHAnsi" w:hAnsiTheme="minorHAnsi"/>
          <w:b/>
          <w:sz w:val="18"/>
          <w:szCs w:val="18"/>
        </w:rPr>
      </w:pPr>
      <w:r w:rsidRPr="000E6DF9">
        <w:rPr>
          <w:rFonts w:cs="Calibri" w:asciiTheme="minorHAnsi" w:hAnsiTheme="minorHAnsi"/>
          <w:b/>
          <w:sz w:val="18"/>
          <w:szCs w:val="18"/>
        </w:rPr>
        <w:t>Přílohy smlouvy:</w:t>
      </w:r>
    </w:p>
    <w:p w:rsidRPr="000E6DF9" w:rsidR="000E6DF9" w:rsidP="00DA03CA" w:rsidRDefault="000E6DF9" w14:paraId="6EEB4F4B" w14:textId="77777777">
      <w:pPr>
        <w:rPr>
          <w:rFonts w:cs="Calibri" w:asciiTheme="minorHAnsi" w:hAnsiTheme="minorHAnsi"/>
          <w:b/>
          <w:sz w:val="18"/>
          <w:szCs w:val="18"/>
        </w:rPr>
      </w:pPr>
    </w:p>
    <w:p w:rsidR="00BF6CCB" w:rsidP="00BF6CCB" w:rsidRDefault="00814EF0" w14:paraId="52A799DE" w14:textId="02C6AEC5">
      <w:pPr>
        <w:pStyle w:val="Odstavecseseznamem"/>
        <w:numPr>
          <w:ilvl w:val="0"/>
          <w:numId w:val="49"/>
        </w:numPr>
        <w:ind w:left="426" w:hanging="426"/>
        <w:rPr>
          <w:rFonts w:cs="Calibri" w:asciiTheme="minorHAnsi" w:hAnsiTheme="minorHAnsi"/>
          <w:sz w:val="18"/>
          <w:szCs w:val="18"/>
        </w:rPr>
      </w:pPr>
      <w:r>
        <w:rPr>
          <w:rFonts w:cs="Calibri" w:asciiTheme="minorHAnsi" w:hAnsiTheme="minorHAnsi"/>
          <w:sz w:val="18"/>
          <w:szCs w:val="18"/>
        </w:rPr>
        <w:t>Specifikace plnění</w:t>
      </w:r>
    </w:p>
    <w:p w:rsidRPr="00BF6CCB" w:rsidR="00A50122" w:rsidP="00BF6CCB" w:rsidRDefault="001656BD" w14:paraId="544DD9E5" w14:textId="2B901CA4">
      <w:pPr>
        <w:pStyle w:val="Odstavecseseznamem"/>
        <w:numPr>
          <w:ilvl w:val="0"/>
          <w:numId w:val="49"/>
        </w:numPr>
        <w:ind w:left="426" w:hanging="426"/>
        <w:rPr>
          <w:rFonts w:cs="Calibri" w:asciiTheme="minorHAnsi" w:hAnsiTheme="minorHAnsi"/>
          <w:sz w:val="18"/>
          <w:szCs w:val="18"/>
        </w:rPr>
      </w:pPr>
      <w:r w:rsidRPr="00BF6CCB">
        <w:rPr>
          <w:rFonts w:cs="Calibri" w:asciiTheme="minorHAnsi" w:hAnsiTheme="minorHAnsi"/>
          <w:sz w:val="18"/>
          <w:szCs w:val="18"/>
        </w:rPr>
        <w:t>Harmonogram postupových kroků</w:t>
      </w:r>
    </w:p>
    <w:sectPr w:rsidRPr="00BF6CCB" w:rsidR="00A50122" w:rsidSect="00BF6CCB">
      <w:footerReference w:type="even" r:id="rId10"/>
      <w:footerReference w:type="default" r:id="rId11"/>
      <w:headerReference w:type="first" r:id="rId12"/>
      <w:pgSz w:w="11906" w:h="16838"/>
      <w:pgMar w:top="1134" w:right="992" w:bottom="992" w:left="1247" w:header="340" w:footer="431"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AC7E9F" w:rsidRDefault="00AC7E9F" w14:paraId="7DE85E50" w14:textId="77777777">
      <w:r>
        <w:separator/>
      </w:r>
    </w:p>
  </w:endnote>
  <w:endnote w:type="continuationSeparator" w:id="0">
    <w:p w:rsidR="00AC7E9F" w:rsidRDefault="00AC7E9F" w14:paraId="308E5C1C"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Droid Sans Fallback">
    <w:altName w:val="Times New Roman"/>
    <w:charset w:val="01"/>
    <w:family w:val="auto"/>
    <w:pitch w:val="variable"/>
  </w:font>
  <w:font w:name="FreeSans">
    <w:altName w:val="Times New Roman"/>
    <w:panose1 w:val="00000000000000000000"/>
    <w:charset w:val="EE"/>
    <w:family w:val="auto"/>
    <w:notTrueType/>
    <w:pitch w:val="variable"/>
    <w:sig w:usb0="00000005" w:usb1="00000000" w:usb2="00000000" w:usb3="00000000" w:csb0="00000002"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5B4775" w:rsidP="000F6562" w:rsidRDefault="005B4775" w14:paraId="561320E9" w14:textId="77777777">
    <w:pPr>
      <w:pStyle w:val="Zpat"/>
      <w:framePr w:wrap="around" w:hAnchor="margin" w:vAnchor="text" w:xAlign="right" w:y="1"/>
      <w:rPr>
        <w:rStyle w:val="slostrnky"/>
        <w:rFonts w:eastAsia="Arial"/>
      </w:rPr>
    </w:pPr>
    <w:r>
      <w:rPr>
        <w:rStyle w:val="slostrnky"/>
        <w:rFonts w:eastAsia="Arial"/>
      </w:rPr>
      <w:fldChar w:fldCharType="begin"/>
    </w:r>
    <w:r>
      <w:rPr>
        <w:rStyle w:val="slostrnky"/>
        <w:rFonts w:eastAsia="Arial"/>
      </w:rPr>
      <w:instrText xml:space="preserve">PAGE  </w:instrText>
    </w:r>
    <w:r>
      <w:rPr>
        <w:rStyle w:val="slostrnky"/>
        <w:rFonts w:eastAsia="Arial"/>
      </w:rPr>
      <w:fldChar w:fldCharType="end"/>
    </w:r>
  </w:p>
  <w:p w:rsidR="005B4775" w:rsidP="000F6562" w:rsidRDefault="005B4775" w14:paraId="36E25B45" w14:textId="77777777">
    <w:pPr>
      <w:pStyle w:val="Zpat"/>
      <w:ind w:right="36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D708F0" w:rsidR="005B4775" w:rsidP="000F6562" w:rsidRDefault="005B4775" w14:paraId="7A741DAE" w14:textId="3FBEDA8E">
    <w:pPr>
      <w:pStyle w:val="Zpat"/>
      <w:ind w:right="-2"/>
      <w:jc w:val="right"/>
      <w:rPr>
        <w:rFonts w:asciiTheme="minorHAnsi" w:hAnsiTheme="minorHAnsi"/>
        <w:sz w:val="16"/>
        <w:szCs w:val="16"/>
      </w:rPr>
    </w:pPr>
    <w:r w:rsidRPr="00E048C2">
      <w:rPr>
        <w:rStyle w:val="slostrnky"/>
        <w:rFonts w:eastAsia="Arial" w:asciiTheme="minorHAnsi" w:hAnsiTheme="minorHAnsi"/>
        <w:sz w:val="16"/>
        <w:szCs w:val="16"/>
      </w:rPr>
      <w:t xml:space="preserve">Strana </w:t>
    </w:r>
    <w:r w:rsidRPr="00E048C2">
      <w:rPr>
        <w:rStyle w:val="slostrnky"/>
        <w:rFonts w:eastAsia="Arial" w:asciiTheme="minorHAnsi" w:hAnsiTheme="minorHAnsi"/>
        <w:sz w:val="16"/>
        <w:szCs w:val="16"/>
      </w:rPr>
      <w:fldChar w:fldCharType="begin"/>
    </w:r>
    <w:r w:rsidRPr="00E048C2">
      <w:rPr>
        <w:rStyle w:val="slostrnky"/>
        <w:rFonts w:eastAsia="Arial" w:asciiTheme="minorHAnsi" w:hAnsiTheme="minorHAnsi"/>
        <w:sz w:val="16"/>
        <w:szCs w:val="16"/>
      </w:rPr>
      <w:instrText xml:space="preserve"> PAGE </w:instrText>
    </w:r>
    <w:r w:rsidRPr="00E048C2">
      <w:rPr>
        <w:rStyle w:val="slostrnky"/>
        <w:rFonts w:eastAsia="Arial" w:asciiTheme="minorHAnsi" w:hAnsiTheme="minorHAnsi"/>
        <w:sz w:val="16"/>
        <w:szCs w:val="16"/>
      </w:rPr>
      <w:fldChar w:fldCharType="separate"/>
    </w:r>
    <w:r w:rsidR="003C034E">
      <w:rPr>
        <w:rStyle w:val="slostrnky"/>
        <w:rFonts w:eastAsia="Arial" w:asciiTheme="minorHAnsi" w:hAnsiTheme="minorHAnsi"/>
        <w:noProof/>
        <w:sz w:val="16"/>
        <w:szCs w:val="16"/>
      </w:rPr>
      <w:t>6</w:t>
    </w:r>
    <w:r w:rsidRPr="00E048C2">
      <w:rPr>
        <w:rStyle w:val="slostrnky"/>
        <w:rFonts w:eastAsia="Arial" w:asciiTheme="minorHAnsi" w:hAnsiTheme="minorHAnsi"/>
        <w:sz w:val="16"/>
        <w:szCs w:val="16"/>
      </w:rPr>
      <w:fldChar w:fldCharType="end"/>
    </w:r>
    <w:r w:rsidRPr="00E048C2">
      <w:rPr>
        <w:rStyle w:val="slostrnky"/>
        <w:rFonts w:eastAsia="Arial" w:asciiTheme="minorHAnsi" w:hAnsiTheme="minorHAnsi"/>
        <w:sz w:val="16"/>
        <w:szCs w:val="16"/>
      </w:rPr>
      <w:t xml:space="preserve"> </w:t>
    </w:r>
    <w:r>
      <w:rPr>
        <w:rStyle w:val="slostrnky"/>
        <w:rFonts w:eastAsia="Arial" w:asciiTheme="minorHAnsi" w:hAnsiTheme="minorHAnsi"/>
        <w:sz w:val="16"/>
        <w:szCs w:val="16"/>
      </w:rPr>
      <w:t xml:space="preserve">z </w:t>
    </w:r>
    <w:r w:rsidRPr="00E048C2">
      <w:rPr>
        <w:rStyle w:val="slostrnky"/>
        <w:rFonts w:eastAsia="Arial" w:asciiTheme="minorHAnsi" w:hAnsiTheme="minorHAnsi"/>
        <w:sz w:val="16"/>
        <w:szCs w:val="16"/>
      </w:rPr>
      <w:fldChar w:fldCharType="begin"/>
    </w:r>
    <w:r w:rsidRPr="00E048C2">
      <w:rPr>
        <w:rStyle w:val="slostrnky"/>
        <w:rFonts w:eastAsia="Arial" w:asciiTheme="minorHAnsi" w:hAnsiTheme="minorHAnsi"/>
        <w:sz w:val="16"/>
        <w:szCs w:val="16"/>
      </w:rPr>
      <w:instrText xml:space="preserve"> NUMPAGES </w:instrText>
    </w:r>
    <w:r w:rsidRPr="00E048C2">
      <w:rPr>
        <w:rStyle w:val="slostrnky"/>
        <w:rFonts w:eastAsia="Arial" w:asciiTheme="minorHAnsi" w:hAnsiTheme="minorHAnsi"/>
        <w:sz w:val="16"/>
        <w:szCs w:val="16"/>
      </w:rPr>
      <w:fldChar w:fldCharType="separate"/>
    </w:r>
    <w:r w:rsidR="003C034E">
      <w:rPr>
        <w:rStyle w:val="slostrnky"/>
        <w:rFonts w:eastAsia="Arial" w:asciiTheme="minorHAnsi" w:hAnsiTheme="minorHAnsi"/>
        <w:noProof/>
        <w:sz w:val="16"/>
        <w:szCs w:val="16"/>
      </w:rPr>
      <w:t>6</w:t>
    </w:r>
    <w:r w:rsidRPr="00E048C2">
      <w:rPr>
        <w:rStyle w:val="slostrnky"/>
        <w:rFonts w:eastAsia="Arial" w:asciiTheme="minorHAnsi" w:hAnsiTheme="minorHAnsi"/>
        <w:sz w:val="16"/>
        <w:szCs w:val="16"/>
      </w:rPr>
      <w:fldChar w:fldCharType="end"/>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AC7E9F" w:rsidRDefault="00AC7E9F" w14:paraId="6177F194" w14:textId="77777777">
      <w:r>
        <w:separator/>
      </w:r>
    </w:p>
  </w:footnote>
  <w:footnote w:type="continuationSeparator" w:id="0">
    <w:p w:rsidR="00AC7E9F" w:rsidRDefault="00AC7E9F" w14:paraId="0EFAB939"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82483B" w:rsidR="005B4775" w:rsidP="0082483B" w:rsidRDefault="00450139" w14:paraId="43CEC19F" w14:textId="0D695FF6">
    <w:pPr>
      <w:pStyle w:val="Zhlav"/>
    </w:pPr>
    <w:r>
      <w:rPr>
        <w:noProof/>
      </w:rPr>
      <w:drawing>
        <wp:inline distT="0" distB="0" distL="0" distR="0">
          <wp:extent cx="2867025" cy="591193"/>
          <wp:effectExtent l="0" t="0" r="0" b="0"/>
          <wp:docPr id="7" name="Obrázek 7"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FFFFFF88"/>
    <w:multiLevelType w:val="singleLevel"/>
    <w:tmpl w:val="706A16CC"/>
    <w:lvl w:ilvl="0">
      <w:start w:val="1"/>
      <w:numFmt w:val="decimal"/>
      <w:pStyle w:val="slovanseznam"/>
      <w:lvlText w:val="%1."/>
      <w:lvlJc w:val="left"/>
      <w:pPr>
        <w:tabs>
          <w:tab w:val="num" w:pos="360"/>
        </w:tabs>
        <w:ind w:left="360" w:hanging="360"/>
      </w:pPr>
    </w:lvl>
  </w:abstractNum>
  <w:abstractNum w:abstractNumId="1">
    <w:nsid w:val="00000001"/>
    <w:multiLevelType w:val="hybridMultilevel"/>
    <w:tmpl w:val="00000001"/>
    <w:lvl w:ilvl="0" w:tplc="00000001">
      <w:start w:val="2"/>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78535C3"/>
    <w:multiLevelType w:val="hybridMultilevel"/>
    <w:tmpl w:val="4918AF7E"/>
    <w:lvl w:ilvl="0" w:tplc="3056ACC4">
      <w:start w:val="3"/>
      <w:numFmt w:val="bullet"/>
      <w:lvlText w:val="-"/>
      <w:lvlJc w:val="left"/>
      <w:pPr>
        <w:ind w:left="1211" w:hanging="360"/>
      </w:pPr>
      <w:rPr>
        <w:rFonts w:hint="default" w:ascii="Calibri" w:hAnsi="Calibri" w:eastAsia="Arial" w:cs="Calibri"/>
      </w:rPr>
    </w:lvl>
    <w:lvl w:ilvl="1" w:tplc="04050003" w:tentative="true">
      <w:start w:val="1"/>
      <w:numFmt w:val="bullet"/>
      <w:lvlText w:val="o"/>
      <w:lvlJc w:val="left"/>
      <w:pPr>
        <w:ind w:left="1931" w:hanging="360"/>
      </w:pPr>
      <w:rPr>
        <w:rFonts w:hint="default" w:ascii="Courier New" w:hAnsi="Courier New" w:cs="Courier New"/>
      </w:rPr>
    </w:lvl>
    <w:lvl w:ilvl="2" w:tplc="04050005" w:tentative="true">
      <w:start w:val="1"/>
      <w:numFmt w:val="bullet"/>
      <w:lvlText w:val=""/>
      <w:lvlJc w:val="left"/>
      <w:pPr>
        <w:ind w:left="2651" w:hanging="360"/>
      </w:pPr>
      <w:rPr>
        <w:rFonts w:hint="default" w:ascii="Wingdings" w:hAnsi="Wingdings"/>
      </w:rPr>
    </w:lvl>
    <w:lvl w:ilvl="3" w:tplc="04050001" w:tentative="true">
      <w:start w:val="1"/>
      <w:numFmt w:val="bullet"/>
      <w:lvlText w:val=""/>
      <w:lvlJc w:val="left"/>
      <w:pPr>
        <w:ind w:left="3371" w:hanging="360"/>
      </w:pPr>
      <w:rPr>
        <w:rFonts w:hint="default" w:ascii="Symbol" w:hAnsi="Symbol"/>
      </w:rPr>
    </w:lvl>
    <w:lvl w:ilvl="4" w:tplc="04050003" w:tentative="true">
      <w:start w:val="1"/>
      <w:numFmt w:val="bullet"/>
      <w:lvlText w:val="o"/>
      <w:lvlJc w:val="left"/>
      <w:pPr>
        <w:ind w:left="4091" w:hanging="360"/>
      </w:pPr>
      <w:rPr>
        <w:rFonts w:hint="default" w:ascii="Courier New" w:hAnsi="Courier New" w:cs="Courier New"/>
      </w:rPr>
    </w:lvl>
    <w:lvl w:ilvl="5" w:tplc="04050005" w:tentative="true">
      <w:start w:val="1"/>
      <w:numFmt w:val="bullet"/>
      <w:lvlText w:val=""/>
      <w:lvlJc w:val="left"/>
      <w:pPr>
        <w:ind w:left="4811" w:hanging="360"/>
      </w:pPr>
      <w:rPr>
        <w:rFonts w:hint="default" w:ascii="Wingdings" w:hAnsi="Wingdings"/>
      </w:rPr>
    </w:lvl>
    <w:lvl w:ilvl="6" w:tplc="04050001" w:tentative="true">
      <w:start w:val="1"/>
      <w:numFmt w:val="bullet"/>
      <w:lvlText w:val=""/>
      <w:lvlJc w:val="left"/>
      <w:pPr>
        <w:ind w:left="5531" w:hanging="360"/>
      </w:pPr>
      <w:rPr>
        <w:rFonts w:hint="default" w:ascii="Symbol" w:hAnsi="Symbol"/>
      </w:rPr>
    </w:lvl>
    <w:lvl w:ilvl="7" w:tplc="04050003" w:tentative="true">
      <w:start w:val="1"/>
      <w:numFmt w:val="bullet"/>
      <w:lvlText w:val="o"/>
      <w:lvlJc w:val="left"/>
      <w:pPr>
        <w:ind w:left="6251" w:hanging="360"/>
      </w:pPr>
      <w:rPr>
        <w:rFonts w:hint="default" w:ascii="Courier New" w:hAnsi="Courier New" w:cs="Courier New"/>
      </w:rPr>
    </w:lvl>
    <w:lvl w:ilvl="8" w:tplc="04050005" w:tentative="true">
      <w:start w:val="1"/>
      <w:numFmt w:val="bullet"/>
      <w:lvlText w:val=""/>
      <w:lvlJc w:val="left"/>
      <w:pPr>
        <w:ind w:left="6971" w:hanging="360"/>
      </w:pPr>
      <w:rPr>
        <w:rFonts w:hint="default" w:ascii="Wingdings" w:hAnsi="Wingdings"/>
      </w:rPr>
    </w:lvl>
  </w:abstractNum>
  <w:abstractNum w:abstractNumId="3">
    <w:nsid w:val="07AD20F0"/>
    <w:multiLevelType w:val="hybridMultilevel"/>
    <w:tmpl w:val="5468AB28"/>
    <w:lvl w:ilvl="0" w:tplc="08561502">
      <w:start w:val="1"/>
      <w:numFmt w:val="decimal"/>
      <w:lvlText w:val="12.%1."/>
      <w:lvlJc w:val="left"/>
      <w:pPr>
        <w:tabs>
          <w:tab w:val="num" w:pos="851"/>
        </w:tabs>
        <w:ind w:left="851" w:hanging="851"/>
      </w:pPr>
      <w:rPr>
        <w:rFonts w:hint="default"/>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
    <w:nsid w:val="0C960F4E"/>
    <w:multiLevelType w:val="hybridMultilevel"/>
    <w:tmpl w:val="5E80B948"/>
    <w:lvl w:ilvl="0" w:tplc="85DAA59C">
      <w:start w:val="1"/>
      <w:numFmt w:val="bullet"/>
      <w:pStyle w:val="Odrky1"/>
      <w:lvlText w:val=""/>
      <w:lvlJc w:val="left"/>
      <w:pPr>
        <w:tabs>
          <w:tab w:val="num" w:pos="720"/>
        </w:tabs>
        <w:ind w:left="720" w:hanging="360"/>
      </w:pPr>
      <w:rPr>
        <w:rFonts w:hint="default" w:ascii="Symbol" w:hAnsi="Symbol"/>
      </w:rPr>
    </w:lvl>
    <w:lvl w:ilvl="1" w:tplc="BFF25B4C">
      <w:start w:val="1"/>
      <w:numFmt w:val="bullet"/>
      <w:pStyle w:val="Odrky2"/>
      <w:lvlText w:val=""/>
      <w:lvlJc w:val="left"/>
      <w:pPr>
        <w:tabs>
          <w:tab w:val="num" w:pos="1440"/>
        </w:tabs>
        <w:ind w:left="1440" w:hanging="360"/>
      </w:pPr>
      <w:rPr>
        <w:rFonts w:hint="default" w:ascii="Wingdings" w:hAnsi="Wingdings"/>
      </w:rPr>
    </w:lvl>
    <w:lvl w:ilvl="2" w:tplc="B37C35C4">
      <w:start w:val="1"/>
      <w:numFmt w:val="bullet"/>
      <w:pStyle w:val="Odrky0"/>
      <w:lvlText w:val=""/>
      <w:lvlJc w:val="left"/>
      <w:pPr>
        <w:tabs>
          <w:tab w:val="num" w:pos="2160"/>
        </w:tabs>
        <w:ind w:left="2160" w:hanging="360"/>
      </w:pPr>
      <w:rPr>
        <w:rFonts w:hint="default" w:ascii="Wingdings" w:hAnsi="Wingdings"/>
      </w:rPr>
    </w:lvl>
    <w:lvl w:ilvl="3" w:tplc="04050001">
      <w:start w:val="1"/>
      <w:numFmt w:val="bullet"/>
      <w:lvlText w:val=""/>
      <w:lvlJc w:val="left"/>
      <w:pPr>
        <w:tabs>
          <w:tab w:val="num" w:pos="2880"/>
        </w:tabs>
        <w:ind w:left="2880" w:hanging="360"/>
      </w:pPr>
      <w:rPr>
        <w:rFonts w:hint="default" w:ascii="Symbol" w:hAnsi="Symbol"/>
      </w:rPr>
    </w:lvl>
    <w:lvl w:ilvl="4" w:tplc="3E2CA388">
      <w:start w:val="7"/>
      <w:numFmt w:val="bullet"/>
      <w:lvlText w:val="-"/>
      <w:lvlJc w:val="left"/>
      <w:pPr>
        <w:tabs>
          <w:tab w:val="num" w:pos="3600"/>
        </w:tabs>
        <w:ind w:left="3600" w:hanging="360"/>
      </w:pPr>
      <w:rPr>
        <w:rFonts w:hint="default" w:ascii="Times New Roman" w:hAnsi="Times New Roman" w:eastAsia="Times New Roman"/>
      </w:rPr>
    </w:lvl>
    <w:lvl w:ilvl="5" w:tplc="04050005">
      <w:start w:val="1"/>
      <w:numFmt w:val="bullet"/>
      <w:lvlText w:val=""/>
      <w:lvlJc w:val="left"/>
      <w:pPr>
        <w:tabs>
          <w:tab w:val="num" w:pos="4320"/>
        </w:tabs>
        <w:ind w:left="4320" w:hanging="360"/>
      </w:pPr>
      <w:rPr>
        <w:rFonts w:hint="default" w:ascii="Wingdings" w:hAnsi="Wingdings"/>
      </w:rPr>
    </w:lvl>
    <w:lvl w:ilvl="6" w:tplc="04050001">
      <w:start w:val="1"/>
      <w:numFmt w:val="bullet"/>
      <w:lvlText w:val=""/>
      <w:lvlJc w:val="left"/>
      <w:pPr>
        <w:tabs>
          <w:tab w:val="num" w:pos="5040"/>
        </w:tabs>
        <w:ind w:left="5040" w:hanging="360"/>
      </w:pPr>
      <w:rPr>
        <w:rFonts w:hint="default" w:ascii="Symbol" w:hAnsi="Symbol"/>
      </w:rPr>
    </w:lvl>
    <w:lvl w:ilvl="7" w:tplc="04050003">
      <w:start w:val="1"/>
      <w:numFmt w:val="bullet"/>
      <w:lvlText w:val="o"/>
      <w:lvlJc w:val="left"/>
      <w:pPr>
        <w:tabs>
          <w:tab w:val="num" w:pos="5760"/>
        </w:tabs>
        <w:ind w:left="5760" w:hanging="360"/>
      </w:pPr>
      <w:rPr>
        <w:rFonts w:hint="default" w:ascii="Courier New" w:hAnsi="Courier New"/>
      </w:rPr>
    </w:lvl>
    <w:lvl w:ilvl="8" w:tplc="04050005">
      <w:start w:val="1"/>
      <w:numFmt w:val="bullet"/>
      <w:lvlText w:val=""/>
      <w:lvlJc w:val="left"/>
      <w:pPr>
        <w:tabs>
          <w:tab w:val="num" w:pos="6480"/>
        </w:tabs>
        <w:ind w:left="6480" w:hanging="360"/>
      </w:pPr>
      <w:rPr>
        <w:rFonts w:hint="default" w:ascii="Wingdings" w:hAnsi="Wingdings"/>
      </w:rPr>
    </w:lvl>
  </w:abstractNum>
  <w:abstractNum w:abstractNumId="5">
    <w:nsid w:val="0D360E10"/>
    <w:multiLevelType w:val="hybridMultilevel"/>
    <w:tmpl w:val="47EC7FCC"/>
    <w:lvl w:ilvl="0" w:tplc="66D43338">
      <w:start w:val="635"/>
      <w:numFmt w:val="bullet"/>
      <w:lvlText w:val="-"/>
      <w:lvlJc w:val="center"/>
      <w:pPr>
        <w:ind w:left="1428" w:hanging="360"/>
      </w:pPr>
      <w:rPr>
        <w:rFonts w:hint="default" w:ascii="Calibri" w:hAnsi="Calibri" w:eastAsia="Times New Roman"/>
      </w:rPr>
    </w:lvl>
    <w:lvl w:ilvl="1" w:tplc="04050003" w:tentative="true">
      <w:start w:val="1"/>
      <w:numFmt w:val="bullet"/>
      <w:lvlText w:val="o"/>
      <w:lvlJc w:val="left"/>
      <w:pPr>
        <w:ind w:left="2148" w:hanging="360"/>
      </w:pPr>
      <w:rPr>
        <w:rFonts w:hint="default" w:ascii="Courier New" w:hAnsi="Courier New" w:cs="Courier New"/>
      </w:rPr>
    </w:lvl>
    <w:lvl w:ilvl="2" w:tplc="04050005" w:tentative="true">
      <w:start w:val="1"/>
      <w:numFmt w:val="bullet"/>
      <w:lvlText w:val=""/>
      <w:lvlJc w:val="left"/>
      <w:pPr>
        <w:ind w:left="2868" w:hanging="360"/>
      </w:pPr>
      <w:rPr>
        <w:rFonts w:hint="default" w:ascii="Wingdings" w:hAnsi="Wingdings"/>
      </w:rPr>
    </w:lvl>
    <w:lvl w:ilvl="3" w:tplc="04050001" w:tentative="true">
      <w:start w:val="1"/>
      <w:numFmt w:val="bullet"/>
      <w:lvlText w:val=""/>
      <w:lvlJc w:val="left"/>
      <w:pPr>
        <w:ind w:left="3588" w:hanging="360"/>
      </w:pPr>
      <w:rPr>
        <w:rFonts w:hint="default" w:ascii="Symbol" w:hAnsi="Symbol"/>
      </w:rPr>
    </w:lvl>
    <w:lvl w:ilvl="4" w:tplc="04050003" w:tentative="true">
      <w:start w:val="1"/>
      <w:numFmt w:val="bullet"/>
      <w:lvlText w:val="o"/>
      <w:lvlJc w:val="left"/>
      <w:pPr>
        <w:ind w:left="4308" w:hanging="360"/>
      </w:pPr>
      <w:rPr>
        <w:rFonts w:hint="default" w:ascii="Courier New" w:hAnsi="Courier New" w:cs="Courier New"/>
      </w:rPr>
    </w:lvl>
    <w:lvl w:ilvl="5" w:tplc="04050005" w:tentative="true">
      <w:start w:val="1"/>
      <w:numFmt w:val="bullet"/>
      <w:lvlText w:val=""/>
      <w:lvlJc w:val="left"/>
      <w:pPr>
        <w:ind w:left="5028" w:hanging="360"/>
      </w:pPr>
      <w:rPr>
        <w:rFonts w:hint="default" w:ascii="Wingdings" w:hAnsi="Wingdings"/>
      </w:rPr>
    </w:lvl>
    <w:lvl w:ilvl="6" w:tplc="04050001" w:tentative="true">
      <w:start w:val="1"/>
      <w:numFmt w:val="bullet"/>
      <w:lvlText w:val=""/>
      <w:lvlJc w:val="left"/>
      <w:pPr>
        <w:ind w:left="5748" w:hanging="360"/>
      </w:pPr>
      <w:rPr>
        <w:rFonts w:hint="default" w:ascii="Symbol" w:hAnsi="Symbol"/>
      </w:rPr>
    </w:lvl>
    <w:lvl w:ilvl="7" w:tplc="04050003" w:tentative="true">
      <w:start w:val="1"/>
      <w:numFmt w:val="bullet"/>
      <w:lvlText w:val="o"/>
      <w:lvlJc w:val="left"/>
      <w:pPr>
        <w:ind w:left="6468" w:hanging="360"/>
      </w:pPr>
      <w:rPr>
        <w:rFonts w:hint="default" w:ascii="Courier New" w:hAnsi="Courier New" w:cs="Courier New"/>
      </w:rPr>
    </w:lvl>
    <w:lvl w:ilvl="8" w:tplc="04050005" w:tentative="true">
      <w:start w:val="1"/>
      <w:numFmt w:val="bullet"/>
      <w:lvlText w:val=""/>
      <w:lvlJc w:val="left"/>
      <w:pPr>
        <w:ind w:left="7188" w:hanging="360"/>
      </w:pPr>
      <w:rPr>
        <w:rFonts w:hint="default" w:ascii="Wingdings" w:hAnsi="Wingdings"/>
      </w:rPr>
    </w:lvl>
  </w:abstractNum>
  <w:abstractNum w:abstractNumId="6">
    <w:nsid w:val="12E521FA"/>
    <w:multiLevelType w:val="multilevel"/>
    <w:tmpl w:val="D61EE648"/>
    <w:lvl w:ilvl="0">
      <w:start w:val="1"/>
      <w:numFmt w:val="decimal"/>
      <w:lvlText w:val="%1."/>
      <w:lvlJc w:val="left"/>
      <w:pPr>
        <w:ind w:left="360" w:hanging="360"/>
      </w:pPr>
      <w:rPr>
        <w:rFonts w:cs="Times New Roman"/>
      </w:rPr>
    </w:lvl>
    <w:lvl w:ilvl="1">
      <w:start w:val="1"/>
      <w:numFmt w:val="decimal"/>
      <w:lvlText w:val="%1.%2"/>
      <w:lvlJc w:val="left"/>
      <w:pPr>
        <w:ind w:left="1427" w:hanging="576"/>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nsid w:val="151B5915"/>
    <w:multiLevelType w:val="multilevel"/>
    <w:tmpl w:val="11705104"/>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5673EA7"/>
    <w:multiLevelType w:val="hybridMultilevel"/>
    <w:tmpl w:val="FF26DCA4"/>
    <w:lvl w:ilvl="0" w:tplc="1B747D58">
      <w:start w:val="1"/>
      <w:numFmt w:val="decimal"/>
      <w:lvlText w:val="11.%1."/>
      <w:lvlJc w:val="left"/>
      <w:pPr>
        <w:tabs>
          <w:tab w:val="num" w:pos="851"/>
        </w:tabs>
        <w:ind w:left="851" w:hanging="851"/>
      </w:pPr>
      <w:rPr>
        <w:rFonts w:hint="default"/>
        <w:b w:val="fals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9">
    <w:nsid w:val="19D94121"/>
    <w:multiLevelType w:val="hybridMultilevel"/>
    <w:tmpl w:val="A65ED50A"/>
    <w:lvl w:ilvl="0" w:tplc="1BC483E4">
      <w:start w:val="1"/>
      <w:numFmt w:val="decimal"/>
      <w:lvlText w:val="4.%1."/>
      <w:lvlJc w:val="left"/>
      <w:pPr>
        <w:tabs>
          <w:tab w:val="num" w:pos="851"/>
        </w:tabs>
        <w:ind w:left="851" w:hanging="851"/>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0">
    <w:nsid w:val="1B6E0F5C"/>
    <w:multiLevelType w:val="hybridMultilevel"/>
    <w:tmpl w:val="201AFE2C"/>
    <w:lvl w:ilvl="0" w:tplc="8F682C40">
      <w:start w:val="1"/>
      <w:numFmt w:val="decimal"/>
      <w:lvlText w:val="2.%1."/>
      <w:lvlJc w:val="left"/>
      <w:pPr>
        <w:tabs>
          <w:tab w:val="num" w:pos="851"/>
        </w:tabs>
        <w:ind w:left="851" w:hanging="851"/>
      </w:pPr>
      <w:rPr>
        <w:rFonts w:hint="default"/>
        <w:color w:val="auto"/>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1">
    <w:nsid w:val="1CE47FC3"/>
    <w:multiLevelType w:val="multilevel"/>
    <w:tmpl w:val="F75412D4"/>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2">
    <w:nsid w:val="1D5B6E54"/>
    <w:multiLevelType w:val="hybridMultilevel"/>
    <w:tmpl w:val="6DF850AA"/>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1D882DB2"/>
    <w:multiLevelType w:val="hybridMultilevel"/>
    <w:tmpl w:val="A7527526"/>
    <w:lvl w:ilvl="0" w:tplc="97EE32C6">
      <w:numFmt w:val="bullet"/>
      <w:lvlText w:val="-"/>
      <w:lvlJc w:val="left"/>
      <w:pPr>
        <w:ind w:left="1068" w:hanging="360"/>
      </w:pPr>
      <w:rPr>
        <w:rFonts w:hint="default" w:ascii="Calibri" w:hAnsi="Calibri" w:eastAsiaTheme="minorHAnsi" w:cstheme="minorBidi"/>
      </w:rPr>
    </w:lvl>
    <w:lvl w:ilvl="1" w:tplc="04050003">
      <w:start w:val="1"/>
      <w:numFmt w:val="bullet"/>
      <w:lvlText w:val="o"/>
      <w:lvlJc w:val="left"/>
      <w:pPr>
        <w:ind w:left="1788" w:hanging="360"/>
      </w:pPr>
      <w:rPr>
        <w:rFonts w:hint="default" w:ascii="Courier New" w:hAnsi="Courier New" w:cs="Courier New"/>
      </w:rPr>
    </w:lvl>
    <w:lvl w:ilvl="2" w:tplc="04050005" w:tentative="true">
      <w:start w:val="1"/>
      <w:numFmt w:val="bullet"/>
      <w:lvlText w:val=""/>
      <w:lvlJc w:val="left"/>
      <w:pPr>
        <w:ind w:left="2508" w:hanging="360"/>
      </w:pPr>
      <w:rPr>
        <w:rFonts w:hint="default" w:ascii="Wingdings" w:hAnsi="Wingdings"/>
      </w:rPr>
    </w:lvl>
    <w:lvl w:ilvl="3" w:tplc="04050001" w:tentative="true">
      <w:start w:val="1"/>
      <w:numFmt w:val="bullet"/>
      <w:lvlText w:val=""/>
      <w:lvlJc w:val="left"/>
      <w:pPr>
        <w:ind w:left="3228" w:hanging="360"/>
      </w:pPr>
      <w:rPr>
        <w:rFonts w:hint="default" w:ascii="Symbol" w:hAnsi="Symbol"/>
      </w:rPr>
    </w:lvl>
    <w:lvl w:ilvl="4" w:tplc="04050003" w:tentative="true">
      <w:start w:val="1"/>
      <w:numFmt w:val="bullet"/>
      <w:lvlText w:val="o"/>
      <w:lvlJc w:val="left"/>
      <w:pPr>
        <w:ind w:left="3948" w:hanging="360"/>
      </w:pPr>
      <w:rPr>
        <w:rFonts w:hint="default" w:ascii="Courier New" w:hAnsi="Courier New" w:cs="Courier New"/>
      </w:rPr>
    </w:lvl>
    <w:lvl w:ilvl="5" w:tplc="04050005" w:tentative="true">
      <w:start w:val="1"/>
      <w:numFmt w:val="bullet"/>
      <w:lvlText w:val=""/>
      <w:lvlJc w:val="left"/>
      <w:pPr>
        <w:ind w:left="4668" w:hanging="360"/>
      </w:pPr>
      <w:rPr>
        <w:rFonts w:hint="default" w:ascii="Wingdings" w:hAnsi="Wingdings"/>
      </w:rPr>
    </w:lvl>
    <w:lvl w:ilvl="6" w:tplc="04050001" w:tentative="true">
      <w:start w:val="1"/>
      <w:numFmt w:val="bullet"/>
      <w:lvlText w:val=""/>
      <w:lvlJc w:val="left"/>
      <w:pPr>
        <w:ind w:left="5388" w:hanging="360"/>
      </w:pPr>
      <w:rPr>
        <w:rFonts w:hint="default" w:ascii="Symbol" w:hAnsi="Symbol"/>
      </w:rPr>
    </w:lvl>
    <w:lvl w:ilvl="7" w:tplc="04050003" w:tentative="true">
      <w:start w:val="1"/>
      <w:numFmt w:val="bullet"/>
      <w:lvlText w:val="o"/>
      <w:lvlJc w:val="left"/>
      <w:pPr>
        <w:ind w:left="6108" w:hanging="360"/>
      </w:pPr>
      <w:rPr>
        <w:rFonts w:hint="default" w:ascii="Courier New" w:hAnsi="Courier New" w:cs="Courier New"/>
      </w:rPr>
    </w:lvl>
    <w:lvl w:ilvl="8" w:tplc="04050005" w:tentative="true">
      <w:start w:val="1"/>
      <w:numFmt w:val="bullet"/>
      <w:lvlText w:val=""/>
      <w:lvlJc w:val="left"/>
      <w:pPr>
        <w:ind w:left="6828" w:hanging="360"/>
      </w:pPr>
      <w:rPr>
        <w:rFonts w:hint="default" w:ascii="Wingdings" w:hAnsi="Wingdings"/>
      </w:rPr>
    </w:lvl>
  </w:abstractNum>
  <w:abstractNum w:abstractNumId="14">
    <w:nsid w:val="205A4BDB"/>
    <w:multiLevelType w:val="hybridMultilevel"/>
    <w:tmpl w:val="CEA2D966"/>
    <w:lvl w:ilvl="0" w:tplc="04050001">
      <w:start w:val="1"/>
      <w:numFmt w:val="bullet"/>
      <w:lvlText w:val=""/>
      <w:lvlJc w:val="left"/>
      <w:pPr>
        <w:ind w:left="360" w:hanging="360"/>
      </w:pPr>
      <w:rPr>
        <w:rFonts w:hint="default" w:ascii="Symbol" w:hAnsi="Symbol"/>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5">
    <w:nsid w:val="206D2B5C"/>
    <w:multiLevelType w:val="hybridMultilevel"/>
    <w:tmpl w:val="BF44032C"/>
    <w:lvl w:ilvl="0" w:tplc="959E3CEE">
      <w:start w:val="1"/>
      <w:numFmt w:val="ordinal"/>
      <w:pStyle w:val="Styl2"/>
      <w:lvlText w:val="3.%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6">
    <w:nsid w:val="228D2D3F"/>
    <w:multiLevelType w:val="multilevel"/>
    <w:tmpl w:val="2F8EC9FE"/>
    <w:lvl w:ilvl="0">
      <w:start w:val="8"/>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540" w:hanging="72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17">
    <w:nsid w:val="240D31C5"/>
    <w:multiLevelType w:val="multilevel"/>
    <w:tmpl w:val="2C2607B8"/>
    <w:lvl w:ilvl="0">
      <w:start w:val="8"/>
      <w:numFmt w:val="decimal"/>
      <w:lvlText w:val="%1"/>
      <w:lvlJc w:val="left"/>
      <w:pPr>
        <w:ind w:left="360" w:hanging="360"/>
      </w:pPr>
      <w:rPr>
        <w:rFonts w:hint="default"/>
      </w:rPr>
    </w:lvl>
    <w:lvl w:ilvl="1">
      <w:start w:val="16"/>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540" w:hanging="72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18">
    <w:nsid w:val="279B2C11"/>
    <w:multiLevelType w:val="hybridMultilevel"/>
    <w:tmpl w:val="78E45458"/>
    <w:lvl w:ilvl="0" w:tplc="04050001">
      <w:start w:val="1"/>
      <w:numFmt w:val="bullet"/>
      <w:lvlText w:val=""/>
      <w:lvlJc w:val="left"/>
      <w:pPr>
        <w:ind w:left="1571" w:hanging="360"/>
      </w:pPr>
      <w:rPr>
        <w:rFonts w:hint="default" w:ascii="Symbol" w:hAnsi="Symbol"/>
      </w:rPr>
    </w:lvl>
    <w:lvl w:ilvl="1" w:tplc="04050003" w:tentative="true">
      <w:start w:val="1"/>
      <w:numFmt w:val="bullet"/>
      <w:lvlText w:val="o"/>
      <w:lvlJc w:val="left"/>
      <w:pPr>
        <w:ind w:left="2291" w:hanging="360"/>
      </w:pPr>
      <w:rPr>
        <w:rFonts w:hint="default" w:ascii="Courier New" w:hAnsi="Courier New" w:cs="Courier New"/>
      </w:rPr>
    </w:lvl>
    <w:lvl w:ilvl="2" w:tplc="04050005" w:tentative="true">
      <w:start w:val="1"/>
      <w:numFmt w:val="bullet"/>
      <w:lvlText w:val=""/>
      <w:lvlJc w:val="left"/>
      <w:pPr>
        <w:ind w:left="3011" w:hanging="360"/>
      </w:pPr>
      <w:rPr>
        <w:rFonts w:hint="default" w:ascii="Wingdings" w:hAnsi="Wingdings"/>
      </w:rPr>
    </w:lvl>
    <w:lvl w:ilvl="3" w:tplc="04050001" w:tentative="true">
      <w:start w:val="1"/>
      <w:numFmt w:val="bullet"/>
      <w:lvlText w:val=""/>
      <w:lvlJc w:val="left"/>
      <w:pPr>
        <w:ind w:left="3731" w:hanging="360"/>
      </w:pPr>
      <w:rPr>
        <w:rFonts w:hint="default" w:ascii="Symbol" w:hAnsi="Symbol"/>
      </w:rPr>
    </w:lvl>
    <w:lvl w:ilvl="4" w:tplc="04050003" w:tentative="true">
      <w:start w:val="1"/>
      <w:numFmt w:val="bullet"/>
      <w:lvlText w:val="o"/>
      <w:lvlJc w:val="left"/>
      <w:pPr>
        <w:ind w:left="4451" w:hanging="360"/>
      </w:pPr>
      <w:rPr>
        <w:rFonts w:hint="default" w:ascii="Courier New" w:hAnsi="Courier New" w:cs="Courier New"/>
      </w:rPr>
    </w:lvl>
    <w:lvl w:ilvl="5" w:tplc="04050005" w:tentative="true">
      <w:start w:val="1"/>
      <w:numFmt w:val="bullet"/>
      <w:lvlText w:val=""/>
      <w:lvlJc w:val="left"/>
      <w:pPr>
        <w:ind w:left="5171" w:hanging="360"/>
      </w:pPr>
      <w:rPr>
        <w:rFonts w:hint="default" w:ascii="Wingdings" w:hAnsi="Wingdings"/>
      </w:rPr>
    </w:lvl>
    <w:lvl w:ilvl="6" w:tplc="04050001" w:tentative="true">
      <w:start w:val="1"/>
      <w:numFmt w:val="bullet"/>
      <w:lvlText w:val=""/>
      <w:lvlJc w:val="left"/>
      <w:pPr>
        <w:ind w:left="5891" w:hanging="360"/>
      </w:pPr>
      <w:rPr>
        <w:rFonts w:hint="default" w:ascii="Symbol" w:hAnsi="Symbol"/>
      </w:rPr>
    </w:lvl>
    <w:lvl w:ilvl="7" w:tplc="04050003" w:tentative="true">
      <w:start w:val="1"/>
      <w:numFmt w:val="bullet"/>
      <w:lvlText w:val="o"/>
      <w:lvlJc w:val="left"/>
      <w:pPr>
        <w:ind w:left="6611" w:hanging="360"/>
      </w:pPr>
      <w:rPr>
        <w:rFonts w:hint="default" w:ascii="Courier New" w:hAnsi="Courier New" w:cs="Courier New"/>
      </w:rPr>
    </w:lvl>
    <w:lvl w:ilvl="8" w:tplc="04050005" w:tentative="true">
      <w:start w:val="1"/>
      <w:numFmt w:val="bullet"/>
      <w:lvlText w:val=""/>
      <w:lvlJc w:val="left"/>
      <w:pPr>
        <w:ind w:left="7331" w:hanging="360"/>
      </w:pPr>
      <w:rPr>
        <w:rFonts w:hint="default" w:ascii="Wingdings" w:hAnsi="Wingdings"/>
      </w:rPr>
    </w:lvl>
  </w:abstractNum>
  <w:abstractNum w:abstractNumId="19">
    <w:nsid w:val="297A687B"/>
    <w:multiLevelType w:val="hybridMultilevel"/>
    <w:tmpl w:val="467C5C86"/>
    <w:lvl w:ilvl="0" w:tplc="CF28C3A6">
      <w:start w:val="1"/>
      <w:numFmt w:val="decimal"/>
      <w:lvlText w:val="13.%1."/>
      <w:lvlJc w:val="left"/>
      <w:pPr>
        <w:tabs>
          <w:tab w:val="num" w:pos="851"/>
        </w:tabs>
        <w:ind w:left="851" w:hanging="851"/>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0">
    <w:nsid w:val="29FC6512"/>
    <w:multiLevelType w:val="hybridMultilevel"/>
    <w:tmpl w:val="D2D6FACA"/>
    <w:lvl w:ilvl="0" w:tplc="B2669C26">
      <w:start w:val="1"/>
      <w:numFmt w:val="decimal"/>
      <w:lvlText w:val="7.%1."/>
      <w:lvlJc w:val="left"/>
      <w:pPr>
        <w:tabs>
          <w:tab w:val="num" w:pos="851"/>
        </w:tabs>
        <w:ind w:left="851" w:hanging="851"/>
      </w:pPr>
      <w:rPr>
        <w:rFonts w:hint="default"/>
      </w:rPr>
    </w:lvl>
    <w:lvl w:ilvl="1" w:tplc="04050019" w:tentative="true">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1">
    <w:nsid w:val="2BC270F3"/>
    <w:multiLevelType w:val="hybridMultilevel"/>
    <w:tmpl w:val="13E49024"/>
    <w:lvl w:ilvl="0" w:tplc="5DECA362">
      <w:start w:val="1"/>
      <w:numFmt w:val="decimal"/>
      <w:lvlText w:val="%1."/>
      <w:lvlJc w:val="left"/>
      <w:pPr>
        <w:tabs>
          <w:tab w:val="num" w:pos="0"/>
        </w:tabs>
        <w:ind w:left="283" w:hanging="283"/>
      </w:pPr>
      <w:rPr>
        <w:rFonts w:hint="default" w:ascii="Times New Roman" w:hAnsi="Times New Roman"/>
        <w:b w:val="false"/>
        <w:i w:val="false"/>
        <w:sz w:val="22"/>
        <w:szCs w:val="22"/>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2">
    <w:nsid w:val="2ED139B2"/>
    <w:multiLevelType w:val="hybridMultilevel"/>
    <w:tmpl w:val="21A04F5A"/>
    <w:lvl w:ilvl="0" w:tplc="04050001">
      <w:start w:val="1"/>
      <w:numFmt w:val="bullet"/>
      <w:lvlText w:val=""/>
      <w:lvlJc w:val="left"/>
      <w:pPr>
        <w:ind w:left="1211" w:hanging="360"/>
      </w:pPr>
      <w:rPr>
        <w:rFonts w:hint="default" w:ascii="Symbol" w:hAnsi="Symbol"/>
      </w:rPr>
    </w:lvl>
    <w:lvl w:ilvl="1" w:tplc="04050003" w:tentative="true">
      <w:start w:val="1"/>
      <w:numFmt w:val="bullet"/>
      <w:lvlText w:val="o"/>
      <w:lvlJc w:val="left"/>
      <w:pPr>
        <w:ind w:left="1931" w:hanging="360"/>
      </w:pPr>
      <w:rPr>
        <w:rFonts w:hint="default" w:ascii="Courier New" w:hAnsi="Courier New" w:cs="Courier New"/>
      </w:rPr>
    </w:lvl>
    <w:lvl w:ilvl="2" w:tplc="04050005" w:tentative="true">
      <w:start w:val="1"/>
      <w:numFmt w:val="bullet"/>
      <w:lvlText w:val=""/>
      <w:lvlJc w:val="left"/>
      <w:pPr>
        <w:ind w:left="2651" w:hanging="360"/>
      </w:pPr>
      <w:rPr>
        <w:rFonts w:hint="default" w:ascii="Wingdings" w:hAnsi="Wingdings"/>
      </w:rPr>
    </w:lvl>
    <w:lvl w:ilvl="3" w:tplc="04050001" w:tentative="true">
      <w:start w:val="1"/>
      <w:numFmt w:val="bullet"/>
      <w:lvlText w:val=""/>
      <w:lvlJc w:val="left"/>
      <w:pPr>
        <w:ind w:left="3371" w:hanging="360"/>
      </w:pPr>
      <w:rPr>
        <w:rFonts w:hint="default" w:ascii="Symbol" w:hAnsi="Symbol"/>
      </w:rPr>
    </w:lvl>
    <w:lvl w:ilvl="4" w:tplc="04050003" w:tentative="true">
      <w:start w:val="1"/>
      <w:numFmt w:val="bullet"/>
      <w:lvlText w:val="o"/>
      <w:lvlJc w:val="left"/>
      <w:pPr>
        <w:ind w:left="4091" w:hanging="360"/>
      </w:pPr>
      <w:rPr>
        <w:rFonts w:hint="default" w:ascii="Courier New" w:hAnsi="Courier New" w:cs="Courier New"/>
      </w:rPr>
    </w:lvl>
    <w:lvl w:ilvl="5" w:tplc="04050005" w:tentative="true">
      <w:start w:val="1"/>
      <w:numFmt w:val="bullet"/>
      <w:lvlText w:val=""/>
      <w:lvlJc w:val="left"/>
      <w:pPr>
        <w:ind w:left="4811" w:hanging="360"/>
      </w:pPr>
      <w:rPr>
        <w:rFonts w:hint="default" w:ascii="Wingdings" w:hAnsi="Wingdings"/>
      </w:rPr>
    </w:lvl>
    <w:lvl w:ilvl="6" w:tplc="04050001" w:tentative="true">
      <w:start w:val="1"/>
      <w:numFmt w:val="bullet"/>
      <w:lvlText w:val=""/>
      <w:lvlJc w:val="left"/>
      <w:pPr>
        <w:ind w:left="5531" w:hanging="360"/>
      </w:pPr>
      <w:rPr>
        <w:rFonts w:hint="default" w:ascii="Symbol" w:hAnsi="Symbol"/>
      </w:rPr>
    </w:lvl>
    <w:lvl w:ilvl="7" w:tplc="04050003" w:tentative="true">
      <w:start w:val="1"/>
      <w:numFmt w:val="bullet"/>
      <w:lvlText w:val="o"/>
      <w:lvlJc w:val="left"/>
      <w:pPr>
        <w:ind w:left="6251" w:hanging="360"/>
      </w:pPr>
      <w:rPr>
        <w:rFonts w:hint="default" w:ascii="Courier New" w:hAnsi="Courier New" w:cs="Courier New"/>
      </w:rPr>
    </w:lvl>
    <w:lvl w:ilvl="8" w:tplc="04050005" w:tentative="true">
      <w:start w:val="1"/>
      <w:numFmt w:val="bullet"/>
      <w:lvlText w:val=""/>
      <w:lvlJc w:val="left"/>
      <w:pPr>
        <w:ind w:left="6971" w:hanging="360"/>
      </w:pPr>
      <w:rPr>
        <w:rFonts w:hint="default" w:ascii="Wingdings" w:hAnsi="Wingdings"/>
      </w:rPr>
    </w:lvl>
  </w:abstractNum>
  <w:abstractNum w:abstractNumId="23">
    <w:nsid w:val="2FCF523C"/>
    <w:multiLevelType w:val="hybridMultilevel"/>
    <w:tmpl w:val="1718382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4">
    <w:nsid w:val="31BB7DA7"/>
    <w:multiLevelType w:val="multilevel"/>
    <w:tmpl w:val="A11425C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35E1461E"/>
    <w:multiLevelType w:val="hybridMultilevel"/>
    <w:tmpl w:val="17A8FDC2"/>
    <w:lvl w:ilvl="0" w:tplc="40A68E16">
      <w:start w:val="1"/>
      <w:numFmt w:val="ordinal"/>
      <w:lvlText w:val="6.3.%1"/>
      <w:lvlJc w:val="right"/>
      <w:pPr>
        <w:ind w:left="426"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6">
    <w:nsid w:val="37EE5AD8"/>
    <w:multiLevelType w:val="hybridMultilevel"/>
    <w:tmpl w:val="06DC83F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7">
    <w:nsid w:val="3E767AB0"/>
    <w:multiLevelType w:val="hybridMultilevel"/>
    <w:tmpl w:val="0FA8095E"/>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8">
    <w:nsid w:val="3FB94F66"/>
    <w:multiLevelType w:val="multilevel"/>
    <w:tmpl w:val="093C9932"/>
    <w:lvl w:ilvl="0">
      <w:start w:val="9"/>
      <w:numFmt w:val="decimal"/>
      <w:lvlText w:val="%1."/>
      <w:lvlJc w:val="left"/>
      <w:pPr>
        <w:ind w:left="644" w:hanging="360"/>
      </w:pPr>
      <w:rPr>
        <w:rFonts w:hint="default"/>
      </w:rPr>
    </w:lvl>
    <w:lvl w:ilvl="1">
      <w:start w:val="1"/>
      <w:numFmt w:val="ordinal"/>
      <w:lvlText w:val="9.%2"/>
      <w:lvlJc w:val="right"/>
      <w:pPr>
        <w:ind w:left="1080" w:hanging="360"/>
      </w:pPr>
      <w:rPr>
        <w:rFonts w:hint="default" w:ascii="Calibri" w:hAnsi="Calibri" w:cs="Calibri"/>
      </w:rPr>
    </w:lvl>
    <w:lvl w:ilvl="2">
      <w:start w:val="1"/>
      <w:numFmt w:val="decimal"/>
      <w:lvlText w:val="%1.%2.%3."/>
      <w:lvlJc w:val="left"/>
      <w:pPr>
        <w:ind w:left="1287" w:hanging="720"/>
      </w:pPr>
      <w:rPr>
        <w:rFonts w:hint="default"/>
        <w:b w:val="false"/>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44233525"/>
    <w:multiLevelType w:val="hybridMultilevel"/>
    <w:tmpl w:val="0512D75A"/>
    <w:lvl w:ilvl="0" w:tplc="04050001">
      <w:start w:val="1"/>
      <w:numFmt w:val="bullet"/>
      <w:lvlText w:val=""/>
      <w:lvlJc w:val="left"/>
      <w:pPr>
        <w:tabs>
          <w:tab w:val="num" w:pos="851"/>
        </w:tabs>
        <w:ind w:left="851" w:hanging="851"/>
      </w:pPr>
      <w:rPr>
        <w:rFonts w:hint="default" w:ascii="Symbol" w:hAnsi="Symbol"/>
        <w:color w:val="auto"/>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0">
    <w:nsid w:val="47401869"/>
    <w:multiLevelType w:val="hybridMultilevel"/>
    <w:tmpl w:val="2F2296B8"/>
    <w:lvl w:ilvl="0" w:tplc="35767DF0">
      <w:start w:val="1"/>
      <w:numFmt w:val="decimal"/>
      <w:lvlText w:val="6.%1."/>
      <w:lvlJc w:val="left"/>
      <w:pPr>
        <w:tabs>
          <w:tab w:val="num" w:pos="851"/>
        </w:tabs>
        <w:ind w:left="851" w:hanging="851"/>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1">
    <w:nsid w:val="482C0039"/>
    <w:multiLevelType w:val="hybridMultilevel"/>
    <w:tmpl w:val="5FAE30B8"/>
    <w:lvl w:ilvl="0" w:tplc="4D88B2A2">
      <w:start w:val="8"/>
      <w:numFmt w:val="decimal"/>
      <w:lvlText w:val="7.%1."/>
      <w:lvlJc w:val="left"/>
      <w:pPr>
        <w:tabs>
          <w:tab w:val="num" w:pos="851"/>
        </w:tabs>
        <w:ind w:left="851" w:hanging="851"/>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2">
    <w:nsid w:val="4A741A28"/>
    <w:multiLevelType w:val="hybridMultilevel"/>
    <w:tmpl w:val="51604B54"/>
    <w:lvl w:ilvl="0" w:tplc="04050001">
      <w:start w:val="1"/>
      <w:numFmt w:val="bullet"/>
      <w:lvlText w:val=""/>
      <w:lvlJc w:val="left"/>
      <w:pPr>
        <w:ind w:left="1211" w:hanging="360"/>
      </w:pPr>
      <w:rPr>
        <w:rFonts w:hint="default" w:ascii="Symbol" w:hAnsi="Symbol"/>
      </w:rPr>
    </w:lvl>
    <w:lvl w:ilvl="1" w:tplc="04050003" w:tentative="true">
      <w:start w:val="1"/>
      <w:numFmt w:val="bullet"/>
      <w:lvlText w:val="o"/>
      <w:lvlJc w:val="left"/>
      <w:pPr>
        <w:ind w:left="1931" w:hanging="360"/>
      </w:pPr>
      <w:rPr>
        <w:rFonts w:hint="default" w:ascii="Courier New" w:hAnsi="Courier New" w:cs="Courier New"/>
      </w:rPr>
    </w:lvl>
    <w:lvl w:ilvl="2" w:tplc="04050005" w:tentative="true">
      <w:start w:val="1"/>
      <w:numFmt w:val="bullet"/>
      <w:lvlText w:val=""/>
      <w:lvlJc w:val="left"/>
      <w:pPr>
        <w:ind w:left="2651" w:hanging="360"/>
      </w:pPr>
      <w:rPr>
        <w:rFonts w:hint="default" w:ascii="Wingdings" w:hAnsi="Wingdings"/>
      </w:rPr>
    </w:lvl>
    <w:lvl w:ilvl="3" w:tplc="04050001" w:tentative="true">
      <w:start w:val="1"/>
      <w:numFmt w:val="bullet"/>
      <w:lvlText w:val=""/>
      <w:lvlJc w:val="left"/>
      <w:pPr>
        <w:ind w:left="3371" w:hanging="360"/>
      </w:pPr>
      <w:rPr>
        <w:rFonts w:hint="default" w:ascii="Symbol" w:hAnsi="Symbol"/>
      </w:rPr>
    </w:lvl>
    <w:lvl w:ilvl="4" w:tplc="04050003" w:tentative="true">
      <w:start w:val="1"/>
      <w:numFmt w:val="bullet"/>
      <w:lvlText w:val="o"/>
      <w:lvlJc w:val="left"/>
      <w:pPr>
        <w:ind w:left="4091" w:hanging="360"/>
      </w:pPr>
      <w:rPr>
        <w:rFonts w:hint="default" w:ascii="Courier New" w:hAnsi="Courier New" w:cs="Courier New"/>
      </w:rPr>
    </w:lvl>
    <w:lvl w:ilvl="5" w:tplc="04050005" w:tentative="true">
      <w:start w:val="1"/>
      <w:numFmt w:val="bullet"/>
      <w:lvlText w:val=""/>
      <w:lvlJc w:val="left"/>
      <w:pPr>
        <w:ind w:left="4811" w:hanging="360"/>
      </w:pPr>
      <w:rPr>
        <w:rFonts w:hint="default" w:ascii="Wingdings" w:hAnsi="Wingdings"/>
      </w:rPr>
    </w:lvl>
    <w:lvl w:ilvl="6" w:tplc="04050001" w:tentative="true">
      <w:start w:val="1"/>
      <w:numFmt w:val="bullet"/>
      <w:lvlText w:val=""/>
      <w:lvlJc w:val="left"/>
      <w:pPr>
        <w:ind w:left="5531" w:hanging="360"/>
      </w:pPr>
      <w:rPr>
        <w:rFonts w:hint="default" w:ascii="Symbol" w:hAnsi="Symbol"/>
      </w:rPr>
    </w:lvl>
    <w:lvl w:ilvl="7" w:tplc="04050003" w:tentative="true">
      <w:start w:val="1"/>
      <w:numFmt w:val="bullet"/>
      <w:lvlText w:val="o"/>
      <w:lvlJc w:val="left"/>
      <w:pPr>
        <w:ind w:left="6251" w:hanging="360"/>
      </w:pPr>
      <w:rPr>
        <w:rFonts w:hint="default" w:ascii="Courier New" w:hAnsi="Courier New" w:cs="Courier New"/>
      </w:rPr>
    </w:lvl>
    <w:lvl w:ilvl="8" w:tplc="04050005" w:tentative="true">
      <w:start w:val="1"/>
      <w:numFmt w:val="bullet"/>
      <w:lvlText w:val=""/>
      <w:lvlJc w:val="left"/>
      <w:pPr>
        <w:ind w:left="6971" w:hanging="360"/>
      </w:pPr>
      <w:rPr>
        <w:rFonts w:hint="default" w:ascii="Wingdings" w:hAnsi="Wingdings"/>
      </w:rPr>
    </w:lvl>
  </w:abstractNum>
  <w:abstractNum w:abstractNumId="33">
    <w:nsid w:val="5735511B"/>
    <w:multiLevelType w:val="hybridMultilevel"/>
    <w:tmpl w:val="F29E3C04"/>
    <w:lvl w:ilvl="0" w:tplc="7994B436">
      <w:start w:val="1"/>
      <w:numFmt w:val="decimal"/>
      <w:lvlText w:val="11.5.%1."/>
      <w:lvlJc w:val="left"/>
      <w:pPr>
        <w:tabs>
          <w:tab w:val="num" w:pos="1560"/>
        </w:tabs>
        <w:ind w:left="1560" w:hanging="850"/>
      </w:pPr>
      <w:rPr>
        <w:rFonts w:hint="default"/>
      </w:rPr>
    </w:lvl>
    <w:lvl w:ilvl="1" w:tplc="04050019" w:tentative="true">
      <w:start w:val="1"/>
      <w:numFmt w:val="lowerLetter"/>
      <w:lvlText w:val="%2."/>
      <w:lvlJc w:val="left"/>
      <w:pPr>
        <w:ind w:left="1299" w:hanging="360"/>
      </w:pPr>
    </w:lvl>
    <w:lvl w:ilvl="2" w:tplc="0405001B" w:tentative="true">
      <w:start w:val="1"/>
      <w:numFmt w:val="lowerRoman"/>
      <w:lvlText w:val="%3."/>
      <w:lvlJc w:val="right"/>
      <w:pPr>
        <w:ind w:left="2019" w:hanging="180"/>
      </w:pPr>
    </w:lvl>
    <w:lvl w:ilvl="3" w:tplc="0405000F" w:tentative="true">
      <w:start w:val="1"/>
      <w:numFmt w:val="decimal"/>
      <w:lvlText w:val="%4."/>
      <w:lvlJc w:val="left"/>
      <w:pPr>
        <w:ind w:left="2739" w:hanging="360"/>
      </w:pPr>
    </w:lvl>
    <w:lvl w:ilvl="4" w:tplc="04050019" w:tentative="true">
      <w:start w:val="1"/>
      <w:numFmt w:val="lowerLetter"/>
      <w:lvlText w:val="%5."/>
      <w:lvlJc w:val="left"/>
      <w:pPr>
        <w:ind w:left="3459" w:hanging="360"/>
      </w:pPr>
    </w:lvl>
    <w:lvl w:ilvl="5" w:tplc="0405001B" w:tentative="true">
      <w:start w:val="1"/>
      <w:numFmt w:val="lowerRoman"/>
      <w:lvlText w:val="%6."/>
      <w:lvlJc w:val="right"/>
      <w:pPr>
        <w:ind w:left="4179" w:hanging="180"/>
      </w:pPr>
    </w:lvl>
    <w:lvl w:ilvl="6" w:tplc="0405000F" w:tentative="true">
      <w:start w:val="1"/>
      <w:numFmt w:val="decimal"/>
      <w:lvlText w:val="%7."/>
      <w:lvlJc w:val="left"/>
      <w:pPr>
        <w:ind w:left="4899" w:hanging="360"/>
      </w:pPr>
    </w:lvl>
    <w:lvl w:ilvl="7" w:tplc="04050019" w:tentative="true">
      <w:start w:val="1"/>
      <w:numFmt w:val="lowerLetter"/>
      <w:lvlText w:val="%8."/>
      <w:lvlJc w:val="left"/>
      <w:pPr>
        <w:ind w:left="5619" w:hanging="360"/>
      </w:pPr>
    </w:lvl>
    <w:lvl w:ilvl="8" w:tplc="0405001B" w:tentative="true">
      <w:start w:val="1"/>
      <w:numFmt w:val="lowerRoman"/>
      <w:lvlText w:val="%9."/>
      <w:lvlJc w:val="right"/>
      <w:pPr>
        <w:ind w:left="6339" w:hanging="180"/>
      </w:pPr>
    </w:lvl>
  </w:abstractNum>
  <w:abstractNum w:abstractNumId="34">
    <w:nsid w:val="58D40EE3"/>
    <w:multiLevelType w:val="hybridMultilevel"/>
    <w:tmpl w:val="54C8004C"/>
    <w:lvl w:ilvl="0" w:tplc="7CC41274">
      <w:start w:val="1"/>
      <w:numFmt w:val="decimal"/>
      <w:lvlText w:val="8.%1."/>
      <w:lvlJc w:val="left"/>
      <w:pPr>
        <w:tabs>
          <w:tab w:val="num" w:pos="851"/>
        </w:tabs>
        <w:ind w:left="851" w:hanging="851"/>
      </w:pPr>
      <w:rPr>
        <w:rFonts w:hint="default"/>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5">
    <w:nsid w:val="5DC929CB"/>
    <w:multiLevelType w:val="hybridMultilevel"/>
    <w:tmpl w:val="3BA48E40"/>
    <w:lvl w:ilvl="0" w:tplc="04050001">
      <w:start w:val="1"/>
      <w:numFmt w:val="bullet"/>
      <w:lvlText w:val=""/>
      <w:lvlJc w:val="left"/>
      <w:pPr>
        <w:ind w:left="1200" w:hanging="360"/>
      </w:pPr>
      <w:rPr>
        <w:rFonts w:hint="default" w:ascii="Symbol" w:hAnsi="Symbol"/>
      </w:rPr>
    </w:lvl>
    <w:lvl w:ilvl="1" w:tplc="04050003">
      <w:start w:val="1"/>
      <w:numFmt w:val="bullet"/>
      <w:lvlText w:val="o"/>
      <w:lvlJc w:val="left"/>
      <w:pPr>
        <w:ind w:left="1920" w:hanging="360"/>
      </w:pPr>
      <w:rPr>
        <w:rFonts w:hint="default" w:ascii="Courier New" w:hAnsi="Courier New"/>
      </w:rPr>
    </w:lvl>
    <w:lvl w:ilvl="2" w:tplc="04050005">
      <w:start w:val="1"/>
      <w:numFmt w:val="bullet"/>
      <w:lvlText w:val=""/>
      <w:lvlJc w:val="left"/>
      <w:pPr>
        <w:ind w:left="2640" w:hanging="360"/>
      </w:pPr>
      <w:rPr>
        <w:rFonts w:hint="default" w:ascii="Wingdings" w:hAnsi="Wingdings"/>
      </w:rPr>
    </w:lvl>
    <w:lvl w:ilvl="3" w:tplc="04050001">
      <w:start w:val="1"/>
      <w:numFmt w:val="bullet"/>
      <w:lvlText w:val=""/>
      <w:lvlJc w:val="left"/>
      <w:pPr>
        <w:ind w:left="3360" w:hanging="360"/>
      </w:pPr>
      <w:rPr>
        <w:rFonts w:hint="default" w:ascii="Symbol" w:hAnsi="Symbol"/>
      </w:rPr>
    </w:lvl>
    <w:lvl w:ilvl="4" w:tplc="04050003" w:tentative="true">
      <w:start w:val="1"/>
      <w:numFmt w:val="bullet"/>
      <w:lvlText w:val="o"/>
      <w:lvlJc w:val="left"/>
      <w:pPr>
        <w:ind w:left="4080" w:hanging="360"/>
      </w:pPr>
      <w:rPr>
        <w:rFonts w:hint="default" w:ascii="Courier New" w:hAnsi="Courier New"/>
      </w:rPr>
    </w:lvl>
    <w:lvl w:ilvl="5" w:tplc="04050005" w:tentative="true">
      <w:start w:val="1"/>
      <w:numFmt w:val="bullet"/>
      <w:lvlText w:val=""/>
      <w:lvlJc w:val="left"/>
      <w:pPr>
        <w:ind w:left="4800" w:hanging="360"/>
      </w:pPr>
      <w:rPr>
        <w:rFonts w:hint="default" w:ascii="Wingdings" w:hAnsi="Wingdings"/>
      </w:rPr>
    </w:lvl>
    <w:lvl w:ilvl="6" w:tplc="04050001" w:tentative="true">
      <w:start w:val="1"/>
      <w:numFmt w:val="bullet"/>
      <w:lvlText w:val=""/>
      <w:lvlJc w:val="left"/>
      <w:pPr>
        <w:ind w:left="5520" w:hanging="360"/>
      </w:pPr>
      <w:rPr>
        <w:rFonts w:hint="default" w:ascii="Symbol" w:hAnsi="Symbol"/>
      </w:rPr>
    </w:lvl>
    <w:lvl w:ilvl="7" w:tplc="04050003" w:tentative="true">
      <w:start w:val="1"/>
      <w:numFmt w:val="bullet"/>
      <w:lvlText w:val="o"/>
      <w:lvlJc w:val="left"/>
      <w:pPr>
        <w:ind w:left="6240" w:hanging="360"/>
      </w:pPr>
      <w:rPr>
        <w:rFonts w:hint="default" w:ascii="Courier New" w:hAnsi="Courier New"/>
      </w:rPr>
    </w:lvl>
    <w:lvl w:ilvl="8" w:tplc="04050005" w:tentative="true">
      <w:start w:val="1"/>
      <w:numFmt w:val="bullet"/>
      <w:lvlText w:val=""/>
      <w:lvlJc w:val="left"/>
      <w:pPr>
        <w:ind w:left="6960" w:hanging="360"/>
      </w:pPr>
      <w:rPr>
        <w:rFonts w:hint="default" w:ascii="Wingdings" w:hAnsi="Wingdings"/>
      </w:rPr>
    </w:lvl>
  </w:abstractNum>
  <w:abstractNum w:abstractNumId="36">
    <w:nsid w:val="5EDA23A6"/>
    <w:multiLevelType w:val="hybridMultilevel"/>
    <w:tmpl w:val="B64E86CC"/>
    <w:lvl w:ilvl="0" w:tplc="66D43338">
      <w:start w:val="635"/>
      <w:numFmt w:val="bullet"/>
      <w:lvlText w:val="-"/>
      <w:lvlJc w:val="center"/>
      <w:pPr>
        <w:ind w:left="1211" w:hanging="360"/>
      </w:pPr>
      <w:rPr>
        <w:rFonts w:hint="default" w:ascii="Calibri" w:hAnsi="Calibri" w:eastAsia="Times New Roman"/>
      </w:rPr>
    </w:lvl>
    <w:lvl w:ilvl="1" w:tplc="04050003" w:tentative="true">
      <w:start w:val="1"/>
      <w:numFmt w:val="bullet"/>
      <w:lvlText w:val="o"/>
      <w:lvlJc w:val="left"/>
      <w:pPr>
        <w:ind w:left="1931" w:hanging="360"/>
      </w:pPr>
      <w:rPr>
        <w:rFonts w:hint="default" w:ascii="Courier New" w:hAnsi="Courier New" w:cs="Courier New"/>
      </w:rPr>
    </w:lvl>
    <w:lvl w:ilvl="2" w:tplc="04050005" w:tentative="true">
      <w:start w:val="1"/>
      <w:numFmt w:val="bullet"/>
      <w:lvlText w:val=""/>
      <w:lvlJc w:val="left"/>
      <w:pPr>
        <w:ind w:left="2651" w:hanging="360"/>
      </w:pPr>
      <w:rPr>
        <w:rFonts w:hint="default" w:ascii="Wingdings" w:hAnsi="Wingdings"/>
      </w:rPr>
    </w:lvl>
    <w:lvl w:ilvl="3" w:tplc="04050001" w:tentative="true">
      <w:start w:val="1"/>
      <w:numFmt w:val="bullet"/>
      <w:lvlText w:val=""/>
      <w:lvlJc w:val="left"/>
      <w:pPr>
        <w:ind w:left="3371" w:hanging="360"/>
      </w:pPr>
      <w:rPr>
        <w:rFonts w:hint="default" w:ascii="Symbol" w:hAnsi="Symbol"/>
      </w:rPr>
    </w:lvl>
    <w:lvl w:ilvl="4" w:tplc="04050003" w:tentative="true">
      <w:start w:val="1"/>
      <w:numFmt w:val="bullet"/>
      <w:lvlText w:val="o"/>
      <w:lvlJc w:val="left"/>
      <w:pPr>
        <w:ind w:left="4091" w:hanging="360"/>
      </w:pPr>
      <w:rPr>
        <w:rFonts w:hint="default" w:ascii="Courier New" w:hAnsi="Courier New" w:cs="Courier New"/>
      </w:rPr>
    </w:lvl>
    <w:lvl w:ilvl="5" w:tplc="04050005" w:tentative="true">
      <w:start w:val="1"/>
      <w:numFmt w:val="bullet"/>
      <w:lvlText w:val=""/>
      <w:lvlJc w:val="left"/>
      <w:pPr>
        <w:ind w:left="4811" w:hanging="360"/>
      </w:pPr>
      <w:rPr>
        <w:rFonts w:hint="default" w:ascii="Wingdings" w:hAnsi="Wingdings"/>
      </w:rPr>
    </w:lvl>
    <w:lvl w:ilvl="6" w:tplc="04050001" w:tentative="true">
      <w:start w:val="1"/>
      <w:numFmt w:val="bullet"/>
      <w:lvlText w:val=""/>
      <w:lvlJc w:val="left"/>
      <w:pPr>
        <w:ind w:left="5531" w:hanging="360"/>
      </w:pPr>
      <w:rPr>
        <w:rFonts w:hint="default" w:ascii="Symbol" w:hAnsi="Symbol"/>
      </w:rPr>
    </w:lvl>
    <w:lvl w:ilvl="7" w:tplc="04050003" w:tentative="true">
      <w:start w:val="1"/>
      <w:numFmt w:val="bullet"/>
      <w:lvlText w:val="o"/>
      <w:lvlJc w:val="left"/>
      <w:pPr>
        <w:ind w:left="6251" w:hanging="360"/>
      </w:pPr>
      <w:rPr>
        <w:rFonts w:hint="default" w:ascii="Courier New" w:hAnsi="Courier New" w:cs="Courier New"/>
      </w:rPr>
    </w:lvl>
    <w:lvl w:ilvl="8" w:tplc="04050005" w:tentative="true">
      <w:start w:val="1"/>
      <w:numFmt w:val="bullet"/>
      <w:lvlText w:val=""/>
      <w:lvlJc w:val="left"/>
      <w:pPr>
        <w:ind w:left="6971" w:hanging="360"/>
      </w:pPr>
      <w:rPr>
        <w:rFonts w:hint="default" w:ascii="Wingdings" w:hAnsi="Wingdings"/>
      </w:rPr>
    </w:lvl>
  </w:abstractNum>
  <w:abstractNum w:abstractNumId="37">
    <w:nsid w:val="64FE3C82"/>
    <w:multiLevelType w:val="hybridMultilevel"/>
    <w:tmpl w:val="9DE24D72"/>
    <w:lvl w:ilvl="0" w:tplc="95FC5D7A">
      <w:start w:val="1"/>
      <w:numFmt w:val="decimal"/>
      <w:lvlText w:val="10.%1."/>
      <w:lvlJc w:val="left"/>
      <w:pPr>
        <w:tabs>
          <w:tab w:val="num" w:pos="851"/>
        </w:tabs>
        <w:ind w:left="851" w:hanging="851"/>
      </w:pPr>
      <w:rPr>
        <w:rFonts w:hint="default"/>
        <w:color w:val="auto"/>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8">
    <w:nsid w:val="66EF1E59"/>
    <w:multiLevelType w:val="hybridMultilevel"/>
    <w:tmpl w:val="CA187450"/>
    <w:lvl w:ilvl="0" w:tplc="04050001">
      <w:start w:val="1"/>
      <w:numFmt w:val="bullet"/>
      <w:lvlText w:val=""/>
      <w:lvlJc w:val="left"/>
      <w:pPr>
        <w:ind w:left="1440" w:hanging="360"/>
      </w:pPr>
      <w:rPr>
        <w:rFonts w:hint="default" w:ascii="Symbol" w:hAnsi="Symbol"/>
      </w:rPr>
    </w:lvl>
    <w:lvl w:ilvl="1" w:tplc="04050003" w:tentative="true">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39">
    <w:nsid w:val="68DF7B6C"/>
    <w:multiLevelType w:val="hybridMultilevel"/>
    <w:tmpl w:val="5BDA326A"/>
    <w:lvl w:ilvl="0" w:tplc="04050001">
      <w:start w:val="1"/>
      <w:numFmt w:val="bullet"/>
      <w:lvlText w:val=""/>
      <w:lvlJc w:val="left"/>
      <w:pPr>
        <w:tabs>
          <w:tab w:val="num" w:pos="1560"/>
        </w:tabs>
        <w:ind w:left="1560" w:hanging="850"/>
      </w:pPr>
      <w:rPr>
        <w:rFonts w:hint="default" w:ascii="Symbol" w:hAnsi="Symbol"/>
      </w:rPr>
    </w:lvl>
    <w:lvl w:ilvl="1" w:tplc="04050019" w:tentative="true">
      <w:start w:val="1"/>
      <w:numFmt w:val="lowerLetter"/>
      <w:lvlText w:val="%2."/>
      <w:lvlJc w:val="left"/>
      <w:pPr>
        <w:ind w:left="1299" w:hanging="360"/>
      </w:pPr>
    </w:lvl>
    <w:lvl w:ilvl="2" w:tplc="0405001B" w:tentative="true">
      <w:start w:val="1"/>
      <w:numFmt w:val="lowerRoman"/>
      <w:lvlText w:val="%3."/>
      <w:lvlJc w:val="right"/>
      <w:pPr>
        <w:ind w:left="2019" w:hanging="180"/>
      </w:pPr>
    </w:lvl>
    <w:lvl w:ilvl="3" w:tplc="0405000F" w:tentative="true">
      <w:start w:val="1"/>
      <w:numFmt w:val="decimal"/>
      <w:lvlText w:val="%4."/>
      <w:lvlJc w:val="left"/>
      <w:pPr>
        <w:ind w:left="2739" w:hanging="360"/>
      </w:pPr>
    </w:lvl>
    <w:lvl w:ilvl="4" w:tplc="04050019" w:tentative="true">
      <w:start w:val="1"/>
      <w:numFmt w:val="lowerLetter"/>
      <w:lvlText w:val="%5."/>
      <w:lvlJc w:val="left"/>
      <w:pPr>
        <w:ind w:left="3459" w:hanging="360"/>
      </w:pPr>
    </w:lvl>
    <w:lvl w:ilvl="5" w:tplc="0405001B" w:tentative="true">
      <w:start w:val="1"/>
      <w:numFmt w:val="lowerRoman"/>
      <w:lvlText w:val="%6."/>
      <w:lvlJc w:val="right"/>
      <w:pPr>
        <w:ind w:left="4179" w:hanging="180"/>
      </w:pPr>
    </w:lvl>
    <w:lvl w:ilvl="6" w:tplc="0405000F" w:tentative="true">
      <w:start w:val="1"/>
      <w:numFmt w:val="decimal"/>
      <w:lvlText w:val="%7."/>
      <w:lvlJc w:val="left"/>
      <w:pPr>
        <w:ind w:left="4899" w:hanging="360"/>
      </w:pPr>
    </w:lvl>
    <w:lvl w:ilvl="7" w:tplc="04050019" w:tentative="true">
      <w:start w:val="1"/>
      <w:numFmt w:val="lowerLetter"/>
      <w:lvlText w:val="%8."/>
      <w:lvlJc w:val="left"/>
      <w:pPr>
        <w:ind w:left="5619" w:hanging="360"/>
      </w:pPr>
    </w:lvl>
    <w:lvl w:ilvl="8" w:tplc="0405001B" w:tentative="true">
      <w:start w:val="1"/>
      <w:numFmt w:val="lowerRoman"/>
      <w:lvlText w:val="%9."/>
      <w:lvlJc w:val="right"/>
      <w:pPr>
        <w:ind w:left="6339" w:hanging="180"/>
      </w:pPr>
    </w:lvl>
  </w:abstractNum>
  <w:abstractNum w:abstractNumId="40">
    <w:nsid w:val="6B9036B3"/>
    <w:multiLevelType w:val="hybridMultilevel"/>
    <w:tmpl w:val="167CFDA4"/>
    <w:lvl w:ilvl="0" w:tplc="8F682C40">
      <w:start w:val="1"/>
      <w:numFmt w:val="decimal"/>
      <w:lvlText w:val="2.%1."/>
      <w:lvlJc w:val="left"/>
      <w:pPr>
        <w:tabs>
          <w:tab w:val="num" w:pos="851"/>
        </w:tabs>
        <w:ind w:left="851" w:hanging="851"/>
      </w:pPr>
      <w:rPr>
        <w:rFonts w:hint="default"/>
        <w:color w:val="auto"/>
      </w:rPr>
    </w:lvl>
    <w:lvl w:ilvl="1" w:tplc="0405000F">
      <w:start w:val="1"/>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1">
    <w:nsid w:val="6C38019A"/>
    <w:multiLevelType w:val="multilevel"/>
    <w:tmpl w:val="D068DDDE"/>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6E48011F"/>
    <w:multiLevelType w:val="hybridMultilevel"/>
    <w:tmpl w:val="82A6C21E"/>
    <w:lvl w:ilvl="0" w:tplc="04050001">
      <w:start w:val="1"/>
      <w:numFmt w:val="bullet"/>
      <w:lvlText w:val=""/>
      <w:lvlJc w:val="left"/>
      <w:pPr>
        <w:ind w:left="1211" w:hanging="360"/>
      </w:pPr>
      <w:rPr>
        <w:rFonts w:hint="default" w:ascii="Symbol" w:hAnsi="Symbol"/>
      </w:rPr>
    </w:lvl>
    <w:lvl w:ilvl="1" w:tplc="04050003" w:tentative="true">
      <w:start w:val="1"/>
      <w:numFmt w:val="bullet"/>
      <w:lvlText w:val="o"/>
      <w:lvlJc w:val="left"/>
      <w:pPr>
        <w:ind w:left="1931" w:hanging="360"/>
      </w:pPr>
      <w:rPr>
        <w:rFonts w:hint="default" w:ascii="Courier New" w:hAnsi="Courier New" w:cs="Courier New"/>
      </w:rPr>
    </w:lvl>
    <w:lvl w:ilvl="2" w:tplc="04050005" w:tentative="true">
      <w:start w:val="1"/>
      <w:numFmt w:val="bullet"/>
      <w:lvlText w:val=""/>
      <w:lvlJc w:val="left"/>
      <w:pPr>
        <w:ind w:left="2651" w:hanging="360"/>
      </w:pPr>
      <w:rPr>
        <w:rFonts w:hint="default" w:ascii="Wingdings" w:hAnsi="Wingdings"/>
      </w:rPr>
    </w:lvl>
    <w:lvl w:ilvl="3" w:tplc="04050001" w:tentative="true">
      <w:start w:val="1"/>
      <w:numFmt w:val="bullet"/>
      <w:lvlText w:val=""/>
      <w:lvlJc w:val="left"/>
      <w:pPr>
        <w:ind w:left="3371" w:hanging="360"/>
      </w:pPr>
      <w:rPr>
        <w:rFonts w:hint="default" w:ascii="Symbol" w:hAnsi="Symbol"/>
      </w:rPr>
    </w:lvl>
    <w:lvl w:ilvl="4" w:tplc="04050003" w:tentative="true">
      <w:start w:val="1"/>
      <w:numFmt w:val="bullet"/>
      <w:lvlText w:val="o"/>
      <w:lvlJc w:val="left"/>
      <w:pPr>
        <w:ind w:left="4091" w:hanging="360"/>
      </w:pPr>
      <w:rPr>
        <w:rFonts w:hint="default" w:ascii="Courier New" w:hAnsi="Courier New" w:cs="Courier New"/>
      </w:rPr>
    </w:lvl>
    <w:lvl w:ilvl="5" w:tplc="04050005" w:tentative="true">
      <w:start w:val="1"/>
      <w:numFmt w:val="bullet"/>
      <w:lvlText w:val=""/>
      <w:lvlJc w:val="left"/>
      <w:pPr>
        <w:ind w:left="4811" w:hanging="360"/>
      </w:pPr>
      <w:rPr>
        <w:rFonts w:hint="default" w:ascii="Wingdings" w:hAnsi="Wingdings"/>
      </w:rPr>
    </w:lvl>
    <w:lvl w:ilvl="6" w:tplc="04050001" w:tentative="true">
      <w:start w:val="1"/>
      <w:numFmt w:val="bullet"/>
      <w:lvlText w:val=""/>
      <w:lvlJc w:val="left"/>
      <w:pPr>
        <w:ind w:left="5531" w:hanging="360"/>
      </w:pPr>
      <w:rPr>
        <w:rFonts w:hint="default" w:ascii="Symbol" w:hAnsi="Symbol"/>
      </w:rPr>
    </w:lvl>
    <w:lvl w:ilvl="7" w:tplc="04050003" w:tentative="true">
      <w:start w:val="1"/>
      <w:numFmt w:val="bullet"/>
      <w:lvlText w:val="o"/>
      <w:lvlJc w:val="left"/>
      <w:pPr>
        <w:ind w:left="6251" w:hanging="360"/>
      </w:pPr>
      <w:rPr>
        <w:rFonts w:hint="default" w:ascii="Courier New" w:hAnsi="Courier New" w:cs="Courier New"/>
      </w:rPr>
    </w:lvl>
    <w:lvl w:ilvl="8" w:tplc="04050005" w:tentative="true">
      <w:start w:val="1"/>
      <w:numFmt w:val="bullet"/>
      <w:lvlText w:val=""/>
      <w:lvlJc w:val="left"/>
      <w:pPr>
        <w:ind w:left="6971" w:hanging="360"/>
      </w:pPr>
      <w:rPr>
        <w:rFonts w:hint="default" w:ascii="Wingdings" w:hAnsi="Wingdings"/>
      </w:rPr>
    </w:lvl>
  </w:abstractNum>
  <w:abstractNum w:abstractNumId="43">
    <w:nsid w:val="6FA8473F"/>
    <w:multiLevelType w:val="hybridMultilevel"/>
    <w:tmpl w:val="149E36C0"/>
    <w:lvl w:ilvl="0" w:tplc="05862F0A">
      <w:start w:val="1"/>
      <w:numFmt w:val="decimal"/>
      <w:lvlText w:val="13.%1."/>
      <w:lvlJc w:val="righ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4">
    <w:nsid w:val="700821A3"/>
    <w:multiLevelType w:val="hybridMultilevel"/>
    <w:tmpl w:val="46FC8550"/>
    <w:lvl w:ilvl="0" w:tplc="FB801E12">
      <w:start w:val="1"/>
      <w:numFmt w:val="decimal"/>
      <w:lvlText w:val="5.%1."/>
      <w:lvlJc w:val="left"/>
      <w:pPr>
        <w:tabs>
          <w:tab w:val="num" w:pos="851"/>
        </w:tabs>
        <w:ind w:left="851" w:hanging="851"/>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5">
    <w:nsid w:val="700952A6"/>
    <w:multiLevelType w:val="hybridMultilevel"/>
    <w:tmpl w:val="C062208C"/>
    <w:lvl w:ilvl="0" w:tplc="581ED110">
      <w:start w:val="1"/>
      <w:numFmt w:val="decimal"/>
      <w:lvlText w:val="1.%1."/>
      <w:lvlJc w:val="left"/>
      <w:pPr>
        <w:ind w:left="720" w:hanging="360"/>
      </w:pPr>
      <w:rPr>
        <w:rFonts w:hint="default"/>
        <w:color w:val="auto"/>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6">
    <w:nsid w:val="72724B10"/>
    <w:multiLevelType w:val="hybridMultilevel"/>
    <w:tmpl w:val="B02C2AAE"/>
    <w:lvl w:ilvl="0" w:tplc="3056ACC4">
      <w:start w:val="3"/>
      <w:numFmt w:val="bullet"/>
      <w:lvlText w:val="-"/>
      <w:lvlJc w:val="left"/>
      <w:pPr>
        <w:ind w:left="1211" w:hanging="360"/>
      </w:pPr>
      <w:rPr>
        <w:rFonts w:hint="default" w:ascii="Calibri" w:hAnsi="Calibri" w:eastAsia="Arial" w:cs="Calibr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7">
    <w:nsid w:val="774B49E0"/>
    <w:multiLevelType w:val="multilevel"/>
    <w:tmpl w:val="412A7A04"/>
    <w:lvl w:ilvl="0">
      <w:start w:val="9"/>
      <w:numFmt w:val="decimal"/>
      <w:lvlText w:val="%1."/>
      <w:lvlJc w:val="left"/>
      <w:pPr>
        <w:ind w:left="644" w:hanging="360"/>
      </w:pPr>
      <w:rPr>
        <w:rFonts w:hint="default"/>
      </w:rPr>
    </w:lvl>
    <w:lvl w:ilvl="1">
      <w:start w:val="9"/>
      <w:numFmt w:val="ordinal"/>
      <w:lvlText w:val="9.%2"/>
      <w:lvlJc w:val="right"/>
      <w:pPr>
        <w:ind w:left="1080" w:hanging="360"/>
      </w:pPr>
      <w:rPr>
        <w:rFonts w:hint="default" w:ascii="Calibri" w:hAnsi="Calibri" w:cs="Calibri"/>
      </w:rPr>
    </w:lvl>
    <w:lvl w:ilvl="2">
      <w:start w:val="1"/>
      <w:numFmt w:val="decimal"/>
      <w:lvlText w:val="%1.%2.%3."/>
      <w:lvlJc w:val="left"/>
      <w:pPr>
        <w:ind w:left="1287" w:hanging="720"/>
      </w:pPr>
      <w:rPr>
        <w:rFonts w:hint="default"/>
        <w:b w:val="false"/>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nsid w:val="7AEF681F"/>
    <w:multiLevelType w:val="hybridMultilevel"/>
    <w:tmpl w:val="76923C86"/>
    <w:lvl w:ilvl="0" w:tplc="073A8EF6">
      <w:start w:val="1"/>
      <w:numFmt w:val="decimal"/>
      <w:lvlText w:val="3.%1."/>
      <w:lvlJc w:val="left"/>
      <w:pPr>
        <w:tabs>
          <w:tab w:val="num" w:pos="851"/>
        </w:tabs>
        <w:ind w:left="851" w:hanging="851"/>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num w:numId="1">
    <w:abstractNumId w:val="40"/>
  </w:num>
  <w:num w:numId="2">
    <w:abstractNumId w:val="48"/>
  </w:num>
  <w:num w:numId="3">
    <w:abstractNumId w:val="9"/>
  </w:num>
  <w:num w:numId="4">
    <w:abstractNumId w:val="44"/>
  </w:num>
  <w:num w:numId="5">
    <w:abstractNumId w:val="30"/>
  </w:num>
  <w:num w:numId="6">
    <w:abstractNumId w:val="20"/>
  </w:num>
  <w:num w:numId="7">
    <w:abstractNumId w:val="34"/>
  </w:num>
  <w:num w:numId="8">
    <w:abstractNumId w:val="37"/>
  </w:num>
  <w:num w:numId="9">
    <w:abstractNumId w:val="8"/>
  </w:num>
  <w:num w:numId="10">
    <w:abstractNumId w:val="3"/>
  </w:num>
  <w:num w:numId="11">
    <w:abstractNumId w:val="19"/>
  </w:num>
  <w:num w:numId="12">
    <w:abstractNumId w:val="33"/>
  </w:num>
  <w:num w:numId="13">
    <w:abstractNumId w:val="0"/>
  </w:num>
  <w:num w:numId="14">
    <w:abstractNumId w:val="41"/>
  </w:num>
  <w:num w:numId="15">
    <w:abstractNumId w:val="47"/>
  </w:num>
  <w:num w:numId="16">
    <w:abstractNumId w:val="28"/>
  </w:num>
  <w:num w:numId="17">
    <w:abstractNumId w:val="31"/>
  </w:num>
  <w:num w:numId="18">
    <w:abstractNumId w:val="4"/>
  </w:num>
  <w:num w:numId="19">
    <w:abstractNumId w:val="36"/>
  </w:num>
  <w:num w:numId="20">
    <w:abstractNumId w:val="5"/>
  </w:num>
  <w:num w:numId="21">
    <w:abstractNumId w:val="43"/>
  </w:num>
  <w:num w:numId="22">
    <w:abstractNumId w:val="15"/>
  </w:num>
  <w:num w:numId="23">
    <w:abstractNumId w:val="32"/>
  </w:num>
  <w:num w:numId="24">
    <w:abstractNumId w:val="2"/>
  </w:num>
  <w:num w:numId="25">
    <w:abstractNumId w:val="10"/>
  </w:num>
  <w:num w:numId="26">
    <w:abstractNumId w:val="46"/>
  </w:num>
  <w:num w:numId="27">
    <w:abstractNumId w:val="25"/>
  </w:num>
  <w:num w:numId="28">
    <w:abstractNumId w:val="21"/>
  </w:num>
  <w:num w:numId="29">
    <w:abstractNumId w:val="14"/>
  </w:num>
  <w:num w:numId="30">
    <w:abstractNumId w:val="29"/>
  </w:num>
  <w:num w:numId="31">
    <w:abstractNumId w:val="26"/>
  </w:num>
  <w:num w:numId="32">
    <w:abstractNumId w:val="18"/>
  </w:num>
  <w:num w:numId="33">
    <w:abstractNumId w:val="24"/>
  </w:num>
  <w:num w:numId="34">
    <w:abstractNumId w:val="22"/>
  </w:num>
  <w:num w:numId="35">
    <w:abstractNumId w:val="42"/>
  </w:num>
  <w:num w:numId="36">
    <w:abstractNumId w:val="39"/>
  </w:num>
  <w:num w:numId="37">
    <w:abstractNumId w:val="45"/>
  </w:num>
  <w:num w:numId="38">
    <w:abstractNumId w:val="38"/>
  </w:num>
  <w:num w:numId="39">
    <w:abstractNumId w:val="13"/>
  </w:num>
  <w:num w:numId="40">
    <w:abstractNumId w:val="1"/>
  </w:num>
  <w:num w:numId="41">
    <w:abstractNumId w:val="23"/>
  </w:num>
  <w:num w:numId="42">
    <w:abstractNumId w:val="11"/>
  </w:num>
  <w:num w:numId="43">
    <w:abstractNumId w:val="6"/>
  </w:num>
  <w:num w:numId="44">
    <w:abstractNumId w:val="35"/>
  </w:num>
  <w:num w:numId="45">
    <w:abstractNumId w:val="16"/>
  </w:num>
  <w:num w:numId="46">
    <w:abstractNumId w:val="17"/>
  </w:num>
  <w:num w:numId="47">
    <w:abstractNumId w:val="27"/>
  </w:num>
  <w:num w:numId="48">
    <w:abstractNumId w:val="7"/>
  </w:num>
  <w:num w:numId="49">
    <w:abstractNumId w:val="12"/>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zoom w:percent="100"/>
  <w:proofState w:spelling="clean"/>
  <w:defaultTabStop w:val="708"/>
  <w:hyphenationZone w:val="425"/>
  <w:characterSpacingControl w:val="doNotCompress"/>
  <w:hdrShapeDefaults>
    <o:shapedefaults spidmax="1228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CA"/>
    <w:rsid w:val="0000724E"/>
    <w:rsid w:val="00027AB8"/>
    <w:rsid w:val="00040190"/>
    <w:rsid w:val="00041E1C"/>
    <w:rsid w:val="00053CD4"/>
    <w:rsid w:val="00054D23"/>
    <w:rsid w:val="00054E29"/>
    <w:rsid w:val="0007268D"/>
    <w:rsid w:val="00073579"/>
    <w:rsid w:val="0007358F"/>
    <w:rsid w:val="00082044"/>
    <w:rsid w:val="00082227"/>
    <w:rsid w:val="000A0702"/>
    <w:rsid w:val="000B3E7D"/>
    <w:rsid w:val="000C3703"/>
    <w:rsid w:val="000C6F95"/>
    <w:rsid w:val="000E3967"/>
    <w:rsid w:val="000E49D3"/>
    <w:rsid w:val="000E6DF9"/>
    <w:rsid w:val="000F26A2"/>
    <w:rsid w:val="000F6562"/>
    <w:rsid w:val="00131A37"/>
    <w:rsid w:val="001418E3"/>
    <w:rsid w:val="00144F4B"/>
    <w:rsid w:val="001463A1"/>
    <w:rsid w:val="0014721D"/>
    <w:rsid w:val="00152C8C"/>
    <w:rsid w:val="001656BD"/>
    <w:rsid w:val="001704CE"/>
    <w:rsid w:val="00175941"/>
    <w:rsid w:val="00197947"/>
    <w:rsid w:val="001A4833"/>
    <w:rsid w:val="001B43E2"/>
    <w:rsid w:val="001C69D9"/>
    <w:rsid w:val="001D3189"/>
    <w:rsid w:val="002013C2"/>
    <w:rsid w:val="00210DD5"/>
    <w:rsid w:val="00221E0E"/>
    <w:rsid w:val="00224CC3"/>
    <w:rsid w:val="00230BFF"/>
    <w:rsid w:val="00231C32"/>
    <w:rsid w:val="002432AD"/>
    <w:rsid w:val="002461FB"/>
    <w:rsid w:val="00250B38"/>
    <w:rsid w:val="00253807"/>
    <w:rsid w:val="00257109"/>
    <w:rsid w:val="00257C9F"/>
    <w:rsid w:val="00266AC0"/>
    <w:rsid w:val="00275021"/>
    <w:rsid w:val="00291FF2"/>
    <w:rsid w:val="002A3CD9"/>
    <w:rsid w:val="002B2D8F"/>
    <w:rsid w:val="002B7FC2"/>
    <w:rsid w:val="002C0972"/>
    <w:rsid w:val="002C280D"/>
    <w:rsid w:val="002D3727"/>
    <w:rsid w:val="002D7215"/>
    <w:rsid w:val="002E5CC9"/>
    <w:rsid w:val="002F1DBD"/>
    <w:rsid w:val="003049B1"/>
    <w:rsid w:val="00332780"/>
    <w:rsid w:val="00337AEA"/>
    <w:rsid w:val="00381924"/>
    <w:rsid w:val="00381D31"/>
    <w:rsid w:val="0038327C"/>
    <w:rsid w:val="003857E7"/>
    <w:rsid w:val="00396965"/>
    <w:rsid w:val="003A3E13"/>
    <w:rsid w:val="003B2212"/>
    <w:rsid w:val="003C034E"/>
    <w:rsid w:val="003C0527"/>
    <w:rsid w:val="003D7449"/>
    <w:rsid w:val="003E71A5"/>
    <w:rsid w:val="003E734F"/>
    <w:rsid w:val="003E77F7"/>
    <w:rsid w:val="003F176F"/>
    <w:rsid w:val="00401326"/>
    <w:rsid w:val="00405034"/>
    <w:rsid w:val="00422CC3"/>
    <w:rsid w:val="00427EEF"/>
    <w:rsid w:val="004313EC"/>
    <w:rsid w:val="0043180F"/>
    <w:rsid w:val="00446EB3"/>
    <w:rsid w:val="00450139"/>
    <w:rsid w:val="0046612C"/>
    <w:rsid w:val="00484C5F"/>
    <w:rsid w:val="00485C66"/>
    <w:rsid w:val="004A22A3"/>
    <w:rsid w:val="004B6517"/>
    <w:rsid w:val="004D1FF8"/>
    <w:rsid w:val="004D20C2"/>
    <w:rsid w:val="004D78DB"/>
    <w:rsid w:val="004F165A"/>
    <w:rsid w:val="005133CD"/>
    <w:rsid w:val="00515A02"/>
    <w:rsid w:val="00527302"/>
    <w:rsid w:val="00527FB0"/>
    <w:rsid w:val="00543F9D"/>
    <w:rsid w:val="00554DD8"/>
    <w:rsid w:val="00572346"/>
    <w:rsid w:val="00576548"/>
    <w:rsid w:val="005831A1"/>
    <w:rsid w:val="0058554C"/>
    <w:rsid w:val="0059146A"/>
    <w:rsid w:val="0059592C"/>
    <w:rsid w:val="00596EB1"/>
    <w:rsid w:val="005A1B47"/>
    <w:rsid w:val="005B4775"/>
    <w:rsid w:val="005B77BF"/>
    <w:rsid w:val="005C6DEF"/>
    <w:rsid w:val="005C6ECF"/>
    <w:rsid w:val="005D4AD1"/>
    <w:rsid w:val="005E6C74"/>
    <w:rsid w:val="005F622F"/>
    <w:rsid w:val="005F6874"/>
    <w:rsid w:val="00601860"/>
    <w:rsid w:val="00606BF3"/>
    <w:rsid w:val="00606FFD"/>
    <w:rsid w:val="00617104"/>
    <w:rsid w:val="00617F5F"/>
    <w:rsid w:val="006321A7"/>
    <w:rsid w:val="0064160D"/>
    <w:rsid w:val="006655B6"/>
    <w:rsid w:val="00667D7C"/>
    <w:rsid w:val="00667FC6"/>
    <w:rsid w:val="00675483"/>
    <w:rsid w:val="00680014"/>
    <w:rsid w:val="00693B86"/>
    <w:rsid w:val="00694E1F"/>
    <w:rsid w:val="00695BFF"/>
    <w:rsid w:val="006D75CD"/>
    <w:rsid w:val="006E29D1"/>
    <w:rsid w:val="006F03EB"/>
    <w:rsid w:val="006F0DE4"/>
    <w:rsid w:val="007074BF"/>
    <w:rsid w:val="0071182A"/>
    <w:rsid w:val="00712257"/>
    <w:rsid w:val="00714504"/>
    <w:rsid w:val="00723074"/>
    <w:rsid w:val="00730BDE"/>
    <w:rsid w:val="00737782"/>
    <w:rsid w:val="00746240"/>
    <w:rsid w:val="00750B41"/>
    <w:rsid w:val="00752B47"/>
    <w:rsid w:val="007567F6"/>
    <w:rsid w:val="00763737"/>
    <w:rsid w:val="0076632B"/>
    <w:rsid w:val="007746C3"/>
    <w:rsid w:val="0077513E"/>
    <w:rsid w:val="0077540C"/>
    <w:rsid w:val="00777882"/>
    <w:rsid w:val="00781886"/>
    <w:rsid w:val="007823C3"/>
    <w:rsid w:val="00791B7E"/>
    <w:rsid w:val="00792996"/>
    <w:rsid w:val="00794211"/>
    <w:rsid w:val="00795786"/>
    <w:rsid w:val="007A2AB0"/>
    <w:rsid w:val="007C1A93"/>
    <w:rsid w:val="007C651C"/>
    <w:rsid w:val="007E036F"/>
    <w:rsid w:val="007E6CA7"/>
    <w:rsid w:val="00800478"/>
    <w:rsid w:val="0080379C"/>
    <w:rsid w:val="00813A6C"/>
    <w:rsid w:val="00814EF0"/>
    <w:rsid w:val="00817FC0"/>
    <w:rsid w:val="0082483B"/>
    <w:rsid w:val="00854BB0"/>
    <w:rsid w:val="00872768"/>
    <w:rsid w:val="008922FA"/>
    <w:rsid w:val="008A37B9"/>
    <w:rsid w:val="008A4395"/>
    <w:rsid w:val="008B133D"/>
    <w:rsid w:val="008B15FE"/>
    <w:rsid w:val="008C2A6D"/>
    <w:rsid w:val="008D064D"/>
    <w:rsid w:val="008D1E03"/>
    <w:rsid w:val="008E0835"/>
    <w:rsid w:val="008E3F4F"/>
    <w:rsid w:val="00902E02"/>
    <w:rsid w:val="00904B2B"/>
    <w:rsid w:val="00923E48"/>
    <w:rsid w:val="0094007C"/>
    <w:rsid w:val="00940FB0"/>
    <w:rsid w:val="00941623"/>
    <w:rsid w:val="00944854"/>
    <w:rsid w:val="009625D3"/>
    <w:rsid w:val="00967364"/>
    <w:rsid w:val="009833B0"/>
    <w:rsid w:val="00995714"/>
    <w:rsid w:val="009A07DD"/>
    <w:rsid w:val="009B07A7"/>
    <w:rsid w:val="009B4F3B"/>
    <w:rsid w:val="009C230E"/>
    <w:rsid w:val="009C4604"/>
    <w:rsid w:val="009C51AC"/>
    <w:rsid w:val="009C56B0"/>
    <w:rsid w:val="009D24E4"/>
    <w:rsid w:val="009D2B36"/>
    <w:rsid w:val="009D3A59"/>
    <w:rsid w:val="009D6616"/>
    <w:rsid w:val="009E2762"/>
    <w:rsid w:val="009E5954"/>
    <w:rsid w:val="009F4737"/>
    <w:rsid w:val="00A119B8"/>
    <w:rsid w:val="00A16641"/>
    <w:rsid w:val="00A42F03"/>
    <w:rsid w:val="00A4657C"/>
    <w:rsid w:val="00A50122"/>
    <w:rsid w:val="00A5302E"/>
    <w:rsid w:val="00A55AB0"/>
    <w:rsid w:val="00A651B0"/>
    <w:rsid w:val="00A708B8"/>
    <w:rsid w:val="00A71C5A"/>
    <w:rsid w:val="00A73864"/>
    <w:rsid w:val="00A8342D"/>
    <w:rsid w:val="00A843E4"/>
    <w:rsid w:val="00A93CD8"/>
    <w:rsid w:val="00AA4B4A"/>
    <w:rsid w:val="00AC5E74"/>
    <w:rsid w:val="00AC6D83"/>
    <w:rsid w:val="00AC7E9F"/>
    <w:rsid w:val="00AE08EE"/>
    <w:rsid w:val="00AF0C3E"/>
    <w:rsid w:val="00AF11FF"/>
    <w:rsid w:val="00B0445F"/>
    <w:rsid w:val="00B05E5A"/>
    <w:rsid w:val="00B149DD"/>
    <w:rsid w:val="00B14A66"/>
    <w:rsid w:val="00B20682"/>
    <w:rsid w:val="00B36035"/>
    <w:rsid w:val="00B42AB2"/>
    <w:rsid w:val="00B44092"/>
    <w:rsid w:val="00B4750B"/>
    <w:rsid w:val="00B54544"/>
    <w:rsid w:val="00B55C65"/>
    <w:rsid w:val="00B56350"/>
    <w:rsid w:val="00B62ED6"/>
    <w:rsid w:val="00B77734"/>
    <w:rsid w:val="00B824E7"/>
    <w:rsid w:val="00B85841"/>
    <w:rsid w:val="00B957DA"/>
    <w:rsid w:val="00BB7D7B"/>
    <w:rsid w:val="00BC4E91"/>
    <w:rsid w:val="00BF6CCB"/>
    <w:rsid w:val="00C009E2"/>
    <w:rsid w:val="00C02F95"/>
    <w:rsid w:val="00C076E1"/>
    <w:rsid w:val="00C12E27"/>
    <w:rsid w:val="00C214DF"/>
    <w:rsid w:val="00C3667C"/>
    <w:rsid w:val="00C50226"/>
    <w:rsid w:val="00C901DA"/>
    <w:rsid w:val="00C91F94"/>
    <w:rsid w:val="00C923EB"/>
    <w:rsid w:val="00CA1BAB"/>
    <w:rsid w:val="00CA5346"/>
    <w:rsid w:val="00CB180F"/>
    <w:rsid w:val="00CB248F"/>
    <w:rsid w:val="00CB4254"/>
    <w:rsid w:val="00CB571F"/>
    <w:rsid w:val="00CB7C56"/>
    <w:rsid w:val="00CE3FD0"/>
    <w:rsid w:val="00CE58B1"/>
    <w:rsid w:val="00CE7D02"/>
    <w:rsid w:val="00CF4A47"/>
    <w:rsid w:val="00D06083"/>
    <w:rsid w:val="00D1392D"/>
    <w:rsid w:val="00D23755"/>
    <w:rsid w:val="00D31FD1"/>
    <w:rsid w:val="00D33626"/>
    <w:rsid w:val="00D708F0"/>
    <w:rsid w:val="00D87C9F"/>
    <w:rsid w:val="00D91762"/>
    <w:rsid w:val="00D92FEA"/>
    <w:rsid w:val="00DA03CA"/>
    <w:rsid w:val="00DA385A"/>
    <w:rsid w:val="00DA536D"/>
    <w:rsid w:val="00DB0664"/>
    <w:rsid w:val="00DB4141"/>
    <w:rsid w:val="00DB7ABE"/>
    <w:rsid w:val="00DC358C"/>
    <w:rsid w:val="00DD21A0"/>
    <w:rsid w:val="00DD53EB"/>
    <w:rsid w:val="00DE0F25"/>
    <w:rsid w:val="00DE2FA6"/>
    <w:rsid w:val="00DE7BFD"/>
    <w:rsid w:val="00DF1DA9"/>
    <w:rsid w:val="00DF6725"/>
    <w:rsid w:val="00E02C1F"/>
    <w:rsid w:val="00E0607C"/>
    <w:rsid w:val="00E2795E"/>
    <w:rsid w:val="00E365D8"/>
    <w:rsid w:val="00E37BBB"/>
    <w:rsid w:val="00E4020F"/>
    <w:rsid w:val="00E4165C"/>
    <w:rsid w:val="00E50254"/>
    <w:rsid w:val="00E56ACC"/>
    <w:rsid w:val="00E60BF1"/>
    <w:rsid w:val="00E6315C"/>
    <w:rsid w:val="00E6388E"/>
    <w:rsid w:val="00E665AF"/>
    <w:rsid w:val="00E71DBD"/>
    <w:rsid w:val="00E84955"/>
    <w:rsid w:val="00E9474A"/>
    <w:rsid w:val="00E95E90"/>
    <w:rsid w:val="00EA093C"/>
    <w:rsid w:val="00EA66ED"/>
    <w:rsid w:val="00EA695E"/>
    <w:rsid w:val="00EA789D"/>
    <w:rsid w:val="00EB148D"/>
    <w:rsid w:val="00EB4075"/>
    <w:rsid w:val="00ED4D02"/>
    <w:rsid w:val="00EE21E5"/>
    <w:rsid w:val="00EE24BF"/>
    <w:rsid w:val="00F1560B"/>
    <w:rsid w:val="00F1575C"/>
    <w:rsid w:val="00F2448B"/>
    <w:rsid w:val="00F316A0"/>
    <w:rsid w:val="00F332D7"/>
    <w:rsid w:val="00F37CC4"/>
    <w:rsid w:val="00F46945"/>
    <w:rsid w:val="00F47435"/>
    <w:rsid w:val="00F90002"/>
    <w:rsid w:val="00F973F2"/>
    <w:rsid w:val="00FA6FF6"/>
    <w:rsid w:val="00FB1568"/>
    <w:rsid w:val="00FB3920"/>
    <w:rsid w:val="00FB4558"/>
    <w:rsid w:val="00FC49CE"/>
    <w:rsid w:val="00FC58E4"/>
    <w:rsid w:val="00FC5DFB"/>
    <w:rsid w:val="00FC766D"/>
    <w:rsid w:val="00FD14BC"/>
    <w:rsid w:val="00FD3128"/>
    <w:rsid w:val="00FE50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spidmax="12289" v:ext="edit"/>
    <o:shapelayout v:ext="edit">
      <o:idmap data="1" v:ext="edit"/>
    </o:shapelayout>
  </w:shapeDefaults>
  <w:decimalSymbol w:val=","/>
  <w:listSeparator w:val=";"/>
  <w14:docId w14:val="0ED47F8B"/>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0"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true"/>
    <w:lsdException w:name="page number" w:uiPriority="0"/>
    <w:lsdException w:name="Title" w:uiPriority="0" w:semiHidden="false" w:unhideWhenUsed="false" w:qFormat="true"/>
    <w:lsdException w:name="Default Paragraph Font" w:uiPriority="1"/>
    <w:lsdException w:name="Body Text" w:uiPriority="0"/>
    <w:lsdException w:name="Body Text Indent" w:uiPriority="0"/>
    <w:lsdException w:name="Subtitle" w:uiPriority="11" w:semiHidden="false" w:unhideWhenUsed="false" w:qFormat="true"/>
    <w:lsdException w:name="Body Text 2" w:uiPriority="0"/>
    <w:lsdException w:name="Body Text Indent 2" w:uiPriority="0"/>
    <w:lsdException w:name="FollowedHyperlink" w:uiPriority="0"/>
    <w:lsdException w:name="Strong" w:uiPriority="22" w:semiHidden="false" w:unhideWhenUsed="false" w:qFormat="true"/>
    <w:lsdException w:name="Emphasis" w:uiPriority="20" w:semiHidden="false" w:unhideWhenUsed="false" w:qFormat="true"/>
    <w:lsdException w:name="annotation subject" w:uiPriority="0"/>
    <w:lsdException w:name="Balloon Text" w:uiPriority="0"/>
    <w:lsdException w:name="Table Grid" w:uiPriority="59"/>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DA03CA"/>
    <w:pPr>
      <w:spacing w:after="0" w:line="240" w:lineRule="auto"/>
    </w:pPr>
    <w:rPr>
      <w:rFonts w:ascii="Arial" w:hAnsi="Arial" w:eastAsia="Times New Roman" w:cs="Times New Roman"/>
      <w:szCs w:val="20"/>
      <w:lang w:eastAsia="cs-CZ"/>
    </w:rPr>
  </w:style>
  <w:style w:type="paragraph" w:styleId="Nadpis2">
    <w:name w:val="heading 2"/>
    <w:basedOn w:val="Normln"/>
    <w:next w:val="Normln"/>
    <w:link w:val="Nadpis2Char"/>
    <w:qFormat/>
    <w:rsid w:val="00DA03CA"/>
    <w:pPr>
      <w:keepNext/>
      <w:outlineLvl w:val="1"/>
    </w:pPr>
    <w:rPr>
      <w:b/>
      <w:sz w:val="28"/>
    </w:rPr>
  </w:style>
  <w:style w:type="paragraph" w:styleId="Nadpis3">
    <w:name w:val="heading 3"/>
    <w:basedOn w:val="Normln"/>
    <w:next w:val="Normln"/>
    <w:link w:val="Nadpis3Char"/>
    <w:uiPriority w:val="9"/>
    <w:semiHidden/>
    <w:unhideWhenUsed/>
    <w:qFormat/>
    <w:rsid w:val="00E60BF1"/>
    <w:pPr>
      <w:keepNext/>
      <w:keepLines/>
      <w:spacing w:before="200"/>
      <w:outlineLvl w:val="2"/>
    </w:pPr>
    <w:rPr>
      <w:rFonts w:asciiTheme="majorHAnsi" w:hAnsiTheme="majorHAnsi" w:eastAsiaTheme="majorEastAsia" w:cstheme="majorBidi"/>
      <w:b/>
      <w:bCs/>
      <w:color w:val="4F81BD" w:themeColor="accent1"/>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2Char" w:customStyle="true">
    <w:name w:val="Nadpis 2 Char"/>
    <w:basedOn w:val="Standardnpsmoodstavce"/>
    <w:link w:val="Nadpis2"/>
    <w:rsid w:val="00DA03CA"/>
    <w:rPr>
      <w:rFonts w:ascii="Arial" w:hAnsi="Arial" w:eastAsia="Times New Roman" w:cs="Times New Roman"/>
      <w:b/>
      <w:sz w:val="28"/>
      <w:szCs w:val="20"/>
      <w:lang w:eastAsia="cs-CZ"/>
    </w:rPr>
  </w:style>
  <w:style w:type="paragraph" w:styleId="Nadbisbsn" w:customStyle="true">
    <w:name w:val="Nadbis básní"/>
    <w:basedOn w:val="Normln"/>
    <w:next w:val="Normln"/>
    <w:rsid w:val="00DA03CA"/>
    <w:rPr>
      <w:b/>
      <w:sz w:val="32"/>
    </w:rPr>
  </w:style>
  <w:style w:type="paragraph" w:styleId="Zkladntext">
    <w:name w:val="Body Text"/>
    <w:aliases w:val=" Char Char Char Char Char Char Char Char Char Char Char"/>
    <w:basedOn w:val="Normln"/>
    <w:link w:val="ZkladntextChar"/>
    <w:rsid w:val="00DA03CA"/>
    <w:pPr>
      <w:jc w:val="both"/>
    </w:pPr>
    <w:rPr>
      <w:sz w:val="24"/>
    </w:rPr>
  </w:style>
  <w:style w:type="character" w:styleId="ZkladntextChar" w:customStyle="true">
    <w:name w:val="Základní text Char"/>
    <w:aliases w:val=" Char Char Char Char Char Char Char Char Char Char Char Char"/>
    <w:basedOn w:val="Standardnpsmoodstavce"/>
    <w:link w:val="Zkladntext"/>
    <w:rsid w:val="00DA03CA"/>
    <w:rPr>
      <w:rFonts w:ascii="Arial" w:hAnsi="Arial" w:eastAsia="Times New Roman" w:cs="Times New Roman"/>
      <w:sz w:val="24"/>
      <w:szCs w:val="20"/>
      <w:lang w:eastAsia="cs-CZ"/>
    </w:rPr>
  </w:style>
  <w:style w:type="paragraph" w:styleId="Zkladntext2">
    <w:name w:val="Body Text 2"/>
    <w:basedOn w:val="Normln"/>
    <w:link w:val="Zkladntext2Char"/>
    <w:rsid w:val="00DA03CA"/>
    <w:pPr>
      <w:jc w:val="both"/>
    </w:pPr>
    <w:rPr>
      <w:rFonts w:eastAsia="Arial"/>
      <w:b/>
      <w:sz w:val="24"/>
    </w:rPr>
  </w:style>
  <w:style w:type="character" w:styleId="Zkladntext2Char" w:customStyle="true">
    <w:name w:val="Základní text 2 Char"/>
    <w:basedOn w:val="Standardnpsmoodstavce"/>
    <w:link w:val="Zkladntext2"/>
    <w:rsid w:val="00DA03CA"/>
    <w:rPr>
      <w:rFonts w:ascii="Arial" w:hAnsi="Arial" w:eastAsia="Arial" w:cs="Times New Roman"/>
      <w:b/>
      <w:sz w:val="24"/>
      <w:szCs w:val="20"/>
      <w:lang w:eastAsia="cs-CZ"/>
    </w:rPr>
  </w:style>
  <w:style w:type="paragraph" w:styleId="Zkladntextodsazen2">
    <w:name w:val="Body Text Indent 2"/>
    <w:basedOn w:val="Normln"/>
    <w:link w:val="Zkladntextodsazen2Char"/>
    <w:rsid w:val="00DA03CA"/>
    <w:pPr>
      <w:ind w:left="426"/>
      <w:jc w:val="both"/>
    </w:pPr>
    <w:rPr>
      <w:rFonts w:eastAsia="Arial"/>
    </w:rPr>
  </w:style>
  <w:style w:type="character" w:styleId="Zkladntextodsazen2Char" w:customStyle="true">
    <w:name w:val="Základní text odsazený 2 Char"/>
    <w:basedOn w:val="Standardnpsmoodstavce"/>
    <w:link w:val="Zkladntextodsazen2"/>
    <w:rsid w:val="00DA03CA"/>
    <w:rPr>
      <w:rFonts w:ascii="Arial" w:hAnsi="Arial" w:eastAsia="Arial" w:cs="Times New Roman"/>
      <w:szCs w:val="20"/>
    </w:rPr>
  </w:style>
  <w:style w:type="paragraph" w:styleId="Zkladntextodsazen">
    <w:name w:val="Body Text Indent"/>
    <w:basedOn w:val="Normln"/>
    <w:link w:val="ZkladntextodsazenChar"/>
    <w:rsid w:val="00DA03CA"/>
    <w:pPr>
      <w:ind w:left="426"/>
    </w:pPr>
    <w:rPr>
      <w:rFonts w:eastAsia="Arial"/>
      <w:sz w:val="24"/>
    </w:rPr>
  </w:style>
  <w:style w:type="character" w:styleId="ZkladntextodsazenChar" w:customStyle="true">
    <w:name w:val="Základní text odsazený Char"/>
    <w:basedOn w:val="Standardnpsmoodstavce"/>
    <w:link w:val="Zkladntextodsazen"/>
    <w:rsid w:val="00DA03CA"/>
    <w:rPr>
      <w:rFonts w:ascii="Arial" w:hAnsi="Arial" w:eastAsia="Arial" w:cs="Times New Roman"/>
      <w:sz w:val="24"/>
      <w:szCs w:val="20"/>
      <w:lang w:eastAsia="cs-CZ"/>
    </w:rPr>
  </w:style>
  <w:style w:type="paragraph" w:styleId="Nzev">
    <w:name w:val="Title"/>
    <w:basedOn w:val="Normln"/>
    <w:link w:val="NzevChar"/>
    <w:qFormat/>
    <w:rsid w:val="00DA03CA"/>
    <w:pPr>
      <w:jc w:val="center"/>
      <w:outlineLvl w:val="0"/>
    </w:pPr>
    <w:rPr>
      <w:b/>
      <w:sz w:val="32"/>
    </w:rPr>
  </w:style>
  <w:style w:type="character" w:styleId="NzevChar" w:customStyle="true">
    <w:name w:val="Název Char"/>
    <w:basedOn w:val="Standardnpsmoodstavce"/>
    <w:link w:val="Nzev"/>
    <w:rsid w:val="00DA03CA"/>
    <w:rPr>
      <w:rFonts w:ascii="Arial" w:hAnsi="Arial" w:eastAsia="Times New Roman" w:cs="Times New Roman"/>
      <w:b/>
      <w:sz w:val="32"/>
      <w:szCs w:val="20"/>
      <w:lang w:eastAsia="cs-CZ"/>
    </w:rPr>
  </w:style>
  <w:style w:type="character" w:styleId="CharCharCharCharCharCharCharCharCharCharCharCharChar" w:customStyle="true">
    <w:name w:val="Char Char Char Char Char Char Char Char Char Char Char Char Char"/>
    <w:rsid w:val="00DA03CA"/>
    <w:rPr>
      <w:sz w:val="24"/>
      <w:lang w:val="cs-CZ" w:eastAsia="cs-CZ" w:bidi="ar-SA"/>
    </w:rPr>
  </w:style>
  <w:style w:type="paragraph" w:styleId="Zhlav">
    <w:name w:val="header"/>
    <w:basedOn w:val="Normln"/>
    <w:link w:val="ZhlavChar"/>
    <w:rsid w:val="00DA03CA"/>
    <w:pPr>
      <w:tabs>
        <w:tab w:val="center" w:pos="4536"/>
        <w:tab w:val="right" w:pos="9072"/>
      </w:tabs>
    </w:pPr>
  </w:style>
  <w:style w:type="character" w:styleId="ZhlavChar" w:customStyle="true">
    <w:name w:val="Záhlaví Char"/>
    <w:basedOn w:val="Standardnpsmoodstavce"/>
    <w:link w:val="Zhlav"/>
    <w:rsid w:val="00DA03CA"/>
    <w:rPr>
      <w:rFonts w:ascii="Arial" w:hAnsi="Arial" w:eastAsia="Times New Roman" w:cs="Times New Roman"/>
      <w:szCs w:val="20"/>
      <w:lang w:eastAsia="cs-CZ"/>
    </w:rPr>
  </w:style>
  <w:style w:type="paragraph" w:styleId="Zpat">
    <w:name w:val="footer"/>
    <w:basedOn w:val="Normln"/>
    <w:link w:val="ZpatChar"/>
    <w:uiPriority w:val="99"/>
    <w:rsid w:val="00DA03CA"/>
    <w:pPr>
      <w:tabs>
        <w:tab w:val="center" w:pos="4536"/>
        <w:tab w:val="right" w:pos="9072"/>
      </w:tabs>
    </w:pPr>
  </w:style>
  <w:style w:type="character" w:styleId="ZpatChar" w:customStyle="true">
    <w:name w:val="Zápatí Char"/>
    <w:basedOn w:val="Standardnpsmoodstavce"/>
    <w:link w:val="Zpat"/>
    <w:uiPriority w:val="99"/>
    <w:rsid w:val="00DA03CA"/>
    <w:rPr>
      <w:rFonts w:ascii="Arial" w:hAnsi="Arial" w:eastAsia="Times New Roman" w:cs="Times New Roman"/>
      <w:szCs w:val="20"/>
    </w:rPr>
  </w:style>
  <w:style w:type="character" w:styleId="slostrnky">
    <w:name w:val="page number"/>
    <w:basedOn w:val="Standardnpsmoodstavce"/>
    <w:rsid w:val="00DA03CA"/>
  </w:style>
  <w:style w:type="paragraph" w:styleId="Textbubliny">
    <w:name w:val="Balloon Text"/>
    <w:basedOn w:val="Normln"/>
    <w:link w:val="TextbublinyChar"/>
    <w:rsid w:val="00DA03CA"/>
    <w:rPr>
      <w:rFonts w:ascii="Tahoma" w:hAnsi="Tahoma"/>
      <w:sz w:val="16"/>
      <w:szCs w:val="16"/>
    </w:rPr>
  </w:style>
  <w:style w:type="character" w:styleId="TextbublinyChar" w:customStyle="true">
    <w:name w:val="Text bubliny Char"/>
    <w:basedOn w:val="Standardnpsmoodstavce"/>
    <w:link w:val="Textbubliny"/>
    <w:rsid w:val="00DA03CA"/>
    <w:rPr>
      <w:rFonts w:ascii="Tahoma" w:hAnsi="Tahoma" w:eastAsia="Times New Roman" w:cs="Times New Roman"/>
      <w:sz w:val="16"/>
      <w:szCs w:val="16"/>
    </w:rPr>
  </w:style>
  <w:style w:type="character" w:styleId="Odkaznakoment">
    <w:name w:val="annotation reference"/>
    <w:uiPriority w:val="99"/>
    <w:rsid w:val="00DA03CA"/>
    <w:rPr>
      <w:sz w:val="16"/>
      <w:szCs w:val="16"/>
    </w:rPr>
  </w:style>
  <w:style w:type="paragraph" w:styleId="Textkomente">
    <w:name w:val="annotation text"/>
    <w:basedOn w:val="Normln"/>
    <w:link w:val="TextkomenteChar"/>
    <w:uiPriority w:val="99"/>
    <w:rsid w:val="00DA03CA"/>
  </w:style>
  <w:style w:type="character" w:styleId="TextkomenteChar" w:customStyle="true">
    <w:name w:val="Text komentáře Char"/>
    <w:basedOn w:val="Standardnpsmoodstavce"/>
    <w:link w:val="Textkomente"/>
    <w:uiPriority w:val="99"/>
    <w:rsid w:val="00DA03CA"/>
    <w:rPr>
      <w:rFonts w:ascii="Arial" w:hAnsi="Arial" w:eastAsia="Times New Roman" w:cs="Times New Roman"/>
      <w:szCs w:val="20"/>
      <w:lang w:eastAsia="cs-CZ"/>
    </w:rPr>
  </w:style>
  <w:style w:type="paragraph" w:styleId="Pedmtkomente">
    <w:name w:val="annotation subject"/>
    <w:basedOn w:val="Textkomente"/>
    <w:next w:val="Textkomente"/>
    <w:link w:val="PedmtkomenteChar"/>
    <w:rsid w:val="00DA03CA"/>
    <w:rPr>
      <w:rFonts w:ascii="Times New Roman" w:hAnsi="Times New Roman"/>
      <w:b/>
      <w:bCs/>
      <w:sz w:val="20"/>
    </w:rPr>
  </w:style>
  <w:style w:type="character" w:styleId="PedmtkomenteChar" w:customStyle="true">
    <w:name w:val="Předmět komentáře Char"/>
    <w:basedOn w:val="TextkomenteChar"/>
    <w:link w:val="Pedmtkomente"/>
    <w:rsid w:val="00DA03CA"/>
    <w:rPr>
      <w:rFonts w:ascii="Times New Roman" w:hAnsi="Times New Roman" w:eastAsia="Times New Roman" w:cs="Times New Roman"/>
      <w:b/>
      <w:bCs/>
      <w:sz w:val="20"/>
      <w:szCs w:val="20"/>
      <w:lang w:eastAsia="cs-CZ"/>
    </w:rPr>
  </w:style>
  <w:style w:type="character" w:styleId="Hypertextovodkaz">
    <w:name w:val="Hyperlink"/>
    <w:uiPriority w:val="99"/>
    <w:rsid w:val="00DA03CA"/>
    <w:rPr>
      <w:color w:val="0000FF"/>
      <w:u w:val="single"/>
    </w:rPr>
  </w:style>
  <w:style w:type="character" w:styleId="Sledovanodkaz">
    <w:name w:val="FollowedHyperlink"/>
    <w:rsid w:val="00DA03CA"/>
    <w:rPr>
      <w:color w:val="800080"/>
      <w:u w:val="single"/>
    </w:rPr>
  </w:style>
  <w:style w:type="paragraph" w:styleId="Odstavecseseznamem">
    <w:name w:val="List Paragraph"/>
    <w:basedOn w:val="Normln"/>
    <w:uiPriority w:val="34"/>
    <w:qFormat/>
    <w:rsid w:val="00DA03CA"/>
    <w:pPr>
      <w:ind w:left="708"/>
    </w:pPr>
  </w:style>
  <w:style w:type="paragraph" w:styleId="slovanseznam">
    <w:name w:val="List Number"/>
    <w:basedOn w:val="Normln"/>
    <w:uiPriority w:val="99"/>
    <w:unhideWhenUsed/>
    <w:rsid w:val="00DA03CA"/>
    <w:pPr>
      <w:numPr>
        <w:numId w:val="13"/>
      </w:numPr>
      <w:suppressAutoHyphens/>
      <w:contextualSpacing/>
    </w:pPr>
    <w:rPr>
      <w:rFonts w:ascii="Calibri" w:hAnsi="Calibri" w:cs="Calibri"/>
      <w:sz w:val="24"/>
      <w:szCs w:val="24"/>
      <w:lang w:eastAsia="ar-SA"/>
    </w:rPr>
  </w:style>
  <w:style w:type="character" w:styleId="normln0" w:customStyle="true">
    <w:name w:val="normální"/>
    <w:rsid w:val="00DA03CA"/>
    <w:rPr>
      <w:rFonts w:ascii="Arial" w:hAnsi="Arial"/>
    </w:rPr>
  </w:style>
  <w:style w:type="paragraph" w:styleId="FormtovanvHTML">
    <w:name w:val="HTML Preformatted"/>
    <w:basedOn w:val="Normln"/>
    <w:link w:val="FormtovanvHTMLChar"/>
    <w:uiPriority w:val="99"/>
    <w:unhideWhenUsed/>
    <w:rsid w:val="00DA0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styleId="FormtovanvHTMLChar" w:customStyle="true">
    <w:name w:val="Formátovaný v HTML Char"/>
    <w:basedOn w:val="Standardnpsmoodstavce"/>
    <w:link w:val="FormtovanvHTML"/>
    <w:uiPriority w:val="99"/>
    <w:rsid w:val="00DA03CA"/>
    <w:rPr>
      <w:rFonts w:ascii="Courier New" w:hAnsi="Courier New" w:eastAsia="Times New Roman" w:cs="Times New Roman"/>
      <w:sz w:val="20"/>
      <w:szCs w:val="20"/>
    </w:rPr>
  </w:style>
  <w:style w:type="character" w:styleId="WW8Num5z0" w:customStyle="true">
    <w:name w:val="WW8Num5z0"/>
    <w:rsid w:val="00DA03CA"/>
    <w:rPr>
      <w:rFonts w:ascii="Symbol" w:hAnsi="Symbol" w:cs="Symbol"/>
    </w:rPr>
  </w:style>
  <w:style w:type="paragraph" w:styleId="Odrky1" w:customStyle="true">
    <w:name w:val="Odrážky 1"/>
    <w:basedOn w:val="Normln"/>
    <w:rsid w:val="00DA03CA"/>
    <w:pPr>
      <w:numPr>
        <w:numId w:val="18"/>
      </w:numPr>
      <w:spacing w:line="276" w:lineRule="auto"/>
    </w:pPr>
    <w:rPr>
      <w:rFonts w:ascii="Calibri" w:hAnsi="Calibri" w:eastAsia="Calibri"/>
      <w:sz w:val="20"/>
      <w:lang w:eastAsia="en-US"/>
    </w:rPr>
  </w:style>
  <w:style w:type="paragraph" w:styleId="Odrky2" w:customStyle="true">
    <w:name w:val="Odrážky 2"/>
    <w:basedOn w:val="Normln"/>
    <w:rsid w:val="00DA03CA"/>
    <w:pPr>
      <w:numPr>
        <w:ilvl w:val="1"/>
        <w:numId w:val="18"/>
      </w:numPr>
      <w:spacing w:line="276" w:lineRule="auto"/>
    </w:pPr>
    <w:rPr>
      <w:rFonts w:ascii="Times New Roman" w:hAnsi="Times New Roman" w:eastAsia="Calibri"/>
    </w:rPr>
  </w:style>
  <w:style w:type="paragraph" w:styleId="Odrky0" w:customStyle="true">
    <w:name w:val="Odrážky 0"/>
    <w:basedOn w:val="Normln"/>
    <w:rsid w:val="00DA03CA"/>
    <w:pPr>
      <w:numPr>
        <w:ilvl w:val="2"/>
        <w:numId w:val="18"/>
      </w:numPr>
      <w:tabs>
        <w:tab w:val="left" w:pos="284"/>
      </w:tabs>
      <w:spacing w:line="276" w:lineRule="auto"/>
    </w:pPr>
    <w:rPr>
      <w:rFonts w:ascii="Calibri" w:hAnsi="Calibri" w:eastAsia="Calibri"/>
    </w:rPr>
  </w:style>
  <w:style w:type="paragraph" w:styleId="Styl2" w:customStyle="true">
    <w:name w:val="Styl2"/>
    <w:basedOn w:val="Nadpis2"/>
    <w:qFormat/>
    <w:rsid w:val="00DA03CA"/>
    <w:pPr>
      <w:numPr>
        <w:numId w:val="22"/>
      </w:numPr>
      <w:suppressAutoHyphens/>
      <w:spacing w:before="240" w:after="60"/>
      <w:jc w:val="both"/>
    </w:pPr>
    <w:rPr>
      <w:rFonts w:ascii="Calibri" w:hAnsi="Calibri" w:cs="Cambria"/>
      <w:bCs/>
      <w:i/>
      <w:iCs/>
      <w:color w:val="82EACA"/>
      <w:szCs w:val="28"/>
    </w:rPr>
  </w:style>
  <w:style w:type="paragraph" w:styleId="Bezmezer">
    <w:name w:val="No Spacing"/>
    <w:link w:val="BezmezerChar"/>
    <w:uiPriority w:val="1"/>
    <w:qFormat/>
    <w:rsid w:val="00DA03CA"/>
    <w:pPr>
      <w:spacing w:after="0" w:line="240" w:lineRule="auto"/>
    </w:pPr>
    <w:rPr>
      <w:rFonts w:ascii="Calibri" w:hAnsi="Calibri" w:eastAsia="Calibri" w:cs="Times New Roman"/>
    </w:rPr>
  </w:style>
  <w:style w:type="character" w:styleId="BezmezerChar" w:customStyle="true">
    <w:name w:val="Bez mezer Char"/>
    <w:link w:val="Bezmezer"/>
    <w:uiPriority w:val="1"/>
    <w:rsid w:val="00DA03CA"/>
    <w:rPr>
      <w:rFonts w:ascii="Calibri" w:hAnsi="Calibri" w:eastAsia="Calibri" w:cs="Times New Roman"/>
    </w:rPr>
  </w:style>
  <w:style w:type="paragraph" w:styleId="Default" w:customStyle="true">
    <w:name w:val="Default"/>
    <w:rsid w:val="00DA03CA"/>
    <w:pPr>
      <w:autoSpaceDE w:val="false"/>
      <w:autoSpaceDN w:val="false"/>
      <w:adjustRightInd w:val="false"/>
      <w:spacing w:after="0" w:line="240" w:lineRule="auto"/>
    </w:pPr>
    <w:rPr>
      <w:rFonts w:ascii="Arial" w:hAnsi="Arial" w:eastAsia="Times New Roman" w:cs="Arial"/>
      <w:color w:val="000000"/>
      <w:sz w:val="24"/>
      <w:szCs w:val="24"/>
      <w:lang w:eastAsia="cs-CZ"/>
    </w:rPr>
  </w:style>
  <w:style w:type="character" w:styleId="Siln">
    <w:name w:val="Strong"/>
    <w:basedOn w:val="Standardnpsmoodstavce"/>
    <w:uiPriority w:val="22"/>
    <w:qFormat/>
    <w:rsid w:val="00B55C65"/>
    <w:rPr>
      <w:b/>
      <w:bCs/>
    </w:rPr>
  </w:style>
  <w:style w:type="character" w:styleId="Nadpis3Char" w:customStyle="true">
    <w:name w:val="Nadpis 3 Char"/>
    <w:basedOn w:val="Standardnpsmoodstavce"/>
    <w:link w:val="Nadpis3"/>
    <w:uiPriority w:val="9"/>
    <w:semiHidden/>
    <w:rsid w:val="00E60BF1"/>
    <w:rPr>
      <w:rFonts w:asciiTheme="majorHAnsi" w:hAnsiTheme="majorHAnsi" w:eastAsiaTheme="majorEastAsia" w:cstheme="majorBidi"/>
      <w:b/>
      <w:bCs/>
      <w:color w:val="4F81BD" w:themeColor="accent1"/>
      <w:szCs w:val="20"/>
      <w:lang w:eastAsia="cs-CZ"/>
    </w:rPr>
  </w:style>
  <w:style w:type="table" w:styleId="Mkatabulky">
    <w:name w:val="Table Grid"/>
    <w:basedOn w:val="Normlntabulka"/>
    <w:uiPriority w:val="59"/>
    <w:rsid w:val="000E396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Label15" w:customStyle="true">
    <w:name w:val="ListLabel 15"/>
    <w:uiPriority w:val="99"/>
    <w:rsid w:val="00967364"/>
    <w:rPr>
      <w:sz w:val="24"/>
    </w:rPr>
  </w:style>
  <w:style w:type="paragraph" w:styleId="Tlotextu" w:customStyle="true">
    <w:name w:val="Tělo textu"/>
    <w:basedOn w:val="Normln"/>
    <w:uiPriority w:val="99"/>
    <w:rsid w:val="00967364"/>
    <w:pPr>
      <w:widowControl w:val="false"/>
      <w:suppressAutoHyphens/>
      <w:spacing w:after="140" w:line="288" w:lineRule="auto"/>
    </w:pPr>
    <w:rPr>
      <w:rFonts w:ascii="Liberation Serif" w:hAnsi="Liberation Serif" w:eastAsia="Droid Sans Fallback" w:cs="FreeSans"/>
      <w:color w:val="00000A"/>
      <w:sz w:val="24"/>
      <w:szCs w:val="24"/>
      <w:lang w:eastAsia="zh-CN" w:bidi="hi-IN"/>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0"/>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uiPriority="35"/>
    <w:lsdException w:name="page number" w:uiPriority="0"/>
    <w:lsdException w:name="Title" w:qFormat="1" w:semiHidden="0" w:uiPriority="0" w:unhideWhenUsed="0"/>
    <w:lsdException w:name="Default Paragraph Font" w:uiPriority="1"/>
    <w:lsdException w:name="Body Text" w:uiPriority="0"/>
    <w:lsdException w:name="Body Text Indent" w:uiPriority="0"/>
    <w:lsdException w:name="Subtitle" w:qFormat="1" w:semiHidden="0" w:uiPriority="11" w:unhideWhenUsed="0"/>
    <w:lsdException w:name="Body Text 2" w:uiPriority="0"/>
    <w:lsdException w:name="Body Text Indent 2" w:uiPriority="0"/>
    <w:lsdException w:name="FollowedHyperlink" w:uiPriority="0"/>
    <w:lsdException w:name="Strong" w:qFormat="1" w:semiHidden="0" w:uiPriority="22" w:unhideWhenUsed="0"/>
    <w:lsdException w:name="Emphasis" w:qFormat="1" w:semiHidden="0" w:uiPriority="20" w:unhideWhenUsed="0"/>
    <w:lsdException w:name="annotation subject" w:uiPriority="0"/>
    <w:lsdException w:name="Balloon Text" w:uiPriority="0"/>
    <w:lsdException w:name="Table Grid" w:uiPriority="59"/>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DA03CA"/>
    <w:pPr>
      <w:spacing w:after="0" w:line="240" w:lineRule="auto"/>
    </w:pPr>
    <w:rPr>
      <w:rFonts w:ascii="Arial" w:cs="Times New Roman" w:eastAsia="Times New Roman" w:hAnsi="Arial"/>
      <w:szCs w:val="20"/>
      <w:lang w:eastAsia="cs-CZ"/>
    </w:rPr>
  </w:style>
  <w:style w:styleId="Nadpis2" w:type="paragraph">
    <w:name w:val="heading 2"/>
    <w:basedOn w:val="Normln"/>
    <w:next w:val="Normln"/>
    <w:link w:val="Nadpis2Char"/>
    <w:qFormat/>
    <w:rsid w:val="00DA03CA"/>
    <w:pPr>
      <w:keepNext/>
      <w:outlineLvl w:val="1"/>
    </w:pPr>
    <w:rPr>
      <w:b/>
      <w:sz w:val="28"/>
    </w:rPr>
  </w:style>
  <w:style w:styleId="Nadpis3" w:type="paragraph">
    <w:name w:val="heading 3"/>
    <w:basedOn w:val="Normln"/>
    <w:next w:val="Normln"/>
    <w:link w:val="Nadpis3Char"/>
    <w:uiPriority w:val="9"/>
    <w:semiHidden/>
    <w:unhideWhenUsed/>
    <w:qFormat/>
    <w:rsid w:val="00E60BF1"/>
    <w:pPr>
      <w:keepNext/>
      <w:keepLines/>
      <w:spacing w:before="200"/>
      <w:outlineLvl w:val="2"/>
    </w:pPr>
    <w:rPr>
      <w:rFonts w:asciiTheme="majorHAnsi" w:cstheme="majorBidi" w:eastAsiaTheme="majorEastAsia" w:hAnsiTheme="majorHAnsi"/>
      <w:b/>
      <w:bCs/>
      <w:color w:themeColor="accent1" w:val="4F81BD"/>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Nadpis2Char" w:type="character">
    <w:name w:val="Nadpis 2 Char"/>
    <w:basedOn w:val="Standardnpsmoodstavce"/>
    <w:link w:val="Nadpis2"/>
    <w:rsid w:val="00DA03CA"/>
    <w:rPr>
      <w:rFonts w:ascii="Arial" w:cs="Times New Roman" w:eastAsia="Times New Roman" w:hAnsi="Arial"/>
      <w:b/>
      <w:sz w:val="28"/>
      <w:szCs w:val="20"/>
      <w:lang w:eastAsia="cs-CZ"/>
    </w:rPr>
  </w:style>
  <w:style w:customStyle="1" w:styleId="Nadbisbsn" w:type="paragraph">
    <w:name w:val="Nadbis básní"/>
    <w:basedOn w:val="Normln"/>
    <w:next w:val="Normln"/>
    <w:rsid w:val="00DA03CA"/>
    <w:rPr>
      <w:b/>
      <w:sz w:val="32"/>
    </w:rPr>
  </w:style>
  <w:style w:styleId="Zkladntext" w:type="paragraph">
    <w:name w:val="Body Text"/>
    <w:aliases w:val=" Char Char Char Char Char Char Char Char Char Char Char"/>
    <w:basedOn w:val="Normln"/>
    <w:link w:val="ZkladntextChar"/>
    <w:rsid w:val="00DA03CA"/>
    <w:pPr>
      <w:jc w:val="both"/>
    </w:pPr>
    <w:rPr>
      <w:sz w:val="24"/>
    </w:rPr>
  </w:style>
  <w:style w:customStyle="1" w:styleId="ZkladntextChar" w:type="character">
    <w:name w:val="Základní text Char"/>
    <w:aliases w:val=" Char Char Char Char Char Char Char Char Char Char Char Char"/>
    <w:basedOn w:val="Standardnpsmoodstavce"/>
    <w:link w:val="Zkladntext"/>
    <w:rsid w:val="00DA03CA"/>
    <w:rPr>
      <w:rFonts w:ascii="Arial" w:cs="Times New Roman" w:eastAsia="Times New Roman" w:hAnsi="Arial"/>
      <w:sz w:val="24"/>
      <w:szCs w:val="20"/>
      <w:lang w:eastAsia="cs-CZ"/>
    </w:rPr>
  </w:style>
  <w:style w:styleId="Zkladntext2" w:type="paragraph">
    <w:name w:val="Body Text 2"/>
    <w:basedOn w:val="Normln"/>
    <w:link w:val="Zkladntext2Char"/>
    <w:rsid w:val="00DA03CA"/>
    <w:pPr>
      <w:jc w:val="both"/>
    </w:pPr>
    <w:rPr>
      <w:rFonts w:eastAsia="Arial"/>
      <w:b/>
      <w:sz w:val="24"/>
    </w:rPr>
  </w:style>
  <w:style w:customStyle="1" w:styleId="Zkladntext2Char" w:type="character">
    <w:name w:val="Základní text 2 Char"/>
    <w:basedOn w:val="Standardnpsmoodstavce"/>
    <w:link w:val="Zkladntext2"/>
    <w:rsid w:val="00DA03CA"/>
    <w:rPr>
      <w:rFonts w:ascii="Arial" w:cs="Times New Roman" w:eastAsia="Arial" w:hAnsi="Arial"/>
      <w:b/>
      <w:sz w:val="24"/>
      <w:szCs w:val="20"/>
      <w:lang w:eastAsia="cs-CZ"/>
    </w:rPr>
  </w:style>
  <w:style w:styleId="Zkladntextodsazen2" w:type="paragraph">
    <w:name w:val="Body Text Indent 2"/>
    <w:basedOn w:val="Normln"/>
    <w:link w:val="Zkladntextodsazen2Char"/>
    <w:rsid w:val="00DA03CA"/>
    <w:pPr>
      <w:ind w:left="426"/>
      <w:jc w:val="both"/>
    </w:pPr>
    <w:rPr>
      <w:rFonts w:eastAsia="Arial"/>
    </w:rPr>
  </w:style>
  <w:style w:customStyle="1" w:styleId="Zkladntextodsazen2Char" w:type="character">
    <w:name w:val="Základní text odsazený 2 Char"/>
    <w:basedOn w:val="Standardnpsmoodstavce"/>
    <w:link w:val="Zkladntextodsazen2"/>
    <w:rsid w:val="00DA03CA"/>
    <w:rPr>
      <w:rFonts w:ascii="Arial" w:cs="Times New Roman" w:eastAsia="Arial" w:hAnsi="Arial"/>
      <w:szCs w:val="20"/>
    </w:rPr>
  </w:style>
  <w:style w:styleId="Zkladntextodsazen" w:type="paragraph">
    <w:name w:val="Body Text Indent"/>
    <w:basedOn w:val="Normln"/>
    <w:link w:val="ZkladntextodsazenChar"/>
    <w:rsid w:val="00DA03CA"/>
    <w:pPr>
      <w:ind w:left="426"/>
    </w:pPr>
    <w:rPr>
      <w:rFonts w:eastAsia="Arial"/>
      <w:sz w:val="24"/>
    </w:rPr>
  </w:style>
  <w:style w:customStyle="1" w:styleId="ZkladntextodsazenChar" w:type="character">
    <w:name w:val="Základní text odsazený Char"/>
    <w:basedOn w:val="Standardnpsmoodstavce"/>
    <w:link w:val="Zkladntextodsazen"/>
    <w:rsid w:val="00DA03CA"/>
    <w:rPr>
      <w:rFonts w:ascii="Arial" w:cs="Times New Roman" w:eastAsia="Arial" w:hAnsi="Arial"/>
      <w:sz w:val="24"/>
      <w:szCs w:val="20"/>
      <w:lang w:eastAsia="cs-CZ"/>
    </w:rPr>
  </w:style>
  <w:style w:styleId="Nzev" w:type="paragraph">
    <w:name w:val="Title"/>
    <w:basedOn w:val="Normln"/>
    <w:link w:val="NzevChar"/>
    <w:qFormat/>
    <w:rsid w:val="00DA03CA"/>
    <w:pPr>
      <w:jc w:val="center"/>
      <w:outlineLvl w:val="0"/>
    </w:pPr>
    <w:rPr>
      <w:b/>
      <w:sz w:val="32"/>
    </w:rPr>
  </w:style>
  <w:style w:customStyle="1" w:styleId="NzevChar" w:type="character">
    <w:name w:val="Název Char"/>
    <w:basedOn w:val="Standardnpsmoodstavce"/>
    <w:link w:val="Nzev"/>
    <w:rsid w:val="00DA03CA"/>
    <w:rPr>
      <w:rFonts w:ascii="Arial" w:cs="Times New Roman" w:eastAsia="Times New Roman" w:hAnsi="Arial"/>
      <w:b/>
      <w:sz w:val="32"/>
      <w:szCs w:val="20"/>
      <w:lang w:eastAsia="cs-CZ"/>
    </w:rPr>
  </w:style>
  <w:style w:customStyle="1" w:styleId="CharCharCharCharCharCharCharCharCharCharCharCharChar" w:type="character">
    <w:name w:val="Char Char Char Char Char Char Char Char Char Char Char Char Char"/>
    <w:rsid w:val="00DA03CA"/>
    <w:rPr>
      <w:sz w:val="24"/>
      <w:lang w:bidi="ar-SA" w:eastAsia="cs-CZ" w:val="cs-CZ"/>
    </w:rPr>
  </w:style>
  <w:style w:styleId="Zhlav" w:type="paragraph">
    <w:name w:val="header"/>
    <w:basedOn w:val="Normln"/>
    <w:link w:val="ZhlavChar"/>
    <w:rsid w:val="00DA03CA"/>
    <w:pPr>
      <w:tabs>
        <w:tab w:pos="4536" w:val="center"/>
        <w:tab w:pos="9072" w:val="right"/>
      </w:tabs>
    </w:pPr>
  </w:style>
  <w:style w:customStyle="1" w:styleId="ZhlavChar" w:type="character">
    <w:name w:val="Záhlaví Char"/>
    <w:basedOn w:val="Standardnpsmoodstavce"/>
    <w:link w:val="Zhlav"/>
    <w:rsid w:val="00DA03CA"/>
    <w:rPr>
      <w:rFonts w:ascii="Arial" w:cs="Times New Roman" w:eastAsia="Times New Roman" w:hAnsi="Arial"/>
      <w:szCs w:val="20"/>
      <w:lang w:eastAsia="cs-CZ"/>
    </w:rPr>
  </w:style>
  <w:style w:styleId="Zpat" w:type="paragraph">
    <w:name w:val="footer"/>
    <w:basedOn w:val="Normln"/>
    <w:link w:val="ZpatChar"/>
    <w:uiPriority w:val="99"/>
    <w:rsid w:val="00DA03CA"/>
    <w:pPr>
      <w:tabs>
        <w:tab w:pos="4536" w:val="center"/>
        <w:tab w:pos="9072" w:val="right"/>
      </w:tabs>
    </w:pPr>
  </w:style>
  <w:style w:customStyle="1" w:styleId="ZpatChar" w:type="character">
    <w:name w:val="Zápatí Char"/>
    <w:basedOn w:val="Standardnpsmoodstavce"/>
    <w:link w:val="Zpat"/>
    <w:uiPriority w:val="99"/>
    <w:rsid w:val="00DA03CA"/>
    <w:rPr>
      <w:rFonts w:ascii="Arial" w:cs="Times New Roman" w:eastAsia="Times New Roman" w:hAnsi="Arial"/>
      <w:szCs w:val="20"/>
    </w:rPr>
  </w:style>
  <w:style w:styleId="slostrnky" w:type="character">
    <w:name w:val="page number"/>
    <w:basedOn w:val="Standardnpsmoodstavce"/>
    <w:rsid w:val="00DA03CA"/>
  </w:style>
  <w:style w:styleId="Textbubliny" w:type="paragraph">
    <w:name w:val="Balloon Text"/>
    <w:basedOn w:val="Normln"/>
    <w:link w:val="TextbublinyChar"/>
    <w:rsid w:val="00DA03CA"/>
    <w:rPr>
      <w:rFonts w:ascii="Tahoma" w:hAnsi="Tahoma"/>
      <w:sz w:val="16"/>
      <w:szCs w:val="16"/>
    </w:rPr>
  </w:style>
  <w:style w:customStyle="1" w:styleId="TextbublinyChar" w:type="character">
    <w:name w:val="Text bubliny Char"/>
    <w:basedOn w:val="Standardnpsmoodstavce"/>
    <w:link w:val="Textbubliny"/>
    <w:rsid w:val="00DA03CA"/>
    <w:rPr>
      <w:rFonts w:ascii="Tahoma" w:cs="Times New Roman" w:eastAsia="Times New Roman" w:hAnsi="Tahoma"/>
      <w:sz w:val="16"/>
      <w:szCs w:val="16"/>
    </w:rPr>
  </w:style>
  <w:style w:styleId="Odkaznakoment" w:type="character">
    <w:name w:val="annotation reference"/>
    <w:uiPriority w:val="99"/>
    <w:rsid w:val="00DA03CA"/>
    <w:rPr>
      <w:sz w:val="16"/>
      <w:szCs w:val="16"/>
    </w:rPr>
  </w:style>
  <w:style w:styleId="Textkomente" w:type="paragraph">
    <w:name w:val="annotation text"/>
    <w:basedOn w:val="Normln"/>
    <w:link w:val="TextkomenteChar"/>
    <w:uiPriority w:val="99"/>
    <w:rsid w:val="00DA03CA"/>
  </w:style>
  <w:style w:customStyle="1" w:styleId="TextkomenteChar" w:type="character">
    <w:name w:val="Text komentáře Char"/>
    <w:basedOn w:val="Standardnpsmoodstavce"/>
    <w:link w:val="Textkomente"/>
    <w:uiPriority w:val="99"/>
    <w:rsid w:val="00DA03CA"/>
    <w:rPr>
      <w:rFonts w:ascii="Arial" w:cs="Times New Roman" w:eastAsia="Times New Roman" w:hAnsi="Arial"/>
      <w:szCs w:val="20"/>
      <w:lang w:eastAsia="cs-CZ"/>
    </w:rPr>
  </w:style>
  <w:style w:styleId="Pedmtkomente" w:type="paragraph">
    <w:name w:val="annotation subject"/>
    <w:basedOn w:val="Textkomente"/>
    <w:next w:val="Textkomente"/>
    <w:link w:val="PedmtkomenteChar"/>
    <w:rsid w:val="00DA03CA"/>
    <w:rPr>
      <w:rFonts w:ascii="Times New Roman" w:hAnsi="Times New Roman"/>
      <w:b/>
      <w:bCs/>
      <w:sz w:val="20"/>
    </w:rPr>
  </w:style>
  <w:style w:customStyle="1" w:styleId="PedmtkomenteChar" w:type="character">
    <w:name w:val="Předmět komentáře Char"/>
    <w:basedOn w:val="TextkomenteChar"/>
    <w:link w:val="Pedmtkomente"/>
    <w:rsid w:val="00DA03CA"/>
    <w:rPr>
      <w:rFonts w:ascii="Times New Roman" w:cs="Times New Roman" w:eastAsia="Times New Roman" w:hAnsi="Times New Roman"/>
      <w:b/>
      <w:bCs/>
      <w:sz w:val="20"/>
      <w:szCs w:val="20"/>
      <w:lang w:eastAsia="cs-CZ"/>
    </w:rPr>
  </w:style>
  <w:style w:styleId="Hypertextovodkaz" w:type="character">
    <w:name w:val="Hyperlink"/>
    <w:uiPriority w:val="99"/>
    <w:rsid w:val="00DA03CA"/>
    <w:rPr>
      <w:color w:val="0000FF"/>
      <w:u w:val="single"/>
    </w:rPr>
  </w:style>
  <w:style w:styleId="Sledovanodkaz" w:type="character">
    <w:name w:val="FollowedHyperlink"/>
    <w:rsid w:val="00DA03CA"/>
    <w:rPr>
      <w:color w:val="800080"/>
      <w:u w:val="single"/>
    </w:rPr>
  </w:style>
  <w:style w:styleId="Odstavecseseznamem" w:type="paragraph">
    <w:name w:val="List Paragraph"/>
    <w:basedOn w:val="Normln"/>
    <w:uiPriority w:val="34"/>
    <w:qFormat/>
    <w:rsid w:val="00DA03CA"/>
    <w:pPr>
      <w:ind w:left="708"/>
    </w:pPr>
  </w:style>
  <w:style w:styleId="slovanseznam" w:type="paragraph">
    <w:name w:val="List Number"/>
    <w:basedOn w:val="Normln"/>
    <w:uiPriority w:val="99"/>
    <w:unhideWhenUsed/>
    <w:rsid w:val="00DA03CA"/>
    <w:pPr>
      <w:numPr>
        <w:numId w:val="13"/>
      </w:numPr>
      <w:suppressAutoHyphens/>
      <w:contextualSpacing/>
    </w:pPr>
    <w:rPr>
      <w:rFonts w:ascii="Calibri" w:cs="Calibri" w:hAnsi="Calibri"/>
      <w:sz w:val="24"/>
      <w:szCs w:val="24"/>
      <w:lang w:eastAsia="ar-SA"/>
    </w:rPr>
  </w:style>
  <w:style w:customStyle="1" w:styleId="normln0" w:type="character">
    <w:name w:val="normální"/>
    <w:rsid w:val="00DA03CA"/>
    <w:rPr>
      <w:rFonts w:ascii="Arial" w:hAnsi="Arial"/>
    </w:rPr>
  </w:style>
  <w:style w:styleId="FormtovanvHTML" w:type="paragraph">
    <w:name w:val="HTML Preformatted"/>
    <w:basedOn w:val="Normln"/>
    <w:link w:val="FormtovanvHTMLChar"/>
    <w:uiPriority w:val="99"/>
    <w:unhideWhenUsed/>
    <w:rsid w:val="00DA03CA"/>
    <w:pPr>
      <w:tabs>
        <w:tab w:pos="916" w:val="left"/>
        <w:tab w:pos="1832" w:val="left"/>
        <w:tab w:pos="2748" w:val="left"/>
        <w:tab w:pos="3664" w:val="left"/>
        <w:tab w:pos="4580" w:val="left"/>
        <w:tab w:pos="5496" w:val="left"/>
        <w:tab w:pos="6412" w:val="left"/>
        <w:tab w:pos="7328" w:val="left"/>
        <w:tab w:pos="8244" w:val="left"/>
        <w:tab w:pos="9160" w:val="left"/>
        <w:tab w:pos="10076" w:val="left"/>
        <w:tab w:pos="10992" w:val="left"/>
        <w:tab w:pos="11908" w:val="left"/>
        <w:tab w:pos="12824" w:val="left"/>
        <w:tab w:pos="13740" w:val="left"/>
        <w:tab w:pos="14656" w:val="left"/>
      </w:tabs>
    </w:pPr>
    <w:rPr>
      <w:rFonts w:ascii="Courier New" w:hAnsi="Courier New"/>
      <w:sz w:val="20"/>
    </w:rPr>
  </w:style>
  <w:style w:customStyle="1" w:styleId="FormtovanvHTMLChar" w:type="character">
    <w:name w:val="Formátovaný v HTML Char"/>
    <w:basedOn w:val="Standardnpsmoodstavce"/>
    <w:link w:val="FormtovanvHTML"/>
    <w:uiPriority w:val="99"/>
    <w:rsid w:val="00DA03CA"/>
    <w:rPr>
      <w:rFonts w:ascii="Courier New" w:cs="Times New Roman" w:eastAsia="Times New Roman" w:hAnsi="Courier New"/>
      <w:sz w:val="20"/>
      <w:szCs w:val="20"/>
    </w:rPr>
  </w:style>
  <w:style w:customStyle="1" w:styleId="WW8Num5z0" w:type="character">
    <w:name w:val="WW8Num5z0"/>
    <w:rsid w:val="00DA03CA"/>
    <w:rPr>
      <w:rFonts w:ascii="Symbol" w:cs="Symbol" w:hAnsi="Symbol"/>
    </w:rPr>
  </w:style>
  <w:style w:customStyle="1" w:styleId="Odrky1" w:type="paragraph">
    <w:name w:val="Odrážky 1"/>
    <w:basedOn w:val="Normln"/>
    <w:rsid w:val="00DA03CA"/>
    <w:pPr>
      <w:numPr>
        <w:numId w:val="18"/>
      </w:numPr>
      <w:spacing w:line="276" w:lineRule="auto"/>
    </w:pPr>
    <w:rPr>
      <w:rFonts w:ascii="Calibri" w:eastAsia="Calibri" w:hAnsi="Calibri"/>
      <w:sz w:val="20"/>
      <w:lang w:eastAsia="en-US"/>
    </w:rPr>
  </w:style>
  <w:style w:customStyle="1" w:styleId="Odrky2" w:type="paragraph">
    <w:name w:val="Odrážky 2"/>
    <w:basedOn w:val="Normln"/>
    <w:rsid w:val="00DA03CA"/>
    <w:pPr>
      <w:numPr>
        <w:ilvl w:val="1"/>
        <w:numId w:val="18"/>
      </w:numPr>
      <w:spacing w:line="276" w:lineRule="auto"/>
    </w:pPr>
    <w:rPr>
      <w:rFonts w:ascii="Times New Roman" w:eastAsia="Calibri" w:hAnsi="Times New Roman"/>
    </w:rPr>
  </w:style>
  <w:style w:customStyle="1" w:styleId="Odrky0" w:type="paragraph">
    <w:name w:val="Odrážky 0"/>
    <w:basedOn w:val="Normln"/>
    <w:rsid w:val="00DA03CA"/>
    <w:pPr>
      <w:numPr>
        <w:ilvl w:val="2"/>
        <w:numId w:val="18"/>
      </w:numPr>
      <w:tabs>
        <w:tab w:pos="284" w:val="left"/>
      </w:tabs>
      <w:spacing w:line="276" w:lineRule="auto"/>
    </w:pPr>
    <w:rPr>
      <w:rFonts w:ascii="Calibri" w:eastAsia="Calibri" w:hAnsi="Calibri"/>
    </w:rPr>
  </w:style>
  <w:style w:customStyle="1" w:styleId="Styl2" w:type="paragraph">
    <w:name w:val="Styl2"/>
    <w:basedOn w:val="Nadpis2"/>
    <w:qFormat/>
    <w:rsid w:val="00DA03CA"/>
    <w:pPr>
      <w:numPr>
        <w:numId w:val="22"/>
      </w:numPr>
      <w:suppressAutoHyphens/>
      <w:spacing w:after="60" w:before="240"/>
      <w:jc w:val="both"/>
    </w:pPr>
    <w:rPr>
      <w:rFonts w:ascii="Calibri" w:cs="Cambria" w:hAnsi="Calibri"/>
      <w:bCs/>
      <w:i/>
      <w:iCs/>
      <w:color w:val="82EACA"/>
      <w:szCs w:val="28"/>
    </w:rPr>
  </w:style>
  <w:style w:styleId="Bezmezer" w:type="paragraph">
    <w:name w:val="No Spacing"/>
    <w:link w:val="BezmezerChar"/>
    <w:uiPriority w:val="1"/>
    <w:qFormat/>
    <w:rsid w:val="00DA03CA"/>
    <w:pPr>
      <w:spacing w:after="0" w:line="240" w:lineRule="auto"/>
    </w:pPr>
    <w:rPr>
      <w:rFonts w:ascii="Calibri" w:cs="Times New Roman" w:eastAsia="Calibri" w:hAnsi="Calibri"/>
    </w:rPr>
  </w:style>
  <w:style w:customStyle="1" w:styleId="BezmezerChar" w:type="character">
    <w:name w:val="Bez mezer Char"/>
    <w:link w:val="Bezmezer"/>
    <w:uiPriority w:val="1"/>
    <w:rsid w:val="00DA03CA"/>
    <w:rPr>
      <w:rFonts w:ascii="Calibri" w:cs="Times New Roman" w:eastAsia="Calibri" w:hAnsi="Calibri"/>
    </w:rPr>
  </w:style>
  <w:style w:customStyle="1" w:styleId="Default" w:type="paragraph">
    <w:name w:val="Default"/>
    <w:rsid w:val="00DA03CA"/>
    <w:pPr>
      <w:autoSpaceDE w:val="0"/>
      <w:autoSpaceDN w:val="0"/>
      <w:adjustRightInd w:val="0"/>
      <w:spacing w:after="0" w:line="240" w:lineRule="auto"/>
    </w:pPr>
    <w:rPr>
      <w:rFonts w:ascii="Arial" w:cs="Arial" w:eastAsia="Times New Roman" w:hAnsi="Arial"/>
      <w:color w:val="000000"/>
      <w:sz w:val="24"/>
      <w:szCs w:val="24"/>
      <w:lang w:eastAsia="cs-CZ"/>
    </w:rPr>
  </w:style>
  <w:style w:styleId="Siln" w:type="character">
    <w:name w:val="Strong"/>
    <w:basedOn w:val="Standardnpsmoodstavce"/>
    <w:uiPriority w:val="22"/>
    <w:qFormat/>
    <w:rsid w:val="00B55C65"/>
    <w:rPr>
      <w:b/>
      <w:bCs/>
    </w:rPr>
  </w:style>
  <w:style w:customStyle="1" w:styleId="Nadpis3Char" w:type="character">
    <w:name w:val="Nadpis 3 Char"/>
    <w:basedOn w:val="Standardnpsmoodstavce"/>
    <w:link w:val="Nadpis3"/>
    <w:uiPriority w:val="9"/>
    <w:semiHidden/>
    <w:rsid w:val="00E60BF1"/>
    <w:rPr>
      <w:rFonts w:asciiTheme="majorHAnsi" w:cstheme="majorBidi" w:eastAsiaTheme="majorEastAsia" w:hAnsiTheme="majorHAnsi"/>
      <w:b/>
      <w:bCs/>
      <w:color w:themeColor="accent1" w:val="4F81BD"/>
      <w:szCs w:val="20"/>
      <w:lang w:eastAsia="cs-CZ"/>
    </w:rPr>
  </w:style>
  <w:style w:styleId="Mkatabulky" w:type="table">
    <w:name w:val="Table Grid"/>
    <w:basedOn w:val="Normlntabulka"/>
    <w:uiPriority w:val="59"/>
    <w:rsid w:val="000E396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ListLabel15" w:type="character">
    <w:name w:val="ListLabel 15"/>
    <w:uiPriority w:val="99"/>
    <w:rsid w:val="00967364"/>
    <w:rPr>
      <w:sz w:val="24"/>
    </w:rPr>
  </w:style>
  <w:style w:customStyle="1" w:styleId="Tlotextu" w:type="paragraph">
    <w:name w:val="Tělo textu"/>
    <w:basedOn w:val="Normln"/>
    <w:uiPriority w:val="99"/>
    <w:rsid w:val="00967364"/>
    <w:pPr>
      <w:widowControl w:val="0"/>
      <w:suppressAutoHyphens/>
      <w:spacing w:after="140" w:line="288" w:lineRule="auto"/>
    </w:pPr>
    <w:rPr>
      <w:rFonts w:ascii="Liberation Serif" w:cs="FreeSans" w:eastAsia="Droid Sans Fallback" w:hAnsi="Liberation Serif"/>
      <w:color w:val="00000A"/>
      <w:sz w:val="24"/>
      <w:szCs w:val="24"/>
      <w:lang w:bidi="hi-IN" w:eastAsia="zh-CN"/>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84121075">
      <w:bodyDiv w:val="true"/>
      <w:marLeft w:val="0"/>
      <w:marRight w:val="0"/>
      <w:marTop w:val="0"/>
      <w:marBottom w:val="0"/>
      <w:divBdr>
        <w:top w:val="none" w:color="auto" w:sz="0" w:space="0"/>
        <w:left w:val="none" w:color="auto" w:sz="0" w:space="0"/>
        <w:bottom w:val="none" w:color="auto" w:sz="0" w:space="0"/>
        <w:right w:val="none" w:color="auto" w:sz="0" w:space="0"/>
      </w:divBdr>
    </w:div>
    <w:div w:id="1979989573">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ntTable.xml" Type="http://schemas.openxmlformats.org/officeDocument/2006/relationships/fontTable" Id="rId13"/>
    <Relationship Target="styles.xml" Type="http://schemas.openxmlformats.org/officeDocument/2006/relationships/styles" Id="rId3"/>
    <Relationship Target="footnotes.xml" Type="http://schemas.openxmlformats.org/officeDocument/2006/relationships/footnotes" Id="rId7"/>
    <Relationship Target="header1.xml" Type="http://schemas.openxmlformats.org/officeDocument/2006/relationships/header" Id="rId12"/>
    <Relationship Target="numbering.xml" Type="http://schemas.openxmlformats.org/officeDocument/2006/relationships/numbering"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WithEffects.xml" Type="http://schemas.microsoft.com/office/2007/relationships/stylesWithEffects" Id="rId4"/>
    <Relationship TargetMode="External" Target="http://www.praha12.cz/assets/File.ashx?id_org=80112&amp;id_dokumenty=27112" Type="http://schemas.openxmlformats.org/officeDocument/2006/relationships/hyperlink" Id="rId9"/>
    <Relationship Target="theme/theme1.xml" Type="http://schemas.openxmlformats.org/officeDocument/2006/relationships/theme"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C283EEC2-8957-4438-ADA1-D371F4476FE0}">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Praha 7</properties:Company>
  <properties:Pages>6</properties:Pages>
  <properties:Words>2805</properties:Words>
  <properties:Characters>16555</properties:Characters>
  <properties:Lines>137</properties:Lines>
  <properties:Paragraphs>38</properties:Paragraphs>
  <properties:TotalTime>0</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
      <vt:lpstr/>
    </vt:vector>
  </properties:TitlesOfParts>
  <properties:LinksUpToDate>false</properties:LinksUpToDate>
  <properties:CharactersWithSpaces>19322</properties:CharactersWithSpaces>
  <properties:SharedDoc>false</properties:SharedDoc>
  <properties:HyperlinkBase/>
  <properties:HyperlinksChanged>false</properties:HyperlinksChanged>
  <properties:Application>Microsoft Office Word</properties:Application>
  <properties:AppVersion>14.0000</properties:AppVersion>
  <properties:DocSecurity>4</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2019-02-12T08:40:00Z</dcterms:created>
  <dc:creator/>
  <cp:lastModifiedBy/>
  <cp:lastPrinted>2019-02-12T08:40:00Z</cp:lastPrinted>
  <dcterms:modified xmlns:xsi="http://www.w3.org/2001/XMLSchema-instance" xsi:type="dcterms:W3CDTF">2019-02-12T08:40:00Z</dcterms:modified>
  <cp:revision>2</cp:revision>
</cp:coreProperties>
</file>