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3D1430" w:rsidR="00A019CD" w:rsidP="004B5567" w:rsidRDefault="004B5567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3D1430">
        <w:rPr>
          <w:rFonts w:asciiTheme="minorHAnsi" w:hAnsiTheme="minorHAnsi" w:cstheme="minorHAnsi"/>
          <w:b/>
          <w:sz w:val="36"/>
          <w:szCs w:val="36"/>
        </w:rPr>
        <w:t>Popis předmětu plnění</w:t>
      </w:r>
    </w:p>
    <w:p w:rsidRPr="003D1430" w:rsidR="004B5567" w:rsidP="004B5567" w:rsidRDefault="004B5567">
      <w:pPr>
        <w:rPr>
          <w:rFonts w:asciiTheme="minorHAnsi" w:hAnsiTheme="minorHAnsi" w:cstheme="minorHAnsi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830"/>
        <w:gridCol w:w="5990"/>
      </w:tblGrid>
      <w:tr w:rsidRPr="003D1430" w:rsidR="004B5567" w:rsidTr="003D1430">
        <w:tc>
          <w:tcPr>
            <w:tcW w:w="2830" w:type="dxa"/>
          </w:tcPr>
          <w:p w:rsidRPr="003D1430" w:rsidR="004B5567" w:rsidP="003D1430" w:rsidRDefault="004B556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Název kurzu</w:t>
            </w:r>
          </w:p>
        </w:tc>
        <w:tc>
          <w:tcPr>
            <w:tcW w:w="5990" w:type="dxa"/>
            <w:vAlign w:val="center"/>
          </w:tcPr>
          <w:p w:rsidRPr="00243197" w:rsidR="004B5567" w:rsidP="00243197" w:rsidRDefault="00283E7B">
            <w:pPr>
              <w:ind w:left="322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283E7B">
              <w:rPr>
                <w:rFonts w:asciiTheme="minorHAnsi" w:hAnsiTheme="minorHAnsi" w:cstheme="minorHAnsi"/>
                <w:b/>
                <w:szCs w:val="22"/>
              </w:rPr>
              <w:t>Podpora motivace uživatelů sociálních služeb</w:t>
            </w:r>
          </w:p>
        </w:tc>
      </w:tr>
      <w:tr w:rsidRPr="003D1430" w:rsidR="004B5567" w:rsidTr="003D1430">
        <w:tc>
          <w:tcPr>
            <w:tcW w:w="2830" w:type="dxa"/>
          </w:tcPr>
          <w:p w:rsidRPr="003D1430" w:rsidR="004B5567" w:rsidP="003D1430" w:rsidRDefault="004B556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Poskytovatel soc. služeb, pro kterého se kurz uskuteční</w:t>
            </w:r>
          </w:p>
        </w:tc>
        <w:tc>
          <w:tcPr>
            <w:tcW w:w="5990" w:type="dxa"/>
            <w:vAlign w:val="center"/>
          </w:tcPr>
          <w:p w:rsidRPr="00913EA1" w:rsidR="00913EA1" w:rsidP="00913EA1" w:rsidRDefault="00913EA1">
            <w:pPr>
              <w:spacing w:before="0" w:after="120"/>
              <w:ind w:left="322"/>
              <w:rPr>
                <w:rFonts w:asciiTheme="minorHAnsi" w:hAnsiTheme="minorHAnsi" w:cstheme="minorHAnsi"/>
                <w:szCs w:val="22"/>
              </w:rPr>
            </w:pPr>
            <w:r w:rsidRPr="00913EA1">
              <w:rPr>
                <w:rFonts w:asciiTheme="minorHAnsi" w:hAnsiTheme="minorHAnsi" w:cstheme="minorHAnsi"/>
                <w:szCs w:val="22"/>
              </w:rPr>
              <w:t>Barevné domky Hajnice</w:t>
            </w:r>
          </w:p>
          <w:p w:rsidRPr="00913EA1" w:rsidR="00913EA1" w:rsidP="00913EA1" w:rsidRDefault="00913EA1">
            <w:pPr>
              <w:spacing w:before="0" w:after="120"/>
              <w:ind w:left="322"/>
              <w:rPr>
                <w:rFonts w:asciiTheme="minorHAnsi" w:hAnsiTheme="minorHAnsi" w:cstheme="minorHAnsi"/>
                <w:szCs w:val="22"/>
              </w:rPr>
            </w:pPr>
            <w:r w:rsidRPr="00913EA1">
              <w:rPr>
                <w:rFonts w:asciiTheme="minorHAnsi" w:hAnsiTheme="minorHAnsi" w:cstheme="minorHAnsi"/>
                <w:szCs w:val="22"/>
              </w:rPr>
              <w:t>Sídlo: č.p. 46, 544 66 Hajnice</w:t>
            </w:r>
          </w:p>
          <w:p w:rsidRPr="003D1430" w:rsidR="004B5567" w:rsidP="00913EA1" w:rsidRDefault="00913EA1">
            <w:pPr>
              <w:spacing w:before="0" w:after="120"/>
              <w:ind w:left="322"/>
              <w:rPr>
                <w:rFonts w:asciiTheme="minorHAnsi" w:hAnsiTheme="minorHAnsi" w:cstheme="minorHAnsi"/>
                <w:szCs w:val="22"/>
              </w:rPr>
            </w:pPr>
            <w:r w:rsidRPr="00913EA1">
              <w:rPr>
                <w:rFonts w:asciiTheme="minorHAnsi" w:hAnsiTheme="minorHAnsi" w:cstheme="minorHAnsi"/>
                <w:szCs w:val="22"/>
              </w:rPr>
              <w:t>IČO: 001 94 972</w:t>
            </w:r>
            <w:bookmarkStart w:name="_GoBack" w:id="0"/>
            <w:bookmarkEnd w:id="0"/>
          </w:p>
        </w:tc>
      </w:tr>
      <w:tr w:rsidRPr="003D1430" w:rsidR="004B5567" w:rsidTr="003D1430">
        <w:tc>
          <w:tcPr>
            <w:tcW w:w="2830" w:type="dxa"/>
          </w:tcPr>
          <w:p w:rsidRPr="003D1430" w:rsidR="004B5567" w:rsidP="003D1430" w:rsidRDefault="004B556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Podobný popis zaměření/náplně kurzu</w:t>
            </w:r>
          </w:p>
        </w:tc>
        <w:tc>
          <w:tcPr>
            <w:tcW w:w="5990" w:type="dxa"/>
            <w:vAlign w:val="center"/>
          </w:tcPr>
          <w:p w:rsidRPr="0086726D" w:rsidR="0086726D" w:rsidP="0086726D" w:rsidRDefault="0086726D">
            <w:pPr>
              <w:pStyle w:val="Normlnweb"/>
              <w:spacing w:before="0" w:after="120"/>
              <w:ind w:left="322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672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Cílem je zvýšit odborné kompetence pracovníků v oblasti zaměřené na podporu efektivní motivace klientů. </w:t>
            </w:r>
          </w:p>
          <w:p w:rsidRPr="0086726D" w:rsidR="0086726D" w:rsidP="0086726D" w:rsidRDefault="0086726D">
            <w:pPr>
              <w:pStyle w:val="Normlnweb"/>
              <w:spacing w:before="0" w:after="120"/>
              <w:ind w:left="322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6726D">
              <w:rPr>
                <w:rFonts w:asciiTheme="minorHAnsi" w:hAnsiTheme="minorHAnsi" w:cstheme="minorHAnsi"/>
                <w:i/>
                <w:sz w:val="22"/>
                <w:szCs w:val="22"/>
              </w:rPr>
              <w:t>V zájmu Zadavatele je prostřednictvím dalšího vzdělávání zvýšit odborné kompetence zaměstnanců v oblasti: práce s motivací klientů.</w:t>
            </w:r>
          </w:p>
          <w:p w:rsidRPr="0086726D" w:rsidR="0086726D" w:rsidP="0086726D" w:rsidRDefault="0086726D">
            <w:pPr>
              <w:pStyle w:val="Normlnweb"/>
              <w:spacing w:before="120" w:beforeAutospacing="false" w:after="0" w:afterAutospacing="false" w:line="276" w:lineRule="auto"/>
              <w:ind w:left="32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726D">
              <w:rPr>
                <w:rFonts w:asciiTheme="minorHAnsi" w:hAnsiTheme="minorHAnsi" w:cstheme="minorHAnsi"/>
                <w:sz w:val="22"/>
                <w:szCs w:val="22"/>
              </w:rPr>
              <w:t>Záměrem Zadavatele je prostřednictvím dalšího vzdělávání umožnit pracovníkům poskytovatele dozvědět se, jak v rámci sociálních služeb pracovat s tématem motivace ke změně.</w:t>
            </w:r>
          </w:p>
          <w:p w:rsidRPr="0059682F" w:rsidR="0059682F" w:rsidP="0086726D" w:rsidRDefault="0059682F">
            <w:pPr>
              <w:pStyle w:val="Normlnweb"/>
              <w:spacing w:before="120" w:beforeAutospacing="false" w:after="0" w:afterAutospacing="false" w:line="276" w:lineRule="auto"/>
              <w:ind w:left="322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682F">
              <w:rPr>
                <w:rFonts w:asciiTheme="minorHAnsi" w:hAnsiTheme="minorHAnsi" w:cstheme="minorHAnsi"/>
                <w:b/>
                <w:sz w:val="22"/>
                <w:szCs w:val="22"/>
              </w:rPr>
              <w:t>Obsah:</w:t>
            </w:r>
          </w:p>
          <w:p w:rsidRPr="001501F3" w:rsidR="0086726D" w:rsidP="0086726D" w:rsidRDefault="0086726D">
            <w:pPr>
              <w:pStyle w:val="Normlnweb"/>
              <w:numPr>
                <w:ilvl w:val="0"/>
                <w:numId w:val="16"/>
              </w:numPr>
              <w:spacing w:line="301" w:lineRule="atLeast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 w:rsidRPr="00766FD1">
              <w:rPr>
                <w:rFonts w:cs="Calibri" w:asciiTheme="minorHAnsi" w:hAnsiTheme="minorHAnsi"/>
                <w:sz w:val="22"/>
                <w:szCs w:val="22"/>
              </w:rPr>
              <w:t>Role pracovníka v přímé práci (potřeby a motivace), pracovní vztah, hranice a limity v pomáhající prof</w:t>
            </w:r>
            <w:r>
              <w:rPr>
                <w:rFonts w:cs="Calibri" w:asciiTheme="minorHAnsi" w:hAnsiTheme="minorHAnsi"/>
                <w:sz w:val="22"/>
                <w:szCs w:val="22"/>
              </w:rPr>
              <w:t>esi (na úrovni služby, klienta).</w:t>
            </w:r>
            <w:r w:rsidRPr="00766FD1">
              <w:rPr>
                <w:rFonts w:cs="Calibri" w:asciiTheme="minorHAnsi" w:hAnsiTheme="minorHAnsi"/>
                <w:sz w:val="22"/>
                <w:szCs w:val="22"/>
              </w:rPr>
              <w:t xml:space="preserve"> </w:t>
            </w:r>
          </w:p>
          <w:p w:rsidRPr="001501F3" w:rsidR="0086726D" w:rsidP="0086726D" w:rsidRDefault="0086726D">
            <w:pPr>
              <w:pStyle w:val="Normlnweb"/>
              <w:numPr>
                <w:ilvl w:val="0"/>
                <w:numId w:val="16"/>
              </w:numPr>
              <w:spacing w:line="301" w:lineRule="atLeast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P</w:t>
            </w:r>
            <w:r w:rsidRPr="00766FD1">
              <w:rPr>
                <w:rFonts w:cs="Calibri" w:asciiTheme="minorHAnsi" w:hAnsiTheme="minorHAnsi"/>
                <w:sz w:val="22"/>
                <w:szCs w:val="22"/>
              </w:rPr>
              <w:t>roces změny, motivace a jak s ní pracovat (předpoklady pro úspěšnou práci s motivací, motivovaný, nemotivovaný klient, jak rozpoznat, co klienta motivuje, co funguje/nefunguje)</w:t>
            </w:r>
            <w:r>
              <w:rPr>
                <w:rFonts w:cs="Calibri" w:asciiTheme="minorHAnsi" w:hAnsiTheme="minorHAnsi"/>
                <w:sz w:val="22"/>
                <w:szCs w:val="22"/>
              </w:rPr>
              <w:t>.</w:t>
            </w:r>
          </w:p>
          <w:p w:rsidRPr="001501F3" w:rsidR="0086726D" w:rsidP="0086726D" w:rsidRDefault="0086726D">
            <w:pPr>
              <w:pStyle w:val="Normlnweb"/>
              <w:numPr>
                <w:ilvl w:val="0"/>
                <w:numId w:val="16"/>
              </w:numPr>
              <w:spacing w:line="301" w:lineRule="atLeast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M</w:t>
            </w:r>
            <w:r w:rsidRPr="00766FD1">
              <w:rPr>
                <w:rFonts w:cs="Calibri" w:asciiTheme="minorHAnsi" w:hAnsiTheme="minorHAnsi"/>
                <w:sz w:val="22"/>
                <w:szCs w:val="22"/>
              </w:rPr>
              <w:t>otivační rozhovor – úvod (pr</w:t>
            </w:r>
            <w:r>
              <w:rPr>
                <w:rFonts w:cs="Calibri" w:asciiTheme="minorHAnsi" w:hAnsiTheme="minorHAnsi"/>
                <w:sz w:val="22"/>
                <w:szCs w:val="22"/>
              </w:rPr>
              <w:t>incipy, zásady, pasti a rizika).</w:t>
            </w:r>
          </w:p>
          <w:p w:rsidRPr="0086726D" w:rsidR="003D1430" w:rsidP="0086726D" w:rsidRDefault="0086726D">
            <w:pPr>
              <w:pStyle w:val="Normlnweb"/>
              <w:numPr>
                <w:ilvl w:val="0"/>
                <w:numId w:val="16"/>
              </w:numPr>
              <w:spacing w:line="301" w:lineRule="atLeast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D</w:t>
            </w:r>
            <w:r w:rsidRPr="00766FD1">
              <w:rPr>
                <w:rFonts w:cs="Calibri" w:asciiTheme="minorHAnsi" w:hAnsiTheme="minorHAnsi"/>
                <w:sz w:val="22"/>
                <w:szCs w:val="22"/>
              </w:rPr>
              <w:t>ůraz je kladen na aktivitní zapojení účastníků, řešení modelových situací, zohlednění konkrétních případů účastníků.</w:t>
            </w:r>
            <w:r w:rsidRPr="001501F3">
              <w:rPr>
                <w:rFonts w:cs="Calibri"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Pr="003D1430" w:rsidR="004B5567" w:rsidTr="003D1430">
        <w:tc>
          <w:tcPr>
            <w:tcW w:w="2830" w:type="dxa"/>
          </w:tcPr>
          <w:p w:rsidRPr="003D1430" w:rsidR="004B5567" w:rsidP="003D1430" w:rsidRDefault="004B556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Časový rozsah</w:t>
            </w:r>
          </w:p>
        </w:tc>
        <w:tc>
          <w:tcPr>
            <w:tcW w:w="5990" w:type="dxa"/>
            <w:vAlign w:val="center"/>
          </w:tcPr>
          <w:p w:rsidRPr="003D1430" w:rsidR="004B5567" w:rsidP="00243197" w:rsidRDefault="0059682F">
            <w:pPr>
              <w:ind w:left="322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j</w:t>
            </w:r>
            <w:r w:rsidRPr="0086726D" w:rsidR="0086726D">
              <w:rPr>
                <w:rFonts w:asciiTheme="minorHAnsi" w:hAnsiTheme="minorHAnsi" w:cstheme="minorHAnsi"/>
                <w:szCs w:val="22"/>
              </w:rPr>
              <w:t>ednodenní – 8 výukových hodin (hodina/ 45 min.)</w:t>
            </w:r>
          </w:p>
        </w:tc>
      </w:tr>
      <w:tr w:rsidRPr="003D1430" w:rsidR="004B5567" w:rsidTr="003D1430">
        <w:tc>
          <w:tcPr>
            <w:tcW w:w="2830" w:type="dxa"/>
          </w:tcPr>
          <w:p w:rsidRPr="003D1430" w:rsidR="004B5567" w:rsidP="003D1430" w:rsidRDefault="004B556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:rsidRPr="0086726D" w:rsidR="004B5567" w:rsidP="0086726D" w:rsidRDefault="0086726D">
            <w:pPr>
              <w:pStyle w:val="Odstavecseseznamem"/>
              <w:numPr>
                <w:ilvl w:val="0"/>
                <w:numId w:val="17"/>
              </w:num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 w:rsidRPr="0086726D">
              <w:rPr>
                <w:rFonts w:asciiTheme="minorHAnsi" w:hAnsiTheme="minorHAnsi" w:cstheme="minorHAnsi"/>
                <w:szCs w:val="22"/>
              </w:rPr>
              <w:t>1x I. pol. 2019; 1x II. pol. 2019 (mimo 7-8/19), dle dohody s poskytovatelem</w:t>
            </w:r>
          </w:p>
        </w:tc>
      </w:tr>
      <w:tr w:rsidRPr="003D1430" w:rsidR="004B5567" w:rsidTr="003D1430">
        <w:tc>
          <w:tcPr>
            <w:tcW w:w="2830" w:type="dxa"/>
          </w:tcPr>
          <w:p w:rsidRPr="003D1430" w:rsidR="004B5567" w:rsidP="003D1430" w:rsidRDefault="004B556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Počet běhů</w:t>
            </w:r>
          </w:p>
        </w:tc>
        <w:tc>
          <w:tcPr>
            <w:tcW w:w="5990" w:type="dxa"/>
            <w:vAlign w:val="center"/>
          </w:tcPr>
          <w:p w:rsidRPr="003D1430" w:rsidR="003D1430" w:rsidP="00FC5FDB" w:rsidRDefault="003D1430">
            <w:pPr>
              <w:pStyle w:val="Odstavecseseznamem"/>
              <w:numPr>
                <w:ilvl w:val="0"/>
                <w:numId w:val="18"/>
              </w:num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 w:rsidRPr="003D1430">
              <w:rPr>
                <w:rFonts w:asciiTheme="minorHAnsi" w:hAnsiTheme="minorHAnsi" w:cstheme="minorHAnsi"/>
                <w:szCs w:val="22"/>
              </w:rPr>
              <w:t xml:space="preserve">Počet běhů za rok 2019: </w:t>
            </w:r>
            <w:r w:rsidR="0086726D">
              <w:rPr>
                <w:rFonts w:asciiTheme="minorHAnsi" w:hAnsiTheme="minorHAnsi" w:cstheme="minorHAnsi"/>
                <w:szCs w:val="22"/>
              </w:rPr>
              <w:t>2</w:t>
            </w:r>
          </w:p>
          <w:p w:rsidRPr="003D1430" w:rsidR="003D1430" w:rsidP="00FC5FDB" w:rsidRDefault="003D1430">
            <w:pPr>
              <w:pStyle w:val="Odstavecseseznamem"/>
              <w:numPr>
                <w:ilvl w:val="0"/>
                <w:numId w:val="18"/>
              </w:num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 w:rsidRPr="003D1430">
              <w:rPr>
                <w:rFonts w:asciiTheme="minorHAnsi" w:hAnsiTheme="minorHAnsi" w:cstheme="minorHAnsi"/>
                <w:szCs w:val="22"/>
              </w:rPr>
              <w:t xml:space="preserve">Celkem: </w:t>
            </w:r>
            <w:r w:rsidR="0086726D">
              <w:rPr>
                <w:rFonts w:asciiTheme="minorHAnsi" w:hAnsiTheme="minorHAnsi" w:cstheme="minorHAnsi"/>
                <w:szCs w:val="22"/>
              </w:rPr>
              <w:t>2</w:t>
            </w:r>
          </w:p>
        </w:tc>
      </w:tr>
      <w:tr w:rsidRPr="003D1430" w:rsidR="004B5567" w:rsidTr="003D1430">
        <w:tc>
          <w:tcPr>
            <w:tcW w:w="2830" w:type="dxa"/>
          </w:tcPr>
          <w:p w:rsidRPr="003D1430" w:rsidR="004B5567" w:rsidP="003D1430" w:rsidRDefault="003D1430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Minimální</w:t>
            </w:r>
            <w:r w:rsidRPr="003D1430" w:rsidR="004B5567">
              <w:rPr>
                <w:rFonts w:asciiTheme="minorHAnsi" w:hAnsiTheme="minorHAnsi" w:cstheme="minorHAnsi"/>
                <w:b/>
                <w:szCs w:val="22"/>
              </w:rPr>
              <w:t xml:space="preserve"> počet účastníků</w:t>
            </w:r>
          </w:p>
        </w:tc>
        <w:tc>
          <w:tcPr>
            <w:tcW w:w="5990" w:type="dxa"/>
            <w:vAlign w:val="center"/>
          </w:tcPr>
          <w:p w:rsidRPr="00243197" w:rsidR="004B5567" w:rsidP="00243197" w:rsidRDefault="00243197">
            <w:pPr>
              <w:ind w:left="322"/>
              <w:jc w:val="left"/>
              <w:rPr>
                <w:rFonts w:asciiTheme="minorHAnsi" w:hAnsiTheme="minorHAnsi" w:cstheme="minorHAnsi"/>
                <w:szCs w:val="22"/>
              </w:rPr>
            </w:pPr>
            <w:r w:rsidRPr="00243197">
              <w:rPr>
                <w:rFonts w:asciiTheme="minorHAnsi" w:hAnsiTheme="minorHAnsi" w:cstheme="minorHAnsi"/>
                <w:szCs w:val="22"/>
              </w:rPr>
              <w:t>14</w:t>
            </w:r>
          </w:p>
        </w:tc>
      </w:tr>
      <w:tr w:rsidRPr="003D1430" w:rsidR="003D1430" w:rsidTr="003D1430">
        <w:tc>
          <w:tcPr>
            <w:tcW w:w="2830" w:type="dxa"/>
          </w:tcPr>
          <w:p w:rsidRPr="003D1430" w:rsidR="003D1430" w:rsidP="003D1430" w:rsidRDefault="003D1430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Maximální počet účastníků</w:t>
            </w:r>
          </w:p>
        </w:tc>
        <w:tc>
          <w:tcPr>
            <w:tcW w:w="5990" w:type="dxa"/>
            <w:vAlign w:val="center"/>
          </w:tcPr>
          <w:p w:rsidRPr="00243197" w:rsidR="003D1430" w:rsidP="00243197" w:rsidRDefault="003D1430">
            <w:pPr>
              <w:ind w:left="322"/>
              <w:jc w:val="left"/>
              <w:rPr>
                <w:rFonts w:asciiTheme="minorHAnsi" w:hAnsiTheme="minorHAnsi" w:cstheme="minorHAnsi"/>
                <w:szCs w:val="22"/>
              </w:rPr>
            </w:pPr>
            <w:r w:rsidRPr="00243197">
              <w:rPr>
                <w:rFonts w:asciiTheme="minorHAnsi" w:hAnsiTheme="minorHAnsi" w:cstheme="minorHAnsi"/>
                <w:szCs w:val="22"/>
              </w:rPr>
              <w:t>20</w:t>
            </w:r>
          </w:p>
        </w:tc>
      </w:tr>
      <w:tr w:rsidRPr="003D1430" w:rsidR="004B5567" w:rsidTr="003D1430">
        <w:tc>
          <w:tcPr>
            <w:tcW w:w="2830" w:type="dxa"/>
          </w:tcPr>
          <w:p w:rsidRPr="003D1430" w:rsidR="004B5567" w:rsidP="003D1430" w:rsidRDefault="004B556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Cílová skupina akreditace kurzu</w:t>
            </w:r>
          </w:p>
        </w:tc>
        <w:tc>
          <w:tcPr>
            <w:tcW w:w="5990" w:type="dxa"/>
            <w:vAlign w:val="center"/>
          </w:tcPr>
          <w:p w:rsidRPr="003D1430" w:rsidR="004B5567" w:rsidP="00243197" w:rsidRDefault="0086726D">
            <w:pPr>
              <w:spacing w:before="0" w:after="120"/>
              <w:ind w:left="322"/>
              <w:rPr>
                <w:rFonts w:asciiTheme="minorHAnsi" w:hAnsiTheme="minorHAnsi" w:cstheme="minorHAnsi"/>
                <w:szCs w:val="22"/>
              </w:rPr>
            </w:pPr>
            <w:r w:rsidRPr="0086726D">
              <w:rPr>
                <w:rFonts w:asciiTheme="minorHAnsi" w:hAnsiTheme="minorHAnsi" w:cstheme="minorHAnsi"/>
                <w:szCs w:val="22"/>
              </w:rPr>
              <w:t>SP, PSS (CHB, DOZP)</w:t>
            </w:r>
          </w:p>
        </w:tc>
      </w:tr>
    </w:tbl>
    <w:p w:rsidRPr="003D1430" w:rsidR="004B5567" w:rsidP="00243197" w:rsidRDefault="004B5567">
      <w:pPr>
        <w:rPr>
          <w:rFonts w:asciiTheme="minorHAnsi" w:hAnsiTheme="minorHAnsi" w:cstheme="minorHAnsi"/>
          <w:szCs w:val="22"/>
        </w:rPr>
      </w:pPr>
    </w:p>
    <w:sectPr w:rsidRPr="003D1430" w:rsidR="004B5567" w:rsidSect="00104434">
      <w:footerReference w:type="even" r:id="rId7"/>
      <w:footerReference w:type="default" r:id="rId8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4B5567" w:rsidRDefault="004B5567">
      <w:r>
        <w:separator/>
      </w:r>
    </w:p>
  </w:endnote>
  <w:endnote w:type="continuationSeparator" w:id="0">
    <w:p w:rsidR="004B5567" w:rsidRDefault="004B556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4E7AC5" w:rsidRDefault="0020503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841BD3" w:rsidRDefault="0020503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4B5567" w:rsidRDefault="004B5567">
      <w:r>
        <w:separator/>
      </w:r>
    </w:p>
  </w:footnote>
  <w:footnote w:type="continuationSeparator" w:id="0">
    <w:p w:rsidR="004B5567" w:rsidRDefault="004B5567"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7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11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5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13"/>
  </w:num>
  <w:num w:numId="8">
    <w:abstractNumId w:val="10"/>
  </w:num>
  <w:num w:numId="9">
    <w:abstractNumId w:val="7"/>
  </w:num>
  <w:num w:numId="10">
    <w:abstractNumId w:val="6"/>
  </w:num>
  <w:num w:numId="11">
    <w:abstractNumId w:val="14"/>
  </w:num>
  <w:num w:numId="12">
    <w:abstractNumId w:val="15"/>
  </w:num>
  <w:num w:numId="13">
    <w:abstractNumId w:val="17"/>
  </w:num>
  <w:num w:numId="14">
    <w:abstractNumId w:val="11"/>
  </w:num>
  <w:num w:numId="15">
    <w:abstractNumId w:val="8"/>
  </w:num>
  <w:num w:numId="16">
    <w:abstractNumId w:val="16"/>
  </w:num>
  <w:num w:numId="17">
    <w:abstractNumId w:val="5"/>
  </w:num>
  <w:num w:numId="18">
    <w:abstractNumId w:val="1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567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A7F99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270E7"/>
    <w:rsid w:val="00232738"/>
    <w:rsid w:val="00237B15"/>
    <w:rsid w:val="00243197"/>
    <w:rsid w:val="00246CEB"/>
    <w:rsid w:val="0025258A"/>
    <w:rsid w:val="00257B53"/>
    <w:rsid w:val="00261FDE"/>
    <w:rsid w:val="002650DC"/>
    <w:rsid w:val="00266A93"/>
    <w:rsid w:val="00274753"/>
    <w:rsid w:val="00283E7B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1430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5567"/>
    <w:rsid w:val="004B723E"/>
    <w:rsid w:val="004E7AC5"/>
    <w:rsid w:val="004F23AE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9682F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12D40"/>
    <w:rsid w:val="00732D27"/>
    <w:rsid w:val="00734BAB"/>
    <w:rsid w:val="00736372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368BD"/>
    <w:rsid w:val="00841BD3"/>
    <w:rsid w:val="00841C97"/>
    <w:rsid w:val="008465D7"/>
    <w:rsid w:val="008618EE"/>
    <w:rsid w:val="00861CEC"/>
    <w:rsid w:val="0086726D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13EA1"/>
    <w:rsid w:val="00923CE1"/>
    <w:rsid w:val="00957E84"/>
    <w:rsid w:val="009773D1"/>
    <w:rsid w:val="009804C0"/>
    <w:rsid w:val="00984E19"/>
    <w:rsid w:val="00995C08"/>
    <w:rsid w:val="009A4DCB"/>
    <w:rsid w:val="009D1850"/>
    <w:rsid w:val="009E3C5E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3076"/>
    <w:rsid w:val="00E8596E"/>
    <w:rsid w:val="00E9440D"/>
    <w:rsid w:val="00E97192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C5FD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6145" v:ext="edit"/>
    <o:shapelayout v:ext="edit">
      <o:idmap data="1" v:ext="edit"/>
    </o:shapelayout>
  </w:shapeDefaults>
  <w:decimalSymbol w:val=","/>
  <w:listSeparator w:val=";"/>
  <w15:chartTrackingRefBased/>
  <w15:docId w15:val="{BC73415E-4973-4E2D-A9AE-4AEABFECB31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5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Normal (Web)" w:uiPriority="99"/>
    <w:lsdException w:name="HTML Preformatted" w:semiHidden="true" w:unhideWhenUsed="true"/>
    <w:lsdException w:name="Normal Table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true" w:after="100" w:afterAutospacing="true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1032174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25930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852439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9804021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453754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190398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876467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618984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96A0A924</properties:Template>
  <properties:Company/>
  <properties:Pages>1</properties:Pages>
  <properties:Words>207</properties:Words>
  <properties:Characters>1284</properties:Characters>
  <properties:Lines>10</properties:Lines>
  <properties:Paragraphs>2</properties:Paragraphs>
  <properties:TotalTime>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1489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2019-02-20T12:57:00Z</dcterms:created>
  <dc:creator/>
  <dc:description/>
  <cp:keywords/>
  <cp:lastModifiedBy/>
  <cp:lastPrinted>2004-09-01T08:56:00Z</cp:lastPrinted>
  <dcterms:modified xmlns:xsi="http://www.w3.org/2001/XMLSchema-instance" xsi:type="dcterms:W3CDTF">2019-02-22T12:43:00Z</dcterms:modified>
  <cp:revision>5</cp:revision>
  <dc:subject/>
  <dc:title>Holec Zuska a Partneři Template</dc:title>
</cp:coreProperties>
</file>