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36341C" w:rsidP="0036341C" w:rsidRDefault="0036341C">
      <w:pPr>
        <w:pStyle w:val="Odstavecseseznamem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  <w:u w:val="single"/>
        </w:rPr>
        <w:t>Příloha č. 3</w:t>
      </w:r>
      <w:r w:rsidRPr="00751C28">
        <w:rPr>
          <w:rFonts w:ascii="Arial" w:hAnsi="Arial" w:cs="Arial"/>
          <w:b/>
          <w:sz w:val="24"/>
          <w:szCs w:val="24"/>
          <w:u w:val="single"/>
        </w:rPr>
        <w:t xml:space="preserve"> Zadávací dokumentace </w:t>
      </w:r>
      <w:r>
        <w:rPr>
          <w:rFonts w:ascii="Arial" w:hAnsi="Arial" w:cs="Arial"/>
          <w:b/>
          <w:sz w:val="24"/>
          <w:szCs w:val="24"/>
          <w:u w:val="single"/>
        </w:rPr>
        <w:t>a Výzvy k podání nabídek</w:t>
      </w:r>
    </w:p>
    <w:p w:rsidR="0036341C" w:rsidP="0036341C" w:rsidRDefault="0036341C">
      <w:pPr>
        <w:pStyle w:val="Odstavecseseznamem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Specifikace objektu pro účely Veřejné zakázky „Část III.“</w:t>
      </w:r>
    </w:p>
    <w:p w:rsidR="0036341C" w:rsidP="0036341C" w:rsidRDefault="0036341C"/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7479"/>
        <w:gridCol w:w="1027"/>
        <w:gridCol w:w="882"/>
      </w:tblGrid>
      <w:tr w:rsidR="0036341C" w:rsidTr="005D4926">
        <w:trPr>
          <w:cantSplit/>
          <w:trHeight w:val="851"/>
        </w:trPr>
        <w:tc>
          <w:tcPr>
            <w:tcW w:w="7479" w:type="dxa"/>
          </w:tcPr>
          <w:p w:rsidRPr="003227B1" w:rsidR="0036341C" w:rsidP="005D4926" w:rsidRDefault="0036341C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Parametry objektu:</w:t>
            </w:r>
          </w:p>
          <w:p w:rsidRPr="003227B1" w:rsidR="0036341C" w:rsidP="005D4926" w:rsidRDefault="0036341C">
            <w:pPr>
              <w:jc w:val="center"/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51" w:type="dxa"/>
          </w:tcPr>
          <w:p w:rsidRPr="003227B1" w:rsidR="0036341C" w:rsidP="005D4926" w:rsidRDefault="0036341C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ANO</w:t>
            </w:r>
          </w:p>
        </w:tc>
        <w:tc>
          <w:tcPr>
            <w:tcW w:w="882" w:type="dxa"/>
          </w:tcPr>
          <w:p w:rsidRPr="003227B1" w:rsidR="0036341C" w:rsidP="005D4926" w:rsidRDefault="0036341C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NE</w:t>
            </w:r>
          </w:p>
        </w:tc>
      </w:tr>
      <w:tr w:rsidR="0036341C" w:rsidTr="005D4926">
        <w:trPr>
          <w:trHeight w:val="380"/>
        </w:trPr>
        <w:tc>
          <w:tcPr>
            <w:tcW w:w="7479" w:type="dxa"/>
          </w:tcPr>
          <w:p w:rsidRPr="00D04C39" w:rsidR="0036341C" w:rsidP="005D4926" w:rsidRDefault="0036341C">
            <w:pPr>
              <w:rPr>
                <w:rFonts w:ascii="Arial" w:hAnsi="Arial" w:cs="Arial"/>
                <w:i/>
                <w:iCs/>
              </w:rPr>
            </w:pPr>
            <w:r w:rsidRPr="00D04C39">
              <w:rPr>
                <w:rFonts w:ascii="Arial" w:hAnsi="Arial" w:cs="Arial"/>
              </w:rPr>
              <w:t xml:space="preserve">seminární místnost, ideálně včetně techniky – není podmínkou (flip chart, dataprojektor, plátno nebo vhodná zeď) </w:t>
            </w:r>
            <w:r w:rsidRPr="00D04C39">
              <w:rPr>
                <w:rFonts w:ascii="Arial" w:hAnsi="Arial" w:cs="Arial"/>
                <w:i/>
                <w:iCs/>
              </w:rPr>
              <w:t>– volná po celou dobu pobytu</w:t>
            </w:r>
          </w:p>
          <w:p w:rsidRPr="00D04C39" w:rsidR="0036341C" w:rsidP="005D4926" w:rsidRDefault="0036341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6341C" w:rsidP="005D4926" w:rsidRDefault="0036341C"/>
        </w:tc>
        <w:tc>
          <w:tcPr>
            <w:tcW w:w="882" w:type="dxa"/>
          </w:tcPr>
          <w:p w:rsidR="0036341C" w:rsidP="005D4926" w:rsidRDefault="0036341C"/>
        </w:tc>
      </w:tr>
      <w:tr w:rsidR="0036341C" w:rsidTr="005D4926">
        <w:trPr>
          <w:trHeight w:val="643"/>
        </w:trPr>
        <w:tc>
          <w:tcPr>
            <w:tcW w:w="7479" w:type="dxa"/>
          </w:tcPr>
          <w:p w:rsidRPr="00D04C39" w:rsidR="0036341C" w:rsidP="005D4926" w:rsidRDefault="0036341C">
            <w:pPr>
              <w:rPr>
                <w:rFonts w:ascii="Arial" w:hAnsi="Arial" w:cs="Arial"/>
              </w:rPr>
            </w:pPr>
            <w:r w:rsidRPr="00D04C39">
              <w:rPr>
                <w:rFonts w:ascii="Arial" w:hAnsi="Arial" w:cs="Arial"/>
              </w:rPr>
              <w:t>prostorná a vybavená herna pro děti</w:t>
            </w:r>
          </w:p>
        </w:tc>
        <w:tc>
          <w:tcPr>
            <w:tcW w:w="851" w:type="dxa"/>
          </w:tcPr>
          <w:p w:rsidR="0036341C" w:rsidP="005D4926" w:rsidRDefault="0036341C"/>
        </w:tc>
        <w:tc>
          <w:tcPr>
            <w:tcW w:w="882" w:type="dxa"/>
          </w:tcPr>
          <w:p w:rsidR="0036341C" w:rsidP="005D4926" w:rsidRDefault="0036341C"/>
        </w:tc>
      </w:tr>
      <w:tr w:rsidR="0036341C" w:rsidTr="005D4926">
        <w:trPr>
          <w:trHeight w:val="643"/>
        </w:trPr>
        <w:tc>
          <w:tcPr>
            <w:tcW w:w="7479" w:type="dxa"/>
          </w:tcPr>
          <w:p w:rsidRPr="00D04C39" w:rsidR="0036341C" w:rsidP="005D4926" w:rsidRDefault="0036341C">
            <w:pPr>
              <w:rPr>
                <w:rFonts w:ascii="Arial" w:hAnsi="Arial" w:cs="Arial"/>
                <w:i/>
                <w:iCs/>
              </w:rPr>
            </w:pPr>
            <w:r w:rsidRPr="00D04C39">
              <w:rPr>
                <w:rFonts w:ascii="Arial" w:hAnsi="Arial" w:cs="Arial"/>
              </w:rPr>
              <w:t xml:space="preserve">2 místnosti pro práci s dětmi s prostorem na uložení pomůcek </w:t>
            </w:r>
            <w:r w:rsidRPr="00D04C39">
              <w:rPr>
                <w:rFonts w:ascii="Arial" w:hAnsi="Arial" w:cs="Arial"/>
                <w:i/>
                <w:iCs/>
              </w:rPr>
              <w:t>– volné po celou dobu pobytu, mohou být i pokoje</w:t>
            </w:r>
          </w:p>
          <w:p w:rsidRPr="00D04C39" w:rsidR="0036341C" w:rsidP="005D4926" w:rsidRDefault="0036341C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6341C" w:rsidP="005D4926" w:rsidRDefault="0036341C"/>
        </w:tc>
        <w:tc>
          <w:tcPr>
            <w:tcW w:w="882" w:type="dxa"/>
          </w:tcPr>
          <w:p w:rsidR="0036341C" w:rsidP="005D4926" w:rsidRDefault="0036341C"/>
        </w:tc>
      </w:tr>
      <w:tr w:rsidR="0036341C" w:rsidTr="005D4926">
        <w:trPr>
          <w:trHeight w:val="553"/>
        </w:trPr>
        <w:tc>
          <w:tcPr>
            <w:tcW w:w="7479" w:type="dxa"/>
          </w:tcPr>
          <w:p w:rsidRPr="00D04C39" w:rsidR="0036341C" w:rsidP="005D4926" w:rsidRDefault="0036341C">
            <w:pPr>
              <w:rPr>
                <w:rFonts w:ascii="Arial" w:hAnsi="Arial" w:cs="Arial"/>
              </w:rPr>
            </w:pPr>
            <w:r w:rsidRPr="00D04C39">
              <w:rPr>
                <w:rFonts w:ascii="Arial" w:hAnsi="Arial" w:cs="Arial"/>
              </w:rPr>
              <w:t>min. 11 pokojů se samostatným sociálním zařízením</w:t>
            </w:r>
          </w:p>
        </w:tc>
        <w:tc>
          <w:tcPr>
            <w:tcW w:w="851" w:type="dxa"/>
          </w:tcPr>
          <w:p w:rsidR="0036341C" w:rsidP="005D4926" w:rsidRDefault="0036341C"/>
        </w:tc>
        <w:tc>
          <w:tcPr>
            <w:tcW w:w="882" w:type="dxa"/>
          </w:tcPr>
          <w:p w:rsidR="0036341C" w:rsidP="005D4926" w:rsidRDefault="0036341C"/>
        </w:tc>
      </w:tr>
      <w:tr w:rsidR="0036341C" w:rsidTr="005D4926">
        <w:trPr>
          <w:trHeight w:val="553"/>
        </w:trPr>
        <w:tc>
          <w:tcPr>
            <w:tcW w:w="7479" w:type="dxa"/>
          </w:tcPr>
          <w:p w:rsidRPr="00D04C39" w:rsidR="0036341C" w:rsidP="005D4926" w:rsidRDefault="0036341C">
            <w:pPr>
              <w:rPr>
                <w:rFonts w:ascii="Arial" w:hAnsi="Arial" w:cs="Arial"/>
              </w:rPr>
            </w:pPr>
            <w:r w:rsidRPr="00D04C39">
              <w:rPr>
                <w:rFonts w:ascii="Arial" w:hAnsi="Arial" w:cs="Arial"/>
              </w:rPr>
              <w:t>plná penze + možnost úpravy stravy pro děti s dietami v rozsahu (pro počet 35-45 osob,</w:t>
            </w:r>
            <w:r w:rsidRPr="00D04C39">
              <w:rPr>
                <w:rFonts w:ascii="Arial" w:hAnsi="Arial" w:cs="Arial"/>
                <w:b/>
              </w:rPr>
              <w:t xml:space="preserve"> maximální cena za plnou penzi 1 účastníka nesmí přesáhnout 500,- Kč včetně DPH</w:t>
            </w:r>
            <w:r w:rsidRPr="00D04C39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</w:tcPr>
          <w:p w:rsidR="0036341C" w:rsidP="005D4926" w:rsidRDefault="0036341C"/>
        </w:tc>
        <w:tc>
          <w:tcPr>
            <w:tcW w:w="882" w:type="dxa"/>
          </w:tcPr>
          <w:p w:rsidR="0036341C" w:rsidP="005D4926" w:rsidRDefault="0036341C"/>
        </w:tc>
      </w:tr>
      <w:tr w:rsidR="0036341C" w:rsidTr="005D4926">
        <w:trPr>
          <w:trHeight w:val="561"/>
        </w:trPr>
        <w:tc>
          <w:tcPr>
            <w:tcW w:w="7479" w:type="dxa"/>
          </w:tcPr>
          <w:p w:rsidRPr="00D04C39" w:rsidR="0036341C" w:rsidP="005D4926" w:rsidRDefault="0036341C">
            <w:pPr>
              <w:rPr>
                <w:rFonts w:ascii="Arial" w:hAnsi="Arial" w:cs="Arial"/>
              </w:rPr>
            </w:pPr>
            <w:r w:rsidRPr="00D04C39">
              <w:rPr>
                <w:rFonts w:ascii="Arial" w:hAnsi="Arial" w:cs="Arial"/>
              </w:rPr>
              <w:t xml:space="preserve">k dispozici dětské postýlky, dětské židličky, lednička, mikrovlnná trouba </w:t>
            </w:r>
          </w:p>
        </w:tc>
        <w:tc>
          <w:tcPr>
            <w:tcW w:w="851" w:type="dxa"/>
          </w:tcPr>
          <w:p w:rsidR="0036341C" w:rsidP="005D4926" w:rsidRDefault="0036341C"/>
        </w:tc>
        <w:tc>
          <w:tcPr>
            <w:tcW w:w="882" w:type="dxa"/>
          </w:tcPr>
          <w:p w:rsidR="0036341C" w:rsidP="005D4926" w:rsidRDefault="0036341C"/>
        </w:tc>
      </w:tr>
      <w:tr w:rsidR="0036341C" w:rsidTr="005D4926">
        <w:trPr>
          <w:trHeight w:val="559"/>
        </w:trPr>
        <w:tc>
          <w:tcPr>
            <w:tcW w:w="7479" w:type="dxa"/>
          </w:tcPr>
          <w:p w:rsidRPr="00D04C39" w:rsidR="0036341C" w:rsidP="005D4926" w:rsidRDefault="0036341C">
            <w:pPr>
              <w:rPr>
                <w:rFonts w:ascii="Arial" w:hAnsi="Arial" w:cs="Arial"/>
              </w:rPr>
            </w:pPr>
            <w:r w:rsidRPr="00D04C39">
              <w:rPr>
                <w:rFonts w:ascii="Arial" w:hAnsi="Arial" w:cs="Arial"/>
              </w:rPr>
              <w:t>klidné prostředí bez silného automobilového provozu</w:t>
            </w:r>
          </w:p>
        </w:tc>
        <w:tc>
          <w:tcPr>
            <w:tcW w:w="851" w:type="dxa"/>
          </w:tcPr>
          <w:p w:rsidR="0036341C" w:rsidP="005D4926" w:rsidRDefault="0036341C"/>
        </w:tc>
        <w:tc>
          <w:tcPr>
            <w:tcW w:w="882" w:type="dxa"/>
          </w:tcPr>
          <w:p w:rsidR="0036341C" w:rsidP="005D4926" w:rsidRDefault="0036341C"/>
        </w:tc>
      </w:tr>
      <w:tr w:rsidR="0036341C" w:rsidTr="005D4926">
        <w:trPr>
          <w:trHeight w:val="559"/>
        </w:trPr>
        <w:tc>
          <w:tcPr>
            <w:tcW w:w="7479" w:type="dxa"/>
          </w:tcPr>
          <w:p w:rsidRPr="00D04C39" w:rsidR="0036341C" w:rsidP="005D4926" w:rsidRDefault="0036341C">
            <w:pPr>
              <w:rPr>
                <w:rFonts w:ascii="Arial" w:hAnsi="Arial" w:cs="Arial"/>
              </w:rPr>
            </w:pPr>
            <w:r w:rsidRPr="00D04C39">
              <w:rPr>
                <w:rFonts w:ascii="Arial" w:hAnsi="Arial" w:cs="Arial"/>
              </w:rPr>
              <w:t>venkovní dětské hřiště</w:t>
            </w:r>
          </w:p>
        </w:tc>
        <w:tc>
          <w:tcPr>
            <w:tcW w:w="851" w:type="dxa"/>
          </w:tcPr>
          <w:p w:rsidR="0036341C" w:rsidP="005D4926" w:rsidRDefault="0036341C"/>
        </w:tc>
        <w:tc>
          <w:tcPr>
            <w:tcW w:w="882" w:type="dxa"/>
          </w:tcPr>
          <w:p w:rsidR="0036341C" w:rsidP="005D4926" w:rsidRDefault="0036341C"/>
        </w:tc>
      </w:tr>
      <w:tr w:rsidR="0036341C" w:rsidTr="005D4926">
        <w:trPr>
          <w:trHeight w:val="559"/>
        </w:trPr>
        <w:tc>
          <w:tcPr>
            <w:tcW w:w="7479" w:type="dxa"/>
          </w:tcPr>
          <w:p w:rsidRPr="00D04C39" w:rsidR="0036341C" w:rsidP="005D4926" w:rsidRDefault="0036341C">
            <w:pPr>
              <w:rPr>
                <w:rFonts w:ascii="Arial" w:hAnsi="Arial" w:cs="Arial"/>
              </w:rPr>
            </w:pPr>
            <w:r w:rsidRPr="00C81C16">
              <w:rPr>
                <w:rFonts w:ascii="Arial" w:hAnsi="Arial" w:cs="Arial"/>
              </w:rPr>
              <w:t>možnost používat objekt pouze k našemu účelu (bez obsazení jinými hosty)</w:t>
            </w:r>
            <w:bookmarkStart w:name="_GoBack" w:id="0"/>
            <w:bookmarkEnd w:id="0"/>
          </w:p>
        </w:tc>
        <w:tc>
          <w:tcPr>
            <w:tcW w:w="851" w:type="dxa"/>
          </w:tcPr>
          <w:p w:rsidR="0036341C" w:rsidP="005D4926" w:rsidRDefault="0036341C"/>
        </w:tc>
        <w:tc>
          <w:tcPr>
            <w:tcW w:w="882" w:type="dxa"/>
          </w:tcPr>
          <w:p w:rsidR="0036341C" w:rsidP="005D4926" w:rsidRDefault="0036341C"/>
        </w:tc>
      </w:tr>
    </w:tbl>
    <w:p w:rsidRPr="00EF5208" w:rsidR="0036341C" w:rsidP="0036341C" w:rsidRDefault="0036341C">
      <w:pPr>
        <w:rPr>
          <w:rFonts w:ascii="Arial" w:hAnsi="Arial" w:cs="Arial"/>
          <w:b/>
          <w:sz w:val="20"/>
          <w:szCs w:val="20"/>
        </w:rPr>
      </w:pPr>
    </w:p>
    <w:p w:rsidR="0036341C" w:rsidP="0036341C" w:rsidRDefault="0036341C">
      <w:pPr>
        <w:rPr>
          <w:rFonts w:ascii="Arial" w:hAnsi="Arial" w:cs="Arial"/>
          <w:b/>
          <w:sz w:val="20"/>
          <w:szCs w:val="20"/>
        </w:rPr>
      </w:pPr>
    </w:p>
    <w:p w:rsidRPr="00E874C2" w:rsidR="0036341C" w:rsidP="0036341C" w:rsidRDefault="0036341C">
      <w:pPr>
        <w:rPr>
          <w:rFonts w:ascii="Arial" w:hAnsi="Arial" w:cs="Arial"/>
          <w:b/>
          <w:u w:val="single"/>
        </w:rPr>
      </w:pPr>
      <w:r w:rsidRPr="00E874C2">
        <w:rPr>
          <w:rFonts w:ascii="Arial" w:hAnsi="Arial" w:cs="Arial"/>
          <w:b/>
          <w:u w:val="single"/>
        </w:rPr>
        <w:t>Specifikace požadavků na stanovení ceny za ubytování a související služby (s výjimkou stravování):</w:t>
      </w:r>
    </w:p>
    <w:p w:rsidRPr="0074482A" w:rsidR="0036341C" w:rsidP="0036341C" w:rsidRDefault="0036341C">
      <w:pPr>
        <w:rPr>
          <w:rFonts w:ascii="Arial" w:hAnsi="Arial" w:cs="Arial"/>
          <w:b/>
        </w:rPr>
      </w:pPr>
    </w:p>
    <w:p w:rsidRPr="0074482A" w:rsidR="0036341C" w:rsidP="0036341C" w:rsidRDefault="0036341C">
      <w:pPr>
        <w:rPr>
          <w:rFonts w:ascii="Arial" w:hAnsi="Arial" w:cs="Arial"/>
        </w:rPr>
      </w:pPr>
      <w:r w:rsidRPr="0074482A">
        <w:rPr>
          <w:rFonts w:ascii="Arial" w:hAnsi="Arial" w:cs="Arial"/>
        </w:rPr>
        <w:t xml:space="preserve">Zadavatel určil j cenu </w:t>
      </w:r>
      <w:r w:rsidRPr="00367954">
        <w:rPr>
          <w:rFonts w:ascii="Arial" w:hAnsi="Arial" w:cs="Arial"/>
        </w:rPr>
        <w:t>za ubytování a související služby pro</w:t>
      </w:r>
      <w:r w:rsidRPr="0074482A">
        <w:rPr>
          <w:rFonts w:ascii="Arial" w:hAnsi="Arial" w:cs="Arial"/>
        </w:rPr>
        <w:t xml:space="preserve"> počet </w:t>
      </w:r>
      <w:r w:rsidRPr="00367954">
        <w:rPr>
          <w:rFonts w:ascii="Arial" w:hAnsi="Arial" w:cs="Arial"/>
          <w:b/>
        </w:rPr>
        <w:t>35-45 osob</w:t>
      </w:r>
      <w:r w:rsidRPr="0074482A">
        <w:rPr>
          <w:rFonts w:ascii="Arial" w:hAnsi="Arial" w:cs="Arial"/>
        </w:rPr>
        <w:t xml:space="preserve"> na</w:t>
      </w:r>
      <w:r w:rsidRPr="0074482A">
        <w:rPr>
          <w:rFonts w:ascii="Arial" w:hAnsi="Arial" w:cs="Arial"/>
          <w:b/>
        </w:rPr>
        <w:t xml:space="preserve"> 1000/Kč/osobu</w:t>
      </w:r>
      <w:r>
        <w:rPr>
          <w:rFonts w:ascii="Arial" w:hAnsi="Arial" w:cs="Arial"/>
          <w:b/>
        </w:rPr>
        <w:t>/noc</w:t>
      </w:r>
      <w:r w:rsidRPr="0074482A">
        <w:rPr>
          <w:rFonts w:ascii="Arial" w:hAnsi="Arial" w:cs="Arial"/>
          <w:b/>
        </w:rPr>
        <w:t xml:space="preserve"> včetně DPH </w:t>
      </w:r>
      <w:r w:rsidRPr="0074482A">
        <w:rPr>
          <w:rFonts w:ascii="Arial" w:hAnsi="Arial" w:cs="Arial"/>
        </w:rPr>
        <w:t>jako maximální a nepřekročitelnou.</w:t>
      </w:r>
    </w:p>
    <w:p w:rsidR="0036341C" w:rsidP="0036341C" w:rsidRDefault="0036341C">
      <w:pPr>
        <w:rPr>
          <w:rFonts w:ascii="Arial" w:hAnsi="Arial" w:cs="Arial"/>
          <w:b/>
          <w:sz w:val="20"/>
          <w:szCs w:val="20"/>
        </w:rPr>
      </w:pPr>
    </w:p>
    <w:p w:rsidR="0036341C" w:rsidP="0036341C" w:rsidRDefault="0036341C">
      <w:pPr>
        <w:rPr>
          <w:rFonts w:ascii="Arial" w:hAnsi="Arial" w:cs="Arial"/>
          <w:b/>
          <w:sz w:val="20"/>
          <w:szCs w:val="20"/>
        </w:rPr>
      </w:pPr>
    </w:p>
    <w:p w:rsidRPr="00E874C2" w:rsidR="0036341C" w:rsidP="0036341C" w:rsidRDefault="0036341C">
      <w:pPr>
        <w:rPr>
          <w:rFonts w:ascii="Arial" w:hAnsi="Arial" w:cs="Arial"/>
          <w:b/>
          <w:u w:val="single"/>
        </w:rPr>
      </w:pPr>
      <w:r w:rsidRPr="00E874C2">
        <w:rPr>
          <w:rFonts w:ascii="Arial" w:hAnsi="Arial" w:cs="Arial"/>
          <w:b/>
          <w:u w:val="single"/>
        </w:rPr>
        <w:t xml:space="preserve">Bližší určení termínů </w:t>
      </w:r>
      <w:r>
        <w:rPr>
          <w:rFonts w:ascii="Arial" w:hAnsi="Arial" w:cs="Arial"/>
          <w:b/>
          <w:u w:val="single"/>
        </w:rPr>
        <w:t>plnění:</w:t>
      </w:r>
    </w:p>
    <w:p w:rsidR="0036341C" w:rsidP="0036341C" w:rsidRDefault="0036341C">
      <w:pPr>
        <w:rPr>
          <w:rFonts w:ascii="Arial" w:hAnsi="Arial" w:cs="Arial"/>
          <w:b/>
          <w:sz w:val="20"/>
          <w:szCs w:val="20"/>
        </w:rPr>
      </w:pPr>
    </w:p>
    <w:p w:rsidRPr="00D04C39" w:rsidR="0036341C" w:rsidP="0036341C" w:rsidRDefault="0036341C">
      <w:pPr>
        <w:rPr>
          <w:rFonts w:ascii="Arial" w:hAnsi="Arial" w:cs="Arial"/>
        </w:rPr>
      </w:pPr>
      <w:r w:rsidRPr="00D04C39">
        <w:rPr>
          <w:rFonts w:ascii="Arial" w:hAnsi="Arial" w:cs="Arial"/>
          <w:u w:val="single"/>
        </w:rPr>
        <w:t>Ubytování na 3 dny a 2 noci</w:t>
      </w:r>
      <w:r w:rsidRPr="00D04C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(celkem 4 pobyty)</w:t>
      </w:r>
    </w:p>
    <w:p w:rsidRPr="00D04C39" w:rsidR="0036341C" w:rsidP="0036341C" w:rsidRDefault="0036341C">
      <w:pPr>
        <w:rPr>
          <w:rFonts w:ascii="Arial" w:hAnsi="Arial" w:cs="Arial"/>
        </w:rPr>
      </w:pPr>
      <w:r w:rsidRPr="00D04C39">
        <w:rPr>
          <w:rFonts w:ascii="Arial" w:hAnsi="Arial" w:cs="Arial"/>
        </w:rPr>
        <w:t>vždy příjezd v pátek odpoledne, odjezd v neděli po obědě, nocleh vždy v pátek, sobota v uchazečem nabídnutém termínu v období měsíců od 05/2019 do 4/2021;</w:t>
      </w:r>
    </w:p>
    <w:p w:rsidRPr="00D04C39" w:rsidR="0036341C" w:rsidP="0036341C" w:rsidRDefault="0036341C">
      <w:pPr>
        <w:rPr>
          <w:rFonts w:ascii="Arial" w:hAnsi="Arial" w:cs="Arial"/>
        </w:rPr>
      </w:pPr>
      <w:r w:rsidRPr="00D04C39">
        <w:rPr>
          <w:rFonts w:ascii="Arial" w:hAnsi="Arial" w:cs="Arial"/>
          <w:u w:val="single"/>
        </w:rPr>
        <w:t>Ubytování na 5 nocí</w:t>
      </w:r>
      <w:r w:rsidRPr="00D04C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(celkem 7 pobytů)</w:t>
      </w:r>
    </w:p>
    <w:p w:rsidRPr="008014CC" w:rsidR="0036341C" w:rsidP="0036341C" w:rsidRDefault="0036341C">
      <w:pPr>
        <w:spacing w:after="0" w:line="240" w:lineRule="auto"/>
        <w:rPr>
          <w:rFonts w:ascii="Arial" w:hAnsi="Arial" w:cs="Arial"/>
        </w:rPr>
      </w:pPr>
      <w:r w:rsidRPr="008014CC">
        <w:rPr>
          <w:rFonts w:ascii="Arial" w:hAnsi="Arial" w:cs="Arial"/>
        </w:rPr>
        <w:t>vždy příjezd v neděli odpoledne,  odjezd v pátek odpoledne po obědě, v uchazečem nabídnutém termínu v období 5/2019 do 4/2021.</w:t>
      </w:r>
    </w:p>
    <w:p w:rsidR="0036341C" w:rsidP="0036341C" w:rsidRDefault="0036341C"/>
    <w:p w:rsidRPr="00977E15" w:rsidR="0036341C" w:rsidP="0036341C" w:rsidRDefault="0036341C">
      <w:pPr>
        <w:spacing w:after="0" w:line="240" w:lineRule="auto"/>
        <w:rPr>
          <w:rFonts w:ascii="Arial" w:hAnsi="Arial" w:cs="Arial"/>
        </w:rPr>
      </w:pPr>
      <w:r w:rsidRPr="005D4926">
        <w:rPr>
          <w:rFonts w:ascii="Arial" w:hAnsi="Arial" w:cs="Arial"/>
        </w:rPr>
        <w:t xml:space="preserve">Pronájem </w:t>
      </w:r>
      <w:r>
        <w:rPr>
          <w:rFonts w:ascii="Arial" w:hAnsi="Arial" w:cs="Arial"/>
        </w:rPr>
        <w:t>seminární</w:t>
      </w:r>
      <w:r w:rsidRPr="005D4926">
        <w:rPr>
          <w:rFonts w:ascii="Arial" w:hAnsi="Arial" w:cs="Arial"/>
        </w:rPr>
        <w:t xml:space="preserve"> místnosti</w:t>
      </w:r>
      <w:r w:rsidRPr="00977E15">
        <w:rPr>
          <w:rFonts w:ascii="Arial" w:hAnsi="Arial" w:cs="Arial"/>
        </w:rPr>
        <w:t xml:space="preserve">  vždy na dobu 3, resp. 6 dnů dle typu/délky pobytu.</w:t>
      </w:r>
    </w:p>
    <w:p w:rsidRPr="00961159" w:rsidR="0036341C" w:rsidP="0036341C" w:rsidRDefault="0036341C"/>
    <w:p w:rsidR="00420B90" w:rsidRDefault="00420B90"/>
    <w:sectPr w:rsidR="00420B90" w:rsidSect="00DA5289">
      <w:headerReference w:type="default" r:id="rId6"/>
      <w:footerReference w:type="default" r:id="rId7"/>
      <w:pgSz w:w="11900" w:h="16840"/>
      <w:pgMar w:top="2608" w:right="851" w:bottom="2098" w:left="1418" w:header="851" w:footer="851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CF6C91" w:rsidRDefault="00CF6C91">
      <w:pPr>
        <w:spacing w:after="0" w:line="240" w:lineRule="auto"/>
      </w:pPr>
      <w:r>
        <w:separator/>
      </w:r>
    </w:p>
  </w:endnote>
  <w:endnote w:type="continuationSeparator" w:id="0">
    <w:p w:rsidR="00CF6C91" w:rsidRDefault="00CF6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RDefault="0036341C">
    <w:pPr>
      <w:pStyle w:val="Zpat"/>
    </w:pPr>
    <w:r>
      <w:rPr>
        <w:rFonts w:hint="eastAsia"/>
        <w:noProof/>
        <w:lang w:eastAsia="cs-CZ"/>
      </w:rPr>
      <w:drawing>
        <wp:inline distT="0" distB="0" distL="0" distR="0">
          <wp:extent cx="6108700" cy="177800"/>
          <wp:effectExtent l="0" t="0" r="12700" b="0"/>
          <wp:docPr id="2" name="Picture 2" descr="Macintosh Fusion:Users:rve1:Dropbox:Radomir&amp;Vojta:Klienti:Nautis:2016:logo_manual:dopisni_papir:data:D1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dopisni_papir:data:D1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CF6C91" w:rsidRDefault="00CF6C91">
      <w:pPr>
        <w:spacing w:after="0" w:line="240" w:lineRule="auto"/>
      </w:pPr>
      <w:r>
        <w:separator/>
      </w:r>
    </w:p>
  </w:footnote>
  <w:footnote w:type="continuationSeparator" w:id="0">
    <w:p w:rsidR="00CF6C91" w:rsidRDefault="00CF6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P="00FF70BE" w:rsidRDefault="0036341C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524125" cy="799906"/>
          <wp:effectExtent l="0" t="0" r="0" b="635"/>
          <wp:docPr id="3" name="Obrázek 3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3" name="Logo OPZ barevn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386" cy="827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rFonts w:hint="eastAsia"/>
        <w:noProof/>
        <w:lang w:eastAsia="cs-CZ"/>
      </w:rPr>
      <w:drawing>
        <wp:inline distT="0" distB="0" distL="0" distR="0">
          <wp:extent cx="1620000" cy="575925"/>
          <wp:effectExtent l="0" t="0" r="5715" b="8890"/>
          <wp:docPr id="1" name="Picture 1" descr="Macintosh Fusion:Users:rve1:Dropbox:Radomir&amp;Vojta:Klienti:Nautis:2016:logo_manual:compliments:data:C_logo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true" noChangeArrowheads="true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41C"/>
    <w:rsid w:val="0036341C"/>
    <w:rsid w:val="00420B90"/>
    <w:rsid w:val="00C81C16"/>
    <w:rsid w:val="00CF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1026" v:ext="edit"/>
    <o:shapelayout v:ext="edit">
      <o:idmap data="1" v:ext="edit"/>
    </o:shapelayout>
  </w:shapeDefaults>
  <w:decimalSymbol w:val=","/>
  <w:listSeparator w:val=";"/>
  <w15:docId w15:val="{509F3F86-C5A7-4CAD-8C69-75CC8FD2590E}"/>
  <w14:defaultImageDpi w14:val="300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cs-CZ" w:eastAsia="en-US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36341C"/>
    <w:pPr>
      <w:spacing w:after="200" w:line="276" w:lineRule="auto"/>
    </w:pPr>
    <w:rPr>
      <w:rFonts w:eastAsiaTheme="minorHAnsi"/>
      <w:sz w:val="22"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341C"/>
    <w:pPr>
      <w:tabs>
        <w:tab w:val="center" w:pos="4153"/>
        <w:tab w:val="right" w:pos="8306"/>
      </w:tabs>
    </w:pPr>
  </w:style>
  <w:style w:type="character" w:styleId="ZhlavChar" w:customStyle="true">
    <w:name w:val="Záhlaví Char"/>
    <w:basedOn w:val="Standardnpsmoodstavce"/>
    <w:link w:val="Zhlav"/>
    <w:uiPriority w:val="99"/>
    <w:rsid w:val="0036341C"/>
    <w:rPr>
      <w:rFonts w:eastAsiaTheme="minorHAns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36341C"/>
    <w:pPr>
      <w:tabs>
        <w:tab w:val="center" w:pos="4153"/>
        <w:tab w:val="right" w:pos="8306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36341C"/>
    <w:rPr>
      <w:rFonts w:eastAsiaTheme="minorHAnsi"/>
      <w:sz w:val="22"/>
      <w:szCs w:val="22"/>
    </w:r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36341C"/>
    <w:pPr>
      <w:suppressAutoHyphens/>
      <w:ind w:left="720"/>
    </w:pPr>
    <w:rPr>
      <w:rFonts w:ascii="Times New Roman" w:hAnsi="Times New Roman" w:eastAsia="Times New Roman" w:cs="Calibri"/>
      <w:sz w:val="20"/>
      <w:szCs w:val="20"/>
      <w:lang w:eastAsia="ar-SA"/>
    </w:rPr>
  </w:style>
  <w:style w:type="character" w:styleId="OdstavecseseznamemChar" w:customStyle="true">
    <w:name w:val="Odstavec se seznamem Char"/>
    <w:aliases w:val="List Paragraph (Czech Tourism) Char"/>
    <w:link w:val="Odstavecseseznamem"/>
    <w:uiPriority w:val="34"/>
    <w:locked/>
    <w:rsid w:val="0036341C"/>
    <w:rPr>
      <w:rFonts w:ascii="Times New Roman" w:hAnsi="Times New Roman" w:eastAsia="Times New Roman" w:cs="Calibri"/>
      <w:sz w:val="20"/>
      <w:szCs w:val="20"/>
      <w:lang w:eastAsia="ar-SA"/>
    </w:rPr>
  </w:style>
  <w:style w:type="table" w:styleId="Mkatabulky">
    <w:name w:val="Table Grid"/>
    <w:basedOn w:val="Normlntabulka"/>
    <w:uiPriority w:val="59"/>
    <w:rsid w:val="0036341C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6341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36341C"/>
    <w:rPr>
      <w:rFonts w:ascii="Lucida Grande CE" w:hAnsi="Lucida Grande CE" w:cs="Lucida Grande CE" w:eastAsiaTheme="minorHAnsi"/>
      <w:sz w:val="18"/>
      <w:szCs w:val="18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allowPNG/>
</w:webSettings>
</file>

<file path=word/_rels/document.xml.rels><?xml version="1.0" encoding="UTF-8" standalone="yes"?>
<Relationships xmlns="http://schemas.openxmlformats.org/package/2006/relationships">
    <Relationship Target="fontTable.xml" Type="http://schemas.openxmlformats.org/officeDocument/2006/relationships/fontTable" Id="rId8"/>
    <Relationship Target="webSettings.xml" Type="http://schemas.openxmlformats.org/officeDocument/2006/relationships/webSettings" Id="rId3"/>
    <Relationship Target="footer1.xml" Type="http://schemas.openxmlformats.org/officeDocument/2006/relationships/footer" Id="rId7"/>
    <Relationship Target="settings.xml" Type="http://schemas.openxmlformats.org/officeDocument/2006/relationships/settings" Id="rId2"/>
    <Relationship Target="styles.xml" Type="http://schemas.openxmlformats.org/officeDocument/2006/relationships/styles" Id="rId1"/>
    <Relationship Target="header1.xml" Type="http://schemas.openxmlformats.org/officeDocument/2006/relationships/header" Id="rId6"/>
    <Relationship Target="endnotes.xml" Type="http://schemas.openxmlformats.org/officeDocument/2006/relationships/endnotes" Id="rId5"/>
    <Relationship Target="footnotes.xml" Type="http://schemas.openxmlformats.org/officeDocument/2006/relationships/footnotes" Id="rId4"/>
    <Relationship Target="theme/theme1.xml" Type="http://schemas.openxmlformats.org/officeDocument/2006/relationships/theme" Id="rId9"/>
</Relationships>

</file>

<file path=word/_rels/footer1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/>
  <properties:Pages>2</properties:Pages>
  <properties:Words>236</properties:Words>
  <properties:Characters>1397</properties:Characters>
  <properties:Lines>11</properties:Lines>
  <properties:Paragraphs>3</properties:Paragraphs>
  <properties:TotalTime>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1630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2019-04-17T09:28:00Z</dcterms:created>
  <dc:creator/>
  <dc:description/>
  <cp:keywords/>
  <cp:lastModifiedBy/>
  <dcterms:modified xmlns:xsi="http://www.w3.org/2001/XMLSchema-instance" xsi:type="dcterms:W3CDTF">2019-04-17T09:28:00Z</dcterms:modified>
  <cp:revision>2</cp:revision>
  <dc:subject/>
  <dc:title/>
</cp:coreProperties>
</file>