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F80" w:rsidRDefault="00675F80" w:rsidP="00675F80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t xml:space="preserve">pro </w:t>
      </w:r>
      <w:r w:rsidR="00BA3CED" w:rsidRPr="004823B9">
        <w:rPr>
          <w:rFonts w:cs="Arial"/>
          <w:szCs w:val="22"/>
        </w:rPr>
        <w:t>1</w:t>
      </w:r>
      <w:r w:rsidRPr="004823B9">
        <w:rPr>
          <w:rFonts w:cs="Arial"/>
          <w:szCs w:val="22"/>
        </w:rPr>
        <w:t xml:space="preserve">. část zakázky - </w:t>
      </w:r>
      <w:r w:rsidR="005408E0" w:rsidRPr="005408E0">
        <w:rPr>
          <w:rFonts w:cs="Arial"/>
          <w:b/>
          <w:szCs w:val="22"/>
        </w:rPr>
        <w:t>Počítačové kurzy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584"/>
        <w:gridCol w:w="1361"/>
        <w:gridCol w:w="752"/>
        <w:gridCol w:w="1021"/>
        <w:gridCol w:w="1361"/>
        <w:gridCol w:w="794"/>
        <w:gridCol w:w="794"/>
      </w:tblGrid>
      <w:tr w:rsidR="005408E0" w:rsidRPr="004823B9" w:rsidTr="00C44E80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5408E0" w:rsidRPr="004823B9" w:rsidRDefault="005408E0" w:rsidP="00913BE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 w:rsidR="00913BE1">
              <w:rPr>
                <w:rFonts w:cs="Arial"/>
                <w:szCs w:val="22"/>
              </w:rPr>
              <w:t>u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5408E0" w:rsidRPr="004823B9" w:rsidRDefault="00663CCD" w:rsidP="005408E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="005408E0" w:rsidRPr="004823B9">
              <w:rPr>
                <w:rFonts w:cs="Arial"/>
                <w:szCs w:val="22"/>
              </w:rPr>
              <w:t>kurzu</w:t>
            </w:r>
            <w:r w:rsidR="00600E9D">
              <w:rPr>
                <w:rFonts w:cs="Arial"/>
                <w:szCs w:val="22"/>
              </w:rPr>
              <w:t xml:space="preserve"> (modulu)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02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5408E0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 w:rsidR="007808EF">
              <w:rPr>
                <w:rFonts w:cs="Arial"/>
                <w:szCs w:val="22"/>
                <w:vertAlign w:val="superscript"/>
              </w:rPr>
              <w:t>1</w:t>
            </w:r>
          </w:p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5408E0" w:rsidRPr="004823B9" w:rsidRDefault="005408E0" w:rsidP="007808EF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 w:rsidR="007808EF"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5408E0" w:rsidRPr="004823B9" w:rsidTr="00C44E80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5408E0" w:rsidRPr="004823B9" w:rsidRDefault="005408E0" w:rsidP="006D1FCE">
            <w:pPr>
              <w:spacing w:before="0"/>
              <w:ind w:left="113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Kurzy MS Office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16x60 min.</w:t>
            </w: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150</w:t>
            </w:r>
          </w:p>
        </w:tc>
        <w:tc>
          <w:tcPr>
            <w:tcW w:w="1021" w:type="dxa"/>
            <w:tcBorders>
              <w:top w:val="single" w:sz="2" w:space="0" w:color="auto"/>
            </w:tcBorders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5408E0" w:rsidRPr="004823B9" w:rsidRDefault="005408E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8D27C8" w:rsidRPr="004823B9" w:rsidTr="00FB696D">
        <w:trPr>
          <w:jc w:val="center"/>
        </w:trPr>
        <w:tc>
          <w:tcPr>
            <w:tcW w:w="102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D27C8" w:rsidRPr="004823B9" w:rsidRDefault="008D27C8" w:rsidP="007808EF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 w:rsidR="007808EF"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  <w:tcBorders>
              <w:bottom w:val="single" w:sz="2" w:space="0" w:color="auto"/>
            </w:tcBorders>
          </w:tcPr>
          <w:p w:rsidR="008D27C8" w:rsidRPr="004823B9" w:rsidRDefault="008D27C8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D27C8" w:rsidRPr="004823B9" w:rsidRDefault="008D27C8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B696D" w:rsidRPr="004823B9" w:rsidTr="00FB696D">
        <w:trPr>
          <w:jc w:val="center"/>
        </w:trPr>
        <w:tc>
          <w:tcPr>
            <w:tcW w:w="1021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B696D" w:rsidRDefault="00A236C9" w:rsidP="007808EF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FB696D" w:rsidRPr="004823B9" w:rsidRDefault="00EE1ECE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</w:t>
            </w:r>
            <w:r w:rsidR="00FB696D">
              <w:rPr>
                <w:rFonts w:cs="Arial"/>
                <w:szCs w:val="22"/>
              </w:rPr>
              <w:t>0 000</w:t>
            </w:r>
          </w:p>
        </w:tc>
        <w:tc>
          <w:tcPr>
            <w:tcW w:w="794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B696D" w:rsidRPr="004823B9" w:rsidRDefault="00FB696D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24727E" w:rsidRPr="00E8445E" w:rsidRDefault="007808EF" w:rsidP="007808EF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 w:rsidR="0024727E">
        <w:rPr>
          <w:rFonts w:cs="Arial"/>
          <w:i/>
          <w:sz w:val="18"/>
          <w:szCs w:val="18"/>
        </w:rPr>
        <w:tab/>
      </w:r>
      <w:r w:rsidR="0024727E" w:rsidRPr="006E093F">
        <w:rPr>
          <w:rFonts w:cs="Arial"/>
          <w:i/>
          <w:sz w:val="18"/>
          <w:szCs w:val="18"/>
        </w:rPr>
        <w:t xml:space="preserve">Počet </w:t>
      </w:r>
      <w:r w:rsidR="0024727E">
        <w:rPr>
          <w:rFonts w:cs="Arial"/>
          <w:i/>
          <w:sz w:val="18"/>
          <w:szCs w:val="18"/>
        </w:rPr>
        <w:t>účastníků x nabídková cena.</w:t>
      </w:r>
    </w:p>
    <w:p w:rsidR="0024727E" w:rsidRPr="00E8445E" w:rsidRDefault="007808EF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 w:rsidR="0024727E">
        <w:rPr>
          <w:rFonts w:cs="Arial"/>
          <w:i/>
          <w:sz w:val="18"/>
          <w:szCs w:val="18"/>
        </w:rPr>
        <w:tab/>
      </w:r>
      <w:r w:rsidR="0024727E"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 w:rsidR="0024727E">
        <w:rPr>
          <w:rFonts w:cs="Arial"/>
          <w:i/>
          <w:sz w:val="18"/>
          <w:szCs w:val="18"/>
        </w:rPr>
        <w:t xml:space="preserve"> (v rozmezí 5 až 15 dnů).</w:t>
      </w:r>
    </w:p>
    <w:p w:rsidR="007D72C6" w:rsidRPr="00E8445E" w:rsidRDefault="007808EF" w:rsidP="0024727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 w:rsidR="007D72C6">
        <w:rPr>
          <w:rFonts w:cs="Arial"/>
          <w:i/>
          <w:sz w:val="18"/>
          <w:szCs w:val="18"/>
        </w:rPr>
        <w:tab/>
      </w:r>
      <w:r w:rsidR="0024727E">
        <w:rPr>
          <w:rFonts w:cs="Arial"/>
          <w:i/>
          <w:sz w:val="18"/>
          <w:szCs w:val="18"/>
        </w:rPr>
        <w:t>Celková cena nesmí překročit maximální cenu stanovenou ve výzvě pro tuto část zakázky</w:t>
      </w:r>
      <w:r w:rsidR="006E093F">
        <w:rPr>
          <w:rFonts w:cs="Arial"/>
          <w:i/>
          <w:sz w:val="18"/>
          <w:szCs w:val="18"/>
        </w:rPr>
        <w:t>.</w:t>
      </w:r>
    </w:p>
    <w:p w:rsidR="00675F80" w:rsidRPr="004823B9" w:rsidRDefault="00675F80" w:rsidP="0024727E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B60914" w:rsidRPr="006D1FCE" w:rsidRDefault="00B60914" w:rsidP="00B60914">
      <w:r w:rsidRPr="006D1FCE">
        <w:t>Počítačov</w:t>
      </w:r>
      <w:r w:rsidR="00663CCD" w:rsidRPr="006D1FCE">
        <w:t>é</w:t>
      </w:r>
      <w:r w:rsidRPr="006D1FCE">
        <w:t xml:space="preserve"> </w:t>
      </w:r>
      <w:r w:rsidR="00663CCD" w:rsidRPr="006D1FCE">
        <w:t>kurzy</w:t>
      </w:r>
      <w:r w:rsidRPr="006D1FCE">
        <w:t xml:space="preserve"> </w:t>
      </w:r>
      <w:r w:rsidR="00663CCD" w:rsidRPr="006D1FCE">
        <w:t>zahrnují jednotlivé aplikace MS Office (zejména MS Excel, MS Word a MS PowerPoint</w:t>
      </w:r>
      <w:r w:rsidR="00B308F3" w:rsidRPr="006D1FCE">
        <w:t>,</w:t>
      </w:r>
      <w:r w:rsidR="00663CCD" w:rsidRPr="006D1FCE">
        <w:t xml:space="preserve"> případně další). Kurzy proběhnou v menších skupinách pro </w:t>
      </w:r>
      <w:r w:rsidR="00B308F3" w:rsidRPr="006D1FCE">
        <w:t>6</w:t>
      </w:r>
      <w:r w:rsidR="00663CCD" w:rsidRPr="006D1FCE">
        <w:t xml:space="preserve"> až 12 účastníků. </w:t>
      </w:r>
      <w:r w:rsidR="00421BCA" w:rsidRPr="006D1FCE">
        <w:t>Každá skupina absolvuje většinou několik kurzů podle předmětu výuky (např. MS Excel + MS Word)</w:t>
      </w:r>
      <w:r w:rsidR="00514DD5" w:rsidRPr="006D1FCE">
        <w:t xml:space="preserve"> a </w:t>
      </w:r>
      <w:r w:rsidR="00421BCA" w:rsidRPr="006D1FCE">
        <w:t>dle úrovně znalostí (např. pro začátečníky, pokroči</w:t>
      </w:r>
      <w:r w:rsidR="00514DD5" w:rsidRPr="006D1FCE">
        <w:t>lé atd.).</w:t>
      </w:r>
      <w:r w:rsidR="006D1FCE" w:rsidRPr="006D1FCE">
        <w:t xml:space="preserve"> Skutečný počet zúčastněných fyzických osob bude proto i několikanásobně nižší.</w:t>
      </w:r>
    </w:p>
    <w:p w:rsidR="004B7F3B" w:rsidRDefault="00600E9D" w:rsidP="00B60914">
      <w:r>
        <w:t>Nabídka</w:t>
      </w:r>
      <w:r w:rsidR="0042018B" w:rsidRPr="006D1FCE">
        <w:t xml:space="preserve"> musí být koncipován</w:t>
      </w:r>
      <w:r>
        <w:t>a</w:t>
      </w:r>
      <w:r w:rsidR="0042018B" w:rsidRPr="006D1FCE">
        <w:t xml:space="preserve"> modulově </w:t>
      </w:r>
      <w:r w:rsidR="00392894">
        <w:t xml:space="preserve">minimálně </w:t>
      </w:r>
      <w:r w:rsidR="0042018B" w:rsidRPr="006D1FCE">
        <w:t>podle výše uvedených předmětů</w:t>
      </w:r>
      <w:r w:rsidR="00C44E80" w:rsidRPr="006D1FCE">
        <w:t xml:space="preserve"> a úrovní.</w:t>
      </w:r>
      <w:r w:rsidR="004C60DE" w:rsidRPr="006D1FCE">
        <w:t xml:space="preserve"> </w:t>
      </w:r>
      <w:r w:rsidR="0062418D">
        <w:rPr>
          <w:rFonts w:cs="Arial"/>
          <w:szCs w:val="22"/>
        </w:rPr>
        <w:t>Učební osnovy</w:t>
      </w:r>
      <w:r w:rsidR="00C44E80" w:rsidRPr="006D1FCE">
        <w:t xml:space="preserve"> jednotlivých modulů pak uchazeč u</w:t>
      </w:r>
      <w:r w:rsidR="00E36E0F">
        <w:t>vádí</w:t>
      </w:r>
      <w:r w:rsidR="004C60DE" w:rsidRPr="006D1FCE">
        <w:t xml:space="preserve"> v Specifikaci plnění (příloha č. 5 výzvy)</w:t>
      </w:r>
      <w:r w:rsidR="0042018B" w:rsidRPr="006D1FCE">
        <w:t>.</w:t>
      </w:r>
    </w:p>
    <w:p w:rsidR="00913BE1" w:rsidRPr="006D1FCE" w:rsidRDefault="00913BE1" w:rsidP="00913BE1">
      <w:r>
        <w:t xml:space="preserve">V tabulce uvedená délka kurzu vychází z </w:t>
      </w:r>
      <w:r w:rsidRPr="006D1FCE">
        <w:t>požadavk</w:t>
      </w:r>
      <w:r>
        <w:t>ů</w:t>
      </w:r>
      <w:r w:rsidRPr="006D1FCE">
        <w:t xml:space="preserve"> Specifické části pravidel OPZ pro projekty s jednotkovými náklady</w:t>
      </w:r>
      <w:r>
        <w:t xml:space="preserve"> a je z</w:t>
      </w:r>
      <w:r w:rsidRPr="006D1FCE">
        <w:t xml:space="preserve">ákladem pro </w:t>
      </w:r>
      <w:r>
        <w:t>stanovení</w:t>
      </w:r>
      <w:r w:rsidRPr="006D1FCE">
        <w:t xml:space="preserve"> nabídkové ceny za 1 účastníka</w:t>
      </w:r>
      <w:r>
        <w:t>.</w:t>
      </w:r>
    </w:p>
    <w:p w:rsidR="004F11D7" w:rsidRPr="006D1FCE" w:rsidRDefault="00B308F3" w:rsidP="00E7103D">
      <w:r w:rsidRPr="006D1FCE">
        <w:t xml:space="preserve">Kurzy nemusí být akreditované. </w:t>
      </w:r>
      <w:r w:rsidR="00CE0978" w:rsidRPr="006D1FCE">
        <w:t xml:space="preserve">V případě nabídky akreditovaného kurzu bude akceptována délka kurzu uvedená v akreditaci. </w:t>
      </w:r>
      <w:r w:rsidR="00CE0978">
        <w:t>Pro účely hodnocení jednotlivých nabídek bude v tomto případě n</w:t>
      </w:r>
      <w:r w:rsidR="00CE0978">
        <w:t>a</w:t>
      </w:r>
      <w:r w:rsidR="00CE0978">
        <w:t>bídková cena přepočtena hodnotitelem na délku kurzu požadovanou zadavatelem.</w:t>
      </w:r>
      <w:r w:rsidR="007A52A2" w:rsidRPr="006D1FCE">
        <w:t xml:space="preserve"> </w:t>
      </w:r>
      <w:r w:rsidR="007D0B53">
        <w:rPr>
          <w:rFonts w:cs="Arial"/>
          <w:szCs w:val="22"/>
        </w:rPr>
        <w:t>Zadavatel není plátcem DPH, a proto je podle pravidel OPZ kritériem hodnocení nabídková cena i s případnou DPH.</w:t>
      </w:r>
    </w:p>
    <w:p w:rsidR="00F623C4" w:rsidRPr="006D1FCE" w:rsidRDefault="00F623C4" w:rsidP="00F623C4">
      <w:r w:rsidRPr="006D1FCE">
        <w:t>Konkrétní místo realizace kurzů a harmonogram výuky bude stanoven po dohodě se zaměstnav</w:t>
      </w:r>
      <w:r w:rsidRPr="006D1FCE">
        <w:t>a</w:t>
      </w:r>
      <w:r w:rsidRPr="006D1FCE">
        <w:t>teli posluchačů.</w:t>
      </w:r>
    </w:p>
    <w:p w:rsidR="00445D40" w:rsidRPr="004823B9" w:rsidRDefault="00675F80" w:rsidP="0024727E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445D40" w:rsidRPr="004823B9">
        <w:rPr>
          <w:rFonts w:cs="Arial"/>
          <w:szCs w:val="22"/>
        </w:rPr>
        <w:tab/>
      </w:r>
      <w:r w:rsidR="00445D40" w:rsidRPr="004823B9">
        <w:rPr>
          <w:rFonts w:cs="Arial"/>
          <w:szCs w:val="22"/>
        </w:rPr>
        <w:tab/>
      </w:r>
      <w:r w:rsidR="00445D40" w:rsidRPr="004823B9">
        <w:rPr>
          <w:rFonts w:cs="Arial"/>
          <w:szCs w:val="22"/>
        </w:rPr>
        <w:tab/>
      </w:r>
    </w:p>
    <w:p w:rsidR="00445D40" w:rsidRPr="000D39F0" w:rsidRDefault="00445D40" w:rsidP="00445D4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5760D8" w:rsidRPr="000D39F0" w:rsidRDefault="005760D8" w:rsidP="00445D4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5760D8" w:rsidRPr="000D39F0" w:rsidSect="00675F8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C44E80" w:rsidRDefault="005760D8" w:rsidP="00C44E80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2. část zakázky - </w:t>
      </w:r>
      <w:r w:rsidRPr="004823B9">
        <w:rPr>
          <w:rFonts w:cs="Arial"/>
          <w:b/>
          <w:szCs w:val="22"/>
        </w:rPr>
        <w:t>Měkké dovednosti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560"/>
        <w:gridCol w:w="1372"/>
        <w:gridCol w:w="758"/>
        <w:gridCol w:w="1028"/>
        <w:gridCol w:w="1361"/>
        <w:gridCol w:w="794"/>
        <w:gridCol w:w="794"/>
      </w:tblGrid>
      <w:tr w:rsidR="00A83447" w:rsidRPr="004823B9" w:rsidTr="00FB696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83447" w:rsidRPr="004823B9" w:rsidRDefault="00A83447" w:rsidP="00913BE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 w:rsidR="00913BE1">
              <w:rPr>
                <w:rFonts w:cs="Arial"/>
                <w:szCs w:val="22"/>
              </w:rPr>
              <w:t>u</w:t>
            </w:r>
          </w:p>
        </w:tc>
        <w:tc>
          <w:tcPr>
            <w:tcW w:w="137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83447" w:rsidRPr="004823B9" w:rsidRDefault="00A83447" w:rsidP="00726E5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A83447" w:rsidRPr="004823B9" w:rsidRDefault="00A83447" w:rsidP="00726E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  <w:r>
              <w:rPr>
                <w:rFonts w:cs="Arial"/>
                <w:szCs w:val="22"/>
              </w:rPr>
              <w:t xml:space="preserve"> (modulu)</w:t>
            </w:r>
          </w:p>
        </w:tc>
        <w:tc>
          <w:tcPr>
            <w:tcW w:w="757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027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A83447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83447" w:rsidRPr="004823B9" w:rsidRDefault="00A83447" w:rsidP="006D1FC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C44E80" w:rsidRPr="004823B9" w:rsidTr="00FB696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C44E80" w:rsidRPr="004823B9" w:rsidRDefault="00C44E80" w:rsidP="001B2B34">
            <w:pPr>
              <w:spacing w:before="0"/>
              <w:ind w:left="113"/>
              <w:rPr>
                <w:rFonts w:cs="Arial"/>
                <w:szCs w:val="22"/>
              </w:rPr>
            </w:pPr>
            <w:r w:rsidRPr="00C44E80">
              <w:rPr>
                <w:rFonts w:cs="Arial"/>
                <w:szCs w:val="22"/>
              </w:rPr>
              <w:t>Kurzy pro manažery</w:t>
            </w:r>
            <w:r w:rsidR="001B2B34">
              <w:rPr>
                <w:rFonts w:cs="Arial"/>
                <w:szCs w:val="22"/>
              </w:rPr>
              <w:t xml:space="preserve">, </w:t>
            </w:r>
            <w:r w:rsidRPr="00C44E80">
              <w:rPr>
                <w:rFonts w:cs="Arial"/>
                <w:szCs w:val="22"/>
              </w:rPr>
              <w:t>obchodníky</w:t>
            </w:r>
          </w:p>
        </w:tc>
        <w:tc>
          <w:tcPr>
            <w:tcW w:w="1370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16x60 min.</w:t>
            </w:r>
          </w:p>
        </w:tc>
        <w:tc>
          <w:tcPr>
            <w:tcW w:w="757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44E80" w:rsidRPr="004823B9" w:rsidRDefault="00C44E80" w:rsidP="00C44E8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175</w:t>
            </w:r>
          </w:p>
        </w:tc>
        <w:tc>
          <w:tcPr>
            <w:tcW w:w="1027" w:type="dxa"/>
            <w:tcBorders>
              <w:top w:val="single" w:sz="2" w:space="0" w:color="auto"/>
            </w:tcBorders>
            <w:noWrap/>
            <w:vAlign w:val="center"/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C44E80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C44E80" w:rsidRPr="004823B9" w:rsidRDefault="00C44E80" w:rsidP="006D1FCE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44E80" w:rsidRPr="004823B9" w:rsidRDefault="00C44E80" w:rsidP="006D1FC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B696D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B696D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FB696D" w:rsidRPr="004823B9" w:rsidRDefault="00EE1ECE" w:rsidP="009B023A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9B023A">
              <w:rPr>
                <w:rFonts w:cs="Arial"/>
                <w:szCs w:val="22"/>
              </w:rPr>
              <w:t>25</w:t>
            </w:r>
            <w:r w:rsidR="00FB696D">
              <w:rPr>
                <w:rFonts w:cs="Arial"/>
                <w:szCs w:val="22"/>
              </w:rPr>
              <w:t> 000</w:t>
            </w: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B696D" w:rsidRPr="004823B9" w:rsidRDefault="00FB696D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C44E80" w:rsidRPr="00E8445E" w:rsidRDefault="00C44E80" w:rsidP="00C44E80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C44E80" w:rsidRPr="00E8445E" w:rsidRDefault="00C44E80" w:rsidP="00C44E80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C44E80" w:rsidRPr="00E8445E" w:rsidRDefault="00C44E80" w:rsidP="00C44E80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5760D8" w:rsidRPr="004823B9" w:rsidRDefault="005760D8" w:rsidP="0024727E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6D1FCE" w:rsidRDefault="00EF7F2B" w:rsidP="006D1FCE">
      <w:pPr>
        <w:rPr>
          <w:rFonts w:cs="Arial"/>
          <w:szCs w:val="22"/>
        </w:rPr>
      </w:pPr>
      <w:r>
        <w:rPr>
          <w:rFonts w:cs="Arial"/>
          <w:szCs w:val="22"/>
        </w:rPr>
        <w:t>Předmětem k</w:t>
      </w:r>
      <w:r w:rsidR="006D1FCE" w:rsidRPr="00C44E80">
        <w:rPr>
          <w:rFonts w:cs="Arial"/>
          <w:szCs w:val="22"/>
        </w:rPr>
        <w:t>urz</w:t>
      </w:r>
      <w:r>
        <w:rPr>
          <w:rFonts w:cs="Arial"/>
          <w:szCs w:val="22"/>
        </w:rPr>
        <w:t>ů</w:t>
      </w:r>
      <w:r w:rsidR="006D1FCE" w:rsidRPr="00C44E80">
        <w:rPr>
          <w:rFonts w:cs="Arial"/>
          <w:szCs w:val="22"/>
        </w:rPr>
        <w:t xml:space="preserve"> pro manažery </w:t>
      </w:r>
      <w:r w:rsidR="001B2B34">
        <w:rPr>
          <w:rFonts w:cs="Arial"/>
          <w:szCs w:val="22"/>
        </w:rPr>
        <w:t xml:space="preserve">a </w:t>
      </w:r>
      <w:r w:rsidR="006D1FCE" w:rsidRPr="00C44E80">
        <w:rPr>
          <w:rFonts w:cs="Arial"/>
          <w:szCs w:val="22"/>
        </w:rPr>
        <w:t>obchodníky</w:t>
      </w:r>
      <w:r w:rsidR="006D1FCE"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jsou měkké dovednosti </w:t>
      </w:r>
      <w:r w:rsidR="00392894">
        <w:rPr>
          <w:rFonts w:cs="Arial"/>
          <w:szCs w:val="22"/>
        </w:rPr>
        <w:t xml:space="preserve">zejména </w:t>
      </w:r>
      <w:r>
        <w:rPr>
          <w:rFonts w:cs="Arial"/>
          <w:szCs w:val="22"/>
        </w:rPr>
        <w:t xml:space="preserve">v oblasti </w:t>
      </w:r>
      <w:r w:rsidR="00392894" w:rsidRPr="004823B9">
        <w:rPr>
          <w:rFonts w:cs="Arial"/>
          <w:szCs w:val="22"/>
        </w:rPr>
        <w:t>manaže</w:t>
      </w:r>
      <w:r w:rsidR="00392894" w:rsidRPr="004823B9">
        <w:rPr>
          <w:rFonts w:cs="Arial"/>
          <w:szCs w:val="22"/>
        </w:rPr>
        <w:t>r</w:t>
      </w:r>
      <w:r w:rsidR="00392894" w:rsidRPr="004823B9">
        <w:rPr>
          <w:rFonts w:cs="Arial"/>
          <w:szCs w:val="22"/>
        </w:rPr>
        <w:t xml:space="preserve">ských kompetencí, efektivní komunikace, </w:t>
      </w:r>
      <w:r w:rsidR="00392894">
        <w:rPr>
          <w:rFonts w:cs="Arial"/>
          <w:szCs w:val="22"/>
        </w:rPr>
        <w:t xml:space="preserve">prezentace, </w:t>
      </w:r>
      <w:r w:rsidR="00392894" w:rsidRPr="004823B9">
        <w:rPr>
          <w:rFonts w:cs="Arial"/>
          <w:szCs w:val="22"/>
        </w:rPr>
        <w:t>osobního rozvoje, marketingu, vedení z</w:t>
      </w:r>
      <w:r w:rsidR="00392894" w:rsidRPr="004823B9">
        <w:rPr>
          <w:rFonts w:cs="Arial"/>
          <w:szCs w:val="22"/>
        </w:rPr>
        <w:t>a</w:t>
      </w:r>
      <w:r w:rsidR="00392894" w:rsidRPr="004823B9">
        <w:rPr>
          <w:rFonts w:cs="Arial"/>
          <w:szCs w:val="22"/>
        </w:rPr>
        <w:t>městnanců, psychologie, ekonomie a právo</w:t>
      </w:r>
      <w:r w:rsidR="006D1FCE">
        <w:rPr>
          <w:rFonts w:cs="Arial"/>
          <w:szCs w:val="22"/>
        </w:rPr>
        <w:t>, případně další). Kurzy proběhnou v menších skup</w:t>
      </w:r>
      <w:r w:rsidR="006D1FCE">
        <w:rPr>
          <w:rFonts w:cs="Arial"/>
          <w:szCs w:val="22"/>
        </w:rPr>
        <w:t>i</w:t>
      </w:r>
      <w:r w:rsidR="006D1FCE">
        <w:rPr>
          <w:rFonts w:cs="Arial"/>
          <w:szCs w:val="22"/>
        </w:rPr>
        <w:t>nách pro 6 až 12 účastníků. Každá skupina absolvuje většinou několik kurzů podle předmětu vý</w:t>
      </w:r>
      <w:r w:rsidR="006D1FCE">
        <w:rPr>
          <w:rFonts w:cs="Arial"/>
          <w:szCs w:val="22"/>
        </w:rPr>
        <w:t>u</w:t>
      </w:r>
      <w:r w:rsidR="006D1FCE">
        <w:rPr>
          <w:rFonts w:cs="Arial"/>
          <w:szCs w:val="22"/>
        </w:rPr>
        <w:t>ky. Skutečný počet zúčastněných fyzických osob bude proto i několikanásobně nižší.</w:t>
      </w:r>
    </w:p>
    <w:p w:rsidR="006D1FCE" w:rsidRPr="004823B9" w:rsidRDefault="00DA6212" w:rsidP="006D1FCE">
      <w:pPr>
        <w:rPr>
          <w:rFonts w:cs="Arial"/>
          <w:szCs w:val="22"/>
          <w:lang w:eastAsia="en-US"/>
        </w:rPr>
      </w:pPr>
      <w:r>
        <w:t>Nabídka</w:t>
      </w:r>
      <w:r w:rsidR="006D1FCE">
        <w:t xml:space="preserve"> musí být koncipován</w:t>
      </w:r>
      <w:r>
        <w:t>a</w:t>
      </w:r>
      <w:r w:rsidR="006D1FCE">
        <w:t xml:space="preserve"> modulově </w:t>
      </w:r>
      <w:r w:rsidR="00392894">
        <w:t xml:space="preserve">minimálně </w:t>
      </w:r>
      <w:r w:rsidR="006D1FCE">
        <w:t>pod</w:t>
      </w:r>
      <w:r w:rsidR="006D1FCE" w:rsidRPr="004823B9">
        <w:rPr>
          <w:rFonts w:cs="Arial"/>
          <w:szCs w:val="22"/>
        </w:rPr>
        <w:t>le výše uvedených předmě</w:t>
      </w:r>
      <w:r w:rsidR="006D1FCE">
        <w:rPr>
          <w:rFonts w:cs="Arial"/>
          <w:szCs w:val="22"/>
        </w:rPr>
        <w:t xml:space="preserve">tů. </w:t>
      </w:r>
      <w:r w:rsidR="0062418D">
        <w:rPr>
          <w:rFonts w:cs="Arial"/>
          <w:szCs w:val="22"/>
        </w:rPr>
        <w:t>Učební o</w:t>
      </w:r>
      <w:r w:rsidR="0062418D">
        <w:rPr>
          <w:rFonts w:cs="Arial"/>
          <w:szCs w:val="22"/>
        </w:rPr>
        <w:t>s</w:t>
      </w:r>
      <w:r w:rsidR="0062418D">
        <w:rPr>
          <w:rFonts w:cs="Arial"/>
          <w:szCs w:val="22"/>
        </w:rPr>
        <w:t>novy</w:t>
      </w:r>
      <w:r w:rsidR="006D1FCE">
        <w:rPr>
          <w:rFonts w:cs="Arial"/>
          <w:szCs w:val="22"/>
        </w:rPr>
        <w:t xml:space="preserve"> jednotlivých modulů pak uchazeč </w:t>
      </w:r>
      <w:r w:rsidR="00E36E0F" w:rsidRPr="006D1FCE">
        <w:t>u</w:t>
      </w:r>
      <w:r w:rsidR="00E36E0F">
        <w:t>vádí</w:t>
      </w:r>
      <w:r w:rsidR="006D1FCE">
        <w:rPr>
          <w:rFonts w:cs="Arial"/>
          <w:szCs w:val="22"/>
        </w:rPr>
        <w:t xml:space="preserve"> v Specifikaci plnění (příloha č. 5 výzvy).</w:t>
      </w:r>
    </w:p>
    <w:p w:rsidR="00913BE1" w:rsidRPr="006D1FCE" w:rsidRDefault="00913BE1" w:rsidP="00913BE1">
      <w:r>
        <w:t xml:space="preserve">V tabulce uvedená délka kurzu vychází z </w:t>
      </w:r>
      <w:r w:rsidRPr="006D1FCE">
        <w:t>požadavk</w:t>
      </w:r>
      <w:r>
        <w:t>ů</w:t>
      </w:r>
      <w:r w:rsidRPr="006D1FCE">
        <w:t xml:space="preserve"> Specifické části pravidel OPZ pro projekty s jednotkovými náklady</w:t>
      </w:r>
      <w:r>
        <w:t xml:space="preserve"> a je z</w:t>
      </w:r>
      <w:r w:rsidRPr="006D1FCE">
        <w:t xml:space="preserve">ákladem pro </w:t>
      </w:r>
      <w:r>
        <w:t>stanovení</w:t>
      </w:r>
      <w:r w:rsidRPr="006D1FCE">
        <w:t xml:space="preserve"> nabídkové ceny za 1 účastníka</w:t>
      </w:r>
      <w:r>
        <w:t>.</w:t>
      </w:r>
    </w:p>
    <w:p w:rsidR="006D1FCE" w:rsidRPr="004823B9" w:rsidRDefault="00DA6212" w:rsidP="00DA6212">
      <w:pPr>
        <w:rPr>
          <w:rFonts w:cs="Arial"/>
          <w:szCs w:val="22"/>
        </w:rPr>
      </w:pPr>
      <w:r w:rsidRPr="006D1FCE">
        <w:t xml:space="preserve">Kurzy nemusí být akreditované. V případě nabídky akreditovaného kurzu bude akceptována délka kurzu uvedená v akreditaci. </w:t>
      </w:r>
      <w:r>
        <w:t>Pro účely hodnocení jednotlivých nabídek bude v tomto případě n</w:t>
      </w:r>
      <w:r>
        <w:t>a</w:t>
      </w:r>
      <w:r>
        <w:t>bídková cena přepočtena hodnotitelem na délku kurzu požadovanou zadavatelem.</w:t>
      </w:r>
      <w:r w:rsidR="006D1FCE">
        <w:rPr>
          <w:rFonts w:cs="Arial"/>
          <w:szCs w:val="22"/>
        </w:rPr>
        <w:t xml:space="preserve"> </w:t>
      </w:r>
      <w:r w:rsidR="007D0B53">
        <w:rPr>
          <w:rFonts w:cs="Arial"/>
          <w:szCs w:val="22"/>
        </w:rPr>
        <w:t>Zadavatel není plátcem DPH, a proto je podle pravidel OPZ kritériem hodnocení nabídková cena i s případnou DPH.</w:t>
      </w:r>
    </w:p>
    <w:p w:rsidR="006D1FCE" w:rsidRPr="004823B9" w:rsidRDefault="006D1FCE" w:rsidP="006D1FCE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5760D8" w:rsidRPr="004823B9" w:rsidRDefault="005760D8" w:rsidP="0024727E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</w:p>
    <w:p w:rsidR="005760D8" w:rsidRPr="000D39F0" w:rsidRDefault="005760D8" w:rsidP="00445D4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7D78FE" w:rsidRPr="000D39F0" w:rsidRDefault="007D78FE" w:rsidP="005760D8">
      <w:pPr>
        <w:rPr>
          <w:rFonts w:cs="Arial"/>
          <w:i/>
          <w:sz w:val="18"/>
          <w:szCs w:val="18"/>
        </w:rPr>
        <w:sectPr w:rsidR="007D78FE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392894" w:rsidRDefault="007D78FE" w:rsidP="00392894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3. část zakázky - </w:t>
      </w:r>
      <w:r w:rsidRPr="004823B9">
        <w:rPr>
          <w:rFonts w:cs="Arial"/>
          <w:b/>
          <w:szCs w:val="22"/>
        </w:rPr>
        <w:t xml:space="preserve">Jazykové </w:t>
      </w:r>
      <w:r w:rsidR="00392894">
        <w:rPr>
          <w:rFonts w:cs="Arial"/>
          <w:b/>
          <w:szCs w:val="22"/>
        </w:rPr>
        <w:t>kurzy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168"/>
        <w:gridCol w:w="1541"/>
        <w:gridCol w:w="852"/>
        <w:gridCol w:w="1157"/>
        <w:gridCol w:w="1361"/>
        <w:gridCol w:w="794"/>
        <w:gridCol w:w="794"/>
      </w:tblGrid>
      <w:tr w:rsidR="00392894" w:rsidRPr="004823B9" w:rsidTr="00FB696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92894" w:rsidRPr="004823B9" w:rsidRDefault="00392894" w:rsidP="00913BE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 w:rsidR="00913BE1">
              <w:rPr>
                <w:rFonts w:cs="Arial"/>
                <w:szCs w:val="22"/>
              </w:rPr>
              <w:t>u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</w:p>
        </w:tc>
        <w:tc>
          <w:tcPr>
            <w:tcW w:w="81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11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392894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392894" w:rsidRPr="004823B9" w:rsidTr="00FB696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92894" w:rsidRPr="004823B9" w:rsidRDefault="00A5791E" w:rsidP="00A5791E">
            <w:pPr>
              <w:spacing w:before="0"/>
              <w:ind w:left="113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="00392894" w:rsidRPr="00392894">
              <w:rPr>
                <w:rFonts w:cs="Arial"/>
                <w:szCs w:val="22"/>
              </w:rPr>
              <w:t>ěmčina</w:t>
            </w:r>
            <w:r>
              <w:rPr>
                <w:rFonts w:cs="Arial"/>
                <w:szCs w:val="22"/>
              </w:rPr>
              <w:t>,</w:t>
            </w:r>
            <w:r w:rsidR="00392894" w:rsidRPr="00392894">
              <w:rPr>
                <w:rFonts w:cs="Arial"/>
                <w:szCs w:val="22"/>
              </w:rPr>
              <w:t xml:space="preserve"> angličtina</w:t>
            </w:r>
            <w:r w:rsidR="00C47C42">
              <w:rPr>
                <w:rFonts w:cs="Arial"/>
                <w:szCs w:val="22"/>
              </w:rPr>
              <w:t>, ruština</w:t>
            </w:r>
          </w:p>
        </w:tc>
        <w:tc>
          <w:tcPr>
            <w:tcW w:w="1480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45x60 min.</w:t>
            </w:r>
          </w:p>
        </w:tc>
        <w:tc>
          <w:tcPr>
            <w:tcW w:w="81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</w:t>
            </w:r>
          </w:p>
        </w:tc>
        <w:tc>
          <w:tcPr>
            <w:tcW w:w="1111" w:type="dxa"/>
            <w:tcBorders>
              <w:top w:val="single" w:sz="2" w:space="0" w:color="auto"/>
            </w:tcBorders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392894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92894" w:rsidRPr="004823B9" w:rsidRDefault="00392894" w:rsidP="00460AA0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92894" w:rsidRPr="004823B9" w:rsidRDefault="00392894" w:rsidP="00460AA0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B696D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B696D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FB696D" w:rsidRPr="004823B9" w:rsidRDefault="00FB696D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180 000</w:t>
            </w: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B696D" w:rsidRPr="004823B9" w:rsidRDefault="00FB696D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392894" w:rsidRPr="00E8445E" w:rsidRDefault="00392894" w:rsidP="00392894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392894" w:rsidRPr="00E8445E" w:rsidRDefault="00392894" w:rsidP="00392894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392894" w:rsidRPr="00E8445E" w:rsidRDefault="00392894" w:rsidP="00392894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392894" w:rsidRPr="004823B9" w:rsidRDefault="00392894" w:rsidP="00392894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A5791E" w:rsidRDefault="00A5791E" w:rsidP="00392894">
      <w:pPr>
        <w:rPr>
          <w:rFonts w:cs="Arial"/>
          <w:szCs w:val="22"/>
        </w:rPr>
      </w:pPr>
      <w:r w:rsidRPr="004823B9">
        <w:rPr>
          <w:rFonts w:cs="Arial"/>
          <w:szCs w:val="22"/>
          <w:lang w:eastAsia="en-US"/>
        </w:rPr>
        <w:t xml:space="preserve">U jazykových kurzů se předpokládá provedení </w:t>
      </w:r>
      <w:r w:rsidRPr="004823B9">
        <w:rPr>
          <w:rFonts w:cs="Arial"/>
          <w:szCs w:val="22"/>
        </w:rPr>
        <w:t>vstupních písemných testů pro všechny posluch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 xml:space="preserve">če, vyhodnocení testů, doporučení vhodné úrovně </w:t>
      </w:r>
      <w:r>
        <w:rPr>
          <w:rFonts w:cs="Arial"/>
          <w:szCs w:val="22"/>
        </w:rPr>
        <w:t xml:space="preserve">kurzů </w:t>
      </w:r>
      <w:r w:rsidRPr="004823B9">
        <w:rPr>
          <w:rFonts w:cs="Arial"/>
          <w:szCs w:val="22"/>
        </w:rPr>
        <w:t>a návrh rozdělení do odpovídajících sk</w:t>
      </w:r>
      <w:r w:rsidRPr="004823B9">
        <w:rPr>
          <w:rFonts w:cs="Arial"/>
          <w:szCs w:val="22"/>
        </w:rPr>
        <w:t>u</w:t>
      </w:r>
      <w:r w:rsidRPr="004823B9">
        <w:rPr>
          <w:rFonts w:cs="Arial"/>
          <w:szCs w:val="22"/>
        </w:rPr>
        <w:t>pin</w:t>
      </w:r>
      <w:r w:rsidRPr="004823B9">
        <w:rPr>
          <w:rFonts w:cs="Arial"/>
          <w:szCs w:val="22"/>
          <w:lang w:eastAsia="en-US"/>
        </w:rPr>
        <w:t xml:space="preserve">. Během realizace se pak musí počítat s </w:t>
      </w:r>
      <w:r w:rsidRPr="004823B9">
        <w:rPr>
          <w:rFonts w:cs="Arial"/>
          <w:szCs w:val="22"/>
        </w:rPr>
        <w:t>možností úpravy učebního programu a tempa výuky, konzultac</w:t>
      </w:r>
      <w:r>
        <w:rPr>
          <w:rFonts w:cs="Arial"/>
          <w:szCs w:val="22"/>
        </w:rPr>
        <w:t>í</w:t>
      </w:r>
      <w:r w:rsidRPr="004823B9">
        <w:rPr>
          <w:rFonts w:cs="Arial"/>
          <w:szCs w:val="22"/>
        </w:rPr>
        <w:t xml:space="preserve"> a případn</w:t>
      </w:r>
      <w:r>
        <w:rPr>
          <w:rFonts w:cs="Arial"/>
          <w:szCs w:val="22"/>
        </w:rPr>
        <w:t>é</w:t>
      </w:r>
      <w:r w:rsidRPr="004823B9">
        <w:rPr>
          <w:rFonts w:cs="Arial"/>
          <w:szCs w:val="22"/>
        </w:rPr>
        <w:t xml:space="preserve"> úprav</w:t>
      </w:r>
      <w:r>
        <w:rPr>
          <w:rFonts w:cs="Arial"/>
          <w:szCs w:val="22"/>
        </w:rPr>
        <w:t>y</w:t>
      </w:r>
      <w:r w:rsidRPr="004823B9">
        <w:rPr>
          <w:rFonts w:cs="Arial"/>
          <w:szCs w:val="22"/>
        </w:rPr>
        <w:t xml:space="preserve"> výuky tak, aby </w:t>
      </w:r>
      <w:r>
        <w:rPr>
          <w:rFonts w:cs="Arial"/>
          <w:szCs w:val="22"/>
        </w:rPr>
        <w:t xml:space="preserve">především </w:t>
      </w:r>
      <w:r w:rsidRPr="004823B9">
        <w:rPr>
          <w:rFonts w:cs="Arial"/>
          <w:szCs w:val="22"/>
        </w:rPr>
        <w:t>odpovídala potřebám zaměstnavatele.</w:t>
      </w:r>
    </w:p>
    <w:p w:rsidR="00392894" w:rsidRPr="006D1FCE" w:rsidRDefault="00392894" w:rsidP="00392894">
      <w:r>
        <w:t>Předmětem jazykových</w:t>
      </w:r>
      <w:r w:rsidRPr="006D1FCE">
        <w:t xml:space="preserve"> kurz</w:t>
      </w:r>
      <w:r>
        <w:t>ů</w:t>
      </w:r>
      <w:r w:rsidRPr="006D1FCE">
        <w:t xml:space="preserve"> </w:t>
      </w:r>
      <w:r>
        <w:t>jsou němčina</w:t>
      </w:r>
      <w:r w:rsidR="00C47C42">
        <w:t>,</w:t>
      </w:r>
      <w:r>
        <w:t xml:space="preserve"> angličtina</w:t>
      </w:r>
      <w:r w:rsidRPr="006D1FCE">
        <w:t xml:space="preserve"> </w:t>
      </w:r>
      <w:r w:rsidR="00C47C42">
        <w:t xml:space="preserve">a ruština </w:t>
      </w:r>
      <w:r w:rsidRPr="006D1FCE">
        <w:t>(</w:t>
      </w:r>
      <w:r w:rsidR="00A5791E">
        <w:t>obecná, případně obchodní</w:t>
      </w:r>
      <w:r w:rsidRPr="006D1FCE">
        <w:t xml:space="preserve">). Kurzy proběhnou v menších skupinách pro </w:t>
      </w:r>
      <w:r w:rsidR="00CD58BE">
        <w:t>5</w:t>
      </w:r>
      <w:r w:rsidRPr="006D1FCE">
        <w:t xml:space="preserve"> až 1</w:t>
      </w:r>
      <w:r w:rsidR="00CD58BE">
        <w:t>0</w:t>
      </w:r>
      <w:r w:rsidRPr="006D1FCE">
        <w:t xml:space="preserve"> účastníků. Každá skupina </w:t>
      </w:r>
      <w:r w:rsidR="00A5791E">
        <w:t xml:space="preserve">může </w:t>
      </w:r>
      <w:r w:rsidRPr="006D1FCE">
        <w:t>absolv</w:t>
      </w:r>
      <w:r w:rsidR="00A5791E">
        <w:t>ovat</w:t>
      </w:r>
      <w:r w:rsidRPr="006D1FCE">
        <w:t xml:space="preserve"> </w:t>
      </w:r>
      <w:r w:rsidR="00A5791E">
        <w:t xml:space="preserve">i </w:t>
      </w:r>
      <w:r w:rsidRPr="006D1FCE">
        <w:t>několik kurzů podle úrovně znalostí (např. pro začátečníky, pokročilé atd.).</w:t>
      </w:r>
    </w:p>
    <w:p w:rsidR="00392894" w:rsidRPr="006D1FCE" w:rsidRDefault="00DA6212" w:rsidP="00392894">
      <w:r>
        <w:t>Nabídka</w:t>
      </w:r>
      <w:r w:rsidR="00392894" w:rsidRPr="006D1FCE">
        <w:t xml:space="preserve"> musí být koncipován</w:t>
      </w:r>
      <w:r>
        <w:t>a</w:t>
      </w:r>
      <w:r w:rsidR="00392894" w:rsidRPr="006D1FCE">
        <w:t xml:space="preserve"> modulově </w:t>
      </w:r>
      <w:r w:rsidR="00392894">
        <w:t xml:space="preserve">minimálně </w:t>
      </w:r>
      <w:r w:rsidR="00392894" w:rsidRPr="006D1FCE">
        <w:t xml:space="preserve">podle výše uvedených předmětů a úrovní. </w:t>
      </w:r>
      <w:r w:rsidR="0062418D">
        <w:rPr>
          <w:rFonts w:cs="Arial"/>
          <w:szCs w:val="22"/>
        </w:rPr>
        <w:t>Učební osnovy</w:t>
      </w:r>
      <w:r w:rsidR="00392894" w:rsidRPr="006D1FCE">
        <w:t xml:space="preserve"> jednotlivých modulů pak uchazeč </w:t>
      </w:r>
      <w:r w:rsidR="00E36E0F" w:rsidRPr="006D1FCE">
        <w:t>u</w:t>
      </w:r>
      <w:r w:rsidR="00E36E0F">
        <w:t>vádí</w:t>
      </w:r>
      <w:r w:rsidR="00392894" w:rsidRPr="006D1FCE">
        <w:t xml:space="preserve"> v Specifikaci plnění (příloha č. 5 výzvy).</w:t>
      </w:r>
    </w:p>
    <w:p w:rsidR="00392894" w:rsidRPr="006D1FCE" w:rsidRDefault="00392894" w:rsidP="00392894">
      <w:r w:rsidRPr="006D1FCE">
        <w:t xml:space="preserve">Kurzy nemusí být akreditované. V případě nabídky akreditovaného kurzu bude akceptována délka kurzu uvedená v akreditaci. </w:t>
      </w:r>
      <w:r w:rsidR="00CF7EF2">
        <w:t>Pro účely hodnocení jednotlivých nabídek bude v tomto případě n</w:t>
      </w:r>
      <w:r w:rsidR="00CF7EF2">
        <w:t>a</w:t>
      </w:r>
      <w:r w:rsidR="00CF7EF2">
        <w:t xml:space="preserve">bídková cena přepočtena hodnotitelem </w:t>
      </w:r>
      <w:r w:rsidR="00CE0978">
        <w:t>na délku kurzu požadovanou výše zadavatelem.</w:t>
      </w:r>
      <w:r w:rsidR="00CF7EF2">
        <w:t xml:space="preserve"> </w:t>
      </w:r>
      <w:r w:rsidR="007D0B53">
        <w:rPr>
          <w:rFonts w:cs="Arial"/>
          <w:szCs w:val="22"/>
        </w:rPr>
        <w:t>Zadavatel není plátcem DPH, a proto je podle pravidel OPZ kritériem hodnocení nabídková cena i s případnou DPH.</w:t>
      </w:r>
    </w:p>
    <w:p w:rsidR="00392894" w:rsidRPr="006D1FCE" w:rsidRDefault="00392894" w:rsidP="00392894">
      <w:r w:rsidRPr="006D1FCE">
        <w:t>Konkrétní místo realizace kurzů a harmonogram výuky bude stanoven po dohodě se zaměstnav</w:t>
      </w:r>
      <w:r w:rsidRPr="006D1FCE">
        <w:t>a</w:t>
      </w:r>
      <w:r w:rsidRPr="006D1FCE">
        <w:t>teli posluchačů.</w:t>
      </w:r>
    </w:p>
    <w:p w:rsidR="00047A10" w:rsidRPr="004823B9" w:rsidRDefault="007D78FE" w:rsidP="00047A10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720ADA" w:rsidRPr="000D39F0" w:rsidRDefault="00720ADA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720ADA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E12105" w:rsidRDefault="00720ADA" w:rsidP="00E12105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4. část zakázky – </w:t>
      </w:r>
      <w:r w:rsidRPr="004823B9">
        <w:rPr>
          <w:rFonts w:cs="Arial"/>
          <w:b/>
          <w:szCs w:val="22"/>
        </w:rPr>
        <w:t>Ekonomické kurzy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454"/>
        <w:gridCol w:w="1418"/>
        <w:gridCol w:w="783"/>
        <w:gridCol w:w="1063"/>
        <w:gridCol w:w="1361"/>
        <w:gridCol w:w="794"/>
        <w:gridCol w:w="794"/>
      </w:tblGrid>
      <w:tr w:rsidR="00A83447" w:rsidRPr="004823B9" w:rsidTr="00FB696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83447" w:rsidRPr="004823B9" w:rsidRDefault="00A83447" w:rsidP="00913BE1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 w:rsidR="00913BE1">
              <w:rPr>
                <w:rFonts w:cs="Arial"/>
                <w:szCs w:val="22"/>
              </w:rPr>
              <w:t>u</w:t>
            </w:r>
          </w:p>
        </w:tc>
        <w:tc>
          <w:tcPr>
            <w:tcW w:w="1409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83447" w:rsidRPr="004823B9" w:rsidRDefault="00A83447" w:rsidP="00726E56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A83447" w:rsidRPr="004823B9" w:rsidRDefault="00A83447" w:rsidP="00726E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  <w:r>
              <w:rPr>
                <w:rFonts w:cs="Arial"/>
                <w:szCs w:val="22"/>
              </w:rPr>
              <w:t xml:space="preserve"> (modulu)</w:t>
            </w:r>
          </w:p>
        </w:tc>
        <w:tc>
          <w:tcPr>
            <w:tcW w:w="77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057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A83447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83447" w:rsidRPr="004823B9" w:rsidRDefault="00A83447" w:rsidP="00F2480D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E12105" w:rsidRPr="004823B9" w:rsidTr="00FB696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12105" w:rsidRPr="004823B9" w:rsidRDefault="00E12105" w:rsidP="00E12105">
            <w:pPr>
              <w:spacing w:before="0"/>
              <w:ind w:left="113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Ekonomika podniku a účetnictví</w:t>
            </w:r>
          </w:p>
        </w:tc>
        <w:tc>
          <w:tcPr>
            <w:tcW w:w="140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8x60 min.</w:t>
            </w:r>
          </w:p>
        </w:tc>
        <w:tc>
          <w:tcPr>
            <w:tcW w:w="77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200</w:t>
            </w:r>
          </w:p>
        </w:tc>
        <w:tc>
          <w:tcPr>
            <w:tcW w:w="1057" w:type="dxa"/>
            <w:tcBorders>
              <w:top w:val="single" w:sz="2" w:space="0" w:color="auto"/>
            </w:tcBorders>
            <w:noWrap/>
            <w:vAlign w:val="center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E12105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12105" w:rsidRPr="004823B9" w:rsidRDefault="00E12105" w:rsidP="00F2480D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12105" w:rsidRPr="004823B9" w:rsidRDefault="00E12105" w:rsidP="00F2480D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B696D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B696D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FB696D" w:rsidRPr="004823B9" w:rsidRDefault="00FB696D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240 000</w:t>
            </w: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B696D" w:rsidRPr="004823B9" w:rsidRDefault="00FB696D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E12105" w:rsidRPr="00E8445E" w:rsidRDefault="00E12105" w:rsidP="00E12105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E12105" w:rsidRPr="00E8445E" w:rsidRDefault="00E12105" w:rsidP="00E12105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E12105" w:rsidRPr="00E8445E" w:rsidRDefault="00E12105" w:rsidP="00E12105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E12105" w:rsidRPr="004823B9" w:rsidRDefault="00E12105" w:rsidP="00E12105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E12105" w:rsidRDefault="00B8579D" w:rsidP="00E12105">
      <w:pPr>
        <w:rPr>
          <w:rFonts w:cs="Arial"/>
          <w:szCs w:val="22"/>
        </w:rPr>
      </w:pPr>
      <w:r w:rsidRPr="00FA50DB">
        <w:rPr>
          <w:szCs w:val="22"/>
        </w:rPr>
        <w:t>Nabídka poskytne posluchačům na výběr možnost školení v základních oblastech ekonomiky po</w:t>
      </w:r>
      <w:r w:rsidRPr="00FA50DB">
        <w:rPr>
          <w:szCs w:val="22"/>
        </w:rPr>
        <w:t>d</w:t>
      </w:r>
      <w:r w:rsidRPr="00FA50DB">
        <w:rPr>
          <w:szCs w:val="22"/>
        </w:rPr>
        <w:t xml:space="preserve">niku a účetnictví: </w:t>
      </w:r>
      <w:r w:rsidRPr="00FA50DB">
        <w:rPr>
          <w:rFonts w:cs="Arial"/>
          <w:szCs w:val="22"/>
        </w:rPr>
        <w:t>správa daní, d</w:t>
      </w:r>
      <w:r w:rsidRPr="00FA50DB">
        <w:rPr>
          <w:rStyle w:val="Siln"/>
          <w:rFonts w:cs="Arial"/>
          <w:b w:val="0"/>
          <w:szCs w:val="22"/>
        </w:rPr>
        <w:t>aň z příjmů, daň z přidané hodnoty,</w:t>
      </w:r>
      <w:r w:rsidRPr="00FA50DB">
        <w:rPr>
          <w:rFonts w:cs="Arial"/>
          <w:szCs w:val="22"/>
        </w:rPr>
        <w:t xml:space="preserve"> majetkové dan</w:t>
      </w:r>
      <w:r>
        <w:rPr>
          <w:rFonts w:cs="Arial"/>
          <w:szCs w:val="22"/>
        </w:rPr>
        <w:t>ě</w:t>
      </w:r>
      <w:r w:rsidRPr="00FA50DB">
        <w:rPr>
          <w:rFonts w:cs="Arial"/>
          <w:szCs w:val="22"/>
        </w:rPr>
        <w:t xml:space="preserve">, </w:t>
      </w:r>
      <w:r w:rsidRPr="009C2992">
        <w:rPr>
          <w:rFonts w:cs="Arial"/>
          <w:szCs w:val="22"/>
        </w:rPr>
        <w:t>náklady a v</w:t>
      </w:r>
      <w:r w:rsidRPr="009C2992">
        <w:rPr>
          <w:rFonts w:cs="Arial"/>
          <w:szCs w:val="22"/>
        </w:rPr>
        <w:t>ý</w:t>
      </w:r>
      <w:r w:rsidRPr="009C2992">
        <w:rPr>
          <w:rFonts w:cs="Arial"/>
          <w:szCs w:val="22"/>
        </w:rPr>
        <w:t>nosy</w:t>
      </w:r>
      <w:r w:rsidRPr="00FA50DB">
        <w:rPr>
          <w:rFonts w:cs="Arial"/>
          <w:szCs w:val="22"/>
        </w:rPr>
        <w:t>, z</w:t>
      </w:r>
      <w:r w:rsidRPr="009C2992">
        <w:rPr>
          <w:rFonts w:cs="Arial"/>
          <w:szCs w:val="22"/>
        </w:rPr>
        <w:t>účtovací vztahy</w:t>
      </w:r>
      <w:r w:rsidRPr="00FA50DB">
        <w:rPr>
          <w:rFonts w:cs="Arial"/>
          <w:szCs w:val="22"/>
        </w:rPr>
        <w:t xml:space="preserve">, </w:t>
      </w:r>
      <w:r w:rsidRPr="009C2992">
        <w:rPr>
          <w:rFonts w:cs="Arial"/>
          <w:szCs w:val="22"/>
        </w:rPr>
        <w:t>přechodné účty</w:t>
      </w:r>
      <w:r w:rsidRPr="00FA50DB">
        <w:rPr>
          <w:rFonts w:cs="Arial"/>
          <w:szCs w:val="22"/>
        </w:rPr>
        <w:t xml:space="preserve">, </w:t>
      </w:r>
      <w:r w:rsidRPr="009C2992">
        <w:rPr>
          <w:rFonts w:cs="Arial"/>
          <w:szCs w:val="22"/>
        </w:rPr>
        <w:t>opravné položky a rezervy</w:t>
      </w:r>
      <w:r w:rsidRPr="00FA50DB">
        <w:rPr>
          <w:rFonts w:cs="Arial"/>
          <w:szCs w:val="22"/>
        </w:rPr>
        <w:t xml:space="preserve">, </w:t>
      </w:r>
      <w:r w:rsidRPr="009C2992">
        <w:rPr>
          <w:rFonts w:cs="Arial"/>
          <w:szCs w:val="22"/>
        </w:rPr>
        <w:t>účetní uzávěrka</w:t>
      </w:r>
      <w:r w:rsidRPr="00FA50DB">
        <w:rPr>
          <w:rFonts w:cs="Arial"/>
          <w:szCs w:val="22"/>
        </w:rPr>
        <w:t xml:space="preserve"> a </w:t>
      </w:r>
      <w:r w:rsidRPr="009C2992">
        <w:rPr>
          <w:rFonts w:cs="Arial"/>
          <w:szCs w:val="22"/>
        </w:rPr>
        <w:t>účetní v</w:t>
      </w:r>
      <w:r w:rsidRPr="009C2992">
        <w:rPr>
          <w:rFonts w:cs="Arial"/>
          <w:szCs w:val="22"/>
        </w:rPr>
        <w:t>ý</w:t>
      </w:r>
      <w:r w:rsidRPr="009C2992">
        <w:rPr>
          <w:rFonts w:cs="Arial"/>
          <w:szCs w:val="22"/>
        </w:rPr>
        <w:t>kazy</w:t>
      </w:r>
      <w:r w:rsidR="00E12105">
        <w:rPr>
          <w:rFonts w:cs="Arial"/>
          <w:szCs w:val="22"/>
        </w:rPr>
        <w:t>, případně další. Kurzy proběhnou v menších skupinách pro 6 až 12 účastníků. Každá skupina absolvuje většinou několik kurzů podle předmětu výuky. Skutečný počet zúčastněných fyzických osob bude proto i několikanásobně nižší.</w:t>
      </w:r>
    </w:p>
    <w:p w:rsidR="00E12105" w:rsidRPr="004823B9" w:rsidRDefault="00E12105" w:rsidP="00E12105">
      <w:pPr>
        <w:rPr>
          <w:rFonts w:cs="Arial"/>
          <w:szCs w:val="22"/>
          <w:lang w:eastAsia="en-US"/>
        </w:rPr>
      </w:pPr>
      <w:r>
        <w:t>Nabídka musí být koncipována modulově minimálně pod</w:t>
      </w:r>
      <w:r w:rsidRPr="004823B9">
        <w:rPr>
          <w:rFonts w:cs="Arial"/>
          <w:szCs w:val="22"/>
        </w:rPr>
        <w:t>le výše uvedených předmě</w:t>
      </w:r>
      <w:r>
        <w:rPr>
          <w:rFonts w:cs="Arial"/>
          <w:szCs w:val="22"/>
        </w:rPr>
        <w:t>tů. Učební o</w:t>
      </w:r>
      <w:r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novy jednotlivých modulů pak uchazeč </w:t>
      </w:r>
      <w:r w:rsidRPr="006D1FCE">
        <w:t>u</w:t>
      </w:r>
      <w:r>
        <w:t>vádí</w:t>
      </w:r>
      <w:r>
        <w:rPr>
          <w:rFonts w:cs="Arial"/>
          <w:szCs w:val="22"/>
        </w:rPr>
        <w:t xml:space="preserve"> v Specifikaci plnění (příloha č. 5 výzvy).</w:t>
      </w:r>
    </w:p>
    <w:p w:rsidR="00913BE1" w:rsidRPr="006D1FCE" w:rsidRDefault="00913BE1" w:rsidP="00913BE1">
      <w:r>
        <w:t xml:space="preserve">V tabulce uvedená délka kurzu vychází z </w:t>
      </w:r>
      <w:r w:rsidRPr="006D1FCE">
        <w:t>požadavk</w:t>
      </w:r>
      <w:r>
        <w:t>ů</w:t>
      </w:r>
      <w:r w:rsidRPr="006D1FCE">
        <w:t xml:space="preserve"> Specifické části pravidel OPZ pro projekty s jednotkovými náklady</w:t>
      </w:r>
      <w:r>
        <w:t xml:space="preserve"> a je z</w:t>
      </w:r>
      <w:r w:rsidRPr="006D1FCE">
        <w:t xml:space="preserve">ákladem pro </w:t>
      </w:r>
      <w:r>
        <w:t>stanovení</w:t>
      </w:r>
      <w:r w:rsidRPr="006D1FCE">
        <w:t xml:space="preserve"> nabídkové ceny za 1 účastníka</w:t>
      </w:r>
      <w:r>
        <w:t>.</w:t>
      </w:r>
    </w:p>
    <w:p w:rsidR="00E12105" w:rsidRPr="004823B9" w:rsidRDefault="00E12105" w:rsidP="00E12105">
      <w:pPr>
        <w:rPr>
          <w:rFonts w:cs="Arial"/>
          <w:szCs w:val="22"/>
        </w:rPr>
      </w:pPr>
      <w:r w:rsidRPr="006D1FCE">
        <w:t xml:space="preserve">Kurzy nemusí být akreditované. V případě nabídky akreditovaného kurzu bude akceptována délka kurzu uvedená v akreditaci. </w:t>
      </w:r>
      <w:r>
        <w:t>Pro účely hodnocení jednotlivých nabídek bude v tomto případě n</w:t>
      </w:r>
      <w:r>
        <w:t>a</w:t>
      </w:r>
      <w:r>
        <w:t>bídková cena přepočtena hodnotitelem na délku kurzu požadovanou zadavatelem.</w:t>
      </w:r>
      <w:r>
        <w:rPr>
          <w:rFonts w:cs="Arial"/>
          <w:szCs w:val="22"/>
        </w:rPr>
        <w:t xml:space="preserve"> </w:t>
      </w:r>
      <w:r w:rsidR="007D0B53">
        <w:rPr>
          <w:rFonts w:cs="Arial"/>
          <w:szCs w:val="22"/>
        </w:rPr>
        <w:t>Zadavatel není plátcem DPH, a proto je podle pravidel OPZ kritériem hodnocení nabídková cena i s případnou DPH.</w:t>
      </w:r>
    </w:p>
    <w:p w:rsidR="00E12105" w:rsidRPr="004823B9" w:rsidRDefault="00E12105" w:rsidP="00E12105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720ADA" w:rsidP="00351B27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4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Pr="000D39F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16004E" w:rsidRPr="000D39F0" w:rsidRDefault="0016004E" w:rsidP="00047A10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16004E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A236C9" w:rsidRDefault="00A236C9" w:rsidP="00A236C9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</w:t>
      </w:r>
      <w:r>
        <w:rPr>
          <w:rFonts w:cs="Arial"/>
          <w:szCs w:val="22"/>
        </w:rPr>
        <w:t>5</w:t>
      </w:r>
      <w:r w:rsidRPr="004823B9">
        <w:rPr>
          <w:rFonts w:cs="Arial"/>
          <w:szCs w:val="22"/>
        </w:rPr>
        <w:t xml:space="preserve">. část zakázky – </w:t>
      </w:r>
      <w:r w:rsidRPr="004823B9">
        <w:rPr>
          <w:rFonts w:cs="Arial"/>
          <w:b/>
          <w:szCs w:val="22"/>
        </w:rPr>
        <w:t>E</w:t>
      </w:r>
      <w:r>
        <w:rPr>
          <w:rFonts w:cs="Arial"/>
          <w:b/>
          <w:szCs w:val="22"/>
        </w:rPr>
        <w:t>lektrotechnické</w:t>
      </w:r>
      <w:r w:rsidRPr="004823B9">
        <w:rPr>
          <w:rFonts w:cs="Arial"/>
          <w:b/>
          <w:szCs w:val="22"/>
        </w:rPr>
        <w:t xml:space="preserve"> kurzy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095"/>
        <w:gridCol w:w="1304"/>
        <w:gridCol w:w="752"/>
        <w:gridCol w:w="1021"/>
        <w:gridCol w:w="1021"/>
        <w:gridCol w:w="794"/>
        <w:gridCol w:w="680"/>
      </w:tblGrid>
      <w:tr w:rsidR="00A236C9" w:rsidRPr="004823B9" w:rsidTr="00A236C9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>
              <w:rPr>
                <w:rFonts w:cs="Arial"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  <w:r>
              <w:rPr>
                <w:rFonts w:cs="Arial"/>
                <w:szCs w:val="22"/>
              </w:rPr>
              <w:t xml:space="preserve"> (modulu)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02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02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A236C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A236C9" w:rsidRPr="004823B9" w:rsidTr="00A236C9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236C9" w:rsidRPr="004823B9" w:rsidRDefault="00A236C9" w:rsidP="00381243">
            <w:pPr>
              <w:spacing w:before="0"/>
              <w:ind w:left="113"/>
              <w:rPr>
                <w:rFonts w:cs="Arial"/>
                <w:szCs w:val="22"/>
              </w:rPr>
            </w:pPr>
            <w:r w:rsidRPr="00A236C9">
              <w:rPr>
                <w:rFonts w:cs="Arial"/>
                <w:szCs w:val="22"/>
              </w:rPr>
              <w:t>Odborná způsobilost v elektrotechnice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A236C9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24x60 min.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EE1E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E1ECE">
              <w:rPr>
                <w:rFonts w:cs="Arial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2" w:space="0" w:color="auto"/>
            </w:tcBorders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021" w:type="dxa"/>
            <w:tcBorders>
              <w:top w:val="single" w:sz="2" w:space="0" w:color="auto"/>
            </w:tcBorders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80" w:type="dxa"/>
            <w:tcBorders>
              <w:top w:val="single" w:sz="2" w:space="0" w:color="auto"/>
            </w:tcBorders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A236C9" w:rsidRPr="004823B9" w:rsidTr="00A236C9">
        <w:trPr>
          <w:jc w:val="center"/>
        </w:trPr>
        <w:tc>
          <w:tcPr>
            <w:tcW w:w="130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236C9" w:rsidRPr="004823B9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021" w:type="dxa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A236C9" w:rsidRPr="004823B9" w:rsidTr="00A236C9">
        <w:trPr>
          <w:jc w:val="center"/>
        </w:trPr>
        <w:tc>
          <w:tcPr>
            <w:tcW w:w="1304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236C9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02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A236C9" w:rsidRPr="004823B9" w:rsidRDefault="00A236C9" w:rsidP="00EE1EC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EE1ECE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 000</w:t>
            </w:r>
          </w:p>
        </w:tc>
        <w:tc>
          <w:tcPr>
            <w:tcW w:w="680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A236C9" w:rsidRPr="00E8445E" w:rsidRDefault="00A236C9" w:rsidP="00A236C9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A236C9" w:rsidRPr="00E8445E" w:rsidRDefault="00A236C9" w:rsidP="00A236C9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A236C9" w:rsidRPr="00E8445E" w:rsidRDefault="00A236C9" w:rsidP="00A236C9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A236C9" w:rsidRPr="004823B9" w:rsidRDefault="00A236C9" w:rsidP="00A236C9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97076D" w:rsidRDefault="0097076D" w:rsidP="0097076D">
      <w:pPr>
        <w:rPr>
          <w:rFonts w:cs="Arial"/>
          <w:szCs w:val="22"/>
        </w:rPr>
      </w:pPr>
      <w:r>
        <w:rPr>
          <w:rFonts w:cs="Arial"/>
          <w:szCs w:val="22"/>
        </w:rPr>
        <w:t xml:space="preserve">Kurz bude realizován podle </w:t>
      </w:r>
      <w:r w:rsidRPr="0097076D">
        <w:rPr>
          <w:rFonts w:cs="Arial"/>
          <w:szCs w:val="22"/>
        </w:rPr>
        <w:t>vyhl</w:t>
      </w:r>
      <w:r>
        <w:rPr>
          <w:rFonts w:cs="Arial"/>
          <w:szCs w:val="22"/>
        </w:rPr>
        <w:t>ášky</w:t>
      </w:r>
      <w:r w:rsidRPr="0097076D">
        <w:rPr>
          <w:rFonts w:cs="Arial"/>
          <w:szCs w:val="22"/>
        </w:rPr>
        <w:t xml:space="preserve"> </w:t>
      </w:r>
      <w:r>
        <w:rPr>
          <w:color w:val="000000"/>
        </w:rPr>
        <w:t>Českého úřadu bezpečnosti práce a Českého báňského úř</w:t>
      </w:r>
      <w:r>
        <w:rPr>
          <w:color w:val="000000"/>
        </w:rPr>
        <w:t>a</w:t>
      </w:r>
      <w:r>
        <w:rPr>
          <w:color w:val="000000"/>
        </w:rPr>
        <w:t xml:space="preserve">du č. </w:t>
      </w:r>
      <w:r w:rsidRPr="0097076D">
        <w:rPr>
          <w:rFonts w:cs="Arial"/>
          <w:szCs w:val="22"/>
        </w:rPr>
        <w:t>50/1978</w:t>
      </w:r>
      <w:r>
        <w:rPr>
          <w:rFonts w:cs="Arial"/>
          <w:szCs w:val="22"/>
        </w:rPr>
        <w:t xml:space="preserve"> Sb. a jeho obsahové zaměření by mělo </w:t>
      </w:r>
      <w:r w:rsidRPr="0097076D">
        <w:rPr>
          <w:rFonts w:cs="Arial"/>
          <w:szCs w:val="22"/>
        </w:rPr>
        <w:t>vycház</w:t>
      </w:r>
      <w:r>
        <w:rPr>
          <w:rFonts w:cs="Arial"/>
          <w:szCs w:val="22"/>
        </w:rPr>
        <w:t>et</w:t>
      </w:r>
      <w:r w:rsidRPr="0097076D">
        <w:rPr>
          <w:rFonts w:cs="Arial"/>
          <w:szCs w:val="22"/>
        </w:rPr>
        <w:t xml:space="preserve"> z výkladu příslušných elektrotec</w:t>
      </w:r>
      <w:r w:rsidRPr="0097076D">
        <w:rPr>
          <w:rFonts w:cs="Arial"/>
          <w:szCs w:val="22"/>
        </w:rPr>
        <w:t>h</w:t>
      </w:r>
      <w:r w:rsidRPr="0097076D">
        <w:rPr>
          <w:rFonts w:cs="Arial"/>
          <w:szCs w:val="22"/>
        </w:rPr>
        <w:t>nických norem a předpisů, vztahujících se k jednotlivým paragrafům výše uvedené vyhlášky.</w:t>
      </w:r>
    </w:p>
    <w:p w:rsidR="0097076D" w:rsidRPr="004823B9" w:rsidRDefault="0097076D" w:rsidP="0097076D">
      <w:pPr>
        <w:rPr>
          <w:rFonts w:cs="Arial"/>
          <w:szCs w:val="22"/>
          <w:lang w:eastAsia="en-US"/>
        </w:rPr>
      </w:pPr>
      <w:r>
        <w:rPr>
          <w:rFonts w:cs="Arial"/>
          <w:szCs w:val="22"/>
        </w:rPr>
        <w:t xml:space="preserve">Učební osnovy kurzu uchazeč </w:t>
      </w:r>
      <w:r w:rsidRPr="006D1FCE">
        <w:t>u</w:t>
      </w:r>
      <w:r>
        <w:t>vádí</w:t>
      </w:r>
      <w:r>
        <w:rPr>
          <w:rFonts w:cs="Arial"/>
          <w:szCs w:val="22"/>
        </w:rPr>
        <w:t xml:space="preserve"> v Specifikaci plnění (příloha č. 5 výzvy).</w:t>
      </w:r>
    </w:p>
    <w:p w:rsidR="0097076D" w:rsidRPr="006D1FCE" w:rsidRDefault="0097076D" w:rsidP="0097076D">
      <w:r>
        <w:t xml:space="preserve">V tabulce uvedená délka kurzu vychází z </w:t>
      </w:r>
      <w:r w:rsidRPr="006D1FCE">
        <w:t>požadavk</w:t>
      </w:r>
      <w:r>
        <w:t>ů</w:t>
      </w:r>
      <w:r w:rsidRPr="006D1FCE">
        <w:t xml:space="preserve"> Specifické části pravidel OPZ pro projekty s jednotkovými náklady</w:t>
      </w:r>
      <w:r>
        <w:t xml:space="preserve"> a je z</w:t>
      </w:r>
      <w:r w:rsidRPr="006D1FCE">
        <w:t xml:space="preserve">ákladem pro </w:t>
      </w:r>
      <w:r>
        <w:t>stanovení</w:t>
      </w:r>
      <w:r w:rsidRPr="006D1FCE">
        <w:t xml:space="preserve"> nabídkové ceny za 1 účastníka</w:t>
      </w:r>
      <w:r>
        <w:t>.</w:t>
      </w:r>
    </w:p>
    <w:p w:rsidR="0097076D" w:rsidRPr="004823B9" w:rsidRDefault="0097076D" w:rsidP="0097076D">
      <w:pPr>
        <w:rPr>
          <w:rFonts w:cs="Arial"/>
          <w:szCs w:val="22"/>
        </w:rPr>
      </w:pPr>
      <w:r>
        <w:t>U</w:t>
      </w:r>
      <w:r w:rsidRPr="006D1FCE">
        <w:t xml:space="preserve"> akreditovaného kurzu bude akceptována délka kurzu uvedená v akreditaci. </w:t>
      </w:r>
      <w:r>
        <w:t>Pro účely hodnocení jednotlivých nabídek bude v tomto případě nabídková cena přepočtena hodnotitelem na délku ku</w:t>
      </w:r>
      <w:r>
        <w:t>r</w:t>
      </w:r>
      <w:r>
        <w:t>zu požadovanou zadavatelem.</w:t>
      </w:r>
      <w:r>
        <w:rPr>
          <w:rFonts w:cs="Arial"/>
          <w:szCs w:val="22"/>
        </w:rPr>
        <w:t xml:space="preserve"> </w:t>
      </w:r>
      <w:r w:rsidR="00136C9C">
        <w:rPr>
          <w:rFonts w:cs="Arial"/>
          <w:szCs w:val="22"/>
        </w:rPr>
        <w:t>Zadavatel není plátcem DPH, a proto je podle pravidel OPZ kritér</w:t>
      </w:r>
      <w:r w:rsidR="00136C9C">
        <w:rPr>
          <w:rFonts w:cs="Arial"/>
          <w:szCs w:val="22"/>
        </w:rPr>
        <w:t>i</w:t>
      </w:r>
      <w:r w:rsidR="00136C9C">
        <w:rPr>
          <w:rFonts w:cs="Arial"/>
          <w:szCs w:val="22"/>
        </w:rPr>
        <w:t>em hodnocení nabídková cena i s případnou DPH.</w:t>
      </w:r>
    </w:p>
    <w:p w:rsidR="0097076D" w:rsidRPr="004823B9" w:rsidRDefault="0097076D" w:rsidP="0097076D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A236C9" w:rsidRPr="004823B9" w:rsidRDefault="00A236C9" w:rsidP="00A236C9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4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</w:p>
    <w:p w:rsidR="00A236C9" w:rsidRPr="000D39F0" w:rsidRDefault="00A236C9" w:rsidP="00A236C9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A236C9" w:rsidRPr="000D39F0" w:rsidRDefault="00A236C9" w:rsidP="00A236C9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A236C9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EE1ECE" w:rsidRDefault="00EE1ECE" w:rsidP="00EE1ECE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</w:t>
      </w:r>
      <w:r>
        <w:rPr>
          <w:rFonts w:cs="Arial"/>
          <w:szCs w:val="22"/>
        </w:rPr>
        <w:t>6</w:t>
      </w:r>
      <w:r w:rsidRPr="004823B9">
        <w:rPr>
          <w:rFonts w:cs="Arial"/>
          <w:szCs w:val="22"/>
        </w:rPr>
        <w:t xml:space="preserve">. část zakázky – </w:t>
      </w:r>
      <w:r w:rsidRPr="004823B9">
        <w:rPr>
          <w:rFonts w:cs="Arial"/>
          <w:b/>
          <w:szCs w:val="22"/>
        </w:rPr>
        <w:t>Kurz</w:t>
      </w:r>
      <w:r>
        <w:rPr>
          <w:rFonts w:cs="Arial"/>
          <w:b/>
          <w:szCs w:val="22"/>
        </w:rPr>
        <w:t>y</w:t>
      </w:r>
      <w:r w:rsidRPr="004823B9">
        <w:rPr>
          <w:rFonts w:cs="Arial"/>
          <w:b/>
          <w:szCs w:val="22"/>
        </w:rPr>
        <w:t xml:space="preserve"> svařování</w:t>
      </w:r>
      <w:r>
        <w:rPr>
          <w:rFonts w:cs="Arial"/>
          <w:b/>
          <w:szCs w:val="22"/>
        </w:rPr>
        <w:t xml:space="preserve"> a pájení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533"/>
        <w:gridCol w:w="1474"/>
        <w:gridCol w:w="794"/>
        <w:gridCol w:w="1134"/>
        <w:gridCol w:w="1247"/>
        <w:gridCol w:w="691"/>
        <w:gridCol w:w="794"/>
      </w:tblGrid>
      <w:tr w:rsidR="00EE1ECE" w:rsidRPr="004823B9" w:rsidTr="00EE1ECE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>
              <w:rPr>
                <w:rFonts w:cs="Arial"/>
                <w:szCs w:val="22"/>
              </w:rPr>
              <w:t>u</w:t>
            </w:r>
          </w:p>
        </w:tc>
        <w:tc>
          <w:tcPr>
            <w:tcW w:w="147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EE1ECE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EE1ECE" w:rsidRPr="004823B9" w:rsidTr="00EE1ECE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E1ECE" w:rsidRPr="004823B9" w:rsidRDefault="00EE1ECE" w:rsidP="00EE1ECE">
            <w:pPr>
              <w:spacing w:before="0"/>
              <w:ind w:left="113"/>
              <w:rPr>
                <w:rFonts w:cs="Arial"/>
                <w:szCs w:val="22"/>
              </w:rPr>
            </w:pPr>
            <w:r w:rsidRPr="00EE1ECE">
              <w:rPr>
                <w:rFonts w:cs="Arial"/>
                <w:szCs w:val="22"/>
              </w:rPr>
              <w:t>Základní kurzy dle ČSN 050705</w:t>
            </w:r>
          </w:p>
        </w:tc>
        <w:tc>
          <w:tcPr>
            <w:tcW w:w="147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160x60 min.</w:t>
            </w:r>
          </w:p>
        </w:tc>
        <w:tc>
          <w:tcPr>
            <w:tcW w:w="79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247" w:type="dxa"/>
            <w:tcBorders>
              <w:top w:val="single" w:sz="2" w:space="0" w:color="auto"/>
            </w:tcBorders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80" w:type="dxa"/>
            <w:tcBorders>
              <w:top w:val="single" w:sz="2" w:space="0" w:color="auto"/>
            </w:tcBorders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EE1ECE" w:rsidRPr="004823B9" w:rsidTr="00EE1ECE">
        <w:trPr>
          <w:jc w:val="center"/>
        </w:trPr>
        <w:tc>
          <w:tcPr>
            <w:tcW w:w="113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EE1ECE" w:rsidRPr="004823B9" w:rsidRDefault="00EE1ECE" w:rsidP="00D7605B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247" w:type="dxa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EE1ECE" w:rsidRPr="004823B9" w:rsidTr="00EE1ECE">
        <w:trPr>
          <w:jc w:val="center"/>
        </w:trPr>
        <w:tc>
          <w:tcPr>
            <w:tcW w:w="1134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E1ECE" w:rsidRDefault="00EE1ECE" w:rsidP="00D7605B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247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EE1ECE" w:rsidRPr="004823B9" w:rsidRDefault="00EE1ECE" w:rsidP="009B023A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="009B023A">
              <w:rPr>
                <w:rFonts w:cs="Arial"/>
                <w:szCs w:val="22"/>
              </w:rPr>
              <w:t>60</w:t>
            </w:r>
            <w:r>
              <w:rPr>
                <w:rFonts w:cs="Arial"/>
                <w:szCs w:val="22"/>
              </w:rPr>
              <w:t> 000</w:t>
            </w:r>
          </w:p>
        </w:tc>
        <w:tc>
          <w:tcPr>
            <w:tcW w:w="680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E1ECE" w:rsidRPr="004823B9" w:rsidRDefault="00EE1ECE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EE1ECE" w:rsidRPr="00E8445E" w:rsidRDefault="00EE1ECE" w:rsidP="00EE1ECE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EE1ECE" w:rsidRPr="00E8445E" w:rsidRDefault="00EE1ECE" w:rsidP="00EE1EC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EE1ECE" w:rsidRPr="00E8445E" w:rsidRDefault="00EE1ECE" w:rsidP="00EE1ECE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EE1ECE" w:rsidRPr="004823B9" w:rsidRDefault="00EE1ECE" w:rsidP="00EE1ECE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EE1ECE" w:rsidRDefault="00EE1ECE" w:rsidP="00EE1ECE">
      <w:pPr>
        <w:rPr>
          <w:rFonts w:cs="Arial"/>
          <w:szCs w:val="22"/>
        </w:rPr>
      </w:pPr>
      <w:r w:rsidRPr="004823B9">
        <w:rPr>
          <w:rFonts w:cs="Arial"/>
          <w:szCs w:val="22"/>
        </w:rPr>
        <w:t xml:space="preserve">Nabídka </w:t>
      </w:r>
      <w:r>
        <w:rPr>
          <w:rFonts w:cs="Arial"/>
          <w:szCs w:val="22"/>
        </w:rPr>
        <w:t>rekvalifikační</w:t>
      </w:r>
      <w:r w:rsidR="000F1694">
        <w:rPr>
          <w:rFonts w:cs="Arial"/>
          <w:szCs w:val="22"/>
        </w:rPr>
        <w:t>c</w:t>
      </w:r>
      <w:r>
        <w:rPr>
          <w:rFonts w:cs="Arial"/>
          <w:szCs w:val="22"/>
        </w:rPr>
        <w:t>h k</w:t>
      </w:r>
      <w:r w:rsidRPr="004823B9">
        <w:rPr>
          <w:rFonts w:cs="Arial"/>
          <w:szCs w:val="22"/>
        </w:rPr>
        <w:t>urz</w:t>
      </w:r>
      <w:r w:rsidR="000F1694">
        <w:rPr>
          <w:rFonts w:cs="Arial"/>
          <w:szCs w:val="22"/>
        </w:rPr>
        <w:t>ů</w:t>
      </w:r>
      <w:r w:rsidRPr="004823B9">
        <w:rPr>
          <w:rFonts w:cs="Arial"/>
          <w:szCs w:val="22"/>
        </w:rPr>
        <w:t xml:space="preserve"> bude zaměřena na získání osobami z cílové skupiny základní o</w:t>
      </w:r>
      <w:r w:rsidRPr="004823B9">
        <w:rPr>
          <w:rFonts w:cs="Arial"/>
          <w:szCs w:val="22"/>
        </w:rPr>
        <w:t>d</w:t>
      </w:r>
      <w:r w:rsidRPr="004823B9">
        <w:rPr>
          <w:rFonts w:cs="Arial"/>
          <w:szCs w:val="22"/>
        </w:rPr>
        <w:t xml:space="preserve">borné způsobilosti ke svařování </w:t>
      </w:r>
      <w:r w:rsidR="000F1694">
        <w:rPr>
          <w:rFonts w:cs="Arial"/>
          <w:szCs w:val="22"/>
        </w:rPr>
        <w:t xml:space="preserve">a pájení </w:t>
      </w:r>
      <w:r w:rsidRPr="004823B9">
        <w:rPr>
          <w:rFonts w:cs="Arial"/>
          <w:szCs w:val="22"/>
        </w:rPr>
        <w:t>na různých typech materiálů a různými metodami (ko</w:t>
      </w:r>
      <w:r w:rsidRPr="004823B9">
        <w:rPr>
          <w:rFonts w:cs="Arial"/>
          <w:szCs w:val="22"/>
        </w:rPr>
        <w:t>n</w:t>
      </w:r>
      <w:r w:rsidRPr="004823B9">
        <w:rPr>
          <w:rFonts w:cs="Arial"/>
          <w:szCs w:val="22"/>
        </w:rPr>
        <w:t>krétní podoba kurzu bude upřesněna podle potřeb účastníků). Kurz musí mít učební osnovy min</w:t>
      </w:r>
      <w:r w:rsidRPr="004823B9">
        <w:rPr>
          <w:rFonts w:cs="Arial"/>
          <w:szCs w:val="22"/>
        </w:rPr>
        <w:t>i</w:t>
      </w:r>
      <w:r w:rsidRPr="004823B9">
        <w:rPr>
          <w:rFonts w:cs="Arial"/>
          <w:szCs w:val="22"/>
        </w:rPr>
        <w:t>málně v následujících oblastech: bezpečnostní předpisy, nauka o materiálech, příprava materiálu, základy elektrotechniky, zařízení pro svařování, technologie svařování, praktický výcvik svařování.</w:t>
      </w:r>
    </w:p>
    <w:p w:rsidR="00EE1ECE" w:rsidRPr="004823B9" w:rsidRDefault="00EE1ECE" w:rsidP="00EE1ECE">
      <w:pPr>
        <w:rPr>
          <w:rFonts w:cs="Arial"/>
          <w:szCs w:val="22"/>
          <w:lang w:eastAsia="en-US"/>
        </w:rPr>
      </w:pPr>
      <w:r>
        <w:rPr>
          <w:rFonts w:cs="Arial"/>
          <w:szCs w:val="22"/>
        </w:rPr>
        <w:t>Učební osnovy kurz</w:t>
      </w:r>
      <w:r w:rsidR="007D0B53">
        <w:rPr>
          <w:rFonts w:cs="Arial"/>
          <w:szCs w:val="22"/>
        </w:rPr>
        <w:t>ů</w:t>
      </w:r>
      <w:r>
        <w:rPr>
          <w:rFonts w:cs="Arial"/>
          <w:szCs w:val="22"/>
        </w:rPr>
        <w:t xml:space="preserve"> uchazeč </w:t>
      </w:r>
      <w:r w:rsidRPr="006D1FCE">
        <w:t>u</w:t>
      </w:r>
      <w:r>
        <w:t>vádí</w:t>
      </w:r>
      <w:r>
        <w:rPr>
          <w:rFonts w:cs="Arial"/>
          <w:szCs w:val="22"/>
        </w:rPr>
        <w:t xml:space="preserve"> v Specifikaci plnění (příloha č. 5 výzvy).</w:t>
      </w:r>
    </w:p>
    <w:p w:rsidR="00EE1ECE" w:rsidRPr="006D1FCE" w:rsidRDefault="00EE1ECE" w:rsidP="00EE1ECE">
      <w:r>
        <w:t xml:space="preserve">V tabulce uvedená délka kurzu vychází z </w:t>
      </w:r>
      <w:r w:rsidRPr="006D1FCE">
        <w:t>požadavk</w:t>
      </w:r>
      <w:r>
        <w:t>ů</w:t>
      </w:r>
      <w:r w:rsidRPr="006D1FCE">
        <w:t xml:space="preserve"> Specifické části pravidel OPZ pro projekty s jednotkovými náklady</w:t>
      </w:r>
      <w:r>
        <w:t xml:space="preserve"> a je z</w:t>
      </w:r>
      <w:r w:rsidRPr="006D1FCE">
        <w:t xml:space="preserve">ákladem pro </w:t>
      </w:r>
      <w:r>
        <w:t>stanovení</w:t>
      </w:r>
      <w:r w:rsidRPr="006D1FCE">
        <w:t xml:space="preserve"> nabídkové ceny za 1 účastníka</w:t>
      </w:r>
      <w:r>
        <w:t>.</w:t>
      </w:r>
    </w:p>
    <w:p w:rsidR="00EE1ECE" w:rsidRPr="004823B9" w:rsidRDefault="00EE1ECE" w:rsidP="00EE1ECE">
      <w:pPr>
        <w:rPr>
          <w:rFonts w:cs="Arial"/>
          <w:szCs w:val="22"/>
        </w:rPr>
      </w:pPr>
      <w:r>
        <w:t>U</w:t>
      </w:r>
      <w:r w:rsidRPr="006D1FCE">
        <w:t xml:space="preserve"> akreditovaného kurzu bude akceptována délka kurzu uvedená v akreditaci. </w:t>
      </w:r>
      <w:r>
        <w:t>Pro účely hodnocení jednotlivých nabídek bude v tomto případě nabídková cena přepočtena hodnotitelem na délku ku</w:t>
      </w:r>
      <w:r>
        <w:t>r</w:t>
      </w:r>
      <w:r>
        <w:t>zu požadovanou zadavatelem.</w:t>
      </w:r>
      <w:r>
        <w:rPr>
          <w:rFonts w:cs="Arial"/>
          <w:szCs w:val="22"/>
        </w:rPr>
        <w:t xml:space="preserve"> </w:t>
      </w:r>
      <w:r w:rsidR="007D0B53">
        <w:rPr>
          <w:rFonts w:cs="Arial"/>
          <w:szCs w:val="22"/>
        </w:rPr>
        <w:t>Zadavatel není plátcem DPH, a proto je podle pravidel OPZ kritér</w:t>
      </w:r>
      <w:r w:rsidR="007D0B53">
        <w:rPr>
          <w:rFonts w:cs="Arial"/>
          <w:szCs w:val="22"/>
        </w:rPr>
        <w:t>i</w:t>
      </w:r>
      <w:r w:rsidR="007D0B53">
        <w:rPr>
          <w:rFonts w:cs="Arial"/>
          <w:szCs w:val="22"/>
        </w:rPr>
        <w:t>em hodnocení nabídková cena i s případnou DPH.</w:t>
      </w:r>
    </w:p>
    <w:p w:rsidR="00EE1ECE" w:rsidRPr="004823B9" w:rsidRDefault="00EE1ECE" w:rsidP="00EE1ECE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EE1ECE" w:rsidRPr="004823B9" w:rsidRDefault="00EE1ECE" w:rsidP="00EE1ECE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</w:p>
    <w:p w:rsidR="00EE1ECE" w:rsidRPr="000D39F0" w:rsidRDefault="00EE1ECE" w:rsidP="00EE1ECE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EE1ECE" w:rsidRPr="000D39F0" w:rsidRDefault="00EE1ECE" w:rsidP="00EE1ECE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EE1ECE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A236C9" w:rsidRDefault="00A236C9" w:rsidP="00A236C9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</w:t>
      </w:r>
      <w:r w:rsidR="00EE1ECE">
        <w:rPr>
          <w:rFonts w:cs="Arial"/>
          <w:szCs w:val="22"/>
        </w:rPr>
        <w:t>7</w:t>
      </w:r>
      <w:r w:rsidRPr="004823B9">
        <w:rPr>
          <w:rFonts w:cs="Arial"/>
          <w:szCs w:val="22"/>
        </w:rPr>
        <w:t xml:space="preserve">. část zakázky – </w:t>
      </w:r>
      <w:r w:rsidRPr="004823B9">
        <w:rPr>
          <w:rFonts w:cs="Arial"/>
          <w:b/>
          <w:szCs w:val="22"/>
        </w:rPr>
        <w:t>Obsluha stavebních strojů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108"/>
        <w:gridCol w:w="1639"/>
        <w:gridCol w:w="836"/>
        <w:gridCol w:w="1135"/>
        <w:gridCol w:w="1361"/>
        <w:gridCol w:w="794"/>
        <w:gridCol w:w="794"/>
      </w:tblGrid>
      <w:tr w:rsidR="00A236C9" w:rsidRPr="004823B9" w:rsidTr="00381243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>
              <w:rPr>
                <w:rFonts w:cs="Arial"/>
                <w:szCs w:val="22"/>
              </w:rPr>
              <w:t>u</w:t>
            </w:r>
          </w:p>
        </w:tc>
        <w:tc>
          <w:tcPr>
            <w:tcW w:w="158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</w:p>
        </w:tc>
        <w:tc>
          <w:tcPr>
            <w:tcW w:w="80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A236C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A236C9" w:rsidRPr="004823B9" w:rsidTr="00381243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236C9" w:rsidRPr="004823B9" w:rsidRDefault="00A236C9" w:rsidP="00381243">
            <w:pPr>
              <w:spacing w:before="0"/>
              <w:ind w:left="113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Sdružený</w:t>
            </w:r>
            <w:r w:rsidRPr="009E7221">
              <w:rPr>
                <w:rFonts w:cs="Arial"/>
                <w:szCs w:val="22"/>
              </w:rPr>
              <w:t xml:space="preserve"> kurz pro strojníky</w:t>
            </w:r>
          </w:p>
        </w:tc>
        <w:tc>
          <w:tcPr>
            <w:tcW w:w="158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60x60 min.</w:t>
            </w:r>
          </w:p>
        </w:tc>
        <w:tc>
          <w:tcPr>
            <w:tcW w:w="80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1097" w:type="dxa"/>
            <w:tcBorders>
              <w:top w:val="single" w:sz="2" w:space="0" w:color="auto"/>
            </w:tcBorders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A236C9" w:rsidRPr="004823B9" w:rsidTr="00381243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236C9" w:rsidRPr="004823B9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A236C9" w:rsidRPr="004823B9" w:rsidTr="00381243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236C9" w:rsidRDefault="00A236C9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A236C9" w:rsidRPr="004823B9" w:rsidRDefault="00EE1ECE" w:rsidP="00381243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</w:t>
            </w:r>
            <w:r w:rsidR="00A236C9">
              <w:rPr>
                <w:rFonts w:cs="Arial"/>
                <w:szCs w:val="22"/>
              </w:rPr>
              <w:t> 000</w:t>
            </w: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236C9" w:rsidRPr="004823B9" w:rsidRDefault="00A236C9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A236C9" w:rsidRPr="00E8445E" w:rsidRDefault="00A236C9" w:rsidP="00A236C9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A236C9" w:rsidRPr="00E8445E" w:rsidRDefault="00A236C9" w:rsidP="00A236C9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A236C9" w:rsidRPr="00E8445E" w:rsidRDefault="00A236C9" w:rsidP="00A236C9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A236C9" w:rsidRPr="004823B9" w:rsidRDefault="00A236C9" w:rsidP="00A236C9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A236C9" w:rsidRDefault="00A236C9" w:rsidP="00A236C9">
      <w:pPr>
        <w:rPr>
          <w:rFonts w:cs="Arial"/>
          <w:szCs w:val="22"/>
        </w:rPr>
      </w:pPr>
      <w:r w:rsidRPr="00545EE4">
        <w:rPr>
          <w:rFonts w:cs="Arial"/>
          <w:szCs w:val="22"/>
        </w:rPr>
        <w:t xml:space="preserve">Kurz je určen pro účastníky, kteří nevlastní průkaz strojníka, a mají zájem o obsluhy 2 kategorií stavebních strojů. </w:t>
      </w:r>
      <w:r>
        <w:rPr>
          <w:rFonts w:cs="Arial"/>
          <w:szCs w:val="22"/>
        </w:rPr>
        <w:t>Učební plán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rekvalifikačního </w:t>
      </w:r>
      <w:r w:rsidRPr="004823B9">
        <w:rPr>
          <w:rFonts w:cs="Arial"/>
          <w:szCs w:val="22"/>
        </w:rPr>
        <w:t>kurzu bude mít dvě části - obecnou a specializov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nou. Obecnou absolvují účastníci odborného výcviku společně, zahrnuje vybrané otázky z ko</w:t>
      </w:r>
      <w:r w:rsidRPr="004823B9">
        <w:rPr>
          <w:rFonts w:cs="Arial"/>
          <w:szCs w:val="22"/>
        </w:rPr>
        <w:t>n</w:t>
      </w:r>
      <w:r w:rsidRPr="004823B9">
        <w:rPr>
          <w:rFonts w:cs="Arial"/>
          <w:szCs w:val="22"/>
        </w:rPr>
        <w:t>strukce a údržby strojů, technologie práce, BOZP a životního prostředí. Specializovanou absolvují dle svého zaměření, resp. typu stroje, což bude upřesněno podle potřeb vybraných účastníků.</w:t>
      </w:r>
    </w:p>
    <w:p w:rsidR="00A236C9" w:rsidRPr="004823B9" w:rsidRDefault="00A236C9" w:rsidP="00A236C9">
      <w:pPr>
        <w:rPr>
          <w:rFonts w:cs="Arial"/>
          <w:szCs w:val="22"/>
          <w:lang w:eastAsia="en-US"/>
        </w:rPr>
      </w:pPr>
      <w:r>
        <w:rPr>
          <w:rFonts w:cs="Arial"/>
          <w:szCs w:val="22"/>
        </w:rPr>
        <w:t xml:space="preserve">Učební osnovy kurzu uchazeč </w:t>
      </w:r>
      <w:r w:rsidRPr="006D1FCE">
        <w:t>u</w:t>
      </w:r>
      <w:r>
        <w:t>vádí</w:t>
      </w:r>
      <w:r>
        <w:rPr>
          <w:rFonts w:cs="Arial"/>
          <w:szCs w:val="22"/>
        </w:rPr>
        <w:t xml:space="preserve"> v Specifikaci plnění (příloha č. 5 výzvy).</w:t>
      </w:r>
    </w:p>
    <w:p w:rsidR="00A236C9" w:rsidRPr="006D1FCE" w:rsidRDefault="00A236C9" w:rsidP="00A236C9">
      <w:r>
        <w:t xml:space="preserve">V tabulce uvedená délka kurzu vychází z </w:t>
      </w:r>
      <w:r w:rsidRPr="006D1FCE">
        <w:t>požadavk</w:t>
      </w:r>
      <w:r>
        <w:t>ů</w:t>
      </w:r>
      <w:r w:rsidRPr="006D1FCE">
        <w:t xml:space="preserve"> Specifické části pravidel OPZ pro projekty s jednotkovými náklady</w:t>
      </w:r>
      <w:r>
        <w:t xml:space="preserve"> a je z</w:t>
      </w:r>
      <w:r w:rsidRPr="006D1FCE">
        <w:t xml:space="preserve">ákladem pro </w:t>
      </w:r>
      <w:r>
        <w:t>stanovení</w:t>
      </w:r>
      <w:r w:rsidRPr="006D1FCE">
        <w:t xml:space="preserve"> nabídkové ceny za 1 účastníka</w:t>
      </w:r>
      <w:r>
        <w:t>.</w:t>
      </w:r>
    </w:p>
    <w:p w:rsidR="00A236C9" w:rsidRPr="004823B9" w:rsidRDefault="00A236C9" w:rsidP="00A236C9">
      <w:pPr>
        <w:rPr>
          <w:rFonts w:cs="Arial"/>
          <w:szCs w:val="22"/>
        </w:rPr>
      </w:pPr>
      <w:r>
        <w:t>U</w:t>
      </w:r>
      <w:r w:rsidRPr="006D1FCE">
        <w:t xml:space="preserve"> akreditovaného kurzu bude akceptována délka kurzu uvedená v akreditaci. </w:t>
      </w:r>
      <w:r>
        <w:t>Pro účely hodnocení jednotlivých nabídek bude v tomto případě nabídková cena přepočtena hodnotitelem na délku ku</w:t>
      </w:r>
      <w:r>
        <w:t>r</w:t>
      </w:r>
      <w:r>
        <w:t>zu požadovanou zadavatelem.</w:t>
      </w:r>
      <w:r>
        <w:rPr>
          <w:rFonts w:cs="Arial"/>
          <w:szCs w:val="22"/>
        </w:rPr>
        <w:t xml:space="preserve"> </w:t>
      </w:r>
      <w:r w:rsidR="00136C9C">
        <w:rPr>
          <w:rFonts w:cs="Arial"/>
          <w:szCs w:val="22"/>
        </w:rPr>
        <w:t>Zadavatel není plátcem DPH, a proto je podle pravidel OPZ kritér</w:t>
      </w:r>
      <w:r w:rsidR="00136C9C">
        <w:rPr>
          <w:rFonts w:cs="Arial"/>
          <w:szCs w:val="22"/>
        </w:rPr>
        <w:t>i</w:t>
      </w:r>
      <w:r w:rsidR="00136C9C">
        <w:rPr>
          <w:rFonts w:cs="Arial"/>
          <w:szCs w:val="22"/>
        </w:rPr>
        <w:t>em hodnocení nabídková cena i s případnou DPH.</w:t>
      </w:r>
    </w:p>
    <w:p w:rsidR="00A236C9" w:rsidRPr="004823B9" w:rsidRDefault="00A236C9" w:rsidP="00A236C9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A236C9" w:rsidRPr="004823B9" w:rsidRDefault="00A236C9" w:rsidP="00A236C9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</w:p>
    <w:p w:rsidR="00A236C9" w:rsidRPr="000D39F0" w:rsidRDefault="00A236C9" w:rsidP="00A236C9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A236C9" w:rsidRPr="000D39F0" w:rsidRDefault="00A236C9" w:rsidP="00A236C9">
      <w:pPr>
        <w:tabs>
          <w:tab w:val="left" w:pos="567"/>
          <w:tab w:val="right" w:leader="dot" w:pos="3969"/>
          <w:tab w:val="left" w:pos="5103"/>
          <w:tab w:val="right" w:leader="dot" w:pos="8505"/>
        </w:tabs>
        <w:spacing w:before="1080"/>
        <w:rPr>
          <w:rFonts w:cs="Arial"/>
          <w:i/>
          <w:sz w:val="18"/>
          <w:szCs w:val="18"/>
        </w:rPr>
        <w:sectPr w:rsidR="00A236C9" w:rsidRPr="000D39F0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403F3B" w:rsidRDefault="007C6E04" w:rsidP="00403F3B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</w:t>
      </w:r>
      <w:r w:rsidR="00EE1ECE">
        <w:rPr>
          <w:rFonts w:cs="Arial"/>
          <w:szCs w:val="22"/>
        </w:rPr>
        <w:t>8</w:t>
      </w:r>
      <w:r w:rsidRPr="004823B9">
        <w:rPr>
          <w:rFonts w:cs="Arial"/>
          <w:szCs w:val="22"/>
        </w:rPr>
        <w:t xml:space="preserve">. část zakázky – </w:t>
      </w:r>
      <w:r w:rsidR="009B40D7">
        <w:rPr>
          <w:rFonts w:cs="Arial"/>
          <w:b/>
          <w:szCs w:val="22"/>
        </w:rPr>
        <w:t>Lod</w:t>
      </w:r>
      <w:r w:rsidRPr="004823B9">
        <w:rPr>
          <w:rFonts w:cs="Arial"/>
          <w:b/>
          <w:szCs w:val="22"/>
        </w:rPr>
        <w:t>ní doprava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3285"/>
        <w:gridCol w:w="1558"/>
        <w:gridCol w:w="795"/>
        <w:gridCol w:w="1080"/>
        <w:gridCol w:w="1361"/>
        <w:gridCol w:w="794"/>
        <w:gridCol w:w="794"/>
      </w:tblGrid>
      <w:tr w:rsidR="00403F3B" w:rsidRPr="004823B9" w:rsidTr="00FB696D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>
              <w:rPr>
                <w:rFonts w:cs="Arial"/>
                <w:szCs w:val="22"/>
              </w:rPr>
              <w:t>u</w:t>
            </w:r>
          </w:p>
        </w:tc>
        <w:tc>
          <w:tcPr>
            <w:tcW w:w="153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</w:p>
        </w:tc>
        <w:tc>
          <w:tcPr>
            <w:tcW w:w="78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403F3B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403F3B" w:rsidRPr="004823B9" w:rsidTr="00FB696D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3F3B" w:rsidRPr="004823B9" w:rsidRDefault="00403F3B" w:rsidP="00720D3E">
            <w:pPr>
              <w:spacing w:before="0"/>
              <w:ind w:left="113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Pr="009E7221">
              <w:rPr>
                <w:rFonts w:cs="Arial"/>
                <w:szCs w:val="22"/>
              </w:rPr>
              <w:t>urz</w:t>
            </w:r>
            <w:r>
              <w:rPr>
                <w:rFonts w:cs="Arial"/>
                <w:szCs w:val="22"/>
              </w:rPr>
              <w:t>y</w:t>
            </w:r>
            <w:r w:rsidRPr="009E7221">
              <w:rPr>
                <w:rFonts w:cs="Arial"/>
                <w:szCs w:val="22"/>
              </w:rPr>
              <w:t xml:space="preserve"> pro </w:t>
            </w:r>
            <w:r>
              <w:rPr>
                <w:rFonts w:cs="Arial"/>
                <w:szCs w:val="22"/>
              </w:rPr>
              <w:t xml:space="preserve">kapitány a </w:t>
            </w:r>
            <w:r w:rsidRPr="009E7221">
              <w:rPr>
                <w:rFonts w:cs="Arial"/>
                <w:szCs w:val="22"/>
              </w:rPr>
              <w:t>strojníky</w:t>
            </w:r>
          </w:p>
        </w:tc>
        <w:tc>
          <w:tcPr>
            <w:tcW w:w="1530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03F3B" w:rsidRPr="004823B9" w:rsidRDefault="00403F3B" w:rsidP="00403F3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40x60 min.</w:t>
            </w:r>
          </w:p>
        </w:tc>
        <w:tc>
          <w:tcPr>
            <w:tcW w:w="781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</w:t>
            </w:r>
          </w:p>
        </w:tc>
        <w:tc>
          <w:tcPr>
            <w:tcW w:w="1060" w:type="dxa"/>
            <w:tcBorders>
              <w:top w:val="single" w:sz="2" w:space="0" w:color="auto"/>
            </w:tcBorders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403F3B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403F3B" w:rsidRPr="004823B9" w:rsidRDefault="00403F3B" w:rsidP="00720D3E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03F3B" w:rsidRPr="004823B9" w:rsidRDefault="00403F3B" w:rsidP="00720D3E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B696D" w:rsidRPr="004823B9" w:rsidTr="00FB696D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B696D" w:rsidRDefault="00FB696D" w:rsidP="00381243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</w:t>
            </w:r>
            <w:r w:rsidR="00A236C9">
              <w:rPr>
                <w:rFonts w:cs="Arial"/>
                <w:szCs w:val="22"/>
              </w:rPr>
              <w:t xml:space="preserve">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FB696D" w:rsidRPr="004823B9" w:rsidRDefault="00FB696D" w:rsidP="009B40D7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0D7"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</w:rPr>
              <w:t> 000</w:t>
            </w: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B696D" w:rsidRPr="004823B9" w:rsidRDefault="00FB696D" w:rsidP="00381243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403F3B" w:rsidRPr="00E8445E" w:rsidRDefault="00403F3B" w:rsidP="00403F3B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403F3B" w:rsidRPr="00E8445E" w:rsidRDefault="00403F3B" w:rsidP="00403F3B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403F3B" w:rsidRPr="00E8445E" w:rsidRDefault="00403F3B" w:rsidP="00403F3B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403F3B" w:rsidRPr="004823B9" w:rsidRDefault="00403F3B" w:rsidP="00403F3B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2A45C8" w:rsidRPr="004823B9" w:rsidRDefault="002A45C8" w:rsidP="002A45C8">
      <w:pPr>
        <w:rPr>
          <w:rFonts w:cs="Arial"/>
          <w:i/>
          <w:szCs w:val="22"/>
          <w:lang w:eastAsia="en-US"/>
        </w:rPr>
      </w:pPr>
      <w:r w:rsidRPr="004823B9">
        <w:rPr>
          <w:rFonts w:cs="Arial"/>
          <w:szCs w:val="22"/>
        </w:rPr>
        <w:t xml:space="preserve">Celková délka kurzů byla stanovena podle potřeb zaměstnavatele posluchačů. </w:t>
      </w:r>
      <w:r>
        <w:rPr>
          <w:rFonts w:cs="Arial"/>
          <w:szCs w:val="22"/>
        </w:rPr>
        <w:t>K</w:t>
      </w:r>
      <w:r w:rsidRPr="004823B9">
        <w:rPr>
          <w:rFonts w:cs="Arial"/>
          <w:szCs w:val="22"/>
        </w:rPr>
        <w:t xml:space="preserve">urzy </w:t>
      </w:r>
      <w:r>
        <w:rPr>
          <w:rFonts w:cs="Arial"/>
          <w:szCs w:val="22"/>
        </w:rPr>
        <w:t xml:space="preserve">pro kapitány a lodní strojníky </w:t>
      </w:r>
      <w:r w:rsidRPr="004823B9">
        <w:rPr>
          <w:rFonts w:cs="Arial"/>
          <w:szCs w:val="22"/>
        </w:rPr>
        <w:t xml:space="preserve">(každý z hlediska svého zaměření) budou </w:t>
      </w:r>
      <w:r w:rsidRPr="004823B9">
        <w:rPr>
          <w:rStyle w:val="Zvraznn"/>
          <w:rFonts w:cs="Arial"/>
          <w:i w:val="0"/>
          <w:szCs w:val="22"/>
        </w:rPr>
        <w:t>v souladu se směrnicemi Státní plave</w:t>
      </w:r>
      <w:r w:rsidRPr="004823B9">
        <w:rPr>
          <w:rStyle w:val="Zvraznn"/>
          <w:rFonts w:cs="Arial"/>
          <w:i w:val="0"/>
          <w:szCs w:val="22"/>
        </w:rPr>
        <w:t>b</w:t>
      </w:r>
      <w:r w:rsidRPr="004823B9">
        <w:rPr>
          <w:rStyle w:val="Zvraznn"/>
          <w:rFonts w:cs="Arial"/>
          <w:i w:val="0"/>
          <w:szCs w:val="22"/>
        </w:rPr>
        <w:t>ní správy a zkušebními testy pro vydávání průkazů způsobilosti k vedení plavidel obsahovat zejména tyto předměty: plavební provoz</w:t>
      </w:r>
      <w:r>
        <w:rPr>
          <w:rStyle w:val="Zvraznn"/>
          <w:rFonts w:cs="Arial"/>
          <w:i w:val="0"/>
          <w:szCs w:val="22"/>
        </w:rPr>
        <w:t>,</w:t>
      </w:r>
      <w:r w:rsidRPr="004823B9">
        <w:rPr>
          <w:rStyle w:val="Zvraznn"/>
          <w:rFonts w:cs="Arial"/>
          <w:i w:val="0"/>
          <w:szCs w:val="22"/>
        </w:rPr>
        <w:t xml:space="preserve"> konstrukce plavidel a plavební nauka.</w:t>
      </w:r>
    </w:p>
    <w:p w:rsidR="00403F3B" w:rsidRPr="004823B9" w:rsidRDefault="00403F3B" w:rsidP="00403F3B">
      <w:pPr>
        <w:rPr>
          <w:rFonts w:cs="Arial"/>
          <w:szCs w:val="22"/>
          <w:lang w:eastAsia="en-US"/>
        </w:rPr>
      </w:pPr>
      <w:r>
        <w:rPr>
          <w:rFonts w:cs="Arial"/>
          <w:szCs w:val="22"/>
        </w:rPr>
        <w:t xml:space="preserve">Učební osnovy </w:t>
      </w:r>
      <w:r w:rsidR="004D37D3">
        <w:rPr>
          <w:rFonts w:cs="Arial"/>
          <w:szCs w:val="22"/>
        </w:rPr>
        <w:t xml:space="preserve">předmětů </w:t>
      </w:r>
      <w:r>
        <w:rPr>
          <w:rFonts w:cs="Arial"/>
          <w:szCs w:val="22"/>
        </w:rPr>
        <w:t>každého kurzu</w:t>
      </w:r>
      <w:r w:rsidR="004D37D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uchazeč </w:t>
      </w:r>
      <w:r w:rsidRPr="006D1FCE">
        <w:t>u</w:t>
      </w:r>
      <w:r>
        <w:t>vádí</w:t>
      </w:r>
      <w:r>
        <w:rPr>
          <w:rFonts w:cs="Arial"/>
          <w:szCs w:val="22"/>
        </w:rPr>
        <w:t xml:space="preserve"> v Specifikaci plnění (příloha č. 5 výzvy).</w:t>
      </w:r>
    </w:p>
    <w:p w:rsidR="00403F3B" w:rsidRPr="004823B9" w:rsidRDefault="002A45C8" w:rsidP="00403F3B">
      <w:pPr>
        <w:rPr>
          <w:rFonts w:cs="Arial"/>
          <w:szCs w:val="22"/>
        </w:rPr>
      </w:pPr>
      <w:r>
        <w:rPr>
          <w:rFonts w:cs="Arial"/>
          <w:szCs w:val="22"/>
        </w:rPr>
        <w:t>N</w:t>
      </w:r>
      <w:r w:rsidRPr="004823B9">
        <w:rPr>
          <w:rFonts w:cs="Arial"/>
          <w:szCs w:val="22"/>
        </w:rPr>
        <w:t>eakreditovan</w:t>
      </w:r>
      <w:r>
        <w:rPr>
          <w:rFonts w:cs="Arial"/>
          <w:szCs w:val="22"/>
        </w:rPr>
        <w:t>é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školení</w:t>
      </w:r>
      <w:r w:rsidRPr="004823B9">
        <w:rPr>
          <w:rFonts w:cs="Arial"/>
          <w:szCs w:val="22"/>
        </w:rPr>
        <w:t xml:space="preserve"> musí být při realizaci </w:t>
      </w:r>
      <w:r>
        <w:rPr>
          <w:rFonts w:cs="Arial"/>
          <w:szCs w:val="22"/>
        </w:rPr>
        <w:t>složeno</w:t>
      </w:r>
      <w:r w:rsidRPr="004823B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z jednotlivých dílčích modulů </w:t>
      </w:r>
      <w:r w:rsidRPr="004823B9">
        <w:rPr>
          <w:rFonts w:cs="Arial"/>
          <w:szCs w:val="22"/>
        </w:rPr>
        <w:t xml:space="preserve">podle výše uvedených předmětů výuky tak, aby délka </w:t>
      </w:r>
      <w:r>
        <w:rPr>
          <w:rFonts w:cs="Arial"/>
          <w:szCs w:val="22"/>
        </w:rPr>
        <w:t xml:space="preserve">každého z nich </w:t>
      </w:r>
      <w:r w:rsidRPr="004823B9">
        <w:rPr>
          <w:rFonts w:cs="Arial"/>
          <w:szCs w:val="22"/>
        </w:rPr>
        <w:t xml:space="preserve">byla v souladu s požadavky uvedenými v Specifické části pravidel OPZ pro projekty s jednotkovými náklady (tzn. maximálně 16 hodin). </w:t>
      </w:r>
      <w:r>
        <w:rPr>
          <w:rFonts w:cs="Arial"/>
          <w:szCs w:val="22"/>
        </w:rPr>
        <w:t>Cena dílčího kurzu (modulu) se pak určí podílem na uvedené nabídkové ceně, a to v přímé úmě</w:t>
      </w:r>
      <w:r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nosti k poměru jejich počtu hodin. </w:t>
      </w:r>
      <w:r w:rsidR="00403F3B">
        <w:t>U</w:t>
      </w:r>
      <w:r w:rsidR="00403F3B" w:rsidRPr="006D1FCE">
        <w:t xml:space="preserve"> akreditovaného kurzu bude akceptována délka kurzu uvedená v akreditaci. </w:t>
      </w:r>
      <w:r w:rsidR="00403F3B">
        <w:t>Pro účely hodnocení jednotlivých nabídek bude v tomto případě nabídková cena př</w:t>
      </w:r>
      <w:r w:rsidR="00403F3B">
        <w:t>e</w:t>
      </w:r>
      <w:r w:rsidR="00403F3B">
        <w:t>počtena hodnotitelem na délku kurzu požadovanou zadavatelem.</w:t>
      </w:r>
      <w:r w:rsidR="00403F3B">
        <w:rPr>
          <w:rFonts w:cs="Arial"/>
          <w:szCs w:val="22"/>
        </w:rPr>
        <w:t xml:space="preserve"> </w:t>
      </w:r>
      <w:r w:rsidR="00136C9C">
        <w:rPr>
          <w:rFonts w:cs="Arial"/>
          <w:szCs w:val="22"/>
        </w:rPr>
        <w:t>Zadavatel není plátcem DPH, a proto je podle pravidel OPZ kritér</w:t>
      </w:r>
      <w:r w:rsidR="00136C9C">
        <w:rPr>
          <w:rFonts w:cs="Arial"/>
          <w:szCs w:val="22"/>
        </w:rPr>
        <w:t>i</w:t>
      </w:r>
      <w:r w:rsidR="00136C9C">
        <w:rPr>
          <w:rFonts w:cs="Arial"/>
          <w:szCs w:val="22"/>
        </w:rPr>
        <w:t>em hodnocení nabídková cena i s případnou DPH.</w:t>
      </w:r>
    </w:p>
    <w:p w:rsidR="00403F3B" w:rsidRPr="004823B9" w:rsidRDefault="00403F3B" w:rsidP="00403F3B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047A10" w:rsidRPr="004823B9" w:rsidRDefault="007C6E04" w:rsidP="00351B27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72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  <w:r w:rsidR="00047A10" w:rsidRPr="004823B9">
        <w:rPr>
          <w:rFonts w:cs="Arial"/>
          <w:szCs w:val="22"/>
        </w:rPr>
        <w:tab/>
      </w:r>
    </w:p>
    <w:p w:rsidR="00047A10" w:rsidRDefault="00047A10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</w:p>
    <w:p w:rsidR="009B40D7" w:rsidRDefault="009B40D7" w:rsidP="00047A10">
      <w:pPr>
        <w:tabs>
          <w:tab w:val="center" w:pos="1985"/>
          <w:tab w:val="center" w:pos="6804"/>
        </w:tabs>
        <w:rPr>
          <w:rFonts w:cs="Arial"/>
          <w:i/>
          <w:sz w:val="18"/>
          <w:szCs w:val="18"/>
        </w:rPr>
        <w:sectPr w:rsidR="009B40D7" w:rsidSect="00675F80">
          <w:pgSz w:w="11906" w:h="16838" w:code="9"/>
          <w:pgMar w:top="1418" w:right="1134" w:bottom="1134" w:left="1134" w:header="851" w:footer="567" w:gutter="0"/>
          <w:cols w:space="708"/>
          <w:docGrid w:linePitch="360"/>
        </w:sectPr>
      </w:pPr>
    </w:p>
    <w:p w:rsidR="009B40D7" w:rsidRDefault="009B40D7" w:rsidP="009B40D7">
      <w:pPr>
        <w:spacing w:before="0" w:after="480"/>
        <w:jc w:val="center"/>
        <w:rPr>
          <w:rFonts w:cs="Arial"/>
          <w:b/>
          <w:szCs w:val="22"/>
        </w:rPr>
      </w:pPr>
      <w:r w:rsidRPr="004823B9">
        <w:rPr>
          <w:rFonts w:cs="Arial"/>
          <w:szCs w:val="22"/>
        </w:rPr>
        <w:lastRenderedPageBreak/>
        <w:t xml:space="preserve">pro </w:t>
      </w:r>
      <w:r>
        <w:rPr>
          <w:rFonts w:cs="Arial"/>
          <w:szCs w:val="22"/>
        </w:rPr>
        <w:t>9</w:t>
      </w:r>
      <w:r w:rsidRPr="004823B9">
        <w:rPr>
          <w:rFonts w:cs="Arial"/>
          <w:szCs w:val="22"/>
        </w:rPr>
        <w:t xml:space="preserve">. část zakázky – </w:t>
      </w:r>
      <w:r w:rsidRPr="004823B9">
        <w:rPr>
          <w:rFonts w:cs="Arial"/>
          <w:b/>
          <w:szCs w:val="22"/>
        </w:rPr>
        <w:t>Řidičské oprávnění</w:t>
      </w:r>
    </w:p>
    <w:tbl>
      <w:tblPr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582"/>
        <w:gridCol w:w="1877"/>
        <w:gridCol w:w="958"/>
        <w:gridCol w:w="1301"/>
        <w:gridCol w:w="1361"/>
        <w:gridCol w:w="794"/>
        <w:gridCol w:w="794"/>
      </w:tblGrid>
      <w:tr w:rsidR="009B40D7" w:rsidRPr="004823B9" w:rsidTr="00D7605B">
        <w:trPr>
          <w:cantSplit/>
          <w:trHeight w:val="1701"/>
          <w:jc w:val="center"/>
        </w:trPr>
        <w:tc>
          <w:tcPr>
            <w:tcW w:w="0" w:type="auto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Název kurz</w:t>
            </w:r>
            <w:r>
              <w:rPr>
                <w:rFonts w:cs="Arial"/>
                <w:szCs w:val="22"/>
              </w:rPr>
              <w:t>u</w:t>
            </w:r>
          </w:p>
        </w:tc>
        <w:tc>
          <w:tcPr>
            <w:tcW w:w="1873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délka</w:t>
            </w:r>
          </w:p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 </w:t>
            </w:r>
            <w:r w:rsidRPr="004823B9">
              <w:rPr>
                <w:rFonts w:cs="Arial"/>
                <w:szCs w:val="22"/>
              </w:rPr>
              <w:t>kurzu</w:t>
            </w:r>
          </w:p>
        </w:tc>
        <w:tc>
          <w:tcPr>
            <w:tcW w:w="956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4823B9">
              <w:rPr>
                <w:rFonts w:cs="Arial"/>
                <w:szCs w:val="22"/>
              </w:rPr>
              <w:t>elkový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počet</w:t>
            </w:r>
          </w:p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účastníků</w:t>
            </w:r>
          </w:p>
        </w:tc>
        <w:tc>
          <w:tcPr>
            <w:tcW w:w="1298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nabídková cena</w:t>
            </w:r>
          </w:p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za 1 účastníka</w:t>
            </w:r>
          </w:p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1361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</w:t>
            </w:r>
          </w:p>
          <w:p w:rsidR="009B40D7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za kurz</w:t>
            </w:r>
            <w:r>
              <w:rPr>
                <w:rFonts w:cs="Arial"/>
                <w:szCs w:val="22"/>
                <w:vertAlign w:val="superscript"/>
              </w:rPr>
              <w:t>1</w:t>
            </w:r>
          </w:p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(v Kč bez DPH)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DPH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(v %)</w:t>
            </w:r>
          </w:p>
        </w:tc>
        <w:tc>
          <w:tcPr>
            <w:tcW w:w="794" w:type="dxa"/>
            <w:tcBorders>
              <w:top w:val="single" w:sz="8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 w:rsidRPr="004823B9">
              <w:rPr>
                <w:rFonts w:cs="Arial"/>
                <w:szCs w:val="22"/>
              </w:rPr>
              <w:t>počet dnů</w:t>
            </w:r>
            <w:r>
              <w:rPr>
                <w:rFonts w:cs="Arial"/>
                <w:szCs w:val="22"/>
              </w:rPr>
              <w:t xml:space="preserve"> pro d</w:t>
            </w:r>
            <w:r w:rsidRPr="004823B9">
              <w:rPr>
                <w:rFonts w:cs="Arial"/>
                <w:szCs w:val="22"/>
              </w:rPr>
              <w:t>odání</w:t>
            </w:r>
            <w:r>
              <w:rPr>
                <w:rFonts w:cs="Arial"/>
                <w:szCs w:val="22"/>
              </w:rPr>
              <w:t xml:space="preserve"> </w:t>
            </w:r>
            <w:r w:rsidRPr="004823B9">
              <w:rPr>
                <w:rFonts w:cs="Arial"/>
                <w:szCs w:val="22"/>
              </w:rPr>
              <w:t>služby</w:t>
            </w:r>
            <w:r>
              <w:rPr>
                <w:rFonts w:cs="Arial"/>
                <w:szCs w:val="22"/>
                <w:vertAlign w:val="superscript"/>
              </w:rPr>
              <w:t>2</w:t>
            </w:r>
          </w:p>
        </w:tc>
      </w:tr>
      <w:tr w:rsidR="009B40D7" w:rsidRPr="004823B9" w:rsidTr="00D7605B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B40D7" w:rsidRPr="004823B9" w:rsidRDefault="009B40D7" w:rsidP="00D7605B">
            <w:pPr>
              <w:spacing w:before="0"/>
              <w:ind w:left="113"/>
              <w:rPr>
                <w:rFonts w:cs="Arial"/>
                <w:szCs w:val="22"/>
              </w:rPr>
            </w:pPr>
            <w:r w:rsidRPr="00913BE1">
              <w:rPr>
                <w:rFonts w:cs="Arial"/>
                <w:szCs w:val="22"/>
              </w:rPr>
              <w:t>Řidičské oprávnění B</w:t>
            </w:r>
          </w:p>
        </w:tc>
        <w:tc>
          <w:tcPr>
            <w:tcW w:w="1873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70x45 min.</w:t>
            </w:r>
          </w:p>
        </w:tc>
        <w:tc>
          <w:tcPr>
            <w:tcW w:w="95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298" w:type="dxa"/>
            <w:tcBorders>
              <w:top w:val="single" w:sz="2" w:space="0" w:color="auto"/>
            </w:tcBorders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9B40D7" w:rsidRPr="004823B9" w:rsidTr="00D7605B">
        <w:trPr>
          <w:jc w:val="center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B40D7" w:rsidRPr="00A83447" w:rsidRDefault="009B40D7" w:rsidP="009B40D7">
            <w:pPr>
              <w:spacing w:before="0"/>
              <w:ind w:left="113"/>
              <w:rPr>
                <w:rFonts w:cs="Arial"/>
                <w:szCs w:val="22"/>
              </w:rPr>
            </w:pPr>
            <w:r w:rsidRPr="00913BE1">
              <w:rPr>
                <w:rFonts w:cs="Arial"/>
                <w:szCs w:val="22"/>
              </w:rPr>
              <w:t xml:space="preserve">Řidičské oprávnění </w:t>
            </w:r>
            <w:r>
              <w:rPr>
                <w:rFonts w:cs="Arial"/>
                <w:szCs w:val="22"/>
              </w:rPr>
              <w:t>CE</w:t>
            </w:r>
          </w:p>
        </w:tc>
        <w:tc>
          <w:tcPr>
            <w:tcW w:w="1873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26x45 min.</w:t>
            </w:r>
          </w:p>
        </w:tc>
        <w:tc>
          <w:tcPr>
            <w:tcW w:w="956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298" w:type="dxa"/>
            <w:tcBorders>
              <w:top w:val="single" w:sz="2" w:space="0" w:color="auto"/>
            </w:tcBorders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361" w:type="dxa"/>
            <w:tcBorders>
              <w:top w:val="single" w:sz="2" w:space="0" w:color="auto"/>
            </w:tcBorders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4" w:type="dxa"/>
            <w:tcBorders>
              <w:top w:val="single" w:sz="2" w:space="0" w:color="auto"/>
            </w:tcBorders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9B40D7" w:rsidRPr="004823B9" w:rsidTr="00D7605B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B40D7" w:rsidRPr="004823B9" w:rsidRDefault="009B40D7" w:rsidP="00D7605B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Celková cena za část zakázky</w:t>
            </w:r>
            <w:r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1361" w:type="dxa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9B40D7" w:rsidRPr="004823B9" w:rsidTr="00D7605B">
        <w:trPr>
          <w:jc w:val="center"/>
        </w:trPr>
        <w:tc>
          <w:tcPr>
            <w:tcW w:w="6718" w:type="dxa"/>
            <w:gridSpan w:val="4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9B40D7" w:rsidRDefault="009B40D7" w:rsidP="00D7605B">
            <w:pPr>
              <w:spacing w:before="0"/>
              <w:ind w:left="113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Maximální cena za část zakázky bez DPH</w:t>
            </w:r>
          </w:p>
        </w:tc>
        <w:tc>
          <w:tcPr>
            <w:tcW w:w="1361" w:type="dxa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9B40D7" w:rsidRPr="004823B9" w:rsidRDefault="009B40D7" w:rsidP="009B40D7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140 000</w:t>
            </w:r>
          </w:p>
        </w:tc>
        <w:tc>
          <w:tcPr>
            <w:tcW w:w="1588" w:type="dxa"/>
            <w:gridSpan w:val="2"/>
            <w:tcBorders>
              <w:top w:val="single" w:sz="2" w:space="0" w:color="auto"/>
              <w:bottom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B40D7" w:rsidRPr="004823B9" w:rsidRDefault="009B40D7" w:rsidP="00D7605B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9B40D7" w:rsidRPr="00E8445E" w:rsidRDefault="009B40D7" w:rsidP="009B40D7">
      <w:pPr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1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 xml:space="preserve">Počet </w:t>
      </w:r>
      <w:r>
        <w:rPr>
          <w:rFonts w:cs="Arial"/>
          <w:i/>
          <w:sz w:val="18"/>
          <w:szCs w:val="18"/>
        </w:rPr>
        <w:t>účastníků x nabídková cena.</w:t>
      </w:r>
    </w:p>
    <w:p w:rsidR="009B40D7" w:rsidRPr="00E8445E" w:rsidRDefault="009B40D7" w:rsidP="009B40D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2</w:t>
      </w:r>
      <w:r>
        <w:rPr>
          <w:rFonts w:cs="Arial"/>
          <w:i/>
          <w:sz w:val="18"/>
          <w:szCs w:val="18"/>
        </w:rPr>
        <w:tab/>
      </w:r>
      <w:r w:rsidRPr="006E093F">
        <w:rPr>
          <w:rFonts w:cs="Arial"/>
          <w:i/>
          <w:sz w:val="18"/>
          <w:szCs w:val="18"/>
        </w:rPr>
        <w:t>Počet pracovních dnů potřebných pro zahájení realizace kurzu po výzvě zadavatele</w:t>
      </w:r>
      <w:r>
        <w:rPr>
          <w:rFonts w:cs="Arial"/>
          <w:i/>
          <w:sz w:val="18"/>
          <w:szCs w:val="18"/>
        </w:rPr>
        <w:t xml:space="preserve"> (v rozmezí 5 až 15 dnů).</w:t>
      </w:r>
    </w:p>
    <w:p w:rsidR="009B40D7" w:rsidRPr="00E8445E" w:rsidRDefault="009B40D7" w:rsidP="009B40D7">
      <w:pPr>
        <w:spacing w:before="0"/>
        <w:ind w:left="283" w:hanging="17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  <w:vertAlign w:val="superscript"/>
        </w:rPr>
        <w:t>3</w:t>
      </w:r>
      <w:r>
        <w:rPr>
          <w:rFonts w:cs="Arial"/>
          <w:i/>
          <w:sz w:val="18"/>
          <w:szCs w:val="18"/>
        </w:rPr>
        <w:tab/>
        <w:t>Celková cena nesmí překročit maximální cenu stanovenou ve výzvě pro tuto část zakázky.</w:t>
      </w:r>
    </w:p>
    <w:p w:rsidR="009B40D7" w:rsidRPr="004823B9" w:rsidRDefault="009B40D7" w:rsidP="009B40D7">
      <w:pPr>
        <w:pStyle w:val="st"/>
        <w:numPr>
          <w:ilvl w:val="0"/>
          <w:numId w:val="0"/>
        </w:numPr>
        <w:spacing w:before="360"/>
        <w:rPr>
          <w:rFonts w:cs="Arial"/>
          <w:szCs w:val="22"/>
        </w:rPr>
      </w:pPr>
      <w:r w:rsidRPr="004823B9">
        <w:rPr>
          <w:rFonts w:cs="Arial"/>
          <w:szCs w:val="22"/>
        </w:rPr>
        <w:t>Specifikace služby</w:t>
      </w:r>
    </w:p>
    <w:p w:rsidR="009B40D7" w:rsidRPr="004823B9" w:rsidRDefault="009B40D7" w:rsidP="009B40D7">
      <w:pPr>
        <w:rPr>
          <w:rFonts w:cs="Arial"/>
          <w:szCs w:val="22"/>
        </w:rPr>
      </w:pPr>
      <w:r w:rsidRPr="004823B9">
        <w:rPr>
          <w:rFonts w:cs="Arial"/>
          <w:szCs w:val="22"/>
        </w:rPr>
        <w:t>Školení Řidičské oprávnění zahrnuje teoretickou výuku (předpisy o provozu vozidel, ovládání a údržba vozidla, řízení a zásady, zdravotnická příprava a opakování a přezkoušení) a praktický v</w:t>
      </w:r>
      <w:r w:rsidRPr="004823B9">
        <w:rPr>
          <w:rFonts w:cs="Arial"/>
          <w:szCs w:val="22"/>
        </w:rPr>
        <w:t>ý</w:t>
      </w:r>
      <w:r w:rsidRPr="004823B9">
        <w:rPr>
          <w:rFonts w:cs="Arial"/>
          <w:szCs w:val="22"/>
        </w:rPr>
        <w:t>cvik v řízení vozidla včetně nácviku rizikových situací, výcvik praktické údržby a praktický výcvik zdravotnické přípravy.</w:t>
      </w:r>
    </w:p>
    <w:p w:rsidR="009B40D7" w:rsidRPr="004823B9" w:rsidRDefault="009B40D7" w:rsidP="009B40D7">
      <w:pPr>
        <w:rPr>
          <w:rFonts w:cs="Arial"/>
          <w:szCs w:val="22"/>
          <w:lang w:eastAsia="en-US"/>
        </w:rPr>
      </w:pPr>
      <w:r>
        <w:rPr>
          <w:rFonts w:cs="Arial"/>
          <w:szCs w:val="22"/>
        </w:rPr>
        <w:t xml:space="preserve">Učební osnovy každého kurzu uchazeč </w:t>
      </w:r>
      <w:r w:rsidRPr="006D1FCE">
        <w:t>u</w:t>
      </w:r>
      <w:r>
        <w:t>vádí</w:t>
      </w:r>
      <w:r>
        <w:rPr>
          <w:rFonts w:cs="Arial"/>
          <w:szCs w:val="22"/>
        </w:rPr>
        <w:t xml:space="preserve"> v Specifikaci plnění (příloha č. 5 výzvy).</w:t>
      </w:r>
    </w:p>
    <w:p w:rsidR="009B40D7" w:rsidRPr="000F450B" w:rsidRDefault="009B40D7" w:rsidP="009B40D7">
      <w:pPr>
        <w:rPr>
          <w:rFonts w:cs="Arial"/>
          <w:szCs w:val="22"/>
        </w:rPr>
      </w:pPr>
      <w:r w:rsidRPr="000F450B">
        <w:rPr>
          <w:rFonts w:cs="Arial"/>
          <w:szCs w:val="22"/>
        </w:rPr>
        <w:t>V tabulce uvedená délka kurzů vychází z ustanovení zá</w:t>
      </w:r>
      <w:r w:rsidRPr="000F450B">
        <w:rPr>
          <w:rFonts w:cs="Arial"/>
          <w:color w:val="070707"/>
          <w:kern w:val="36"/>
          <w:szCs w:val="22"/>
        </w:rPr>
        <w:t>konu č. 247/2000 Sb.,</w:t>
      </w:r>
      <w:r w:rsidRPr="000F450B">
        <w:rPr>
          <w:rStyle w:val="h1a5"/>
          <w:color w:val="070707"/>
          <w:kern w:val="36"/>
          <w:sz w:val="22"/>
          <w:szCs w:val="22"/>
          <w:specVanish w:val="0"/>
        </w:rPr>
        <w:t xml:space="preserve"> </w:t>
      </w:r>
      <w:r w:rsidRPr="000F450B">
        <w:rPr>
          <w:rStyle w:val="h1a5"/>
          <w:i w:val="0"/>
          <w:color w:val="070707"/>
          <w:kern w:val="36"/>
          <w:sz w:val="22"/>
          <w:szCs w:val="22"/>
          <w:specVanish w:val="0"/>
        </w:rPr>
        <w:t>o získávání a zd</w:t>
      </w:r>
      <w:r w:rsidRPr="000F450B">
        <w:rPr>
          <w:rStyle w:val="h1a5"/>
          <w:i w:val="0"/>
          <w:color w:val="070707"/>
          <w:kern w:val="36"/>
          <w:sz w:val="22"/>
          <w:szCs w:val="22"/>
          <w:specVanish w:val="0"/>
        </w:rPr>
        <w:t>o</w:t>
      </w:r>
      <w:r w:rsidRPr="000F450B">
        <w:rPr>
          <w:rStyle w:val="h1a5"/>
          <w:i w:val="0"/>
          <w:color w:val="070707"/>
          <w:kern w:val="36"/>
          <w:sz w:val="22"/>
          <w:szCs w:val="22"/>
          <w:specVanish w:val="0"/>
        </w:rPr>
        <w:t>konalování odborné způsobilosti k řízení motorových vozidel</w:t>
      </w:r>
      <w:r w:rsidRPr="000F450B">
        <w:rPr>
          <w:rFonts w:cs="Arial"/>
          <w:szCs w:val="22"/>
        </w:rPr>
        <w:t xml:space="preserve"> a je základem pro stanovení nabídk</w:t>
      </w:r>
      <w:r w:rsidRPr="000F450B">
        <w:rPr>
          <w:rFonts w:cs="Arial"/>
          <w:szCs w:val="22"/>
        </w:rPr>
        <w:t>o</w:t>
      </w:r>
      <w:r w:rsidRPr="000F450B">
        <w:rPr>
          <w:rFonts w:cs="Arial"/>
          <w:szCs w:val="22"/>
        </w:rPr>
        <w:t>vé ceny za 1 účastníka.</w:t>
      </w:r>
    </w:p>
    <w:p w:rsidR="009B40D7" w:rsidRPr="004823B9" w:rsidRDefault="009B40D7" w:rsidP="009B40D7">
      <w:pPr>
        <w:rPr>
          <w:rFonts w:cs="Arial"/>
          <w:szCs w:val="22"/>
        </w:rPr>
      </w:pPr>
      <w:r>
        <w:t>U</w:t>
      </w:r>
      <w:r w:rsidRPr="006D1FCE">
        <w:t xml:space="preserve"> akreditovaného kurzu bude akceptována délka kurzu uvedená v akreditaci. </w:t>
      </w:r>
      <w:r>
        <w:t>Pro účely hodnocení jednotlivých nabídek bude v tomto případě nabídková cena přepočtena hodnotitelem na délku ku</w:t>
      </w:r>
      <w:r>
        <w:t>r</w:t>
      </w:r>
      <w:r>
        <w:t>zu požadovanou zadavatelem.</w:t>
      </w:r>
      <w:r>
        <w:rPr>
          <w:rFonts w:cs="Arial"/>
          <w:szCs w:val="22"/>
        </w:rPr>
        <w:t xml:space="preserve"> </w:t>
      </w:r>
      <w:r w:rsidR="00136C9C">
        <w:rPr>
          <w:rFonts w:cs="Arial"/>
          <w:szCs w:val="22"/>
        </w:rPr>
        <w:t>Zadavatel není plátcem DPH, a proto je podle pravidel OPZ kritér</w:t>
      </w:r>
      <w:r w:rsidR="00136C9C">
        <w:rPr>
          <w:rFonts w:cs="Arial"/>
          <w:szCs w:val="22"/>
        </w:rPr>
        <w:t>i</w:t>
      </w:r>
      <w:r w:rsidR="00136C9C">
        <w:rPr>
          <w:rFonts w:cs="Arial"/>
          <w:szCs w:val="22"/>
        </w:rPr>
        <w:t>em hodnocení nabídková cena i s případnou DPH.</w:t>
      </w:r>
    </w:p>
    <w:p w:rsidR="009B40D7" w:rsidRPr="004823B9" w:rsidRDefault="009B40D7" w:rsidP="009B40D7">
      <w:pPr>
        <w:rPr>
          <w:rFonts w:cs="Arial"/>
          <w:szCs w:val="22"/>
          <w:lang w:eastAsia="en-US"/>
        </w:rPr>
      </w:pPr>
      <w:r w:rsidRPr="004823B9">
        <w:rPr>
          <w:rFonts w:cs="Arial"/>
          <w:szCs w:val="22"/>
        </w:rPr>
        <w:t>Konkrétní místo realizace kurzů a harmonogram výuky bude stanoven po dohodě se zaměstnav</w:t>
      </w:r>
      <w:r w:rsidRPr="004823B9">
        <w:rPr>
          <w:rFonts w:cs="Arial"/>
          <w:szCs w:val="22"/>
        </w:rPr>
        <w:t>a</w:t>
      </w:r>
      <w:r w:rsidRPr="004823B9">
        <w:rPr>
          <w:rFonts w:cs="Arial"/>
          <w:szCs w:val="22"/>
        </w:rPr>
        <w:t>teli posluchačů.</w:t>
      </w:r>
    </w:p>
    <w:p w:rsidR="009B40D7" w:rsidRPr="004823B9" w:rsidRDefault="009B40D7" w:rsidP="009B40D7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1080"/>
        <w:rPr>
          <w:rFonts w:cs="Arial"/>
          <w:szCs w:val="22"/>
        </w:rPr>
      </w:pP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  <w:r w:rsidRPr="004823B9">
        <w:rPr>
          <w:rFonts w:cs="Arial"/>
          <w:szCs w:val="22"/>
        </w:rPr>
        <w:tab/>
      </w:r>
    </w:p>
    <w:p w:rsidR="00956283" w:rsidRPr="004823B9" w:rsidRDefault="009B40D7" w:rsidP="00047A10">
      <w:pPr>
        <w:tabs>
          <w:tab w:val="center" w:pos="1985"/>
          <w:tab w:val="center" w:pos="6804"/>
        </w:tabs>
        <w:rPr>
          <w:rFonts w:cs="Arial"/>
          <w:szCs w:val="22"/>
        </w:rPr>
      </w:pPr>
      <w:r w:rsidRPr="000D39F0">
        <w:rPr>
          <w:rFonts w:cs="Arial"/>
          <w:i/>
          <w:sz w:val="18"/>
          <w:szCs w:val="18"/>
        </w:rPr>
        <w:tab/>
        <w:t>místo, datum</w:t>
      </w:r>
      <w:r w:rsidRPr="000D39F0">
        <w:rPr>
          <w:rFonts w:cs="Arial"/>
          <w:i/>
          <w:sz w:val="18"/>
          <w:szCs w:val="18"/>
        </w:rPr>
        <w:tab/>
        <w:t>podpis osoby oprávněné za uchazeče jednat</w:t>
      </w:r>
      <w:bookmarkStart w:id="0" w:name="_GoBack"/>
      <w:bookmarkEnd w:id="0"/>
    </w:p>
    <w:sectPr w:rsidR="00956283" w:rsidRPr="004823B9" w:rsidSect="00675F80">
      <w:pgSz w:w="11906" w:h="16838" w:code="9"/>
      <w:pgMar w:top="1418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FCE" w:rsidRDefault="006D1FCE" w:rsidP="00182681">
      <w:pPr>
        <w:spacing w:before="0"/>
      </w:pPr>
      <w:r>
        <w:separator/>
      </w:r>
    </w:p>
  </w:endnote>
  <w:endnote w:type="continuationSeparator" w:id="0">
    <w:p w:rsidR="006D1FCE" w:rsidRDefault="006D1FCE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CE" w:rsidRDefault="006D1FCE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136C9C">
      <w:rPr>
        <w:noProof/>
        <w:spacing w:val="20"/>
        <w:sz w:val="18"/>
        <w:szCs w:val="18"/>
      </w:rPr>
      <w:t>1</w:t>
    </w:r>
    <w:r>
      <w:rPr>
        <w:spacing w:val="20"/>
        <w:sz w:val="18"/>
        <w:szCs w:val="18"/>
      </w:rPr>
      <w:fldChar w:fldCharType="end"/>
    </w:r>
  </w:p>
  <w:p w:rsidR="006D1FCE" w:rsidRDefault="006D1FCE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CE" w:rsidRPr="00182681" w:rsidRDefault="006D1FCE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FCE" w:rsidRDefault="006D1FCE" w:rsidP="00182681">
      <w:pPr>
        <w:spacing w:before="0"/>
      </w:pPr>
      <w:r>
        <w:separator/>
      </w:r>
    </w:p>
  </w:footnote>
  <w:footnote w:type="continuationSeparator" w:id="0">
    <w:p w:rsidR="006D1FCE" w:rsidRDefault="006D1FCE" w:rsidP="0018268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CE" w:rsidRDefault="007D74C2" w:rsidP="00E91CA6">
    <w:pPr>
      <w:pBdr>
        <w:bottom w:val="double" w:sz="4" w:space="4" w:color="auto"/>
      </w:pBdr>
      <w:tabs>
        <w:tab w:val="left" w:pos="1276"/>
      </w:tabs>
      <w:spacing w:before="20" w:after="72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 wp14:anchorId="03BA7526" wp14:editId="232CDFB0">
          <wp:extent cx="5760732" cy="432817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Z-OHK_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2" cy="432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1FCE" w:rsidRPr="00455A82" w:rsidRDefault="006D1FCE" w:rsidP="00C141D7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9E388C" w:rsidRPr="009E388C">
      <w:rPr>
        <w:rFonts w:cs="Arial"/>
        <w:bCs/>
        <w:sz w:val="20"/>
        <w:szCs w:val="20"/>
      </w:rPr>
      <w:t xml:space="preserve">Vzdělávání </w:t>
    </w:r>
    <w:r w:rsidRPr="009E388C">
      <w:rPr>
        <w:rFonts w:cs="Arial"/>
        <w:bCs/>
        <w:sz w:val="20"/>
        <w:szCs w:val="20"/>
      </w:rPr>
      <w:t>zaměst</w:t>
    </w:r>
    <w:r>
      <w:rPr>
        <w:rFonts w:cs="Arial"/>
        <w:bCs/>
        <w:sz w:val="20"/>
        <w:szCs w:val="20"/>
      </w:rPr>
      <w:t>nanců členských firem OHK Děčín</w:t>
    </w:r>
    <w:r w:rsidRPr="004078F7">
      <w:rPr>
        <w:sz w:val="20"/>
        <w:szCs w:val="20"/>
      </w:rPr>
      <w:t xml:space="preserve"> </w:t>
    </w:r>
  </w:p>
  <w:p w:rsidR="006D1FCE" w:rsidRPr="00182681" w:rsidRDefault="006D1FCE" w:rsidP="00C141D7">
    <w:pPr>
      <w:tabs>
        <w:tab w:val="left" w:pos="1843"/>
      </w:tabs>
      <w:spacing w:before="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  <w:p w:rsidR="006D1FCE" w:rsidRPr="00675F80" w:rsidRDefault="006D1FCE" w:rsidP="00675F80">
    <w:pPr>
      <w:pStyle w:val="Styl1"/>
      <w:rPr>
        <w:spacing w:val="40"/>
      </w:rPr>
    </w:pPr>
    <w:r>
      <w:t xml:space="preserve">Nabídkový </w:t>
    </w:r>
    <w:r w:rsidRPr="007B5D24">
      <w:t>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CE" w:rsidRPr="00182681" w:rsidRDefault="006D1FCE" w:rsidP="00182681">
    <w:pPr>
      <w:pBdr>
        <w:bottom w:val="double" w:sz="4" w:space="4" w:color="auto"/>
      </w:pBdr>
      <w:tabs>
        <w:tab w:val="left" w:pos="1276"/>
      </w:tabs>
      <w:spacing w:before="20" w:after="720"/>
      <w:ind w:left="284"/>
      <w:jc w:val="center"/>
      <w:rPr>
        <w:rFonts w:cs="Arial"/>
        <w:bCs/>
        <w:sz w:val="20"/>
        <w:szCs w:val="20"/>
      </w:rPr>
    </w:pPr>
    <w:r>
      <w:rPr>
        <w:noProof/>
      </w:rPr>
      <w:drawing>
        <wp:inline distT="0" distB="0" distL="0" distR="0" wp14:anchorId="582CB862" wp14:editId="46AA5AB2">
          <wp:extent cx="2076450" cy="428625"/>
          <wp:effectExtent l="0" t="0" r="0" b="952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066495D" wp14:editId="3F194170">
          <wp:extent cx="3295650" cy="438150"/>
          <wp:effectExtent l="0" t="0" r="0" b="0"/>
          <wp:docPr id="6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41725"/>
    <w:multiLevelType w:val="hybridMultilevel"/>
    <w:tmpl w:val="37B45F22"/>
    <w:lvl w:ilvl="0" w:tplc="066A7008">
      <w:start w:val="1"/>
      <w:numFmt w:val="bullet"/>
      <w:pStyle w:val="Styl5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095E5E"/>
    <w:multiLevelType w:val="multilevel"/>
    <w:tmpl w:val="565ECF56"/>
    <w:lvl w:ilvl="0">
      <w:start w:val="1"/>
      <w:numFmt w:val="decimal"/>
      <w:pStyle w:val="Styl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st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Styl4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tyl6"/>
      <w:lvlText w:val="%4.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autoHyphenation/>
  <w:hyphenationZone w:val="34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F80"/>
    <w:rsid w:val="00041318"/>
    <w:rsid w:val="00047A10"/>
    <w:rsid w:val="000575F6"/>
    <w:rsid w:val="000A07AA"/>
    <w:rsid w:val="000D39F0"/>
    <w:rsid w:val="000F1694"/>
    <w:rsid w:val="000F450B"/>
    <w:rsid w:val="00122C85"/>
    <w:rsid w:val="0012359A"/>
    <w:rsid w:val="00136C9C"/>
    <w:rsid w:val="0016004E"/>
    <w:rsid w:val="00182681"/>
    <w:rsid w:val="001B2B34"/>
    <w:rsid w:val="002058E5"/>
    <w:rsid w:val="0022665D"/>
    <w:rsid w:val="0024727E"/>
    <w:rsid w:val="00274FEF"/>
    <w:rsid w:val="00280D8C"/>
    <w:rsid w:val="002A45C8"/>
    <w:rsid w:val="002D452F"/>
    <w:rsid w:val="003024C6"/>
    <w:rsid w:val="00304708"/>
    <w:rsid w:val="003340A3"/>
    <w:rsid w:val="00351B27"/>
    <w:rsid w:val="0036019F"/>
    <w:rsid w:val="0037374E"/>
    <w:rsid w:val="00374CB1"/>
    <w:rsid w:val="00392894"/>
    <w:rsid w:val="003C58FD"/>
    <w:rsid w:val="00403F3B"/>
    <w:rsid w:val="0042018B"/>
    <w:rsid w:val="00421BCA"/>
    <w:rsid w:val="004458BC"/>
    <w:rsid w:val="00445D40"/>
    <w:rsid w:val="004823B9"/>
    <w:rsid w:val="004B040D"/>
    <w:rsid w:val="004B7F3B"/>
    <w:rsid w:val="004C60DE"/>
    <w:rsid w:val="004D37D3"/>
    <w:rsid w:val="004F11D7"/>
    <w:rsid w:val="00514DD5"/>
    <w:rsid w:val="00534B4D"/>
    <w:rsid w:val="005408E0"/>
    <w:rsid w:val="00545EE4"/>
    <w:rsid w:val="005760D8"/>
    <w:rsid w:val="00600E9D"/>
    <w:rsid w:val="006128C4"/>
    <w:rsid w:val="0062418D"/>
    <w:rsid w:val="006418BD"/>
    <w:rsid w:val="00655BF6"/>
    <w:rsid w:val="00663CCD"/>
    <w:rsid w:val="00672BF4"/>
    <w:rsid w:val="00675F80"/>
    <w:rsid w:val="00694DA6"/>
    <w:rsid w:val="006C0EE0"/>
    <w:rsid w:val="006D1FCE"/>
    <w:rsid w:val="006D5CF2"/>
    <w:rsid w:val="006E093F"/>
    <w:rsid w:val="00720ADA"/>
    <w:rsid w:val="00724B1F"/>
    <w:rsid w:val="00734170"/>
    <w:rsid w:val="007466EC"/>
    <w:rsid w:val="007808EF"/>
    <w:rsid w:val="007A3191"/>
    <w:rsid w:val="007A52A2"/>
    <w:rsid w:val="007C6E04"/>
    <w:rsid w:val="007D0B53"/>
    <w:rsid w:val="007D72C6"/>
    <w:rsid w:val="007D74C2"/>
    <w:rsid w:val="007D78FE"/>
    <w:rsid w:val="007F6D8E"/>
    <w:rsid w:val="00802160"/>
    <w:rsid w:val="0083072C"/>
    <w:rsid w:val="00892671"/>
    <w:rsid w:val="00897EED"/>
    <w:rsid w:val="008D27C8"/>
    <w:rsid w:val="008F10F1"/>
    <w:rsid w:val="00900BC9"/>
    <w:rsid w:val="00913BE1"/>
    <w:rsid w:val="00923422"/>
    <w:rsid w:val="00956283"/>
    <w:rsid w:val="00964DB5"/>
    <w:rsid w:val="00967F0C"/>
    <w:rsid w:val="0097076D"/>
    <w:rsid w:val="009B023A"/>
    <w:rsid w:val="009B40D7"/>
    <w:rsid w:val="009D1782"/>
    <w:rsid w:val="009E388C"/>
    <w:rsid w:val="009E7221"/>
    <w:rsid w:val="00A213DD"/>
    <w:rsid w:val="00A236C9"/>
    <w:rsid w:val="00A34534"/>
    <w:rsid w:val="00A5791E"/>
    <w:rsid w:val="00A83447"/>
    <w:rsid w:val="00AA2F71"/>
    <w:rsid w:val="00AB3887"/>
    <w:rsid w:val="00AD2248"/>
    <w:rsid w:val="00AE3605"/>
    <w:rsid w:val="00B308F3"/>
    <w:rsid w:val="00B60914"/>
    <w:rsid w:val="00B8579D"/>
    <w:rsid w:val="00BA3CED"/>
    <w:rsid w:val="00BF5D79"/>
    <w:rsid w:val="00C141D7"/>
    <w:rsid w:val="00C44E80"/>
    <w:rsid w:val="00C47C42"/>
    <w:rsid w:val="00C850F0"/>
    <w:rsid w:val="00CD58BE"/>
    <w:rsid w:val="00CD7B50"/>
    <w:rsid w:val="00CE0978"/>
    <w:rsid w:val="00CF7EF2"/>
    <w:rsid w:val="00D326BC"/>
    <w:rsid w:val="00D5396C"/>
    <w:rsid w:val="00DA25F2"/>
    <w:rsid w:val="00DA6212"/>
    <w:rsid w:val="00DA71CC"/>
    <w:rsid w:val="00E12105"/>
    <w:rsid w:val="00E36E0F"/>
    <w:rsid w:val="00E7103D"/>
    <w:rsid w:val="00E7234F"/>
    <w:rsid w:val="00E8445E"/>
    <w:rsid w:val="00E91CA6"/>
    <w:rsid w:val="00EE1ECE"/>
    <w:rsid w:val="00EF7F2B"/>
    <w:rsid w:val="00F13C8E"/>
    <w:rsid w:val="00F623C4"/>
    <w:rsid w:val="00F8281D"/>
    <w:rsid w:val="00FB127E"/>
    <w:rsid w:val="00FB683B"/>
    <w:rsid w:val="00FB696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5F80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675F80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customStyle="1" w:styleId="Styl2">
    <w:name w:val="Styl2"/>
    <w:basedOn w:val="Normln"/>
    <w:next w:val="Normln"/>
    <w:qFormat/>
    <w:rsid w:val="00675F80"/>
    <w:pPr>
      <w:keepNext/>
      <w:numPr>
        <w:numId w:val="2"/>
      </w:numPr>
      <w:shd w:val="clear" w:color="auto" w:fill="D9D9D9"/>
      <w:spacing w:before="360" w:after="120"/>
    </w:pPr>
    <w:rPr>
      <w:rFonts w:eastAsia="Calibri"/>
      <w:b/>
      <w:spacing w:val="20"/>
      <w:sz w:val="24"/>
      <w:lang w:eastAsia="en-US"/>
    </w:rPr>
  </w:style>
  <w:style w:type="paragraph" w:customStyle="1" w:styleId="st">
    <w:name w:val="Část"/>
    <w:basedOn w:val="Normln"/>
    <w:next w:val="Normln"/>
    <w:qFormat/>
    <w:rsid w:val="00675F80"/>
    <w:pPr>
      <w:numPr>
        <w:ilvl w:val="1"/>
        <w:numId w:val="2"/>
      </w:numPr>
      <w:spacing w:before="480" w:after="240"/>
    </w:pPr>
    <w:rPr>
      <w:rFonts w:eastAsia="Calibri"/>
      <w:b/>
      <w:szCs w:val="20"/>
      <w:lang w:eastAsia="en-US"/>
    </w:rPr>
  </w:style>
  <w:style w:type="paragraph" w:customStyle="1" w:styleId="Styl4">
    <w:name w:val="Styl4"/>
    <w:basedOn w:val="Normln"/>
    <w:qFormat/>
    <w:rsid w:val="00675F80"/>
    <w:pPr>
      <w:numPr>
        <w:ilvl w:val="2"/>
        <w:numId w:val="2"/>
      </w:numPr>
      <w:spacing w:before="60"/>
    </w:pPr>
    <w:rPr>
      <w:rFonts w:eastAsia="Calibri"/>
      <w:szCs w:val="22"/>
      <w:lang w:eastAsia="en-US"/>
    </w:rPr>
  </w:style>
  <w:style w:type="paragraph" w:customStyle="1" w:styleId="Styl5">
    <w:name w:val="Styl5"/>
    <w:basedOn w:val="Normln"/>
    <w:qFormat/>
    <w:rsid w:val="00675F80"/>
    <w:pPr>
      <w:numPr>
        <w:numId w:val="1"/>
      </w:numPr>
      <w:spacing w:before="20"/>
      <w:ind w:left="567" w:hanging="227"/>
    </w:pPr>
    <w:rPr>
      <w:rFonts w:eastAsia="Calibri"/>
      <w:szCs w:val="22"/>
      <w:lang w:eastAsia="en-US"/>
    </w:rPr>
  </w:style>
  <w:style w:type="paragraph" w:customStyle="1" w:styleId="Styl6">
    <w:name w:val="Styl6"/>
    <w:basedOn w:val="Normln"/>
    <w:qFormat/>
    <w:rsid w:val="00675F80"/>
    <w:pPr>
      <w:numPr>
        <w:ilvl w:val="3"/>
        <w:numId w:val="2"/>
      </w:numPr>
      <w:spacing w:before="20"/>
    </w:pPr>
    <w:rPr>
      <w:rFonts w:eastAsia="Calibri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FB127E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4823B9"/>
    <w:rPr>
      <w:i/>
      <w:iCs/>
    </w:rPr>
  </w:style>
  <w:style w:type="character" w:styleId="Siln">
    <w:name w:val="Strong"/>
    <w:basedOn w:val="Standardnpsmoodstavce"/>
    <w:uiPriority w:val="22"/>
    <w:qFormat/>
    <w:rsid w:val="00B8579D"/>
    <w:rPr>
      <w:b/>
      <w:bCs/>
    </w:rPr>
  </w:style>
  <w:style w:type="character" w:customStyle="1" w:styleId="h1a5">
    <w:name w:val="h1a5"/>
    <w:basedOn w:val="Standardnpsmoodstavce"/>
    <w:rsid w:val="000F450B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5F80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675F80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customStyle="1" w:styleId="Styl2">
    <w:name w:val="Styl2"/>
    <w:basedOn w:val="Normln"/>
    <w:next w:val="Normln"/>
    <w:qFormat/>
    <w:rsid w:val="00675F80"/>
    <w:pPr>
      <w:keepNext/>
      <w:numPr>
        <w:numId w:val="2"/>
      </w:numPr>
      <w:shd w:val="clear" w:color="auto" w:fill="D9D9D9"/>
      <w:spacing w:before="360" w:after="120"/>
    </w:pPr>
    <w:rPr>
      <w:rFonts w:eastAsia="Calibri"/>
      <w:b/>
      <w:spacing w:val="20"/>
      <w:sz w:val="24"/>
      <w:lang w:eastAsia="en-US"/>
    </w:rPr>
  </w:style>
  <w:style w:type="paragraph" w:customStyle="1" w:styleId="st">
    <w:name w:val="Část"/>
    <w:basedOn w:val="Normln"/>
    <w:next w:val="Normln"/>
    <w:qFormat/>
    <w:rsid w:val="00675F80"/>
    <w:pPr>
      <w:numPr>
        <w:ilvl w:val="1"/>
        <w:numId w:val="2"/>
      </w:numPr>
      <w:spacing w:before="480" w:after="240"/>
    </w:pPr>
    <w:rPr>
      <w:rFonts w:eastAsia="Calibri"/>
      <w:b/>
      <w:szCs w:val="20"/>
      <w:lang w:eastAsia="en-US"/>
    </w:rPr>
  </w:style>
  <w:style w:type="paragraph" w:customStyle="1" w:styleId="Styl4">
    <w:name w:val="Styl4"/>
    <w:basedOn w:val="Normln"/>
    <w:qFormat/>
    <w:rsid w:val="00675F80"/>
    <w:pPr>
      <w:numPr>
        <w:ilvl w:val="2"/>
        <w:numId w:val="2"/>
      </w:numPr>
      <w:spacing w:before="60"/>
    </w:pPr>
    <w:rPr>
      <w:rFonts w:eastAsia="Calibri"/>
      <w:szCs w:val="22"/>
      <w:lang w:eastAsia="en-US"/>
    </w:rPr>
  </w:style>
  <w:style w:type="paragraph" w:customStyle="1" w:styleId="Styl5">
    <w:name w:val="Styl5"/>
    <w:basedOn w:val="Normln"/>
    <w:qFormat/>
    <w:rsid w:val="00675F80"/>
    <w:pPr>
      <w:numPr>
        <w:numId w:val="1"/>
      </w:numPr>
      <w:spacing w:before="20"/>
      <w:ind w:left="567" w:hanging="227"/>
    </w:pPr>
    <w:rPr>
      <w:rFonts w:eastAsia="Calibri"/>
      <w:szCs w:val="22"/>
      <w:lang w:eastAsia="en-US"/>
    </w:rPr>
  </w:style>
  <w:style w:type="paragraph" w:customStyle="1" w:styleId="Styl6">
    <w:name w:val="Styl6"/>
    <w:basedOn w:val="Normln"/>
    <w:qFormat/>
    <w:rsid w:val="00675F80"/>
    <w:pPr>
      <w:numPr>
        <w:ilvl w:val="3"/>
        <w:numId w:val="2"/>
      </w:numPr>
      <w:spacing w:before="20"/>
    </w:pPr>
    <w:rPr>
      <w:rFonts w:eastAsia="Calibri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FB127E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4823B9"/>
    <w:rPr>
      <w:i/>
      <w:iCs/>
    </w:rPr>
  </w:style>
  <w:style w:type="character" w:styleId="Siln">
    <w:name w:val="Strong"/>
    <w:basedOn w:val="Standardnpsmoodstavce"/>
    <w:uiPriority w:val="22"/>
    <w:qFormat/>
    <w:rsid w:val="00B8579D"/>
    <w:rPr>
      <w:b/>
      <w:bCs/>
    </w:rPr>
  </w:style>
  <w:style w:type="character" w:customStyle="1" w:styleId="h1a5">
    <w:name w:val="h1a5"/>
    <w:basedOn w:val="Standardnpsmoodstavce"/>
    <w:rsid w:val="000F450B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ojekt_opz60\dodavatele\ZD\projekt_60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E679C-0023-4D47-B16C-281E37651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projekt_60</Template>
  <TotalTime>994</TotalTime>
  <Pages>9</Pages>
  <Words>2428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58</cp:revision>
  <dcterms:created xsi:type="dcterms:W3CDTF">2017-04-05T16:58:00Z</dcterms:created>
  <dcterms:modified xsi:type="dcterms:W3CDTF">2019-05-10T06:56:00Z</dcterms:modified>
</cp:coreProperties>
</file>