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9E4E99" w:rsidR="009E4E99" w:rsidP="009E4E99" w:rsidRDefault="009E4E99">
      <w:pPr>
        <w:pStyle w:val="text"/>
        <w:widowControl/>
        <w:spacing w:before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4E99">
        <w:rPr>
          <w:rFonts w:asciiTheme="minorHAnsi" w:hAnsiTheme="minorHAnsi" w:cstheme="minorHAnsi"/>
          <w:sz w:val="32"/>
          <w:szCs w:val="32"/>
        </w:rPr>
        <w:t>FORMULÁŘ PRO PROKÁZÁNÍ SPLNĚNÍ TECHNICKÉ KVALIFIKACE –</w:t>
      </w:r>
      <w:r w:rsidRPr="009E4E99">
        <w:rPr>
          <w:rFonts w:asciiTheme="minorHAnsi" w:hAnsiTheme="minorHAnsi" w:cstheme="minorHAnsi"/>
          <w:b/>
          <w:sz w:val="32"/>
          <w:szCs w:val="32"/>
        </w:rPr>
        <w:t xml:space="preserve"> SEZNAM VÝZNAMNÝCH SLUŽEB POSKYTNUTÝCH ZA POSLEDNÍ </w:t>
      </w:r>
      <w:r w:rsidR="001326C5">
        <w:rPr>
          <w:rFonts w:asciiTheme="minorHAnsi" w:hAnsiTheme="minorHAnsi" w:cstheme="minorHAnsi"/>
          <w:b/>
          <w:sz w:val="32"/>
          <w:szCs w:val="32"/>
        </w:rPr>
        <w:t>TŘI</w:t>
      </w:r>
      <w:r>
        <w:rPr>
          <w:rFonts w:asciiTheme="minorHAnsi" w:hAnsiTheme="minorHAnsi" w:cstheme="minorHAnsi"/>
          <w:b/>
          <w:sz w:val="32"/>
          <w:szCs w:val="32"/>
        </w:rPr>
        <w:t> </w:t>
      </w:r>
      <w:r w:rsidR="008C00B5">
        <w:rPr>
          <w:rFonts w:asciiTheme="minorHAnsi" w:hAnsiTheme="minorHAnsi" w:cstheme="minorHAnsi"/>
          <w:b/>
          <w:sz w:val="32"/>
          <w:szCs w:val="32"/>
        </w:rPr>
        <w:t>ROKY</w:t>
      </w:r>
      <w:bookmarkStart w:name="_GoBack" w:id="0"/>
      <w:bookmarkEnd w:id="0"/>
    </w:p>
    <w:p w:rsidRPr="009E4E99" w:rsidR="009E4E99" w:rsidP="00487A9D" w:rsidRDefault="009E4E99">
      <w:pPr>
        <w:pStyle w:val="text"/>
        <w:widowControl/>
        <w:spacing w:before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Pr="009E4E99" w:rsidR="00487A9D" w:rsidP="00487A9D" w:rsidRDefault="00487A9D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4E99">
        <w:rPr>
          <w:rFonts w:asciiTheme="minorHAnsi" w:hAnsiTheme="minorHAnsi" w:cstheme="minorHAnsi"/>
          <w:sz w:val="22"/>
          <w:szCs w:val="22"/>
        </w:rPr>
        <w:t>Tento formulář slouží k prokázání splnění technické kvalifikace pro dodavatele:</w:t>
      </w:r>
    </w:p>
    <w:p w:rsidRPr="009E4E99" w:rsidR="00487A9D" w:rsidP="00487A9D" w:rsidRDefault="00487A9D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4E99">
        <w:rPr>
          <w:rFonts w:asciiTheme="minorHAnsi" w:hAnsiTheme="minorHAnsi" w:cstheme="minorHAnsi"/>
          <w:sz w:val="22"/>
          <w:szCs w:val="22"/>
        </w:rPr>
        <w:t>Obchodní firma</w:t>
      </w:r>
      <w:r w:rsidRPr="009E4E99">
        <w:rPr>
          <w:rFonts w:asciiTheme="minorHAnsi" w:hAnsiTheme="minorHAnsi" w:cstheme="minorHAnsi"/>
          <w:sz w:val="22"/>
          <w:szCs w:val="22"/>
        </w:rPr>
        <w:tab/>
        <w:t>____________________________________________________</w:t>
      </w: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jc w:val="both"/>
        <w:rPr>
          <w:rFonts w:asciiTheme="minorHAnsi" w:hAnsiTheme="minorHAnsi" w:cstheme="minorHAnsi"/>
          <w:sz w:val="22"/>
          <w:szCs w:val="22"/>
        </w:rPr>
      </w:pPr>
      <w:r w:rsidRPr="009E4E99">
        <w:rPr>
          <w:rFonts w:asciiTheme="minorHAnsi" w:hAnsiTheme="minorHAnsi" w:cstheme="minorHAnsi"/>
          <w:snapToGrid w:val="false"/>
          <w:sz w:val="22"/>
          <w:szCs w:val="22"/>
        </w:rPr>
        <w:t xml:space="preserve">Seznam </w:t>
      </w:r>
      <w:r w:rsidRPr="009E4E99">
        <w:rPr>
          <w:rFonts w:asciiTheme="minorHAnsi" w:hAnsiTheme="minorHAnsi" w:cstheme="minorHAnsi"/>
          <w:sz w:val="22"/>
          <w:szCs w:val="22"/>
        </w:rPr>
        <w:t>významných služeb poskytnutých za poslední 3 roky před zahájením řízení včetně uvedení ceny a doby jejich poskytnutí a identifikace objednatele; minimální úroveň pro splnění tohoto kritéria technické kvalifikace je uvedení nejméně tří služeb obdobného charakteru (tj.</w:t>
      </w:r>
      <w:r w:rsidRPr="009E4E99">
        <w:rPr>
          <w:rFonts w:asciiTheme="minorHAnsi" w:hAnsiTheme="minorHAnsi" w:cstheme="minorHAnsi"/>
          <w:bCs/>
          <w:sz w:val="22"/>
          <w:szCs w:val="22"/>
        </w:rPr>
        <w:t xml:space="preserve"> zpracování strategického rozvojového dokumentu ve veřejné správě</w:t>
      </w:r>
      <w:r w:rsidRPr="009E4E99">
        <w:rPr>
          <w:rFonts w:asciiTheme="minorHAnsi" w:hAnsiTheme="minorHAnsi" w:cstheme="minorHAnsi"/>
          <w:sz w:val="22"/>
          <w:szCs w:val="22"/>
        </w:rPr>
        <w:t>) z nichž:</w:t>
      </w:r>
    </w:p>
    <w:p w:rsidRPr="009E4E99" w:rsidR="00487A9D" w:rsidP="00487A9D" w:rsidRDefault="001326C5">
      <w:pPr>
        <w:pStyle w:val="Default"/>
        <w:numPr>
          <w:ilvl w:val="0"/>
          <w:numId w:val="3"/>
        </w:numPr>
        <w:spacing w:before="120"/>
        <w:ind w:left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j</w:t>
      </w:r>
      <w:r w:rsidRPr="009E4E99" w:rsidR="00487A9D">
        <w:rPr>
          <w:rFonts w:asciiTheme="minorHAnsi" w:hAnsiTheme="minorHAnsi" w:cstheme="minorHAnsi"/>
          <w:bCs/>
          <w:color w:val="auto"/>
          <w:sz w:val="22"/>
          <w:szCs w:val="22"/>
        </w:rPr>
        <w:t>edna byla zpracována pro municipalitu (obec, město, vyšší územně samosprávný ce</w:t>
      </w:r>
      <w:r w:rsidR="00F70136">
        <w:rPr>
          <w:rFonts w:asciiTheme="minorHAnsi" w:hAnsiTheme="minorHAnsi" w:cstheme="minorHAnsi"/>
          <w:bCs/>
          <w:color w:val="auto"/>
          <w:sz w:val="22"/>
          <w:szCs w:val="22"/>
        </w:rPr>
        <w:t>lek</w:t>
      </w:r>
      <w:r w:rsidRPr="009E4E99" w:rsidR="00487A9D">
        <w:rPr>
          <w:rFonts w:asciiTheme="minorHAnsi" w:hAnsiTheme="minorHAnsi" w:cstheme="minorHAnsi"/>
          <w:bCs/>
          <w:color w:val="auto"/>
          <w:sz w:val="22"/>
          <w:szCs w:val="22"/>
        </w:rPr>
        <w:t>) 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9E4E99" w:rsidR="00487A9D">
        <w:rPr>
          <w:rFonts w:asciiTheme="minorHAnsi" w:hAnsiTheme="minorHAnsi" w:cstheme="minorHAnsi"/>
          <w:bCs/>
          <w:color w:val="auto"/>
          <w:sz w:val="22"/>
          <w:szCs w:val="22"/>
        </w:rPr>
        <w:t>počtem obyv</w:t>
      </w:r>
      <w:r w:rsidR="00D40BD7">
        <w:rPr>
          <w:rFonts w:asciiTheme="minorHAnsi" w:hAnsiTheme="minorHAnsi" w:cstheme="minorHAnsi"/>
          <w:bCs/>
          <w:color w:val="auto"/>
          <w:sz w:val="22"/>
          <w:szCs w:val="22"/>
        </w:rPr>
        <w:t>atel vyšším než 15 000 obyvatel,</w:t>
      </w:r>
    </w:p>
    <w:p w:rsidRPr="00832FF8" w:rsidR="00487A9D" w:rsidP="00487A9D" w:rsidRDefault="001326C5">
      <w:pPr>
        <w:pStyle w:val="Default"/>
        <w:numPr>
          <w:ilvl w:val="0"/>
          <w:numId w:val="3"/>
        </w:numPr>
        <w:spacing w:before="120"/>
        <w:ind w:left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2FF8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832FF8" w:rsidR="00487A9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vě byly zpracovány pro municipalitu (obec, město, vyšší územně </w:t>
      </w:r>
      <w:r w:rsidRPr="00832FF8" w:rsidR="006B185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samosprávný </w:t>
      </w:r>
      <w:r w:rsidRPr="00832FF8" w:rsidR="00F70136">
        <w:rPr>
          <w:rFonts w:asciiTheme="minorHAnsi" w:hAnsiTheme="minorHAnsi" w:cstheme="minorHAnsi"/>
          <w:bCs/>
          <w:color w:val="auto"/>
          <w:sz w:val="22"/>
          <w:szCs w:val="22"/>
        </w:rPr>
        <w:t>celek</w:t>
      </w:r>
      <w:r w:rsidRPr="00832FF8" w:rsidR="00487A9D">
        <w:rPr>
          <w:rFonts w:asciiTheme="minorHAnsi" w:hAnsiTheme="minorHAnsi" w:cstheme="minorHAnsi"/>
          <w:bCs/>
          <w:color w:val="auto"/>
          <w:sz w:val="22"/>
          <w:szCs w:val="22"/>
        </w:rPr>
        <w:t>) s</w:t>
      </w:r>
      <w:r w:rsidRPr="00832FF8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832FF8" w:rsidR="00487A9D">
        <w:rPr>
          <w:rFonts w:asciiTheme="minorHAnsi" w:hAnsiTheme="minorHAnsi" w:cstheme="minorHAnsi"/>
          <w:bCs/>
          <w:color w:val="auto"/>
          <w:sz w:val="22"/>
          <w:szCs w:val="22"/>
        </w:rPr>
        <w:t>počtem oby</w:t>
      </w:r>
      <w:r w:rsidRPr="00832FF8" w:rsidR="00D40BD7">
        <w:rPr>
          <w:rFonts w:asciiTheme="minorHAnsi" w:hAnsiTheme="minorHAnsi" w:cstheme="minorHAnsi"/>
          <w:bCs/>
          <w:color w:val="auto"/>
          <w:sz w:val="22"/>
          <w:szCs w:val="22"/>
        </w:rPr>
        <w:t>vatel vyšším než 8 000 obyvatel,</w:t>
      </w:r>
    </w:p>
    <w:p w:rsidRPr="009E4E99" w:rsidR="00487A9D" w:rsidP="00487A9D" w:rsidRDefault="00D40BD7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 w:after="0"/>
        <w:ind w:left="426"/>
        <w:contextualSpacing w:val="false"/>
        <w:rPr>
          <w:rFonts w:asciiTheme="minorHAnsi" w:hAnsiTheme="minorHAnsi" w:cstheme="minorHAnsi"/>
          <w:bCs/>
          <w:color w:val="auto"/>
        </w:rPr>
      </w:pPr>
      <w:r w:rsidRPr="009E4E99">
        <w:rPr>
          <w:rFonts w:asciiTheme="minorHAnsi" w:hAnsiTheme="minorHAnsi" w:cstheme="minorHAnsi"/>
          <w:bCs/>
          <w:color w:val="auto"/>
        </w:rPr>
        <w:t>jedna</w:t>
      </w:r>
      <w:r w:rsidRPr="009E4E99" w:rsidR="00487A9D">
        <w:rPr>
          <w:rFonts w:asciiTheme="minorHAnsi" w:hAnsiTheme="minorHAnsi" w:cstheme="minorHAnsi"/>
          <w:bCs/>
          <w:color w:val="auto"/>
        </w:rPr>
        <w:t xml:space="preserve"> z těchto služeb je primárně zaměřena na zpracování komunitního plánu sociálních služeb</w:t>
      </w:r>
      <w:r>
        <w:rPr>
          <w:rFonts w:asciiTheme="minorHAnsi" w:hAnsiTheme="minorHAnsi" w:cstheme="minorHAnsi"/>
          <w:bCs/>
          <w:color w:val="auto"/>
        </w:rPr>
        <w:t>.</w:t>
      </w:r>
    </w:p>
    <w:p w:rsidRPr="009E4E99" w:rsidR="00487A9D" w:rsidP="00487A9D" w:rsidRDefault="00487A9D">
      <w:pPr>
        <w:pStyle w:val="Odstavecseseznamem"/>
        <w:spacing w:after="0"/>
        <w:ind w:left="360"/>
        <w:rPr>
          <w:rFonts w:asciiTheme="minorHAnsi" w:hAnsiTheme="minorHAnsi" w:cstheme="minorHAnsi"/>
          <w:i/>
        </w:rPr>
      </w:pPr>
    </w:p>
    <w:p w:rsidRPr="009E4E99" w:rsidR="00487A9D" w:rsidP="00487A9D" w:rsidRDefault="00487A9D">
      <w:pPr>
        <w:pStyle w:val="Odstavecseseznamem"/>
        <w:spacing w:after="0"/>
        <w:ind w:left="0"/>
        <w:rPr>
          <w:rFonts w:asciiTheme="minorHAnsi" w:hAnsiTheme="minorHAnsi" w:cstheme="minorHAnsi"/>
        </w:rPr>
      </w:pPr>
      <w:r w:rsidRPr="009E4E99">
        <w:rPr>
          <w:rFonts w:asciiTheme="minorHAnsi" w:hAnsiTheme="minorHAnsi" w:cstheme="minorHAnsi"/>
          <w:i/>
        </w:rPr>
        <w:t>Poznámka:</w:t>
      </w:r>
      <w:r w:rsidRPr="009E4E99">
        <w:rPr>
          <w:rFonts w:asciiTheme="minorHAnsi" w:hAnsiTheme="minorHAnsi" w:cstheme="minorHAnsi"/>
        </w:rPr>
        <w:t xml:space="preserve"> Lhůta „za poslední tři roky“ bude splněna, pokud byla dotčená služba v této lhůtě dokončena a</w:t>
      </w:r>
      <w:r w:rsidRPr="009E4E99" w:rsidR="009E4E99">
        <w:rPr>
          <w:rFonts w:asciiTheme="minorHAnsi" w:hAnsiTheme="minorHAnsi" w:cstheme="minorHAnsi"/>
        </w:rPr>
        <w:t> </w:t>
      </w:r>
      <w:r w:rsidRPr="009E4E99">
        <w:rPr>
          <w:rFonts w:asciiTheme="minorHAnsi" w:hAnsiTheme="minorHAnsi" w:cstheme="minorHAnsi"/>
        </w:rPr>
        <w:t>předána objednateli.</w:t>
      </w:r>
    </w:p>
    <w:p w:rsidRPr="009E4E99" w:rsidR="00487A9D" w:rsidP="00487A9D" w:rsidRDefault="00487A9D">
      <w:pPr>
        <w:pStyle w:val="Odstavecseseznamem"/>
        <w:spacing w:after="0"/>
        <w:ind w:left="454"/>
        <w:rPr>
          <w:rFonts w:asciiTheme="minorHAnsi" w:hAnsiTheme="minorHAnsi" w:cstheme="minorHAnsi"/>
          <w:color w:val="auto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90"/>
        <w:gridCol w:w="5580"/>
      </w:tblGrid>
      <w:tr w:rsidRPr="009E4E99" w:rsidR="00487A9D" w:rsidTr="0052358A">
        <w:trPr>
          <w:cantSplit/>
          <w:jc w:val="center"/>
        </w:trPr>
        <w:tc>
          <w:tcPr>
            <w:tcW w:w="9070" w:type="dxa"/>
            <w:gridSpan w:val="2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významná služba I.</w:t>
            </w:r>
          </w:p>
        </w:tc>
      </w:tr>
      <w:tr w:rsidRPr="009E4E99" w:rsidR="00487A9D" w:rsidTr="0052358A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58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Název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Stručný popis předmětu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Místo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Objednatel 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(název a sídlo)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Rok a měsíc zahájení  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a dokončení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Finanční rozsah – celková cena bez DPH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Služba v oblasti zpracování </w:t>
            </w:r>
            <w:r w:rsidRPr="009E4E99">
              <w:rPr>
                <w:rFonts w:asciiTheme="minorHAnsi" w:hAnsiTheme="minorHAnsi" w:cstheme="minorHAnsi"/>
                <w:iCs/>
                <w:sz w:val="22"/>
                <w:szCs w:val="22"/>
              </w:rPr>
              <w:t>strategického dokumentu ve veřejné správě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 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Byla tato služba zpracována pro municipalitu (obec, město,</w:t>
            </w:r>
            <w:r w:rsidR="00F70136">
              <w:rPr>
                <w:rFonts w:asciiTheme="minorHAnsi" w:hAnsiTheme="minorHAnsi" w:cstheme="minorHAnsi"/>
                <w:sz w:val="22"/>
                <w:szCs w:val="22"/>
              </w:rPr>
              <w:t xml:space="preserve"> vyšší územně samosprávný celek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Byla (obec, město,</w:t>
            </w:r>
            <w:r w:rsidR="00F70136">
              <w:rPr>
                <w:rFonts w:asciiTheme="minorHAnsi" w:hAnsiTheme="minorHAnsi" w:cstheme="minorHAnsi"/>
                <w:sz w:val="22"/>
                <w:szCs w:val="22"/>
              </w:rPr>
              <w:t xml:space="preserve"> vyšší územně samosprávný celek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) s počtem obyvatel nad 15 000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Byla (obec, město, </w:t>
            </w:r>
            <w:r w:rsidR="00F70136">
              <w:rPr>
                <w:rFonts w:asciiTheme="minorHAnsi" w:hAnsiTheme="minorHAnsi" w:cstheme="minorHAnsi"/>
                <w:sz w:val="22"/>
                <w:szCs w:val="22"/>
              </w:rPr>
              <w:t>vyšší územně samosprávný celek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) s počtem obyvatel nad 8 000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Jedná se primárně o zpracování komunitního plánu sociálních služeb 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90"/>
        <w:gridCol w:w="5580"/>
      </w:tblGrid>
      <w:tr w:rsidRPr="009E4E99" w:rsidR="00487A9D" w:rsidTr="0052358A">
        <w:trPr>
          <w:cantSplit/>
          <w:jc w:val="center"/>
        </w:trPr>
        <w:tc>
          <w:tcPr>
            <w:tcW w:w="9070" w:type="dxa"/>
            <w:gridSpan w:val="2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významná služba II.</w:t>
            </w:r>
          </w:p>
        </w:tc>
      </w:tr>
      <w:tr w:rsidRPr="009E4E99" w:rsidR="00487A9D" w:rsidTr="0052358A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58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Název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Stručný popis předmětu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Místo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Objednatel 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(název a sídlo)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Rok a měsíc zahájení  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a dokončení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Cena bez DPH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Služba v oblasti zpracování </w:t>
            </w:r>
            <w:r w:rsidRPr="009E4E99">
              <w:rPr>
                <w:rFonts w:asciiTheme="minorHAnsi" w:hAnsiTheme="minorHAnsi" w:cstheme="minorHAnsi"/>
                <w:iCs/>
                <w:sz w:val="22"/>
                <w:szCs w:val="22"/>
              </w:rPr>
              <w:t>strategického dokumentu ve veřejné správě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 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Byla tato služba zpracována pro municipalitu (obec, město,</w:t>
            </w:r>
            <w:r w:rsidR="00F70136">
              <w:rPr>
                <w:rFonts w:asciiTheme="minorHAnsi" w:hAnsiTheme="minorHAnsi" w:cstheme="minorHAnsi"/>
                <w:sz w:val="22"/>
                <w:szCs w:val="22"/>
              </w:rPr>
              <w:t xml:space="preserve"> vyšší územně samosprávný celek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Byla (obec, město,</w:t>
            </w:r>
            <w:r w:rsidR="00F70136">
              <w:rPr>
                <w:rFonts w:asciiTheme="minorHAnsi" w:hAnsiTheme="minorHAnsi" w:cstheme="minorHAnsi"/>
                <w:sz w:val="22"/>
                <w:szCs w:val="22"/>
              </w:rPr>
              <w:t xml:space="preserve"> vyšší územně samosprávný celek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) s počtem obyvatel nad 15 000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Byla (obec, město,</w:t>
            </w:r>
            <w:r w:rsidR="00F70136">
              <w:rPr>
                <w:rFonts w:asciiTheme="minorHAnsi" w:hAnsiTheme="minorHAnsi" w:cstheme="minorHAnsi"/>
                <w:sz w:val="22"/>
                <w:szCs w:val="22"/>
              </w:rPr>
              <w:t xml:space="preserve"> vyšší územně samosprávný celek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) s počtem obyvatel nad 8 000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Jedná se primárně o zpracování komunitního plánu sociálních služeb 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90"/>
        <w:gridCol w:w="5580"/>
      </w:tblGrid>
      <w:tr w:rsidRPr="009E4E99" w:rsidR="00487A9D" w:rsidTr="0052358A">
        <w:trPr>
          <w:cantSplit/>
          <w:jc w:val="center"/>
        </w:trPr>
        <w:tc>
          <w:tcPr>
            <w:tcW w:w="9070" w:type="dxa"/>
            <w:gridSpan w:val="2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významná služba III.</w:t>
            </w:r>
          </w:p>
        </w:tc>
      </w:tr>
      <w:tr w:rsidRPr="009E4E99" w:rsidR="00487A9D" w:rsidTr="0052358A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58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Název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Stručný popis předmětu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Místo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Objednatel 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(název a sídlo)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Rok a měsíc zahájení  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a dokončení služby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Cena bez DPH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Služba v oblasti zpracování </w:t>
            </w:r>
            <w:r w:rsidRPr="009E4E99">
              <w:rPr>
                <w:rFonts w:asciiTheme="minorHAnsi" w:hAnsiTheme="minorHAnsi" w:cstheme="minorHAnsi"/>
                <w:iCs/>
                <w:sz w:val="22"/>
                <w:szCs w:val="22"/>
              </w:rPr>
              <w:t>strategického dokumentu ve veřejné správě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 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Byla tato služba zpracována pro municipalitu (obec, město,</w:t>
            </w:r>
            <w:r w:rsidR="00F70136">
              <w:rPr>
                <w:rFonts w:asciiTheme="minorHAnsi" w:hAnsiTheme="minorHAnsi" w:cstheme="minorHAnsi"/>
                <w:sz w:val="22"/>
                <w:szCs w:val="22"/>
              </w:rPr>
              <w:t xml:space="preserve"> vyšší územně samosprávný celek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 xml:space="preserve">Byla (obec, město, vyšší územně </w:t>
            </w:r>
            <w:r w:rsidR="00F70136">
              <w:rPr>
                <w:rFonts w:asciiTheme="minorHAnsi" w:hAnsiTheme="minorHAnsi" w:cstheme="minorHAnsi"/>
                <w:sz w:val="22"/>
                <w:szCs w:val="22"/>
              </w:rPr>
              <w:t>samosprávný celek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) s počtem obyvatel nad 15 000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Byla (obec, město,</w:t>
            </w:r>
            <w:r w:rsidR="00F70136">
              <w:rPr>
                <w:rFonts w:asciiTheme="minorHAnsi" w:hAnsiTheme="minorHAnsi" w:cstheme="minorHAnsi"/>
                <w:sz w:val="22"/>
                <w:szCs w:val="22"/>
              </w:rPr>
              <w:t xml:space="preserve"> vyšší územně samosprávný celek</w:t>
            </w: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) s počtem obyvatel nad 8 000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4E99" w:rsidR="00487A9D" w:rsidTr="009E4E99">
        <w:trPr>
          <w:cantSplit/>
          <w:jc w:val="center"/>
        </w:trPr>
        <w:tc>
          <w:tcPr>
            <w:tcW w:w="349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Jedná se primárně o zpracování komunitního plánu sociálních služeb (ano/ne)</w:t>
            </w:r>
          </w:p>
        </w:tc>
        <w:tc>
          <w:tcPr>
            <w:tcW w:w="5580" w:type="dxa"/>
          </w:tcPr>
          <w:p w:rsidRPr="009E4E99" w:rsidR="00487A9D" w:rsidP="009E4E99" w:rsidRDefault="00487A9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E4E99">
        <w:rPr>
          <w:rFonts w:asciiTheme="minorHAnsi" w:hAnsiTheme="minorHAnsi" w:cstheme="minorHAnsi"/>
          <w:sz w:val="22"/>
          <w:szCs w:val="22"/>
        </w:rPr>
        <w:t>Datum: ________________</w:t>
      </w: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50"/>
        <w:gridCol w:w="5940"/>
      </w:tblGrid>
      <w:tr w:rsidRPr="009E4E99" w:rsidR="00487A9D" w:rsidTr="0052358A">
        <w:tc>
          <w:tcPr>
            <w:tcW w:w="295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Otisk razítka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:rsidRPr="009E4E99" w:rsidR="00487A9D" w:rsidP="001326C5" w:rsidRDefault="00487A9D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E99">
              <w:rPr>
                <w:rFonts w:asciiTheme="minorHAnsi" w:hAnsiTheme="minorHAnsi" w:cstheme="minorHAnsi"/>
                <w:sz w:val="22"/>
                <w:szCs w:val="22"/>
              </w:rPr>
              <w:t>Podpis osoby oprávněné jednat za dodavatele</w:t>
            </w:r>
          </w:p>
          <w:p w:rsidRPr="009E4E99" w:rsidR="00487A9D" w:rsidP="0052358A" w:rsidRDefault="00487A9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E4E99" w:rsidR="00487A9D" w:rsidP="00487A9D" w:rsidRDefault="00487A9D">
      <w:pPr>
        <w:pStyle w:val="text"/>
        <w:widowControl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9E4E99" w:rsidR="00487A9D" w:rsidP="00487A9D" w:rsidRDefault="00487A9D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9E4E99" w:rsidR="00021618" w:rsidRDefault="00021618">
      <w:pPr>
        <w:rPr>
          <w:rFonts w:asciiTheme="minorHAnsi" w:hAnsiTheme="minorHAnsi" w:cstheme="minorHAnsi"/>
          <w:sz w:val="22"/>
          <w:szCs w:val="22"/>
        </w:rPr>
      </w:pPr>
    </w:p>
    <w:sectPr w:rsidRPr="009E4E99" w:rsidR="00021618" w:rsidSect="009E4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E72B4" w:rsidRDefault="00BE72B4">
      <w:r>
        <w:separator/>
      </w:r>
    </w:p>
  </w:endnote>
  <w:endnote w:type="continuationSeparator" w:id="0">
    <w:p w:rsidR="00BE72B4" w:rsidRDefault="00BE72B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A2DA0" w:rsidRDefault="00731C61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487A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2DA0" w:rsidRDefault="008C00B5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877900" w:rsidR="004A2DA0" w:rsidRDefault="008C00B5">
    <w:pPr>
      <w:pStyle w:val="Zpat"/>
      <w:ind w:right="360"/>
      <w:rPr>
        <w:sz w:val="18"/>
        <w:szCs w:val="18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1228F" w:rsidRDefault="008C00B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E72B4" w:rsidRDefault="00BE72B4">
      <w:r>
        <w:separator/>
      </w:r>
    </w:p>
  </w:footnote>
  <w:footnote w:type="continuationSeparator" w:id="0">
    <w:p w:rsidR="00BE72B4" w:rsidRDefault="00BE72B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1228F" w:rsidRDefault="008C00B5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9E0A58" w:rsidR="00B37AD6" w:rsidP="004B6AD5" w:rsidRDefault="00487A9D">
    <w:pPr>
      <w:pStyle w:val="Zhlav"/>
      <w:jc w:val="right"/>
      <w:rPr>
        <w:rFonts w:ascii="Bookman Old Style" w:hAnsi="Bookman Old Style"/>
        <w:i/>
        <w:sz w:val="18"/>
        <w:szCs w:val="18"/>
      </w:rPr>
    </w:pPr>
    <w:r w:rsidRPr="009E0A58">
      <w:rPr>
        <w:rFonts w:ascii="Bookman Old Style" w:hAnsi="Bookman Old Style"/>
        <w:i/>
        <w:noProof/>
        <w:sz w:val="18"/>
        <w:szCs w:val="18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align>left</wp:align>
          </wp:positionH>
          <wp:positionV relativeFrom="paragraph">
            <wp:posOffset>-22860</wp:posOffset>
          </wp:positionV>
          <wp:extent cx="2319655" cy="476250"/>
          <wp:effectExtent l="0" t="0" r="4445" b="0"/>
          <wp:wrapTight wrapText="bothSides">
            <wp:wrapPolygon edited="false">
              <wp:start x="0" y="0"/>
              <wp:lineTo x="0" y="20736"/>
              <wp:lineTo x="21464" y="20736"/>
              <wp:lineTo x="21464" y="0"/>
              <wp:lineTo x="0" y="0"/>
            </wp:wrapPolygon>
          </wp:wrapTight>
          <wp:docPr id="2" name="Obrázek 2" descr="Logo OPZ barevn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Logo OPZ barevn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0A58">
      <w:rPr>
        <w:rFonts w:ascii="Bookman Old Style" w:hAnsi="Bookman Old Style"/>
        <w:i/>
        <w:sz w:val="18"/>
        <w:szCs w:val="18"/>
      </w:rPr>
      <w:t>Příloha č. 4</w:t>
    </w:r>
    <w:r>
      <w:rPr>
        <w:rFonts w:ascii="Bookman Old Style" w:hAnsi="Bookman Old Style"/>
        <w:i/>
        <w:sz w:val="18"/>
        <w:szCs w:val="18"/>
      </w:rPr>
      <w:t xml:space="preserve"> </w:t>
    </w:r>
    <w:r w:rsidRPr="009E0A58">
      <w:rPr>
        <w:rFonts w:ascii="Bookman Old Style" w:hAnsi="Bookman Old Style"/>
        <w:i/>
        <w:sz w:val="18"/>
        <w:szCs w:val="18"/>
      </w:rPr>
      <w:t>– Seznam významných služeb</w:t>
    </w:r>
  </w:p>
  <w:p w:rsidR="00BE1AC1" w:rsidRDefault="008C00B5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1228F" w:rsidRDefault="008C00B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ABF40DC"/>
    <w:multiLevelType w:val="hybridMultilevel"/>
    <w:tmpl w:val="497817B0"/>
    <w:lvl w:ilvl="0" w:tplc="AAD068BA">
      <w:numFmt w:val="bullet"/>
      <w:lvlText w:val="-"/>
      <w:lvlJc w:val="left"/>
      <w:pPr>
        <w:ind w:left="720" w:hanging="360"/>
      </w:pPr>
      <w:rPr>
        <w:rFonts w:hint="default" w:ascii="Bookman Old Style" w:hAnsi="Bookman Old Style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A9D"/>
    <w:rsid w:val="00021618"/>
    <w:rsid w:val="001326C5"/>
    <w:rsid w:val="00487A9D"/>
    <w:rsid w:val="006B1855"/>
    <w:rsid w:val="00731C61"/>
    <w:rsid w:val="00832FF8"/>
    <w:rsid w:val="00881466"/>
    <w:rsid w:val="008C00B5"/>
    <w:rsid w:val="009E4E99"/>
    <w:rsid w:val="00BE72B4"/>
    <w:rsid w:val="00D40BD7"/>
    <w:rsid w:val="00F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7FC0DC80"/>
  <w15:docId w15:val="{C4A3C0F9-85CD-4076-93A7-83F173F102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87A9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7A9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false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487A9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false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487A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false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487A9D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false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487A9D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false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487A9D"/>
    <w:pPr>
      <w:numPr>
        <w:ilvl w:val="5"/>
        <w:numId w:val="1"/>
      </w:numPr>
      <w:spacing w:before="240" w:after="60"/>
      <w:outlineLvl w:val="5"/>
    </w:pPr>
    <w:rPr>
      <w:b/>
      <w:bCs/>
      <w:snapToGrid w:val="false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487A9D"/>
    <w:pPr>
      <w:numPr>
        <w:ilvl w:val="6"/>
        <w:numId w:val="1"/>
      </w:numPr>
      <w:spacing w:before="240" w:after="60"/>
      <w:outlineLvl w:val="6"/>
    </w:pPr>
    <w:rPr>
      <w:snapToGrid w:val="false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487A9D"/>
    <w:pPr>
      <w:numPr>
        <w:ilvl w:val="7"/>
        <w:numId w:val="1"/>
      </w:numPr>
      <w:spacing w:before="240" w:after="60"/>
      <w:outlineLvl w:val="7"/>
    </w:pPr>
    <w:rPr>
      <w:i/>
      <w:iCs/>
      <w:snapToGrid w:val="false"/>
      <w:lang w:val="fr-FR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87A9D"/>
    <w:rPr>
      <w:rFonts w:ascii="Arial" w:hAnsi="Arial" w:eastAsia="Times New Roman" w:cs="Arial"/>
      <w:b/>
      <w:bCs/>
      <w:snapToGrid w:val="false"/>
      <w:color w:val="FF0000"/>
      <w:sz w:val="28"/>
      <w:szCs w:val="28"/>
      <w:lang w:val="fr-FR"/>
    </w:rPr>
  </w:style>
  <w:style w:type="character" w:styleId="Nadpis2Char" w:customStyle="true">
    <w:name w:val="Nadpis 2 Char"/>
    <w:basedOn w:val="Standardnpsmoodstavce"/>
    <w:link w:val="Nadpis2"/>
    <w:rsid w:val="00487A9D"/>
    <w:rPr>
      <w:rFonts w:ascii="Arial" w:hAnsi="Arial" w:eastAsia="Times New Roman" w:cs="Arial"/>
      <w:b/>
      <w:bCs/>
      <w:i/>
      <w:iCs/>
      <w:snapToGrid w:val="false"/>
      <w:sz w:val="28"/>
      <w:szCs w:val="28"/>
      <w:lang w:val="fr-FR"/>
    </w:rPr>
  </w:style>
  <w:style w:type="character" w:styleId="Nadpis3Char" w:customStyle="true">
    <w:name w:val="Nadpis 3 Char"/>
    <w:basedOn w:val="Standardnpsmoodstavce"/>
    <w:link w:val="Nadpis3"/>
    <w:rsid w:val="00487A9D"/>
    <w:rPr>
      <w:rFonts w:ascii="Arial" w:hAnsi="Arial" w:eastAsia="Times New Roman" w:cs="Arial"/>
      <w:b/>
      <w:bCs/>
      <w:snapToGrid w:val="false"/>
      <w:sz w:val="26"/>
      <w:szCs w:val="26"/>
      <w:lang w:val="fr-FR"/>
    </w:rPr>
  </w:style>
  <w:style w:type="character" w:styleId="Nadpis4Char" w:customStyle="true">
    <w:name w:val="Nadpis 4 Char"/>
    <w:basedOn w:val="Standardnpsmoodstavce"/>
    <w:link w:val="Nadpis4"/>
    <w:rsid w:val="00487A9D"/>
    <w:rPr>
      <w:rFonts w:ascii="Times New Roman" w:hAnsi="Times New Roman" w:eastAsia="Times New Roman" w:cs="Times New Roman"/>
      <w:b/>
      <w:bCs/>
      <w:snapToGrid w:val="false"/>
      <w:sz w:val="28"/>
      <w:szCs w:val="28"/>
      <w:lang w:val="fr-FR"/>
    </w:rPr>
  </w:style>
  <w:style w:type="character" w:styleId="Nadpis5Char" w:customStyle="true">
    <w:name w:val="Nadpis 5 Char"/>
    <w:basedOn w:val="Standardnpsmoodstavce"/>
    <w:link w:val="Nadpis5"/>
    <w:rsid w:val="00487A9D"/>
    <w:rPr>
      <w:rFonts w:ascii="Times New Roman" w:hAnsi="Times New Roman" w:eastAsia="Times New Roman" w:cs="Times New Roman"/>
      <w:b/>
      <w:bCs/>
      <w:i/>
      <w:iCs/>
      <w:snapToGrid w:val="false"/>
      <w:sz w:val="26"/>
      <w:szCs w:val="26"/>
      <w:lang w:val="fr-FR"/>
    </w:rPr>
  </w:style>
  <w:style w:type="character" w:styleId="Nadpis6Char" w:customStyle="true">
    <w:name w:val="Nadpis 6 Char"/>
    <w:basedOn w:val="Standardnpsmoodstavce"/>
    <w:link w:val="Nadpis6"/>
    <w:rsid w:val="00487A9D"/>
    <w:rPr>
      <w:rFonts w:ascii="Times New Roman" w:hAnsi="Times New Roman" w:eastAsia="Times New Roman" w:cs="Times New Roman"/>
      <w:b/>
      <w:bCs/>
      <w:snapToGrid w:val="false"/>
      <w:lang w:val="fr-FR"/>
    </w:rPr>
  </w:style>
  <w:style w:type="character" w:styleId="Nadpis7Char" w:customStyle="true">
    <w:name w:val="Nadpis 7 Char"/>
    <w:basedOn w:val="Standardnpsmoodstavce"/>
    <w:link w:val="Nadpis7"/>
    <w:rsid w:val="00487A9D"/>
    <w:rPr>
      <w:rFonts w:ascii="Times New Roman" w:hAnsi="Times New Roman" w:eastAsia="Times New Roman" w:cs="Times New Roman"/>
      <w:snapToGrid w:val="false"/>
      <w:sz w:val="24"/>
      <w:szCs w:val="24"/>
      <w:lang w:val="fr-FR"/>
    </w:rPr>
  </w:style>
  <w:style w:type="character" w:styleId="Nadpis8Char" w:customStyle="true">
    <w:name w:val="Nadpis 8 Char"/>
    <w:basedOn w:val="Standardnpsmoodstavce"/>
    <w:link w:val="Nadpis8"/>
    <w:rsid w:val="00487A9D"/>
    <w:rPr>
      <w:rFonts w:ascii="Times New Roman" w:hAnsi="Times New Roman" w:eastAsia="Times New Roman" w:cs="Times New Roman"/>
      <w:i/>
      <w:iCs/>
      <w:snapToGrid w:val="false"/>
      <w:sz w:val="24"/>
      <w:szCs w:val="24"/>
      <w:lang w:val="fr-FR"/>
    </w:rPr>
  </w:style>
  <w:style w:type="paragraph" w:styleId="text" w:customStyle="true">
    <w:name w:val="text"/>
    <w:rsid w:val="00487A9D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napToGrid w:val="false"/>
      <w:sz w:val="24"/>
      <w:szCs w:val="24"/>
    </w:rPr>
  </w:style>
  <w:style w:type="paragraph" w:styleId="Textpsmene" w:customStyle="true">
    <w:name w:val="Text písmene"/>
    <w:basedOn w:val="Normln"/>
    <w:rsid w:val="00487A9D"/>
    <w:pPr>
      <w:numPr>
        <w:ilvl w:val="1"/>
        <w:numId w:val="2"/>
      </w:numPr>
      <w:jc w:val="both"/>
      <w:outlineLvl w:val="7"/>
    </w:pPr>
  </w:style>
  <w:style w:type="paragraph" w:styleId="Textodstavce" w:customStyle="true">
    <w:name w:val="Text odstavce"/>
    <w:basedOn w:val="Normln"/>
    <w:rsid w:val="00487A9D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pat">
    <w:name w:val="footer"/>
    <w:basedOn w:val="Normln"/>
    <w:link w:val="ZpatChar"/>
    <w:rsid w:val="00487A9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487A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87A9D"/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487A9D"/>
    <w:pPr>
      <w:spacing w:after="220"/>
      <w:ind w:left="720"/>
      <w:contextualSpacing/>
      <w:jc w:val="both"/>
    </w:pPr>
    <w:rPr>
      <w:rFonts w:ascii="Arial" w:hAnsi="Arial" w:eastAsia="Arial"/>
      <w:color w:val="000000"/>
      <w:sz w:val="22"/>
      <w:szCs w:val="22"/>
      <w:lang w:eastAsia="en-US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link w:val="Odstavecseseznamem"/>
    <w:uiPriority w:val="99"/>
    <w:rsid w:val="00487A9D"/>
    <w:rPr>
      <w:rFonts w:ascii="Arial" w:hAnsi="Arial" w:eastAsia="Arial" w:cs="Times New Roman"/>
      <w:color w:val="000000"/>
    </w:rPr>
  </w:style>
  <w:style w:type="paragraph" w:styleId="Zhlav">
    <w:name w:val="header"/>
    <w:basedOn w:val="Normln"/>
    <w:link w:val="ZhlavChar"/>
    <w:uiPriority w:val="99"/>
    <w:rsid w:val="00487A9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87A9D"/>
    <w:rPr>
      <w:rFonts w:ascii="Times New Roman" w:hAnsi="Times New Roman" w:eastAsia="Times New Roman" w:cs="Times New Roman"/>
      <w:sz w:val="24"/>
      <w:szCs w:val="24"/>
    </w:rPr>
  </w:style>
  <w:style w:type="paragraph" w:styleId="Default" w:customStyle="true">
    <w:name w:val="Default"/>
    <w:rsid w:val="00487A9D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469</properties:Words>
  <properties:Characters>2770</properties:Characters>
  <properties:Lines>23</properties:Lines>
  <properties:Paragraphs>6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2019-04-11T10:38:00Z</dcterms:created>
  <dc:creator/>
  <dc:description/>
  <cp:keywords/>
  <cp:lastModifiedBy/>
  <dcterms:modified xmlns:xsi="http://www.w3.org/2001/XMLSchema-instance" xsi:type="dcterms:W3CDTF">2019-04-24T09:21:00Z</dcterms:modified>
  <cp:revision>8</cp:revision>
  <dc:subject/>
  <dc:title/>
</cp:coreProperties>
</file>