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FD0E93" w:rsidR="00984005" w:rsidP="00984005" w:rsidRDefault="00984005">
      <w:pPr>
        <w:rPr>
          <w:rFonts w:eastAsia="Arial Unicode MS"/>
          <w:lang w:eastAsia="en-US"/>
        </w:rPr>
      </w:pPr>
    </w:p>
    <w:p w:rsidRPr="00C6128F" w:rsidR="00C6128F" w:rsidP="00C6128F" w:rsidRDefault="00C6128F">
      <w:pPr>
        <w:pStyle w:val="text"/>
        <w:widowControl/>
        <w:spacing w:before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6128F">
        <w:rPr>
          <w:rFonts w:ascii="Bookman Old Style" w:hAnsi="Bookman Old Style" w:cs="Times New Roman"/>
          <w:sz w:val="28"/>
          <w:szCs w:val="28"/>
        </w:rPr>
        <w:t xml:space="preserve">FORMULÁŘ PRO PROKÁZÁNÍ SPLNĚNÍ TECHNICKÉ KVALIFIKACE – </w:t>
      </w:r>
      <w:r w:rsidRPr="00C6128F">
        <w:rPr>
          <w:rFonts w:ascii="Bookman Old Style" w:hAnsi="Bookman Old Style" w:cs="Times New Roman"/>
          <w:b/>
          <w:sz w:val="28"/>
          <w:szCs w:val="28"/>
        </w:rPr>
        <w:t>OSVĚDČENÍ O ODBORNÉ KVALIFIKACI TÝMU</w:t>
      </w:r>
    </w:p>
    <w:p w:rsidRPr="00C6128F" w:rsidR="00984005" w:rsidP="00984005" w:rsidRDefault="00984005">
      <w:pPr>
        <w:pStyle w:val="text"/>
        <w:widowControl/>
        <w:spacing w:before="0" w:line="240" w:lineRule="auto"/>
        <w:rPr>
          <w:rFonts w:ascii="Bookman Old Style" w:hAnsi="Bookman Old Style" w:cs="Times New Roman"/>
          <w:sz w:val="20"/>
          <w:szCs w:val="18"/>
        </w:rPr>
      </w:pPr>
    </w:p>
    <w:p w:rsidRPr="00C6128F" w:rsidR="00984005" w:rsidP="00984005" w:rsidRDefault="00984005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C6128F">
        <w:rPr>
          <w:rFonts w:asciiTheme="minorHAnsi" w:hAnsiTheme="minorHAnsi" w:cstheme="minorHAnsi"/>
          <w:sz w:val="22"/>
          <w:szCs w:val="22"/>
        </w:rPr>
        <w:t>Tento formulář slouží k prokázání splnění technické kvalifikace pro dodavatele:</w:t>
      </w:r>
    </w:p>
    <w:p w:rsidRPr="00C6128F" w:rsidR="00984005" w:rsidP="00984005" w:rsidRDefault="00984005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Pr="00C6128F" w:rsidR="00984005" w:rsidP="00984005" w:rsidRDefault="00984005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C6128F">
        <w:rPr>
          <w:rFonts w:asciiTheme="minorHAnsi" w:hAnsiTheme="minorHAnsi" w:cstheme="minorHAnsi"/>
          <w:sz w:val="22"/>
          <w:szCs w:val="22"/>
        </w:rPr>
        <w:t>Obchodní firma</w:t>
      </w:r>
      <w:r w:rsidRPr="00C6128F">
        <w:rPr>
          <w:rFonts w:asciiTheme="minorHAnsi" w:hAnsiTheme="minorHAnsi" w:cstheme="minorHAnsi"/>
          <w:sz w:val="22"/>
          <w:szCs w:val="22"/>
        </w:rPr>
        <w:tab/>
        <w:t>____________________________________________________</w:t>
      </w:r>
    </w:p>
    <w:p w:rsidRPr="00C6128F" w:rsidR="00984005" w:rsidP="00984005" w:rsidRDefault="00984005">
      <w:pPr>
        <w:rPr>
          <w:rFonts w:asciiTheme="minorHAnsi" w:hAnsiTheme="minorHAnsi" w:cstheme="minorHAnsi"/>
          <w:sz w:val="22"/>
          <w:szCs w:val="22"/>
        </w:rPr>
      </w:pPr>
    </w:p>
    <w:p w:rsidRPr="00C6128F" w:rsidR="00984005" w:rsidP="00C6128F" w:rsidRDefault="0098400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6128F">
        <w:rPr>
          <w:rFonts w:asciiTheme="minorHAnsi" w:hAnsiTheme="minorHAnsi" w:cstheme="minorHAnsi"/>
          <w:sz w:val="22"/>
          <w:szCs w:val="22"/>
        </w:rPr>
        <w:t>Úroveň pro splnění kvalifikace:</w:t>
      </w:r>
    </w:p>
    <w:p w:rsidRPr="00C6128F" w:rsidR="00984005" w:rsidP="00C6128F" w:rsidRDefault="00984005">
      <w:pPr>
        <w:autoSpaceDE w:val="false"/>
        <w:autoSpaceDN w:val="false"/>
        <w:adjustRightInd w:val="false"/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6128F">
        <w:rPr>
          <w:rFonts w:asciiTheme="minorHAnsi" w:hAnsiTheme="minorHAnsi" w:cstheme="minorHAnsi"/>
          <w:b/>
          <w:sz w:val="22"/>
          <w:szCs w:val="22"/>
          <w:u w:val="single"/>
        </w:rPr>
        <w:t>Odborník na tvorbu komunitního plánu sociálních služeb či obdobného strategického dokumentu (1</w:t>
      </w:r>
      <w:r w:rsidR="00C6128F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C6128F">
        <w:rPr>
          <w:rFonts w:asciiTheme="minorHAnsi" w:hAnsiTheme="minorHAnsi" w:cstheme="minorHAnsi"/>
          <w:b/>
          <w:sz w:val="22"/>
          <w:szCs w:val="22"/>
          <w:u w:val="single"/>
        </w:rPr>
        <w:t>osoba):</w:t>
      </w:r>
    </w:p>
    <w:p w:rsidRPr="000A0DA5" w:rsidR="00984005" w:rsidP="00C6128F" w:rsidRDefault="00984005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before="120" w:after="0"/>
        <w:ind w:left="567" w:hanging="357"/>
        <w:contextualSpacing w:val="false"/>
        <w:rPr>
          <w:rFonts w:asciiTheme="minorHAnsi" w:hAnsiTheme="minorHAnsi" w:cstheme="minorHAnsi"/>
          <w:color w:val="auto"/>
        </w:rPr>
      </w:pPr>
      <w:bookmarkStart w:name="_Hlk504734552" w:id="0"/>
      <w:r w:rsidRPr="000A0DA5">
        <w:rPr>
          <w:rFonts w:asciiTheme="minorHAnsi" w:hAnsiTheme="minorHAnsi" w:cstheme="minorHAnsi"/>
          <w:color w:val="auto"/>
        </w:rPr>
        <w:t xml:space="preserve">min. </w:t>
      </w:r>
      <w:r w:rsidRPr="000A0DA5" w:rsidR="002A592E">
        <w:rPr>
          <w:rFonts w:asciiTheme="minorHAnsi" w:hAnsiTheme="minorHAnsi" w:cstheme="minorHAnsi"/>
          <w:color w:val="auto"/>
        </w:rPr>
        <w:t>tři roky</w:t>
      </w:r>
      <w:r w:rsidRPr="000A0DA5">
        <w:rPr>
          <w:rFonts w:asciiTheme="minorHAnsi" w:hAnsiTheme="minorHAnsi" w:cstheme="minorHAnsi"/>
          <w:color w:val="auto"/>
        </w:rPr>
        <w:t xml:space="preserve"> praxe při realizaci komunitních plánů sociálních služeb nebo obdobných strategických dokumentů;</w:t>
      </w:r>
    </w:p>
    <w:p w:rsidRPr="000A0DA5" w:rsidR="00984005" w:rsidP="00C6128F" w:rsidRDefault="00984005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before="120" w:after="0"/>
        <w:ind w:left="567" w:hanging="357"/>
        <w:contextualSpacing w:val="false"/>
        <w:rPr>
          <w:rFonts w:asciiTheme="minorHAnsi" w:hAnsiTheme="minorHAnsi" w:cstheme="minorHAnsi"/>
          <w:color w:val="auto"/>
        </w:rPr>
      </w:pPr>
      <w:proofErr w:type="gramStart"/>
      <w:r w:rsidRPr="000A0DA5">
        <w:rPr>
          <w:rFonts w:asciiTheme="minorHAnsi" w:hAnsiTheme="minorHAnsi" w:cstheme="minorHAnsi"/>
          <w:color w:val="auto"/>
        </w:rPr>
        <w:t>referenční</w:t>
      </w:r>
      <w:proofErr w:type="gramEnd"/>
      <w:r w:rsidRPr="000A0DA5">
        <w:rPr>
          <w:rFonts w:asciiTheme="minorHAnsi" w:hAnsiTheme="minorHAnsi" w:cstheme="minorHAnsi"/>
          <w:color w:val="auto"/>
        </w:rPr>
        <w:t xml:space="preserve"> zakázky: profesní zkušenosti z poskytování poradenských služeb při realizaci alespoň </w:t>
      </w:r>
      <w:r w:rsidRPr="000A0DA5">
        <w:rPr>
          <w:rFonts w:asciiTheme="minorHAnsi" w:hAnsiTheme="minorHAnsi" w:cstheme="minorHAnsi"/>
          <w:b/>
          <w:color w:val="auto"/>
        </w:rPr>
        <w:t>tří</w:t>
      </w:r>
      <w:r w:rsidRPr="000A0DA5">
        <w:rPr>
          <w:rFonts w:asciiTheme="minorHAnsi" w:hAnsiTheme="minorHAnsi" w:cstheme="minorHAnsi"/>
          <w:color w:val="auto"/>
        </w:rPr>
        <w:t xml:space="preserve"> zakázek obdobného charakteru, z </w:t>
      </w:r>
      <w:proofErr w:type="gramStart"/>
      <w:r w:rsidRPr="000A0DA5">
        <w:rPr>
          <w:rFonts w:asciiTheme="minorHAnsi" w:hAnsiTheme="minorHAnsi" w:cstheme="minorHAnsi"/>
          <w:color w:val="auto"/>
        </w:rPr>
        <w:t>nichž:</w:t>
      </w:r>
      <w:proofErr w:type="gramEnd"/>
    </w:p>
    <w:p w:rsidRPr="000A0DA5" w:rsidR="00984005" w:rsidP="00C6128F" w:rsidRDefault="00984005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before="120" w:after="0"/>
        <w:ind w:left="1134" w:hanging="357"/>
        <w:contextualSpacing w:val="false"/>
        <w:rPr>
          <w:rFonts w:asciiTheme="minorHAnsi" w:hAnsiTheme="minorHAnsi" w:cstheme="minorHAnsi"/>
          <w:color w:val="auto"/>
        </w:rPr>
      </w:pPr>
      <w:bookmarkStart w:name="_Hlk506908465" w:id="1"/>
      <w:r w:rsidRPr="000A0DA5">
        <w:rPr>
          <w:rFonts w:asciiTheme="minorHAnsi" w:hAnsiTheme="minorHAnsi" w:cstheme="minorHAnsi"/>
          <w:color w:val="auto"/>
        </w:rPr>
        <w:t xml:space="preserve">alespoň jedna byla zpracována pro municipalitu (obec, město, vyšší územně </w:t>
      </w:r>
      <w:r w:rsidRPr="000A0DA5" w:rsidR="00934716">
        <w:rPr>
          <w:rFonts w:asciiTheme="minorHAnsi" w:hAnsiTheme="minorHAnsi" w:cstheme="minorHAnsi"/>
          <w:color w:val="auto"/>
        </w:rPr>
        <w:t xml:space="preserve">samosprávný </w:t>
      </w:r>
      <w:r w:rsidRPr="000A0DA5" w:rsidR="00BC718C">
        <w:rPr>
          <w:rFonts w:asciiTheme="minorHAnsi" w:hAnsiTheme="minorHAnsi" w:cstheme="minorHAnsi"/>
          <w:color w:val="auto"/>
        </w:rPr>
        <w:t>celek</w:t>
      </w:r>
      <w:r w:rsidRPr="000A0DA5">
        <w:rPr>
          <w:rFonts w:asciiTheme="minorHAnsi" w:hAnsiTheme="minorHAnsi" w:cstheme="minorHAnsi"/>
          <w:color w:val="auto"/>
        </w:rPr>
        <w:t>) s počtem obyvatel vyšším než 10 000 obyvatel.</w:t>
      </w:r>
    </w:p>
    <w:p w:rsidRPr="000A0DA5" w:rsidR="00984005" w:rsidP="00C6128F" w:rsidRDefault="00984005">
      <w:pPr>
        <w:pStyle w:val="Odstavecseseznamem"/>
        <w:numPr>
          <w:ilvl w:val="0"/>
          <w:numId w:val="4"/>
        </w:numPr>
        <w:tabs>
          <w:tab w:val="left" w:pos="567"/>
          <w:tab w:val="left" w:pos="1134"/>
        </w:tabs>
        <w:autoSpaceDE w:val="false"/>
        <w:autoSpaceDN w:val="false"/>
        <w:adjustRightInd w:val="false"/>
        <w:spacing w:before="120" w:after="0"/>
        <w:ind w:left="1134" w:hanging="357"/>
        <w:contextualSpacing w:val="false"/>
        <w:rPr>
          <w:rFonts w:eastAsia="TimesCE-Roman" w:asciiTheme="minorHAnsi" w:hAnsiTheme="minorHAnsi" w:cstheme="minorHAnsi"/>
          <w:color w:val="auto"/>
        </w:rPr>
      </w:pPr>
      <w:r w:rsidRPr="000A0DA5">
        <w:rPr>
          <w:rFonts w:asciiTheme="minorHAnsi" w:hAnsiTheme="minorHAnsi" w:cstheme="minorHAnsi"/>
          <w:bCs/>
          <w:color w:val="auto"/>
        </w:rPr>
        <w:t>alespoň jedna z těchto služeb je primárně zaměřena tvorbu komunitního plánu sociálních služeb ve veřejné správě</w:t>
      </w:r>
      <w:r w:rsidRPr="000A0DA5">
        <w:rPr>
          <w:rFonts w:eastAsia="TimesCE-Roman" w:asciiTheme="minorHAnsi" w:hAnsiTheme="minorHAnsi" w:cstheme="minorHAnsi"/>
          <w:color w:val="auto"/>
        </w:rPr>
        <w:t>.</w:t>
      </w:r>
      <w:bookmarkEnd w:id="0"/>
      <w:bookmarkEnd w:id="1"/>
    </w:p>
    <w:p w:rsidRPr="000A0DA5" w:rsidR="00984005" w:rsidP="00C6128F" w:rsidRDefault="00984005">
      <w:pPr>
        <w:keepNext/>
        <w:keepLines/>
        <w:autoSpaceDE w:val="false"/>
        <w:autoSpaceDN w:val="false"/>
        <w:adjustRightInd w:val="false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A0DA5">
        <w:rPr>
          <w:rFonts w:asciiTheme="minorHAnsi" w:hAnsiTheme="minorHAnsi" w:cstheme="minorHAnsi"/>
          <w:b/>
          <w:sz w:val="22"/>
          <w:szCs w:val="22"/>
          <w:u w:val="single"/>
        </w:rPr>
        <w:t>Odborník na tvorbu analýz týkajících se sociální oblasti</w:t>
      </w:r>
      <w:r w:rsidRPr="000A0DA5">
        <w:rPr>
          <w:rFonts w:asciiTheme="minorHAnsi" w:hAnsiTheme="minorHAnsi" w:cstheme="minorHAnsi"/>
          <w:sz w:val="22"/>
          <w:szCs w:val="22"/>
        </w:rPr>
        <w:t xml:space="preserve"> (analýz specifikovaných v příloze č. 2 v části II) </w:t>
      </w:r>
      <w:r w:rsidRPr="000A0DA5">
        <w:rPr>
          <w:rFonts w:asciiTheme="minorHAnsi" w:hAnsiTheme="minorHAnsi" w:cstheme="minorHAnsi"/>
          <w:b/>
          <w:sz w:val="22"/>
          <w:szCs w:val="22"/>
        </w:rPr>
        <w:t>(1 osoba):</w:t>
      </w:r>
    </w:p>
    <w:p w:rsidRPr="000A0DA5" w:rsidR="00984005" w:rsidP="00C6128F" w:rsidRDefault="00984005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before="120" w:after="0"/>
        <w:ind w:left="426" w:hanging="357"/>
        <w:contextualSpacing w:val="false"/>
        <w:rPr>
          <w:rFonts w:asciiTheme="minorHAnsi" w:hAnsiTheme="minorHAnsi" w:cstheme="minorHAnsi"/>
          <w:color w:val="auto"/>
        </w:rPr>
      </w:pPr>
      <w:r w:rsidRPr="000A0DA5">
        <w:rPr>
          <w:rFonts w:asciiTheme="minorHAnsi" w:hAnsiTheme="minorHAnsi" w:cstheme="minorHAnsi"/>
          <w:color w:val="auto"/>
        </w:rPr>
        <w:t xml:space="preserve">min. </w:t>
      </w:r>
      <w:r w:rsidRPr="000A0DA5" w:rsidR="002A592E">
        <w:rPr>
          <w:rFonts w:asciiTheme="minorHAnsi" w:hAnsiTheme="minorHAnsi" w:cstheme="minorHAnsi"/>
          <w:color w:val="auto"/>
        </w:rPr>
        <w:t xml:space="preserve">tři roky </w:t>
      </w:r>
      <w:r w:rsidRPr="000A0DA5">
        <w:rPr>
          <w:rFonts w:asciiTheme="minorHAnsi" w:hAnsiTheme="minorHAnsi" w:cstheme="minorHAnsi"/>
          <w:color w:val="auto"/>
        </w:rPr>
        <w:t>praxe v průzkumu sociální oblasti</w:t>
      </w:r>
    </w:p>
    <w:p w:rsidRPr="00C6128F" w:rsidR="00984005" w:rsidP="00C6128F" w:rsidRDefault="00984005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before="120" w:after="0"/>
        <w:ind w:left="426" w:hanging="357"/>
        <w:contextualSpacing w:val="false"/>
        <w:rPr>
          <w:rFonts w:asciiTheme="minorHAnsi" w:hAnsiTheme="minorHAnsi" w:cstheme="minorHAnsi"/>
          <w:color w:val="auto"/>
        </w:rPr>
      </w:pPr>
      <w:r w:rsidRPr="00C6128F">
        <w:rPr>
          <w:rFonts w:asciiTheme="minorHAnsi" w:hAnsiTheme="minorHAnsi" w:cstheme="minorHAnsi"/>
          <w:color w:val="auto"/>
        </w:rPr>
        <w:t xml:space="preserve">referenční zakázky: profesní zkušenosti z poskytování poradenských služeb při realizaci alespoň </w:t>
      </w:r>
      <w:r w:rsidRPr="00C6128F">
        <w:rPr>
          <w:rFonts w:asciiTheme="minorHAnsi" w:hAnsiTheme="minorHAnsi" w:cstheme="minorHAnsi"/>
          <w:b/>
          <w:color w:val="auto"/>
        </w:rPr>
        <w:t>dvou</w:t>
      </w:r>
      <w:r w:rsidRPr="00C6128F">
        <w:rPr>
          <w:rFonts w:asciiTheme="minorHAnsi" w:hAnsiTheme="minorHAnsi" w:cstheme="minorHAnsi"/>
          <w:color w:val="auto"/>
        </w:rPr>
        <w:t xml:space="preserve"> zakázek obdobného charakteru (tj. zpracování analýzy nebo koncepčního materiálu týkající se sociální oblasti).</w:t>
      </w:r>
    </w:p>
    <w:p w:rsidRPr="00C6128F" w:rsidR="00984005" w:rsidP="00C6128F" w:rsidRDefault="00984005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Pr="00C6128F" w:rsidR="00984005" w:rsidP="00C6128F" w:rsidRDefault="00984005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128F">
        <w:rPr>
          <w:rFonts w:asciiTheme="minorHAnsi" w:hAnsiTheme="minorHAnsi" w:cstheme="minorHAnsi"/>
          <w:b/>
          <w:sz w:val="22"/>
          <w:szCs w:val="22"/>
        </w:rPr>
        <w:t>Údaje o odborné kvalifikaci pro osoby:</w:t>
      </w:r>
    </w:p>
    <w:p w:rsidRPr="00C6128F" w:rsidR="00984005" w:rsidP="00C6128F" w:rsidRDefault="00984005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60"/>
        <w:gridCol w:w="3998"/>
        <w:gridCol w:w="2268"/>
      </w:tblGrid>
      <w:tr w:rsidRPr="00C6128F" w:rsidR="00984005" w:rsidTr="0052358A">
        <w:trPr>
          <w:cantSplit/>
        </w:trPr>
        <w:tc>
          <w:tcPr>
            <w:tcW w:w="9426" w:type="dxa"/>
            <w:gridSpan w:val="3"/>
            <w:shd w:val="clear" w:color="auto" w:fill="D9D9D9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ODBORNÍK NA TVORBU KOMUNITNÍHO PLÁNU SOCIÁLNÍCH SLUŽEB ČI OBDOBNÉHO STRATEGICKÉHO DOKUMENTU</w:t>
            </w:r>
          </w:p>
        </w:tc>
      </w:tr>
      <w:tr w:rsidRPr="00C6128F" w:rsidR="00984005" w:rsidTr="0052358A">
        <w:trPr>
          <w:cantSplit/>
        </w:trPr>
        <w:tc>
          <w:tcPr>
            <w:tcW w:w="3160" w:type="dxa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6266" w:type="dxa"/>
            <w:gridSpan w:val="2"/>
            <w:tcBorders>
              <w:bottom w:val="single" w:color="auto" w:sz="4" w:space="0"/>
            </w:tcBorders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Pr="00C6128F" w:rsidR="00984005" w:rsidTr="00C6128F">
        <w:trPr>
          <w:cantSplit/>
        </w:trPr>
        <w:tc>
          <w:tcPr>
            <w:tcW w:w="3160" w:type="dxa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6266" w:type="dxa"/>
            <w:gridSpan w:val="2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</w:trPr>
        <w:tc>
          <w:tcPr>
            <w:tcW w:w="3160" w:type="dxa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>Současný zaměstnavatel</w:t>
            </w:r>
          </w:p>
        </w:tc>
        <w:tc>
          <w:tcPr>
            <w:tcW w:w="6266" w:type="dxa"/>
            <w:gridSpan w:val="2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</w:trPr>
        <w:tc>
          <w:tcPr>
            <w:tcW w:w="3160" w:type="dxa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>Délka praxe při realizaci komunitních plánů sociálních služeb nebo obdobných strategických dokumentů (roky)</w:t>
            </w:r>
          </w:p>
        </w:tc>
        <w:tc>
          <w:tcPr>
            <w:tcW w:w="6266" w:type="dxa"/>
            <w:gridSpan w:val="2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</w:trPr>
        <w:tc>
          <w:tcPr>
            <w:tcW w:w="3160" w:type="dxa"/>
            <w:vMerge w:val="restart"/>
            <w:vAlign w:val="center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b/>
                <w:sz w:val="22"/>
                <w:szCs w:val="22"/>
              </w:rPr>
              <w:t>Ref</w:t>
            </w:r>
            <w:bookmarkStart w:name="_GoBack" w:id="2"/>
            <w:bookmarkEnd w:id="2"/>
            <w:r w:rsidRPr="00C6128F">
              <w:rPr>
                <w:rFonts w:asciiTheme="minorHAnsi" w:hAnsiTheme="minorHAnsi" w:cstheme="minorHAnsi"/>
                <w:b/>
                <w:sz w:val="22"/>
                <w:szCs w:val="22"/>
              </w:rPr>
              <w:t>erenční zakázka I.</w:t>
            </w:r>
          </w:p>
        </w:tc>
        <w:tc>
          <w:tcPr>
            <w:tcW w:w="3998" w:type="dxa"/>
            <w:vAlign w:val="center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2268" w:type="dxa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</w:trPr>
        <w:tc>
          <w:tcPr>
            <w:tcW w:w="3160" w:type="dxa"/>
            <w:vMerge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vAlign w:val="center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>zadavatel (objednatel)</w:t>
            </w:r>
          </w:p>
        </w:tc>
        <w:tc>
          <w:tcPr>
            <w:tcW w:w="2268" w:type="dxa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</w:trPr>
        <w:tc>
          <w:tcPr>
            <w:tcW w:w="3160" w:type="dxa"/>
            <w:vMerge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vAlign w:val="center"/>
          </w:tcPr>
          <w:p w:rsidRPr="00C6128F" w:rsidR="00984005" w:rsidP="0052358A" w:rsidRDefault="00984005">
            <w:pPr>
              <w:rPr>
                <w:rFonts w:asciiTheme="minorHAnsi" w:hAnsiTheme="minorHAnsi" w:cstheme="minorHAnsi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 xml:space="preserve">jednalo se o zakázku na poskytování </w:t>
            </w:r>
          </w:p>
          <w:p w:rsidRPr="00C6128F" w:rsidR="00984005" w:rsidP="0052358A" w:rsidRDefault="00984005">
            <w:pPr>
              <w:rPr>
                <w:rFonts w:asciiTheme="minorHAnsi" w:hAnsiTheme="minorHAnsi" w:cstheme="minorHAnsi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 xml:space="preserve">poradenských služeb </w:t>
            </w:r>
          </w:p>
          <w:p w:rsidRPr="00C6128F" w:rsidR="00984005" w:rsidP="0052358A" w:rsidRDefault="00984005">
            <w:pPr>
              <w:rPr>
                <w:rFonts w:asciiTheme="minorHAnsi" w:hAnsiTheme="minorHAnsi" w:cstheme="minorHAnsi"/>
                <w:b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 xml:space="preserve">obdobného charakteru (tj. zpracování </w:t>
            </w:r>
            <w:r w:rsidRPr="00C6128F">
              <w:rPr>
                <w:rFonts w:asciiTheme="minorHAnsi" w:hAnsiTheme="minorHAnsi" w:cstheme="minorHAnsi"/>
                <w:sz w:val="22"/>
                <w:szCs w:val="22"/>
              </w:rPr>
              <w:br/>
              <w:t>komunitního plánu sociálních služeb či obdobného strategického dokumentu).</w:t>
            </w:r>
          </w:p>
          <w:p w:rsidRPr="00C6128F" w:rsidR="00984005" w:rsidP="0052358A" w:rsidRDefault="00984005">
            <w:pPr>
              <w:rPr>
                <w:rFonts w:asciiTheme="minorHAnsi" w:hAnsiTheme="minorHAnsi" w:cstheme="minorHAnsi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>(ano/ne)</w:t>
            </w:r>
          </w:p>
        </w:tc>
        <w:tc>
          <w:tcPr>
            <w:tcW w:w="2268" w:type="dxa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</w:trPr>
        <w:tc>
          <w:tcPr>
            <w:tcW w:w="3160" w:type="dxa"/>
            <w:vMerge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vAlign w:val="center"/>
          </w:tcPr>
          <w:p w:rsidRPr="00C6128F" w:rsidR="00984005" w:rsidP="0052358A" w:rsidRDefault="00984005">
            <w:pPr>
              <w:rPr>
                <w:rFonts w:asciiTheme="minorHAnsi" w:hAnsiTheme="minorHAnsi" w:cstheme="minorHAnsi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>velikost města (počet obyvatel)</w:t>
            </w:r>
          </w:p>
        </w:tc>
        <w:tc>
          <w:tcPr>
            <w:tcW w:w="2268" w:type="dxa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</w:trPr>
        <w:tc>
          <w:tcPr>
            <w:tcW w:w="3160" w:type="dxa"/>
            <w:vMerge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vAlign w:val="center"/>
          </w:tcPr>
          <w:p w:rsidRPr="00C6128F" w:rsidR="00984005" w:rsidP="0052358A" w:rsidRDefault="00984005">
            <w:pPr>
              <w:rPr>
                <w:rFonts w:asciiTheme="minorHAnsi" w:hAnsiTheme="minorHAnsi" w:cstheme="minorHAnsi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 xml:space="preserve">jednalo se o zakázku primárně zaměřenou na tvorbu </w:t>
            </w:r>
            <w:r w:rsidRPr="00C6128F">
              <w:rPr>
                <w:rFonts w:asciiTheme="minorHAnsi" w:hAnsiTheme="minorHAnsi" w:cstheme="minorHAnsi"/>
                <w:bCs/>
                <w:sz w:val="22"/>
                <w:szCs w:val="22"/>
              </w:rPr>
              <w:t>komunitního plánu sociálních služeb ve veřejné správě (ano/ne)</w:t>
            </w:r>
          </w:p>
        </w:tc>
        <w:tc>
          <w:tcPr>
            <w:tcW w:w="2268" w:type="dxa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</w:trPr>
        <w:tc>
          <w:tcPr>
            <w:tcW w:w="3160" w:type="dxa"/>
            <w:vMerge w:val="restart"/>
            <w:vAlign w:val="center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b/>
                <w:sz w:val="22"/>
                <w:szCs w:val="22"/>
              </w:rPr>
              <w:t>Referenční zakázka II.</w:t>
            </w:r>
          </w:p>
        </w:tc>
        <w:tc>
          <w:tcPr>
            <w:tcW w:w="3998" w:type="dxa"/>
            <w:vAlign w:val="center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2268" w:type="dxa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</w:trPr>
        <w:tc>
          <w:tcPr>
            <w:tcW w:w="3160" w:type="dxa"/>
            <w:vMerge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vAlign w:val="center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>zadavatel (objednatel)</w:t>
            </w:r>
          </w:p>
        </w:tc>
        <w:tc>
          <w:tcPr>
            <w:tcW w:w="2268" w:type="dxa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</w:trPr>
        <w:tc>
          <w:tcPr>
            <w:tcW w:w="3160" w:type="dxa"/>
            <w:vMerge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vAlign w:val="center"/>
          </w:tcPr>
          <w:p w:rsidRPr="00C6128F" w:rsidR="00984005" w:rsidP="0052358A" w:rsidRDefault="00984005">
            <w:pPr>
              <w:rPr>
                <w:rFonts w:asciiTheme="minorHAnsi" w:hAnsiTheme="minorHAnsi" w:cstheme="minorHAnsi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 xml:space="preserve">jednalo se o zakázku na poskytování </w:t>
            </w:r>
          </w:p>
          <w:p w:rsidRPr="00C6128F" w:rsidR="00984005" w:rsidP="0052358A" w:rsidRDefault="00984005">
            <w:pPr>
              <w:rPr>
                <w:rFonts w:asciiTheme="minorHAnsi" w:hAnsiTheme="minorHAnsi" w:cstheme="minorHAnsi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 xml:space="preserve">poradenských služeb </w:t>
            </w:r>
          </w:p>
          <w:p w:rsidRPr="00C6128F" w:rsidR="00984005" w:rsidP="0052358A" w:rsidRDefault="00984005">
            <w:pPr>
              <w:rPr>
                <w:rFonts w:asciiTheme="minorHAnsi" w:hAnsiTheme="minorHAnsi" w:cstheme="minorHAnsi"/>
                <w:b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 xml:space="preserve">obdobného charakteru (tj. zpracování </w:t>
            </w:r>
            <w:r w:rsidRPr="00C6128F">
              <w:rPr>
                <w:rFonts w:asciiTheme="minorHAnsi" w:hAnsiTheme="minorHAnsi" w:cstheme="minorHAnsi"/>
                <w:sz w:val="22"/>
                <w:szCs w:val="22"/>
              </w:rPr>
              <w:br/>
              <w:t>komunitního plánu sociálních služeb či obdobného strategického dokumentu).</w:t>
            </w:r>
          </w:p>
          <w:p w:rsidRPr="00C6128F" w:rsidR="00984005" w:rsidP="0052358A" w:rsidRDefault="00984005">
            <w:pPr>
              <w:rPr>
                <w:rFonts w:asciiTheme="minorHAnsi" w:hAnsiTheme="minorHAnsi" w:cstheme="minorHAnsi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>(ano/ne)</w:t>
            </w:r>
          </w:p>
        </w:tc>
        <w:tc>
          <w:tcPr>
            <w:tcW w:w="2268" w:type="dxa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</w:trPr>
        <w:tc>
          <w:tcPr>
            <w:tcW w:w="3160" w:type="dxa"/>
            <w:vMerge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vAlign w:val="center"/>
          </w:tcPr>
          <w:p w:rsidRPr="00C6128F" w:rsidR="00984005" w:rsidP="0052358A" w:rsidRDefault="00984005">
            <w:pPr>
              <w:rPr>
                <w:rFonts w:asciiTheme="minorHAnsi" w:hAnsiTheme="minorHAnsi" w:cstheme="minorHAnsi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>velikost města (počet obyvatel)</w:t>
            </w:r>
          </w:p>
        </w:tc>
        <w:tc>
          <w:tcPr>
            <w:tcW w:w="2268" w:type="dxa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</w:trPr>
        <w:tc>
          <w:tcPr>
            <w:tcW w:w="3160" w:type="dxa"/>
            <w:vMerge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vAlign w:val="center"/>
          </w:tcPr>
          <w:p w:rsidRPr="00C6128F" w:rsidR="00984005" w:rsidP="0052358A" w:rsidRDefault="00984005">
            <w:pPr>
              <w:rPr>
                <w:rFonts w:asciiTheme="minorHAnsi" w:hAnsiTheme="minorHAnsi" w:cstheme="minorHAnsi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 xml:space="preserve">jednalo se o zakázku primárně zaměřenou na tvorbu </w:t>
            </w:r>
            <w:r w:rsidRPr="00C6128F">
              <w:rPr>
                <w:rFonts w:asciiTheme="minorHAnsi" w:hAnsiTheme="minorHAnsi" w:cstheme="minorHAnsi"/>
                <w:bCs/>
                <w:sz w:val="22"/>
                <w:szCs w:val="22"/>
              </w:rPr>
              <w:t>komunitního plánu sociálních služeb ve veřejné správě (ano/ne)</w:t>
            </w:r>
          </w:p>
        </w:tc>
        <w:tc>
          <w:tcPr>
            <w:tcW w:w="2268" w:type="dxa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</w:trPr>
        <w:tc>
          <w:tcPr>
            <w:tcW w:w="3160" w:type="dxa"/>
            <w:vMerge w:val="restart"/>
            <w:vAlign w:val="center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b/>
                <w:sz w:val="22"/>
                <w:szCs w:val="22"/>
              </w:rPr>
              <w:t>Referenční zakázka III.</w:t>
            </w:r>
          </w:p>
        </w:tc>
        <w:tc>
          <w:tcPr>
            <w:tcW w:w="3998" w:type="dxa"/>
            <w:vAlign w:val="center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2268" w:type="dxa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</w:trPr>
        <w:tc>
          <w:tcPr>
            <w:tcW w:w="3160" w:type="dxa"/>
            <w:vMerge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vAlign w:val="center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>zadavatel (objednatel)</w:t>
            </w:r>
          </w:p>
        </w:tc>
        <w:tc>
          <w:tcPr>
            <w:tcW w:w="2268" w:type="dxa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</w:trPr>
        <w:tc>
          <w:tcPr>
            <w:tcW w:w="3160" w:type="dxa"/>
            <w:vMerge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vAlign w:val="center"/>
          </w:tcPr>
          <w:p w:rsidRPr="00C6128F" w:rsidR="00984005" w:rsidP="0052358A" w:rsidRDefault="00984005">
            <w:pPr>
              <w:rPr>
                <w:rFonts w:asciiTheme="minorHAnsi" w:hAnsiTheme="minorHAnsi" w:cstheme="minorHAnsi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 xml:space="preserve">jednalo se o zakázku na poskytování </w:t>
            </w:r>
          </w:p>
          <w:p w:rsidRPr="00C6128F" w:rsidR="00984005" w:rsidP="0052358A" w:rsidRDefault="00984005">
            <w:pPr>
              <w:rPr>
                <w:rFonts w:asciiTheme="minorHAnsi" w:hAnsiTheme="minorHAnsi" w:cstheme="minorHAnsi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 xml:space="preserve">poradenských služeb </w:t>
            </w:r>
          </w:p>
          <w:p w:rsidRPr="00C6128F" w:rsidR="00984005" w:rsidP="0052358A" w:rsidRDefault="00984005">
            <w:pPr>
              <w:rPr>
                <w:rFonts w:asciiTheme="minorHAnsi" w:hAnsiTheme="minorHAnsi" w:cstheme="minorHAnsi"/>
                <w:b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 xml:space="preserve">obdobného charakteru (tj. zpracování </w:t>
            </w:r>
            <w:r w:rsidRPr="00C6128F">
              <w:rPr>
                <w:rFonts w:asciiTheme="minorHAnsi" w:hAnsiTheme="minorHAnsi" w:cstheme="minorHAnsi"/>
                <w:sz w:val="22"/>
                <w:szCs w:val="22"/>
              </w:rPr>
              <w:br/>
              <w:t>komunitního plánu sociálních služeb či obdobného strategického dokumentu).</w:t>
            </w:r>
          </w:p>
          <w:p w:rsidRPr="00C6128F" w:rsidR="00984005" w:rsidP="0052358A" w:rsidRDefault="00984005">
            <w:pPr>
              <w:rPr>
                <w:rFonts w:asciiTheme="minorHAnsi" w:hAnsiTheme="minorHAnsi" w:cstheme="minorHAnsi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>(ano/ne)</w:t>
            </w:r>
          </w:p>
        </w:tc>
        <w:tc>
          <w:tcPr>
            <w:tcW w:w="2268" w:type="dxa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</w:trPr>
        <w:tc>
          <w:tcPr>
            <w:tcW w:w="3160" w:type="dxa"/>
            <w:vMerge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vAlign w:val="center"/>
          </w:tcPr>
          <w:p w:rsidRPr="00C6128F" w:rsidR="00984005" w:rsidP="0052358A" w:rsidRDefault="00984005">
            <w:pPr>
              <w:rPr>
                <w:rFonts w:asciiTheme="minorHAnsi" w:hAnsiTheme="minorHAnsi" w:cstheme="minorHAnsi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>velikost města (počet obyvatel)</w:t>
            </w:r>
          </w:p>
        </w:tc>
        <w:tc>
          <w:tcPr>
            <w:tcW w:w="2268" w:type="dxa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</w:trPr>
        <w:tc>
          <w:tcPr>
            <w:tcW w:w="3160" w:type="dxa"/>
            <w:vMerge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vAlign w:val="center"/>
          </w:tcPr>
          <w:p w:rsidRPr="00C6128F" w:rsidR="00984005" w:rsidP="0052358A" w:rsidRDefault="00984005">
            <w:pPr>
              <w:rPr>
                <w:rFonts w:asciiTheme="minorHAnsi" w:hAnsiTheme="minorHAnsi" w:cstheme="minorHAnsi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 xml:space="preserve">jednalo se o zakázku primárně zaměřenou na tvorbu </w:t>
            </w:r>
            <w:r w:rsidRPr="00C6128F">
              <w:rPr>
                <w:rFonts w:asciiTheme="minorHAnsi" w:hAnsiTheme="minorHAnsi" w:cstheme="minorHAnsi"/>
                <w:bCs/>
                <w:sz w:val="22"/>
                <w:szCs w:val="22"/>
              </w:rPr>
              <w:t>komunitního plánu sociálních služeb ve veřejné správě (ano/ne)</w:t>
            </w:r>
          </w:p>
        </w:tc>
        <w:tc>
          <w:tcPr>
            <w:tcW w:w="2268" w:type="dxa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C6128F" w:rsidR="00984005" w:rsidP="00984005" w:rsidRDefault="00984005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60"/>
        <w:gridCol w:w="3998"/>
        <w:gridCol w:w="2268"/>
      </w:tblGrid>
      <w:tr w:rsidRPr="00C6128F" w:rsidR="00984005" w:rsidTr="0052358A">
        <w:trPr>
          <w:cantSplit/>
        </w:trPr>
        <w:tc>
          <w:tcPr>
            <w:tcW w:w="9426" w:type="dxa"/>
            <w:gridSpan w:val="3"/>
            <w:shd w:val="clear" w:color="auto" w:fill="D9D9D9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Odborník na tvorbu analýz týkajících se sociální oblasti</w:t>
            </w:r>
          </w:p>
        </w:tc>
      </w:tr>
      <w:tr w:rsidRPr="00C6128F" w:rsidR="00984005" w:rsidTr="0052358A">
        <w:trPr>
          <w:cantSplit/>
        </w:trPr>
        <w:tc>
          <w:tcPr>
            <w:tcW w:w="3160" w:type="dxa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6266" w:type="dxa"/>
            <w:gridSpan w:val="2"/>
            <w:tcBorders>
              <w:bottom w:val="single" w:color="auto" w:sz="4" w:space="0"/>
            </w:tcBorders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Pr="00C6128F" w:rsidR="00984005" w:rsidTr="00C6128F">
        <w:trPr>
          <w:cantSplit/>
        </w:trPr>
        <w:tc>
          <w:tcPr>
            <w:tcW w:w="3160" w:type="dxa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6266" w:type="dxa"/>
            <w:gridSpan w:val="2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</w:trPr>
        <w:tc>
          <w:tcPr>
            <w:tcW w:w="3160" w:type="dxa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>Současný zaměstnavatel</w:t>
            </w:r>
          </w:p>
        </w:tc>
        <w:tc>
          <w:tcPr>
            <w:tcW w:w="6266" w:type="dxa"/>
            <w:gridSpan w:val="2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</w:trPr>
        <w:tc>
          <w:tcPr>
            <w:tcW w:w="3160" w:type="dxa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 xml:space="preserve">Délka praxe při realizaci projektových prací </w:t>
            </w:r>
            <w:r w:rsidRPr="00C6128F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v oblasti </w:t>
            </w:r>
            <w:r w:rsidRPr="00C6128F">
              <w:rPr>
                <w:rFonts w:eastAsia="MS Mincho" w:asciiTheme="minorHAnsi" w:hAnsiTheme="minorHAnsi" w:cstheme="minorHAnsi"/>
                <w:iCs/>
                <w:sz w:val="22"/>
                <w:szCs w:val="22"/>
              </w:rPr>
              <w:t>veřejného osvětlení</w:t>
            </w: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 xml:space="preserve"> (roky)</w:t>
            </w:r>
          </w:p>
        </w:tc>
        <w:tc>
          <w:tcPr>
            <w:tcW w:w="6266" w:type="dxa"/>
            <w:gridSpan w:val="2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</w:trPr>
        <w:tc>
          <w:tcPr>
            <w:tcW w:w="3160" w:type="dxa"/>
            <w:vMerge w:val="restart"/>
            <w:vAlign w:val="center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b/>
                <w:sz w:val="22"/>
                <w:szCs w:val="22"/>
              </w:rPr>
              <w:t>Referenční zakázka I.</w:t>
            </w:r>
          </w:p>
        </w:tc>
        <w:tc>
          <w:tcPr>
            <w:tcW w:w="3998" w:type="dxa"/>
            <w:vAlign w:val="center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2268" w:type="dxa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  <w:trHeight w:val="482"/>
        </w:trPr>
        <w:tc>
          <w:tcPr>
            <w:tcW w:w="3160" w:type="dxa"/>
            <w:vMerge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vAlign w:val="center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>zadavatel (objednatel)</w:t>
            </w:r>
          </w:p>
        </w:tc>
        <w:tc>
          <w:tcPr>
            <w:tcW w:w="2268" w:type="dxa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  <w:trHeight w:val="848"/>
        </w:trPr>
        <w:tc>
          <w:tcPr>
            <w:tcW w:w="3160" w:type="dxa"/>
            <w:vMerge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vAlign w:val="center"/>
          </w:tcPr>
          <w:p w:rsidRPr="00C6128F" w:rsidR="00984005" w:rsidP="0052358A" w:rsidRDefault="00984005">
            <w:pPr>
              <w:rPr>
                <w:rFonts w:asciiTheme="minorHAnsi" w:hAnsiTheme="minorHAnsi" w:cstheme="minorHAnsi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 xml:space="preserve">jednalo se o zakázku na poskytování </w:t>
            </w:r>
          </w:p>
          <w:p w:rsidRPr="00C6128F" w:rsidR="00984005" w:rsidP="0052358A" w:rsidRDefault="00984005">
            <w:pPr>
              <w:rPr>
                <w:rFonts w:asciiTheme="minorHAnsi" w:hAnsiTheme="minorHAnsi" w:cstheme="minorHAnsi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 xml:space="preserve">poradenských služeb </w:t>
            </w:r>
          </w:p>
          <w:p w:rsidRPr="00C6128F" w:rsidR="00984005" w:rsidP="0052358A" w:rsidRDefault="00984005">
            <w:pPr>
              <w:rPr>
                <w:rFonts w:asciiTheme="minorHAnsi" w:hAnsiTheme="minorHAnsi" w:cstheme="minorHAnsi"/>
                <w:b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>obdobného charakteru (tj. zpracování analýzy nebo koncepčního materiálu týkající se sociální oblasti).</w:t>
            </w:r>
          </w:p>
          <w:p w:rsidRPr="00C6128F" w:rsidR="00984005" w:rsidP="0052358A" w:rsidRDefault="00984005">
            <w:pPr>
              <w:rPr>
                <w:rFonts w:asciiTheme="minorHAnsi" w:hAnsiTheme="minorHAnsi" w:cstheme="minorHAnsi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>(ano/ne)</w:t>
            </w:r>
          </w:p>
        </w:tc>
        <w:tc>
          <w:tcPr>
            <w:tcW w:w="2268" w:type="dxa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</w:trPr>
        <w:tc>
          <w:tcPr>
            <w:tcW w:w="3160" w:type="dxa"/>
            <w:vMerge w:val="restart"/>
            <w:vAlign w:val="center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b/>
                <w:sz w:val="22"/>
                <w:szCs w:val="22"/>
              </w:rPr>
              <w:t>Referenční zakázka II.</w:t>
            </w:r>
          </w:p>
        </w:tc>
        <w:tc>
          <w:tcPr>
            <w:tcW w:w="3998" w:type="dxa"/>
            <w:vAlign w:val="center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2268" w:type="dxa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  <w:trHeight w:val="482"/>
        </w:trPr>
        <w:tc>
          <w:tcPr>
            <w:tcW w:w="3160" w:type="dxa"/>
            <w:vMerge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vAlign w:val="center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>zadavatel (objednatel)</w:t>
            </w:r>
          </w:p>
        </w:tc>
        <w:tc>
          <w:tcPr>
            <w:tcW w:w="2268" w:type="dxa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6128F" w:rsidR="00984005" w:rsidTr="00C6128F">
        <w:trPr>
          <w:cantSplit/>
          <w:trHeight w:val="848"/>
        </w:trPr>
        <w:tc>
          <w:tcPr>
            <w:tcW w:w="3160" w:type="dxa"/>
            <w:vMerge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vAlign w:val="center"/>
          </w:tcPr>
          <w:p w:rsidRPr="00C6128F" w:rsidR="00984005" w:rsidP="0052358A" w:rsidRDefault="00984005">
            <w:pPr>
              <w:rPr>
                <w:rFonts w:asciiTheme="minorHAnsi" w:hAnsiTheme="minorHAnsi" w:cstheme="minorHAnsi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 xml:space="preserve">jednalo se o zakázku na poskytování </w:t>
            </w:r>
          </w:p>
          <w:p w:rsidRPr="00C6128F" w:rsidR="00984005" w:rsidP="0052358A" w:rsidRDefault="00984005">
            <w:pPr>
              <w:rPr>
                <w:rFonts w:asciiTheme="minorHAnsi" w:hAnsiTheme="minorHAnsi" w:cstheme="minorHAnsi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 xml:space="preserve">poradenských služeb </w:t>
            </w:r>
          </w:p>
          <w:p w:rsidRPr="00C6128F" w:rsidR="00984005" w:rsidP="0052358A" w:rsidRDefault="00984005">
            <w:pPr>
              <w:rPr>
                <w:rFonts w:asciiTheme="minorHAnsi" w:hAnsiTheme="minorHAnsi" w:cstheme="minorHAnsi"/>
                <w:b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>obdobného charakteru (tj. zpracování analýzy nebo koncepčního materiálu týkající se sociální oblasti).</w:t>
            </w:r>
          </w:p>
          <w:p w:rsidRPr="00C6128F" w:rsidR="00984005" w:rsidP="0052358A" w:rsidRDefault="00984005">
            <w:pPr>
              <w:rPr>
                <w:rFonts w:asciiTheme="minorHAnsi" w:hAnsiTheme="minorHAnsi" w:cstheme="minorHAnsi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>(ano/ne)</w:t>
            </w:r>
          </w:p>
        </w:tc>
        <w:tc>
          <w:tcPr>
            <w:tcW w:w="2268" w:type="dxa"/>
          </w:tcPr>
          <w:p w:rsidRPr="00C6128F" w:rsidR="00984005" w:rsidP="00C6128F" w:rsidRDefault="00984005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C6128F" w:rsidR="00984005" w:rsidP="00984005" w:rsidRDefault="00984005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Pr="00C6128F" w:rsidR="00984005" w:rsidP="00984005" w:rsidRDefault="00984005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Pr="00C6128F" w:rsidR="00984005" w:rsidP="00984005" w:rsidRDefault="00984005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Pr="00C6128F" w:rsidR="00984005" w:rsidP="00984005" w:rsidRDefault="00984005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8F">
        <w:rPr>
          <w:rFonts w:asciiTheme="minorHAnsi" w:hAnsiTheme="minorHAnsi" w:cstheme="minorHAnsi"/>
          <w:sz w:val="22"/>
          <w:szCs w:val="22"/>
        </w:rPr>
        <w:t>Datum: ________________</w:t>
      </w:r>
    </w:p>
    <w:p w:rsidRPr="00C6128F" w:rsidR="00984005" w:rsidP="00984005" w:rsidRDefault="00984005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52"/>
        <w:gridCol w:w="6474"/>
      </w:tblGrid>
      <w:tr w:rsidRPr="00C6128F" w:rsidR="00984005" w:rsidTr="0052358A">
        <w:trPr>
          <w:trHeight w:val="1409"/>
        </w:trPr>
        <w:tc>
          <w:tcPr>
            <w:tcW w:w="2952" w:type="dxa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>Otisk razítka</w:t>
            </w:r>
          </w:p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4" w:type="dxa"/>
          </w:tcPr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</w:t>
            </w:r>
          </w:p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____________________________________</w:t>
            </w:r>
          </w:p>
          <w:p w:rsidRPr="00C6128F" w:rsidR="00984005" w:rsidP="0052358A" w:rsidRDefault="00984005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128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Podpis osoby oprávněné jednat za dodavatele</w:t>
            </w:r>
          </w:p>
        </w:tc>
      </w:tr>
    </w:tbl>
    <w:p w:rsidRPr="00C6128F" w:rsidR="00984005" w:rsidP="00984005" w:rsidRDefault="00984005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Pr="00C6128F" w:rsidR="00021618" w:rsidRDefault="00021618">
      <w:pPr>
        <w:rPr>
          <w:rFonts w:asciiTheme="minorHAnsi" w:hAnsiTheme="minorHAnsi" w:cstheme="minorHAnsi"/>
          <w:sz w:val="22"/>
          <w:szCs w:val="22"/>
        </w:rPr>
      </w:pPr>
    </w:p>
    <w:sectPr w:rsidRPr="00C6128F" w:rsidR="00021618" w:rsidSect="000D6903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60545D" w:rsidRDefault="0060545D">
      <w:r>
        <w:separator/>
      </w:r>
    </w:p>
  </w:endnote>
  <w:endnote w:type="continuationSeparator" w:id="0">
    <w:p w:rsidR="0060545D" w:rsidRDefault="0060545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CE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60545D" w:rsidRDefault="0060545D">
      <w:r>
        <w:separator/>
      </w:r>
    </w:p>
  </w:footnote>
  <w:footnote w:type="continuationSeparator" w:id="0">
    <w:p w:rsidR="0060545D" w:rsidRDefault="0060545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0D6903" w:rsidR="00B23093" w:rsidP="00F85088" w:rsidRDefault="00984005">
    <w:pPr>
      <w:pStyle w:val="Zhlav"/>
      <w:jc w:val="right"/>
      <w:rPr>
        <w:rFonts w:ascii="Bookman Old Style" w:hAnsi="Bookman Old Style"/>
        <w:i/>
        <w:sz w:val="18"/>
        <w:szCs w:val="18"/>
      </w:rPr>
    </w:pPr>
    <w:r w:rsidRPr="000D6903">
      <w:rPr>
        <w:rFonts w:ascii="Bookman Old Style" w:hAnsi="Bookman Old Style"/>
        <w:i/>
        <w:noProof/>
        <w:sz w:val="18"/>
        <w:szCs w:val="18"/>
      </w:rPr>
      <w:drawing>
        <wp:anchor distT="0" distB="0" distL="114300" distR="114300" simplePos="false" relativeHeight="251659264" behindDoc="true" locked="false" layoutInCell="true" allowOverlap="true">
          <wp:simplePos x="0" y="0"/>
          <wp:positionH relativeFrom="column">
            <wp:align>left</wp:align>
          </wp:positionH>
          <wp:positionV relativeFrom="paragraph">
            <wp:posOffset>-70485</wp:posOffset>
          </wp:positionV>
          <wp:extent cx="2319655" cy="476250"/>
          <wp:effectExtent l="0" t="0" r="4445" b="0"/>
          <wp:wrapTight wrapText="bothSides">
            <wp:wrapPolygon edited="false">
              <wp:start x="0" y="0"/>
              <wp:lineTo x="0" y="20736"/>
              <wp:lineTo x="21464" y="20736"/>
              <wp:lineTo x="21464" y="0"/>
              <wp:lineTo x="0" y="0"/>
            </wp:wrapPolygon>
          </wp:wrapTight>
          <wp:docPr id="1" name="Obrázek 1" descr="Logo OPZ barevné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 descr="Logo OPZ barevné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65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6903">
      <w:rPr>
        <w:rFonts w:ascii="Bookman Old Style" w:hAnsi="Bookman Old Style"/>
        <w:i/>
        <w:sz w:val="18"/>
        <w:szCs w:val="18"/>
      </w:rPr>
      <w:t>Příloha č. 5 – Osvědčení o odbornosti týmu</w:t>
    </w:r>
  </w:p>
  <w:p w:rsidRPr="000D6903" w:rsidR="002A4641" w:rsidP="00FA3376" w:rsidRDefault="00564C82">
    <w:pPr>
      <w:pStyle w:val="Zhlav"/>
      <w:rPr>
        <w:sz w:val="18"/>
        <w:szCs w:val="18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1DB1528D"/>
    <w:multiLevelType w:val="hybridMultilevel"/>
    <w:tmpl w:val="480A2536"/>
    <w:lvl w:ilvl="0" w:tplc="040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A7C4920"/>
    <w:multiLevelType w:val="hybridMultilevel"/>
    <w:tmpl w:val="1D0CBAE4"/>
    <w:lvl w:ilvl="0" w:tplc="95BCD3C8">
      <w:start w:val="2"/>
      <w:numFmt w:val="bullet"/>
      <w:lvlText w:val="-"/>
      <w:lvlJc w:val="left"/>
      <w:pPr>
        <w:ind w:left="720" w:hanging="360"/>
      </w:pPr>
      <w:rPr>
        <w:rFonts w:hint="default" w:ascii="Verdana" w:hAnsi="Verdana" w:eastAsia="Calibri" w:cs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 w:grammar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005"/>
    <w:rsid w:val="00021618"/>
    <w:rsid w:val="000A0DA5"/>
    <w:rsid w:val="002A592E"/>
    <w:rsid w:val="00466325"/>
    <w:rsid w:val="00564C82"/>
    <w:rsid w:val="0060545D"/>
    <w:rsid w:val="00813786"/>
    <w:rsid w:val="00934716"/>
    <w:rsid w:val="00984005"/>
    <w:rsid w:val="00BC718C"/>
    <w:rsid w:val="00C6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49427D1F"/>
  <w15:docId w15:val="{A5F4AFF7-5CB4-4BD7-952D-C626FDF9881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8400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4005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false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9840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napToGrid w:val="false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98400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false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984005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false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984005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false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984005"/>
    <w:pPr>
      <w:numPr>
        <w:ilvl w:val="5"/>
        <w:numId w:val="1"/>
      </w:numPr>
      <w:spacing w:before="240" w:after="60"/>
      <w:outlineLvl w:val="5"/>
    </w:pPr>
    <w:rPr>
      <w:b/>
      <w:bCs/>
      <w:snapToGrid w:val="false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984005"/>
    <w:pPr>
      <w:numPr>
        <w:ilvl w:val="6"/>
        <w:numId w:val="1"/>
      </w:numPr>
      <w:spacing w:before="240" w:after="60"/>
      <w:outlineLvl w:val="6"/>
    </w:pPr>
    <w:rPr>
      <w:snapToGrid w:val="false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984005"/>
    <w:pPr>
      <w:numPr>
        <w:ilvl w:val="7"/>
        <w:numId w:val="1"/>
      </w:numPr>
      <w:spacing w:before="240" w:after="60"/>
      <w:outlineLvl w:val="7"/>
    </w:pPr>
    <w:rPr>
      <w:i/>
      <w:iCs/>
      <w:snapToGrid w:val="false"/>
      <w:lang w:val="fr-FR"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984005"/>
    <w:rPr>
      <w:rFonts w:ascii="Arial" w:hAnsi="Arial" w:eastAsia="Times New Roman" w:cs="Arial"/>
      <w:b/>
      <w:bCs/>
      <w:snapToGrid w:val="false"/>
      <w:color w:val="FF0000"/>
      <w:sz w:val="28"/>
      <w:szCs w:val="28"/>
      <w:lang w:val="fr-FR"/>
    </w:rPr>
  </w:style>
  <w:style w:type="character" w:styleId="Nadpis2Char" w:customStyle="true">
    <w:name w:val="Nadpis 2 Char"/>
    <w:basedOn w:val="Standardnpsmoodstavce"/>
    <w:link w:val="Nadpis2"/>
    <w:rsid w:val="00984005"/>
    <w:rPr>
      <w:rFonts w:ascii="Arial" w:hAnsi="Arial" w:eastAsia="Times New Roman" w:cs="Times New Roman"/>
      <w:b/>
      <w:bCs/>
      <w:i/>
      <w:iCs/>
      <w:snapToGrid w:val="false"/>
      <w:sz w:val="28"/>
      <w:szCs w:val="28"/>
      <w:lang w:val="fr-FR"/>
    </w:rPr>
  </w:style>
  <w:style w:type="character" w:styleId="Nadpis3Char" w:customStyle="true">
    <w:name w:val="Nadpis 3 Char"/>
    <w:basedOn w:val="Standardnpsmoodstavce"/>
    <w:link w:val="Nadpis3"/>
    <w:rsid w:val="00984005"/>
    <w:rPr>
      <w:rFonts w:ascii="Arial" w:hAnsi="Arial" w:eastAsia="Times New Roman" w:cs="Arial"/>
      <w:b/>
      <w:bCs/>
      <w:snapToGrid w:val="false"/>
      <w:sz w:val="26"/>
      <w:szCs w:val="26"/>
      <w:lang w:val="fr-FR"/>
    </w:rPr>
  </w:style>
  <w:style w:type="character" w:styleId="Nadpis4Char" w:customStyle="true">
    <w:name w:val="Nadpis 4 Char"/>
    <w:basedOn w:val="Standardnpsmoodstavce"/>
    <w:link w:val="Nadpis4"/>
    <w:rsid w:val="00984005"/>
    <w:rPr>
      <w:rFonts w:ascii="Times New Roman" w:hAnsi="Times New Roman" w:eastAsia="Times New Roman" w:cs="Times New Roman"/>
      <w:b/>
      <w:bCs/>
      <w:snapToGrid w:val="false"/>
      <w:sz w:val="28"/>
      <w:szCs w:val="28"/>
      <w:lang w:val="fr-FR"/>
    </w:rPr>
  </w:style>
  <w:style w:type="character" w:styleId="Nadpis5Char" w:customStyle="true">
    <w:name w:val="Nadpis 5 Char"/>
    <w:basedOn w:val="Standardnpsmoodstavce"/>
    <w:link w:val="Nadpis5"/>
    <w:rsid w:val="00984005"/>
    <w:rPr>
      <w:rFonts w:ascii="Times New Roman" w:hAnsi="Times New Roman" w:eastAsia="Times New Roman" w:cs="Times New Roman"/>
      <w:b/>
      <w:bCs/>
      <w:i/>
      <w:iCs/>
      <w:snapToGrid w:val="false"/>
      <w:sz w:val="26"/>
      <w:szCs w:val="26"/>
      <w:lang w:val="fr-FR"/>
    </w:rPr>
  </w:style>
  <w:style w:type="character" w:styleId="Nadpis6Char" w:customStyle="true">
    <w:name w:val="Nadpis 6 Char"/>
    <w:basedOn w:val="Standardnpsmoodstavce"/>
    <w:link w:val="Nadpis6"/>
    <w:rsid w:val="00984005"/>
    <w:rPr>
      <w:rFonts w:ascii="Times New Roman" w:hAnsi="Times New Roman" w:eastAsia="Times New Roman" w:cs="Times New Roman"/>
      <w:b/>
      <w:bCs/>
      <w:snapToGrid w:val="false"/>
      <w:lang w:val="fr-FR"/>
    </w:rPr>
  </w:style>
  <w:style w:type="character" w:styleId="Nadpis7Char" w:customStyle="true">
    <w:name w:val="Nadpis 7 Char"/>
    <w:basedOn w:val="Standardnpsmoodstavce"/>
    <w:link w:val="Nadpis7"/>
    <w:rsid w:val="00984005"/>
    <w:rPr>
      <w:rFonts w:ascii="Times New Roman" w:hAnsi="Times New Roman" w:eastAsia="Times New Roman" w:cs="Times New Roman"/>
      <w:snapToGrid w:val="false"/>
      <w:sz w:val="24"/>
      <w:szCs w:val="24"/>
      <w:lang w:val="fr-FR"/>
    </w:rPr>
  </w:style>
  <w:style w:type="character" w:styleId="Nadpis8Char" w:customStyle="true">
    <w:name w:val="Nadpis 8 Char"/>
    <w:basedOn w:val="Standardnpsmoodstavce"/>
    <w:link w:val="Nadpis8"/>
    <w:rsid w:val="00984005"/>
    <w:rPr>
      <w:rFonts w:ascii="Times New Roman" w:hAnsi="Times New Roman" w:eastAsia="Times New Roman" w:cs="Times New Roman"/>
      <w:i/>
      <w:iCs/>
      <w:snapToGrid w:val="false"/>
      <w:sz w:val="24"/>
      <w:szCs w:val="24"/>
      <w:lang w:val="fr-FR"/>
    </w:rPr>
  </w:style>
  <w:style w:type="paragraph" w:styleId="text" w:customStyle="true">
    <w:name w:val="text"/>
    <w:rsid w:val="00984005"/>
    <w:pPr>
      <w:widowControl w:val="false"/>
      <w:spacing w:before="240" w:after="0" w:line="240" w:lineRule="exact"/>
      <w:jc w:val="both"/>
    </w:pPr>
    <w:rPr>
      <w:rFonts w:ascii="Arial" w:hAnsi="Arial" w:eastAsia="Times New Roman" w:cs="Arial"/>
      <w:snapToGrid w:val="false"/>
      <w:sz w:val="24"/>
      <w:szCs w:val="24"/>
    </w:rPr>
  </w:style>
  <w:style w:type="paragraph" w:styleId="Textpsmene" w:customStyle="true">
    <w:name w:val="Text písmene"/>
    <w:basedOn w:val="Normln"/>
    <w:rsid w:val="00984005"/>
    <w:pPr>
      <w:numPr>
        <w:ilvl w:val="1"/>
        <w:numId w:val="2"/>
      </w:numPr>
      <w:jc w:val="both"/>
      <w:outlineLvl w:val="7"/>
    </w:pPr>
  </w:style>
  <w:style w:type="paragraph" w:styleId="Textodstavce" w:customStyle="true">
    <w:name w:val="Text odstavce"/>
    <w:basedOn w:val="Normln"/>
    <w:rsid w:val="00984005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Zhlav">
    <w:name w:val="header"/>
    <w:basedOn w:val="Normln"/>
    <w:link w:val="ZhlavChar"/>
    <w:uiPriority w:val="99"/>
    <w:rsid w:val="0098400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84005"/>
    <w:rPr>
      <w:rFonts w:ascii="Times New Roman" w:hAnsi="Times New Roman" w:eastAsia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8400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84005"/>
    <w:rPr>
      <w:rFonts w:ascii="Times New Roman" w:hAnsi="Times New Roman" w:eastAsia="Times New Roman" w:cs="Times New Roman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99"/>
    <w:qFormat/>
    <w:rsid w:val="00984005"/>
    <w:pPr>
      <w:spacing w:after="220"/>
      <w:ind w:left="720"/>
      <w:contextualSpacing/>
      <w:jc w:val="both"/>
    </w:pPr>
    <w:rPr>
      <w:rFonts w:ascii="Arial" w:hAnsi="Arial" w:eastAsia="Arial"/>
      <w:color w:val="000000"/>
      <w:sz w:val="22"/>
      <w:szCs w:val="22"/>
      <w:lang w:eastAsia="en-US"/>
    </w:rPr>
  </w:style>
  <w:style w:type="character" w:styleId="OdstavecseseznamemChar" w:customStyle="true">
    <w:name w:val="Odstavec se seznamem Char"/>
    <w:aliases w:val="Nad Char,List Paragraph Char,Odstavec_muj Char,Odstavec cíl se seznamem Char,Odstavec se seznamem5 Char,Odrážky Char"/>
    <w:link w:val="Odstavecseseznamem"/>
    <w:uiPriority w:val="99"/>
    <w:rsid w:val="00984005"/>
    <w:rPr>
      <w:rFonts w:ascii="Arial" w:hAnsi="Arial" w:eastAsia="Arial" w:cs="Times New Roman"/>
      <w:color w:val="00000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544</properties:Words>
  <properties:Characters>3215</properties:Characters>
  <properties:Lines>26</properties:Lines>
  <properties:Paragraphs>7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3752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2019-04-11T10:39:00Z</dcterms:created>
  <dc:creator/>
  <dc:description/>
  <cp:keywords/>
  <cp:lastModifiedBy/>
  <dcterms:modified xmlns:xsi="http://www.w3.org/2001/XMLSchema-instance" xsi:type="dcterms:W3CDTF">2019-04-16T06:13:00Z</dcterms:modified>
  <cp:revision>7</cp:revision>
  <dc:subject/>
  <dc:title/>
</cp:coreProperties>
</file>