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4398D" w:rsidR="00C67F69" w:rsidP="001A1132" w:rsidRDefault="00884C54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  <w:r w:rsidRPr="00E4398D">
        <w:rPr>
          <w:rFonts w:ascii="Arial" w:hAnsi="Arial" w:cs="Arial"/>
          <w:b w:val="false"/>
          <w:sz w:val="22"/>
          <w:szCs w:val="22"/>
        </w:rPr>
        <w:br w:type="textWrapping" w:clear="all"/>
      </w:r>
    </w:p>
    <w:p w:rsidRPr="00E4398D" w:rsidR="00C67F69" w:rsidP="001A1132" w:rsidRDefault="00EF2415">
      <w:pPr>
        <w:pStyle w:val="Podtitul"/>
        <w:spacing w:after="0"/>
        <w:jc w:val="both"/>
        <w:rPr>
          <w:b/>
          <w:sz w:val="22"/>
          <w:szCs w:val="22"/>
        </w:rPr>
      </w:pPr>
      <w:r w:rsidRPr="00E4398D">
        <w:rPr>
          <w:b/>
          <w:sz w:val="22"/>
          <w:szCs w:val="22"/>
        </w:rPr>
        <w:t xml:space="preserve">Smlouva na provedení </w:t>
      </w:r>
      <w:r w:rsidRPr="00E4398D" w:rsidR="00C67F69">
        <w:rPr>
          <w:b/>
          <w:sz w:val="22"/>
          <w:szCs w:val="22"/>
        </w:rPr>
        <w:t>evaluace projektu „</w:t>
      </w:r>
      <w:r w:rsidR="002D6872">
        <w:rPr>
          <w:b/>
          <w:sz w:val="22"/>
          <w:szCs w:val="22"/>
        </w:rPr>
        <w:t>Datová a analytická základna moderního systému péče o duševní zdraví v ČR</w:t>
      </w:r>
      <w:r w:rsidRPr="00E4398D" w:rsidR="00C67F69">
        <w:rPr>
          <w:b/>
          <w:sz w:val="22"/>
          <w:szCs w:val="22"/>
        </w:rPr>
        <w:t>“</w:t>
      </w:r>
      <w:r w:rsidRPr="00E4398D" w:rsidR="00B010AF">
        <w:rPr>
          <w:b/>
          <w:sz w:val="22"/>
          <w:szCs w:val="22"/>
        </w:rPr>
        <w:t xml:space="preserve"> </w:t>
      </w:r>
    </w:p>
    <w:p w:rsidRPr="00E4398D" w:rsidR="00C67F69" w:rsidP="001A1132" w:rsidRDefault="00C67F69">
      <w:pPr>
        <w:pStyle w:val="Podtitul"/>
        <w:spacing w:after="0"/>
        <w:jc w:val="both"/>
        <w:rPr>
          <w:sz w:val="22"/>
          <w:szCs w:val="22"/>
        </w:rPr>
      </w:pPr>
    </w:p>
    <w:p w:rsidRPr="00E4398D" w:rsidR="00C67F69" w:rsidP="001A1132" w:rsidRDefault="00D10528">
      <w:pPr>
        <w:jc w:val="both"/>
        <w:rPr>
          <w:rFonts w:ascii="Arial" w:hAnsi="Arial" w:cs="Arial"/>
        </w:rPr>
      </w:pPr>
      <w:bookmarkStart w:name="_Toc240703969" w:id="0"/>
      <w:bookmarkStart w:name="_Toc240704343" w:id="1"/>
      <w:bookmarkStart w:name="_Toc240792061" w:id="2"/>
      <w:bookmarkStart w:name="_Toc240792921" w:id="3"/>
      <w:bookmarkStart w:name="_Toc241496085" w:id="4"/>
      <w:bookmarkStart w:name="_Toc241501186" w:id="5"/>
      <w:bookmarkStart w:name="_Toc241501583" w:id="6"/>
      <w:bookmarkStart w:name="_Toc241657900" w:id="7"/>
      <w:bookmarkStart w:name="_Toc243380723" w:id="8"/>
      <w:r>
        <w:rPr>
          <w:rFonts w:ascii="Arial" w:hAnsi="Arial" w:cs="Arial"/>
        </w:rPr>
        <w:t xml:space="preserve">(dále jen </w:t>
      </w:r>
      <w:r w:rsidRPr="007D3FCA">
        <w:rPr>
          <w:rFonts w:ascii="Arial" w:hAnsi="Arial" w:cs="Arial"/>
        </w:rPr>
        <w:t>„</w:t>
      </w:r>
      <w:r w:rsidRPr="007D3FCA">
        <w:rPr>
          <w:rFonts w:ascii="Arial" w:hAnsi="Arial" w:cs="Arial"/>
          <w:b/>
        </w:rPr>
        <w:t>smlouva</w:t>
      </w:r>
      <w:r w:rsidRPr="007D3FCA">
        <w:rPr>
          <w:rFonts w:ascii="Arial" w:hAnsi="Arial" w:cs="Arial"/>
        </w:rPr>
        <w:t xml:space="preserve">“) </w:t>
      </w:r>
      <w:r w:rsidRPr="00E4398D" w:rsidR="00C67F69">
        <w:rPr>
          <w:rFonts w:ascii="Arial" w:hAnsi="Arial" w:cs="Arial"/>
        </w:rPr>
        <w:t xml:space="preserve">uzavřená podle § </w:t>
      </w:r>
      <w:r w:rsidR="00656936">
        <w:rPr>
          <w:rFonts w:ascii="Arial" w:hAnsi="Arial" w:cs="Arial"/>
        </w:rPr>
        <w:t>1746</w:t>
      </w:r>
      <w:r w:rsidRPr="00E4398D" w:rsidR="00C67F69">
        <w:rPr>
          <w:rFonts w:ascii="Arial" w:hAnsi="Arial" w:cs="Arial"/>
        </w:rPr>
        <w:t xml:space="preserve"> </w:t>
      </w:r>
      <w:r w:rsidR="007D3FCA">
        <w:rPr>
          <w:rFonts w:ascii="Arial" w:hAnsi="Arial" w:cs="Arial"/>
        </w:rPr>
        <w:t>odst. 2</w:t>
      </w:r>
      <w:r w:rsidRPr="00E4398D" w:rsidR="00C67F69">
        <w:rPr>
          <w:rFonts w:ascii="Arial" w:hAnsi="Arial" w:cs="Arial"/>
        </w:rPr>
        <w:t xml:space="preserve"> zákona č. 89/2012 Sb., občanský zákoník, ve znění pozdějších předpisů (dále též jen </w:t>
      </w:r>
      <w:r w:rsidRPr="007D3FCA" w:rsidR="00C67F69">
        <w:rPr>
          <w:rFonts w:ascii="Arial" w:hAnsi="Arial" w:cs="Arial"/>
        </w:rPr>
        <w:t>„</w:t>
      </w:r>
      <w:r w:rsidRPr="007D3FCA" w:rsidR="00C67F69">
        <w:rPr>
          <w:rFonts w:ascii="Arial" w:hAnsi="Arial" w:cs="Arial"/>
          <w:b/>
        </w:rPr>
        <w:t>občanský zákoník</w:t>
      </w:r>
      <w:r w:rsidRPr="007D3FCA" w:rsidR="00C67F69">
        <w:rPr>
          <w:rFonts w:ascii="Arial" w:hAnsi="Arial" w:cs="Arial"/>
        </w:rPr>
        <w:t>“)</w:t>
      </w:r>
      <w:r w:rsidR="007D3FCA">
        <w:rPr>
          <w:rFonts w:ascii="Arial" w:hAnsi="Arial" w:cs="Arial"/>
        </w:rPr>
        <w:t xml:space="preserve"> v </w:t>
      </w:r>
      <w:proofErr w:type="gramStart"/>
      <w:r w:rsidR="007D3FCA">
        <w:rPr>
          <w:rFonts w:ascii="Arial" w:hAnsi="Arial" w:cs="Arial"/>
        </w:rPr>
        <w:t>souladu s § 6 a  § 27</w:t>
      </w:r>
      <w:proofErr w:type="gramEnd"/>
      <w:r w:rsidR="007D3FCA">
        <w:rPr>
          <w:rFonts w:ascii="Arial" w:hAnsi="Arial" w:cs="Arial"/>
        </w:rPr>
        <w:t xml:space="preserve"> zákona</w:t>
      </w:r>
      <w:r w:rsidRPr="00E4398D" w:rsidR="00C67F69">
        <w:rPr>
          <w:rFonts w:ascii="Arial" w:hAnsi="Arial" w:cs="Arial"/>
        </w:rPr>
        <w:t xml:space="preserve"> č. 134/2016 Sb., o zadávání veřejných zakázek</w:t>
      </w:r>
      <w:r w:rsidR="00C54CCD">
        <w:rPr>
          <w:rFonts w:ascii="Arial" w:hAnsi="Arial" w:cs="Arial"/>
        </w:rPr>
        <w:t>,</w:t>
      </w:r>
      <w:r w:rsidRPr="00C54CCD" w:rsidR="00C54CCD">
        <w:rPr>
          <w:rFonts w:ascii="Arial" w:hAnsi="Arial" w:cs="Arial"/>
        </w:rPr>
        <w:t xml:space="preserve"> </w:t>
      </w:r>
      <w:r w:rsidRPr="00E4398D" w:rsidR="00C54CCD">
        <w:rPr>
          <w:rFonts w:ascii="Arial" w:hAnsi="Arial" w:cs="Arial"/>
        </w:rPr>
        <w:t>ve znění pozdějších předpisů</w:t>
      </w:r>
      <w:bookmarkStart w:name="_GoBack" w:id="9"/>
      <w:bookmarkEnd w:id="9"/>
      <w:r>
        <w:rPr>
          <w:rFonts w:ascii="Arial" w:hAnsi="Arial" w:cs="Arial"/>
        </w:rPr>
        <w:t xml:space="preserve"> (dále též jen </w:t>
      </w:r>
      <w:r w:rsidRPr="007D3FCA">
        <w:rPr>
          <w:rFonts w:ascii="Arial" w:hAnsi="Arial" w:cs="Arial"/>
        </w:rPr>
        <w:t>„</w:t>
      </w:r>
      <w:r w:rsidRPr="007D3FCA">
        <w:rPr>
          <w:rFonts w:ascii="Arial" w:hAnsi="Arial" w:cs="Arial"/>
          <w:b/>
        </w:rPr>
        <w:t>ZZVZ</w:t>
      </w:r>
      <w:r w:rsidRPr="007D3FCA">
        <w:rPr>
          <w:rFonts w:ascii="Arial" w:hAnsi="Arial" w:cs="Arial"/>
        </w:rPr>
        <w:t>“)</w:t>
      </w:r>
      <w:r w:rsidRPr="00E4398D" w:rsidR="00C67F69">
        <w:rPr>
          <w:rFonts w:ascii="Arial" w:hAnsi="Arial" w:cs="Arial"/>
        </w:rPr>
        <w:t>, mezi smluvními stranami: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Pr="00E4398D" w:rsidR="00C67F69" w:rsidP="001A1132" w:rsidRDefault="00C67F69">
      <w:pPr>
        <w:jc w:val="both"/>
        <w:rPr>
          <w:rFonts w:ascii="Arial" w:hAnsi="Arial" w:cs="Arial"/>
        </w:rPr>
      </w:pPr>
    </w:p>
    <w:p w:rsidRPr="00E4398D" w:rsidR="003C37A7" w:rsidP="001A1132" w:rsidRDefault="003C37A7">
      <w:pPr>
        <w:spacing w:after="0" w:line="240" w:lineRule="auto"/>
        <w:jc w:val="both"/>
        <w:outlineLvl w:val="3"/>
        <w:rPr>
          <w:rFonts w:ascii="Arial" w:hAnsi="Arial" w:eastAsia="Times New Roman" w:cs="Arial"/>
          <w:b/>
          <w:lang w:eastAsia="cs-CZ"/>
        </w:rPr>
      </w:pPr>
      <w:r w:rsidRPr="00E4398D">
        <w:rPr>
          <w:rFonts w:ascii="Arial" w:hAnsi="Arial" w:eastAsia="Times New Roman" w:cs="Arial"/>
          <w:b/>
          <w:lang w:eastAsia="cs-CZ"/>
        </w:rPr>
        <w:t>Ústav zdravotnických informací a statistiky České republiky</w:t>
      </w:r>
    </w:p>
    <w:p w:rsidRPr="00E4398D" w:rsidR="003C37A7" w:rsidP="001A1132" w:rsidRDefault="003C37A7">
      <w:pPr>
        <w:keepNext/>
        <w:keepLines/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4398D">
        <w:rPr>
          <w:rFonts w:ascii="Arial" w:hAnsi="Arial" w:eastAsia="Times New Roman" w:cs="Arial"/>
          <w:lang w:eastAsia="cs-CZ"/>
        </w:rPr>
        <w:t xml:space="preserve">organizační složka státu </w:t>
      </w:r>
    </w:p>
    <w:p w:rsidRPr="00E4398D" w:rsidR="003C37A7" w:rsidP="001A1132" w:rsidRDefault="003C37A7">
      <w:pPr>
        <w:spacing w:after="0" w:line="240" w:lineRule="auto"/>
        <w:jc w:val="both"/>
        <w:rPr>
          <w:rFonts w:ascii="Arial" w:hAnsi="Arial" w:eastAsia="Times New Roman" w:cs="Arial"/>
          <w:noProof/>
          <w:lang w:eastAsia="cs-CZ"/>
        </w:rPr>
      </w:pPr>
      <w:r w:rsidRPr="00E4398D">
        <w:rPr>
          <w:rFonts w:ascii="Arial" w:hAnsi="Arial" w:eastAsia="Times New Roman" w:cs="Arial"/>
          <w:noProof/>
          <w:lang w:eastAsia="cs-CZ"/>
        </w:rPr>
        <w:t>se sídlem Palackého náměstí 4, 128 01  Praha 2</w:t>
      </w:r>
    </w:p>
    <w:p w:rsidRPr="00E4398D" w:rsidR="003C37A7" w:rsidP="001A1132" w:rsidRDefault="003C37A7">
      <w:pPr>
        <w:spacing w:after="0" w:line="240" w:lineRule="auto"/>
        <w:jc w:val="both"/>
        <w:rPr>
          <w:rFonts w:ascii="Arial" w:hAnsi="Arial" w:eastAsia="Times New Roman" w:cs="Arial"/>
          <w:noProof/>
          <w:lang w:eastAsia="cs-CZ"/>
        </w:rPr>
      </w:pPr>
      <w:r w:rsidRPr="00E4398D">
        <w:rPr>
          <w:rFonts w:ascii="Arial" w:hAnsi="Arial" w:eastAsia="Times New Roman" w:cs="Arial"/>
          <w:noProof/>
          <w:lang w:eastAsia="cs-CZ"/>
        </w:rPr>
        <w:t xml:space="preserve">IČ: </w:t>
      </w:r>
      <w:r w:rsidRPr="00E4398D">
        <w:rPr>
          <w:rFonts w:ascii="Arial" w:hAnsi="Arial" w:eastAsia="Times New Roman" w:cs="Arial"/>
          <w:lang w:eastAsia="cs-CZ"/>
        </w:rPr>
        <w:t>00023833</w:t>
      </w:r>
    </w:p>
    <w:p w:rsidRPr="002D6872" w:rsidR="00E15825" w:rsidP="001A1132" w:rsidRDefault="003C37A7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4398D">
        <w:rPr>
          <w:rFonts w:ascii="Arial" w:hAnsi="Arial" w:eastAsia="Times New Roman" w:cs="Arial"/>
          <w:noProof/>
          <w:lang w:eastAsia="cs-CZ"/>
        </w:rPr>
        <w:t xml:space="preserve">zastoupený </w:t>
      </w:r>
      <w:r w:rsidR="002D6872">
        <w:rPr>
          <w:rFonts w:ascii="Arial" w:hAnsi="Arial" w:eastAsia="Times New Roman" w:cs="Arial"/>
          <w:lang w:eastAsia="cs-CZ"/>
        </w:rPr>
        <w:t>prof</w:t>
      </w:r>
      <w:r w:rsidRPr="00E4398D">
        <w:rPr>
          <w:rFonts w:ascii="Arial" w:hAnsi="Arial" w:eastAsia="Times New Roman" w:cs="Arial"/>
          <w:lang w:eastAsia="cs-CZ"/>
        </w:rPr>
        <w:t>. RNDr. Ladislavem Duškem, Ph.D., ředitelem</w:t>
      </w:r>
    </w:p>
    <w:p w:rsidRPr="00E4398D" w:rsidR="003C37A7" w:rsidP="001A1132" w:rsidRDefault="003C37A7">
      <w:pPr>
        <w:spacing w:after="0" w:line="240" w:lineRule="auto"/>
        <w:jc w:val="both"/>
        <w:rPr>
          <w:rFonts w:ascii="Arial" w:hAnsi="Arial" w:eastAsia="Times New Roman" w:cs="Arial"/>
          <w:noProof/>
          <w:lang w:eastAsia="cs-CZ"/>
        </w:rPr>
      </w:pPr>
    </w:p>
    <w:p w:rsidRPr="00E4398D" w:rsidR="00C67F69" w:rsidP="001A1132" w:rsidRDefault="003C37A7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 </w:t>
      </w:r>
      <w:r w:rsidRPr="00E4398D" w:rsidR="00C67F69">
        <w:rPr>
          <w:rFonts w:ascii="Arial" w:hAnsi="Arial" w:cs="Arial"/>
        </w:rPr>
        <w:t>(dále</w:t>
      </w:r>
      <w:r w:rsidRPr="00E4398D">
        <w:rPr>
          <w:rFonts w:ascii="Arial" w:hAnsi="Arial" w:cs="Arial"/>
        </w:rPr>
        <w:t xml:space="preserve"> též</w:t>
      </w:r>
      <w:r w:rsidRPr="00E4398D" w:rsidR="00C67F69">
        <w:rPr>
          <w:rFonts w:ascii="Arial" w:hAnsi="Arial" w:cs="Arial"/>
        </w:rPr>
        <w:t xml:space="preserve"> jen</w:t>
      </w:r>
      <w:r w:rsidRPr="00E4398D" w:rsidR="00B010AF">
        <w:rPr>
          <w:rFonts w:ascii="Arial" w:hAnsi="Arial" w:cs="Arial"/>
        </w:rPr>
        <w:t xml:space="preserve"> ÚZIS ČR jako</w:t>
      </w:r>
      <w:r w:rsidRPr="00E4398D" w:rsidR="00C67F69">
        <w:rPr>
          <w:rFonts w:ascii="Arial" w:hAnsi="Arial" w:cs="Arial"/>
        </w:rPr>
        <w:t xml:space="preserve"> „objednatel</w:t>
      </w:r>
      <w:r w:rsidRPr="00E4398D">
        <w:rPr>
          <w:rFonts w:ascii="Arial" w:hAnsi="Arial" w:cs="Arial"/>
        </w:rPr>
        <w:t>“)</w:t>
      </w:r>
    </w:p>
    <w:p w:rsidRPr="00E4398D" w:rsidR="00C67F69" w:rsidP="001A1132" w:rsidRDefault="00C67F69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a</w:t>
      </w:r>
    </w:p>
    <w:p w:rsidRPr="00E4398D" w:rsidR="00C67F69" w:rsidP="001A1132" w:rsidRDefault="00C67F69">
      <w:pPr>
        <w:jc w:val="both"/>
        <w:rPr>
          <w:rFonts w:ascii="Arial" w:hAnsi="Arial" w:cs="Arial"/>
        </w:rPr>
      </w:pPr>
    </w:p>
    <w:p w:rsidRPr="000A7A0C" w:rsidR="000A7A0C" w:rsidP="000A7A0C" w:rsidRDefault="000A7A0C">
      <w:pPr>
        <w:pStyle w:val="RLdajeosmluvnstran"/>
        <w:jc w:val="left"/>
        <w:rPr>
          <w:rFonts w:ascii="Arial" w:hAnsi="Arial" w:cs="Arial"/>
          <w:b/>
          <w:szCs w:val="22"/>
          <w:lang w:eastAsia="x-none"/>
        </w:rPr>
      </w:pPr>
      <w:r w:rsidRPr="000A7A0C">
        <w:rPr>
          <w:rFonts w:ascii="Arial" w:hAnsi="Arial" w:eastAsia="MS Mincho" w:cs="Arial"/>
          <w:b/>
          <w:szCs w:val="22"/>
          <w:highlight w:val="yellow"/>
        </w:rPr>
        <w:t>[DOPLNÍ ÚČASTNÍK]</w:t>
      </w:r>
    </w:p>
    <w:p w:rsidRPr="000A7A0C" w:rsidR="00C67F69" w:rsidP="001A1132" w:rsidRDefault="00C67F69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se sídlem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zastoupená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IČ: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>
      <w:pPr>
        <w:jc w:val="both"/>
        <w:outlineLvl w:val="0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DIČ: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zapsána v obchodním rejstříku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C67F69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Č. účtu: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</w:p>
    <w:p w:rsidRPr="000A7A0C" w:rsidR="00C67F69" w:rsidP="001A1132" w:rsidRDefault="00270978">
      <w:pPr>
        <w:jc w:val="both"/>
        <w:rPr>
          <w:rFonts w:ascii="Arial" w:hAnsi="Arial" w:cs="Arial"/>
        </w:rPr>
      </w:pPr>
      <w:r w:rsidRPr="000A7A0C">
        <w:rPr>
          <w:rFonts w:ascii="Arial" w:hAnsi="Arial" w:cs="Arial"/>
        </w:rPr>
        <w:t xml:space="preserve"> </w:t>
      </w:r>
      <w:r w:rsidRPr="000A7A0C" w:rsidR="00C67F69">
        <w:rPr>
          <w:rFonts w:ascii="Arial" w:hAnsi="Arial" w:cs="Arial"/>
        </w:rPr>
        <w:t xml:space="preserve">(dále </w:t>
      </w:r>
      <w:r w:rsidRPr="000A7A0C">
        <w:rPr>
          <w:rFonts w:ascii="Arial" w:hAnsi="Arial" w:cs="Arial"/>
        </w:rPr>
        <w:t xml:space="preserve">též </w:t>
      </w:r>
      <w:r w:rsidRPr="000A7A0C" w:rsidR="00C67F69">
        <w:rPr>
          <w:rFonts w:ascii="Arial" w:hAnsi="Arial" w:cs="Arial"/>
        </w:rPr>
        <w:t>jen „evaluátor“)</w:t>
      </w:r>
    </w:p>
    <w:p w:rsidRPr="00E4398D" w:rsidR="00C67F69" w:rsidP="001A1132" w:rsidRDefault="003C37A7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ab/>
      </w:r>
    </w:p>
    <w:p w:rsidR="00F51B6B" w:rsidP="001A1132" w:rsidRDefault="00F51B6B">
      <w:pPr>
        <w:pStyle w:val="Nadpis11"/>
        <w:jc w:val="both"/>
        <w:rPr>
          <w:rFonts w:ascii="Arial" w:hAnsi="Arial" w:cs="Arial"/>
          <w:sz w:val="22"/>
          <w:szCs w:val="22"/>
        </w:rPr>
      </w:pPr>
    </w:p>
    <w:p w:rsidRPr="00E4398D" w:rsidR="00E4398D" w:rsidP="001A1132" w:rsidRDefault="00E4398D">
      <w:pPr>
        <w:jc w:val="both"/>
      </w:pPr>
    </w:p>
    <w:p w:rsidR="00F3179D" w:rsidP="001A1132" w:rsidRDefault="00F3179D">
      <w:pPr>
        <w:pStyle w:val="Nzev"/>
        <w:ind w:firstLine="708"/>
        <w:jc w:val="both"/>
        <w:outlineLvl w:val="0"/>
        <w:rPr>
          <w:rFonts w:ascii="Arial" w:hAnsi="Arial" w:cs="Arial"/>
          <w:noProof/>
          <w:sz w:val="22"/>
          <w:szCs w:val="22"/>
          <w:lang w:eastAsia="cs-CZ"/>
        </w:rPr>
      </w:pPr>
    </w:p>
    <w:p w:rsidR="002D6872" w:rsidP="001A1132" w:rsidRDefault="002D6872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="002D6872" w:rsidP="001A1132" w:rsidRDefault="002D6872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="002D6872" w:rsidP="001A1132" w:rsidRDefault="002D6872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="002D6872" w:rsidP="001A1132" w:rsidRDefault="002D6872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Pr="00403D4B" w:rsidR="00F51B6B" w:rsidP="00403D4B" w:rsidRDefault="00F51B6B">
      <w:pPr>
        <w:pStyle w:val="Nzev"/>
        <w:ind w:firstLine="708"/>
        <w:jc w:val="both"/>
        <w:outlineLvl w:val="0"/>
        <w:rPr>
          <w:rFonts w:ascii="Arial" w:hAnsi="Arial" w:cs="Arial"/>
          <w:b w:val="false"/>
          <w:sz w:val="22"/>
          <w:szCs w:val="22"/>
        </w:rPr>
      </w:pPr>
      <w:r w:rsidRPr="00E4398D">
        <w:rPr>
          <w:rFonts w:ascii="Arial" w:hAnsi="Arial" w:cs="Arial"/>
          <w:b w:val="false"/>
          <w:sz w:val="22"/>
          <w:szCs w:val="22"/>
        </w:rPr>
        <w:br w:type="textWrapping" w:clear="all"/>
      </w:r>
    </w:p>
    <w:p w:rsidRPr="00E4398D" w:rsidR="00F51B6B" w:rsidP="001A1132" w:rsidRDefault="00F51B6B">
      <w:pPr>
        <w:pStyle w:val="Nadpis11"/>
        <w:jc w:val="both"/>
        <w:rPr>
          <w:rFonts w:ascii="Arial" w:hAnsi="Arial" w:cs="Arial"/>
          <w:sz w:val="22"/>
          <w:szCs w:val="22"/>
        </w:rPr>
      </w:pPr>
    </w:p>
    <w:p w:rsidRPr="00E4398D" w:rsidR="00C67F69" w:rsidP="001A1132" w:rsidRDefault="00C67F69">
      <w:pPr>
        <w:pStyle w:val="Nadpis11"/>
        <w:jc w:val="both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Preambule</w:t>
      </w:r>
    </w:p>
    <w:p w:rsidRPr="00E4398D" w:rsidR="00C67F69" w:rsidP="001A1132" w:rsidRDefault="00C67F69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Provedení evaluace projektu </w:t>
      </w:r>
      <w:r w:rsidRPr="00E4398D" w:rsidR="003C37A7">
        <w:rPr>
          <w:rFonts w:ascii="Arial" w:hAnsi="Arial" w:cs="Arial"/>
        </w:rPr>
        <w:t>„</w:t>
      </w:r>
      <w:r w:rsidRPr="002D6872" w:rsidR="002D6872">
        <w:rPr>
          <w:rFonts w:ascii="Arial" w:hAnsi="Arial" w:cs="Arial"/>
        </w:rPr>
        <w:t xml:space="preserve">Datová a analytická základna moderního systému péče </w:t>
      </w:r>
      <w:r w:rsidR="002D6872">
        <w:rPr>
          <w:rFonts w:ascii="Arial" w:hAnsi="Arial" w:cs="Arial"/>
        </w:rPr>
        <w:br/>
      </w:r>
      <w:r w:rsidRPr="002D6872" w:rsidR="002D6872">
        <w:rPr>
          <w:rFonts w:ascii="Arial" w:hAnsi="Arial" w:cs="Arial"/>
        </w:rPr>
        <w:t>o duševní zdraví v ČR</w:t>
      </w:r>
      <w:r w:rsidRPr="00E4398D" w:rsidR="003C37A7">
        <w:rPr>
          <w:rFonts w:ascii="Arial" w:hAnsi="Arial" w:cs="Arial"/>
        </w:rPr>
        <w:t xml:space="preserve">“, </w:t>
      </w:r>
      <w:r w:rsidRPr="00E4398D" w:rsidR="00747FFA">
        <w:rPr>
          <w:rFonts w:ascii="Arial" w:hAnsi="Arial" w:cs="Arial"/>
        </w:rPr>
        <w:t xml:space="preserve">reg. </w:t>
      </w:r>
      <w:proofErr w:type="gramStart"/>
      <w:r w:rsidRPr="00E4398D" w:rsidR="00747FFA">
        <w:rPr>
          <w:rFonts w:ascii="Arial" w:hAnsi="Arial" w:cs="Arial"/>
        </w:rPr>
        <w:t>č.</w:t>
      </w:r>
      <w:proofErr w:type="gramEnd"/>
      <w:r w:rsidRPr="00E4398D" w:rsidR="00747FFA">
        <w:rPr>
          <w:rFonts w:ascii="Arial" w:hAnsi="Arial" w:cs="Arial"/>
        </w:rPr>
        <w:t xml:space="preserve">: </w:t>
      </w:r>
      <w:r w:rsidRPr="00E4398D" w:rsidR="003C37A7">
        <w:rPr>
          <w:rFonts w:ascii="Arial" w:hAnsi="Arial" w:cs="Arial"/>
        </w:rPr>
        <w:t>CZ.03.</w:t>
      </w:r>
      <w:r w:rsidR="002D6872">
        <w:rPr>
          <w:rFonts w:ascii="Arial" w:hAnsi="Arial" w:cs="Arial"/>
        </w:rPr>
        <w:t>2</w:t>
      </w:r>
      <w:r w:rsidRPr="00E4398D" w:rsidR="003C37A7">
        <w:rPr>
          <w:rFonts w:ascii="Arial" w:hAnsi="Arial" w:cs="Arial"/>
        </w:rPr>
        <w:t>.</w:t>
      </w:r>
      <w:r w:rsidR="002D6872">
        <w:rPr>
          <w:rFonts w:ascii="Arial" w:hAnsi="Arial" w:cs="Arial"/>
        </w:rPr>
        <w:t>63</w:t>
      </w:r>
      <w:r w:rsidRPr="00E4398D" w:rsidR="003C37A7">
        <w:rPr>
          <w:rFonts w:ascii="Arial" w:hAnsi="Arial" w:cs="Arial"/>
        </w:rPr>
        <w:t>/0.0/0.0/15_0</w:t>
      </w:r>
      <w:r w:rsidR="002D6872">
        <w:rPr>
          <w:rFonts w:ascii="Arial" w:hAnsi="Arial" w:cs="Arial"/>
        </w:rPr>
        <w:t>3</w:t>
      </w:r>
      <w:r w:rsidRPr="00E4398D" w:rsidR="003C37A7">
        <w:rPr>
          <w:rFonts w:ascii="Arial" w:hAnsi="Arial" w:cs="Arial"/>
        </w:rPr>
        <w:t>9/000</w:t>
      </w:r>
      <w:r w:rsidR="002D6872">
        <w:rPr>
          <w:rFonts w:ascii="Arial" w:hAnsi="Arial" w:cs="Arial"/>
        </w:rPr>
        <w:t>7755</w:t>
      </w:r>
      <w:r w:rsidRPr="00E4398D" w:rsidR="003C37A7">
        <w:rPr>
          <w:rFonts w:ascii="Arial" w:hAnsi="Arial" w:cs="Arial"/>
        </w:rPr>
        <w:t xml:space="preserve">, spolufinancovaného </w:t>
      </w:r>
      <w:r w:rsidR="002D6872">
        <w:rPr>
          <w:rFonts w:ascii="Arial" w:hAnsi="Arial" w:cs="Arial"/>
        </w:rPr>
        <w:br/>
      </w:r>
      <w:r w:rsidRPr="00E4398D" w:rsidR="003C37A7">
        <w:rPr>
          <w:rFonts w:ascii="Arial" w:hAnsi="Arial" w:cs="Arial"/>
        </w:rPr>
        <w:t>z Evropského sociálního fondu prostřednictvím Operačního programu Zaměstnanost.</w:t>
      </w:r>
    </w:p>
    <w:p w:rsidRPr="00E4398D" w:rsidR="00C67F69" w:rsidP="001A1132" w:rsidRDefault="00C67F69">
      <w:pPr>
        <w:pStyle w:val="Nadpis11"/>
        <w:spacing w:before="480"/>
        <w:ind w:left="357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1.</w:t>
      </w:r>
    </w:p>
    <w:p w:rsidRPr="00E4398D" w:rsidR="00C67F69" w:rsidP="001A1132" w:rsidRDefault="00C67F69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Předmět smlouvy</w:t>
      </w:r>
    </w:p>
    <w:p w:rsidRPr="00E4398D" w:rsidR="00C67F69" w:rsidP="001A1132" w:rsidRDefault="00C67F69">
      <w:pPr>
        <w:numPr>
          <w:ilvl w:val="0"/>
          <w:numId w:val="2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podle této smlouvy provést pro objednatele evaluaci projektu „</w:t>
      </w:r>
      <w:r w:rsidRPr="002D6872" w:rsidR="002D6872">
        <w:rPr>
          <w:rFonts w:ascii="Arial" w:hAnsi="Arial" w:cs="Arial"/>
        </w:rPr>
        <w:t>Datová a analytická základna moderního systému péče o duševní zdraví v ČR</w:t>
      </w:r>
      <w:r w:rsidRPr="00E4398D">
        <w:rPr>
          <w:rFonts w:ascii="Arial" w:hAnsi="Arial" w:cs="Arial"/>
        </w:rPr>
        <w:t xml:space="preserve">“ (dále jen </w:t>
      </w:r>
      <w:r w:rsidR="007D3FCA">
        <w:rPr>
          <w:rFonts w:ascii="Arial" w:hAnsi="Arial" w:cs="Arial"/>
        </w:rPr>
        <w:t>„</w:t>
      </w:r>
      <w:r w:rsidRPr="007D3FCA" w:rsidR="007D3FCA">
        <w:rPr>
          <w:rFonts w:ascii="Arial" w:hAnsi="Arial" w:cs="Arial"/>
          <w:b/>
        </w:rPr>
        <w:t>plnění</w:t>
      </w:r>
      <w:r w:rsidR="007D3FCA">
        <w:rPr>
          <w:rFonts w:ascii="Arial" w:hAnsi="Arial" w:cs="Arial"/>
        </w:rPr>
        <w:t>“</w:t>
      </w:r>
      <w:r w:rsidR="007922B0">
        <w:rPr>
          <w:rFonts w:ascii="Arial" w:hAnsi="Arial" w:cs="Arial"/>
        </w:rPr>
        <w:t xml:space="preserve">) </w:t>
      </w:r>
      <w:r w:rsidRPr="00E4398D">
        <w:rPr>
          <w:rFonts w:ascii="Arial" w:hAnsi="Arial" w:cs="Arial"/>
        </w:rPr>
        <w:t>a objednatel se podle této smlouvy zavazuje za</w:t>
      </w:r>
      <w:r w:rsidR="00D10528">
        <w:rPr>
          <w:rFonts w:ascii="Arial" w:hAnsi="Arial" w:cs="Arial"/>
        </w:rPr>
        <w:t>platit evaluátorovi odměnu dle Č</w:t>
      </w:r>
      <w:r w:rsidRPr="00E4398D">
        <w:rPr>
          <w:rFonts w:ascii="Arial" w:hAnsi="Arial" w:cs="Arial"/>
        </w:rPr>
        <w:t>l. 2. této smlouvy.</w:t>
      </w:r>
    </w:p>
    <w:p w:rsidRPr="00E4398D" w:rsidR="00C67F69" w:rsidP="001A1132" w:rsidRDefault="00C67F69">
      <w:pPr>
        <w:numPr>
          <w:ilvl w:val="0"/>
          <w:numId w:val="2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Předmět s</w:t>
      </w:r>
      <w:r w:rsidR="00D10528">
        <w:rPr>
          <w:rFonts w:ascii="Arial" w:hAnsi="Arial" w:cs="Arial"/>
        </w:rPr>
        <w:t>mlouvy je blíže specifikován v P</w:t>
      </w:r>
      <w:r w:rsidRPr="00E4398D">
        <w:rPr>
          <w:rFonts w:ascii="Arial" w:hAnsi="Arial" w:cs="Arial"/>
        </w:rPr>
        <w:t>říloze č. 1 této smlouvy.</w:t>
      </w:r>
    </w:p>
    <w:p w:rsidRPr="00E4398D" w:rsidR="00C67F69" w:rsidP="001A1132" w:rsidRDefault="00C67F69">
      <w:pPr>
        <w:numPr>
          <w:ilvl w:val="0"/>
          <w:numId w:val="27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Evaluátor se zavazuje provést předmět smlouvy v souladu se všemi podmínkami a požadavky objednatele </w:t>
      </w:r>
      <w:r w:rsidRPr="00E4398D" w:rsidR="003C37A7">
        <w:rPr>
          <w:rFonts w:ascii="Arial" w:hAnsi="Arial" w:cs="Arial"/>
        </w:rPr>
        <w:t xml:space="preserve">dle této smlouvy a v souladu se zadávacími podmínkami zadávacího řízení ze dne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 w:rsidR="000A7A0C">
        <w:rPr>
          <w:rFonts w:ascii="Arial" w:hAnsi="Arial" w:cs="Arial"/>
        </w:rPr>
        <w:t xml:space="preserve"> </w:t>
      </w:r>
      <w:r w:rsidRPr="00E4398D" w:rsidR="00747FFA">
        <w:rPr>
          <w:rFonts w:ascii="Arial" w:hAnsi="Arial" w:cs="Arial"/>
        </w:rPr>
        <w:t xml:space="preserve"> (dále též jen </w:t>
      </w:r>
      <w:r w:rsidR="00656936">
        <w:rPr>
          <w:rFonts w:ascii="Arial" w:hAnsi="Arial" w:cs="Arial"/>
        </w:rPr>
        <w:t>„</w:t>
      </w:r>
      <w:r w:rsidRPr="00656936" w:rsidR="00747FFA">
        <w:rPr>
          <w:rFonts w:ascii="Arial" w:hAnsi="Arial" w:cs="Arial"/>
          <w:b/>
        </w:rPr>
        <w:t>VZMR</w:t>
      </w:r>
      <w:r w:rsidR="00656936">
        <w:rPr>
          <w:rFonts w:ascii="Arial" w:hAnsi="Arial" w:cs="Arial"/>
          <w:b/>
        </w:rPr>
        <w:t>“</w:t>
      </w:r>
      <w:r w:rsidRPr="00E4398D" w:rsidR="00747FFA">
        <w:rPr>
          <w:rFonts w:ascii="Arial" w:hAnsi="Arial" w:cs="Arial"/>
        </w:rPr>
        <w:t xml:space="preserve">) </w:t>
      </w:r>
      <w:r w:rsidRPr="00E4398D" w:rsidR="003C37A7">
        <w:rPr>
          <w:rFonts w:ascii="Arial" w:hAnsi="Arial" w:cs="Arial"/>
        </w:rPr>
        <w:t xml:space="preserve">a </w:t>
      </w:r>
      <w:r w:rsidRPr="00E4398D" w:rsidR="00747FFA">
        <w:rPr>
          <w:rFonts w:ascii="Arial" w:hAnsi="Arial" w:cs="Arial"/>
        </w:rPr>
        <w:t xml:space="preserve">s </w:t>
      </w:r>
      <w:r w:rsidRPr="00E4398D" w:rsidR="009F3E15">
        <w:rPr>
          <w:rFonts w:ascii="Arial" w:hAnsi="Arial" w:cs="Arial"/>
        </w:rPr>
        <w:t>nabídkou evaluátora</w:t>
      </w:r>
      <w:r w:rsidRPr="00E4398D" w:rsidR="00747FFA">
        <w:rPr>
          <w:rFonts w:ascii="Arial" w:hAnsi="Arial" w:cs="Arial"/>
        </w:rPr>
        <w:t xml:space="preserve"> z dané VZMR</w:t>
      </w:r>
      <w:r w:rsidRPr="00E4398D">
        <w:rPr>
          <w:rFonts w:ascii="Arial" w:hAnsi="Arial" w:cs="Arial"/>
        </w:rPr>
        <w:t>, jejíž část bezprostředně souvisí s předměte</w:t>
      </w:r>
      <w:r w:rsidR="00D10528">
        <w:rPr>
          <w:rFonts w:ascii="Arial" w:hAnsi="Arial" w:cs="Arial"/>
        </w:rPr>
        <w:t>m plnění dle této smlouvy a tvoří Příloh</w:t>
      </w:r>
      <w:r w:rsidRPr="00E4398D">
        <w:rPr>
          <w:rFonts w:ascii="Arial" w:hAnsi="Arial" w:cs="Arial"/>
        </w:rPr>
        <w:t xml:space="preserve">u č. 2 </w:t>
      </w:r>
      <w:proofErr w:type="gramStart"/>
      <w:r w:rsidRPr="00E4398D">
        <w:rPr>
          <w:rFonts w:ascii="Arial" w:hAnsi="Arial" w:cs="Arial"/>
        </w:rPr>
        <w:t>této</w:t>
      </w:r>
      <w:proofErr w:type="gramEnd"/>
      <w:r w:rsidRPr="00E4398D">
        <w:rPr>
          <w:rFonts w:ascii="Arial" w:hAnsi="Arial" w:cs="Arial"/>
        </w:rPr>
        <w:t xml:space="preserve"> smlouvy.</w:t>
      </w:r>
    </w:p>
    <w:p w:rsidRPr="00E4398D" w:rsidR="00C67F69" w:rsidP="001A1132" w:rsidRDefault="00C67F69">
      <w:pPr>
        <w:tabs>
          <w:tab w:val="left" w:pos="720"/>
        </w:tabs>
        <w:ind w:left="360"/>
        <w:jc w:val="both"/>
        <w:rPr>
          <w:rFonts w:ascii="Arial" w:hAnsi="Arial" w:cs="Arial"/>
        </w:rPr>
      </w:pP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2.</w:t>
      </w:r>
    </w:p>
    <w:p w:rsidRPr="00E4398D" w:rsidR="00C67F69" w:rsidP="001A1132" w:rsidRDefault="00C67F69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Cena a platební podmínky</w:t>
      </w:r>
    </w:p>
    <w:p w:rsidRPr="00E4398D" w:rsidR="00C67F69" w:rsidP="001A1132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Celková cena za předmět smlouvy po dobu jejího trvání činí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 Kč (slovy: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 w:rsidR="000A7A0C">
        <w:rPr>
          <w:rFonts w:ascii="Arial" w:hAnsi="Arial" w:cs="Arial"/>
        </w:rPr>
        <w:t>) bez</w:t>
      </w:r>
      <w:r w:rsidRPr="00E4398D">
        <w:rPr>
          <w:rFonts w:ascii="Arial" w:hAnsi="Arial" w:cs="Arial"/>
        </w:rPr>
        <w:t xml:space="preserve"> DPH, výše DPH činí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Kč (slovy: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) a cena včetně DPH činí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 xml:space="preserve">Kč (slovy: </w:t>
      </w:r>
      <w:r w:rsidRPr="000A7A0C" w:rsidR="000A7A0C">
        <w:rPr>
          <w:rFonts w:ascii="Arial" w:hAnsi="Arial" w:eastAsia="MS Mincho" w:cs="Arial"/>
          <w:highlight w:val="yellow"/>
        </w:rPr>
        <w:t>[DOPLNÍ ÚČASTNÍK]</w:t>
      </w:r>
      <w:r w:rsidRPr="00E4398D">
        <w:rPr>
          <w:rFonts w:ascii="Arial" w:hAnsi="Arial" w:cs="Arial"/>
        </w:rPr>
        <w:t>).</w:t>
      </w:r>
    </w:p>
    <w:p w:rsidRPr="00E4398D" w:rsidR="00C67F69" w:rsidP="001A1132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Smluvená cena zahrnuje veškeré náklady evaluátora nutné k provedení hodnocení, jakož i veškeré náklady související.</w:t>
      </w:r>
    </w:p>
    <w:p w:rsidRPr="00E4398D" w:rsidR="00C67F69" w:rsidP="001A1132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Ce</w:t>
      </w:r>
      <w:r w:rsidR="000A7A0C">
        <w:rPr>
          <w:rFonts w:ascii="Arial" w:hAnsi="Arial" w:cs="Arial"/>
        </w:rPr>
        <w:t xml:space="preserve">na za předmět smlouvy </w:t>
      </w:r>
      <w:r w:rsidR="00D10528">
        <w:rPr>
          <w:rFonts w:ascii="Arial" w:hAnsi="Arial" w:cs="Arial"/>
        </w:rPr>
        <w:t xml:space="preserve">dle Čl. 2 </w:t>
      </w:r>
      <w:r w:rsidR="00A53F18">
        <w:rPr>
          <w:rFonts w:ascii="Arial" w:hAnsi="Arial" w:cs="Arial"/>
        </w:rPr>
        <w:t>o</w:t>
      </w:r>
      <w:r w:rsidR="000A7A0C">
        <w:rPr>
          <w:rFonts w:ascii="Arial" w:hAnsi="Arial" w:cs="Arial"/>
        </w:rPr>
        <w:t>dst.</w:t>
      </w:r>
      <w:r w:rsidRPr="00E4398D" w:rsidR="000A7A0C">
        <w:rPr>
          <w:rFonts w:ascii="Arial" w:hAnsi="Arial" w:cs="Arial"/>
        </w:rPr>
        <w:t xml:space="preserve"> 1 této</w:t>
      </w:r>
      <w:r w:rsidRPr="00E4398D">
        <w:rPr>
          <w:rFonts w:ascii="Arial" w:hAnsi="Arial" w:cs="Arial"/>
        </w:rPr>
        <w:t xml:space="preserve"> smlouvy je stanovena jako nejvýše přípustná a nelze je překročit, vyjma změny (zvýšení, snížení) sazby DPH, a to o částku odpovídající této změně (zvýšení, snížení) sazby DPH. </w:t>
      </w:r>
    </w:p>
    <w:p w:rsidRPr="00F3179D" w:rsidR="00C67F69" w:rsidP="00F3179D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eastAsia="MS Mincho" w:cs="Arial"/>
        </w:rPr>
      </w:pPr>
      <w:r w:rsidRPr="00E4398D">
        <w:rPr>
          <w:rFonts w:ascii="Arial" w:hAnsi="Arial" w:cs="Arial"/>
        </w:rPr>
        <w:t>Cena bude hrazena na základě faktury – daňového dokladu vystaveného evaluátorem do </w:t>
      </w:r>
      <w:r w:rsidRPr="00E4398D" w:rsidR="00747FFA">
        <w:rPr>
          <w:rFonts w:ascii="Arial" w:hAnsi="Arial" w:cs="Arial"/>
        </w:rPr>
        <w:t>7</w:t>
      </w:r>
      <w:r w:rsidRPr="00E4398D">
        <w:rPr>
          <w:rFonts w:ascii="Arial" w:hAnsi="Arial" w:cs="Arial"/>
        </w:rPr>
        <w:t xml:space="preserve"> dnů po předání a písemném schválení </w:t>
      </w:r>
      <w:r w:rsidRPr="00E4398D" w:rsidR="00747FFA">
        <w:rPr>
          <w:rFonts w:ascii="Arial" w:hAnsi="Arial" w:cs="Arial"/>
        </w:rPr>
        <w:t>dané části</w:t>
      </w:r>
      <w:r w:rsidRPr="00E4398D">
        <w:rPr>
          <w:rFonts w:ascii="Arial" w:hAnsi="Arial" w:cs="Arial"/>
        </w:rPr>
        <w:t xml:space="preserve"> předmětu smlouvy </w:t>
      </w:r>
      <w:r w:rsidRPr="00C65042" w:rsidR="00735E4B">
        <w:rPr>
          <w:rFonts w:ascii="Arial" w:hAnsi="Arial" w:cs="Arial"/>
        </w:rPr>
        <w:t xml:space="preserve">dle </w:t>
      </w:r>
      <w:r w:rsidRPr="00C65042" w:rsidR="00A6751D">
        <w:rPr>
          <w:rFonts w:ascii="Arial" w:hAnsi="Arial" w:cs="Arial"/>
        </w:rPr>
        <w:t>bodu</w:t>
      </w:r>
      <w:r w:rsidRPr="00C65042" w:rsidR="002210C9">
        <w:rPr>
          <w:rFonts w:ascii="Arial" w:hAnsi="Arial" w:cs="Arial"/>
        </w:rPr>
        <w:t xml:space="preserve"> 6 </w:t>
      </w:r>
      <w:r w:rsidRPr="00C65042" w:rsidR="00E102C5">
        <w:rPr>
          <w:rFonts w:ascii="Arial" w:hAnsi="Arial" w:cs="Arial"/>
        </w:rPr>
        <w:t>Přílohy č. 1</w:t>
      </w:r>
      <w:r w:rsidRPr="00C65042" w:rsidR="00735E4B">
        <w:rPr>
          <w:rFonts w:ascii="Arial" w:hAnsi="Arial" w:cs="Arial"/>
        </w:rPr>
        <w:t xml:space="preserve"> smlouvy</w:t>
      </w:r>
      <w:r w:rsidRPr="00C65042" w:rsidR="00747FFA">
        <w:rPr>
          <w:rFonts w:ascii="Arial" w:hAnsi="Arial" w:cs="Arial"/>
        </w:rPr>
        <w:t xml:space="preserve"> </w:t>
      </w:r>
      <w:r w:rsidRPr="00C65042" w:rsidR="002B0151">
        <w:rPr>
          <w:rFonts w:ascii="Arial" w:hAnsi="Arial" w:cs="Arial"/>
        </w:rPr>
        <w:t>ob</w:t>
      </w:r>
      <w:r w:rsidRPr="00C65042" w:rsidR="00D10528">
        <w:rPr>
          <w:rFonts w:ascii="Arial" w:hAnsi="Arial" w:cs="Arial"/>
        </w:rPr>
        <w:t>jednatelem (akceptace dle Čl.</w:t>
      </w:r>
      <w:r w:rsidRPr="00C65042" w:rsidR="002B0151">
        <w:rPr>
          <w:rFonts w:ascii="Arial" w:hAnsi="Arial" w:cs="Arial"/>
        </w:rPr>
        <w:t xml:space="preserve"> 4 odst. </w:t>
      </w:r>
      <w:r w:rsidRPr="00C65042">
        <w:rPr>
          <w:rFonts w:ascii="Arial" w:hAnsi="Arial" w:cs="Arial"/>
        </w:rPr>
        <w:t>5 této smlouvy) na základě akceptačního protokolu. Akceptační protokol bude přílohou faktury. Splatnost faktury činí</w:t>
      </w:r>
      <w:r w:rsidRPr="00F3179D">
        <w:rPr>
          <w:rFonts w:ascii="Arial" w:hAnsi="Arial" w:cs="Arial"/>
        </w:rPr>
        <w:t xml:space="preserve"> 30 dní od data jejího doručení objednateli.</w:t>
      </w:r>
    </w:p>
    <w:p w:rsidRPr="00656936" w:rsidR="00C67F69" w:rsidP="001A1132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eastAsia="MS Mincho" w:cs="Arial"/>
        </w:rPr>
      </w:pPr>
      <w:r w:rsidRPr="00E4398D">
        <w:rPr>
          <w:rFonts w:ascii="Arial" w:hAnsi="Arial" w:cs="Arial"/>
        </w:rPr>
        <w:t xml:space="preserve">Faktura se pro účely této smlouvy považuje za uhrazenou okamžikem odepsání </w:t>
      </w:r>
      <w:r w:rsidRPr="00656936">
        <w:rPr>
          <w:rFonts w:ascii="Arial" w:hAnsi="Arial" w:cs="Arial"/>
        </w:rPr>
        <w:t>fakturované částky z účtu objednatele</w:t>
      </w:r>
    </w:p>
    <w:p w:rsidRPr="00E4398D" w:rsidR="00C67F69" w:rsidP="00246B30" w:rsidRDefault="00C67F69">
      <w:pPr>
        <w:numPr>
          <w:ilvl w:val="0"/>
          <w:numId w:val="30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656936">
        <w:rPr>
          <w:rFonts w:ascii="Arial" w:hAnsi="Arial" w:cs="Arial"/>
        </w:rPr>
        <w:t xml:space="preserve">Faktura </w:t>
      </w:r>
      <w:r w:rsidRPr="00656936" w:rsidR="00656936">
        <w:rPr>
          <w:rFonts w:ascii="Arial" w:hAnsi="Arial" w:cs="Arial"/>
        </w:rPr>
        <w:t>musí splňovat všechny náležitosti podle zákona č. 563/1991 Sb., o účetnictví, ve znění pozdějších předpisů, a zákona č. 235/2004 Sb., o dani z přidané hodnoty, ve znění pozdějších předpisů a musí obsahovat všechny údaje uvedené v ust. § 435 odst. 1 občanského zákoníku</w:t>
      </w:r>
      <w:r w:rsidRPr="00656936">
        <w:rPr>
          <w:rFonts w:ascii="Arial" w:hAnsi="Arial" w:cs="Arial"/>
        </w:rPr>
        <w:t xml:space="preserve">. </w:t>
      </w:r>
      <w:r w:rsidR="00656936">
        <w:rPr>
          <w:rFonts w:ascii="Arial" w:hAnsi="Arial" w:cs="Arial"/>
        </w:rPr>
        <w:t xml:space="preserve">Výše sjednané částky musí odpovídat sjednané ceně. </w:t>
      </w:r>
      <w:r w:rsidRPr="00656936">
        <w:rPr>
          <w:rFonts w:ascii="Arial" w:hAnsi="Arial" w:cs="Arial"/>
        </w:rPr>
        <w:t xml:space="preserve">Dále bude obsahovat číslo projektu </w:t>
      </w:r>
      <w:r w:rsidRPr="00656936" w:rsidR="00246B30">
        <w:rPr>
          <w:rFonts w:ascii="Arial" w:hAnsi="Arial" w:cs="Arial"/>
        </w:rPr>
        <w:t xml:space="preserve">CZ.03.2.63/0.0/0.0/15_039/0007755 </w:t>
      </w:r>
      <w:r w:rsidRPr="00656936">
        <w:rPr>
          <w:rFonts w:ascii="Arial" w:hAnsi="Arial" w:cs="Arial"/>
        </w:rPr>
        <w:t>a jeho název</w:t>
      </w:r>
      <w:r w:rsidRPr="00E4398D">
        <w:rPr>
          <w:rFonts w:ascii="Arial" w:hAnsi="Arial" w:cs="Arial"/>
        </w:rPr>
        <w:t xml:space="preserve"> </w:t>
      </w:r>
      <w:r w:rsidRPr="00E4398D" w:rsidR="00747FFA">
        <w:rPr>
          <w:rFonts w:ascii="Arial" w:hAnsi="Arial" w:cs="Arial"/>
        </w:rPr>
        <w:t>„</w:t>
      </w:r>
      <w:r w:rsidRPr="00246B30" w:rsidR="00246B30">
        <w:rPr>
          <w:rFonts w:ascii="Arial" w:hAnsi="Arial" w:cs="Arial"/>
        </w:rPr>
        <w:t>Datová a analytická základna moderního systému péče o duševní zdraví v ČR</w:t>
      </w:r>
      <w:r w:rsidRPr="00E4398D" w:rsidR="00747FFA">
        <w:rPr>
          <w:rFonts w:ascii="Arial" w:hAnsi="Arial" w:cs="Arial"/>
        </w:rPr>
        <w:t>“.</w:t>
      </w:r>
    </w:p>
    <w:p w:rsidRPr="00E4398D" w:rsidR="00C67F69" w:rsidP="00A6751D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30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V případě, že faktura nebude obsahovat požadované náležitosti, je objednatel oprávněn ji před uplynutím lhůty splatnosti vrátit s tím, že evaluátor je poté povinen vystavit novou </w:t>
      </w:r>
      <w:r w:rsidRPr="00E4398D">
        <w:rPr>
          <w:rFonts w:ascii="Arial" w:hAnsi="Arial" w:cs="Arial"/>
        </w:rPr>
        <w:lastRenderedPageBreak/>
        <w:t xml:space="preserve">(opravenou nebo přepracovanou) fakturu v souladu s požadavky objednatele s novým termínem splatnosti. V takovém případě není objednatel v prodlení s úhradou faktury. </w:t>
      </w:r>
    </w:p>
    <w:p w:rsidRPr="00E4398D" w:rsidR="00C67F69" w:rsidP="00A6751D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30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Platby budou probíhat výhradně v Kč a rovněž veškeré uvedené cenové údaje budou uváděny v této měně.</w:t>
      </w:r>
    </w:p>
    <w:p w:rsidRPr="00E4398D" w:rsidR="00C67F69" w:rsidP="00A6751D" w:rsidRDefault="00C67F69">
      <w:pPr>
        <w:numPr>
          <w:ilvl w:val="0"/>
          <w:numId w:val="30"/>
        </w:numPr>
        <w:tabs>
          <w:tab w:val="clear" w:pos="720"/>
          <w:tab w:val="left" w:pos="426"/>
        </w:tabs>
        <w:spacing w:before="120" w:after="0" w:line="240" w:lineRule="auto"/>
        <w:ind w:left="425" w:hanging="30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Objednatel nebude poskytovat zálohy.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3.</w:t>
      </w:r>
    </w:p>
    <w:p w:rsidRPr="00EB5634" w:rsidR="00D370D7" w:rsidP="00EB5634" w:rsidRDefault="00C67F69">
      <w:pPr>
        <w:pStyle w:val="Nadpis11"/>
        <w:rPr>
          <w:b w:val="false"/>
        </w:rPr>
      </w:pPr>
      <w:r w:rsidRPr="00E4398D">
        <w:rPr>
          <w:rFonts w:ascii="Arial" w:hAnsi="Arial" w:cs="Arial"/>
          <w:sz w:val="22"/>
          <w:szCs w:val="22"/>
        </w:rPr>
        <w:t>Místo a doba plnění předmětu smlouvy</w:t>
      </w:r>
    </w:p>
    <w:p w:rsidRPr="00E4398D" w:rsidR="006D2DBD" w:rsidP="002B0151" w:rsidRDefault="006D2DBD">
      <w:pPr>
        <w:ind w:left="705" w:hanging="58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1.</w:t>
      </w:r>
      <w:r w:rsidRPr="00E4398D">
        <w:rPr>
          <w:rFonts w:ascii="Arial" w:hAnsi="Arial" w:cs="Arial"/>
        </w:rPr>
        <w:tab/>
      </w:r>
      <w:r w:rsidRPr="00E4398D" w:rsidR="00C67F69">
        <w:rPr>
          <w:rFonts w:ascii="Arial" w:hAnsi="Arial" w:cs="Arial"/>
        </w:rPr>
        <w:t>Místo plnění není objednatelem nijak omezeno. Evaluátor je oprávněn provádět analýzy, formulovat závěry a navrhovat doporučení i v rámci svého sídla.</w:t>
      </w:r>
      <w:r w:rsidRPr="00E4398D">
        <w:rPr>
          <w:rFonts w:ascii="Arial" w:hAnsi="Arial" w:cs="Arial"/>
        </w:rPr>
        <w:t xml:space="preserve"> Evaluátor je však povinen</w:t>
      </w:r>
      <w:r w:rsidR="00FF3E42">
        <w:rPr>
          <w:rFonts w:ascii="Arial" w:hAnsi="Arial" w:cs="Arial"/>
        </w:rPr>
        <w:t xml:space="preserve"> průběžně konzultovat průběh plnění veřejné zakázky</w:t>
      </w:r>
      <w:r w:rsidR="00980A49">
        <w:rPr>
          <w:rFonts w:ascii="Arial" w:hAnsi="Arial" w:cs="Arial"/>
        </w:rPr>
        <w:t>.</w:t>
      </w:r>
    </w:p>
    <w:p w:rsidRPr="00E4398D" w:rsidR="00C67F69" w:rsidP="001A1132" w:rsidRDefault="000234BA">
      <w:pPr>
        <w:pStyle w:val="TextnormlnslovanChar"/>
        <w:numPr>
          <w:ilvl w:val="0"/>
          <w:numId w:val="36"/>
        </w:numPr>
        <w:spacing w:before="120" w:after="0" w:line="280" w:lineRule="atLeast"/>
        <w:jc w:val="both"/>
        <w:rPr>
          <w:sz w:val="22"/>
          <w:szCs w:val="22"/>
        </w:rPr>
      </w:pPr>
      <w:r w:rsidRPr="00E4398D">
        <w:rPr>
          <w:sz w:val="22"/>
          <w:szCs w:val="22"/>
        </w:rPr>
        <w:t>Evaluátor se</w:t>
      </w:r>
      <w:r w:rsidR="00656936">
        <w:rPr>
          <w:sz w:val="22"/>
          <w:szCs w:val="22"/>
        </w:rPr>
        <w:t xml:space="preserve"> zavazuje dokončit a předat plnění</w:t>
      </w:r>
      <w:r w:rsidRPr="00E4398D">
        <w:rPr>
          <w:sz w:val="22"/>
          <w:szCs w:val="22"/>
        </w:rPr>
        <w:t xml:space="preserve"> objednateli v následujících termínech:</w:t>
      </w:r>
    </w:p>
    <w:p w:rsidRPr="00E4398D" w:rsidR="000234BA" w:rsidP="001A1132" w:rsidRDefault="000234BA">
      <w:pPr>
        <w:pStyle w:val="Text"/>
        <w:jc w:val="both"/>
        <w:rPr>
          <w:rFonts w:cs="Arial"/>
          <w:szCs w:val="22"/>
        </w:rPr>
      </w:pPr>
    </w:p>
    <w:p w:rsidRPr="00E4398D" w:rsidR="000B306E" w:rsidP="001A1132" w:rsidRDefault="000B306E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E4398D">
        <w:rPr>
          <w:rFonts w:cs="Arial"/>
          <w:sz w:val="22"/>
        </w:rPr>
        <w:t>Vstupní evaluační zpráva (do </w:t>
      </w:r>
      <w:r w:rsidR="00246B30">
        <w:rPr>
          <w:rFonts w:cs="Arial"/>
          <w:sz w:val="22"/>
        </w:rPr>
        <w:t>4</w:t>
      </w:r>
      <w:r w:rsidRPr="00E4398D">
        <w:rPr>
          <w:rFonts w:cs="Arial"/>
          <w:sz w:val="22"/>
        </w:rPr>
        <w:t xml:space="preserve"> měsíců od </w:t>
      </w:r>
      <w:r w:rsidR="00246B30">
        <w:rPr>
          <w:rFonts w:cs="Arial"/>
          <w:sz w:val="22"/>
        </w:rPr>
        <w:t>nabytí účinnosti smlouvy smlouvy</w:t>
      </w:r>
      <w:r w:rsidRPr="00E4398D">
        <w:rPr>
          <w:rFonts w:cs="Arial"/>
          <w:sz w:val="22"/>
        </w:rPr>
        <w:t xml:space="preserve">) </w:t>
      </w:r>
    </w:p>
    <w:p w:rsidRPr="00E4398D" w:rsidR="000B306E" w:rsidP="001A1132" w:rsidRDefault="000B306E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E4398D">
        <w:rPr>
          <w:rFonts w:cs="Arial"/>
          <w:sz w:val="22"/>
        </w:rPr>
        <w:t xml:space="preserve">Průběžná evaluační zpráva (do 1 </w:t>
      </w:r>
      <w:r w:rsidR="00246B30">
        <w:rPr>
          <w:rFonts w:cs="Arial"/>
          <w:sz w:val="22"/>
        </w:rPr>
        <w:t>roku</w:t>
      </w:r>
      <w:r w:rsidRPr="00E4398D">
        <w:rPr>
          <w:rFonts w:cs="Arial"/>
          <w:sz w:val="22"/>
        </w:rPr>
        <w:t xml:space="preserve"> od odsouhlasení Vstupní eval</w:t>
      </w:r>
      <w:r w:rsidR="00246B30">
        <w:rPr>
          <w:rFonts w:cs="Arial"/>
          <w:sz w:val="22"/>
        </w:rPr>
        <w:t xml:space="preserve">uační zprávy, nejzazší termín odevzdání </w:t>
      </w:r>
      <w:r w:rsidR="00FF3E42">
        <w:rPr>
          <w:rFonts w:cs="Arial"/>
          <w:sz w:val="22"/>
        </w:rPr>
        <w:t xml:space="preserve">průběžné </w:t>
      </w:r>
      <w:r w:rsidR="00246B30">
        <w:rPr>
          <w:rFonts w:cs="Arial"/>
          <w:sz w:val="22"/>
        </w:rPr>
        <w:t xml:space="preserve">evaluační zprávy </w:t>
      </w:r>
      <w:r w:rsidR="00980A49">
        <w:rPr>
          <w:rFonts w:cs="Arial"/>
          <w:sz w:val="22"/>
        </w:rPr>
        <w:t>je 31. 08. 2020).</w:t>
      </w:r>
    </w:p>
    <w:p w:rsidRPr="00E4398D" w:rsidR="00E4398D" w:rsidP="001A1132" w:rsidRDefault="00246B30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>
        <w:rPr>
          <w:rFonts w:cs="Arial"/>
          <w:sz w:val="22"/>
        </w:rPr>
        <w:t>Závěrečná evaluační zpráva (do</w:t>
      </w:r>
      <w:r w:rsidRPr="00E4398D" w:rsidR="000B306E">
        <w:rPr>
          <w:rFonts w:cs="Arial"/>
          <w:sz w:val="22"/>
        </w:rPr>
        <w:t xml:space="preserve"> </w:t>
      </w:r>
      <w:r>
        <w:rPr>
          <w:rFonts w:cs="Arial"/>
          <w:sz w:val="22"/>
        </w:rPr>
        <w:t>1 měsíce od konce</w:t>
      </w:r>
      <w:r w:rsidRPr="00E4398D" w:rsidR="000B306E">
        <w:rPr>
          <w:rFonts w:cs="Arial"/>
          <w:sz w:val="22"/>
        </w:rPr>
        <w:t xml:space="preserve"> projektu</w:t>
      </w:r>
      <w:r>
        <w:rPr>
          <w:rFonts w:cs="Arial"/>
          <w:sz w:val="22"/>
        </w:rPr>
        <w:t xml:space="preserve">. Nejzazší termín </w:t>
      </w:r>
      <w:r w:rsidR="00980A49">
        <w:rPr>
          <w:rFonts w:cs="Arial"/>
          <w:sz w:val="22"/>
        </w:rPr>
        <w:t xml:space="preserve">pro odevzdání závěrečné evaluační </w:t>
      </w:r>
      <w:r>
        <w:rPr>
          <w:rFonts w:cs="Arial"/>
          <w:sz w:val="22"/>
        </w:rPr>
        <w:t xml:space="preserve">zprávy je 31. </w:t>
      </w:r>
      <w:r w:rsidR="00980A49">
        <w:rPr>
          <w:rFonts w:cs="Arial"/>
          <w:sz w:val="22"/>
        </w:rPr>
        <w:t>01</w:t>
      </w:r>
      <w:r>
        <w:rPr>
          <w:rFonts w:cs="Arial"/>
          <w:sz w:val="22"/>
        </w:rPr>
        <w:t>. 202</w:t>
      </w:r>
      <w:r w:rsidR="00980A49">
        <w:rPr>
          <w:rFonts w:cs="Arial"/>
          <w:sz w:val="22"/>
        </w:rPr>
        <w:t>2.</w:t>
      </w:r>
    </w:p>
    <w:p w:rsidRPr="00E4398D" w:rsidR="000234BA" w:rsidP="001A1132" w:rsidRDefault="000234BA">
      <w:pPr>
        <w:pStyle w:val="Odstavecseseznamem"/>
        <w:numPr>
          <w:ilvl w:val="0"/>
          <w:numId w:val="37"/>
        </w:numPr>
        <w:rPr>
          <w:rFonts w:cs="Arial"/>
          <w:sz w:val="22"/>
        </w:rPr>
      </w:pPr>
      <w:r w:rsidRPr="00E4398D">
        <w:rPr>
          <w:rFonts w:cs="Arial"/>
          <w:sz w:val="22"/>
          <w:u w:val="single"/>
        </w:rPr>
        <w:t>Ukončení celého plnění</w:t>
      </w:r>
      <w:r w:rsidRPr="00E4398D">
        <w:rPr>
          <w:rFonts w:cs="Arial"/>
          <w:sz w:val="22"/>
        </w:rPr>
        <w:t xml:space="preserve"> - Nejpozději do </w:t>
      </w:r>
      <w:r w:rsidR="00246B30">
        <w:rPr>
          <w:rFonts w:cs="Arial"/>
          <w:sz w:val="22"/>
        </w:rPr>
        <w:t>28</w:t>
      </w:r>
      <w:r w:rsidRPr="00E4398D">
        <w:rPr>
          <w:rFonts w:cs="Arial"/>
          <w:sz w:val="22"/>
        </w:rPr>
        <w:t>. 02. 20</w:t>
      </w:r>
      <w:r w:rsidR="00246B30">
        <w:rPr>
          <w:rFonts w:cs="Arial"/>
          <w:sz w:val="22"/>
        </w:rPr>
        <w:t>22</w:t>
      </w:r>
    </w:p>
    <w:p w:rsidRPr="00E4398D" w:rsidR="000234BA" w:rsidP="001A1132" w:rsidRDefault="000234BA">
      <w:pPr>
        <w:pStyle w:val="Text"/>
        <w:jc w:val="both"/>
        <w:rPr>
          <w:rFonts w:cs="Arial"/>
          <w:szCs w:val="22"/>
        </w:rPr>
      </w:pPr>
    </w:p>
    <w:p w:rsidRPr="00E4398D" w:rsidR="009F3E15" w:rsidP="001A1132" w:rsidRDefault="000234BA">
      <w:pPr>
        <w:pStyle w:val="TextnormlnslovanChar"/>
        <w:numPr>
          <w:ilvl w:val="0"/>
          <w:numId w:val="36"/>
        </w:numPr>
        <w:spacing w:before="120" w:after="0" w:line="280" w:lineRule="atLeast"/>
        <w:jc w:val="both"/>
        <w:rPr>
          <w:sz w:val="22"/>
          <w:szCs w:val="22"/>
        </w:rPr>
      </w:pPr>
      <w:r w:rsidRPr="00E4398D">
        <w:rPr>
          <w:sz w:val="22"/>
          <w:szCs w:val="22"/>
        </w:rPr>
        <w:t xml:space="preserve">Jednotlivé </w:t>
      </w:r>
      <w:r w:rsidRPr="00E4398D" w:rsidR="009F3E15">
        <w:rPr>
          <w:sz w:val="22"/>
          <w:szCs w:val="22"/>
        </w:rPr>
        <w:t>zprávy</w:t>
      </w:r>
      <w:r w:rsidRPr="00E4398D" w:rsidR="00C67F69">
        <w:rPr>
          <w:sz w:val="22"/>
          <w:szCs w:val="22"/>
        </w:rPr>
        <w:t xml:space="preserve"> </w:t>
      </w:r>
      <w:r w:rsidRPr="00E4398D">
        <w:rPr>
          <w:sz w:val="22"/>
          <w:szCs w:val="22"/>
        </w:rPr>
        <w:t>uvedené v</w:t>
      </w:r>
      <w:r w:rsidR="00A53F18">
        <w:rPr>
          <w:sz w:val="22"/>
          <w:szCs w:val="22"/>
        </w:rPr>
        <w:t xml:space="preserve"> Čl. 3 </w:t>
      </w:r>
      <w:r w:rsidRPr="00E4398D" w:rsidR="009F3E15">
        <w:rPr>
          <w:sz w:val="22"/>
          <w:szCs w:val="22"/>
        </w:rPr>
        <w:t>odst. 2 (dále též jen výstupy)</w:t>
      </w:r>
      <w:r w:rsidRPr="00E4398D" w:rsidR="00C67F69">
        <w:rPr>
          <w:sz w:val="22"/>
          <w:szCs w:val="22"/>
        </w:rPr>
        <w:t xml:space="preserve"> budou předávány v sídle zadavatele (</w:t>
      </w:r>
      <w:r w:rsidRPr="00E4398D" w:rsidR="006D2DBD">
        <w:rPr>
          <w:noProof/>
          <w:sz w:val="22"/>
          <w:szCs w:val="22"/>
        </w:rPr>
        <w:t>Palackého náměstí 4, 128 01  Praha 2</w:t>
      </w:r>
      <w:r w:rsidRPr="00E4398D" w:rsidR="00C67F69">
        <w:rPr>
          <w:sz w:val="22"/>
          <w:szCs w:val="22"/>
        </w:rPr>
        <w:t>)</w:t>
      </w:r>
      <w:r w:rsidRPr="00E4398D" w:rsidR="009F3E15">
        <w:rPr>
          <w:sz w:val="22"/>
          <w:szCs w:val="22"/>
        </w:rPr>
        <w:t>.</w:t>
      </w:r>
    </w:p>
    <w:p w:rsidRPr="00E4398D" w:rsidR="00C67F69" w:rsidP="001A1132" w:rsidRDefault="00735E4B">
      <w:pPr>
        <w:pStyle w:val="TextnormlnslovanChar"/>
        <w:numPr>
          <w:ilvl w:val="0"/>
          <w:numId w:val="36"/>
        </w:numPr>
        <w:spacing w:before="120" w:after="0" w:line="280" w:lineRule="atLeast"/>
        <w:jc w:val="both"/>
        <w:rPr>
          <w:sz w:val="22"/>
          <w:szCs w:val="22"/>
        </w:rPr>
      </w:pPr>
      <w:r w:rsidRPr="00E4398D">
        <w:rPr>
          <w:sz w:val="22"/>
          <w:szCs w:val="22"/>
        </w:rPr>
        <w:t>Jednotlivé v</w:t>
      </w:r>
      <w:r w:rsidRPr="00E4398D" w:rsidR="009F3E15">
        <w:rPr>
          <w:sz w:val="22"/>
          <w:szCs w:val="22"/>
        </w:rPr>
        <w:t>ýst</w:t>
      </w:r>
      <w:r w:rsidR="00403D4B">
        <w:rPr>
          <w:sz w:val="22"/>
          <w:szCs w:val="22"/>
        </w:rPr>
        <w:t>upy jsou blíže specifikovány v P</w:t>
      </w:r>
      <w:r w:rsidRPr="00E4398D" w:rsidR="009F3E15">
        <w:rPr>
          <w:sz w:val="22"/>
          <w:szCs w:val="22"/>
        </w:rPr>
        <w:t>říloze č. 1.</w:t>
      </w:r>
      <w:r w:rsidRPr="00E4398D" w:rsidR="00C67F69">
        <w:rPr>
          <w:sz w:val="22"/>
          <w:szCs w:val="22"/>
        </w:rPr>
        <w:t xml:space="preserve">   </w:t>
      </w:r>
    </w:p>
    <w:p w:rsidRPr="00E4398D" w:rsidR="00C67F69" w:rsidP="001A1132" w:rsidRDefault="00C67F69">
      <w:pPr>
        <w:pStyle w:val="Text"/>
        <w:numPr>
          <w:ilvl w:val="0"/>
          <w:numId w:val="36"/>
        </w:numPr>
        <w:spacing w:before="120" w:after="0" w:line="280" w:lineRule="atLeast"/>
        <w:jc w:val="both"/>
        <w:rPr>
          <w:rFonts w:cs="Arial"/>
          <w:szCs w:val="22"/>
        </w:rPr>
      </w:pPr>
      <w:r w:rsidRPr="00E4398D">
        <w:rPr>
          <w:rFonts w:cs="Arial"/>
          <w:szCs w:val="22"/>
        </w:rPr>
        <w:t>Evaluátor se zavazuje předat objednateli</w:t>
      </w:r>
      <w:r w:rsidRPr="00E4398D" w:rsidR="00270978">
        <w:rPr>
          <w:rFonts w:cs="Arial"/>
          <w:szCs w:val="22"/>
        </w:rPr>
        <w:t xml:space="preserve"> </w:t>
      </w:r>
      <w:r w:rsidRPr="00E4398D" w:rsidR="009F3E15">
        <w:rPr>
          <w:rFonts w:cs="Arial"/>
          <w:szCs w:val="22"/>
        </w:rPr>
        <w:t>všechny výstupy a ukon</w:t>
      </w:r>
      <w:r w:rsidR="00656936">
        <w:rPr>
          <w:rFonts w:cs="Arial"/>
          <w:szCs w:val="22"/>
        </w:rPr>
        <w:t>čit celé plnění</w:t>
      </w:r>
      <w:r w:rsidRPr="00E4398D" w:rsidR="009F3E15">
        <w:rPr>
          <w:rFonts w:cs="Arial"/>
          <w:szCs w:val="22"/>
        </w:rPr>
        <w:t xml:space="preserve"> </w:t>
      </w:r>
      <w:r w:rsidRPr="00E4398D">
        <w:rPr>
          <w:rFonts w:cs="Arial"/>
          <w:szCs w:val="22"/>
        </w:rPr>
        <w:t>nejpozději do </w:t>
      </w:r>
      <w:r w:rsidR="00980A49">
        <w:rPr>
          <w:rFonts w:cs="Arial"/>
          <w:szCs w:val="22"/>
        </w:rPr>
        <w:t>21</w:t>
      </w:r>
      <w:r w:rsidRPr="00E4398D" w:rsidR="006D2DBD">
        <w:rPr>
          <w:rFonts w:cs="Arial"/>
          <w:szCs w:val="22"/>
        </w:rPr>
        <w:t xml:space="preserve">. </w:t>
      </w:r>
      <w:r w:rsidR="00980A49">
        <w:rPr>
          <w:rFonts w:cs="Arial"/>
          <w:szCs w:val="22"/>
        </w:rPr>
        <w:t>0</w:t>
      </w:r>
      <w:r w:rsidRPr="00E4398D" w:rsidR="006D2DBD">
        <w:rPr>
          <w:rFonts w:cs="Arial"/>
          <w:szCs w:val="22"/>
        </w:rPr>
        <w:t>2. 20</w:t>
      </w:r>
      <w:r w:rsidR="00980A49">
        <w:rPr>
          <w:rFonts w:cs="Arial"/>
          <w:szCs w:val="22"/>
        </w:rPr>
        <w:t>22</w:t>
      </w:r>
      <w:r w:rsidRPr="00E4398D">
        <w:rPr>
          <w:rFonts w:cs="Arial"/>
          <w:szCs w:val="22"/>
        </w:rPr>
        <w:t xml:space="preserve">. </w:t>
      </w:r>
      <w:r w:rsidRPr="00E4398D" w:rsidR="009F3E15">
        <w:rPr>
          <w:rFonts w:cs="Arial"/>
          <w:szCs w:val="22"/>
        </w:rPr>
        <w:t xml:space="preserve">Ukončení plnění bude </w:t>
      </w:r>
      <w:r w:rsidRPr="00E4398D">
        <w:rPr>
          <w:rFonts w:cs="Arial"/>
          <w:szCs w:val="22"/>
        </w:rPr>
        <w:t>realizováno na základě ak</w:t>
      </w:r>
      <w:r w:rsidR="00A53F18">
        <w:rPr>
          <w:rFonts w:cs="Arial"/>
          <w:szCs w:val="22"/>
        </w:rPr>
        <w:t>ceptačního protokolu dle Č</w:t>
      </w:r>
      <w:r w:rsidR="002B0151">
        <w:rPr>
          <w:rFonts w:cs="Arial"/>
          <w:szCs w:val="22"/>
        </w:rPr>
        <w:t xml:space="preserve">l. 4 odst. </w:t>
      </w:r>
      <w:r w:rsidRPr="00E4398D">
        <w:rPr>
          <w:rFonts w:cs="Arial"/>
          <w:szCs w:val="22"/>
        </w:rPr>
        <w:t>5 této smlouvy, podepsaného oběma smluvními stranami.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4.</w:t>
      </w:r>
    </w:p>
    <w:p w:rsidRPr="00E4398D" w:rsidR="00C67F69" w:rsidP="001A1132" w:rsidRDefault="00C67F69">
      <w:pPr>
        <w:pStyle w:val="Nadpis11"/>
        <w:rPr>
          <w:rFonts w:ascii="Arial" w:hAnsi="Arial" w:cs="Arial"/>
          <w:b w:val="false"/>
          <w:bCs w:val="false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Povinnosti evaluátora při předávání výstupů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provádět plnění dle této smlouvy řádně a včas za podmínek uvedených v této smlouvě.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Výstup</w:t>
      </w:r>
      <w:r w:rsidRPr="00E4398D" w:rsidR="006D2DBD">
        <w:rPr>
          <w:rFonts w:ascii="Arial" w:hAnsi="Arial" w:cs="Arial"/>
        </w:rPr>
        <w:t>y</w:t>
      </w:r>
      <w:r w:rsidR="00A53F18">
        <w:rPr>
          <w:rFonts w:ascii="Arial" w:hAnsi="Arial" w:cs="Arial"/>
        </w:rPr>
        <w:t xml:space="preserve"> předmětu smlouvy dle Čl.</w:t>
      </w:r>
      <w:r w:rsidRPr="00E4398D">
        <w:rPr>
          <w:rFonts w:ascii="Arial" w:hAnsi="Arial" w:cs="Arial"/>
        </w:rPr>
        <w:t xml:space="preserve"> </w:t>
      </w:r>
      <w:r w:rsidRPr="00E4398D" w:rsidR="00735E4B">
        <w:rPr>
          <w:rFonts w:ascii="Arial" w:hAnsi="Arial" w:cs="Arial"/>
        </w:rPr>
        <w:t>3. odst. 2</w:t>
      </w:r>
      <w:r w:rsidRPr="00E4398D">
        <w:rPr>
          <w:rFonts w:ascii="Arial" w:hAnsi="Arial" w:cs="Arial"/>
        </w:rPr>
        <w:t xml:space="preserve"> této smlouvy</w:t>
      </w:r>
      <w:r w:rsidRPr="00E4398D" w:rsidR="006D2DBD">
        <w:rPr>
          <w:rFonts w:ascii="Arial" w:hAnsi="Arial" w:cs="Arial"/>
        </w:rPr>
        <w:t>, respektive</w:t>
      </w:r>
      <w:r w:rsidRPr="00E4398D">
        <w:rPr>
          <w:rFonts w:ascii="Arial" w:hAnsi="Arial" w:cs="Arial"/>
        </w:rPr>
        <w:t xml:space="preserve"> </w:t>
      </w:r>
      <w:r w:rsidR="00A53F18">
        <w:rPr>
          <w:rFonts w:ascii="Arial" w:hAnsi="Arial" w:cs="Arial"/>
        </w:rPr>
        <w:t>P</w:t>
      </w:r>
      <w:r w:rsidRPr="00E4398D" w:rsidR="006D2DBD">
        <w:rPr>
          <w:rFonts w:ascii="Arial" w:hAnsi="Arial" w:cs="Arial"/>
        </w:rPr>
        <w:t xml:space="preserve">řílohy č. 1, </w:t>
      </w:r>
      <w:r w:rsidRPr="00E4398D">
        <w:rPr>
          <w:rFonts w:ascii="Arial" w:hAnsi="Arial" w:cs="Arial"/>
        </w:rPr>
        <w:t>je evaluátor povinen zaslat elektronickou poštou ve formátu vhodném pro editaci na e-mailovou adresu zástupce pověřeného objednatelem</w:t>
      </w:r>
      <w:r w:rsidR="002B0151">
        <w:rPr>
          <w:rFonts w:ascii="Arial" w:hAnsi="Arial" w:cs="Arial"/>
        </w:rPr>
        <w:t xml:space="preserve"> v termínu dle </w:t>
      </w:r>
      <w:r w:rsidR="00A53F18">
        <w:rPr>
          <w:rFonts w:ascii="Arial" w:hAnsi="Arial" w:cs="Arial"/>
        </w:rPr>
        <w:t>Č</w:t>
      </w:r>
      <w:r w:rsidR="002B0151">
        <w:rPr>
          <w:rFonts w:ascii="Arial" w:hAnsi="Arial" w:cs="Arial"/>
        </w:rPr>
        <w:t xml:space="preserve">l. 3 odst. </w:t>
      </w:r>
      <w:r w:rsidRPr="00E4398D" w:rsidR="00735E4B">
        <w:rPr>
          <w:rFonts w:ascii="Arial" w:hAnsi="Arial" w:cs="Arial"/>
        </w:rPr>
        <w:t>2</w:t>
      </w:r>
      <w:r w:rsidRPr="00E4398D">
        <w:rPr>
          <w:rFonts w:ascii="Arial" w:hAnsi="Arial" w:cs="Arial"/>
        </w:rPr>
        <w:t xml:space="preserve"> </w:t>
      </w:r>
      <w:proofErr w:type="gramStart"/>
      <w:r w:rsidRPr="00E4398D">
        <w:rPr>
          <w:rFonts w:ascii="Arial" w:hAnsi="Arial" w:cs="Arial"/>
        </w:rPr>
        <w:t>této</w:t>
      </w:r>
      <w:proofErr w:type="gramEnd"/>
      <w:r w:rsidRPr="00E4398D">
        <w:rPr>
          <w:rFonts w:ascii="Arial" w:hAnsi="Arial" w:cs="Arial"/>
        </w:rPr>
        <w:t xml:space="preserve"> smlouvy. 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Po doručení výstupu předmětu smlouvy dle předchozího bodu objednatel doručí nejpozději do 5 pracovních dnů evaluátorovi své připomínky. 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Doručené připomínky je evaluátor povinen vypořádat v dokumentu o vypořádání připomínek a upravený výstup předložit objednateli nejpozději ve lhůtě 5 pracovních dní od obdržení připomínek objednatele k opětovnému schválení.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Objednatel schválí </w:t>
      </w:r>
      <w:r w:rsidRPr="00E4398D" w:rsidR="006D2DBD">
        <w:rPr>
          <w:rFonts w:ascii="Arial" w:hAnsi="Arial" w:cs="Arial"/>
        </w:rPr>
        <w:t xml:space="preserve">konečný </w:t>
      </w:r>
      <w:r w:rsidRPr="00E4398D">
        <w:rPr>
          <w:rFonts w:ascii="Arial" w:hAnsi="Arial" w:cs="Arial"/>
        </w:rPr>
        <w:t>upraven</w:t>
      </w:r>
      <w:r w:rsidR="001A1132">
        <w:rPr>
          <w:rFonts w:ascii="Arial" w:hAnsi="Arial" w:cs="Arial"/>
        </w:rPr>
        <w:t xml:space="preserve">ý výstup předmětu smlouvy, </w:t>
      </w:r>
      <w:r w:rsidR="00E83D98">
        <w:rPr>
          <w:rFonts w:ascii="Arial" w:hAnsi="Arial" w:cs="Arial"/>
        </w:rPr>
        <w:t>tzn., podepíše</w:t>
      </w:r>
      <w:r w:rsidRPr="00E4398D">
        <w:rPr>
          <w:rFonts w:ascii="Arial" w:hAnsi="Arial" w:cs="Arial"/>
        </w:rPr>
        <w:t xml:space="preserve"> akceptační protokol, do 5 pracovních dnů od přijetí upraveného </w:t>
      </w:r>
      <w:r w:rsidRPr="00E4398D" w:rsidR="006D2DBD">
        <w:rPr>
          <w:rFonts w:ascii="Arial" w:hAnsi="Arial" w:cs="Arial"/>
        </w:rPr>
        <w:t xml:space="preserve">objednatelem akceptovaného </w:t>
      </w:r>
      <w:r w:rsidRPr="00E4398D">
        <w:rPr>
          <w:rFonts w:ascii="Arial" w:hAnsi="Arial" w:cs="Arial"/>
        </w:rPr>
        <w:t>výstupu.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lastRenderedPageBreak/>
        <w:t xml:space="preserve">Po schválení výstupu předmětu smlouvy a příp. schválení vypořádání připomínek evaluátor předá na pokyn pověřeného zástupce objednatele výstup na datovém mediu (CD-ROM) v dohodnutém formátu a v tištěné podobě ve dvou (2) vyhotoveních objednateli, a to osobně nebo </w:t>
      </w:r>
      <w:r w:rsidRPr="00E4398D" w:rsidR="00A81AE7">
        <w:rPr>
          <w:rFonts w:ascii="Arial" w:hAnsi="Arial" w:cs="Arial"/>
        </w:rPr>
        <w:t>doporučenou poštou.</w:t>
      </w:r>
    </w:p>
    <w:p w:rsidRPr="00F3179D" w:rsidR="00F51B6B" w:rsidP="00F3179D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Veškeré odchylky od</w:t>
      </w:r>
      <w:r w:rsidR="00A53F18">
        <w:rPr>
          <w:rFonts w:ascii="Arial" w:hAnsi="Arial" w:cs="Arial"/>
        </w:rPr>
        <w:t xml:space="preserve"> specifikace předmětu dle Čl.</w:t>
      </w:r>
      <w:r w:rsidRPr="00E4398D">
        <w:rPr>
          <w:rFonts w:ascii="Arial" w:hAnsi="Arial" w:cs="Arial"/>
        </w:rPr>
        <w:t xml:space="preserve"> 1. této smlouvy mohou být prováděny evaluátorem pouze tehdy, budou-li písemně odsouhlaseny </w:t>
      </w:r>
      <w:r w:rsidRPr="00E4398D" w:rsidR="00735E4B">
        <w:rPr>
          <w:rFonts w:ascii="Arial" w:hAnsi="Arial" w:cs="Arial"/>
        </w:rPr>
        <w:t>objednatelem</w:t>
      </w:r>
      <w:r w:rsidRPr="00E4398D">
        <w:rPr>
          <w:rFonts w:ascii="Arial" w:hAnsi="Arial" w:cs="Arial"/>
        </w:rPr>
        <w:t>. Jestliže evaluátor provede práce a jiná plnění nad tento rámec, nemá nárok na jejich zaplacení.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zjistí potřebu, která by vedla k odchýlení od specifikace předmětu smlouvy dle předchozího ustanovení, je povinen na tuto skutečnost neprodleně písemně upozornit pověřeného zástupce objednatele, se kterým bude dále projednáno, zda se jedná o takovou změnu, která představuje odchýlení od specifikace smlouvy a s tím nutný písemný souhlas objednatele</w:t>
      </w:r>
      <w:r w:rsidRPr="00E4398D" w:rsidR="00735E4B">
        <w:rPr>
          <w:rFonts w:ascii="Arial" w:hAnsi="Arial" w:cs="Arial"/>
        </w:rPr>
        <w:t>.</w:t>
      </w:r>
    </w:p>
    <w:p w:rsidRPr="00CB3072" w:rsidR="00C67F69" w:rsidP="0090392C" w:rsidRDefault="00C67F69">
      <w:pPr>
        <w:numPr>
          <w:ilvl w:val="0"/>
          <w:numId w:val="28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CB3072">
        <w:rPr>
          <w:rFonts w:ascii="Arial" w:hAnsi="Arial" w:cs="Arial"/>
        </w:rPr>
        <w:t>Veškeré produkty, materiály a výstupy projektu musí být v souladu s povinným</w:t>
      </w:r>
      <w:r w:rsidRPr="00CB3072" w:rsidR="00403D4B">
        <w:rPr>
          <w:rFonts w:ascii="Arial" w:hAnsi="Arial" w:cs="Arial"/>
        </w:rPr>
        <w:t xml:space="preserve"> minimem vizuální identity OP</w:t>
      </w:r>
      <w:r w:rsidRPr="00CB3072">
        <w:rPr>
          <w:rFonts w:ascii="Arial" w:hAnsi="Arial" w:cs="Arial"/>
        </w:rPr>
        <w:t>Z (označeny logem ESF v ČR s textem Evropský sociální fond v ČR, vlajkou EU s textem Evropská unie, logem Operačního programu Lidské zdroje a zaměstnanost, mottem „</w:t>
      </w:r>
      <w:r w:rsidRPr="00CB3072" w:rsidR="0090392C">
        <w:rPr>
          <w:rFonts w:ascii="Arial" w:hAnsi="Arial" w:cs="Arial"/>
        </w:rPr>
        <w:t>Datová a analytická základna moderního systému péče o duševní zdraví v ČR (Data pro psychiatrii)</w:t>
      </w:r>
      <w:r w:rsidRPr="00CB3072">
        <w:rPr>
          <w:rFonts w:ascii="Arial" w:hAnsi="Arial" w:cs="Arial"/>
        </w:rPr>
        <w:t>“</w:t>
      </w:r>
      <w:r w:rsidR="00CB3072">
        <w:rPr>
          <w:rFonts w:ascii="Arial" w:hAnsi="Arial" w:cs="Arial"/>
        </w:rPr>
        <w:t xml:space="preserve">, číslem projektu </w:t>
      </w:r>
      <w:r w:rsidRPr="00CB3072" w:rsidR="0090392C">
        <w:rPr>
          <w:rStyle w:val="datalabel"/>
          <w:rFonts w:ascii="Arial" w:hAnsi="Arial" w:cs="Arial"/>
        </w:rPr>
        <w:t>CZ.03.2.63/0.0/0.0/15_039/0007755</w:t>
      </w:r>
      <w:r w:rsidRPr="00CB3072">
        <w:rPr>
          <w:rFonts w:ascii="Arial" w:hAnsi="Arial" w:cs="Arial"/>
        </w:rPr>
        <w:t xml:space="preserve"> a odkazem na webové stránky ESF </w:t>
      </w:r>
      <w:r w:rsidRPr="00CB3072" w:rsidR="004879C3">
        <w:rPr>
          <w:rFonts w:ascii="Arial" w:hAnsi="Arial" w:cs="Arial"/>
        </w:rPr>
        <w:t>(</w:t>
      </w:r>
      <w:hyperlink w:history="true" r:id="rId8">
        <w:r w:rsidRPr="00CB3072">
          <w:rPr>
            <w:rStyle w:val="Hypertextovodkaz"/>
            <w:rFonts w:ascii="Arial" w:hAnsi="Arial" w:cs="Arial"/>
            <w:color w:val="auto"/>
          </w:rPr>
          <w:t>www.esfcr.cz</w:t>
        </w:r>
      </w:hyperlink>
      <w:r w:rsidRPr="00CB3072">
        <w:rPr>
          <w:rFonts w:ascii="Arial" w:hAnsi="Arial" w:cs="Arial"/>
        </w:rPr>
        <w:t>). Evaluátor nesmí při plnění smlouvy umístit na jakýkoli písemný nebo elektronický výstup či předmět své logo.</w:t>
      </w:r>
    </w:p>
    <w:p w:rsidRPr="00E4398D" w:rsidR="00C67F69" w:rsidP="001A1132" w:rsidRDefault="00C67F69">
      <w:pPr>
        <w:numPr>
          <w:ilvl w:val="0"/>
          <w:numId w:val="28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Veškerá práva k výstupům, které vznikly během plnění dle této smlouvy, přecházejí okamžikem předání na objednatele a tento s nimi může nakládat dle svého uvážení.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5.</w:t>
      </w:r>
    </w:p>
    <w:p w:rsidRPr="00E4398D" w:rsidR="00C67F69" w:rsidP="001A1132" w:rsidRDefault="00C67F69">
      <w:pPr>
        <w:pStyle w:val="Nadpis2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Další povinnosti evaluátora</w:t>
      </w:r>
    </w:p>
    <w:p w:rsidRPr="00E4398D" w:rsidR="00C67F69" w:rsidP="001A1132" w:rsidRDefault="00C67F69">
      <w:pPr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provést předmět smlouvy svědomitě, s řádnou a odbornou péčí potřebnými odbornými znalostmi a vlastním jménem. Při plnění předmětu smlouvy je evaluátor vázán zákony, obecně závaznými právními předpisy a pokyny objednatele, pokud tyto nejsou v rozporu s těmito normami nebo zájmy.</w:t>
      </w:r>
    </w:p>
    <w:p w:rsidRPr="00E4398D" w:rsidR="00C67F69" w:rsidP="001A1132" w:rsidRDefault="00C67F69">
      <w:pPr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 </w:t>
      </w:r>
      <w:r w:rsidRPr="007922B0">
        <w:rPr>
          <w:rFonts w:ascii="Arial" w:hAnsi="Arial" w:cs="Arial"/>
        </w:rPr>
        <w:t>Evaluátor určí k plnění předmětu smlouvy realizační tým. Jmenné složení realizačního týmu, kterým byly prokázány technické kvalifik</w:t>
      </w:r>
      <w:r w:rsidRPr="007922B0" w:rsidR="00A53F18">
        <w:rPr>
          <w:rFonts w:ascii="Arial" w:hAnsi="Arial" w:cs="Arial"/>
        </w:rPr>
        <w:t>ační předpoklady, je uvedeno v P</w:t>
      </w:r>
      <w:r w:rsidRPr="007922B0">
        <w:rPr>
          <w:rFonts w:ascii="Arial" w:hAnsi="Arial" w:cs="Arial"/>
        </w:rPr>
        <w:t>říloze č.</w:t>
      </w:r>
      <w:r w:rsidRPr="007922B0" w:rsidR="007922B0">
        <w:rPr>
          <w:rFonts w:ascii="Arial" w:hAnsi="Arial" w:cs="Arial"/>
        </w:rPr>
        <w:t xml:space="preserve"> 4</w:t>
      </w:r>
      <w:r w:rsidRPr="007922B0">
        <w:rPr>
          <w:rFonts w:ascii="Arial" w:hAnsi="Arial" w:cs="Arial"/>
        </w:rPr>
        <w:t xml:space="preserve"> </w:t>
      </w:r>
      <w:proofErr w:type="gramStart"/>
      <w:r w:rsidRPr="007922B0">
        <w:rPr>
          <w:rFonts w:ascii="Arial" w:hAnsi="Arial" w:cs="Arial"/>
        </w:rPr>
        <w:t>této</w:t>
      </w:r>
      <w:proofErr w:type="gramEnd"/>
      <w:r w:rsidRPr="007922B0">
        <w:rPr>
          <w:rFonts w:ascii="Arial" w:hAnsi="Arial" w:cs="Arial"/>
        </w:rPr>
        <w:t xml:space="preserve"> smlouvy. Evaluátor se zavazuje zachovávat po celou dobu plnění předmětu smlouvy profesionální</w:t>
      </w:r>
      <w:r w:rsidRPr="00E4398D">
        <w:rPr>
          <w:rFonts w:ascii="Arial" w:hAnsi="Arial" w:cs="Arial"/>
        </w:rPr>
        <w:t xml:space="preserve"> složení realizačního týmu v souladu s požadavky stanovenými objednatelem.</w:t>
      </w:r>
    </w:p>
    <w:p w:rsidRPr="00E4398D" w:rsidR="00C67F69" w:rsidP="001A1132" w:rsidRDefault="00C67F69">
      <w:pPr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 změny těchto osob (členů realizačního týmu) je evaluátor povinen vyžádat si předchozí písemný souhlas objednatele.</w:t>
      </w:r>
      <w:r w:rsidRPr="00E4398D">
        <w:rPr>
          <w:rFonts w:ascii="Arial" w:hAnsi="Arial" w:cs="Arial"/>
        </w:rPr>
        <w:tab/>
      </w:r>
      <w:r w:rsidRPr="00E4398D">
        <w:rPr>
          <w:rFonts w:ascii="Arial" w:hAnsi="Arial" w:cs="Arial"/>
        </w:rPr>
        <w:tab/>
      </w:r>
      <w:r w:rsidRPr="00E4398D">
        <w:rPr>
          <w:rFonts w:ascii="Arial" w:hAnsi="Arial" w:cs="Arial"/>
        </w:rPr>
        <w:tab/>
        <w:t xml:space="preserve"> </w:t>
      </w:r>
    </w:p>
    <w:p w:rsidRPr="00E4398D" w:rsidR="00C67F69" w:rsidP="001A1132" w:rsidRDefault="00C67F69">
      <w:pPr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je povinen při plnění předmětu smlouvy spolupracovat a průběžně konzultovat postup prací s objednatelem prostřednictvím pověřeného zástupce objednatele.</w:t>
      </w:r>
    </w:p>
    <w:p w:rsidRPr="00E4398D" w:rsidR="00C67F69" w:rsidP="001A1132" w:rsidRDefault="00C67F69">
      <w:pPr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Evaluátor se zavazuje zachovávat mlčenlivost o skutečnostech, se kterými přišel do styku při plnění předmětu smlouvy. </w:t>
      </w:r>
    </w:p>
    <w:p w:rsidRPr="00A53F18" w:rsidR="00462B53" w:rsidP="00A53F18" w:rsidRDefault="00C67F69">
      <w:pPr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Evaluátor se zavazuje umožnit osobám oprávněným k výkonu kontroly projektu, z něhož je zakázka hrazena, provést kontrolu dokladů souvisejících s plněním zakázky, a to po dobu danou právními</w:t>
      </w:r>
      <w:r w:rsidRPr="00E4398D" w:rsidR="004879C3">
        <w:rPr>
          <w:rFonts w:ascii="Arial" w:hAnsi="Arial" w:cs="Arial"/>
        </w:rPr>
        <w:t xml:space="preserve"> předpisy ČR k jejich archivaci, </w:t>
      </w:r>
      <w:r w:rsidRPr="00E4398D">
        <w:rPr>
          <w:rFonts w:ascii="Arial" w:hAnsi="Arial" w:cs="Arial"/>
        </w:rPr>
        <w:t>a to v sídle evaluátora. Veškerá kontrola bude provedena po předběžné dohodě s evaluátorem.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lastRenderedPageBreak/>
        <w:t>Článek 6.</w:t>
      </w:r>
    </w:p>
    <w:p w:rsidRPr="00E4398D" w:rsidR="00C67F69" w:rsidP="001A1132" w:rsidRDefault="00C67F69">
      <w:pPr>
        <w:pStyle w:val="Nadpis21"/>
        <w:rPr>
          <w:rFonts w:ascii="Arial" w:hAnsi="Arial" w:cs="Arial"/>
          <w:b w:val="false"/>
          <w:bCs w:val="false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Povinnosti objednatele</w:t>
      </w:r>
    </w:p>
    <w:p w:rsidRPr="00E4398D" w:rsidR="00C67F69" w:rsidP="001A1132" w:rsidRDefault="00C67F69">
      <w:pPr>
        <w:numPr>
          <w:ilvl w:val="0"/>
          <w:numId w:val="26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Objednatel se zavazuje poskytnout evaluátorovi potřebnou součinnost nezbytnou pro plnění předmětu dle této smlouvy.</w:t>
      </w:r>
    </w:p>
    <w:p w:rsidRPr="00E4398D" w:rsidR="00C67F69" w:rsidP="001A1132" w:rsidRDefault="00C67F69">
      <w:pPr>
        <w:numPr>
          <w:ilvl w:val="0"/>
          <w:numId w:val="26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Objednatel se zavazuje uhradit evaluátorovi za splnění předmětu smlouvy smluvní cenu ve výši a za podmínek dle této smlouvy.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7.</w:t>
      </w:r>
    </w:p>
    <w:p w:rsidRPr="00E4398D" w:rsidR="00C67F69" w:rsidP="001A1132" w:rsidRDefault="00C67F69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Odpovědnost za vady, škodu a odstoupení od smlouvy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Evaluátor odpovídá objednateli za škody jím způsobené při výkonu předmětu smlouvy </w:t>
      </w:r>
      <w:r w:rsidRPr="00E4398D" w:rsidR="004879C3">
        <w:rPr>
          <w:rFonts w:ascii="Arial" w:hAnsi="Arial" w:cs="Arial"/>
        </w:rPr>
        <w:t xml:space="preserve">dle </w:t>
      </w:r>
      <w:r w:rsidRPr="00E4398D" w:rsidR="00270978">
        <w:rPr>
          <w:rFonts w:ascii="Arial" w:hAnsi="Arial" w:cs="Arial"/>
        </w:rPr>
        <w:t xml:space="preserve">ustanovení </w:t>
      </w:r>
      <w:r w:rsidRPr="00E4398D" w:rsidR="004879C3">
        <w:rPr>
          <w:rFonts w:ascii="Arial" w:hAnsi="Arial" w:cs="Arial"/>
        </w:rPr>
        <w:t>občanského zákoníku</w:t>
      </w:r>
      <w:r w:rsidRPr="00E4398D" w:rsidR="00270978">
        <w:rPr>
          <w:rFonts w:ascii="Arial" w:hAnsi="Arial" w:cs="Arial"/>
        </w:rPr>
        <w:t>.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Objednatel je oprávněn odstoupit od této smlouvy za podmínek upravených </w:t>
      </w:r>
      <w:r w:rsidRPr="00E4398D" w:rsidR="00270978">
        <w:rPr>
          <w:rFonts w:ascii="Arial" w:hAnsi="Arial" w:cs="Arial"/>
        </w:rPr>
        <w:t>občanským</w:t>
      </w:r>
      <w:r w:rsidRPr="00E4398D">
        <w:rPr>
          <w:rFonts w:ascii="Arial" w:hAnsi="Arial" w:cs="Arial"/>
        </w:rPr>
        <w:t xml:space="preserve"> zákoníkem.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Objednatel je rovněž oprávněn odstoupit od smlouvy, je-li zřejmé, že předmět smlouvy </w:t>
      </w:r>
      <w:r w:rsidRPr="00E4398D" w:rsidR="00735E4B">
        <w:rPr>
          <w:rFonts w:ascii="Arial" w:hAnsi="Arial" w:cs="Arial"/>
        </w:rPr>
        <w:t>nebude proveden v dohodnutých termínech</w:t>
      </w:r>
      <w:r w:rsidRPr="00E4398D">
        <w:rPr>
          <w:rFonts w:ascii="Arial" w:hAnsi="Arial" w:cs="Arial"/>
        </w:rPr>
        <w:t xml:space="preserve"> nebo je prováděn tak, že sice bude proveden včas, ale nikoliv řádně. Řádně provedeným předmětem smlouvy se rozum</w:t>
      </w:r>
      <w:r w:rsidR="00A53F18">
        <w:rPr>
          <w:rFonts w:ascii="Arial" w:hAnsi="Arial" w:cs="Arial"/>
        </w:rPr>
        <w:t>í výstup, který je v souladu s P</w:t>
      </w:r>
      <w:r w:rsidRPr="00E4398D">
        <w:rPr>
          <w:rFonts w:ascii="Arial" w:hAnsi="Arial" w:cs="Arial"/>
        </w:rPr>
        <w:t xml:space="preserve">řílohami č. 1 a </w:t>
      </w:r>
      <w:r w:rsidR="00A53F18">
        <w:rPr>
          <w:rFonts w:ascii="Arial" w:hAnsi="Arial" w:cs="Arial"/>
        </w:rPr>
        <w:t xml:space="preserve">č. </w:t>
      </w:r>
      <w:r w:rsidRPr="00E4398D">
        <w:rPr>
          <w:rFonts w:ascii="Arial" w:hAnsi="Arial" w:cs="Arial"/>
        </w:rPr>
        <w:t>2 této smlouvy.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Předpokladem odstoupení od smlouvy je předchozí písemná výzva objednatele s upozorněním na prodlení či vadnost provádění předmětu smlouvy ze strany evaluátora s uvedením přiměřené lhůty k nápravě uvedených nedostatků.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 případě, že výstup dle této smlouvy je zcela nevyhovující a vady nebyly odstraněny ani po uplynutí dodatečné lhůty poskytnuté objednatelem k odstranění těchto vad dle předchozího bodu tohoto článku, má objednatel právo od této smlouvy odstoupit.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 případě odstoupení od smlouvy smluvní strany protokolárně potvrdí výsledek akce k datu odstoupení objednatele.</w:t>
      </w:r>
    </w:p>
    <w:p w:rsidRPr="00E4398D" w:rsidR="00C67F69" w:rsidP="001A1132" w:rsidRDefault="00C67F69">
      <w:pPr>
        <w:numPr>
          <w:ilvl w:val="0"/>
          <w:numId w:val="3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Odstoupení od smlouvy musí být písemné, jinak je neplatné. Odstoupení je účinné ode dne, kdy bude doručeno evaluátorovi. Při pochybnostech se má za to, že odstoupení bylo doručeno evaluátorovi do 3 dnů od jeho odeslání v poštovní zásilce s doručenkou.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8.</w:t>
      </w:r>
    </w:p>
    <w:p w:rsidRPr="00E4398D" w:rsidR="00C67F69" w:rsidP="001A1132" w:rsidRDefault="00C67F69">
      <w:pPr>
        <w:jc w:val="center"/>
        <w:rPr>
          <w:rFonts w:ascii="Arial" w:hAnsi="Arial" w:cs="Arial"/>
          <w:b/>
          <w:bCs/>
        </w:rPr>
      </w:pPr>
      <w:r w:rsidRPr="00E4398D">
        <w:rPr>
          <w:rFonts w:ascii="Arial" w:hAnsi="Arial" w:cs="Arial"/>
          <w:b/>
          <w:bCs/>
        </w:rPr>
        <w:t>Smluvní pokuty</w:t>
      </w:r>
    </w:p>
    <w:p w:rsidRPr="00F3179D" w:rsidR="00C67F69" w:rsidP="001A1132" w:rsidRDefault="00C67F69">
      <w:pPr>
        <w:numPr>
          <w:ilvl w:val="0"/>
          <w:numId w:val="2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 případě, že evaluátor bude v prodlení s termínem předání výstup</w:t>
      </w:r>
      <w:r w:rsidRPr="00E4398D" w:rsidR="00735E4B">
        <w:rPr>
          <w:rFonts w:ascii="Arial" w:hAnsi="Arial" w:cs="Arial"/>
        </w:rPr>
        <w:t>ů</w:t>
      </w:r>
      <w:r w:rsidRPr="00E4398D">
        <w:rPr>
          <w:rFonts w:ascii="Arial" w:hAnsi="Arial" w:cs="Arial"/>
        </w:rPr>
        <w:t xml:space="preserve"> předmětu smlouvy dle </w:t>
      </w:r>
      <w:r w:rsidR="00A53F18">
        <w:rPr>
          <w:rFonts w:ascii="Arial" w:hAnsi="Arial" w:cs="Arial"/>
        </w:rPr>
        <w:t xml:space="preserve">Čl 3 odst. </w:t>
      </w:r>
      <w:r w:rsidRPr="00E4398D" w:rsidR="00735E4B">
        <w:rPr>
          <w:rFonts w:ascii="Arial" w:hAnsi="Arial" w:cs="Arial"/>
        </w:rPr>
        <w:t>2</w:t>
      </w:r>
      <w:r w:rsidRPr="00E4398D">
        <w:rPr>
          <w:rFonts w:ascii="Arial" w:hAnsi="Arial" w:cs="Arial"/>
        </w:rPr>
        <w:t xml:space="preserve"> této smlouvy nebo s termíne</w:t>
      </w:r>
      <w:r w:rsidR="00A53F18">
        <w:rPr>
          <w:rFonts w:ascii="Arial" w:hAnsi="Arial" w:cs="Arial"/>
        </w:rPr>
        <w:t xml:space="preserve">m vypořádání připomínek dle Čl. 4 odst. </w:t>
      </w:r>
      <w:r w:rsidRPr="00E4398D">
        <w:rPr>
          <w:rFonts w:ascii="Arial" w:hAnsi="Arial" w:cs="Arial"/>
        </w:rPr>
        <w:t xml:space="preserve">4 </w:t>
      </w:r>
      <w:proofErr w:type="gramStart"/>
      <w:r w:rsidRPr="00E4398D">
        <w:rPr>
          <w:rFonts w:ascii="Arial" w:hAnsi="Arial" w:cs="Arial"/>
        </w:rPr>
        <w:t>této</w:t>
      </w:r>
      <w:proofErr w:type="gramEnd"/>
      <w:r w:rsidRPr="00E4398D">
        <w:rPr>
          <w:rFonts w:ascii="Arial" w:hAnsi="Arial" w:cs="Arial"/>
        </w:rPr>
        <w:t xml:space="preserve"> </w:t>
      </w:r>
      <w:r w:rsidRPr="00F3179D">
        <w:rPr>
          <w:rFonts w:ascii="Arial" w:hAnsi="Arial" w:cs="Arial"/>
        </w:rPr>
        <w:t xml:space="preserve">smlouvy, je objednatel oprávněn požadovat po evaluátorovi zaplacení smluvní pokuty ve výši 5.000,- Kč za každý </w:t>
      </w:r>
      <w:r w:rsidRPr="00F3179D" w:rsidR="00270978">
        <w:rPr>
          <w:rFonts w:ascii="Arial" w:hAnsi="Arial" w:cs="Arial"/>
        </w:rPr>
        <w:t xml:space="preserve">jednotlivý </w:t>
      </w:r>
      <w:r w:rsidRPr="00F3179D">
        <w:rPr>
          <w:rFonts w:ascii="Arial" w:hAnsi="Arial" w:cs="Arial"/>
        </w:rPr>
        <w:t>započatý den prodlení.</w:t>
      </w:r>
    </w:p>
    <w:p w:rsidRPr="00E4398D" w:rsidR="00C67F69" w:rsidP="001A1132" w:rsidRDefault="00C67F69">
      <w:pPr>
        <w:numPr>
          <w:ilvl w:val="0"/>
          <w:numId w:val="2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Povinnost evaluátora uhradit smluvní pokutu nevznikne v případě, že prodlení s termínem předání výstupu nastalo z důvodu nedodání nezbytných podkladů či informací ze strany objednatele. Na tento nedostatek musí být objednatel evaluátorem předem </w:t>
      </w:r>
      <w:r w:rsidRPr="00E4398D" w:rsidR="00270978">
        <w:rPr>
          <w:rFonts w:ascii="Arial" w:hAnsi="Arial" w:cs="Arial"/>
        </w:rPr>
        <w:t xml:space="preserve">písemně </w:t>
      </w:r>
      <w:r w:rsidRPr="00E4398D">
        <w:rPr>
          <w:rFonts w:ascii="Arial" w:hAnsi="Arial" w:cs="Arial"/>
        </w:rPr>
        <w:t>upozorněn.</w:t>
      </w:r>
    </w:p>
    <w:p w:rsidRPr="00E4398D" w:rsidR="00C67F69" w:rsidP="001A1132" w:rsidRDefault="00C67F69">
      <w:pPr>
        <w:numPr>
          <w:ilvl w:val="0"/>
          <w:numId w:val="2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poruší pov</w:t>
      </w:r>
      <w:r w:rsidR="00A53F18">
        <w:rPr>
          <w:rFonts w:ascii="Arial" w:hAnsi="Arial" w:cs="Arial"/>
        </w:rPr>
        <w:t xml:space="preserve">innosti specifikované v Čl. 5 odst. 2 </w:t>
      </w:r>
      <w:proofErr w:type="gramStart"/>
      <w:r w:rsidRPr="00E4398D">
        <w:rPr>
          <w:rFonts w:ascii="Arial" w:hAnsi="Arial" w:cs="Arial"/>
        </w:rPr>
        <w:t>této</w:t>
      </w:r>
      <w:proofErr w:type="gramEnd"/>
      <w:r w:rsidRPr="00E4398D">
        <w:rPr>
          <w:rFonts w:ascii="Arial" w:hAnsi="Arial" w:cs="Arial"/>
        </w:rPr>
        <w:t xml:space="preserve"> smlouvy, je objednatel oprávněn požadovat po evaluátorovi zaplacení smluvní pokuty ve výši 10.000,- Kč.</w:t>
      </w:r>
    </w:p>
    <w:p w:rsidRPr="00E4398D" w:rsidR="00C67F69" w:rsidP="001A1132" w:rsidRDefault="00C67F69">
      <w:pPr>
        <w:numPr>
          <w:ilvl w:val="0"/>
          <w:numId w:val="2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lastRenderedPageBreak/>
        <w:t>V případě, že evaluátor poruší povinnos</w:t>
      </w:r>
      <w:r w:rsidR="00A53F18">
        <w:rPr>
          <w:rFonts w:ascii="Arial" w:hAnsi="Arial" w:cs="Arial"/>
        </w:rPr>
        <w:t xml:space="preserve">t mlčenlivosti stanovenou v Čl. 5 odst. </w:t>
      </w:r>
      <w:r w:rsidRPr="00E4398D">
        <w:rPr>
          <w:rFonts w:ascii="Arial" w:hAnsi="Arial" w:cs="Arial"/>
        </w:rPr>
        <w:t>5 této smlouvy, je objednatel oprávněn požadovat po evaluátorovi zaplacení smluvní pokuty ve výši 50.000,- Kč za každé</w:t>
      </w:r>
      <w:r w:rsidRPr="00E4398D" w:rsidR="00270978">
        <w:rPr>
          <w:rFonts w:ascii="Arial" w:hAnsi="Arial" w:cs="Arial"/>
        </w:rPr>
        <w:t xml:space="preserve"> jednotlivé</w:t>
      </w:r>
      <w:r w:rsidRPr="00E4398D">
        <w:rPr>
          <w:rFonts w:ascii="Arial" w:hAnsi="Arial" w:cs="Arial"/>
        </w:rPr>
        <w:t xml:space="preserve"> porušení této povinnosti.</w:t>
      </w:r>
    </w:p>
    <w:p w:rsidRPr="00E4398D" w:rsidR="00C67F69" w:rsidP="001A1132" w:rsidRDefault="00C67F69">
      <w:pPr>
        <w:numPr>
          <w:ilvl w:val="0"/>
          <w:numId w:val="2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V případě, že evaluátor po</w:t>
      </w:r>
      <w:r w:rsidR="00A53F18">
        <w:rPr>
          <w:rFonts w:ascii="Arial" w:hAnsi="Arial" w:cs="Arial"/>
        </w:rPr>
        <w:t xml:space="preserve">ruší povinnost stanovenou v Čl. 4 odst. </w:t>
      </w:r>
      <w:r w:rsidRPr="00E4398D">
        <w:rPr>
          <w:rFonts w:ascii="Arial" w:hAnsi="Arial" w:cs="Arial"/>
        </w:rPr>
        <w:t xml:space="preserve">8 této smlouvy, je objednatel oprávněn požadovat po evaluátorovi zaplacení smluvní pokuty ve výši 50.000,- Kč za každé </w:t>
      </w:r>
      <w:r w:rsidRPr="00E4398D" w:rsidR="00270978">
        <w:rPr>
          <w:rFonts w:ascii="Arial" w:hAnsi="Arial" w:cs="Arial"/>
        </w:rPr>
        <w:t xml:space="preserve">jednotlivé </w:t>
      </w:r>
      <w:r w:rsidRPr="00E4398D">
        <w:rPr>
          <w:rFonts w:ascii="Arial" w:hAnsi="Arial" w:cs="Arial"/>
        </w:rPr>
        <w:t>porušení této povinnosti, a to i po schválení</w:t>
      </w:r>
      <w:r w:rsidR="00A53F18">
        <w:rPr>
          <w:rFonts w:ascii="Arial" w:hAnsi="Arial" w:cs="Arial"/>
        </w:rPr>
        <w:t xml:space="preserve"> akceptačního protokolu (Čl. 4 odst. 5</w:t>
      </w:r>
      <w:r w:rsidRPr="00E4398D">
        <w:rPr>
          <w:rFonts w:ascii="Arial" w:hAnsi="Arial" w:cs="Arial"/>
        </w:rPr>
        <w:t xml:space="preserve"> této smlouvy).</w:t>
      </w:r>
    </w:p>
    <w:p w:rsidRPr="00E4398D" w:rsidR="00C67F69" w:rsidP="001A1132" w:rsidRDefault="00C67F69">
      <w:pPr>
        <w:numPr>
          <w:ilvl w:val="0"/>
          <w:numId w:val="25"/>
        </w:numPr>
        <w:tabs>
          <w:tab w:val="clear" w:pos="720"/>
          <w:tab w:val="left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Smluvní pokuta je splatná do 14 dnů ode dne doručení písemné výzvy objednatelem k jejímu uhrazení evaluátorovi. Zaplacením smluvní pokuty, není evaluátor zbaven povinnosti plnit předmět smlouvy. </w:t>
      </w:r>
    </w:p>
    <w:p w:rsidRPr="00E4398D" w:rsidR="00735E4B" w:rsidP="001A1132" w:rsidRDefault="00B010AF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9.</w:t>
      </w:r>
    </w:p>
    <w:p w:rsidRPr="00E4398D" w:rsidR="007A0AFE" w:rsidP="001A1132" w:rsidRDefault="00B010AF">
      <w:pPr>
        <w:jc w:val="center"/>
        <w:rPr>
          <w:rFonts w:ascii="Arial" w:hAnsi="Arial" w:cs="Arial"/>
          <w:b/>
        </w:rPr>
      </w:pPr>
      <w:r w:rsidRPr="00E4398D">
        <w:rPr>
          <w:rFonts w:ascii="Arial" w:hAnsi="Arial" w:cs="Arial"/>
          <w:b/>
        </w:rPr>
        <w:t>Trvání smlouva</w:t>
      </w:r>
    </w:p>
    <w:p w:rsidRPr="00E4398D" w:rsidR="007A0AFE" w:rsidP="001A1132" w:rsidRDefault="007A0AFE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1.    </w:t>
      </w:r>
      <w:r w:rsidRPr="00E4398D" w:rsidR="00C67F69">
        <w:rPr>
          <w:rFonts w:ascii="Arial" w:hAnsi="Arial" w:cs="Arial"/>
        </w:rPr>
        <w:t xml:space="preserve">Smlouva se uzavírá na dobu určitou, a to do úplného předání </w:t>
      </w:r>
      <w:r w:rsidRPr="00E4398D" w:rsidR="00735E4B">
        <w:rPr>
          <w:rFonts w:ascii="Arial" w:hAnsi="Arial" w:cs="Arial"/>
        </w:rPr>
        <w:t xml:space="preserve">všech požadovaných </w:t>
      </w:r>
      <w:r w:rsidR="00D10528">
        <w:rPr>
          <w:rFonts w:ascii="Arial" w:hAnsi="Arial" w:cs="Arial"/>
        </w:rPr>
        <w:t xml:space="preserve">  </w:t>
      </w:r>
      <w:r w:rsidR="00D10528">
        <w:rPr>
          <w:rFonts w:ascii="Arial" w:hAnsi="Arial" w:cs="Arial"/>
        </w:rPr>
        <w:tab/>
      </w:r>
      <w:r w:rsidRPr="00E4398D" w:rsidR="00735E4B">
        <w:rPr>
          <w:rFonts w:ascii="Arial" w:hAnsi="Arial" w:cs="Arial"/>
        </w:rPr>
        <w:t>výstupů</w:t>
      </w:r>
      <w:r w:rsidRPr="00E4398D">
        <w:rPr>
          <w:rFonts w:ascii="Arial" w:hAnsi="Arial" w:cs="Arial"/>
        </w:rPr>
        <w:t xml:space="preserve">, nejpozději pak do </w:t>
      </w:r>
      <w:r w:rsidR="00E83D98">
        <w:rPr>
          <w:rFonts w:ascii="Arial" w:hAnsi="Arial" w:cs="Arial"/>
        </w:rPr>
        <w:t>28</w:t>
      </w:r>
      <w:r w:rsidRPr="00E4398D">
        <w:rPr>
          <w:rFonts w:ascii="Arial" w:hAnsi="Arial" w:cs="Arial"/>
        </w:rPr>
        <w:t xml:space="preserve">. </w:t>
      </w:r>
      <w:r w:rsidR="00980A49">
        <w:rPr>
          <w:rFonts w:ascii="Arial" w:hAnsi="Arial" w:cs="Arial"/>
        </w:rPr>
        <w:t>0</w:t>
      </w:r>
      <w:r w:rsidRPr="00E4398D">
        <w:rPr>
          <w:rFonts w:ascii="Arial" w:hAnsi="Arial" w:cs="Arial"/>
        </w:rPr>
        <w:t>2. 20</w:t>
      </w:r>
      <w:r w:rsidR="00E83D98">
        <w:rPr>
          <w:rFonts w:ascii="Arial" w:hAnsi="Arial" w:cs="Arial"/>
        </w:rPr>
        <w:t>22</w:t>
      </w:r>
      <w:r w:rsidRPr="00E4398D">
        <w:rPr>
          <w:rFonts w:ascii="Arial" w:hAnsi="Arial" w:cs="Arial"/>
        </w:rPr>
        <w:t>.</w:t>
      </w:r>
    </w:p>
    <w:p w:rsidRPr="00E4398D" w:rsidR="00C67F69" w:rsidP="001A1132" w:rsidRDefault="00C67F69">
      <w:pPr>
        <w:pStyle w:val="Nadpis11"/>
        <w:spacing w:before="480"/>
        <w:outlineLvl w:val="0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Článek 10.</w:t>
      </w:r>
    </w:p>
    <w:p w:rsidRPr="00E4398D" w:rsidR="00C67F69" w:rsidP="001A1132" w:rsidRDefault="00C67F69">
      <w:pPr>
        <w:pStyle w:val="Nadpis11"/>
        <w:rPr>
          <w:rFonts w:ascii="Arial" w:hAnsi="Arial" w:cs="Arial"/>
          <w:sz w:val="22"/>
          <w:szCs w:val="22"/>
        </w:rPr>
      </w:pPr>
      <w:r w:rsidRPr="00E4398D">
        <w:rPr>
          <w:rFonts w:ascii="Arial" w:hAnsi="Arial" w:cs="Arial"/>
          <w:sz w:val="22"/>
          <w:szCs w:val="22"/>
        </w:rPr>
        <w:t>Závěrečná ujednání</w:t>
      </w:r>
    </w:p>
    <w:p w:rsidRPr="00E4398D" w:rsidR="00C67F69" w:rsidP="001A1132" w:rsidRDefault="007922B0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nabývá platnosti </w:t>
      </w:r>
      <w:r w:rsidRPr="00E4398D" w:rsidR="00C67F69">
        <w:rPr>
          <w:rFonts w:ascii="Arial" w:hAnsi="Arial" w:cs="Arial"/>
        </w:rPr>
        <w:t>d</w:t>
      </w:r>
      <w:r>
        <w:rPr>
          <w:rFonts w:ascii="Arial" w:hAnsi="Arial" w:cs="Arial"/>
        </w:rPr>
        <w:t>nem podpisu smluvními stranami a účinnosti dnem zveřejnění v registru smluv.</w:t>
      </w:r>
    </w:p>
    <w:p w:rsidRPr="00E4398D" w:rsidR="00C67F69" w:rsidP="001A1132" w:rsidRDefault="00C67F69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Smlouva může být měněna nebo doplňována pouze formou písemného dodatku podepsaného oběma smluvními stranami. </w:t>
      </w:r>
    </w:p>
    <w:p w:rsidRPr="00F3179D" w:rsidR="00712F7D" w:rsidP="00F3179D" w:rsidRDefault="00712F7D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Smluvní strany se dohodly, že nad rámec výslovných ustanovení této Smlouvy nebudou jakákoliv práva a povinnosti dovozovány z dosavadní či budoucí praxe zavedené mezi smluvními stranami či zvyklostí zachovávaných obecně či v odvětví týkajícím se předmětu plnění této Smlouvy, ledaže je ve Smlouvě výslovně sjednáno jinak. Pro vyloučení pochybností smluvní strany výslovně potvrzují, že na závazky z této Smlouvy </w:t>
      </w:r>
      <w:r w:rsidRPr="00F3179D">
        <w:rPr>
          <w:rFonts w:ascii="Arial" w:hAnsi="Arial" w:cs="Arial"/>
        </w:rPr>
        <w:t>vzniklé se nepoužijí tato ustanovení § 1793 až §</w:t>
      </w:r>
      <w:r w:rsidR="007922B0">
        <w:rPr>
          <w:rFonts w:ascii="Arial" w:hAnsi="Arial" w:cs="Arial"/>
        </w:rPr>
        <w:t xml:space="preserve"> 1795, § 1765 a § 1805 odst. 2 o</w:t>
      </w:r>
      <w:r w:rsidRPr="00F3179D">
        <w:rPr>
          <w:rFonts w:ascii="Arial" w:hAnsi="Arial" w:cs="Arial"/>
        </w:rPr>
        <w:t>bčanského zákoníku.</w:t>
      </w:r>
    </w:p>
    <w:p w:rsidRPr="00E4398D" w:rsidR="00C67F69" w:rsidP="001A1132" w:rsidRDefault="00C67F69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Každá ze smluvních stran je povinna oznámit druhé smluvní straně změny všech skutečností, zejména identifikačních údajů a další změny, které by mohly ovlivnit řádné plnění dle této smlouvy.</w:t>
      </w:r>
    </w:p>
    <w:p w:rsidRPr="00EB5634" w:rsidR="00C67F69" w:rsidP="001A1132" w:rsidRDefault="00C67F69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B5634">
        <w:rPr>
          <w:rFonts w:ascii="Arial" w:hAnsi="Arial" w:cs="Arial"/>
        </w:rPr>
        <w:t xml:space="preserve">K jednání ohledně plnění předmětu smlouvy jsou pověřenými zástupci </w:t>
      </w:r>
      <w:r w:rsidRPr="00EB5634" w:rsidR="00270978">
        <w:rPr>
          <w:rFonts w:ascii="Arial" w:hAnsi="Arial" w:cs="Arial"/>
        </w:rPr>
        <w:t>objednatele</w:t>
      </w:r>
      <w:r w:rsidRPr="00EB5634">
        <w:rPr>
          <w:rFonts w:ascii="Arial" w:hAnsi="Arial" w:cs="Arial"/>
        </w:rPr>
        <w:t xml:space="preserve"> </w:t>
      </w:r>
      <w:r w:rsidRPr="00EB5634" w:rsidR="004828B8">
        <w:rPr>
          <w:rFonts w:ascii="Arial" w:hAnsi="Arial" w:cs="Arial"/>
        </w:rPr>
        <w:t xml:space="preserve"> </w:t>
      </w:r>
      <w:r w:rsidRPr="00EB5634" w:rsidR="00EB5634">
        <w:rPr>
          <w:rFonts w:ascii="Arial" w:hAnsi="Arial" w:cs="Arial"/>
        </w:rPr>
        <w:t>__________</w:t>
      </w:r>
      <w:r w:rsidRPr="00EB5634" w:rsidR="004828B8">
        <w:rPr>
          <w:rFonts w:ascii="Arial" w:hAnsi="Arial" w:cs="Arial"/>
        </w:rPr>
        <w:t xml:space="preserve">, tel,: </w:t>
      </w:r>
      <w:r w:rsidRPr="00EB5634" w:rsidR="00EB5634">
        <w:rPr>
          <w:rFonts w:ascii="Arial" w:hAnsi="Arial" w:cs="Arial"/>
        </w:rPr>
        <w:t>____________</w:t>
      </w:r>
      <w:r w:rsidRPr="00EB5634" w:rsidR="004828B8">
        <w:rPr>
          <w:rFonts w:ascii="Arial" w:hAnsi="Arial" w:cs="Arial"/>
        </w:rPr>
        <w:t xml:space="preserve">, e-mail: </w:t>
      </w:r>
      <w:r w:rsidRPr="00EB5634" w:rsidR="00EB5634">
        <w:rPr>
          <w:rFonts w:ascii="Arial" w:hAnsi="Arial" w:cs="Arial"/>
        </w:rPr>
        <w:t>______________</w:t>
      </w:r>
      <w:r w:rsidRPr="00EB5634" w:rsidR="004828B8">
        <w:rPr>
          <w:rFonts w:ascii="Arial" w:hAnsi="Arial" w:cs="Arial"/>
        </w:rPr>
        <w:t xml:space="preserve">, </w:t>
      </w:r>
      <w:r w:rsidRPr="00EB5634" w:rsidR="00EB5634">
        <w:rPr>
          <w:rFonts w:ascii="Arial" w:hAnsi="Arial" w:cs="Arial"/>
        </w:rPr>
        <w:t>_______________</w:t>
      </w:r>
      <w:r w:rsidRPr="00EB5634" w:rsidR="004828B8">
        <w:rPr>
          <w:rFonts w:ascii="Arial" w:hAnsi="Arial" w:cs="Arial"/>
        </w:rPr>
        <w:t xml:space="preserve">, tel.: </w:t>
      </w:r>
      <w:r w:rsidRPr="00EB5634" w:rsidR="00EB5634">
        <w:rPr>
          <w:rFonts w:ascii="Arial" w:hAnsi="Arial" w:cs="Arial"/>
        </w:rPr>
        <w:t>_______________</w:t>
      </w:r>
      <w:r w:rsidRPr="00EB5634" w:rsidR="004828B8">
        <w:rPr>
          <w:rFonts w:ascii="Arial" w:hAnsi="Arial" w:cs="Arial"/>
        </w:rPr>
        <w:t xml:space="preserve">, e-mail: </w:t>
      </w:r>
      <w:r w:rsidRPr="00EB5634" w:rsidR="00EB5634">
        <w:rPr>
          <w:rFonts w:ascii="Arial" w:hAnsi="Arial" w:cs="Arial"/>
        </w:rPr>
        <w:t>__________________</w:t>
      </w:r>
      <w:r w:rsidRPr="00EB5634" w:rsidR="004828B8">
        <w:rPr>
          <w:rFonts w:ascii="Arial" w:hAnsi="Arial" w:cs="Arial"/>
        </w:rPr>
        <w:t xml:space="preserve">, </w:t>
      </w:r>
      <w:r w:rsidRPr="00EB5634">
        <w:rPr>
          <w:rFonts w:ascii="Arial" w:hAnsi="Arial" w:cs="Arial"/>
        </w:rPr>
        <w:t xml:space="preserve">za evaluátora </w:t>
      </w:r>
      <w:r w:rsidRPr="000A7A0C" w:rsidR="00A53F18">
        <w:rPr>
          <w:rFonts w:ascii="Arial" w:hAnsi="Arial" w:eastAsia="MS Mincho" w:cs="Arial"/>
          <w:highlight w:val="yellow"/>
        </w:rPr>
        <w:t>[DOPLNÍ ÚČASTNÍK]</w:t>
      </w:r>
      <w:r w:rsidRPr="00EB5634">
        <w:rPr>
          <w:rFonts w:ascii="Arial" w:hAnsi="Arial" w:cs="Arial"/>
        </w:rPr>
        <w:t xml:space="preserve"> Toto pověření jmenovaných osob však nezahrnuje oprávnění k uzavírání změn či dodatků této smlouvy.</w:t>
      </w:r>
    </w:p>
    <w:p w:rsidRPr="00E4398D" w:rsidR="00C67F69" w:rsidP="001A1132" w:rsidRDefault="00C67F69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Tato smlouva je vyhotovena v </w:t>
      </w:r>
      <w:r w:rsidRPr="00E4398D" w:rsidR="00270978">
        <w:rPr>
          <w:rFonts w:ascii="Arial" w:hAnsi="Arial" w:cs="Arial"/>
        </w:rPr>
        <w:t>čtyřech</w:t>
      </w:r>
      <w:r w:rsidRPr="00E4398D">
        <w:rPr>
          <w:rFonts w:ascii="Arial" w:hAnsi="Arial" w:cs="Arial"/>
        </w:rPr>
        <w:t xml:space="preserve"> stejnopisech s platností originálu, z nichž evaluátor obdrží dvě vyhotovení a objednatel </w:t>
      </w:r>
      <w:r w:rsidRPr="00E4398D" w:rsidR="00270978">
        <w:rPr>
          <w:rFonts w:ascii="Arial" w:hAnsi="Arial" w:cs="Arial"/>
        </w:rPr>
        <w:t>2</w:t>
      </w:r>
      <w:r w:rsidRPr="00E4398D">
        <w:rPr>
          <w:rFonts w:ascii="Arial" w:hAnsi="Arial" w:cs="Arial"/>
        </w:rPr>
        <w:t xml:space="preserve"> vyhotovení.</w:t>
      </w:r>
    </w:p>
    <w:p w:rsidRPr="00403D4B" w:rsidR="00A53F18" w:rsidP="00A53F18" w:rsidRDefault="00C67F69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Smluvní strany si tuto smlouvu řádně přečetly, s jejím obsahem souhlasí, což stvrzují svými vlastnoručními podpisy.</w:t>
      </w:r>
    </w:p>
    <w:p w:rsidRPr="00E4398D" w:rsidR="00C67F69" w:rsidP="001A1132" w:rsidRDefault="00C67F69">
      <w:pPr>
        <w:numPr>
          <w:ilvl w:val="0"/>
          <w:numId w:val="32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>Nedílnou součást smlouvy tvoří tyto přílohy:</w:t>
      </w:r>
    </w:p>
    <w:p w:rsidRPr="00E4398D" w:rsidR="00735E4B" w:rsidP="001A1132" w:rsidRDefault="00735E4B">
      <w:pPr>
        <w:spacing w:before="120" w:after="0" w:line="240" w:lineRule="auto"/>
        <w:ind w:left="425"/>
        <w:jc w:val="both"/>
        <w:rPr>
          <w:rFonts w:ascii="Arial" w:hAnsi="Arial" w:cs="Arial"/>
        </w:rPr>
      </w:pPr>
    </w:p>
    <w:p w:rsidRPr="00E4398D" w:rsidR="00C67F69" w:rsidP="001A1132" w:rsidRDefault="00C67F69">
      <w:pPr>
        <w:ind w:left="720"/>
        <w:jc w:val="both"/>
        <w:rPr>
          <w:rFonts w:ascii="Arial" w:hAnsi="Arial" w:cs="Arial"/>
          <w:bCs/>
          <w:iCs/>
        </w:rPr>
      </w:pPr>
      <w:r w:rsidRPr="00E4398D">
        <w:rPr>
          <w:rFonts w:ascii="Arial" w:hAnsi="Arial" w:cs="Arial"/>
          <w:bCs/>
          <w:iCs/>
        </w:rPr>
        <w:t>Příloha č. 1: Specifikace předmětu plnění</w:t>
      </w:r>
    </w:p>
    <w:p w:rsidR="00C67F69" w:rsidP="001A1132" w:rsidRDefault="00C67F69">
      <w:pPr>
        <w:ind w:left="720"/>
        <w:jc w:val="both"/>
        <w:rPr>
          <w:rFonts w:ascii="Arial" w:hAnsi="Arial" w:cs="Arial"/>
          <w:bCs/>
          <w:iCs/>
        </w:rPr>
      </w:pPr>
      <w:r w:rsidRPr="00E4398D">
        <w:rPr>
          <w:rFonts w:ascii="Arial" w:hAnsi="Arial" w:cs="Arial"/>
          <w:bCs/>
          <w:iCs/>
        </w:rPr>
        <w:lastRenderedPageBreak/>
        <w:t>Příloha č. 2: Nabídka evaluátora</w:t>
      </w:r>
    </w:p>
    <w:p w:rsidR="00C67F69" w:rsidP="00403D4B" w:rsidRDefault="002B0151">
      <w:pPr>
        <w:ind w:left="7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Příloha č. 3: Seznam poddodavatelů</w:t>
      </w:r>
    </w:p>
    <w:p w:rsidRPr="00E4398D" w:rsidR="007922B0" w:rsidP="00403D4B" w:rsidRDefault="007922B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Příloha č. 4: Realizační tým</w:t>
      </w:r>
    </w:p>
    <w:p w:rsidRPr="00E4398D" w:rsidR="00C67F69" w:rsidP="001A1132" w:rsidRDefault="00C67F69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firstRow="1" w:lastRow="0" w:firstColumn="1" w:lastColumn="0" w:noHBand="0" w:noVBand="1" w:val="04A0"/>
      </w:tblPr>
      <w:tblGrid>
        <w:gridCol w:w="4275"/>
        <w:gridCol w:w="4797"/>
      </w:tblGrid>
      <w:tr w:rsidRPr="00E4398D" w:rsidR="00C67F69" w:rsidTr="00955745">
        <w:tc>
          <w:tcPr>
            <w:tcW w:w="4275" w:type="dxa"/>
            <w:shd w:val="clear" w:color="auto" w:fill="auto"/>
            <w:vAlign w:val="center"/>
          </w:tcPr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Za evaluátora:</w:t>
            </w:r>
          </w:p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Za objednatele:</w:t>
            </w:r>
          </w:p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</w:tc>
      </w:tr>
      <w:tr w:rsidRPr="00E4398D" w:rsidR="00C67F69" w:rsidTr="00955745">
        <w:tc>
          <w:tcPr>
            <w:tcW w:w="4275" w:type="dxa"/>
            <w:shd w:val="clear" w:color="auto" w:fill="auto"/>
            <w:vAlign w:val="bottom"/>
          </w:tcPr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V </w:t>
            </w:r>
            <w:r w:rsidRPr="00E4398D" w:rsidR="00735E4B">
              <w:rPr>
                <w:rFonts w:ascii="Arial" w:hAnsi="Arial" w:cs="Arial"/>
              </w:rPr>
              <w:t>…………</w:t>
            </w:r>
            <w:r w:rsidRPr="00E4398D">
              <w:rPr>
                <w:rFonts w:ascii="Arial" w:hAnsi="Arial" w:cs="Arial"/>
              </w:rPr>
              <w:t xml:space="preserve"> dne </w:t>
            </w:r>
            <w:r w:rsidRPr="00E4398D" w:rsidR="00735E4B">
              <w:rPr>
                <w:rFonts w:ascii="Arial" w:hAnsi="Arial" w:cs="Arial"/>
              </w:rPr>
              <w:t>………………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 xml:space="preserve">V Praze dne </w:t>
            </w:r>
            <w:r w:rsidRPr="00E4398D" w:rsidR="00735E4B">
              <w:rPr>
                <w:rFonts w:ascii="Arial" w:hAnsi="Arial" w:cs="Arial"/>
              </w:rPr>
              <w:t>………………….</w:t>
            </w:r>
          </w:p>
        </w:tc>
      </w:tr>
      <w:tr w:rsidRPr="00E4398D" w:rsidR="00C67F69" w:rsidTr="00955745">
        <w:tc>
          <w:tcPr>
            <w:tcW w:w="4275" w:type="dxa"/>
            <w:shd w:val="clear" w:color="auto" w:fill="auto"/>
          </w:tcPr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735E4B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……………………………………….</w:t>
            </w:r>
          </w:p>
          <w:p w:rsidRPr="00E4398D" w:rsidR="00C67F69" w:rsidP="001A1132" w:rsidRDefault="00D10528">
            <w:pPr>
              <w:tabs>
                <w:tab w:val="left" w:pos="5103"/>
              </w:tabs>
              <w:spacing w:before="60" w:line="280" w:lineRule="atLeast"/>
              <w:jc w:val="both"/>
              <w:rPr>
                <w:rFonts w:ascii="Arial" w:hAnsi="Arial" w:cs="Arial"/>
              </w:rPr>
            </w:pPr>
            <w:r w:rsidRPr="000A7A0C">
              <w:rPr>
                <w:rFonts w:ascii="Arial" w:hAnsi="Arial" w:eastAsia="MS Mincho" w:cs="Arial"/>
                <w:highlight w:val="yellow"/>
              </w:rPr>
              <w:t>[DOPLNÍ ÚČASTNÍK]</w:t>
            </w:r>
          </w:p>
        </w:tc>
        <w:tc>
          <w:tcPr>
            <w:tcW w:w="4797" w:type="dxa"/>
            <w:shd w:val="clear" w:color="auto" w:fill="auto"/>
          </w:tcPr>
          <w:p w:rsidRPr="00E4398D" w:rsidR="00C67F69" w:rsidP="001A1132" w:rsidRDefault="00C67F69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</w:p>
          <w:p w:rsidRPr="00E4398D" w:rsidR="00C67F69" w:rsidP="001A1132" w:rsidRDefault="00735E4B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>………………………………………..</w:t>
            </w:r>
          </w:p>
          <w:p w:rsidRPr="00E4398D" w:rsidR="00C67F69" w:rsidP="001A1132" w:rsidRDefault="00C73964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</w:t>
            </w:r>
            <w:r w:rsidRPr="00E4398D" w:rsidR="00270978">
              <w:rPr>
                <w:rFonts w:ascii="Arial" w:hAnsi="Arial" w:cs="Arial"/>
                <w:b/>
              </w:rPr>
              <w:t>. RNDr. Ladislav Dušek, Ph.D.</w:t>
            </w:r>
          </w:p>
          <w:p w:rsidRPr="00E4398D" w:rsidR="00C67F69" w:rsidP="001A1132" w:rsidRDefault="00270978">
            <w:pPr>
              <w:tabs>
                <w:tab w:val="left" w:pos="5103"/>
              </w:tabs>
              <w:spacing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 xml:space="preserve">Ředitel </w:t>
            </w:r>
          </w:p>
          <w:p w:rsidRPr="00E4398D" w:rsidR="00C67F69" w:rsidP="001A1132" w:rsidRDefault="00270978">
            <w:pPr>
              <w:tabs>
                <w:tab w:val="left" w:pos="5103"/>
              </w:tabs>
              <w:spacing w:before="60" w:line="280" w:lineRule="atLeast"/>
              <w:jc w:val="both"/>
              <w:rPr>
                <w:rFonts w:ascii="Arial" w:hAnsi="Arial" w:cs="Arial"/>
              </w:rPr>
            </w:pPr>
            <w:r w:rsidRPr="00E4398D">
              <w:rPr>
                <w:rFonts w:ascii="Arial" w:hAnsi="Arial" w:cs="Arial"/>
              </w:rPr>
              <w:t xml:space="preserve">Ústav </w:t>
            </w:r>
            <w:r w:rsidRPr="00E4398D" w:rsidR="006B690B">
              <w:rPr>
                <w:rFonts w:ascii="Arial" w:hAnsi="Arial" w:cs="Arial"/>
              </w:rPr>
              <w:t>zdravotnických informací</w:t>
            </w:r>
            <w:r w:rsidRPr="00E4398D" w:rsidR="00C67F69">
              <w:rPr>
                <w:rFonts w:ascii="Arial" w:hAnsi="Arial" w:cs="Arial"/>
              </w:rPr>
              <w:t xml:space="preserve"> </w:t>
            </w:r>
            <w:r w:rsidRPr="00E4398D">
              <w:rPr>
                <w:rFonts w:ascii="Arial" w:hAnsi="Arial" w:cs="Arial"/>
              </w:rPr>
              <w:t>a statistiky ČR</w:t>
            </w:r>
          </w:p>
        </w:tc>
      </w:tr>
    </w:tbl>
    <w:p w:rsidRPr="00E4398D" w:rsidR="006B690B" w:rsidP="001A1132" w:rsidRDefault="006B690B">
      <w:pPr>
        <w:pStyle w:val="Nzev"/>
        <w:jc w:val="both"/>
        <w:outlineLvl w:val="0"/>
        <w:rPr>
          <w:rFonts w:ascii="Arial" w:hAnsi="Arial" w:cs="Arial"/>
          <w:b w:val="false"/>
          <w:sz w:val="22"/>
          <w:szCs w:val="22"/>
        </w:rPr>
      </w:pPr>
    </w:p>
    <w:p w:rsidRPr="00E4398D" w:rsidR="006B690B" w:rsidP="001A1132" w:rsidRDefault="006B690B">
      <w:pPr>
        <w:spacing w:after="0" w:line="240" w:lineRule="auto"/>
        <w:jc w:val="both"/>
        <w:rPr>
          <w:rFonts w:ascii="Arial" w:hAnsi="Arial" w:cs="Arial"/>
        </w:rPr>
      </w:pPr>
    </w:p>
    <w:p w:rsidRPr="00E4398D" w:rsidR="007A0AFE" w:rsidP="00FF0955" w:rsidRDefault="002726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E4398D" w:rsidR="006B690B" w:rsidP="001A1132" w:rsidRDefault="006B690B">
      <w:pPr>
        <w:spacing w:after="0" w:line="240" w:lineRule="auto"/>
        <w:jc w:val="both"/>
        <w:rPr>
          <w:rFonts w:ascii="Arial" w:hAnsi="Arial" w:cs="Arial"/>
          <w:b/>
        </w:rPr>
      </w:pPr>
      <w:r w:rsidRPr="004D72E1">
        <w:rPr>
          <w:rFonts w:ascii="Arial" w:hAnsi="Arial" w:cs="Arial"/>
          <w:b/>
        </w:rPr>
        <w:lastRenderedPageBreak/>
        <w:t>Příloha č. 1 – Specifikace předmětu smlouvy</w:t>
      </w:r>
    </w:p>
    <w:p w:rsidRPr="00E4398D" w:rsidR="006B690B" w:rsidP="001A1132" w:rsidRDefault="006B690B">
      <w:pPr>
        <w:spacing w:after="0" w:line="240" w:lineRule="auto"/>
        <w:jc w:val="both"/>
        <w:rPr>
          <w:rFonts w:ascii="Arial" w:hAnsi="Arial" w:cs="Arial"/>
        </w:rPr>
      </w:pPr>
    </w:p>
    <w:p w:rsidRPr="001A1132" w:rsidR="00E4398D" w:rsidP="001A1132" w:rsidRDefault="00E4398D">
      <w:pPr>
        <w:pStyle w:val="Odstavecseseznamem"/>
        <w:numPr>
          <w:ilvl w:val="0"/>
          <w:numId w:val="45"/>
        </w:numPr>
        <w:rPr>
          <w:rFonts w:cs="Arial"/>
          <w:b/>
        </w:rPr>
      </w:pPr>
      <w:r w:rsidRPr="001A1132">
        <w:rPr>
          <w:rFonts w:cs="Arial"/>
          <w:b/>
        </w:rPr>
        <w:t>Popis projektu:</w:t>
      </w:r>
    </w:p>
    <w:p w:rsidRPr="004D72E1" w:rsidR="00BA0150" w:rsidP="00BA0150" w:rsidRDefault="00BA0150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Hlavním cílem projektu je podpořit reformu zdravotních služeb v oblasti psychiatrické péče prostřednictvím vybudování dosud chybějící datové základny a analytických a informačních nástrojů, komplexně mapujících péči o duševní zdraví v České republice, které budou na různé úrovni a v různém detailu umožnovat poskytovatelům, plátcům i konzumentům péče o duševní zdraví, jasnou a kontrolovanou orientaci v nabízených poskytovaných službách v jejich regionu, včetně jejich kvality a dostupnosti. Vybudování kvalitní datové základny zajistí kontrolované rozhodování o segmentu péče, zejména pak možnost optimalizace rozmístění různých míst poskytování služeb nemocným, zajištění dostupných kapacit, sledování pohybu pacientů, jejich potřeb i výsledků péče, což jsou nezbytné informace pro další řízení segmentu péče. Projekt tímto zároveň přispěje k realizaci Akčního plánu pro hodnocení indikátoru zdraví české populace (AP č. 13) a pro implementaci Zdraví 2020.</w:t>
      </w:r>
    </w:p>
    <w:p w:rsidR="00BA0150" w:rsidP="001A1132" w:rsidRDefault="00BA0150">
      <w:pPr>
        <w:jc w:val="both"/>
        <w:rPr>
          <w:rFonts w:ascii="Arial" w:hAnsi="Arial" w:cs="Arial"/>
        </w:rPr>
      </w:pPr>
    </w:p>
    <w:p w:rsidRPr="004D72E1" w:rsidR="00EF7EAE" w:rsidP="004D72E1" w:rsidRDefault="00EF7EAE">
      <w:pPr>
        <w:pStyle w:val="Textvysvtlivek"/>
        <w:numPr>
          <w:ilvl w:val="0"/>
          <w:numId w:val="45"/>
        </w:numPr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Dílčí cíle projektu</w:t>
      </w: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Globální cíl projektu bude naplněn prostřednictvím čtyř dílčích kroků, jejichž řešení je dále rozvinuto do projektových aktivit. Konkrétně se jedná o:</w:t>
      </w: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Pr="004D72E1" w:rsidR="00EF7EAE" w:rsidP="00EF7EAE" w:rsidRDefault="00EF7EAE">
      <w:pPr>
        <w:pStyle w:val="Textvysvtlivek"/>
        <w:numPr>
          <w:ilvl w:val="0"/>
          <w:numId w:val="46"/>
        </w:numPr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 xml:space="preserve">Vytvoření reportingových nástrojů pro monitoring poskytované a hrazené péče o duševní zdraví a o jejích klíčových parametrech, vše na regionální i celonárodní úrovni.  </w:t>
      </w:r>
    </w:p>
    <w:p w:rsidRPr="004D72E1" w:rsidR="00EF7EAE" w:rsidP="00EF7EAE" w:rsidRDefault="00EF7EAE">
      <w:pPr>
        <w:pStyle w:val="Textvysvtlivek"/>
        <w:numPr>
          <w:ilvl w:val="0"/>
          <w:numId w:val="46"/>
        </w:numPr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Nastavení systému sběru dat a tvorba čtyř nových klinických registrů (Psychiatrická péče o děti a mladistvé, Psychotická onemocnění, Poruchy nálady, Poruchy duševního zdraví u populace ve věku 65+).</w:t>
      </w:r>
    </w:p>
    <w:p w:rsidRPr="004D72E1" w:rsidR="00EF7EAE" w:rsidP="00EF7EAE" w:rsidRDefault="00EF7EAE">
      <w:pPr>
        <w:pStyle w:val="Textvysvtlivek"/>
        <w:numPr>
          <w:ilvl w:val="0"/>
          <w:numId w:val="46"/>
        </w:numPr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Nastavení systému sběru dat od pracovišť multidisciplinární péče.</w:t>
      </w:r>
    </w:p>
    <w:p w:rsidRPr="004D72E1" w:rsidR="00EF7EAE" w:rsidP="00EF7EAE" w:rsidRDefault="00EF7EAE">
      <w:pPr>
        <w:pStyle w:val="Textvysvtlivek"/>
        <w:numPr>
          <w:ilvl w:val="0"/>
          <w:numId w:val="46"/>
        </w:numPr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Tvorba Národního portálu duševního zdraví, který umožní zadavatelům a poskytovatelům mapovat a hodnotit péči o duševní zdraví a dále občanům, kteří konzumují tuto péči a jejich rodinným příslušníkům zpřístupní informace o dostupnosti péče a o parametrech péče v jejich regionu.</w:t>
      </w: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Pr="004D72E1" w:rsidR="00EF7EAE" w:rsidP="004D72E1" w:rsidRDefault="00EF7EAE">
      <w:pPr>
        <w:pStyle w:val="Textvysvtlivek"/>
        <w:numPr>
          <w:ilvl w:val="0"/>
          <w:numId w:val="45"/>
        </w:numPr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Cílové skupiny projektu</w:t>
      </w: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u w:val="single"/>
          <w:lang w:eastAsia="cs-CZ"/>
        </w:rPr>
        <w:t>Poskytovatelé a zadavatele zdravotních služeb</w:t>
      </w: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 xml:space="preserve"> – jedná se o pracovníky krajských a obecních úřadů České republiky. Konkrétně se jedná o všech 14 krajů včetně hl. m. Prahy, dále o statutární města a jejich zaměstnance, a dále o poskytovatele zdravotních služeb dle zákona 372/2011 Sb. Cílová skupina bude do projektu zapojena formou pracovních setkání a tematických seminářů, na kterých budou diskutovány funkcionality nového informačního systému a reportingových nástrojů tak, aby vznikající výstupy, jichž bude cílová skupina konzumentem, maximálně odpovídaly jejich potřebám a požadavkům.</w:t>
      </w: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u w:val="single"/>
          <w:lang w:eastAsia="cs-CZ"/>
        </w:rPr>
        <w:t>Zaměstnanci veřejné správy, kteří se věnují sociální, rodinné nebo zdravotní problematice</w:t>
      </w: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 xml:space="preserve"> – zde se jedná konkrétně o pracovníky MZČR, metodiky a správce komponent Národního zdravotnického informačního systému (dále pouze NZIS), kteří díky výstupům projektu získají informační a analytický nástroj nutný pro efektivní plánování rozvoje poskytování péče o duševní zdraví v České republice. Cílová skupina bude do projektu zapojena formou </w:t>
      </w: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lastRenderedPageBreak/>
        <w:t>pracovních setkání a školení, které umožní zvýšit potenciál produkovaných nástrojů a sbíraných dat. Setkání umožní odborné cílové skupině připomínkovat a testovat vyvíjené nástroje tak, aby ve výsledku odpovídaly jejich potřebám a požadavkům.</w:t>
      </w: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Pr="004D72E1" w:rsidR="00EF7EAE" w:rsidP="00EF7EAE" w:rsidRDefault="00EF7EAE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u w:val="single"/>
          <w:lang w:eastAsia="cs-CZ"/>
        </w:rPr>
        <w:t>Osoby nejvíce ohrožené vyloučením a diskriminací v důsledku zdravotního stavu</w:t>
      </w: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 xml:space="preserve"> – tato cílová skupina zahrnuje zejména klienty služby zdravotní psychiatrické péče. Tato cílová skupina bude do projektu zapojena nepřímo, prostřednictvím sběru dat a konzumace výstupů projektu – zejména příslušných částí Národního portálu duševního zdraví. </w:t>
      </w:r>
    </w:p>
    <w:p w:rsidRPr="00E4398D" w:rsidR="006B690B" w:rsidP="001A1132" w:rsidRDefault="006B690B">
      <w:pPr>
        <w:jc w:val="both"/>
        <w:rPr>
          <w:rFonts w:ascii="Arial" w:hAnsi="Arial" w:cs="Arial"/>
        </w:rPr>
      </w:pPr>
    </w:p>
    <w:p w:rsidRPr="00E4398D" w:rsidR="006B690B" w:rsidP="001A1132" w:rsidRDefault="006B690B">
      <w:pPr>
        <w:pStyle w:val="Nadpis3"/>
        <w:numPr>
          <w:ilvl w:val="0"/>
          <w:numId w:val="45"/>
        </w:numPr>
        <w:rPr>
          <w:rFonts w:ascii="Arial" w:hAnsi="Arial" w:cs="Arial"/>
          <w:color w:val="auto"/>
          <w:sz w:val="22"/>
        </w:rPr>
      </w:pPr>
      <w:r w:rsidRPr="00E4398D">
        <w:rPr>
          <w:rFonts w:ascii="Arial" w:hAnsi="Arial" w:cs="Arial"/>
          <w:color w:val="auto"/>
          <w:sz w:val="22"/>
        </w:rPr>
        <w:t>Bližší specifikace předmětu smlouvy</w:t>
      </w:r>
    </w:p>
    <w:p w:rsidR="007A0AFE" w:rsidP="001A1132" w:rsidRDefault="007A0AFE">
      <w:pPr>
        <w:jc w:val="both"/>
        <w:rPr>
          <w:rFonts w:ascii="Arial" w:hAnsi="Arial" w:cs="Arial"/>
        </w:rPr>
      </w:pPr>
    </w:p>
    <w:p w:rsidR="00EF7EAE" w:rsidP="00EF7EAE" w:rsidRDefault="00EF7E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Hlavním výstupem předmětu plnění veřejné zakázky je </w:t>
      </w:r>
      <w:r w:rsidRPr="004D72E1">
        <w:rPr>
          <w:rFonts w:ascii="Arial" w:hAnsi="Arial" w:cs="Arial"/>
          <w:b/>
        </w:rPr>
        <w:t>evaluace projektu</w:t>
      </w:r>
      <w:r>
        <w:rPr>
          <w:rFonts w:ascii="Arial" w:hAnsi="Arial" w:cs="Arial"/>
        </w:rPr>
        <w:t>, tj. zhodnocení průběhu realizace projektu, jeho reálné dopady a nalezení případných doporučení</w:t>
      </w:r>
      <w:r w:rsidR="00BC767B">
        <w:rPr>
          <w:rFonts w:ascii="Arial" w:hAnsi="Arial" w:cs="Arial"/>
        </w:rPr>
        <w:t>, to vše s ohledem na stanovené cíle projektu. Evaluace bude zaměřená jak na procesní část projektu, tedy na vytvoření datové základny pro psychiatrickou péči, sestávající se ze čtyř nových registrů a Národního portálu duševního zdraví, tak na výsledky a dopady dostupné na konci realizace projektu.</w:t>
      </w:r>
    </w:p>
    <w:p w:rsidR="00BC767B" w:rsidP="00EF7EAE" w:rsidRDefault="00BC767B">
      <w:pPr>
        <w:jc w:val="both"/>
        <w:rPr>
          <w:rFonts w:ascii="Arial" w:hAnsi="Arial" w:eastAsia="Times New Roman" w:cs="Arial"/>
          <w:color w:val="000000" w:themeColor="text1"/>
          <w:lang w:eastAsia="cs-CZ"/>
        </w:rPr>
      </w:pPr>
      <w:r w:rsidRPr="00BC767B">
        <w:rPr>
          <w:rFonts w:ascii="Arial" w:hAnsi="Arial" w:cs="Arial"/>
        </w:rPr>
        <w:t xml:space="preserve">Hlavním účelem je získat nezávislá a objektivně podložená a konzistentní zjištění, závěry a doporučení </w:t>
      </w:r>
      <w:r w:rsidRPr="004D72E1">
        <w:rPr>
          <w:rFonts w:ascii="Arial" w:hAnsi="Arial" w:eastAsia="Times New Roman" w:cs="Arial"/>
          <w:color w:val="000000" w:themeColor="text1"/>
          <w:lang w:eastAsia="cs-CZ"/>
        </w:rPr>
        <w:t>využitelná při rozhodování Ministerstva zdravotnictví (dále MZČR) ve spolupráci s Ústavem zdravotnických informací a statistiky České republiky (dále ÚZIS) o dalších krocích souvisejících s Reformou péče o duševní zdraví v ČR a v systému poskytování zdravotní a zdravotně-sociální péče psychicky nemocným pacientům.</w:t>
      </w:r>
    </w:p>
    <w:p w:rsidRPr="004D72E1" w:rsidR="00BC767B" w:rsidP="00BC767B" w:rsidRDefault="00BC767B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Vyhodnocení by mělo být provedeno s důrazem na dlouhodobé dopady a udržitelnost výsledků</w:t>
      </w:r>
      <w:r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 xml:space="preserve"> a mělo by poskytnout konkrétní a realizovatelná doporučení k dalšímu pokroku v </w:t>
      </w: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 xml:space="preserve">rámci Reformy psychiatrické péče v ČR a zároveň zvýšit informovanost psychiatrických pacientů o kvalitě a dostupnosti péče o duševní zdraví. Doporučení vzešlá z evaluace budou využita pro další rozvoj péče. </w:t>
      </w:r>
    </w:p>
    <w:p w:rsidRPr="004D72E1" w:rsidR="00BC767B" w:rsidP="00BC767B" w:rsidRDefault="00BC767B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Pr="004D72E1" w:rsidR="00BC767B" w:rsidP="00BC767B" w:rsidRDefault="00BC767B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Konkrétně evaluace zhodnotí</w:t>
      </w:r>
      <w:r w:rsid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:</w:t>
      </w:r>
    </w:p>
    <w:p w:rsidRPr="004D72E1" w:rsidR="00BC767B" w:rsidP="00BC767B" w:rsidRDefault="00BC767B">
      <w:pPr>
        <w:pStyle w:val="Textvysvtlivek"/>
        <w:numPr>
          <w:ilvl w:val="0"/>
          <w:numId w:val="46"/>
        </w:numPr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nastavení procesního postupu pro zavádění nových programů časného záchytu onemocnění</w:t>
      </w:r>
    </w:p>
    <w:p w:rsidRPr="004D72E1" w:rsidR="00BC767B" w:rsidP="00BC767B" w:rsidRDefault="00BC767B">
      <w:pPr>
        <w:pStyle w:val="Textvysvtlivek"/>
        <w:numPr>
          <w:ilvl w:val="0"/>
          <w:numId w:val="46"/>
        </w:numPr>
        <w:spacing w:line="280" w:lineRule="atLeast"/>
        <w:ind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  <w:t>systém hodnocení nákladové efektivity nových programů časného záchytu onemocnění jako podklad pro implementaci programu na národní úrovni.</w:t>
      </w:r>
    </w:p>
    <w:p w:rsidRPr="004D72E1" w:rsidR="00BC767B" w:rsidP="00BC767B" w:rsidRDefault="00BC767B">
      <w:pPr>
        <w:pStyle w:val="Textvysvtlivek"/>
        <w:spacing w:line="280" w:lineRule="atLeast"/>
        <w:ind w:left="720" w:right="-1"/>
        <w:jc w:val="both"/>
        <w:rPr>
          <w:rFonts w:ascii="Arial" w:hAnsi="Arial" w:eastAsia="Times New Roman" w:cs="Arial"/>
          <w:color w:val="000000" w:themeColor="text1"/>
          <w:sz w:val="22"/>
          <w:szCs w:val="22"/>
          <w:lang w:eastAsia="cs-CZ"/>
        </w:rPr>
      </w:pPr>
    </w:p>
    <w:p w:rsidR="000958CA" w:rsidP="00BC767B" w:rsidRDefault="00BC767B">
      <w:pPr>
        <w:jc w:val="both"/>
        <w:rPr>
          <w:rFonts w:ascii="Arial" w:hAnsi="Arial" w:eastAsia="Times New Roman" w:cs="Arial"/>
          <w:color w:val="000000" w:themeColor="text1"/>
          <w:lang w:eastAsia="cs-CZ"/>
        </w:rPr>
      </w:pPr>
      <w:r w:rsidRPr="004D72E1">
        <w:rPr>
          <w:rFonts w:ascii="Arial" w:hAnsi="Arial" w:eastAsia="Times New Roman" w:cs="Arial"/>
          <w:color w:val="000000" w:themeColor="text1"/>
          <w:lang w:eastAsia="cs-CZ"/>
        </w:rPr>
        <w:t>Evaluační otázky směřují k získání externího hodnocení, které bude využitelné pro zlepšení nastavení implementace pilotních projektů v době, kdy je možné pilotní projekt procesně optimalizovat</w:t>
      </w:r>
      <w:r>
        <w:rPr>
          <w:rFonts w:ascii="Arial" w:hAnsi="Arial" w:eastAsia="Times New Roman" w:cs="Arial"/>
          <w:color w:val="000000" w:themeColor="text1"/>
          <w:lang w:eastAsia="cs-CZ"/>
        </w:rPr>
        <w:t>.</w:t>
      </w:r>
    </w:p>
    <w:p w:rsidRPr="004D72E1" w:rsidR="00BC767B" w:rsidP="000958CA" w:rsidRDefault="00BC767B">
      <w:pPr>
        <w:pStyle w:val="Textvysvtlivek"/>
        <w:numPr>
          <w:ilvl w:val="0"/>
          <w:numId w:val="45"/>
        </w:numPr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  <w:bookmarkStart w:name="_Hlk503533630" w:id="10"/>
      <w:r w:rsidRPr="004D72E1"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  <w:t>Základní okruhy/témata evaluačních otázek pro hodnocený projekt:</w:t>
      </w:r>
    </w:p>
    <w:p w:rsidRPr="004D72E1" w:rsidR="00BC767B" w:rsidP="000958CA" w:rsidRDefault="00BC767B">
      <w:pPr>
        <w:pStyle w:val="Textvysvtlivek"/>
        <w:spacing w:line="280" w:lineRule="atLeast"/>
        <w:ind w:right="-1"/>
        <w:jc w:val="both"/>
        <w:rPr>
          <w:rFonts w:ascii="Arial" w:hAnsi="Arial" w:eastAsia="Times New Roman" w:cs="Arial"/>
          <w:b/>
          <w:color w:val="000000" w:themeColor="text1"/>
          <w:sz w:val="22"/>
          <w:szCs w:val="22"/>
          <w:lang w:eastAsia="cs-CZ"/>
        </w:rPr>
      </w:pPr>
    </w:p>
    <w:p w:rsidRPr="004D72E1" w:rsidR="00BC767B" w:rsidP="00FB0350" w:rsidRDefault="00BC767B">
      <w:pPr>
        <w:autoSpaceDE w:val="false"/>
        <w:autoSpaceDN w:val="false"/>
        <w:adjustRightInd w:val="false"/>
        <w:jc w:val="both"/>
        <w:rPr>
          <w:rFonts w:ascii="Arial" w:hAnsi="Arial" w:cs="Arial" w:eastAsiaTheme="majorEastAsia"/>
          <w:bCs/>
          <w:color w:val="000000" w:themeColor="text1"/>
          <w:u w:val="single"/>
        </w:rPr>
      </w:pPr>
      <w:r w:rsidRPr="004D72E1">
        <w:rPr>
          <w:rFonts w:ascii="Arial" w:hAnsi="Arial" w:cs="Arial" w:eastAsiaTheme="majorEastAsia"/>
          <w:bCs/>
          <w:color w:val="000000" w:themeColor="text1"/>
          <w:u w:val="single"/>
        </w:rPr>
        <w:t>Relevance</w:t>
      </w:r>
    </w:p>
    <w:p w:rsidRPr="004D72E1" w:rsidR="00BC767B" w:rsidP="000958CA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  <w:t xml:space="preserve">Jak byly cíle hodnoceného projektu provázané se strategickými a </w:t>
      </w:r>
      <w:r w:rsidRPr="004D72E1">
        <w:rPr>
          <w:rFonts w:ascii="Arial" w:hAnsi="Arial" w:eastAsia="MS Mincho" w:cs="Arial"/>
          <w:bCs/>
          <w:color w:val="000000" w:themeColor="text1"/>
          <w:sz w:val="22"/>
          <w:szCs w:val="22"/>
          <w:lang w:val="cs-CZ"/>
        </w:rPr>
        <w:t xml:space="preserve">koncepčními </w:t>
      </w:r>
      <w:r w:rsidRPr="004D72E1"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  <w:t xml:space="preserve">dokumenty MZ ČR? </w:t>
      </w:r>
    </w:p>
    <w:p w:rsidRPr="004D72E1" w:rsidR="00BC767B" w:rsidP="000958CA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  <w:lastRenderedPageBreak/>
        <w:t>Jak projekt přispěl (a má ještě potenciál přispět) k naplňování Reformy psychiatrické péče?</w:t>
      </w:r>
    </w:p>
    <w:p w:rsidRPr="004D72E1" w:rsidR="00BC767B" w:rsidP="00FB0350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>Jak</w:t>
      </w:r>
      <w:r w:rsidRPr="004D72E1">
        <w:rPr>
          <w:rFonts w:ascii="Arial" w:hAnsi="Arial" w:cs="Arial"/>
          <w:color w:val="000000" w:themeColor="text1"/>
          <w:sz w:val="22"/>
          <w:szCs w:val="22"/>
        </w:rPr>
        <w:t xml:space="preserve"> jsou </w:t>
      </w: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dosažené </w:t>
      </w:r>
      <w:r w:rsidRPr="004D72E1">
        <w:rPr>
          <w:rFonts w:ascii="Arial" w:hAnsi="Arial" w:cs="Arial"/>
          <w:color w:val="000000" w:themeColor="text1"/>
          <w:sz w:val="22"/>
          <w:szCs w:val="22"/>
        </w:rPr>
        <w:t>výs</w:t>
      </w: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>ledky</w:t>
      </w:r>
      <w:r w:rsidRPr="004D72E1">
        <w:rPr>
          <w:rFonts w:ascii="Arial" w:hAnsi="Arial" w:cs="Arial"/>
          <w:color w:val="000000" w:themeColor="text1"/>
          <w:sz w:val="22"/>
          <w:szCs w:val="22"/>
        </w:rPr>
        <w:t xml:space="preserve"> projektu relevantní z hlediska cílů projektu</w:t>
      </w: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i konceptu změn v psychiatrické péči</w:t>
      </w:r>
      <w:r w:rsidRPr="004D72E1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Pr="004D72E1" w:rsidR="00BC767B" w:rsidP="00FB0350" w:rsidRDefault="00BC767B">
      <w:pPr>
        <w:pStyle w:val="Prosttext"/>
        <w:spacing w:before="120"/>
        <w:ind w:left="36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</w:p>
    <w:p w:rsidRPr="004D72E1" w:rsidR="00BC767B" w:rsidP="00FB0350" w:rsidRDefault="00BC767B">
      <w:pPr>
        <w:pStyle w:val="Textkomente"/>
        <w:rPr>
          <w:rFonts w:cs="Arial"/>
          <w:color w:val="000000" w:themeColor="text1"/>
          <w:sz w:val="22"/>
          <w:szCs w:val="22"/>
          <w:u w:val="single"/>
        </w:rPr>
      </w:pPr>
      <w:r w:rsidRPr="004D72E1">
        <w:rPr>
          <w:rFonts w:cs="Arial"/>
          <w:color w:val="000000" w:themeColor="text1"/>
          <w:sz w:val="22"/>
          <w:szCs w:val="22"/>
          <w:u w:val="single"/>
        </w:rPr>
        <w:t>Úspornost; Účinnost</w:t>
      </w:r>
    </w:p>
    <w:p w:rsidRPr="004D72E1" w:rsidR="00BC767B" w:rsidP="00FB0350" w:rsidRDefault="00BC767B">
      <w:pPr>
        <w:pStyle w:val="Textkomente"/>
        <w:numPr>
          <w:ilvl w:val="0"/>
          <w:numId w:val="46"/>
        </w:numPr>
        <w:spacing w:before="0" w:after="220"/>
        <w:rPr>
          <w:rFonts w:cs="Arial"/>
          <w:color w:val="000000" w:themeColor="text1"/>
          <w:sz w:val="22"/>
          <w:szCs w:val="22"/>
        </w:rPr>
      </w:pPr>
      <w:r w:rsidRPr="004D72E1">
        <w:rPr>
          <w:rFonts w:eastAsia="MS Mincho" w:cs="Arial"/>
          <w:color w:val="000000" w:themeColor="text1"/>
          <w:sz w:val="22"/>
          <w:szCs w:val="22"/>
        </w:rPr>
        <w:t>Byly administrativně manažerské postupy zvolené realizátorem nákladově optimální, například ve srovnání s případnými obdobnými projekty?</w:t>
      </w:r>
    </w:p>
    <w:p w:rsidRPr="004D72E1" w:rsidR="00BC767B" w:rsidP="00FB0350" w:rsidRDefault="00BC767B">
      <w:pPr>
        <w:pStyle w:val="Textkomente"/>
        <w:numPr>
          <w:ilvl w:val="0"/>
          <w:numId w:val="46"/>
        </w:numPr>
        <w:spacing w:before="0" w:after="220"/>
        <w:rPr>
          <w:rFonts w:cs="Arial"/>
          <w:color w:val="000000" w:themeColor="text1"/>
          <w:sz w:val="22"/>
          <w:szCs w:val="22"/>
        </w:rPr>
      </w:pPr>
      <w:r w:rsidRPr="004D72E1">
        <w:rPr>
          <w:rFonts w:eastAsia="MS Mincho" w:cs="Arial"/>
          <w:color w:val="000000" w:themeColor="text1"/>
          <w:sz w:val="22"/>
          <w:szCs w:val="22"/>
        </w:rPr>
        <w:t>Bylo obsazení realizačního a manažerského týmu dostatečné a neobsahoval tým redundantní pozice?</w:t>
      </w:r>
    </w:p>
    <w:p w:rsidRPr="004D72E1" w:rsidR="00BC767B" w:rsidP="00FB0350" w:rsidRDefault="00BC767B">
      <w:pPr>
        <w:pStyle w:val="Textkomente"/>
        <w:numPr>
          <w:ilvl w:val="0"/>
          <w:numId w:val="46"/>
        </w:numPr>
        <w:spacing w:before="0" w:after="220"/>
        <w:rPr>
          <w:rFonts w:cs="Arial"/>
          <w:color w:val="000000" w:themeColor="text1"/>
          <w:sz w:val="22"/>
          <w:szCs w:val="22"/>
        </w:rPr>
      </w:pPr>
      <w:r w:rsidRPr="004D72E1">
        <w:rPr>
          <w:rFonts w:eastAsia="MS Mincho" w:cs="Arial"/>
          <w:color w:val="000000" w:themeColor="text1"/>
          <w:sz w:val="22"/>
          <w:szCs w:val="22"/>
        </w:rPr>
        <w:t>Bylo při odborném řešení projektu postupováno efektivně a hospodárně?</w:t>
      </w:r>
    </w:p>
    <w:p w:rsidRPr="004D72E1" w:rsidR="00BC767B" w:rsidP="00FB0350" w:rsidRDefault="00BC767B">
      <w:pPr>
        <w:pStyle w:val="Textkomente"/>
        <w:numPr>
          <w:ilvl w:val="0"/>
          <w:numId w:val="46"/>
        </w:numPr>
        <w:spacing w:before="0" w:after="220"/>
        <w:rPr>
          <w:rFonts w:cs="Arial"/>
          <w:color w:val="000000" w:themeColor="text1"/>
          <w:sz w:val="22"/>
          <w:szCs w:val="22"/>
        </w:rPr>
      </w:pPr>
      <w:r w:rsidRPr="004D72E1">
        <w:rPr>
          <w:rFonts w:eastAsia="MS Mincho" w:cs="Arial"/>
          <w:color w:val="000000" w:themeColor="text1"/>
          <w:sz w:val="22"/>
          <w:szCs w:val="22"/>
        </w:rPr>
        <w:t>Byly finanční prostředky projektu efektivně rozloženy (tj. směřovaly tyto finanční prostředky skutečně tam, kde bylo nejvíce třeba)?</w:t>
      </w:r>
    </w:p>
    <w:p w:rsidRPr="004D72E1" w:rsidR="00BC767B" w:rsidP="00FB0350" w:rsidRDefault="00BC767B">
      <w:pPr>
        <w:pStyle w:val="Textkomente"/>
        <w:rPr>
          <w:rFonts w:cs="Arial"/>
          <w:color w:val="000000" w:themeColor="text1"/>
          <w:sz w:val="22"/>
          <w:szCs w:val="22"/>
          <w:u w:val="single"/>
        </w:rPr>
      </w:pPr>
      <w:r w:rsidRPr="004D72E1">
        <w:rPr>
          <w:rFonts w:cs="Arial"/>
          <w:color w:val="000000" w:themeColor="text1"/>
          <w:sz w:val="22"/>
          <w:szCs w:val="22"/>
          <w:u w:val="single"/>
        </w:rPr>
        <w:t>Účelnost; Užitečnost; Dopad</w:t>
      </w:r>
    </w:p>
    <w:p w:rsidRPr="004D72E1" w:rsidR="00BC767B" w:rsidP="00FB0350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>Jsou dopady</w:t>
      </w:r>
      <w:r w:rsidRPr="004D72E1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>projektu v souladu s očekávánými změnami v důsledku tohoto projektu?</w:t>
      </w:r>
    </w:p>
    <w:p w:rsidRPr="004D72E1" w:rsidR="00BC767B" w:rsidP="00FB0350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Batang" w:cs="Arial"/>
          <w:color w:val="000000" w:themeColor="text1"/>
          <w:sz w:val="22"/>
          <w:szCs w:val="22"/>
          <w:lang w:val="cs-CZ" w:eastAsia="ko-KR"/>
        </w:rPr>
      </w:pP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>Lze vysledovat pozitivní či negativní dopady, např. ve vztahu k vyšší informovanosti cílových skupin (v závislosti na hlavních problémech, které měl projekt řešit)?</w:t>
      </w:r>
    </w:p>
    <w:p w:rsidRPr="004D72E1" w:rsidR="00BC767B" w:rsidP="00FB0350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Batang" w:cs="Arial"/>
          <w:color w:val="000000" w:themeColor="text1"/>
          <w:sz w:val="22"/>
          <w:szCs w:val="22"/>
          <w:lang w:val="cs-CZ" w:eastAsia="ko-KR"/>
        </w:rPr>
      </w:pPr>
      <w:r w:rsidRPr="004D72E1">
        <w:rPr>
          <w:rFonts w:ascii="Arial" w:hAnsi="Arial" w:cs="Arial"/>
          <w:color w:val="000000" w:themeColor="text1"/>
          <w:sz w:val="22"/>
          <w:szCs w:val="22"/>
          <w:lang w:val="cs-CZ"/>
        </w:rPr>
        <w:t>Měl projekt dopad i na jiné skupiny obyvatel než v zamýšlené cílové skupině?</w:t>
      </w:r>
    </w:p>
    <w:p w:rsidRPr="004D72E1" w:rsidR="00BC767B" w:rsidP="00FB0350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  <w:t>Jak fungovalo propojení a komunikace realizátorů projektu s ostatními projekty řešícími reformu psychiatrické péče?</w:t>
      </w:r>
    </w:p>
    <w:p w:rsidRPr="004D72E1" w:rsidR="00BC767B" w:rsidP="00FB0350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  <w:t>Jsou projektové výstupy v souladu s právním rámcem ČR?</w:t>
      </w:r>
    </w:p>
    <w:bookmarkEnd w:id="10"/>
    <w:p w:rsidRPr="004D72E1" w:rsidR="00BC767B" w:rsidP="00FB0350" w:rsidRDefault="00BC767B">
      <w:pPr>
        <w:pStyle w:val="Prosttext"/>
        <w:spacing w:before="120"/>
        <w:ind w:left="720"/>
        <w:jc w:val="both"/>
        <w:rPr>
          <w:rFonts w:ascii="Arial" w:hAnsi="Arial" w:cs="Arial" w:eastAsiaTheme="majorEastAsia"/>
          <w:bCs/>
          <w:color w:val="000000" w:themeColor="text1"/>
          <w:sz w:val="22"/>
          <w:szCs w:val="22"/>
        </w:rPr>
      </w:pPr>
    </w:p>
    <w:p w:rsidRPr="004D72E1" w:rsidR="00BC767B" w:rsidP="00FB0350" w:rsidRDefault="00BC767B">
      <w:pPr>
        <w:autoSpaceDE w:val="false"/>
        <w:autoSpaceDN w:val="false"/>
        <w:adjustRightInd w:val="false"/>
        <w:jc w:val="both"/>
        <w:rPr>
          <w:rFonts w:ascii="Arial" w:hAnsi="Arial" w:cs="Arial" w:eastAsiaTheme="majorEastAsia"/>
          <w:bCs/>
          <w:color w:val="000000" w:themeColor="text1"/>
          <w:u w:val="single"/>
        </w:rPr>
      </w:pPr>
      <w:r w:rsidRPr="004D72E1">
        <w:rPr>
          <w:rFonts w:ascii="Arial" w:hAnsi="Arial" w:cs="Arial" w:eastAsiaTheme="majorEastAsia"/>
          <w:bCs/>
          <w:color w:val="000000" w:themeColor="text1"/>
          <w:u w:val="single"/>
        </w:rPr>
        <w:t>Poznatky systémového charakteru</w:t>
      </w:r>
    </w:p>
    <w:p w:rsidRPr="004D72E1" w:rsidR="00BC767B" w:rsidP="000958CA" w:rsidRDefault="00BC767B">
      <w:pPr>
        <w:pStyle w:val="Prosttext"/>
        <w:numPr>
          <w:ilvl w:val="0"/>
          <w:numId w:val="46"/>
        </w:numPr>
        <w:spacing w:before="12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  <w:r w:rsidRPr="004D72E1"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  <w:t>Vyplývají z výsledků evaluace nějaká systémová doporučení pro úpravu zaměření nebo pro zvýšení efektivnosti dalších programů včasného záchytu onemocnění?</w:t>
      </w:r>
    </w:p>
    <w:p w:rsidRPr="004D72E1" w:rsidR="00BC767B" w:rsidP="000958CA" w:rsidRDefault="00BC767B">
      <w:pPr>
        <w:pStyle w:val="Prosttext"/>
        <w:spacing w:before="120"/>
        <w:ind w:left="1080"/>
        <w:jc w:val="both"/>
        <w:rPr>
          <w:rFonts w:ascii="Arial" w:hAnsi="Arial" w:eastAsia="MS Mincho" w:cs="Arial"/>
          <w:color w:val="000000" w:themeColor="text1"/>
          <w:sz w:val="22"/>
          <w:szCs w:val="22"/>
          <w:lang w:val="cs-CZ"/>
        </w:rPr>
      </w:pPr>
    </w:p>
    <w:p w:rsidRPr="00A6751D" w:rsidR="001A1132" w:rsidP="00A6751D" w:rsidRDefault="00BC767B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 w:rsidRPr="004D72E1">
        <w:rPr>
          <w:rFonts w:ascii="Arial" w:hAnsi="Arial" w:cs="Arial"/>
        </w:rPr>
        <w:t xml:space="preserve">Pozn. Zadavatele: Výše uvedené evaluační otázky bude možno v průběhu plnění veřejné zakázky v závislosti na průběhu realizace projektu dále zpřesnit a to na základě požadavku zadavatele a/nebo na základě doporučení dodavatele. Případné zpřesnění bude vždy podléhat odsouhlasení ze strany zadavatele. </w:t>
      </w:r>
    </w:p>
    <w:p w:rsidR="00BC767B" w:rsidP="001A1132" w:rsidRDefault="006B690B">
      <w:pPr>
        <w:pStyle w:val="Nadpis3"/>
        <w:numPr>
          <w:ilvl w:val="0"/>
          <w:numId w:val="45"/>
        </w:numPr>
        <w:rPr>
          <w:rFonts w:ascii="Arial" w:hAnsi="Arial" w:cs="Arial"/>
          <w:color w:val="auto"/>
          <w:sz w:val="22"/>
        </w:rPr>
      </w:pPr>
      <w:r w:rsidRPr="00E4398D">
        <w:rPr>
          <w:rFonts w:ascii="Arial" w:hAnsi="Arial" w:cs="Arial"/>
          <w:color w:val="auto"/>
          <w:sz w:val="22"/>
        </w:rPr>
        <w:t>Výstupy plnění</w:t>
      </w:r>
    </w:p>
    <w:p w:rsidRPr="00A6751D" w:rsidR="00A6751D" w:rsidP="00A6751D" w:rsidRDefault="00A6751D"/>
    <w:p w:rsidRPr="00E4398D" w:rsidR="00EF4A7E" w:rsidP="001A1132" w:rsidRDefault="00EF4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Výstupem bude evaluační studie složená z 3 samostatných částí:</w:t>
      </w:r>
    </w:p>
    <w:p w:rsidRPr="00E4398D" w:rsidR="00E4398D" w:rsidP="000958CA" w:rsidRDefault="00FB0350">
      <w:pPr>
        <w:keepNext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A1132">
        <w:rPr>
          <w:rFonts w:ascii="Arial" w:hAnsi="Arial" w:cs="Arial"/>
          <w:b/>
        </w:rPr>
        <w:t>.1</w:t>
      </w:r>
      <w:r w:rsidRPr="00E4398D" w:rsidR="00E102C5">
        <w:rPr>
          <w:rFonts w:ascii="Arial" w:hAnsi="Arial" w:cs="Arial"/>
          <w:b/>
        </w:rPr>
        <w:tab/>
      </w:r>
      <w:r w:rsidRPr="00E4398D" w:rsidR="00E4398D">
        <w:rPr>
          <w:rFonts w:ascii="Arial" w:hAnsi="Arial" w:cs="Arial"/>
          <w:b/>
        </w:rPr>
        <w:t>Vstupní evaluační zpráva</w:t>
      </w:r>
    </w:p>
    <w:p w:rsidR="00DE0D01" w:rsidP="00FB0350" w:rsidRDefault="00DE0D01">
      <w:pPr>
        <w:autoSpaceDE w:val="false"/>
        <w:autoSpaceDN w:val="false"/>
        <w:adjustRightInd w:val="false"/>
        <w:spacing w:after="0"/>
        <w:ind w:right="281"/>
        <w:jc w:val="both"/>
        <w:rPr>
          <w:rFonts w:ascii="Arial" w:hAnsi="Arial" w:cs="Arial"/>
        </w:rPr>
      </w:pPr>
      <w:bookmarkStart w:name="_Hlk508004822" w:id="11"/>
      <w:r w:rsidRPr="00FB0350">
        <w:rPr>
          <w:rFonts w:ascii="Arial" w:hAnsi="Arial" w:cs="Arial"/>
          <w:color w:val="000000" w:themeColor="text1"/>
        </w:rPr>
        <w:t xml:space="preserve">Smyslem vstupní evaluační zprávy je odsouhlasení zvoleného evaluačního designu (podrobného evaluačního plánu) této evaluace, tzn., že ve zprávě bude podrobně popsán </w:t>
      </w:r>
      <w:r w:rsidRPr="00FB0350">
        <w:rPr>
          <w:rFonts w:ascii="Arial" w:hAnsi="Arial" w:cs="Arial"/>
          <w:color w:val="000000" w:themeColor="text1"/>
        </w:rPr>
        <w:lastRenderedPageBreak/>
        <w:t>harmonogram realizace a detailní metodologie řešení evaluace (tj. rozpracování metodologie, obsahující minimálně:</w:t>
      </w:r>
      <w:bookmarkEnd w:id="11"/>
      <w:r w:rsidRPr="00EF7EAE">
        <w:rPr>
          <w:rFonts w:ascii="Arial" w:hAnsi="Arial" w:cs="Arial"/>
        </w:rPr>
        <w:t xml:space="preserve"> p</w:t>
      </w:r>
      <w:r w:rsidRPr="00FB0350">
        <w:rPr>
          <w:rFonts w:ascii="Arial" w:hAnsi="Arial" w:cs="Arial"/>
        </w:rPr>
        <w:t>opis a upřesnění harmonogramu realizace evaluace (harmonogram, jednotlivých evaluačních aktivit)</w:t>
      </w:r>
      <w:r w:rsidRPr="00FB0350" w:rsidR="00EF7EAE">
        <w:rPr>
          <w:rFonts w:ascii="Arial" w:hAnsi="Arial" w:cs="Arial"/>
        </w:rPr>
        <w:t>. Zároveň bude zpráva obsahovat minimálně</w:t>
      </w:r>
    </w:p>
    <w:p w:rsidRPr="00FB0350" w:rsidR="000958CA" w:rsidP="00FB0350" w:rsidRDefault="000958CA">
      <w:pPr>
        <w:autoSpaceDE w:val="false"/>
        <w:autoSpaceDN w:val="false"/>
        <w:adjustRightInd w:val="false"/>
        <w:spacing w:after="0"/>
        <w:ind w:right="281"/>
        <w:jc w:val="both"/>
        <w:rPr>
          <w:rFonts w:ascii="Arial" w:hAnsi="Arial" w:cs="Arial"/>
        </w:rPr>
      </w:pPr>
    </w:p>
    <w:p w:rsidRPr="00FB0350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návrh komunikační struktury</w:t>
      </w:r>
    </w:p>
    <w:p w:rsidRPr="00FB0350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detailní rozpracování metodologie výzkumu</w:t>
      </w:r>
    </w:p>
    <w:p w:rsidRPr="00FB0350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specifikace metod, které budou použity v průběhu realizace evaluace a zdůvodnění jejich výběru (zejména popis metod sběru a analýzy dat)</w:t>
      </w:r>
    </w:p>
    <w:p w:rsidRPr="00FB0350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operacionalizace evaluačních otázek (zrevidované ve spolupráci se zadavatelem)</w:t>
      </w:r>
    </w:p>
    <w:p w:rsidRPr="00FB0350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předpoklady a ukazatele pro ověřování dopadů projektu (podléhají schválení zadavatelem)</w:t>
      </w:r>
    </w:p>
    <w:p w:rsidRPr="000958CA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 xml:space="preserve">analýza relevantních dokumentů a podkladů týkajících se projektu (podklady </w:t>
      </w:r>
      <w:r w:rsidRPr="000958CA">
        <w:rPr>
          <w:rFonts w:cs="Arial"/>
          <w:sz w:val="22"/>
        </w:rPr>
        <w:t>budou zajišťovány ve spolupráci se zadavatelem)</w:t>
      </w:r>
    </w:p>
    <w:p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0958CA">
        <w:rPr>
          <w:rFonts w:cs="Arial"/>
          <w:sz w:val="22"/>
        </w:rPr>
        <w:t>přehled datových zdrojů</w:t>
      </w:r>
    </w:p>
    <w:p w:rsidRPr="000958CA" w:rsidR="000958CA" w:rsidP="000958CA" w:rsidRDefault="000958CA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>
        <w:rPr>
          <w:rFonts w:cs="Arial"/>
          <w:sz w:val="22"/>
        </w:rPr>
        <w:t>zpracování evaluační matice</w:t>
      </w:r>
    </w:p>
    <w:p w:rsidRPr="006276FF" w:rsidR="00EF7EAE" w:rsidP="00FB0350" w:rsidRDefault="00EF7EAE">
      <w:pPr>
        <w:autoSpaceDE w:val="false"/>
        <w:autoSpaceDN w:val="false"/>
        <w:adjustRightInd w:val="false"/>
        <w:spacing w:after="0"/>
        <w:ind w:right="281"/>
        <w:jc w:val="both"/>
        <w:rPr>
          <w:rFonts w:asciiTheme="majorHAnsi" w:hAnsiTheme="majorHAnsi" w:cstheme="majorHAnsi"/>
          <w:sz w:val="20"/>
          <w:szCs w:val="20"/>
        </w:rPr>
      </w:pPr>
    </w:p>
    <w:p w:rsidRPr="00E4398D" w:rsidR="00E4398D" w:rsidP="000958CA" w:rsidRDefault="00E4398D">
      <w:pPr>
        <w:jc w:val="both"/>
        <w:rPr>
          <w:rFonts w:ascii="Arial" w:hAnsi="Arial" w:cs="Arial"/>
        </w:rPr>
      </w:pPr>
      <w:r w:rsidRPr="00E4398D">
        <w:rPr>
          <w:rFonts w:ascii="Arial" w:hAnsi="Arial" w:cs="Arial"/>
        </w:rPr>
        <w:t xml:space="preserve">Vstupní evaluační zpráva bude dodavatelem vypracována maximálně do </w:t>
      </w:r>
      <w:r w:rsidR="00DE0D01">
        <w:rPr>
          <w:rFonts w:ascii="Arial" w:hAnsi="Arial" w:cs="Arial"/>
        </w:rPr>
        <w:t>4</w:t>
      </w:r>
      <w:r w:rsidRPr="00E4398D">
        <w:rPr>
          <w:rFonts w:ascii="Arial" w:hAnsi="Arial" w:cs="Arial"/>
        </w:rPr>
        <w:t xml:space="preserve"> měsíců od podpisu smlouvy (předpokládaný termín vypracování: </w:t>
      </w:r>
      <w:r w:rsidR="00FB0350">
        <w:rPr>
          <w:rFonts w:ascii="Arial" w:hAnsi="Arial" w:cs="Arial"/>
        </w:rPr>
        <w:t xml:space="preserve">31. 08. </w:t>
      </w:r>
      <w:r w:rsidRPr="00E4398D">
        <w:rPr>
          <w:rFonts w:ascii="Arial" w:hAnsi="Arial" w:cs="Arial"/>
        </w:rPr>
        <w:t>201</w:t>
      </w:r>
      <w:r w:rsidR="00DE0D01">
        <w:rPr>
          <w:rFonts w:ascii="Arial" w:hAnsi="Arial" w:cs="Arial"/>
        </w:rPr>
        <w:t>9</w:t>
      </w:r>
      <w:r w:rsidRPr="00E4398D">
        <w:rPr>
          <w:rFonts w:ascii="Arial" w:hAnsi="Arial" w:cs="Arial"/>
        </w:rPr>
        <w:t xml:space="preserve">). </w:t>
      </w:r>
    </w:p>
    <w:p w:rsidRPr="00E4398D" w:rsidR="00E4398D" w:rsidP="001A1132" w:rsidRDefault="00E4398D">
      <w:pPr>
        <w:jc w:val="both"/>
        <w:rPr>
          <w:rFonts w:ascii="Arial" w:hAnsi="Arial" w:cs="Arial"/>
          <w:i/>
        </w:rPr>
      </w:pPr>
      <w:r w:rsidRPr="00E4398D">
        <w:rPr>
          <w:rFonts w:ascii="Arial" w:hAnsi="Arial" w:cs="Arial"/>
          <w:i/>
        </w:rPr>
        <w:t xml:space="preserve">Po její akceptaci (finalizaci a odsouhlasení ze strany zadavatele) bude dodavateli uhrazeno </w:t>
      </w:r>
      <w:r w:rsidR="00EF7EAE">
        <w:rPr>
          <w:rFonts w:ascii="Arial" w:hAnsi="Arial" w:cs="Arial"/>
          <w:i/>
        </w:rPr>
        <w:t xml:space="preserve">30 </w:t>
      </w:r>
      <w:r w:rsidRPr="00E4398D">
        <w:rPr>
          <w:rFonts w:ascii="Arial" w:hAnsi="Arial" w:cs="Arial"/>
          <w:i/>
        </w:rPr>
        <w:t>% z celkové částky nabídkové ceny dodavatele.</w:t>
      </w:r>
    </w:p>
    <w:p w:rsidRPr="00E4398D" w:rsidR="00E4398D" w:rsidP="001A1132" w:rsidRDefault="00FB03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A1132">
        <w:rPr>
          <w:rFonts w:ascii="Arial" w:hAnsi="Arial" w:cs="Arial"/>
          <w:b/>
        </w:rPr>
        <w:t>.</w:t>
      </w:r>
      <w:r w:rsidR="00EF7EAE">
        <w:rPr>
          <w:rFonts w:ascii="Arial" w:hAnsi="Arial" w:cs="Arial"/>
          <w:b/>
        </w:rPr>
        <w:t>2</w:t>
      </w:r>
      <w:r w:rsidR="001A1132">
        <w:rPr>
          <w:rFonts w:ascii="Arial" w:hAnsi="Arial" w:cs="Arial"/>
          <w:b/>
        </w:rPr>
        <w:tab/>
      </w:r>
      <w:r w:rsidRPr="00E4398D" w:rsidR="00E4398D">
        <w:rPr>
          <w:rFonts w:ascii="Arial" w:hAnsi="Arial" w:cs="Arial"/>
          <w:b/>
        </w:rPr>
        <w:t xml:space="preserve">Průběžná evaluační zpráva </w:t>
      </w:r>
    </w:p>
    <w:p w:rsidRPr="000958CA" w:rsidR="00EF7EAE" w:rsidP="00FB0350" w:rsidRDefault="00EF7EAE">
      <w:pPr>
        <w:autoSpaceDE w:val="false"/>
        <w:autoSpaceDN w:val="false"/>
        <w:adjustRightInd w:val="false"/>
        <w:spacing w:after="0"/>
        <w:ind w:right="281"/>
        <w:jc w:val="both"/>
        <w:rPr>
          <w:rFonts w:ascii="Arial" w:hAnsi="Arial" w:cs="Arial"/>
          <w:szCs w:val="20"/>
        </w:rPr>
      </w:pPr>
      <w:r w:rsidRPr="000958CA">
        <w:rPr>
          <w:rFonts w:ascii="Arial" w:hAnsi="Arial" w:cs="Arial"/>
          <w:szCs w:val="20"/>
        </w:rPr>
        <w:t>Průběžná evaluační zpráva bude obsahovat základní vstupní data, shrnující stav před začátkem projektu v oblastech pokrytých klíčovými aktivitami projektu. Dále bude obsahovat procesní evaluaci, zaměří se tedy na ověření funkčnosti nastavení projektu.  Součástí zprávy bude:</w:t>
      </w:r>
    </w:p>
    <w:p w:rsidRPr="000958CA" w:rsidR="00BC767B" w:rsidP="00FB0350" w:rsidRDefault="00BC767B">
      <w:pPr>
        <w:autoSpaceDE w:val="false"/>
        <w:autoSpaceDN w:val="false"/>
        <w:adjustRightInd w:val="false"/>
        <w:spacing w:after="0"/>
        <w:ind w:right="281"/>
        <w:jc w:val="both"/>
        <w:rPr>
          <w:rFonts w:ascii="Arial" w:hAnsi="Arial" w:cs="Arial"/>
          <w:szCs w:val="20"/>
        </w:rPr>
      </w:pPr>
    </w:p>
    <w:p w:rsidRPr="000958CA" w:rsidR="00EF7EAE" w:rsidP="000958CA" w:rsidRDefault="00EF7EAE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 xml:space="preserve">analýza relevantních dokumentů a podkladů týkajících se projektu </w:t>
      </w:r>
    </w:p>
    <w:p w:rsidRPr="000958CA" w:rsidR="00EF7EAE" w:rsidP="00FB0350" w:rsidRDefault="00EF7EAE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sběr a analýza dat získaných od cílových skupin projektu</w:t>
      </w:r>
    </w:p>
    <w:p w:rsidRPr="000958CA" w:rsidR="00EF7EAE" w:rsidP="00FB0350" w:rsidRDefault="00EF7EAE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popis použité metodologie</w:t>
      </w:r>
    </w:p>
    <w:p w:rsidRPr="000958CA" w:rsidR="00EF7EAE" w:rsidP="00FB0350" w:rsidRDefault="00EF7EAE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výsledky provedených šetření</w:t>
      </w:r>
    </w:p>
    <w:p w:rsidRPr="000958CA" w:rsidR="00EF7EAE" w:rsidP="00FB0350" w:rsidRDefault="00EF7EAE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případná doporučení k optimalizaci realizace projektu</w:t>
      </w:r>
    </w:p>
    <w:p w:rsidRPr="000958CA" w:rsidR="00EF7EAE" w:rsidP="00FB0350" w:rsidRDefault="00EF7EAE">
      <w:pPr>
        <w:pStyle w:val="Textkomente"/>
        <w:rPr>
          <w:rFonts w:cs="Arial"/>
          <w:sz w:val="22"/>
        </w:rPr>
      </w:pPr>
      <w:r w:rsidRPr="000958CA">
        <w:rPr>
          <w:rFonts w:cs="Arial"/>
          <w:sz w:val="22"/>
        </w:rPr>
        <w:t xml:space="preserve"> </w:t>
      </w:r>
    </w:p>
    <w:p w:rsidRPr="000958CA" w:rsidR="00EF7EAE" w:rsidP="00FB0350" w:rsidRDefault="00EF7EAE">
      <w:pPr>
        <w:pStyle w:val="Textkomente"/>
        <w:rPr>
          <w:rFonts w:cs="Arial"/>
          <w:color w:val="000000" w:themeColor="text1"/>
          <w:sz w:val="22"/>
        </w:rPr>
      </w:pPr>
      <w:r w:rsidRPr="000958CA">
        <w:rPr>
          <w:rFonts w:cs="Arial"/>
          <w:sz w:val="22"/>
        </w:rPr>
        <w:t xml:space="preserve">Ve zprávě budou rovněž pokryty otázky vztahující se k oblastem </w:t>
      </w:r>
      <w:r w:rsidRPr="000958CA">
        <w:rPr>
          <w:rFonts w:cs="Arial" w:eastAsiaTheme="majorEastAsia"/>
          <w:bCs/>
          <w:color w:val="000000" w:themeColor="text1"/>
          <w:sz w:val="22"/>
        </w:rPr>
        <w:t xml:space="preserve">Relevance </w:t>
      </w:r>
      <w:r w:rsidRPr="000958CA">
        <w:rPr>
          <w:rFonts w:cs="Arial"/>
          <w:color w:val="000000" w:themeColor="text1"/>
          <w:sz w:val="22"/>
        </w:rPr>
        <w:t>a Účinnost.</w:t>
      </w:r>
      <w:r w:rsidRPr="000958CA">
        <w:rPr>
          <w:rFonts w:cs="Arial" w:eastAsiaTheme="majorEastAsia"/>
          <w:bCs/>
          <w:color w:val="000000" w:themeColor="text1"/>
          <w:sz w:val="22"/>
        </w:rPr>
        <w:t xml:space="preserve"> </w:t>
      </w:r>
      <w:r w:rsidRPr="000958CA">
        <w:rPr>
          <w:rFonts w:cs="Arial"/>
          <w:color w:val="000000" w:themeColor="text1"/>
          <w:sz w:val="22"/>
        </w:rPr>
        <w:t>Půjde minimálně (nikoli výlučně) o odpovědi na následující evaluační otázky:</w:t>
      </w:r>
    </w:p>
    <w:p w:rsidRPr="000958CA" w:rsidR="00EF7EAE" w:rsidP="00FB0350" w:rsidRDefault="00EF7EAE">
      <w:p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Cs w:val="20"/>
        </w:rPr>
      </w:pPr>
      <w:r w:rsidRPr="000958CA">
        <w:rPr>
          <w:rFonts w:ascii="Arial" w:hAnsi="Arial" w:cs="Arial"/>
          <w:szCs w:val="20"/>
        </w:rPr>
        <w:t>Zpráva rovněž shrne základní procesní nastavení realizace projektu, konkrétně odpoví na následující otázky:</w:t>
      </w:r>
    </w:p>
    <w:p w:rsidRPr="000958CA" w:rsidR="00EF7EAE" w:rsidP="00FB0350" w:rsidRDefault="00EF7EAE">
      <w:p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Cs w:val="20"/>
        </w:rPr>
      </w:pPr>
    </w:p>
    <w:p w:rsidRPr="000958CA" w:rsidR="00EF7EAE" w:rsidP="000958CA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 xml:space="preserve">Je proces realizace projektu nastaven v souladu s plánovanými cíli projektu? 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Jsou správně nastaveny procesy řízení a kontroly projektu?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Odpovídá odborná kapacita zaměstnanců realizátora požadavkům projektu?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 xml:space="preserve">Je realizace projektu dostatečně personálně zajištěna? 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Je projekt realizován v souladu s plánem a předpoklady?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lastRenderedPageBreak/>
        <w:t>Jaké překážky bylo v této fázi realizace nutné překonat?</w:t>
      </w:r>
    </w:p>
    <w:p w:rsidRPr="000958CA" w:rsidR="00EF7EAE" w:rsidP="00FB0350" w:rsidRDefault="00EF7EAE">
      <w:pPr>
        <w:pStyle w:val="Textkomente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color w:val="000000" w:themeColor="text1"/>
          <w:sz w:val="22"/>
        </w:rPr>
      </w:pPr>
      <w:r w:rsidRPr="000958CA">
        <w:rPr>
          <w:rFonts w:eastAsia="MS Mincho" w:cs="Arial"/>
          <w:color w:val="000000" w:themeColor="text1"/>
          <w:sz w:val="22"/>
        </w:rPr>
        <w:t>Jsou postupy zvolené realizátorem nákladově optimální, například ve srovnání s případnými obdobnými projekty?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Ověřte aktuální situaci realizace projektu ve vztahu k plánům a předpokladům.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Ověřte, do jaké míry aktuálně reflektují témata reálné potřeby účastníků?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 xml:space="preserve">Jak je zajištěna koordinace postupu dalších projektů reformy psychiatrické péče s tímto projektem? 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Jak projekt přispěl (a má ještě potenciál přispět) k naplňování Reformy psychiatrické péče?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Zhodnoťte aktuální kvalitu spolupráce s dalšími subjekty zapojenými do realizace projektů Reformy psychiatrické péče.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 xml:space="preserve">Jsou dosažené výsledky projektu relevantní z hlediska cílů projektu i konceptu změn v psychiatrické péči? </w:t>
      </w:r>
    </w:p>
    <w:p w:rsidRPr="000958CA" w:rsidR="00EF7EAE" w:rsidP="00FB0350" w:rsidRDefault="00EF7EAE">
      <w:pPr>
        <w:pStyle w:val="Odstavecseseznamem"/>
        <w:numPr>
          <w:ilvl w:val="0"/>
          <w:numId w:val="47"/>
        </w:numPr>
        <w:spacing w:before="0" w:after="0" w:line="276" w:lineRule="auto"/>
        <w:ind w:left="1064" w:right="281" w:hanging="567"/>
        <w:rPr>
          <w:rFonts w:cs="Arial"/>
          <w:sz w:val="22"/>
          <w:szCs w:val="20"/>
        </w:rPr>
      </w:pPr>
      <w:r w:rsidRPr="000958CA">
        <w:rPr>
          <w:rFonts w:cs="Arial"/>
          <w:sz w:val="22"/>
          <w:szCs w:val="20"/>
        </w:rPr>
        <w:t>Jsou finanční prostředky projektu efektivně rozloženy (tj. směřovaly tyto finanční prostředky skutečně tam, kde bylo nejvíce třeba)?</w:t>
      </w:r>
    </w:p>
    <w:p w:rsidR="00EF7EAE" w:rsidP="00FB0350" w:rsidRDefault="00EF7EAE">
      <w:pPr>
        <w:jc w:val="both"/>
        <w:rPr>
          <w:rFonts w:ascii="Arial" w:hAnsi="Arial" w:cs="Arial"/>
        </w:rPr>
      </w:pPr>
    </w:p>
    <w:p w:rsidR="004D72E1" w:rsidP="00FB0350" w:rsidRDefault="000958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Průběžná evaluační zpráva bude dodavatelem vypracována do 1 roku od odsouh</w:t>
      </w:r>
      <w:r w:rsidR="00FB0350">
        <w:rPr>
          <w:rFonts w:ascii="Arial" w:hAnsi="Arial" w:cs="Arial"/>
        </w:rPr>
        <w:t>lasení Vstupní evaluační zprávy. Nejzazší termín pro odevzdání průběžné evaluační zprávy je stanoven na 31. 08. 2020.</w:t>
      </w:r>
    </w:p>
    <w:p w:rsidRPr="00E4398D" w:rsidR="00FB0350" w:rsidP="001A1132" w:rsidRDefault="004D72E1">
      <w:pPr>
        <w:jc w:val="both"/>
        <w:rPr>
          <w:rFonts w:ascii="Arial" w:hAnsi="Arial" w:cs="Arial"/>
          <w:i/>
        </w:rPr>
      </w:pPr>
      <w:r w:rsidRPr="00E4398D">
        <w:rPr>
          <w:rFonts w:ascii="Arial" w:hAnsi="Arial" w:cs="Arial"/>
          <w:i/>
        </w:rPr>
        <w:t xml:space="preserve">Po její akceptaci (finalizaci a odsouhlasení ze strany zadavatele) bude dodavateli uhrazeno </w:t>
      </w:r>
      <w:r>
        <w:rPr>
          <w:rFonts w:ascii="Arial" w:hAnsi="Arial" w:cs="Arial"/>
          <w:i/>
        </w:rPr>
        <w:t>3</w:t>
      </w:r>
      <w:r w:rsidRPr="00E4398D">
        <w:rPr>
          <w:rFonts w:ascii="Arial" w:hAnsi="Arial" w:cs="Arial"/>
          <w:i/>
        </w:rPr>
        <w:t>0 % z celkové částky nabídkové ceny dodavatele.</w:t>
      </w:r>
    </w:p>
    <w:p w:rsidRPr="00E4398D" w:rsidR="00E4398D" w:rsidP="001A1132" w:rsidRDefault="00FB0350">
      <w:pPr>
        <w:keepNext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A1132">
        <w:rPr>
          <w:rFonts w:ascii="Arial" w:hAnsi="Arial" w:cs="Arial"/>
          <w:b/>
        </w:rPr>
        <w:t>.</w:t>
      </w:r>
      <w:r w:rsidR="00EF7EAE">
        <w:rPr>
          <w:rFonts w:ascii="Arial" w:hAnsi="Arial" w:cs="Arial"/>
          <w:b/>
        </w:rPr>
        <w:t>3</w:t>
      </w:r>
      <w:r w:rsidR="001A1132">
        <w:rPr>
          <w:rFonts w:ascii="Arial" w:hAnsi="Arial" w:cs="Arial"/>
          <w:b/>
        </w:rPr>
        <w:tab/>
      </w:r>
      <w:r w:rsidRPr="00E4398D" w:rsidR="00E4398D">
        <w:rPr>
          <w:rFonts w:ascii="Arial" w:hAnsi="Arial" w:cs="Arial"/>
          <w:b/>
        </w:rPr>
        <w:t>Závěrečná evaluační zpráva</w:t>
      </w:r>
    </w:p>
    <w:p w:rsidRPr="00FB0350" w:rsidR="00FB0350" w:rsidP="00FB0350" w:rsidRDefault="00FB0350">
      <w:pPr>
        <w:autoSpaceDE w:val="false"/>
        <w:autoSpaceDN w:val="false"/>
        <w:adjustRightInd w:val="false"/>
        <w:jc w:val="both"/>
        <w:rPr>
          <w:rFonts w:ascii="Arial" w:hAnsi="Arial" w:cs="Arial"/>
        </w:rPr>
      </w:pPr>
      <w:r w:rsidRPr="00FB0350">
        <w:rPr>
          <w:rFonts w:ascii="Arial" w:hAnsi="Arial" w:cs="Arial"/>
        </w:rPr>
        <w:t xml:space="preserve">Závěrečná zpráva projektu bude souhrnným strukturovaným informováním o řešení projektu a bude obsahovat </w:t>
      </w:r>
      <w:r w:rsidRPr="00FB0350">
        <w:rPr>
          <w:rFonts w:ascii="Arial" w:hAnsi="Arial" w:cs="Arial"/>
          <w:color w:val="000000" w:themeColor="text1"/>
        </w:rPr>
        <w:t>konečné závěry a doporučení. Ve zprávě bude část věnována opětovným retrospektivním zjištěním, která se týká témat celkové Relevance a Účinnosti a dále v ní budou pokryty otázky vztahující se k oblastem Účelnost; Užitečnost a Dopad. Závěrečná evaluační zpráva bude obsahovat minimálně následující části:</w:t>
      </w:r>
    </w:p>
    <w:p w:rsidRPr="00FB0350" w:rsidR="00FB0350" w:rsidP="00FB0350" w:rsidRDefault="00FB0350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manažerské shrnutí, tj. zkrácená verze evaluační zprávy obsahující hlavní zjištění a doporučení v rozsahu cca 5 stran,</w:t>
      </w:r>
    </w:p>
    <w:p w:rsidRPr="00FB0350" w:rsidR="00FB0350" w:rsidP="00FB0350" w:rsidRDefault="00FB0350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detailní popis metodologie řešení (zpracování evaluace),</w:t>
      </w:r>
    </w:p>
    <w:p w:rsidRPr="00FB0350" w:rsidR="00FB0350" w:rsidP="00FB0350" w:rsidRDefault="00FB0350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Identifikace datových zdrojů použitých při evaluaci,</w:t>
      </w:r>
    </w:p>
    <w:p w:rsidRPr="00FB0350" w:rsidR="00FB0350" w:rsidP="00FB0350" w:rsidRDefault="00FB0350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podrobné odpovědi na evaluační otázky,</w:t>
      </w:r>
    </w:p>
    <w:p w:rsidRPr="00FB0350" w:rsidR="00FB0350" w:rsidP="00FB0350" w:rsidRDefault="00FB0350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veškerá evaluační zjištění a jejich interpretace,</w:t>
      </w:r>
    </w:p>
    <w:p w:rsidRPr="00FB0350" w:rsidR="00FB0350" w:rsidP="00FB0350" w:rsidRDefault="00FB0350">
      <w:pPr>
        <w:pStyle w:val="Odstavecseseznamem"/>
        <w:numPr>
          <w:ilvl w:val="0"/>
          <w:numId w:val="46"/>
        </w:numPr>
        <w:autoSpaceDE w:val="false"/>
        <w:autoSpaceDN w:val="false"/>
        <w:adjustRightInd w:val="false"/>
        <w:spacing w:before="0" w:after="0" w:line="276" w:lineRule="auto"/>
        <w:rPr>
          <w:rFonts w:cs="Arial"/>
          <w:sz w:val="22"/>
        </w:rPr>
      </w:pPr>
      <w:r w:rsidRPr="00FB0350">
        <w:rPr>
          <w:rFonts w:cs="Arial"/>
          <w:sz w:val="22"/>
        </w:rPr>
        <w:t>jasná a adresná doporučení</w:t>
      </w:r>
    </w:p>
    <w:p w:rsidRPr="00FB0350" w:rsidR="00FB0350" w:rsidP="00FB0350" w:rsidRDefault="00FB0350">
      <w:pPr>
        <w:autoSpaceDE w:val="false"/>
        <w:autoSpaceDN w:val="false"/>
        <w:adjustRightInd w:val="false"/>
        <w:jc w:val="both"/>
        <w:rPr>
          <w:rFonts w:ascii="Arial" w:hAnsi="Arial" w:cs="Arial"/>
          <w:color w:val="000000" w:themeColor="text1"/>
        </w:rPr>
      </w:pPr>
    </w:p>
    <w:p w:rsidRPr="00FB0350" w:rsidR="00FB0350" w:rsidP="00FB0350" w:rsidRDefault="00FB0350">
      <w:pPr>
        <w:autoSpaceDE w:val="false"/>
        <w:autoSpaceDN w:val="false"/>
        <w:adjustRightInd w:val="false"/>
        <w:jc w:val="both"/>
        <w:rPr>
          <w:rFonts w:ascii="Arial" w:hAnsi="Arial" w:cs="Arial"/>
          <w:color w:val="FF0000"/>
        </w:rPr>
      </w:pPr>
      <w:r w:rsidRPr="00FB0350">
        <w:rPr>
          <w:rFonts w:ascii="Arial" w:hAnsi="Arial" w:cs="Arial"/>
          <w:color w:val="000000" w:themeColor="text1"/>
        </w:rPr>
        <w:t>Ve zprávě budou zpracovány odpovědi minimálně na následující otázky: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 xml:space="preserve">Jsou dosažené výsledky projektu relevantní z hlediska cílů projektu i konceptu změn v psychiatrické péči? 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>Jak projekt přispěl k naplňování Reformy psychiatrické péče?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>Jsou finanční prostředky projektu efektivně rozloženy (tj. směřovaly tyto finanční prostředky skutečně tam, kde bylo nejvíce třeba)?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lastRenderedPageBreak/>
        <w:t>Popisuje Národní sada indikátorů stavu, výkonnosti a dostupnosti psychiatrické péče dostatečně tento segment zdravotních služeb?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>Je vzniklá mapa psychiatrické péče dostatečná a srozumitelná pro její uživatele?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 xml:space="preserve">Jak hodnotí vzniklé registry (registr psychiatrické péče o děti a mladistvé, registr vážných psychotických onemocnění, registr vážných poruch nálad a registr oblasti péče o </w:t>
      </w:r>
      <w:proofErr w:type="spellStart"/>
      <w:r w:rsidRPr="00FB0350">
        <w:rPr>
          <w:rFonts w:cs="Arial"/>
          <w:sz w:val="22"/>
        </w:rPr>
        <w:t>seniorní</w:t>
      </w:r>
      <w:proofErr w:type="spellEnd"/>
      <w:r w:rsidRPr="00FB0350">
        <w:rPr>
          <w:rFonts w:cs="Arial"/>
          <w:sz w:val="22"/>
        </w:rPr>
        <w:t xml:space="preserve"> pacienty s poruchami duševního zdraví) jejich uživatelé - zejména lékaři a pracovníci v psychiatrické péči.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 xml:space="preserve">Je aktualizace výše uvedených čtyř nových registrů dobře nastavena? 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 xml:space="preserve">Jsou zpracované metodiky výše uvedených čtyř nových registrů srozumitelné pro cílové skupiny 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>Jak je metodika implementace informačního systému pro multidisciplinární psychiatrickou péči implementována v praxi?</w:t>
      </w:r>
    </w:p>
    <w:p w:rsidRPr="00FB0350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cs="Arial"/>
          <w:sz w:val="22"/>
        </w:rPr>
      </w:pPr>
      <w:r w:rsidRPr="00FB0350">
        <w:rPr>
          <w:rFonts w:cs="Arial"/>
          <w:sz w:val="22"/>
        </w:rPr>
        <w:t xml:space="preserve">Jaké faktory (vnější i vnitřní) ovlivnily realizaci projektu? </w:t>
      </w:r>
    </w:p>
    <w:p w:rsidRPr="00E2059F" w:rsidR="00FB0350" w:rsidP="00FB0350" w:rsidRDefault="00FB0350">
      <w:pPr>
        <w:pStyle w:val="Odstavecseseznamem"/>
        <w:numPr>
          <w:ilvl w:val="3"/>
          <w:numId w:val="46"/>
        </w:numPr>
        <w:spacing w:before="0" w:after="0" w:line="276" w:lineRule="auto"/>
        <w:ind w:left="1490" w:hanging="426"/>
        <w:rPr>
          <w:rFonts w:asciiTheme="majorHAnsi" w:hAnsiTheme="majorHAnsi" w:cstheme="majorHAnsi"/>
          <w:szCs w:val="20"/>
        </w:rPr>
      </w:pPr>
      <w:r w:rsidRPr="00FB0350">
        <w:rPr>
          <w:rFonts w:cs="Arial"/>
          <w:sz w:val="22"/>
        </w:rPr>
        <w:t>Jak hodnotíte naplnění kritérií 5U? Evaluátor se zaměří zejména na zhodnocení předpokladů pro naplnění udržitelnosti projektu.</w:t>
      </w:r>
    </w:p>
    <w:p w:rsidR="00FB0350" w:rsidP="001A1132" w:rsidRDefault="00FB0350">
      <w:pPr>
        <w:jc w:val="both"/>
        <w:rPr>
          <w:rFonts w:ascii="Arial" w:hAnsi="Arial" w:cs="Arial"/>
        </w:rPr>
      </w:pPr>
    </w:p>
    <w:p w:rsidR="00FB0350" w:rsidP="001A1132" w:rsidRDefault="00FB03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Závěrečná evaluační zpráva bude dodavatelem vypracována nejpozději do 1 měsíce od konce projektu. Nejzazší termín odevzdání závěreční </w:t>
      </w:r>
      <w:r w:rsidR="003E69CA">
        <w:rPr>
          <w:rFonts w:ascii="Arial" w:hAnsi="Arial" w:cs="Arial"/>
        </w:rPr>
        <w:t>evaluační zprávy je 31. 01. 2022</w:t>
      </w:r>
      <w:r>
        <w:rPr>
          <w:rFonts w:ascii="Arial" w:hAnsi="Arial" w:cs="Arial"/>
        </w:rPr>
        <w:t xml:space="preserve">. </w:t>
      </w:r>
    </w:p>
    <w:p w:rsidRPr="00E4398D" w:rsidR="00E4398D" w:rsidP="001A1132" w:rsidRDefault="00E4398D">
      <w:pPr>
        <w:jc w:val="both"/>
        <w:rPr>
          <w:rFonts w:ascii="Arial" w:hAnsi="Arial" w:cs="Arial"/>
          <w:i/>
        </w:rPr>
      </w:pPr>
      <w:r w:rsidRPr="00E4398D">
        <w:rPr>
          <w:rFonts w:ascii="Arial" w:hAnsi="Arial" w:cs="Arial"/>
          <w:i/>
        </w:rPr>
        <w:t>Po její akceptaci (finalizaci a odsouhlasení ze strany zadavatele) a realizaci souvisejícího workshopu bude dodavateli uhrazeno 40 % z celkové částky nabídkové ceny dodavatele.</w:t>
      </w:r>
    </w:p>
    <w:p w:rsidRPr="00E4398D" w:rsidR="00E4398D" w:rsidP="001A1132" w:rsidRDefault="00E4398D">
      <w:pPr>
        <w:jc w:val="both"/>
        <w:rPr>
          <w:rFonts w:ascii="Arial" w:hAnsi="Arial" w:cs="Arial"/>
        </w:rPr>
      </w:pPr>
    </w:p>
    <w:p w:rsidR="00A53F18" w:rsidP="0027260A" w:rsidRDefault="00462B53">
      <w:pPr>
        <w:keepNext/>
        <w:jc w:val="both"/>
        <w:rPr>
          <w:rFonts w:ascii="Arial" w:hAnsi="Arial" w:cs="Arial"/>
          <w:b/>
          <w:bCs/>
          <w:iCs/>
        </w:rPr>
      </w:pPr>
      <w:r w:rsidRPr="00E4398D">
        <w:rPr>
          <w:rFonts w:ascii="Arial" w:hAnsi="Arial" w:cs="Arial"/>
        </w:rPr>
        <w:br w:type="textWrapping" w:clear="all"/>
      </w:r>
    </w:p>
    <w:p w:rsidR="00A53F18" w:rsidP="00A53F18" w:rsidRDefault="00A53F18">
      <w:pPr>
        <w:pStyle w:val="Podtitul"/>
      </w:pPr>
      <w:r>
        <w:br w:type="page"/>
      </w:r>
    </w:p>
    <w:p w:rsidRPr="0027260A" w:rsidR="00712F7D" w:rsidP="0027260A" w:rsidRDefault="00712F7D">
      <w:pPr>
        <w:keepNext/>
        <w:jc w:val="both"/>
        <w:rPr>
          <w:rFonts w:ascii="Arial" w:hAnsi="Arial" w:cs="Arial"/>
          <w:b/>
        </w:rPr>
      </w:pPr>
      <w:r w:rsidRPr="00E4398D">
        <w:rPr>
          <w:rFonts w:ascii="Arial" w:hAnsi="Arial" w:cs="Arial"/>
          <w:b/>
          <w:bCs/>
          <w:iCs/>
        </w:rPr>
        <w:lastRenderedPageBreak/>
        <w:t>Příloha č. 2 - Nabídka evaluátora</w:t>
      </w:r>
    </w:p>
    <w:p w:rsidR="00FF0955" w:rsidRDefault="00FF09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FF0955" w:rsidR="00FF0955" w:rsidP="00FF0955" w:rsidRDefault="00FF09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lastRenderedPageBreak/>
        <w:t xml:space="preserve">Příloha č. 3 - </w:t>
      </w:r>
      <w:r w:rsidRPr="00FF0955">
        <w:rPr>
          <w:rFonts w:ascii="Arial" w:hAnsi="Arial" w:cs="Arial"/>
          <w:b/>
          <w:bCs/>
          <w:iCs/>
        </w:rPr>
        <w:t>Seznam poddodavatelů</w:t>
      </w:r>
    </w:p>
    <w:p w:rsidRPr="00A6751D" w:rsidR="00FF0955" w:rsidP="00FF0955" w:rsidRDefault="00FF0955">
      <w:pPr>
        <w:rPr>
          <w:rFonts w:ascii="Arial" w:hAnsi="Arial" w:cs="Arial"/>
          <w:b/>
        </w:rPr>
      </w:pPr>
      <w:r w:rsidRPr="00A6751D">
        <w:rPr>
          <w:rFonts w:ascii="Arial" w:hAnsi="Arial" w:cs="Arial"/>
          <w:b/>
        </w:rPr>
        <w:t>1/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Název:</w:t>
      </w:r>
      <w:r w:rsidRPr="00A6751D">
        <w:rPr>
          <w:rFonts w:ascii="Arial" w:hAnsi="Arial" w:cs="Arial"/>
        </w:rPr>
        <w:t xml:space="preserve"> 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Sídlo: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Právní forma: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Identifikační číslo: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  <w:b/>
        </w:rPr>
      </w:pPr>
      <w:r w:rsidRPr="00A6751D">
        <w:rPr>
          <w:rFonts w:ascii="Arial" w:hAnsi="Arial" w:cs="Arial"/>
          <w:b/>
        </w:rPr>
        <w:t xml:space="preserve">Rozsah plnění </w:t>
      </w:r>
      <w:r w:rsidR="00A6751D">
        <w:rPr>
          <w:rFonts w:ascii="Arial" w:hAnsi="Arial" w:cs="Arial"/>
          <w:b/>
        </w:rPr>
        <w:t>smlouvy</w:t>
      </w:r>
      <w:r w:rsidRPr="00A6751D">
        <w:rPr>
          <w:rFonts w:ascii="Arial" w:hAnsi="Arial" w:cs="Arial"/>
          <w:b/>
        </w:rPr>
        <w:t>:</w:t>
      </w:r>
      <w:r w:rsidRPr="00A6751D">
        <w:rPr>
          <w:rFonts w:ascii="Arial" w:hAnsi="Arial" w:cs="Arial"/>
          <w:b/>
        </w:rPr>
        <w:tab/>
      </w:r>
      <w:r w:rsidR="00A6751D">
        <w:rPr>
          <w:rFonts w:ascii="Arial" w:hAnsi="Arial" w:cs="Arial"/>
          <w:b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pStyle w:val="RLProhlensmluvnchstran"/>
        <w:jc w:val="left"/>
        <w:rPr>
          <w:rFonts w:ascii="Arial" w:hAnsi="Arial" w:cs="Arial"/>
          <w:szCs w:val="22"/>
          <w:lang w:val="cs-CZ"/>
        </w:rPr>
      </w:pPr>
    </w:p>
    <w:p w:rsidRPr="00A6751D" w:rsidR="00FF0955" w:rsidP="00FF0955" w:rsidRDefault="00FF0955">
      <w:pPr>
        <w:rPr>
          <w:rFonts w:ascii="Arial" w:hAnsi="Arial" w:cs="Arial"/>
          <w:b/>
        </w:rPr>
      </w:pPr>
      <w:r w:rsidRPr="00A6751D">
        <w:rPr>
          <w:rFonts w:ascii="Arial" w:hAnsi="Arial" w:cs="Arial"/>
          <w:b/>
        </w:rPr>
        <w:t>2/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Název:</w:t>
      </w:r>
      <w:r w:rsidRPr="00A6751D">
        <w:rPr>
          <w:rFonts w:ascii="Arial" w:hAnsi="Arial" w:cs="Arial"/>
        </w:rPr>
        <w:t xml:space="preserve"> 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Sídlo: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Právní forma: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</w:rPr>
      </w:pPr>
      <w:r w:rsidRPr="00A6751D">
        <w:rPr>
          <w:rFonts w:ascii="Arial" w:hAnsi="Arial" w:cs="Arial"/>
          <w:b/>
        </w:rPr>
        <w:t>Identifikační číslo:</w:t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Pr="00A6751D">
        <w:rPr>
          <w:rFonts w:ascii="Arial" w:hAnsi="Arial" w:cs="Arial"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Pr="00A6751D" w:rsidR="00FF0955" w:rsidP="00FF0955" w:rsidRDefault="00FF0955">
      <w:pPr>
        <w:tabs>
          <w:tab w:val="left" w:pos="2340"/>
        </w:tabs>
        <w:rPr>
          <w:rFonts w:ascii="Arial" w:hAnsi="Arial" w:cs="Arial"/>
          <w:szCs w:val="24"/>
        </w:rPr>
      </w:pPr>
      <w:r w:rsidRPr="00A6751D">
        <w:rPr>
          <w:rFonts w:ascii="Arial" w:hAnsi="Arial" w:cs="Arial"/>
          <w:b/>
        </w:rPr>
        <w:t xml:space="preserve">Rozsah plnění </w:t>
      </w:r>
      <w:r w:rsidR="00A6751D">
        <w:rPr>
          <w:rFonts w:ascii="Arial" w:hAnsi="Arial" w:cs="Arial"/>
          <w:b/>
        </w:rPr>
        <w:t>smlouvy</w:t>
      </w:r>
      <w:r w:rsidRPr="00A6751D">
        <w:rPr>
          <w:rFonts w:ascii="Arial" w:hAnsi="Arial" w:cs="Arial"/>
          <w:b/>
        </w:rPr>
        <w:t>:</w:t>
      </w:r>
      <w:r w:rsidR="00A6751D">
        <w:rPr>
          <w:rFonts w:ascii="Arial" w:hAnsi="Arial" w:cs="Arial"/>
          <w:b/>
        </w:rPr>
        <w:tab/>
      </w:r>
      <w:r w:rsidRPr="00A6751D">
        <w:rPr>
          <w:rFonts w:ascii="Arial" w:hAnsi="Arial" w:cs="Arial"/>
          <w:b/>
        </w:rPr>
        <w:tab/>
      </w:r>
      <w:r w:rsidR="00A6751D">
        <w:rPr>
          <w:rFonts w:ascii="Arial" w:hAnsi="Arial" w:cs="Arial"/>
          <w:color w:val="000000"/>
          <w:szCs w:val="20"/>
          <w:highlight w:val="yellow"/>
        </w:rPr>
        <w:t>[DOPLNÍ ÚČASTNÍK</w:t>
      </w:r>
      <w:r w:rsidRPr="00A6751D">
        <w:rPr>
          <w:rFonts w:ascii="Arial" w:hAnsi="Arial" w:cs="Arial"/>
          <w:color w:val="000000"/>
          <w:szCs w:val="20"/>
          <w:highlight w:val="yellow"/>
        </w:rPr>
        <w:t>]</w:t>
      </w:r>
    </w:p>
    <w:p w:rsidR="00712F7D" w:rsidP="001A1132" w:rsidRDefault="00712F7D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p w:rsidRPr="00FF0955" w:rsidR="007922B0" w:rsidP="007922B0" w:rsidRDefault="007922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lastRenderedPageBreak/>
        <w:t>Příloha č. 4 – Realizační tým</w:t>
      </w:r>
    </w:p>
    <w:p w:rsidRPr="00E4398D" w:rsidR="007922B0" w:rsidP="001A1132" w:rsidRDefault="007922B0">
      <w:pPr>
        <w:spacing w:after="0" w:line="240" w:lineRule="auto"/>
        <w:jc w:val="both"/>
        <w:rPr>
          <w:rFonts w:ascii="Arial" w:hAnsi="Arial" w:cs="Arial"/>
        </w:rPr>
      </w:pPr>
    </w:p>
    <w:sectPr w:rsidRPr="00E4398D" w:rsidR="007922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36055" w:rsidP="00F3179D" w:rsidRDefault="00B36055">
      <w:pPr>
        <w:spacing w:after="0" w:line="240" w:lineRule="auto"/>
      </w:pPr>
      <w:r>
        <w:separator/>
      </w:r>
    </w:p>
  </w:endnote>
  <w:endnote w:type="continuationSeparator" w:id="0">
    <w:p w:rsidR="00B36055" w:rsidP="00F3179D" w:rsidRDefault="00B3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36055" w:rsidP="00F3179D" w:rsidRDefault="00B36055">
      <w:pPr>
        <w:spacing w:after="0" w:line="240" w:lineRule="auto"/>
      </w:pPr>
      <w:r>
        <w:separator/>
      </w:r>
    </w:p>
  </w:footnote>
  <w:footnote w:type="continuationSeparator" w:id="0">
    <w:p w:rsidR="00B36055" w:rsidP="00F3179D" w:rsidRDefault="00B3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3179D" w:rsidRDefault="00F3179D">
    <w:pPr>
      <w:pStyle w:val="Zhlav"/>
    </w:pPr>
    <w:r>
      <w:rPr>
        <w:noProof/>
        <w:lang w:eastAsia="cs-CZ"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E42" w:rsidRDefault="00FF3E4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8801F8EF"/>
    <w:multiLevelType w:val="hybridMultilevel"/>
    <w:tmpl w:val="86C69E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2713C9B"/>
    <w:multiLevelType w:val="hybridMultilevel"/>
    <w:tmpl w:val="749FC7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A186A9"/>
    <w:multiLevelType w:val="hybridMultilevel"/>
    <w:tmpl w:val="FE8E3B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ABC4AE5"/>
    <w:multiLevelType w:val="hybridMultilevel"/>
    <w:tmpl w:val="C77558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8DF1EE8"/>
    <w:multiLevelType w:val="hybridMultilevel"/>
    <w:tmpl w:val="EEE158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F2A140A"/>
    <w:multiLevelType w:val="hybridMultilevel"/>
    <w:tmpl w:val="753BD0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367F39A"/>
    <w:multiLevelType w:val="hybridMultilevel"/>
    <w:tmpl w:val="681E34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A433555"/>
    <w:multiLevelType w:val="hybridMultilevel"/>
    <w:tmpl w:val="C460DB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207FC5F"/>
    <w:multiLevelType w:val="hybridMultilevel"/>
    <w:tmpl w:val="B01D87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7ACAF55"/>
    <w:multiLevelType w:val="hybridMultilevel"/>
    <w:tmpl w:val="A5A2E2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ABDBF6"/>
    <w:multiLevelType w:val="hybridMultilevel"/>
    <w:tmpl w:val="CBADC5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CD75937"/>
    <w:multiLevelType w:val="hybridMultilevel"/>
    <w:tmpl w:val="BAD7C6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1"/>
    <w:multiLevelType w:val="multilevel"/>
    <w:tmpl w:val="454E2CD2"/>
    <w:name w:val="RTF_Num 2222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  <w:sz w:val="24"/>
        <w:szCs w:val="24"/>
        <w:lang w:val="cs-CZ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  <w:sz w:val="24"/>
        <w:szCs w:val="24"/>
        <w:lang w:val="cs-CZ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  <w:sz w:val="24"/>
        <w:szCs w:val="24"/>
        <w:lang w:val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  <w:sz w:val="24"/>
        <w:szCs w:val="24"/>
        <w:lang w:val="cs-CZ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  <w:sz w:val="24"/>
        <w:szCs w:val="24"/>
        <w:lang w:val="cs-CZ"/>
      </w:rPr>
    </w:lvl>
  </w:abstractNum>
  <w:abstractNum w:abstractNumId="13">
    <w:nsid w:val="00000002"/>
    <w:multiLevelType w:val="multilevel"/>
    <w:tmpl w:val="DB9A589E"/>
    <w:name w:val="RTF_Num 222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</w:rPr>
    </w:lvl>
  </w:abstractNum>
  <w:abstractNum w:abstractNumId="14">
    <w:nsid w:val="00000005"/>
    <w:multiLevelType w:val="multilevel"/>
    <w:tmpl w:val="00000005"/>
    <w:name w:val="RTF_Num 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5">
    <w:nsid w:val="00043D5F"/>
    <w:multiLevelType w:val="hybridMultilevel"/>
    <w:tmpl w:val="FA009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>
    <w:nsid w:val="05CE9CEF"/>
    <w:multiLevelType w:val="hybridMultilevel"/>
    <w:tmpl w:val="37EDE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6730CED"/>
    <w:multiLevelType w:val="multilevel"/>
    <w:tmpl w:val="73EA5276"/>
    <w:name w:val="RTF_Num 222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</w:rPr>
    </w:lvl>
  </w:abstractNum>
  <w:abstractNum w:abstractNumId="19">
    <w:nsid w:val="074B786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eastAsia="Symbol" w:cs="Symbol"/>
        <w:sz w:val="24"/>
        <w:szCs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  <w:sz w:val="24"/>
        <w:szCs w:val="24"/>
        <w:lang w:val="cs-CZ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  <w:sz w:val="24"/>
        <w:szCs w:val="24"/>
        <w:lang w:val="cs-CZ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  <w:sz w:val="24"/>
        <w:szCs w:val="24"/>
        <w:lang w:val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  <w:sz w:val="24"/>
        <w:szCs w:val="24"/>
        <w:lang w:val="cs-CZ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  <w:sz w:val="24"/>
        <w:szCs w:val="24"/>
        <w:lang w:val="cs-CZ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  <w:sz w:val="24"/>
        <w:szCs w:val="24"/>
        <w:lang w:val="cs-CZ"/>
      </w:rPr>
    </w:lvl>
  </w:abstractNum>
  <w:abstractNum w:abstractNumId="20">
    <w:nsid w:val="08585B69"/>
    <w:multiLevelType w:val="multilevel"/>
    <w:tmpl w:val="38B61BCC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 w:ascii="Arial" w:hAnsi="Arial" w:eastAsia="Symbo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Courier New" w:hAnsi="Courier New" w:eastAsia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ascii="Wingdings" w:hAnsi="Wingdings" w:eastAsia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ascii="Symbol" w:hAnsi="Symbol" w:eastAsia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ascii="Courier New" w:hAnsi="Courier New" w:eastAsia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ascii="Wingdings" w:hAnsi="Wingdings" w:eastAsia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ascii="Symbol" w:hAnsi="Symbol" w:eastAsia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ascii="Courier New" w:hAnsi="Courier New" w:eastAsia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ascii="Wingdings" w:hAnsi="Wingdings" w:eastAsia="Wingdings" w:cs="Wingdings"/>
      </w:rPr>
    </w:lvl>
  </w:abstractNum>
  <w:abstractNum w:abstractNumId="21">
    <w:nsid w:val="08F230E7"/>
    <w:multiLevelType w:val="hybridMultilevel"/>
    <w:tmpl w:val="1795C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EB0364C"/>
    <w:multiLevelType w:val="hybridMultilevel"/>
    <w:tmpl w:val="8FB480D6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>
    <w:nsid w:val="184E2736"/>
    <w:multiLevelType w:val="multilevel"/>
    <w:tmpl w:val="00000005"/>
    <w:name w:val="RTF_Num 223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4">
    <w:nsid w:val="192564E7"/>
    <w:multiLevelType w:val="hybridMultilevel"/>
    <w:tmpl w:val="7F9C34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B1EC52C"/>
    <w:multiLevelType w:val="hybridMultilevel"/>
    <w:tmpl w:val="93ED2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2F201BB7"/>
    <w:multiLevelType w:val="hybridMultilevel"/>
    <w:tmpl w:val="94341C1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EA22B7"/>
    <w:multiLevelType w:val="hybridMultilevel"/>
    <w:tmpl w:val="E80CC7C8"/>
    <w:lvl w:ilvl="0" w:tplc="403C9350">
      <w:start w:val="1"/>
      <w:numFmt w:val="lowerLetter"/>
      <w:lvlText w:val="%1)"/>
      <w:lvlJc w:val="left"/>
      <w:pPr>
        <w:ind w:left="1125" w:hanging="360"/>
      </w:pPr>
      <w:rPr>
        <w:rFonts w:hint="default" w:ascii="Times New Roman" w:hAnsi="Times New Roman" w:cs="Times New Roman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845" w:hanging="360"/>
      </w:pPr>
    </w:lvl>
    <w:lvl w:ilvl="2" w:tplc="0405001B" w:tentative="true">
      <w:start w:val="1"/>
      <w:numFmt w:val="lowerRoman"/>
      <w:lvlText w:val="%3."/>
      <w:lvlJc w:val="right"/>
      <w:pPr>
        <w:ind w:left="2565" w:hanging="180"/>
      </w:pPr>
    </w:lvl>
    <w:lvl w:ilvl="3" w:tplc="0405000F" w:tentative="true">
      <w:start w:val="1"/>
      <w:numFmt w:val="decimal"/>
      <w:lvlText w:val="%4."/>
      <w:lvlJc w:val="left"/>
      <w:pPr>
        <w:ind w:left="3285" w:hanging="360"/>
      </w:pPr>
    </w:lvl>
    <w:lvl w:ilvl="4" w:tplc="04050019" w:tentative="true">
      <w:start w:val="1"/>
      <w:numFmt w:val="lowerLetter"/>
      <w:lvlText w:val="%5."/>
      <w:lvlJc w:val="left"/>
      <w:pPr>
        <w:ind w:left="4005" w:hanging="360"/>
      </w:pPr>
    </w:lvl>
    <w:lvl w:ilvl="5" w:tplc="0405001B" w:tentative="true">
      <w:start w:val="1"/>
      <w:numFmt w:val="lowerRoman"/>
      <w:lvlText w:val="%6."/>
      <w:lvlJc w:val="right"/>
      <w:pPr>
        <w:ind w:left="4725" w:hanging="180"/>
      </w:pPr>
    </w:lvl>
    <w:lvl w:ilvl="6" w:tplc="0405000F" w:tentative="true">
      <w:start w:val="1"/>
      <w:numFmt w:val="decimal"/>
      <w:lvlText w:val="%7."/>
      <w:lvlJc w:val="left"/>
      <w:pPr>
        <w:ind w:left="5445" w:hanging="360"/>
      </w:pPr>
    </w:lvl>
    <w:lvl w:ilvl="7" w:tplc="04050019" w:tentative="true">
      <w:start w:val="1"/>
      <w:numFmt w:val="lowerLetter"/>
      <w:lvlText w:val="%8."/>
      <w:lvlJc w:val="left"/>
      <w:pPr>
        <w:ind w:left="6165" w:hanging="360"/>
      </w:pPr>
    </w:lvl>
    <w:lvl w:ilvl="8" w:tplc="0405001B" w:tentative="true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40EB6E3A"/>
    <w:multiLevelType w:val="hybridMultilevel"/>
    <w:tmpl w:val="D1EA56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1702F7C"/>
    <w:multiLevelType w:val="hybridMultilevel"/>
    <w:tmpl w:val="921CBB22"/>
    <w:lvl w:ilvl="0" w:tplc="5F90A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1715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1">
    <w:nsid w:val="4D37B93D"/>
    <w:multiLevelType w:val="hybridMultilevel"/>
    <w:tmpl w:val="1FEF6C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0AF0792"/>
    <w:multiLevelType w:val="hybridMultilevel"/>
    <w:tmpl w:val="CD0E1B92"/>
    <w:lvl w:ilvl="0" w:tplc="305E07E8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250" w:hanging="360"/>
      </w:pPr>
    </w:lvl>
    <w:lvl w:ilvl="2" w:tplc="0405001B" w:tentative="true">
      <w:start w:val="1"/>
      <w:numFmt w:val="lowerRoman"/>
      <w:lvlText w:val="%3."/>
      <w:lvlJc w:val="right"/>
      <w:pPr>
        <w:ind w:left="1970" w:hanging="180"/>
      </w:pPr>
    </w:lvl>
    <w:lvl w:ilvl="3" w:tplc="0405000F" w:tentative="true">
      <w:start w:val="1"/>
      <w:numFmt w:val="decimal"/>
      <w:lvlText w:val="%4."/>
      <w:lvlJc w:val="left"/>
      <w:pPr>
        <w:ind w:left="2690" w:hanging="360"/>
      </w:pPr>
    </w:lvl>
    <w:lvl w:ilvl="4" w:tplc="04050019" w:tentative="true">
      <w:start w:val="1"/>
      <w:numFmt w:val="lowerLetter"/>
      <w:lvlText w:val="%5."/>
      <w:lvlJc w:val="left"/>
      <w:pPr>
        <w:ind w:left="3410" w:hanging="360"/>
      </w:pPr>
    </w:lvl>
    <w:lvl w:ilvl="5" w:tplc="0405001B" w:tentative="true">
      <w:start w:val="1"/>
      <w:numFmt w:val="lowerRoman"/>
      <w:lvlText w:val="%6."/>
      <w:lvlJc w:val="right"/>
      <w:pPr>
        <w:ind w:left="4130" w:hanging="180"/>
      </w:pPr>
    </w:lvl>
    <w:lvl w:ilvl="6" w:tplc="0405000F" w:tentative="true">
      <w:start w:val="1"/>
      <w:numFmt w:val="decimal"/>
      <w:lvlText w:val="%7."/>
      <w:lvlJc w:val="left"/>
      <w:pPr>
        <w:ind w:left="4850" w:hanging="360"/>
      </w:pPr>
    </w:lvl>
    <w:lvl w:ilvl="7" w:tplc="04050019" w:tentative="true">
      <w:start w:val="1"/>
      <w:numFmt w:val="lowerLetter"/>
      <w:lvlText w:val="%8."/>
      <w:lvlJc w:val="left"/>
      <w:pPr>
        <w:ind w:left="5570" w:hanging="360"/>
      </w:pPr>
    </w:lvl>
    <w:lvl w:ilvl="8" w:tplc="0405001B" w:tentative="true">
      <w:start w:val="1"/>
      <w:numFmt w:val="lowerRoman"/>
      <w:lvlText w:val="%9."/>
      <w:lvlJc w:val="right"/>
      <w:pPr>
        <w:ind w:left="6290" w:hanging="180"/>
      </w:pPr>
    </w:lvl>
  </w:abstractNum>
  <w:abstractNum w:abstractNumId="33">
    <w:nsid w:val="514D319B"/>
    <w:multiLevelType w:val="hybridMultilevel"/>
    <w:tmpl w:val="2FA8A282"/>
    <w:lvl w:ilvl="0" w:tplc="BFBC0758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0" w:hanging="360"/>
      </w:pPr>
    </w:lvl>
    <w:lvl w:ilvl="2" w:tplc="0405001B" w:tentative="true">
      <w:start w:val="1"/>
      <w:numFmt w:val="lowerRoman"/>
      <w:lvlText w:val="%3."/>
      <w:lvlJc w:val="right"/>
      <w:pPr>
        <w:ind w:left="2330" w:hanging="180"/>
      </w:pPr>
    </w:lvl>
    <w:lvl w:ilvl="3" w:tplc="0405000F" w:tentative="true">
      <w:start w:val="1"/>
      <w:numFmt w:val="decimal"/>
      <w:lvlText w:val="%4."/>
      <w:lvlJc w:val="left"/>
      <w:pPr>
        <w:ind w:left="3050" w:hanging="360"/>
      </w:pPr>
    </w:lvl>
    <w:lvl w:ilvl="4" w:tplc="04050019" w:tentative="true">
      <w:start w:val="1"/>
      <w:numFmt w:val="lowerLetter"/>
      <w:lvlText w:val="%5."/>
      <w:lvlJc w:val="left"/>
      <w:pPr>
        <w:ind w:left="3770" w:hanging="360"/>
      </w:pPr>
    </w:lvl>
    <w:lvl w:ilvl="5" w:tplc="0405001B" w:tentative="true">
      <w:start w:val="1"/>
      <w:numFmt w:val="lowerRoman"/>
      <w:lvlText w:val="%6."/>
      <w:lvlJc w:val="right"/>
      <w:pPr>
        <w:ind w:left="4490" w:hanging="180"/>
      </w:pPr>
    </w:lvl>
    <w:lvl w:ilvl="6" w:tplc="0405000F" w:tentative="true">
      <w:start w:val="1"/>
      <w:numFmt w:val="decimal"/>
      <w:lvlText w:val="%7."/>
      <w:lvlJc w:val="left"/>
      <w:pPr>
        <w:ind w:left="5210" w:hanging="360"/>
      </w:pPr>
    </w:lvl>
    <w:lvl w:ilvl="7" w:tplc="04050019" w:tentative="true">
      <w:start w:val="1"/>
      <w:numFmt w:val="lowerLetter"/>
      <w:lvlText w:val="%8."/>
      <w:lvlJc w:val="left"/>
      <w:pPr>
        <w:ind w:left="5930" w:hanging="360"/>
      </w:pPr>
    </w:lvl>
    <w:lvl w:ilvl="8" w:tplc="0405001B" w:tentative="true">
      <w:start w:val="1"/>
      <w:numFmt w:val="lowerRoman"/>
      <w:lvlText w:val="%9."/>
      <w:lvlJc w:val="right"/>
      <w:pPr>
        <w:ind w:left="6650" w:hanging="180"/>
      </w:pPr>
    </w:lvl>
  </w:abstractNum>
  <w:abstractNum w:abstractNumId="34">
    <w:nsid w:val="52485F5C"/>
    <w:multiLevelType w:val="hybridMultilevel"/>
    <w:tmpl w:val="249851E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27343EE"/>
    <w:multiLevelType w:val="hybridMultilevel"/>
    <w:tmpl w:val="68A0319E"/>
    <w:lvl w:ilvl="0" w:tplc="04050011">
      <w:start w:val="1"/>
      <w:numFmt w:val="decimal"/>
      <w:lvlText w:val="%1)"/>
      <w:lvlJc w:val="left"/>
      <w:pPr>
        <w:ind w:left="768" w:hanging="360"/>
      </w:pPr>
    </w:lvl>
    <w:lvl w:ilvl="1" w:tplc="04050019" w:tentative="true">
      <w:start w:val="1"/>
      <w:numFmt w:val="lowerLetter"/>
      <w:lvlText w:val="%2."/>
      <w:lvlJc w:val="left"/>
      <w:pPr>
        <w:ind w:left="1488" w:hanging="360"/>
      </w:pPr>
    </w:lvl>
    <w:lvl w:ilvl="2" w:tplc="0405001B" w:tentative="true">
      <w:start w:val="1"/>
      <w:numFmt w:val="lowerRoman"/>
      <w:lvlText w:val="%3."/>
      <w:lvlJc w:val="right"/>
      <w:pPr>
        <w:ind w:left="2208" w:hanging="180"/>
      </w:pPr>
    </w:lvl>
    <w:lvl w:ilvl="3" w:tplc="0405000F" w:tentative="true">
      <w:start w:val="1"/>
      <w:numFmt w:val="decimal"/>
      <w:lvlText w:val="%4."/>
      <w:lvlJc w:val="left"/>
      <w:pPr>
        <w:ind w:left="2928" w:hanging="360"/>
      </w:pPr>
    </w:lvl>
    <w:lvl w:ilvl="4" w:tplc="04050019" w:tentative="true">
      <w:start w:val="1"/>
      <w:numFmt w:val="lowerLetter"/>
      <w:lvlText w:val="%5."/>
      <w:lvlJc w:val="left"/>
      <w:pPr>
        <w:ind w:left="3648" w:hanging="360"/>
      </w:pPr>
    </w:lvl>
    <w:lvl w:ilvl="5" w:tplc="0405001B" w:tentative="true">
      <w:start w:val="1"/>
      <w:numFmt w:val="lowerRoman"/>
      <w:lvlText w:val="%6."/>
      <w:lvlJc w:val="right"/>
      <w:pPr>
        <w:ind w:left="4368" w:hanging="180"/>
      </w:pPr>
    </w:lvl>
    <w:lvl w:ilvl="6" w:tplc="0405000F" w:tentative="true">
      <w:start w:val="1"/>
      <w:numFmt w:val="decimal"/>
      <w:lvlText w:val="%7."/>
      <w:lvlJc w:val="left"/>
      <w:pPr>
        <w:ind w:left="5088" w:hanging="360"/>
      </w:pPr>
    </w:lvl>
    <w:lvl w:ilvl="7" w:tplc="04050019" w:tentative="true">
      <w:start w:val="1"/>
      <w:numFmt w:val="lowerLetter"/>
      <w:lvlText w:val="%8."/>
      <w:lvlJc w:val="left"/>
      <w:pPr>
        <w:ind w:left="5808" w:hanging="360"/>
      </w:pPr>
    </w:lvl>
    <w:lvl w:ilvl="8" w:tplc="0405001B" w:tentative="true">
      <w:start w:val="1"/>
      <w:numFmt w:val="lowerRoman"/>
      <w:lvlText w:val="%9."/>
      <w:lvlJc w:val="right"/>
      <w:pPr>
        <w:ind w:left="6528" w:hanging="180"/>
      </w:pPr>
    </w:lvl>
  </w:abstractNum>
  <w:abstractNum w:abstractNumId="36">
    <w:nsid w:val="55FF075C"/>
    <w:multiLevelType w:val="hybridMultilevel"/>
    <w:tmpl w:val="15CD8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5C7C411C"/>
    <w:multiLevelType w:val="hybridMultilevel"/>
    <w:tmpl w:val="42A41F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0ABF7DA"/>
    <w:multiLevelType w:val="hybridMultilevel"/>
    <w:tmpl w:val="A42690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23552C0"/>
    <w:multiLevelType w:val="hybridMultilevel"/>
    <w:tmpl w:val="89D09408"/>
    <w:lvl w:ilvl="0" w:tplc="85A6A3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F13F0"/>
    <w:multiLevelType w:val="hybridMultilevel"/>
    <w:tmpl w:val="1F71F7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3D33B7F"/>
    <w:multiLevelType w:val="multilevel"/>
    <w:tmpl w:val="DB889090"/>
    <w:lvl w:ilvl="0">
      <w:start w:val="1"/>
      <w:numFmt w:val="lowerRoman"/>
      <w:lvlText w:val="(%1)"/>
      <w:lvlJc w:val="left"/>
      <w:pPr>
        <w:tabs>
          <w:tab w:val="num" w:pos="390"/>
        </w:tabs>
        <w:ind w:left="390" w:hanging="390"/>
      </w:pPr>
      <w:rPr>
        <w:rFonts w:asciiTheme="minorHAnsi" w:hAnsiTheme="minorHAnsi" w:eastAsiaTheme="minorHAnsi" w:cstheme="minorHAnsi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756E3C94"/>
    <w:multiLevelType w:val="hybridMultilevel"/>
    <w:tmpl w:val="6C8A4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D9560"/>
    <w:multiLevelType w:val="hybridMultilevel"/>
    <w:tmpl w:val="E5FF6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63D5E51"/>
    <w:multiLevelType w:val="multilevel"/>
    <w:tmpl w:val="00000005"/>
    <w:name w:val="RTF_Num 22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>
    <w:nsid w:val="77635750"/>
    <w:multiLevelType w:val="multilevel"/>
    <w:tmpl w:val="9454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D102D1D"/>
    <w:multiLevelType w:val="hybridMultilevel"/>
    <w:tmpl w:val="6DE2F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D5423"/>
    <w:multiLevelType w:val="hybridMultilevel"/>
    <w:tmpl w:val="A2F922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F523A3B"/>
    <w:multiLevelType w:val="hybridMultilevel"/>
    <w:tmpl w:val="3AB6B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4"/>
  </w:num>
  <w:num w:numId="3">
    <w:abstractNumId w:val="5"/>
  </w:num>
  <w:num w:numId="4">
    <w:abstractNumId w:val="25"/>
  </w:num>
  <w:num w:numId="5">
    <w:abstractNumId w:val="28"/>
  </w:num>
  <w:num w:numId="6">
    <w:abstractNumId w:val="9"/>
  </w:num>
  <w:num w:numId="7">
    <w:abstractNumId w:val="43"/>
  </w:num>
  <w:num w:numId="8">
    <w:abstractNumId w:val="21"/>
  </w:num>
  <w:num w:numId="9">
    <w:abstractNumId w:val="11"/>
  </w:num>
  <w:num w:numId="10">
    <w:abstractNumId w:val="36"/>
  </w:num>
  <w:num w:numId="11">
    <w:abstractNumId w:val="40"/>
  </w:num>
  <w:num w:numId="12">
    <w:abstractNumId w:val="4"/>
  </w:num>
  <w:num w:numId="13">
    <w:abstractNumId w:val="2"/>
  </w:num>
  <w:num w:numId="14">
    <w:abstractNumId w:val="0"/>
  </w:num>
  <w:num w:numId="15">
    <w:abstractNumId w:val="1"/>
  </w:num>
  <w:num w:numId="16">
    <w:abstractNumId w:val="47"/>
  </w:num>
  <w:num w:numId="17">
    <w:abstractNumId w:val="31"/>
  </w:num>
  <w:num w:numId="18">
    <w:abstractNumId w:val="3"/>
  </w:num>
  <w:num w:numId="19">
    <w:abstractNumId w:val="7"/>
  </w:num>
  <w:num w:numId="20">
    <w:abstractNumId w:val="38"/>
  </w:num>
  <w:num w:numId="21">
    <w:abstractNumId w:val="10"/>
  </w:num>
  <w:num w:numId="22">
    <w:abstractNumId w:val="6"/>
  </w:num>
  <w:num w:numId="23">
    <w:abstractNumId w:val="17"/>
  </w:num>
  <w:num w:numId="24">
    <w:abstractNumId w:val="30"/>
  </w:num>
  <w:num w:numId="25">
    <w:abstractNumId w:val="12"/>
  </w:num>
  <w:num w:numId="26">
    <w:abstractNumId w:val="13"/>
  </w:num>
  <w:num w:numId="27">
    <w:abstractNumId w:val="14"/>
  </w:num>
  <w:num w:numId="28">
    <w:abstractNumId w:val="44"/>
  </w:num>
  <w:num w:numId="29">
    <w:abstractNumId w:val="23"/>
  </w:num>
  <w:num w:numId="30">
    <w:abstractNumId w:val="16"/>
  </w:num>
  <w:num w:numId="31">
    <w:abstractNumId w:val="18"/>
  </w:num>
  <w:num w:numId="32">
    <w:abstractNumId w:val="20"/>
  </w:num>
  <w:num w:numId="33">
    <w:abstractNumId w:val="34"/>
  </w:num>
  <w:num w:numId="34">
    <w:abstractNumId w:val="35"/>
  </w:num>
  <w:num w:numId="35">
    <w:abstractNumId w:val="27"/>
  </w:num>
  <w:num w:numId="36">
    <w:abstractNumId w:val="32"/>
  </w:num>
  <w:num w:numId="37">
    <w:abstractNumId w:val="33"/>
  </w:num>
  <w:num w:numId="38">
    <w:abstractNumId w:val="22"/>
  </w:num>
  <w:num w:numId="39">
    <w:abstractNumId w:val="45"/>
  </w:num>
  <w:num w:numId="40">
    <w:abstractNumId w:val="37"/>
  </w:num>
  <w:num w:numId="41">
    <w:abstractNumId w:val="46"/>
  </w:num>
  <w:num w:numId="42">
    <w:abstractNumId w:val="19"/>
  </w:num>
  <w:num w:numId="43">
    <w:abstractNumId w:val="48"/>
  </w:num>
  <w:num w:numId="44">
    <w:abstractNumId w:val="15"/>
  </w:num>
  <w:num w:numId="45">
    <w:abstractNumId w:val="42"/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D9"/>
    <w:rsid w:val="000234BA"/>
    <w:rsid w:val="000958CA"/>
    <w:rsid w:val="000A7A0C"/>
    <w:rsid w:val="000B306E"/>
    <w:rsid w:val="001437CD"/>
    <w:rsid w:val="00152CCF"/>
    <w:rsid w:val="001A1132"/>
    <w:rsid w:val="00220C25"/>
    <w:rsid w:val="002210C9"/>
    <w:rsid w:val="00246B30"/>
    <w:rsid w:val="00270978"/>
    <w:rsid w:val="0027260A"/>
    <w:rsid w:val="002A3C00"/>
    <w:rsid w:val="002B0151"/>
    <w:rsid w:val="002D6872"/>
    <w:rsid w:val="002F0726"/>
    <w:rsid w:val="0030473A"/>
    <w:rsid w:val="003C37A7"/>
    <w:rsid w:val="003E69CA"/>
    <w:rsid w:val="003F71A4"/>
    <w:rsid w:val="00403D4B"/>
    <w:rsid w:val="00462B53"/>
    <w:rsid w:val="004828B8"/>
    <w:rsid w:val="004879C3"/>
    <w:rsid w:val="004D72E1"/>
    <w:rsid w:val="005A6083"/>
    <w:rsid w:val="005E16F1"/>
    <w:rsid w:val="005E7BD2"/>
    <w:rsid w:val="00656936"/>
    <w:rsid w:val="006B690B"/>
    <w:rsid w:val="006D2DBD"/>
    <w:rsid w:val="006F2B65"/>
    <w:rsid w:val="00712F7D"/>
    <w:rsid w:val="00735E4B"/>
    <w:rsid w:val="00747FFA"/>
    <w:rsid w:val="007922B0"/>
    <w:rsid w:val="007A0AFE"/>
    <w:rsid w:val="007D3FCA"/>
    <w:rsid w:val="00884C54"/>
    <w:rsid w:val="0090392C"/>
    <w:rsid w:val="00980A49"/>
    <w:rsid w:val="009A7150"/>
    <w:rsid w:val="009D721C"/>
    <w:rsid w:val="009F3E15"/>
    <w:rsid w:val="00A53F18"/>
    <w:rsid w:val="00A6751D"/>
    <w:rsid w:val="00A81AE7"/>
    <w:rsid w:val="00B010AF"/>
    <w:rsid w:val="00B32393"/>
    <w:rsid w:val="00B36055"/>
    <w:rsid w:val="00B85224"/>
    <w:rsid w:val="00BA0150"/>
    <w:rsid w:val="00BC767B"/>
    <w:rsid w:val="00BD71C9"/>
    <w:rsid w:val="00C54CCD"/>
    <w:rsid w:val="00C65042"/>
    <w:rsid w:val="00C67F69"/>
    <w:rsid w:val="00C73964"/>
    <w:rsid w:val="00CB3072"/>
    <w:rsid w:val="00CF70D9"/>
    <w:rsid w:val="00D10528"/>
    <w:rsid w:val="00D370D7"/>
    <w:rsid w:val="00DE0D01"/>
    <w:rsid w:val="00E102C5"/>
    <w:rsid w:val="00E15825"/>
    <w:rsid w:val="00E4398D"/>
    <w:rsid w:val="00E83D98"/>
    <w:rsid w:val="00EB5634"/>
    <w:rsid w:val="00EF2415"/>
    <w:rsid w:val="00EF4A7E"/>
    <w:rsid w:val="00EF7EAE"/>
    <w:rsid w:val="00F3179D"/>
    <w:rsid w:val="00F51B6B"/>
    <w:rsid w:val="00FB0350"/>
    <w:rsid w:val="00FF0955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1A4"/>
    <w:pPr>
      <w:keepNext/>
      <w:keepLines/>
      <w:numPr>
        <w:numId w:val="24"/>
      </w:numPr>
      <w:spacing w:before="480" w:after="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71A4"/>
    <w:pPr>
      <w:keepNext/>
      <w:keepLines/>
      <w:numPr>
        <w:ilvl w:val="1"/>
        <w:numId w:val="24"/>
      </w:numPr>
      <w:spacing w:before="200" w:after="0" w:line="240" w:lineRule="auto"/>
      <w:ind w:left="576"/>
      <w:jc w:val="both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F71A4"/>
    <w:pPr>
      <w:keepNext/>
      <w:keepLines/>
      <w:numPr>
        <w:ilvl w:val="2"/>
        <w:numId w:val="24"/>
      </w:numPr>
      <w:spacing w:before="200" w:after="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71A4"/>
    <w:pPr>
      <w:keepNext/>
      <w:keepLines/>
      <w:numPr>
        <w:ilvl w:val="3"/>
        <w:numId w:val="24"/>
      </w:numPr>
      <w:spacing w:before="200" w:after="0" w:line="240" w:lineRule="auto"/>
      <w:ind w:left="864"/>
      <w:jc w:val="both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1A4"/>
    <w:pPr>
      <w:keepNext/>
      <w:keepLines/>
      <w:numPr>
        <w:ilvl w:val="4"/>
        <w:numId w:val="24"/>
      </w:numPr>
      <w:spacing w:before="200" w:after="0" w:line="240" w:lineRule="auto"/>
      <w:jc w:val="both"/>
      <w:outlineLvl w:val="4"/>
    </w:pPr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1A4"/>
    <w:pPr>
      <w:keepNext/>
      <w:keepLines/>
      <w:numPr>
        <w:ilvl w:val="5"/>
        <w:numId w:val="24"/>
      </w:numPr>
      <w:spacing w:before="200" w:after="0" w:line="240" w:lineRule="auto"/>
      <w:jc w:val="both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1A4"/>
    <w:pPr>
      <w:keepNext/>
      <w:keepLines/>
      <w:numPr>
        <w:ilvl w:val="6"/>
        <w:numId w:val="24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1A4"/>
    <w:pPr>
      <w:keepNext/>
      <w:keepLines/>
      <w:numPr>
        <w:ilvl w:val="7"/>
        <w:numId w:val="24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1A4"/>
    <w:pPr>
      <w:keepNext/>
      <w:keepLines/>
      <w:numPr>
        <w:ilvl w:val="8"/>
        <w:numId w:val="24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3F71A4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F71A4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3F71A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3F71A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3F71A4"/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character" w:styleId="Nadpis4Char" w:customStyle="true">
    <w:name w:val="Nadpis 4 Char"/>
    <w:basedOn w:val="Standardnpsmoodstavce"/>
    <w:link w:val="Nadpis4"/>
    <w:uiPriority w:val="9"/>
    <w:rsid w:val="003F71A4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F71A4"/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3F71A4"/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3F71A4"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3F71A4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3F71A4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7F6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7F69"/>
    <w:rPr>
      <w:color w:val="800080"/>
      <w:u w:val="single"/>
    </w:rPr>
  </w:style>
  <w:style w:type="paragraph" w:styleId="Nadpis11" w:customStyle="true">
    <w:name w:val="Nadpis 11"/>
    <w:basedOn w:val="Normln"/>
    <w:next w:val="Normln"/>
    <w:rsid w:val="00C67F69"/>
    <w:pPr>
      <w:keepNext/>
      <w:widowControl w:val="false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adpis21" w:customStyle="true">
    <w:name w:val="Nadpis 21"/>
    <w:basedOn w:val="Normln"/>
    <w:next w:val="Normln"/>
    <w:rsid w:val="00C67F69"/>
    <w:pPr>
      <w:keepNext/>
      <w:widowControl w:val="false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C67F69"/>
    <w:pPr>
      <w:widowControl w:val="false"/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NzevChar" w:customStyle="true">
    <w:name w:val="Název Char"/>
    <w:basedOn w:val="Standardnpsmoodstavce"/>
    <w:link w:val="Nzev"/>
    <w:rsid w:val="00C67F6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Podtitul">
    <w:name w:val="Subtitle"/>
    <w:basedOn w:val="Normln"/>
    <w:link w:val="PodtitulChar"/>
    <w:qFormat/>
    <w:rsid w:val="00C67F69"/>
    <w:pPr>
      <w:spacing w:after="60" w:line="240" w:lineRule="auto"/>
      <w:jc w:val="center"/>
      <w:outlineLvl w:val="1"/>
    </w:pPr>
    <w:rPr>
      <w:rFonts w:ascii="Arial" w:hAnsi="Arial" w:eastAsia="Times New Roman" w:cs="Arial"/>
      <w:sz w:val="24"/>
      <w:szCs w:val="24"/>
      <w:lang w:eastAsia="cs-CZ"/>
    </w:rPr>
  </w:style>
  <w:style w:type="character" w:styleId="PodtitulChar" w:customStyle="true">
    <w:name w:val="Podtitul Char"/>
    <w:basedOn w:val="Standardnpsmoodstavce"/>
    <w:link w:val="Podtitul"/>
    <w:rsid w:val="00C67F69"/>
    <w:rPr>
      <w:rFonts w:ascii="Arial" w:hAnsi="Arial" w:eastAsia="Times New Roman" w:cs="Arial"/>
      <w:sz w:val="24"/>
      <w:szCs w:val="24"/>
      <w:lang w:eastAsia="cs-CZ"/>
    </w:rPr>
  </w:style>
  <w:style w:type="paragraph" w:styleId="Textvbloku">
    <w:name w:val="Block Text"/>
    <w:basedOn w:val="Normln"/>
    <w:rsid w:val="00C67F69"/>
    <w:pPr>
      <w:spacing w:after="283" w:line="240" w:lineRule="auto"/>
      <w:ind w:left="714" w:right="357" w:hanging="357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" w:customStyle="true">
    <w:name w:val="Text"/>
    <w:basedOn w:val="Normln"/>
    <w:rsid w:val="00C67F69"/>
    <w:pPr>
      <w:spacing w:after="120" w:line="240" w:lineRule="auto"/>
      <w:ind w:left="170"/>
    </w:pPr>
    <w:rPr>
      <w:rFonts w:ascii="Arial" w:hAnsi="Arial" w:eastAsia="Times New Roman" w:cs="Times New Roman"/>
      <w:snapToGrid w:val="false"/>
      <w:szCs w:val="20"/>
      <w:lang w:eastAsia="cs-CZ"/>
    </w:rPr>
  </w:style>
  <w:style w:type="paragraph" w:styleId="TextnormlnslovanChar" w:customStyle="true">
    <w:name w:val="Text normální číslovaný Char"/>
    <w:basedOn w:val="Normln"/>
    <w:next w:val="Text"/>
    <w:link w:val="TextnormlnslovanCharChar"/>
    <w:rsid w:val="00C67F69"/>
    <w:pPr>
      <w:tabs>
        <w:tab w:val="num" w:pos="170"/>
      </w:tabs>
      <w:spacing w:before="60" w:after="80" w:line="240" w:lineRule="auto"/>
      <w:ind w:left="170"/>
    </w:pPr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character" w:styleId="TextnormlnslovanCharChar" w:customStyle="true">
    <w:name w:val="Text normální číslovaný Char Char"/>
    <w:link w:val="TextnormlnslovanChar"/>
    <w:rsid w:val="00C67F69"/>
    <w:rPr>
      <w:rFonts w:ascii="Arial" w:hAnsi="Arial" w:eastAsia="Times New Roman" w:cs="Arial"/>
      <w:bCs/>
      <w:snapToGrid w:val="false"/>
      <w:sz w:val="20"/>
      <w:szCs w:val="17"/>
      <w:lang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List Paragraph1"/>
    <w:basedOn w:val="Normln"/>
    <w:link w:val="OdstavecseseznamemChar"/>
    <w:uiPriority w:val="34"/>
    <w:qFormat/>
    <w:rsid w:val="006D2DBD"/>
    <w:pPr>
      <w:spacing w:before="120"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6D2DBD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B69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690B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6B690B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3179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3179D"/>
  </w:style>
  <w:style w:type="paragraph" w:styleId="Zpat">
    <w:name w:val="footer"/>
    <w:basedOn w:val="Normln"/>
    <w:link w:val="ZpatChar"/>
    <w:uiPriority w:val="99"/>
    <w:unhideWhenUsed/>
    <w:rsid w:val="00F3179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3179D"/>
  </w:style>
  <w:style w:type="paragraph" w:styleId="Textvysvtlivek">
    <w:name w:val="endnote text"/>
    <w:basedOn w:val="Normln"/>
    <w:link w:val="TextvysvtlivekChar"/>
    <w:uiPriority w:val="99"/>
    <w:unhideWhenUsed/>
    <w:rsid w:val="00BA0150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rsid w:val="00BA0150"/>
    <w:rPr>
      <w:sz w:val="20"/>
      <w:szCs w:val="20"/>
    </w:rPr>
  </w:style>
  <w:style w:type="paragraph" w:styleId="Prosttext">
    <w:name w:val="Plain Text"/>
    <w:basedOn w:val="Normln"/>
    <w:link w:val="ProsttextChar"/>
    <w:semiHidden/>
    <w:unhideWhenUsed/>
    <w:rsid w:val="00BC767B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semiHidden/>
    <w:rsid w:val="00BC767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RLdajeosmluvnstran" w:customStyle="true">
    <w:name w:val="RL  údaje o smluvní straně"/>
    <w:basedOn w:val="Normln"/>
    <w:rsid w:val="000A7A0C"/>
    <w:pPr>
      <w:spacing w:after="120" w:line="280" w:lineRule="exact"/>
      <w:jc w:val="center"/>
    </w:pPr>
    <w:rPr>
      <w:rFonts w:ascii="Calibri" w:hAnsi="Calibri" w:eastAsia="Times New Roman" w:cs="Times New Roman"/>
      <w:szCs w:val="24"/>
    </w:rPr>
  </w:style>
  <w:style w:type="character" w:styleId="RLProhlensmluvnchstranChar" w:customStyle="true">
    <w:name w:val="RL Prohlášení smluvních stran Char"/>
    <w:link w:val="RLProhlensmluvnchstran"/>
    <w:locked/>
    <w:rsid w:val="00FF0955"/>
    <w:rPr>
      <w:rFonts w:ascii="Times New Roman" w:hAnsi="Times New Roman" w:eastAsia="Times New Roman" w:cs="Times New Roman"/>
      <w:b/>
      <w:szCs w:val="24"/>
      <w:lang w:val="x-none" w:eastAsia="x-none"/>
    </w:rPr>
  </w:style>
  <w:style w:type="paragraph" w:styleId="RLProhlensmluvnchstran" w:customStyle="true">
    <w:name w:val="RL Prohlášení smluvních stran"/>
    <w:basedOn w:val="Normln"/>
    <w:link w:val="RLProhlensmluvnchstranChar"/>
    <w:rsid w:val="00FF0955"/>
    <w:pPr>
      <w:spacing w:after="120" w:line="280" w:lineRule="exact"/>
      <w:jc w:val="center"/>
    </w:pPr>
    <w:rPr>
      <w:rFonts w:ascii="Times New Roman" w:hAnsi="Times New Roman" w:eastAsia="Times New Roman" w:cs="Times New Roman"/>
      <w:b/>
      <w:szCs w:val="24"/>
      <w:lang w:val="x-none" w:eastAsia="x-none"/>
    </w:rPr>
  </w:style>
  <w:style w:type="character" w:styleId="datalabel" w:customStyle="true">
    <w:name w:val="datalabel"/>
    <w:basedOn w:val="Standardnpsmoodstavce"/>
    <w:rsid w:val="0090392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0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3F71A4"/>
    <w:pPr>
      <w:keepNext/>
      <w:keepLines/>
      <w:numPr>
        <w:numId w:val="24"/>
      </w:numPr>
      <w:spacing w:after="0" w:before="48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3F71A4"/>
    <w:pPr>
      <w:keepNext/>
      <w:keepLines/>
      <w:numPr>
        <w:ilvl w:val="1"/>
        <w:numId w:val="24"/>
      </w:numPr>
      <w:spacing w:after="0" w:before="200" w:line="240" w:lineRule="auto"/>
      <w:ind w:left="576"/>
      <w:jc w:val="both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3F71A4"/>
    <w:pPr>
      <w:keepNext/>
      <w:keepLines/>
      <w:numPr>
        <w:ilvl w:val="2"/>
        <w:numId w:val="24"/>
      </w:numPr>
      <w:spacing w:after="0" w:before="20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0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3F71A4"/>
    <w:pPr>
      <w:keepNext/>
      <w:keepLines/>
      <w:numPr>
        <w:ilvl w:val="3"/>
        <w:numId w:val="24"/>
      </w:numPr>
      <w:spacing w:after="0" w:before="200" w:line="240" w:lineRule="auto"/>
      <w:ind w:left="864"/>
      <w:jc w:val="both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styleId="Nadpis5" w:type="paragraph">
    <w:name w:val="heading 5"/>
    <w:basedOn w:val="Normln"/>
    <w:next w:val="Normln"/>
    <w:link w:val="Nadpis5Char"/>
    <w:uiPriority w:val="9"/>
    <w:semiHidden/>
    <w:unhideWhenUsed/>
    <w:qFormat/>
    <w:rsid w:val="003F71A4"/>
    <w:pPr>
      <w:keepNext/>
      <w:keepLines/>
      <w:numPr>
        <w:ilvl w:val="4"/>
        <w:numId w:val="24"/>
      </w:numPr>
      <w:spacing w:after="0" w:before="200" w:line="240" w:lineRule="auto"/>
      <w:jc w:val="both"/>
      <w:outlineLvl w:val="4"/>
    </w:pPr>
    <w:rPr>
      <w:rFonts w:asciiTheme="majorHAnsi" w:cstheme="majorBidi" w:eastAsiaTheme="majorEastAsia" w:hAnsiTheme="majorHAnsi"/>
      <w:color w:themeColor="accent1" w:themeShade="7F" w:val="243F60"/>
      <w:sz w:val="20"/>
    </w:rPr>
  </w:style>
  <w:style w:styleId="Nadpis6" w:type="paragraph">
    <w:name w:val="heading 6"/>
    <w:basedOn w:val="Normln"/>
    <w:next w:val="Normln"/>
    <w:link w:val="Nadpis6Char"/>
    <w:uiPriority w:val="9"/>
    <w:semiHidden/>
    <w:unhideWhenUsed/>
    <w:qFormat/>
    <w:rsid w:val="003F71A4"/>
    <w:pPr>
      <w:keepNext/>
      <w:keepLines/>
      <w:numPr>
        <w:ilvl w:val="5"/>
        <w:numId w:val="24"/>
      </w:numPr>
      <w:spacing w:after="0" w:before="200" w:line="240" w:lineRule="auto"/>
      <w:jc w:val="both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  <w:sz w:val="2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qFormat/>
    <w:rsid w:val="003F71A4"/>
    <w:pPr>
      <w:keepNext/>
      <w:keepLines/>
      <w:numPr>
        <w:ilvl w:val="6"/>
        <w:numId w:val="24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3F71A4"/>
    <w:pPr>
      <w:keepNext/>
      <w:keepLines/>
      <w:numPr>
        <w:ilvl w:val="7"/>
        <w:numId w:val="24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3F71A4"/>
    <w:pPr>
      <w:keepNext/>
      <w:keepLines/>
      <w:numPr>
        <w:ilvl w:val="8"/>
        <w:numId w:val="24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3F71A4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F71A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F71A4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3F71A4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3F71A4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3F71A4"/>
    <w:rPr>
      <w:rFonts w:asciiTheme="majorHAnsi" w:cstheme="majorBidi" w:eastAsiaTheme="majorEastAsia" w:hAnsiTheme="majorHAnsi"/>
      <w:b/>
      <w:bCs/>
      <w:color w:themeColor="accent1" w:val="4F81BD"/>
      <w:sz w:val="20"/>
    </w:rPr>
  </w:style>
  <w:style w:customStyle="1" w:styleId="Nadpis4Char" w:type="character">
    <w:name w:val="Nadpis 4 Char"/>
    <w:basedOn w:val="Standardnpsmoodstavce"/>
    <w:link w:val="Nadpis4"/>
    <w:uiPriority w:val="9"/>
    <w:rsid w:val="003F71A4"/>
    <w:rPr>
      <w:rFonts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customStyle="1" w:styleId="Nadpis5Char" w:type="character">
    <w:name w:val="Nadpis 5 Char"/>
    <w:basedOn w:val="Standardnpsmoodstavce"/>
    <w:link w:val="Nadpis5"/>
    <w:uiPriority w:val="9"/>
    <w:semiHidden/>
    <w:rsid w:val="003F71A4"/>
    <w:rPr>
      <w:rFonts w:asciiTheme="majorHAnsi" w:cstheme="majorBidi" w:eastAsiaTheme="majorEastAsia" w:hAnsiTheme="majorHAnsi"/>
      <w:color w:themeColor="accent1" w:themeShade="7F" w:val="243F60"/>
      <w:sz w:val="20"/>
    </w:rPr>
  </w:style>
  <w:style w:customStyle="1" w:styleId="Nadpis6Char" w:type="character">
    <w:name w:val="Nadpis 6 Char"/>
    <w:basedOn w:val="Standardnpsmoodstavce"/>
    <w:link w:val="Nadpis6"/>
    <w:uiPriority w:val="9"/>
    <w:semiHidden/>
    <w:rsid w:val="003F71A4"/>
    <w:rPr>
      <w:rFonts w:asciiTheme="majorHAnsi" w:cstheme="majorBidi" w:eastAsiaTheme="majorEastAsia" w:hAnsiTheme="majorHAnsi"/>
      <w:i/>
      <w:iCs/>
      <w:color w:themeColor="accent1" w:themeShade="7F" w:val="243F60"/>
      <w:sz w:val="2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3F71A4"/>
    <w:rPr>
      <w:rFonts w:asciiTheme="majorHAnsi" w:cstheme="majorBidi" w:eastAsiaTheme="majorEastAsia" w:hAnsiTheme="majorHAnsi"/>
      <w:i/>
      <w:iCs/>
      <w:color w:themeColor="text1" w:themeTint="BF" w:val="404040"/>
      <w:sz w:val="2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3F71A4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3F71A4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Hypertextovodkaz" w:type="character">
    <w:name w:val="Hyperlink"/>
    <w:basedOn w:val="Standardnpsmoodstavce"/>
    <w:uiPriority w:val="99"/>
    <w:unhideWhenUsed/>
    <w:rsid w:val="00C67F69"/>
    <w:rPr>
      <w:color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C67F69"/>
    <w:rPr>
      <w:color w:val="800080"/>
      <w:u w:val="single"/>
    </w:rPr>
  </w:style>
  <w:style w:customStyle="1" w:styleId="Nadpis11" w:type="paragraph">
    <w:name w:val="Nadpis 11"/>
    <w:basedOn w:val="Normln"/>
    <w:next w:val="Normln"/>
    <w:rsid w:val="00C67F69"/>
    <w:pPr>
      <w:keepNext/>
      <w:widowControl w:val="0"/>
      <w:suppressAutoHyphens/>
      <w:spacing w:after="0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</w:rPr>
  </w:style>
  <w:style w:customStyle="1" w:styleId="Nadpis21" w:type="paragraph">
    <w:name w:val="Nadpis 21"/>
    <w:basedOn w:val="Normln"/>
    <w:next w:val="Normln"/>
    <w:rsid w:val="00C67F69"/>
    <w:pPr>
      <w:keepNext/>
      <w:widowControl w:val="0"/>
      <w:suppressAutoHyphens/>
      <w:spacing w:after="0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</w:rPr>
  </w:style>
  <w:style w:styleId="Nzev" w:type="paragraph">
    <w:name w:val="Title"/>
    <w:basedOn w:val="Normln"/>
    <w:next w:val="Podtitul"/>
    <w:link w:val="NzevChar"/>
    <w:qFormat/>
    <w:rsid w:val="00C67F69"/>
    <w:pPr>
      <w:widowControl w:val="0"/>
      <w:suppressAutoHyphens/>
      <w:spacing w:after="0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NzevChar" w:type="character">
    <w:name w:val="Název Char"/>
    <w:basedOn w:val="Standardnpsmoodstavce"/>
    <w:link w:val="Nzev"/>
    <w:rsid w:val="00C67F69"/>
    <w:rPr>
      <w:rFonts w:ascii="Times New Roman" w:cs="Times New Roman" w:eastAsia="Times New Roman" w:hAnsi="Times New Roman"/>
      <w:b/>
      <w:bCs/>
      <w:sz w:val="28"/>
      <w:szCs w:val="28"/>
    </w:rPr>
  </w:style>
  <w:style w:styleId="Podtitul" w:type="paragraph">
    <w:name w:val="Subtitle"/>
    <w:basedOn w:val="Normln"/>
    <w:link w:val="PodtitulChar"/>
    <w:qFormat/>
    <w:rsid w:val="00C67F69"/>
    <w:pPr>
      <w:spacing w:after="60" w:line="240" w:lineRule="auto"/>
      <w:jc w:val="center"/>
      <w:outlineLvl w:val="1"/>
    </w:pPr>
    <w:rPr>
      <w:rFonts w:ascii="Arial" w:cs="Arial" w:eastAsia="Times New Roman" w:hAnsi="Arial"/>
      <w:sz w:val="24"/>
      <w:szCs w:val="24"/>
      <w:lang w:eastAsia="cs-CZ"/>
    </w:rPr>
  </w:style>
  <w:style w:customStyle="1" w:styleId="PodtitulChar" w:type="character">
    <w:name w:val="Podtitul Char"/>
    <w:basedOn w:val="Standardnpsmoodstavce"/>
    <w:link w:val="Podtitul"/>
    <w:rsid w:val="00C67F69"/>
    <w:rPr>
      <w:rFonts w:ascii="Arial" w:cs="Arial" w:eastAsia="Times New Roman" w:hAnsi="Arial"/>
      <w:sz w:val="24"/>
      <w:szCs w:val="24"/>
      <w:lang w:eastAsia="cs-CZ"/>
    </w:rPr>
  </w:style>
  <w:style w:styleId="Textvbloku" w:type="paragraph">
    <w:name w:val="Block Text"/>
    <w:basedOn w:val="Normln"/>
    <w:rsid w:val="00C67F69"/>
    <w:pPr>
      <w:spacing w:after="283" w:line="240" w:lineRule="auto"/>
      <w:ind w:hanging="357" w:left="714" w:right="357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Text" w:type="paragraph">
    <w:name w:val="Text"/>
    <w:basedOn w:val="Normln"/>
    <w:rsid w:val="00C67F69"/>
    <w:pPr>
      <w:spacing w:after="120" w:line="240" w:lineRule="auto"/>
      <w:ind w:left="170"/>
    </w:pPr>
    <w:rPr>
      <w:rFonts w:ascii="Arial" w:cs="Times New Roman" w:eastAsia="Times New Roman" w:hAnsi="Arial"/>
      <w:snapToGrid w:val="0"/>
      <w:szCs w:val="20"/>
      <w:lang w:eastAsia="cs-CZ"/>
    </w:rPr>
  </w:style>
  <w:style w:customStyle="1" w:styleId="TextnormlnslovanChar" w:type="paragraph">
    <w:name w:val="Text normální číslovaný Char"/>
    <w:basedOn w:val="Normln"/>
    <w:next w:val="Text"/>
    <w:link w:val="TextnormlnslovanCharChar"/>
    <w:rsid w:val="00C67F69"/>
    <w:pPr>
      <w:tabs>
        <w:tab w:pos="170" w:val="num"/>
      </w:tabs>
      <w:spacing w:after="80" w:before="60" w:line="240" w:lineRule="auto"/>
      <w:ind w:left="170"/>
    </w:pPr>
    <w:rPr>
      <w:rFonts w:ascii="Arial" w:cs="Arial" w:eastAsia="Times New Roman" w:hAnsi="Arial"/>
      <w:bCs/>
      <w:snapToGrid w:val="0"/>
      <w:sz w:val="20"/>
      <w:szCs w:val="17"/>
      <w:lang w:eastAsia="cs-CZ"/>
    </w:rPr>
  </w:style>
  <w:style w:customStyle="1" w:styleId="TextnormlnslovanCharChar" w:type="character">
    <w:name w:val="Text normální číslovaný Char Char"/>
    <w:link w:val="TextnormlnslovanChar"/>
    <w:rsid w:val="00C67F69"/>
    <w:rPr>
      <w:rFonts w:ascii="Arial" w:cs="Arial" w:eastAsia="Times New Roman" w:hAnsi="Arial"/>
      <w:bCs/>
      <w:snapToGrid w:val="0"/>
      <w:sz w:val="20"/>
      <w:szCs w:val="17"/>
      <w:lang w:eastAsia="cs-CZ"/>
    </w:rPr>
  </w:style>
  <w:style w:styleId="Odstavecseseznamem" w:type="paragraph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List Paragraph1"/>
    <w:basedOn w:val="Normln"/>
    <w:link w:val="OdstavecseseznamemChar"/>
    <w:uiPriority w:val="34"/>
    <w:qFormat/>
    <w:rsid w:val="006D2DBD"/>
    <w:pPr>
      <w:spacing w:after="120" w:before="120" w:line="240" w:lineRule="auto"/>
      <w:ind w:left="720"/>
      <w:contextualSpacing/>
      <w:jc w:val="both"/>
    </w:pPr>
    <w:rPr>
      <w:rFonts w:ascii="Arial" w:hAnsi="Arial"/>
      <w:sz w:val="20"/>
    </w:rPr>
  </w:style>
  <w:style w:customStyle="1" w:styleId="OdstavecseseznamemChar" w:type="characte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6D2DBD"/>
    <w:rPr>
      <w:rFonts w:ascii="Arial" w:hAnsi="Arial"/>
      <w:sz w:val="20"/>
    </w:rPr>
  </w:style>
  <w:style w:styleId="Odkaznakoment" w:type="character">
    <w:name w:val="annotation reference"/>
    <w:basedOn w:val="Standardnpsmoodstavce"/>
    <w:uiPriority w:val="99"/>
    <w:semiHidden/>
    <w:unhideWhenUsed/>
    <w:rsid w:val="006B690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6B690B"/>
    <w:pPr>
      <w:spacing w:after="120" w:before="120" w:line="240" w:lineRule="auto"/>
      <w:jc w:val="both"/>
    </w:pPr>
    <w:rPr>
      <w:rFonts w:ascii="Arial" w:hAnsi="Arial"/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6B690B"/>
    <w:rPr>
      <w:rFonts w:ascii="Arial" w:hAnsi="Arial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F3179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3179D"/>
  </w:style>
  <w:style w:styleId="Zpat" w:type="paragraph">
    <w:name w:val="footer"/>
    <w:basedOn w:val="Normln"/>
    <w:link w:val="ZpatChar"/>
    <w:uiPriority w:val="99"/>
    <w:unhideWhenUsed/>
    <w:rsid w:val="00F3179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3179D"/>
  </w:style>
  <w:style w:styleId="Textvysvtlivek" w:type="paragraph">
    <w:name w:val="endnote text"/>
    <w:basedOn w:val="Normln"/>
    <w:link w:val="TextvysvtlivekChar"/>
    <w:uiPriority w:val="99"/>
    <w:unhideWhenUsed/>
    <w:rsid w:val="00BA0150"/>
    <w:pPr>
      <w:spacing w:after="0" w:line="240" w:lineRule="auto"/>
    </w:pPr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rsid w:val="00BA0150"/>
    <w:rPr>
      <w:sz w:val="20"/>
      <w:szCs w:val="20"/>
    </w:rPr>
  </w:style>
  <w:style w:styleId="Prosttext" w:type="paragraph">
    <w:name w:val="Plain Text"/>
    <w:basedOn w:val="Normln"/>
    <w:link w:val="ProsttextChar"/>
    <w:semiHidden/>
    <w:unhideWhenUsed/>
    <w:rsid w:val="00BC767B"/>
    <w:pPr>
      <w:spacing w:after="0" w:line="240" w:lineRule="auto"/>
    </w:pPr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ProsttextChar" w:type="character">
    <w:name w:val="Prostý text Char"/>
    <w:basedOn w:val="Standardnpsmoodstavce"/>
    <w:link w:val="Prosttext"/>
    <w:semiHidden/>
    <w:rsid w:val="00BC767B"/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RLdajeosmluvnstran" w:type="paragraph">
    <w:name w:val="RL  údaje o smluvní straně"/>
    <w:basedOn w:val="Normln"/>
    <w:rsid w:val="000A7A0C"/>
    <w:pPr>
      <w:spacing w:after="120" w:line="280" w:lineRule="exact"/>
      <w:jc w:val="center"/>
    </w:pPr>
    <w:rPr>
      <w:rFonts w:ascii="Calibri" w:cs="Times New Roman" w:eastAsia="Times New Roman" w:hAnsi="Calibri"/>
      <w:szCs w:val="24"/>
    </w:rPr>
  </w:style>
  <w:style w:customStyle="1" w:styleId="RLProhlensmluvnchstranChar" w:type="character">
    <w:name w:val="RL Prohlášení smluvních stran Char"/>
    <w:link w:val="RLProhlensmluvnchstran"/>
    <w:locked/>
    <w:rsid w:val="00FF0955"/>
    <w:rPr>
      <w:rFonts w:ascii="Times New Roman" w:cs="Times New Roman" w:eastAsia="Times New Roman" w:hAnsi="Times New Roman"/>
      <w:b/>
      <w:szCs w:val="24"/>
      <w:lang w:eastAsia="x-none" w:val="x-none"/>
    </w:rPr>
  </w:style>
  <w:style w:customStyle="1" w:styleId="RLProhlensmluvnchstran" w:type="paragraph">
    <w:name w:val="RL Prohlášení smluvních stran"/>
    <w:basedOn w:val="Normln"/>
    <w:link w:val="RLProhlensmluvnchstranChar"/>
    <w:rsid w:val="00FF0955"/>
    <w:pPr>
      <w:spacing w:after="120" w:line="280" w:lineRule="exact"/>
      <w:jc w:val="center"/>
    </w:pPr>
    <w:rPr>
      <w:rFonts w:ascii="Times New Roman" w:cs="Times New Roman" w:eastAsia="Times New Roman" w:hAnsi="Times New Roman"/>
      <w:b/>
      <w:szCs w:val="24"/>
      <w:lang w:eastAsia="x-none" w:val="x-none"/>
    </w:rPr>
  </w:style>
  <w:style w:customStyle="1" w:styleId="datalabel" w:type="character">
    <w:name w:val="datalabel"/>
    <w:basedOn w:val="Standardnpsmoodstavce"/>
    <w:rsid w:val="0090392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959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645068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4886939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4171880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  <w:div w:id="10606669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8016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41574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44286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8426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69621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41744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10710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35925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2848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0994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14642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59240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4271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64965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8288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66958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14872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66108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26574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814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94303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29229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186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83588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03971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08498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0045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3625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768330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63557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98295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67575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8099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6143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12142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28396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49324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4299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06382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6710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86720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76265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8829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7403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3014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27598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66255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90019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567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13987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85109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37179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04963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12670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68357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85942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5278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0294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6483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47159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63559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6404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45862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13294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54237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19731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79575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67484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9062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7650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5335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0228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4816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01757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54012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0495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27929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8331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97871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298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44656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3174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4653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3280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0004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63539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16064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4155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0646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62635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9351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85179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53233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4744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59839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25696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68379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96168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84566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5261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48852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16224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4390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4896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2333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14415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196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47579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444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77763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72754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61661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49544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1200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92022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12779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96575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175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87248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22430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56607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96126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007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18037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3588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60766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21364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51078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98831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10502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73004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1044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1418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7054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73963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39396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23520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83637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4776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50478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5749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34341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1047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4710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99930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322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39243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9260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9475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1198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5210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076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18826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8737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93784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524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687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08273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1505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07997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14614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13204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13680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5626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997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062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60398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01767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481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67480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69528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38637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3404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51596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27388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52964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09301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86374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64303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99697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14440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28839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76964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9461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7132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16106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7725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39308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77062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32247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44660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51957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1948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77329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61253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29357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96940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59585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45308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7880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3342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32980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9694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2900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1747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76647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15461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044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0333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48014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5374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13961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28737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36392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2481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47680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6223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5377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42888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98468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98375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1767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1771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021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151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61828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42473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8121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3031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4478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91591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2242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8212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02884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5896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3652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03071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02341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50825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8110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86357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54641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7070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00696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3456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03328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99199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55524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11858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49651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43178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32694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55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13054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3202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2566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7685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76435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03972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50992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417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4720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82260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4884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9440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51643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58274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3331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54490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756959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54126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51581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19638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73672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7580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4538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17601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18167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2347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8338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70379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15405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69053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0695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4530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360316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0190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6054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52853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0956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5498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7030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73790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2021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00947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94702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0895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3270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83373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21713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7108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2332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57392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823939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90951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18625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18341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80010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5118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9331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651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92643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79157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0417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7045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3026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54488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1570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2012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7110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5122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1951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07773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6893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954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92139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6096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99357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600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65300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44954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44220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04640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18135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1164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2267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54777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19756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15742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4467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96558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80381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3338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52216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0105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16238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6153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55953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7977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3951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78335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39881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75646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93215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46298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7467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07899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49040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20509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6766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9971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7107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18904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2765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2980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6074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497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89490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45103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2569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1744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22269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4231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99805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9216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37215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37638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4687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8616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22314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10725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25470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1157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0196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43161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2064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236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64442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10386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95644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7202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86202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9278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6593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11041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22491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13744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7218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52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75717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1325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88899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7095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8075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31695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797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54070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514374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7460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2981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29214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64259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99941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17851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58547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5495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133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39265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763904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371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95028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89184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72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11053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82060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3833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8522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4163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96455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51264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73537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01958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5563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9649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06772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21449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89445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1198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73340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0776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51304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64304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71095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18700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77736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20031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72527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673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013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5063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36635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7181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83200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0195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0872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53554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89921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16407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84569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93423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69565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18228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58719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10282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6430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788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26555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31574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80101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35285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7324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33180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4000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73585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8600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42286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19321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05843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47452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45782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0525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4076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8773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024536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73008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62310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91303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5697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626064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12340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6898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5543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23712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60580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72839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876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84845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95921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41196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5460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7014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65740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53683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69453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88577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86657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65070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50984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22160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0297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51712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84755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44647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60237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28927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269857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71240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10932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4233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26104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66077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599432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7705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97059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74000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62820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90224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06197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00087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271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0237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30539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49190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6369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7433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43905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256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60776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8147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7456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47486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9956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33433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21522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7056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72446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62808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13112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52668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0361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8177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609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8873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241054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36348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41593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56112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85262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627602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66727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1696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1804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5714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51347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6359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8612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28074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32810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68506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79189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1136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29505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3745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22589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66555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02690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2743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3757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008992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8637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10664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7435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785782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97616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56396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99291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07263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211776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19002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98098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9077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29536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34542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28635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00452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16058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50666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95654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9072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257451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77997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77526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154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01920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41360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128002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76046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21347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13066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84989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845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841546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8460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20382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7532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48966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86383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9295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15043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49862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2314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73720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84198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1132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13944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45753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7876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40941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028392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97756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3599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809548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93026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3361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071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31787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58087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4028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1488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4599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62688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67773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03608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39832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82705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627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09274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53934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30018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58373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062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412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06361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78809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31803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22602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0956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9197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3142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483652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63291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60445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35616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83792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68189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5824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94450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58813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06992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1985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8952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7958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77108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944044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41951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4879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53370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26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30250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669183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65122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08240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852068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841319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85310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81758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4347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825478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03057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110508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26853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35150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13737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88673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1528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4265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38467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7263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09207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352120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54049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12216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3216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444129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859573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40119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79315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89084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96416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7330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654619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377860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380578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4288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6012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13379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7058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1634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78400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8066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24279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92271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2821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30719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34696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57250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6420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48105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9711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02635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89607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82787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9056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16828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23288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421678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93462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642335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150622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290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08942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218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191296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96922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13833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60345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62276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55008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6392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45750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02635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01516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176618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90553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671629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11540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320599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9406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43387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42630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17044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08438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23345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93289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42078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01517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5618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6518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21615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77424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00860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4109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9453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32560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59280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95696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923372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23873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9718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29924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045888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78580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62088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331926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64079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7241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998820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85858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78714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79586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5282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0213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97838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968926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350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2120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36357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30406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263916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7795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11304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6821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72792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470835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4879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544669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22552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8203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71076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959687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801959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7561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98615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07427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235344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34445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880465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74364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774567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80598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7139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963457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54464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0964124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919801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039185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65501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8973027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987504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32640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87510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9672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0009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376084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295334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981751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333903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062790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70031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241521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776960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32586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510832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18095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9567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47243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580391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08530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20441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20968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943215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143691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83665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227499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828464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1722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MZČR</properties:Company>
  <properties:Pages>16</properties:Pages>
  <properties:Words>4109</properties:Words>
  <properties:Characters>24245</properties:Characters>
  <properties:Lines>202</properties:Lines>
  <properties:Paragraphs>56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28298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2019-02-14T11:48:00Z</dcterms:created>
  <dc:creator/>
  <cp:lastModifiedBy/>
  <cp:lastPrinted>2019-04-12T12:07:00Z</cp:lastPrinted>
  <dcterms:modified xmlns:xsi="http://www.w3.org/2001/XMLSchema-instance" xsi:type="dcterms:W3CDTF">2019-04-12T12:07:00Z</dcterms:modified>
  <cp:revision>7</cp:revision>
</cp:coreProperties>
</file>