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081595" w:rsidR="009E0DDC" w:rsidP="00F95FF0" w:rsidRDefault="009E0DDC" w14:paraId="3EE674E5" w14:textId="77777777">
      <w:pPr>
        <w:jc w:val="center"/>
        <w:rPr>
          <w:rFonts w:asciiTheme="majorHAnsi" w:hAnsiTheme="majorHAnsi"/>
          <w:b/>
          <w:smallCaps/>
          <w:sz w:val="21"/>
          <w:szCs w:val="21"/>
        </w:rPr>
      </w:pPr>
    </w:p>
    <w:p w:rsidRPr="00081595" w:rsidR="00D101E9" w:rsidP="00F95FF0" w:rsidRDefault="003A4289" w14:paraId="627D64F5" w14:textId="6A6BA6AF">
      <w:pPr>
        <w:jc w:val="center"/>
        <w:rPr>
          <w:rFonts w:asciiTheme="majorHAnsi" w:hAnsiTheme="majorHAnsi"/>
          <w:b/>
          <w:smallCaps/>
          <w:sz w:val="32"/>
          <w:szCs w:val="21"/>
        </w:rPr>
      </w:pPr>
      <w:r w:rsidRPr="00081595">
        <w:rPr>
          <w:rFonts w:asciiTheme="majorHAnsi" w:hAnsiTheme="majorHAnsi"/>
          <w:b/>
          <w:smallCaps/>
          <w:sz w:val="32"/>
          <w:szCs w:val="21"/>
        </w:rPr>
        <w:t>SPECIFIKACE PŘEDMĚTU PLNĚNÍ</w:t>
      </w:r>
    </w:p>
    <w:p w:rsidRPr="00EC6977" w:rsidR="00FD0BF7" w:rsidP="00746D64" w:rsidRDefault="00FD0BF7" w14:paraId="7F96ED28" w14:textId="2B4947C0">
      <w:pPr>
        <w:spacing w:after="0"/>
        <w:jc w:val="both"/>
        <w:rPr>
          <w:rFonts w:cs="Arial" w:asciiTheme="majorHAnsi" w:hAnsiTheme="majorHAnsi"/>
        </w:rPr>
      </w:pPr>
      <w:r w:rsidRPr="00EC6977">
        <w:rPr>
          <w:rFonts w:cs="Arial" w:asciiTheme="majorHAnsi" w:hAnsiTheme="majorHAnsi"/>
        </w:rPr>
        <w:t>ve výběrovém řízení pro zakázku, na kterou se nevztahuje postup pro zadávací řízení dle zákona č. 134/2016 Sb., o zadávání veřejných zakázek. Zadání veřejné zakázky se řídí</w:t>
      </w:r>
      <w:r w:rsidR="003823F3">
        <w:rPr>
          <w:rFonts w:cs="Arial" w:asciiTheme="majorHAnsi" w:hAnsiTheme="majorHAnsi"/>
        </w:rPr>
        <w:t xml:space="preserve"> </w:t>
      </w:r>
      <w:r w:rsidRPr="00EC6977">
        <w:rPr>
          <w:rFonts w:asciiTheme="majorHAnsi" w:hAnsiTheme="majorHAnsi" w:cstheme="minorHAnsi"/>
        </w:rPr>
        <w:t xml:space="preserve">Pravidly pro žadatele a příjemce Operačního programu Zaměstnanost v aktuální </w:t>
      </w:r>
      <w:r w:rsidRPr="00D648DB">
        <w:rPr>
          <w:rFonts w:asciiTheme="majorHAnsi" w:hAnsiTheme="majorHAnsi" w:cstheme="minorHAnsi"/>
        </w:rPr>
        <w:t>verzi</w:t>
      </w:r>
      <w:r w:rsidRPr="00D648DB" w:rsidR="000824E4">
        <w:rPr>
          <w:rFonts w:asciiTheme="majorHAnsi" w:hAnsiTheme="majorHAnsi" w:cstheme="minorHAnsi"/>
        </w:rPr>
        <w:t xml:space="preserve"> (obecná část pravidel –</w:t>
      </w:r>
      <w:r w:rsidR="00FE42A7">
        <w:rPr>
          <w:rFonts w:asciiTheme="majorHAnsi" w:hAnsiTheme="majorHAnsi" w:cstheme="minorHAnsi"/>
        </w:rPr>
        <w:t xml:space="preserve"> </w:t>
      </w:r>
      <w:r w:rsidR="00C15658">
        <w:rPr>
          <w:rFonts w:asciiTheme="majorHAnsi" w:hAnsiTheme="majorHAnsi" w:cstheme="minorHAnsi"/>
        </w:rPr>
        <w:t xml:space="preserve">9. </w:t>
      </w:r>
      <w:r w:rsidRPr="00D648DB" w:rsidR="000824E4">
        <w:rPr>
          <w:rFonts w:asciiTheme="majorHAnsi" w:hAnsiTheme="majorHAnsi" w:cstheme="minorHAnsi"/>
        </w:rPr>
        <w:t>vydání)</w:t>
      </w:r>
      <w:r w:rsidRPr="00D648DB">
        <w:rPr>
          <w:rFonts w:asciiTheme="majorHAnsi" w:hAnsiTheme="majorHAnsi" w:cstheme="minorHAnsi"/>
        </w:rPr>
        <w:t>. Aktivita</w:t>
      </w:r>
      <w:r w:rsidRPr="00EC6977">
        <w:rPr>
          <w:rFonts w:asciiTheme="majorHAnsi" w:hAnsiTheme="majorHAnsi" w:cstheme="minorHAnsi"/>
        </w:rPr>
        <w:t xml:space="preserve"> je realizována v rámci </w:t>
      </w:r>
      <w:r w:rsidRPr="003A19EF">
        <w:rPr>
          <w:rFonts w:cs="Arial" w:asciiTheme="majorHAnsi" w:hAnsiTheme="majorHAnsi"/>
        </w:rPr>
        <w:t>projektu „</w:t>
      </w:r>
      <w:r w:rsidRPr="00CD58C0" w:rsidR="000B7FFA">
        <w:rPr>
          <w:rFonts w:asciiTheme="majorHAnsi" w:hAnsiTheme="majorHAnsi" w:cstheme="majorHAnsi"/>
        </w:rPr>
        <w:t xml:space="preserve">Age management ve společnosti G.N.P.“, </w:t>
      </w:r>
      <w:proofErr w:type="spellStart"/>
      <w:proofErr w:type="gramStart"/>
      <w:r w:rsidRPr="00CD58C0" w:rsidR="000B7FFA">
        <w:rPr>
          <w:rFonts w:asciiTheme="majorHAnsi" w:hAnsiTheme="majorHAnsi" w:cstheme="majorHAnsi"/>
        </w:rPr>
        <w:t>reg</w:t>
      </w:r>
      <w:proofErr w:type="spellEnd"/>
      <w:r w:rsidRPr="00CD58C0" w:rsidR="000B7FFA">
        <w:rPr>
          <w:rFonts w:asciiTheme="majorHAnsi" w:hAnsiTheme="majorHAnsi" w:cstheme="majorHAnsi"/>
        </w:rPr>
        <w:t>.</w:t>
      </w:r>
      <w:bookmarkStart w:name="_GoBack" w:id="0"/>
      <w:bookmarkEnd w:id="0"/>
      <w:r w:rsidRPr="00CD58C0" w:rsidR="000B7FFA">
        <w:rPr>
          <w:rFonts w:asciiTheme="majorHAnsi" w:hAnsiTheme="majorHAnsi" w:cstheme="majorHAnsi"/>
        </w:rPr>
        <w:t xml:space="preserve"> č CZ</w:t>
      </w:r>
      <w:proofErr w:type="gramEnd"/>
      <w:r w:rsidRPr="00CD58C0" w:rsidR="000B7FFA">
        <w:rPr>
          <w:rFonts w:asciiTheme="majorHAnsi" w:hAnsiTheme="majorHAnsi" w:cstheme="majorHAnsi"/>
        </w:rPr>
        <w:t>.03.1.52/0.0/0.0/17_079/0009557“</w:t>
      </w:r>
      <w:r w:rsidRPr="003A19EF">
        <w:rPr>
          <w:rFonts w:cs="Arial" w:asciiTheme="majorHAnsi" w:hAnsiTheme="majorHAnsi"/>
        </w:rPr>
        <w:t>, který je spolufinancován</w:t>
      </w:r>
      <w:r w:rsidRPr="00EC6977">
        <w:rPr>
          <w:rFonts w:cs="Arial" w:asciiTheme="majorHAnsi" w:hAnsiTheme="majorHAnsi"/>
          <w:color w:val="000000"/>
          <w:shd w:val="clear" w:color="auto" w:fill="FFFFFF"/>
        </w:rPr>
        <w:t xml:space="preserve"> Evropskou unií</w:t>
      </w:r>
      <w:r w:rsidRPr="00EC6977">
        <w:rPr>
          <w:rFonts w:asciiTheme="majorHAnsi" w:hAnsiTheme="majorHAnsi" w:cstheme="minorHAnsi"/>
        </w:rPr>
        <w:t>.</w:t>
      </w:r>
    </w:p>
    <w:p w:rsidRPr="00EC6977" w:rsidR="00083E2C" w:rsidP="00F95FF0" w:rsidRDefault="00A85759" w14:paraId="630A1A32" w14:textId="65625701">
      <w:pPr>
        <w:pStyle w:val="Tabulkatext"/>
        <w:shd w:val="clear" w:color="auto" w:fill="D0CECE" w:themeFill="background2" w:themeFillShade="E6"/>
        <w:snapToGrid w:val="false"/>
        <w:spacing w:before="240" w:after="120"/>
        <w:ind w:left="0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 xml:space="preserve">ČÁST </w:t>
      </w:r>
      <w:proofErr w:type="gramStart"/>
      <w:r w:rsidRPr="005123D3">
        <w:rPr>
          <w:rFonts w:asciiTheme="majorHAnsi" w:hAnsiTheme="majorHAnsi"/>
          <w:color w:val="000000" w:themeColor="text1"/>
          <w:sz w:val="22"/>
        </w:rPr>
        <w:t xml:space="preserve">č. </w:t>
      </w:r>
      <w:r>
        <w:rPr>
          <w:rFonts w:asciiTheme="majorHAnsi" w:hAnsiTheme="majorHAnsi"/>
          <w:color w:val="000000" w:themeColor="text1"/>
          <w:sz w:val="22"/>
        </w:rPr>
        <w:t>1</w:t>
      </w:r>
      <w:r w:rsidRPr="005123D3">
        <w:rPr>
          <w:rFonts w:asciiTheme="majorHAnsi" w:hAnsiTheme="majorHAnsi"/>
          <w:color w:val="000000" w:themeColor="text1"/>
          <w:sz w:val="22"/>
        </w:rPr>
        <w:t xml:space="preserve"> </w:t>
      </w:r>
      <w:r w:rsidR="000B7FFA">
        <w:rPr>
          <w:rFonts w:asciiTheme="majorHAnsi" w:hAnsiTheme="majorHAnsi"/>
          <w:color w:val="000000" w:themeColor="text1"/>
          <w:sz w:val="22"/>
        </w:rPr>
        <w:t xml:space="preserve"> </w:t>
      </w:r>
      <w:r w:rsidRPr="000B7FFA" w:rsidR="000B7FFA">
        <w:rPr>
          <w:rFonts w:asciiTheme="majorHAnsi" w:hAnsiTheme="majorHAnsi" w:cstheme="majorHAnsi"/>
          <w:b/>
          <w:color w:val="auto"/>
          <w:szCs w:val="20"/>
          <w:shd w:val="clear" w:color="auto" w:fill="D0CECE" w:themeFill="background2" w:themeFillShade="E6"/>
        </w:rPr>
        <w:t>Vzdělávací</w:t>
      </w:r>
      <w:proofErr w:type="gramEnd"/>
      <w:r w:rsidRPr="000B7FFA" w:rsidR="000B7FFA">
        <w:rPr>
          <w:rFonts w:asciiTheme="majorHAnsi" w:hAnsiTheme="majorHAnsi" w:cstheme="majorHAnsi"/>
          <w:b/>
          <w:color w:val="auto"/>
          <w:szCs w:val="20"/>
          <w:shd w:val="clear" w:color="auto" w:fill="D0CECE" w:themeFill="background2" w:themeFillShade="E6"/>
        </w:rPr>
        <w:t xml:space="preserve"> aktivity v oblasti </w:t>
      </w:r>
      <w:r w:rsidR="00FE42A7">
        <w:rPr>
          <w:rFonts w:asciiTheme="majorHAnsi" w:hAnsiTheme="majorHAnsi" w:cstheme="majorHAnsi"/>
          <w:b/>
          <w:color w:val="auto"/>
          <w:szCs w:val="20"/>
          <w:shd w:val="clear" w:color="auto" w:fill="D0CECE" w:themeFill="background2" w:themeFillShade="E6"/>
        </w:rPr>
        <w:t>A</w:t>
      </w:r>
      <w:r w:rsidRPr="000B7FFA" w:rsidR="000B7FFA">
        <w:rPr>
          <w:rFonts w:asciiTheme="majorHAnsi" w:hAnsiTheme="majorHAnsi" w:cstheme="majorHAnsi"/>
          <w:b/>
          <w:color w:val="auto"/>
          <w:szCs w:val="20"/>
          <w:shd w:val="clear" w:color="auto" w:fill="D0CECE" w:themeFill="background2" w:themeFillShade="E6"/>
        </w:rPr>
        <w:t>ge managementu</w:t>
      </w:r>
    </w:p>
    <w:p w:rsidR="00FE42A7" w:rsidP="00372F7B" w:rsidRDefault="00FE42A7" w14:paraId="62B26681" w14:textId="77777777">
      <w:pPr>
        <w:pStyle w:val="Tabulkatext"/>
        <w:ind w:left="426"/>
        <w:jc w:val="both"/>
        <w:rPr>
          <w:rFonts w:asciiTheme="majorHAnsi" w:hAnsiTheme="majorHAnsi"/>
          <w:color w:val="000000" w:themeColor="text1"/>
          <w:sz w:val="22"/>
        </w:rPr>
      </w:pPr>
    </w:p>
    <w:p w:rsidRPr="00FE42A7" w:rsidR="00FE42A7" w:rsidP="00FE42A7" w:rsidRDefault="00FE42A7" w14:paraId="08B0A47F" w14:textId="608A8E81">
      <w:pPr>
        <w:pStyle w:val="Tabulkatext"/>
        <w:jc w:val="both"/>
        <w:rPr>
          <w:rFonts w:asciiTheme="majorHAnsi" w:hAnsiTheme="majorHAnsi"/>
          <w:b/>
          <w:color w:val="000000" w:themeColor="text1"/>
          <w:sz w:val="22"/>
        </w:rPr>
      </w:pPr>
      <w:r w:rsidRPr="00FE42A7">
        <w:rPr>
          <w:rFonts w:asciiTheme="majorHAnsi" w:hAnsiTheme="majorHAnsi"/>
          <w:b/>
          <w:color w:val="000000" w:themeColor="text1"/>
          <w:sz w:val="22"/>
        </w:rPr>
        <w:t>Semináře pro zaměstnance v oblasti Age managementu</w:t>
      </w:r>
    </w:p>
    <w:p w:rsidRPr="000C2335" w:rsidR="009A1E04" w:rsidP="00372F7B" w:rsidRDefault="009A1E04" w14:paraId="3A21D87F" w14:textId="3C306414">
      <w:pPr>
        <w:pStyle w:val="Tabulkatext"/>
        <w:ind w:left="426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 xml:space="preserve">Počet osob: </w:t>
      </w:r>
      <w:r w:rsidRPr="005123D3" w:rsidR="00066B3A">
        <w:rPr>
          <w:rFonts w:asciiTheme="majorHAnsi" w:hAnsiTheme="majorHAnsi"/>
          <w:color w:val="000000" w:themeColor="text1"/>
          <w:sz w:val="22"/>
        </w:rPr>
        <w:tab/>
      </w:r>
      <w:r w:rsidRPr="000C2335" w:rsidR="002E4BB3">
        <w:rPr>
          <w:rFonts w:asciiTheme="majorHAnsi" w:hAnsiTheme="majorHAnsi"/>
          <w:color w:val="000000" w:themeColor="text1"/>
          <w:sz w:val="22"/>
        </w:rPr>
        <w:t>20</w:t>
      </w:r>
      <w:r w:rsidRPr="000C2335" w:rsidR="00AF07C7">
        <w:rPr>
          <w:rFonts w:asciiTheme="majorHAnsi" w:hAnsiTheme="majorHAnsi"/>
          <w:color w:val="000000" w:themeColor="text1"/>
          <w:sz w:val="22"/>
        </w:rPr>
        <w:t xml:space="preserve"> </w:t>
      </w:r>
    </w:p>
    <w:p w:rsidRPr="000C2335" w:rsidR="009A1E04" w:rsidP="00C00FB9" w:rsidRDefault="009A1E04" w14:paraId="3F7B53FB" w14:textId="44555D84">
      <w:pPr>
        <w:pStyle w:val="Tabulkatext"/>
        <w:ind w:left="2118" w:hanging="1692"/>
        <w:jc w:val="both"/>
        <w:rPr>
          <w:rFonts w:asciiTheme="majorHAnsi" w:hAnsiTheme="majorHAnsi"/>
          <w:color w:val="000000" w:themeColor="text1"/>
          <w:sz w:val="22"/>
        </w:rPr>
      </w:pPr>
      <w:r w:rsidRPr="000C2335">
        <w:rPr>
          <w:rFonts w:asciiTheme="majorHAnsi" w:hAnsiTheme="majorHAnsi"/>
          <w:color w:val="000000" w:themeColor="text1"/>
          <w:sz w:val="22"/>
        </w:rPr>
        <w:t>Rozs</w:t>
      </w:r>
      <w:r w:rsidRPr="000C2335" w:rsidR="00FD0BF7">
        <w:rPr>
          <w:rFonts w:asciiTheme="majorHAnsi" w:hAnsiTheme="majorHAnsi"/>
          <w:color w:val="000000" w:themeColor="text1"/>
          <w:sz w:val="22"/>
        </w:rPr>
        <w:t xml:space="preserve">ah: </w:t>
      </w:r>
      <w:r w:rsidRPr="000C2335" w:rsidR="00066B3A">
        <w:rPr>
          <w:rFonts w:asciiTheme="majorHAnsi" w:hAnsiTheme="majorHAnsi"/>
          <w:color w:val="000000" w:themeColor="text1"/>
          <w:sz w:val="22"/>
        </w:rPr>
        <w:tab/>
      </w:r>
      <w:r w:rsidRPr="000C2335" w:rsidR="00066B3A">
        <w:rPr>
          <w:rFonts w:asciiTheme="majorHAnsi" w:hAnsiTheme="majorHAnsi"/>
          <w:color w:val="000000" w:themeColor="text1"/>
          <w:sz w:val="22"/>
        </w:rPr>
        <w:tab/>
      </w:r>
      <w:r w:rsidRPr="000C2335" w:rsidR="00FE42A7">
        <w:rPr>
          <w:rFonts w:asciiTheme="majorHAnsi" w:hAnsiTheme="majorHAnsi"/>
          <w:color w:val="000000" w:themeColor="text1"/>
          <w:sz w:val="22"/>
        </w:rPr>
        <w:t>225</w:t>
      </w:r>
      <w:r w:rsidRPr="000C2335" w:rsidR="004D36AF">
        <w:rPr>
          <w:rFonts w:asciiTheme="majorHAnsi" w:hAnsiTheme="majorHAnsi"/>
          <w:color w:val="000000" w:themeColor="text1"/>
          <w:sz w:val="22"/>
        </w:rPr>
        <w:t xml:space="preserve"> hodin</w:t>
      </w:r>
      <w:r w:rsidRPr="000C2335" w:rsidR="00FE42A7">
        <w:rPr>
          <w:rFonts w:asciiTheme="majorHAnsi" w:hAnsiTheme="majorHAnsi"/>
          <w:color w:val="000000" w:themeColor="text1"/>
          <w:sz w:val="22"/>
        </w:rPr>
        <w:t xml:space="preserve"> (dotace 45 hodin / </w:t>
      </w:r>
      <w:r w:rsidR="00C00FB9">
        <w:rPr>
          <w:rFonts w:asciiTheme="majorHAnsi" w:hAnsiTheme="majorHAnsi"/>
          <w:color w:val="000000" w:themeColor="text1"/>
          <w:sz w:val="22"/>
        </w:rPr>
        <w:t>čtyřčlenná</w:t>
      </w:r>
      <w:r w:rsidRPr="000C2335" w:rsidR="00C00FB9">
        <w:rPr>
          <w:rFonts w:asciiTheme="majorHAnsi" w:hAnsiTheme="majorHAnsi"/>
          <w:color w:val="000000" w:themeColor="text1"/>
          <w:sz w:val="22"/>
        </w:rPr>
        <w:t xml:space="preserve"> </w:t>
      </w:r>
      <w:r w:rsidRPr="000C2335" w:rsidR="00FE42A7">
        <w:rPr>
          <w:rFonts w:asciiTheme="majorHAnsi" w:hAnsiTheme="majorHAnsi"/>
          <w:color w:val="000000" w:themeColor="text1"/>
          <w:sz w:val="22"/>
        </w:rPr>
        <w:t xml:space="preserve">skupina, celkem </w:t>
      </w:r>
      <w:r w:rsidR="00C00FB9">
        <w:rPr>
          <w:rFonts w:asciiTheme="majorHAnsi" w:hAnsiTheme="majorHAnsi"/>
          <w:color w:val="000000" w:themeColor="text1"/>
          <w:sz w:val="22"/>
        </w:rPr>
        <w:t>5</w:t>
      </w:r>
      <w:r w:rsidRPr="000C2335" w:rsidR="00C00FB9">
        <w:rPr>
          <w:rFonts w:asciiTheme="majorHAnsi" w:hAnsiTheme="majorHAnsi"/>
          <w:color w:val="000000" w:themeColor="text1"/>
          <w:sz w:val="22"/>
        </w:rPr>
        <w:t xml:space="preserve"> </w:t>
      </w:r>
      <w:r w:rsidRPr="000C2335" w:rsidR="00FE42A7">
        <w:rPr>
          <w:rFonts w:asciiTheme="majorHAnsi" w:hAnsiTheme="majorHAnsi"/>
          <w:color w:val="000000" w:themeColor="text1"/>
          <w:sz w:val="22"/>
        </w:rPr>
        <w:t>skupin)</w:t>
      </w:r>
      <w:r w:rsidR="00C00FB9">
        <w:rPr>
          <w:rFonts w:asciiTheme="majorHAnsi" w:hAnsiTheme="majorHAnsi"/>
          <w:color w:val="000000" w:themeColor="text1"/>
          <w:sz w:val="22"/>
        </w:rPr>
        <w:t xml:space="preserve">; </w:t>
      </w:r>
      <w:proofErr w:type="gramStart"/>
      <w:r w:rsidR="00C00FB9">
        <w:rPr>
          <w:rFonts w:asciiTheme="majorHAnsi" w:hAnsiTheme="majorHAnsi"/>
          <w:color w:val="000000" w:themeColor="text1"/>
          <w:sz w:val="22"/>
        </w:rPr>
        <w:t>organizováno v 6-denním</w:t>
      </w:r>
      <w:proofErr w:type="gramEnd"/>
      <w:r w:rsidR="00C00FB9">
        <w:rPr>
          <w:rFonts w:asciiTheme="majorHAnsi" w:hAnsiTheme="majorHAnsi"/>
          <w:color w:val="000000" w:themeColor="text1"/>
          <w:sz w:val="22"/>
        </w:rPr>
        <w:t xml:space="preserve"> kurzu, v každém dnu proběhne výuka v trvání 7,5 hod.</w:t>
      </w:r>
    </w:p>
    <w:p w:rsidRPr="000C2335" w:rsidR="000859BC" w:rsidP="00FE42A7" w:rsidRDefault="000859BC" w14:paraId="495352A5" w14:textId="747CB220">
      <w:pPr>
        <w:pStyle w:val="Tabulkatext"/>
        <w:ind w:left="2124" w:hanging="1692"/>
        <w:jc w:val="both"/>
        <w:rPr>
          <w:rFonts w:asciiTheme="majorHAnsi" w:hAnsiTheme="majorHAnsi"/>
          <w:color w:val="000000" w:themeColor="text1"/>
          <w:sz w:val="22"/>
        </w:rPr>
      </w:pPr>
      <w:r w:rsidRPr="000C2335">
        <w:rPr>
          <w:rFonts w:asciiTheme="majorHAnsi" w:hAnsiTheme="majorHAnsi"/>
          <w:color w:val="000000" w:themeColor="text1"/>
        </w:rPr>
        <w:t xml:space="preserve">Zaměření: </w:t>
      </w:r>
      <w:r w:rsidRPr="000C2335" w:rsidR="00066B3A">
        <w:rPr>
          <w:rFonts w:asciiTheme="majorHAnsi" w:hAnsiTheme="majorHAnsi"/>
          <w:color w:val="000000" w:themeColor="text1"/>
        </w:rPr>
        <w:tab/>
      </w:r>
      <w:r w:rsidRPr="000C2335" w:rsidR="00FE42A7">
        <w:rPr>
          <w:rFonts w:asciiTheme="majorHAnsi" w:hAnsiTheme="majorHAnsi"/>
          <w:color w:val="000000" w:themeColor="text1"/>
          <w:sz w:val="22"/>
        </w:rPr>
        <w:t xml:space="preserve">cílem je zvýšení kompetencí v mezilidských vztazích, semináře zaměřené na komunikaci a vzájemné sdílení, mezilidské vztahy, </w:t>
      </w:r>
      <w:r w:rsidRPr="000C2335" w:rsidR="00AF07C7">
        <w:rPr>
          <w:rFonts w:asciiTheme="majorHAnsi" w:hAnsiTheme="majorHAnsi"/>
          <w:color w:val="000000" w:themeColor="text1"/>
          <w:sz w:val="22"/>
        </w:rPr>
        <w:t>podpora adaptability na zavádění nových technologií (zejm.</w:t>
      </w:r>
      <w:r w:rsidRPr="000C2335" w:rsidR="00FE42A7">
        <w:rPr>
          <w:rFonts w:asciiTheme="majorHAnsi" w:hAnsiTheme="majorHAnsi"/>
          <w:color w:val="000000" w:themeColor="text1"/>
          <w:sz w:val="22"/>
        </w:rPr>
        <w:t xml:space="preserve"> </w:t>
      </w:r>
      <w:r w:rsidRPr="000C2335" w:rsidR="00AF07C7">
        <w:rPr>
          <w:rFonts w:asciiTheme="majorHAnsi" w:hAnsiTheme="majorHAnsi"/>
          <w:color w:val="000000" w:themeColor="text1"/>
          <w:sz w:val="22"/>
        </w:rPr>
        <w:t xml:space="preserve">skupina 50+), </w:t>
      </w:r>
    </w:p>
    <w:p w:rsidRPr="000C2335" w:rsidR="004A2E7D" w:rsidP="00372F7B" w:rsidRDefault="004A2E7D" w14:paraId="30845D8A" w14:textId="3C3594A3">
      <w:pPr>
        <w:pStyle w:val="Tabulkatext"/>
        <w:ind w:left="426"/>
        <w:jc w:val="both"/>
        <w:rPr>
          <w:rFonts w:asciiTheme="majorHAnsi" w:hAnsiTheme="majorHAnsi"/>
          <w:color w:val="000000" w:themeColor="text1"/>
          <w:sz w:val="22"/>
        </w:rPr>
      </w:pPr>
      <w:r w:rsidRPr="000C2335">
        <w:rPr>
          <w:rFonts w:asciiTheme="majorHAnsi" w:hAnsiTheme="majorHAnsi"/>
          <w:color w:val="000000" w:themeColor="text1"/>
          <w:sz w:val="22"/>
        </w:rPr>
        <w:t xml:space="preserve">Forma: </w:t>
      </w:r>
      <w:r w:rsidRPr="000C2335" w:rsidR="00066B3A">
        <w:rPr>
          <w:rFonts w:asciiTheme="majorHAnsi" w:hAnsiTheme="majorHAnsi"/>
          <w:color w:val="000000" w:themeColor="text1"/>
          <w:sz w:val="22"/>
        </w:rPr>
        <w:tab/>
      </w:r>
      <w:r w:rsidRPr="000C2335" w:rsidR="004D36AF">
        <w:rPr>
          <w:rFonts w:asciiTheme="majorHAnsi" w:hAnsiTheme="majorHAnsi"/>
          <w:color w:val="000000" w:themeColor="text1"/>
          <w:sz w:val="22"/>
        </w:rPr>
        <w:tab/>
        <w:t>prezenční</w:t>
      </w:r>
    </w:p>
    <w:p w:rsidRPr="000C2335" w:rsidR="003A19EF" w:rsidP="00372F7B" w:rsidRDefault="003A19EF" w14:paraId="401F7909" w14:textId="77777777">
      <w:pPr>
        <w:pStyle w:val="Tabulkatext"/>
        <w:ind w:left="426"/>
        <w:jc w:val="both"/>
        <w:rPr>
          <w:rFonts w:asciiTheme="majorHAnsi" w:hAnsiTheme="majorHAnsi"/>
          <w:color w:val="000000" w:themeColor="text1"/>
          <w:sz w:val="22"/>
        </w:rPr>
      </w:pPr>
    </w:p>
    <w:p w:rsidR="003A19EF" w:rsidP="00FE42A7" w:rsidRDefault="00FE42A7" w14:paraId="63F0ED35" w14:textId="2633E660">
      <w:pPr>
        <w:pStyle w:val="Tabulkatext"/>
        <w:jc w:val="both"/>
        <w:rPr>
          <w:rFonts w:asciiTheme="majorHAnsi" w:hAnsiTheme="majorHAnsi"/>
          <w:b/>
          <w:color w:val="000000" w:themeColor="text1"/>
          <w:sz w:val="22"/>
        </w:rPr>
      </w:pPr>
      <w:r w:rsidRPr="000C2335">
        <w:rPr>
          <w:rFonts w:cstheme="minorHAnsi"/>
          <w:b/>
          <w:szCs w:val="20"/>
        </w:rPr>
        <w:t xml:space="preserve">  </w:t>
      </w:r>
      <w:r w:rsidRPr="000C2335">
        <w:rPr>
          <w:rFonts w:asciiTheme="majorHAnsi" w:hAnsiTheme="majorHAnsi"/>
          <w:b/>
          <w:color w:val="000000" w:themeColor="text1"/>
          <w:sz w:val="22"/>
        </w:rPr>
        <w:t>K</w:t>
      </w:r>
      <w:r w:rsidRPr="000C2335" w:rsidR="007F7926">
        <w:rPr>
          <w:rFonts w:asciiTheme="majorHAnsi" w:hAnsiTheme="majorHAnsi"/>
          <w:b/>
          <w:color w:val="000000" w:themeColor="text1"/>
          <w:sz w:val="22"/>
        </w:rPr>
        <w:t>ouč</w:t>
      </w:r>
      <w:r w:rsidRPr="000C2335">
        <w:rPr>
          <w:rFonts w:asciiTheme="majorHAnsi" w:hAnsiTheme="majorHAnsi"/>
          <w:b/>
          <w:color w:val="000000" w:themeColor="text1"/>
          <w:sz w:val="22"/>
        </w:rPr>
        <w:t>ing vedoucích pracovníků v oblasti Age managementu</w:t>
      </w:r>
    </w:p>
    <w:p w:rsidRPr="000C2335" w:rsidR="002536AB" w:rsidP="00332725" w:rsidRDefault="00332725" w14:paraId="3019C40C" w14:textId="19F15BF6">
      <w:pPr>
        <w:pStyle w:val="Tabulkatext"/>
        <w:jc w:val="both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      </w:t>
      </w:r>
      <w:r w:rsidRPr="00332725" w:rsidR="002536AB">
        <w:rPr>
          <w:rFonts w:asciiTheme="majorHAnsi" w:hAnsiTheme="majorHAnsi"/>
          <w:color w:val="000000" w:themeColor="text1"/>
          <w:sz w:val="22"/>
        </w:rPr>
        <w:t xml:space="preserve">Počet osob: </w:t>
      </w:r>
      <w:r w:rsidRPr="00332725" w:rsidR="002536AB">
        <w:rPr>
          <w:rFonts w:asciiTheme="majorHAnsi" w:hAnsiTheme="majorHAnsi"/>
          <w:color w:val="000000" w:themeColor="text1"/>
          <w:sz w:val="22"/>
        </w:rPr>
        <w:tab/>
      </w:r>
      <w:r w:rsidRPr="00332725" w:rsidR="002536AB">
        <w:rPr>
          <w:rFonts w:asciiTheme="majorHAnsi" w:hAnsiTheme="majorHAnsi"/>
          <w:color w:val="000000" w:themeColor="text1"/>
          <w:sz w:val="22"/>
        </w:rPr>
        <w:tab/>
        <w:t>2</w:t>
      </w:r>
    </w:p>
    <w:p w:rsidRPr="000C2335" w:rsidR="003A19EF" w:rsidP="58353CFB" w:rsidRDefault="003A19EF" w14:paraId="4AF6D59E" w14:textId="0CCD5CA6">
      <w:pPr>
        <w:pStyle w:val="Tabulkatext"/>
        <w:ind w:firstLine="303"/>
        <w:jc w:val="both"/>
        <w:rPr>
          <w:rFonts w:asciiTheme="majorHAnsi" w:hAnsiTheme="majorHAnsi"/>
          <w:color w:val="000000" w:themeColor="text1"/>
          <w:sz w:val="22"/>
        </w:rPr>
      </w:pPr>
      <w:r w:rsidRPr="000C2335">
        <w:rPr>
          <w:rFonts w:asciiTheme="majorHAnsi" w:hAnsiTheme="majorHAnsi"/>
          <w:color w:val="000000" w:themeColor="text1"/>
          <w:sz w:val="22"/>
        </w:rPr>
        <w:t xml:space="preserve">Rozsah: </w:t>
      </w:r>
      <w:r w:rsidRPr="000C2335">
        <w:rPr>
          <w:rFonts w:asciiTheme="majorHAnsi" w:hAnsiTheme="majorHAnsi"/>
          <w:color w:val="000000" w:themeColor="text1"/>
          <w:sz w:val="22"/>
        </w:rPr>
        <w:tab/>
      </w:r>
      <w:r w:rsidRPr="000C2335">
        <w:rPr>
          <w:rFonts w:asciiTheme="majorHAnsi" w:hAnsiTheme="majorHAnsi"/>
          <w:color w:val="000000" w:themeColor="text1"/>
          <w:sz w:val="22"/>
        </w:rPr>
        <w:tab/>
      </w:r>
      <w:r w:rsidRPr="000C2335" w:rsidR="00FE42A7">
        <w:rPr>
          <w:rFonts w:asciiTheme="majorHAnsi" w:hAnsiTheme="majorHAnsi"/>
          <w:color w:val="000000" w:themeColor="text1"/>
          <w:sz w:val="22"/>
        </w:rPr>
        <w:t xml:space="preserve">6 školících dnů po </w:t>
      </w:r>
      <w:r w:rsidRPr="000C2335" w:rsidR="004B7CC5">
        <w:rPr>
          <w:rFonts w:asciiTheme="majorHAnsi" w:hAnsiTheme="majorHAnsi"/>
          <w:color w:val="000000" w:themeColor="text1"/>
          <w:sz w:val="22"/>
        </w:rPr>
        <w:t>7,5</w:t>
      </w:r>
      <w:r w:rsidRPr="000C2335" w:rsidR="00FE42A7">
        <w:rPr>
          <w:rFonts w:asciiTheme="majorHAnsi" w:hAnsiTheme="majorHAnsi"/>
          <w:color w:val="000000" w:themeColor="text1"/>
          <w:sz w:val="22"/>
        </w:rPr>
        <w:t xml:space="preserve"> hodinách</w:t>
      </w:r>
    </w:p>
    <w:p w:rsidRPr="005123D3" w:rsidR="003A19EF" w:rsidP="00D7716A" w:rsidRDefault="003A19EF" w14:paraId="7A6DE610" w14:textId="30D63269">
      <w:pPr>
        <w:pStyle w:val="Tabulkatext"/>
        <w:ind w:left="2124" w:hanging="1764"/>
        <w:jc w:val="both"/>
        <w:rPr>
          <w:rFonts w:asciiTheme="majorHAnsi" w:hAnsiTheme="majorHAnsi"/>
          <w:color w:val="000000" w:themeColor="text1"/>
          <w:sz w:val="22"/>
        </w:rPr>
      </w:pPr>
      <w:r w:rsidRPr="000C2335">
        <w:rPr>
          <w:rFonts w:asciiTheme="majorHAnsi" w:hAnsiTheme="majorHAnsi"/>
          <w:color w:val="000000" w:themeColor="text1"/>
          <w:sz w:val="22"/>
        </w:rPr>
        <w:t xml:space="preserve">Zaměření: </w:t>
      </w:r>
      <w:r w:rsidRPr="000C2335">
        <w:rPr>
          <w:rFonts w:asciiTheme="majorHAnsi" w:hAnsiTheme="majorHAnsi"/>
          <w:color w:val="000000" w:themeColor="text1"/>
          <w:sz w:val="22"/>
        </w:rPr>
        <w:tab/>
      </w:r>
      <w:r w:rsidRPr="000C2335" w:rsidR="00D7716A">
        <w:rPr>
          <w:rFonts w:asciiTheme="majorHAnsi" w:hAnsiTheme="majorHAnsi"/>
          <w:color w:val="000000" w:themeColor="text1"/>
          <w:sz w:val="22"/>
        </w:rPr>
        <w:t>pomoc vedoucím pracovníkům s implementací nových opatření Age managementu do praxe</w:t>
      </w:r>
    </w:p>
    <w:p w:rsidR="003A19EF" w:rsidP="003A19EF" w:rsidRDefault="003A19EF" w14:paraId="127314C8" w14:textId="6E940D99">
      <w:pPr>
        <w:pStyle w:val="Tabulkatext"/>
        <w:ind w:firstLine="303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>Forma:</w:t>
      </w:r>
      <w:r w:rsidR="004D36AF">
        <w:rPr>
          <w:rFonts w:asciiTheme="majorHAnsi" w:hAnsiTheme="majorHAnsi"/>
          <w:color w:val="000000" w:themeColor="text1"/>
          <w:sz w:val="22"/>
        </w:rPr>
        <w:tab/>
      </w:r>
      <w:r w:rsidR="004D36AF">
        <w:rPr>
          <w:rFonts w:asciiTheme="majorHAnsi" w:hAnsiTheme="majorHAnsi"/>
          <w:color w:val="000000" w:themeColor="text1"/>
          <w:sz w:val="22"/>
        </w:rPr>
        <w:tab/>
        <w:t>prezenční</w:t>
      </w:r>
    </w:p>
    <w:p w:rsidR="003823F3" w:rsidP="00FE42A7" w:rsidRDefault="003823F3" w14:paraId="12E82062" w14:textId="77777777">
      <w:pPr>
        <w:pStyle w:val="Tabulkatext"/>
        <w:jc w:val="both"/>
        <w:rPr>
          <w:rFonts w:asciiTheme="majorHAnsi" w:hAnsiTheme="majorHAnsi"/>
          <w:color w:val="000000" w:themeColor="text1"/>
          <w:sz w:val="22"/>
        </w:rPr>
      </w:pPr>
    </w:p>
    <w:p w:rsidRPr="005123D3" w:rsidR="00FE42A7" w:rsidP="00FE42A7" w:rsidRDefault="00FE42A7" w14:paraId="5F710670" w14:textId="3FA1FD83">
      <w:pPr>
        <w:pStyle w:val="Tabulkatext"/>
        <w:ind w:left="0"/>
        <w:jc w:val="both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>Za jednu hodinu semináře/koučingu se považuje 60 minut čistého času.</w:t>
      </w:r>
    </w:p>
    <w:p w:rsidR="003823F3" w:rsidP="003A19EF" w:rsidRDefault="003823F3" w14:paraId="7EB944A5" w14:textId="176155F1">
      <w:pPr>
        <w:pStyle w:val="Tabulkatext"/>
        <w:ind w:left="0"/>
        <w:jc w:val="both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>Pokud není uvedeno jinak, platí</w:t>
      </w:r>
      <w:r w:rsidR="003A19EF">
        <w:rPr>
          <w:rFonts w:asciiTheme="majorHAnsi" w:hAnsiTheme="majorHAnsi"/>
          <w:color w:val="000000" w:themeColor="text1"/>
          <w:sz w:val="22"/>
        </w:rPr>
        <w:t xml:space="preserve"> pro výše uvedená </w:t>
      </w:r>
      <w:r w:rsidR="00FE42A7">
        <w:rPr>
          <w:rFonts w:asciiTheme="majorHAnsi" w:hAnsiTheme="majorHAnsi"/>
          <w:color w:val="000000" w:themeColor="text1"/>
          <w:sz w:val="22"/>
        </w:rPr>
        <w:t>semináře</w:t>
      </w:r>
      <w:r w:rsidR="003A19EF">
        <w:rPr>
          <w:rFonts w:asciiTheme="majorHAnsi" w:hAnsiTheme="majorHAnsi"/>
          <w:color w:val="000000" w:themeColor="text1"/>
          <w:sz w:val="22"/>
        </w:rPr>
        <w:t xml:space="preserve"> /k</w:t>
      </w:r>
      <w:r w:rsidR="00D7716A">
        <w:rPr>
          <w:rFonts w:asciiTheme="majorHAnsi" w:hAnsiTheme="majorHAnsi"/>
          <w:color w:val="000000" w:themeColor="text1"/>
          <w:sz w:val="22"/>
        </w:rPr>
        <w:t>o</w:t>
      </w:r>
      <w:r w:rsidR="003A19EF">
        <w:rPr>
          <w:rFonts w:asciiTheme="majorHAnsi" w:hAnsiTheme="majorHAnsi"/>
          <w:color w:val="000000" w:themeColor="text1"/>
          <w:sz w:val="22"/>
        </w:rPr>
        <w:t>učin</w:t>
      </w:r>
      <w:r w:rsidR="00D7716A">
        <w:rPr>
          <w:rFonts w:asciiTheme="majorHAnsi" w:hAnsiTheme="majorHAnsi"/>
          <w:color w:val="000000" w:themeColor="text1"/>
          <w:sz w:val="22"/>
        </w:rPr>
        <w:t>k</w:t>
      </w:r>
      <w:r w:rsidR="003A19EF">
        <w:rPr>
          <w:rFonts w:asciiTheme="majorHAnsi" w:hAnsiTheme="majorHAnsi"/>
          <w:color w:val="000000" w:themeColor="text1"/>
          <w:sz w:val="22"/>
        </w:rPr>
        <w:t>y</w:t>
      </w:r>
      <w:r>
        <w:rPr>
          <w:rFonts w:asciiTheme="majorHAnsi" w:hAnsiTheme="majorHAnsi"/>
          <w:color w:val="000000" w:themeColor="text1"/>
          <w:sz w:val="22"/>
        </w:rPr>
        <w:t>:</w:t>
      </w:r>
    </w:p>
    <w:p w:rsidRPr="003A19EF" w:rsidR="00A76B3A" w:rsidP="003A19EF" w:rsidRDefault="00A76B3A" w14:paraId="34688DDE" w14:textId="3F33CE6E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3A19EF">
        <w:rPr>
          <w:rFonts w:eastAsia="Times New Roman" w:cs="Times New Roman" w:asciiTheme="majorHAnsi" w:hAnsiTheme="majorHAnsi"/>
          <w:b/>
        </w:rPr>
        <w:t xml:space="preserve">Související plnění: </w:t>
      </w:r>
      <w:r w:rsidRPr="003A19EF">
        <w:rPr>
          <w:rFonts w:eastAsia="Times New Roman" w:cs="Times New Roman" w:asciiTheme="majorHAnsi" w:hAnsiTheme="majorHAnsi"/>
        </w:rPr>
        <w:t xml:space="preserve">Součástí nabídkové ceny jsou studijní materiály </w:t>
      </w:r>
      <w:r w:rsidR="007D7B49">
        <w:rPr>
          <w:rFonts w:eastAsia="Times New Roman" w:cs="Times New Roman" w:asciiTheme="majorHAnsi" w:hAnsiTheme="majorHAnsi"/>
        </w:rPr>
        <w:t xml:space="preserve">(prezentace) </w:t>
      </w:r>
      <w:r w:rsidRPr="003A19EF">
        <w:rPr>
          <w:rFonts w:eastAsia="Times New Roman" w:cs="Times New Roman" w:asciiTheme="majorHAnsi" w:hAnsiTheme="majorHAnsi"/>
        </w:rPr>
        <w:t xml:space="preserve">v tištěné verzi, zpracování seznamu doporučené literatury pro případné další samostudium, </w:t>
      </w:r>
      <w:r w:rsidR="007D7B49">
        <w:rPr>
          <w:rFonts w:eastAsia="Times New Roman" w:cs="Times New Roman" w:asciiTheme="majorHAnsi" w:hAnsiTheme="majorHAnsi"/>
        </w:rPr>
        <w:t xml:space="preserve">případné </w:t>
      </w:r>
      <w:r w:rsidRPr="003A19EF">
        <w:rPr>
          <w:rFonts w:eastAsia="Times New Roman" w:cs="Times New Roman" w:asciiTheme="majorHAnsi" w:hAnsiTheme="majorHAnsi"/>
        </w:rPr>
        <w:t>testování</w:t>
      </w:r>
      <w:r w:rsidR="00D7716A">
        <w:rPr>
          <w:rFonts w:eastAsia="Times New Roman" w:cs="Times New Roman" w:asciiTheme="majorHAnsi" w:hAnsiTheme="majorHAnsi"/>
        </w:rPr>
        <w:t xml:space="preserve">, je-li vhodné pro zpětnou vazbu lektorů i školených osob </w:t>
      </w:r>
      <w:r w:rsidRPr="003A19EF">
        <w:rPr>
          <w:rFonts w:eastAsia="Times New Roman" w:cs="Times New Roman" w:asciiTheme="majorHAnsi" w:hAnsiTheme="majorHAnsi"/>
        </w:rPr>
        <w:t>(příprava testů, realizace, vyhodnocení testů), vystav</w:t>
      </w:r>
      <w:r w:rsidRPr="003A19EF" w:rsidR="008676D7">
        <w:rPr>
          <w:rFonts w:eastAsia="Times New Roman" w:cs="Times New Roman" w:asciiTheme="majorHAnsi" w:hAnsiTheme="majorHAnsi"/>
        </w:rPr>
        <w:t xml:space="preserve">ení osvědčení o absolvování vzdělávacího programu </w:t>
      </w:r>
      <w:r w:rsidRPr="003A19EF">
        <w:rPr>
          <w:rFonts w:eastAsia="Times New Roman" w:cs="Times New Roman" w:asciiTheme="majorHAnsi" w:hAnsiTheme="majorHAnsi"/>
        </w:rPr>
        <w:t>a veškeré další náklady účastní</w:t>
      </w:r>
      <w:r w:rsidRPr="003A19EF" w:rsidR="00924A8C">
        <w:rPr>
          <w:rFonts w:eastAsia="Times New Roman" w:cs="Times New Roman" w:asciiTheme="majorHAnsi" w:hAnsiTheme="majorHAnsi"/>
        </w:rPr>
        <w:t xml:space="preserve">ka výběrového řízení spojené s řádným, úplným a kvalitním plněním </w:t>
      </w:r>
      <w:r w:rsidRPr="003A19EF">
        <w:rPr>
          <w:rFonts w:eastAsia="Times New Roman" w:cs="Times New Roman" w:asciiTheme="majorHAnsi" w:hAnsiTheme="majorHAnsi"/>
        </w:rPr>
        <w:t xml:space="preserve">předmětu </w:t>
      </w:r>
      <w:r w:rsidRPr="003A19EF" w:rsidR="00924A8C">
        <w:rPr>
          <w:rFonts w:eastAsia="Times New Roman" w:cs="Times New Roman" w:asciiTheme="majorHAnsi" w:hAnsiTheme="majorHAnsi"/>
        </w:rPr>
        <w:t>veřejné zakázky</w:t>
      </w:r>
      <w:r w:rsidRPr="003A19EF">
        <w:rPr>
          <w:rFonts w:eastAsia="Times New Roman" w:cs="Times New Roman" w:asciiTheme="majorHAnsi" w:hAnsiTheme="majorHAnsi"/>
        </w:rPr>
        <w:t>.</w:t>
      </w:r>
    </w:p>
    <w:p w:rsidRPr="003A19EF" w:rsidR="00D02E16" w:rsidP="003A19EF" w:rsidRDefault="001D0F0F" w14:paraId="2A175CCF" w14:textId="77777777">
      <w:pPr>
        <w:pStyle w:val="Tabulkatext"/>
        <w:snapToGrid w:val="false"/>
        <w:spacing w:before="120" w:after="120"/>
        <w:ind w:left="0" w:right="0"/>
        <w:jc w:val="both"/>
        <w:rPr>
          <w:rFonts w:asciiTheme="majorHAnsi" w:hAnsiTheme="majorHAnsi"/>
          <w:color w:val="auto"/>
          <w:sz w:val="22"/>
        </w:rPr>
      </w:pPr>
      <w:r w:rsidRPr="003A19EF">
        <w:rPr>
          <w:rFonts w:asciiTheme="majorHAnsi" w:hAnsiTheme="majorHAnsi"/>
          <w:b/>
          <w:color w:val="auto"/>
          <w:sz w:val="22"/>
        </w:rPr>
        <w:t>Výstup</w:t>
      </w:r>
      <w:r w:rsidRPr="003A19EF">
        <w:rPr>
          <w:rFonts w:asciiTheme="majorHAnsi" w:hAnsiTheme="majorHAnsi"/>
          <w:color w:val="auto"/>
          <w:sz w:val="22"/>
        </w:rPr>
        <w:t xml:space="preserve">: </w:t>
      </w:r>
      <w:r w:rsidRPr="003A19EF" w:rsidR="00A83455">
        <w:rPr>
          <w:rFonts w:asciiTheme="majorHAnsi" w:hAnsiTheme="majorHAnsi"/>
          <w:color w:val="auto"/>
          <w:sz w:val="22"/>
        </w:rPr>
        <w:t xml:space="preserve">Součástí plnění je </w:t>
      </w:r>
      <w:r w:rsidRPr="003A19EF" w:rsidR="00FD0BF7">
        <w:rPr>
          <w:rFonts w:asciiTheme="majorHAnsi" w:hAnsiTheme="majorHAnsi"/>
          <w:color w:val="auto"/>
          <w:sz w:val="22"/>
        </w:rPr>
        <w:t>vyhotovení a předání</w:t>
      </w:r>
      <w:r w:rsidRPr="003A19EF" w:rsidR="00A83455">
        <w:rPr>
          <w:rFonts w:asciiTheme="majorHAnsi" w:hAnsiTheme="majorHAnsi"/>
          <w:color w:val="auto"/>
          <w:sz w:val="22"/>
        </w:rPr>
        <w:t xml:space="preserve"> </w:t>
      </w:r>
    </w:p>
    <w:p w:rsidRPr="003A19EF" w:rsidR="00D02E16" w:rsidP="003A19EF" w:rsidRDefault="00D02E16" w14:paraId="5D503EE6" w14:textId="10617993">
      <w:pPr>
        <w:pStyle w:val="Tabulkatext"/>
        <w:numPr>
          <w:ilvl w:val="0"/>
          <w:numId w:val="10"/>
        </w:numPr>
        <w:snapToGrid w:val="false"/>
        <w:spacing w:before="0" w:after="0"/>
        <w:ind w:left="714" w:right="0" w:hanging="357"/>
        <w:jc w:val="both"/>
        <w:rPr>
          <w:rFonts w:asciiTheme="majorHAnsi" w:hAnsiTheme="majorHAnsi"/>
          <w:color w:val="auto"/>
          <w:sz w:val="22"/>
        </w:rPr>
      </w:pPr>
      <w:r w:rsidRPr="003A19EF">
        <w:rPr>
          <w:rFonts w:asciiTheme="majorHAnsi" w:hAnsiTheme="majorHAnsi"/>
          <w:color w:val="auto"/>
          <w:sz w:val="22"/>
        </w:rPr>
        <w:t>osvědčení o úspěšném absolvování vzdělávacího programu v listinné p</w:t>
      </w:r>
      <w:r w:rsidR="00FE42A7">
        <w:rPr>
          <w:rFonts w:asciiTheme="majorHAnsi" w:hAnsiTheme="majorHAnsi"/>
          <w:color w:val="auto"/>
          <w:sz w:val="22"/>
        </w:rPr>
        <w:t>odobě pro jednotlivé účastníky</w:t>
      </w:r>
      <w:r w:rsidRPr="003A19EF">
        <w:rPr>
          <w:rFonts w:asciiTheme="majorHAnsi" w:hAnsiTheme="majorHAnsi"/>
          <w:color w:val="auto"/>
          <w:sz w:val="22"/>
        </w:rPr>
        <w:t xml:space="preserve"> (v počtu odpovídajícím počtu úspěšně proškolených osob)</w:t>
      </w:r>
    </w:p>
    <w:p w:rsidRPr="003A19EF" w:rsidR="00D02E16" w:rsidP="00343063" w:rsidRDefault="00D02E16" w14:paraId="6A89E541" w14:textId="77777777">
      <w:pPr>
        <w:pStyle w:val="Tabulkatext"/>
        <w:numPr>
          <w:ilvl w:val="0"/>
          <w:numId w:val="10"/>
        </w:numPr>
        <w:snapToGrid w:val="false"/>
        <w:spacing w:before="0" w:after="0"/>
        <w:ind w:left="714" w:hanging="357"/>
        <w:jc w:val="both"/>
        <w:rPr>
          <w:rFonts w:asciiTheme="majorHAnsi" w:hAnsiTheme="majorHAnsi"/>
          <w:color w:val="auto"/>
          <w:sz w:val="22"/>
        </w:rPr>
      </w:pPr>
      <w:r w:rsidRPr="003A19EF">
        <w:rPr>
          <w:rFonts w:asciiTheme="majorHAnsi" w:hAnsiTheme="majorHAnsi"/>
          <w:color w:val="auto"/>
          <w:sz w:val="22"/>
        </w:rPr>
        <w:t>souhrnného osvědčení o uskutečnění vzdělávání zaměstnanců společnosti (v počtu 1 ks)</w:t>
      </w:r>
    </w:p>
    <w:p w:rsidRPr="003A19EF" w:rsidR="00D02E16" w:rsidP="00D02E16" w:rsidRDefault="00D02E16" w14:paraId="472CD770" w14:textId="2E2651A8">
      <w:pPr>
        <w:pStyle w:val="Tabulkatext"/>
        <w:snapToGrid w:val="false"/>
        <w:spacing w:before="120" w:after="120"/>
        <w:ind w:left="0"/>
        <w:jc w:val="both"/>
        <w:rPr>
          <w:rFonts w:asciiTheme="majorHAnsi" w:hAnsiTheme="majorHAnsi"/>
          <w:color w:val="auto"/>
          <w:sz w:val="22"/>
        </w:rPr>
      </w:pPr>
      <w:r w:rsidRPr="003A19EF">
        <w:rPr>
          <w:rFonts w:asciiTheme="majorHAnsi" w:hAnsiTheme="majorHAnsi"/>
          <w:color w:val="auto"/>
          <w:sz w:val="22"/>
        </w:rPr>
        <w:t xml:space="preserve">Náležitosti osvědčení budou upřesněny </w:t>
      </w:r>
      <w:r w:rsidRPr="003A19EF" w:rsidR="00924A8C">
        <w:rPr>
          <w:rFonts w:asciiTheme="majorHAnsi" w:hAnsiTheme="majorHAnsi"/>
          <w:color w:val="auto"/>
          <w:sz w:val="22"/>
        </w:rPr>
        <w:t>po dohodě smluvních stran</w:t>
      </w:r>
      <w:r w:rsidRPr="003A19EF">
        <w:rPr>
          <w:rFonts w:asciiTheme="majorHAnsi" w:hAnsiTheme="majorHAnsi"/>
          <w:color w:val="auto"/>
          <w:sz w:val="22"/>
        </w:rPr>
        <w:t>.</w:t>
      </w:r>
    </w:p>
    <w:p w:rsidR="002E4BB3" w:rsidP="00A83455" w:rsidRDefault="001D0F0F" w14:paraId="613A6E32" w14:textId="77777777">
      <w:pPr>
        <w:shd w:val="clear" w:color="auto" w:fill="FFFFFF"/>
        <w:snapToGrid w:val="false"/>
        <w:spacing w:before="120" w:after="120" w:line="240" w:lineRule="auto"/>
        <w:jc w:val="both"/>
        <w:rPr>
          <w:rFonts w:asciiTheme="majorHAnsi" w:hAnsiTheme="majorHAnsi"/>
        </w:rPr>
      </w:pPr>
      <w:r w:rsidRPr="003A19EF">
        <w:rPr>
          <w:rFonts w:asciiTheme="majorHAnsi" w:hAnsiTheme="majorHAnsi"/>
          <w:b/>
        </w:rPr>
        <w:t>Termín realizace</w:t>
      </w:r>
      <w:r w:rsidRPr="003A19EF">
        <w:rPr>
          <w:rFonts w:asciiTheme="majorHAnsi" w:hAnsiTheme="majorHAnsi"/>
        </w:rPr>
        <w:t xml:space="preserve">: </w:t>
      </w:r>
    </w:p>
    <w:p w:rsidRPr="003A19EF" w:rsidR="00A76B3A" w:rsidP="00A83455" w:rsidRDefault="007F7926" w14:paraId="1E51C1F3" w14:textId="5B619906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>
        <w:rPr>
          <w:rFonts w:asciiTheme="majorHAnsi" w:hAnsiTheme="majorHAnsi"/>
        </w:rPr>
        <w:lastRenderedPageBreak/>
        <w:t xml:space="preserve">Vzdělávání </w:t>
      </w:r>
      <w:r w:rsidRPr="003A19EF">
        <w:rPr>
          <w:rFonts w:asciiTheme="majorHAnsi" w:hAnsiTheme="majorHAnsi"/>
        </w:rPr>
        <w:t>je plánováno na </w:t>
      </w:r>
      <w:r w:rsidRPr="000C2335">
        <w:rPr>
          <w:rFonts w:asciiTheme="majorHAnsi" w:hAnsiTheme="majorHAnsi"/>
        </w:rPr>
        <w:t xml:space="preserve">období </w:t>
      </w:r>
      <w:r w:rsidRPr="000C2335">
        <w:rPr>
          <w:rFonts w:asciiTheme="majorHAnsi" w:hAnsiTheme="majorHAnsi"/>
          <w:b/>
        </w:rPr>
        <w:t xml:space="preserve">od </w:t>
      </w:r>
      <w:r w:rsidR="007D7B49">
        <w:rPr>
          <w:rFonts w:asciiTheme="majorHAnsi" w:hAnsiTheme="majorHAnsi"/>
          <w:b/>
        </w:rPr>
        <w:t>červ</w:t>
      </w:r>
      <w:r w:rsidR="007847DB">
        <w:rPr>
          <w:rFonts w:asciiTheme="majorHAnsi" w:hAnsiTheme="majorHAnsi"/>
          <w:b/>
        </w:rPr>
        <w:t>na</w:t>
      </w:r>
      <w:r w:rsidRPr="000C2335" w:rsidR="007D7B49">
        <w:rPr>
          <w:rFonts w:asciiTheme="majorHAnsi" w:hAnsiTheme="majorHAnsi"/>
          <w:b/>
        </w:rPr>
        <w:t xml:space="preserve"> </w:t>
      </w:r>
      <w:r w:rsidRPr="000C2335">
        <w:rPr>
          <w:rFonts w:asciiTheme="majorHAnsi" w:hAnsiTheme="majorHAnsi"/>
          <w:b/>
        </w:rPr>
        <w:t xml:space="preserve">2019 do </w:t>
      </w:r>
      <w:r w:rsidRPr="000C2335" w:rsidR="00FE42A7">
        <w:rPr>
          <w:rFonts w:asciiTheme="majorHAnsi" w:hAnsiTheme="majorHAnsi"/>
          <w:b/>
        </w:rPr>
        <w:t>prosince</w:t>
      </w:r>
      <w:r w:rsidRPr="000C2335">
        <w:rPr>
          <w:rFonts w:asciiTheme="majorHAnsi" w:hAnsiTheme="majorHAnsi"/>
          <w:b/>
        </w:rPr>
        <w:t xml:space="preserve"> 202</w:t>
      </w:r>
      <w:r w:rsidRPr="000C2335" w:rsidR="00FE42A7">
        <w:rPr>
          <w:rFonts w:asciiTheme="majorHAnsi" w:hAnsiTheme="majorHAnsi"/>
          <w:b/>
        </w:rPr>
        <w:t>1</w:t>
      </w:r>
      <w:r w:rsidRPr="000C2335">
        <w:rPr>
          <w:rFonts w:asciiTheme="majorHAnsi" w:hAnsiTheme="majorHAnsi"/>
          <w:b/>
        </w:rPr>
        <w:t xml:space="preserve">. </w:t>
      </w:r>
      <w:r w:rsidRPr="000C2335">
        <w:rPr>
          <w:rFonts w:asciiTheme="majorHAnsi" w:hAnsiTheme="majorHAnsi"/>
        </w:rPr>
        <w:t xml:space="preserve"> </w:t>
      </w:r>
      <w:r w:rsidRPr="000C2335" w:rsidR="002E4BB3">
        <w:rPr>
          <w:rFonts w:asciiTheme="majorHAnsi" w:hAnsiTheme="majorHAnsi"/>
        </w:rPr>
        <w:t xml:space="preserve">Termíny </w:t>
      </w:r>
      <w:r w:rsidRPr="000C2335" w:rsidR="00A83455">
        <w:rPr>
          <w:rFonts w:eastAsia="Times New Roman" w:cs="Times New Roman" w:asciiTheme="majorHAnsi" w:hAnsiTheme="majorHAnsi"/>
        </w:rPr>
        <w:t>konání jednotlivých školení budou projednány odpovědným zástupcem dodavatele s pověřenou osobou zadavatele</w:t>
      </w:r>
      <w:r w:rsidRPr="00FE42A7" w:rsidR="00A83455">
        <w:rPr>
          <w:rFonts w:eastAsia="Times New Roman" w:cs="Times New Roman" w:asciiTheme="majorHAnsi" w:hAnsiTheme="majorHAnsi"/>
        </w:rPr>
        <w:t xml:space="preserve"> alespoň 3 </w:t>
      </w:r>
      <w:r w:rsidRPr="00FE42A7" w:rsidR="003A19EF">
        <w:rPr>
          <w:rFonts w:eastAsia="Times New Roman" w:cs="Times New Roman" w:asciiTheme="majorHAnsi" w:hAnsiTheme="majorHAnsi"/>
        </w:rPr>
        <w:t>dny</w:t>
      </w:r>
      <w:r w:rsidRPr="00FE42A7" w:rsidR="00A83455">
        <w:rPr>
          <w:rFonts w:eastAsia="Times New Roman" w:cs="Times New Roman" w:asciiTheme="majorHAnsi" w:hAnsiTheme="majorHAnsi"/>
        </w:rPr>
        <w:t xml:space="preserve"> před realizací</w:t>
      </w:r>
      <w:r w:rsidRPr="003A19EF" w:rsidR="00A83455">
        <w:rPr>
          <w:rFonts w:eastAsia="Times New Roman" w:cs="Times New Roman" w:asciiTheme="majorHAnsi" w:hAnsiTheme="majorHAnsi"/>
        </w:rPr>
        <w:t xml:space="preserve"> vzdělávání. </w:t>
      </w:r>
    </w:p>
    <w:p w:rsidRPr="003A19EF" w:rsidR="00E27936" w:rsidP="00A83455" w:rsidRDefault="00E27936" w14:paraId="418A4E16" w14:textId="570476B2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3A19EF">
        <w:rPr>
          <w:rFonts w:eastAsia="Times New Roman" w:cs="Times New Roman" w:asciiTheme="majorHAnsi" w:hAnsiTheme="majorHAnsi"/>
        </w:rPr>
        <w:t>P</w:t>
      </w:r>
      <w:r w:rsidRPr="003A19EF" w:rsidR="00924A8C">
        <w:rPr>
          <w:rFonts w:eastAsia="Times New Roman" w:cs="Times New Roman" w:asciiTheme="majorHAnsi" w:hAnsiTheme="majorHAnsi"/>
        </w:rPr>
        <w:t>ředpokládaný p</w:t>
      </w:r>
      <w:r w:rsidRPr="003A19EF">
        <w:rPr>
          <w:rFonts w:eastAsia="Times New Roman" w:cs="Times New Roman" w:asciiTheme="majorHAnsi" w:hAnsiTheme="majorHAnsi"/>
        </w:rPr>
        <w:t>lán realizace:</w:t>
      </w:r>
      <w:r w:rsidR="007F7926">
        <w:rPr>
          <w:rFonts w:eastAsia="Times New Roman" w:cs="Times New Roman" w:asciiTheme="majorHAnsi" w:hAnsiTheme="majorHAnsi"/>
        </w:rPr>
        <w:t xml:space="preserve"> </w:t>
      </w:r>
    </w:p>
    <w:p w:rsidRPr="003A19EF" w:rsidR="00A83455" w:rsidP="00A76B3A" w:rsidRDefault="00E27936" w14:paraId="71E26E6B" w14:textId="54553359">
      <w:pPr>
        <w:pStyle w:val="Odstavecseseznamem"/>
        <w:numPr>
          <w:ilvl w:val="0"/>
          <w:numId w:val="8"/>
        </w:num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3A19EF">
        <w:rPr>
          <w:rFonts w:eastAsia="Times New Roman" w:cs="Times New Roman" w:asciiTheme="majorHAnsi" w:hAnsiTheme="majorHAnsi"/>
        </w:rPr>
        <w:t>Vzdělávání bude probíhat v</w:t>
      </w:r>
      <w:r w:rsidRPr="003A19EF" w:rsidR="0071008F">
        <w:rPr>
          <w:rFonts w:eastAsia="Times New Roman" w:cs="Times New Roman" w:asciiTheme="majorHAnsi" w:hAnsiTheme="majorHAnsi"/>
        </w:rPr>
        <w:t> </w:t>
      </w:r>
      <w:r w:rsidRPr="000C2335">
        <w:rPr>
          <w:rFonts w:eastAsia="Times New Roman" w:cs="Times New Roman" w:asciiTheme="majorHAnsi" w:hAnsiTheme="majorHAnsi"/>
        </w:rPr>
        <w:t>čase od 8:00 h do 1</w:t>
      </w:r>
      <w:r w:rsidRPr="000C2335" w:rsidR="004B7CC5">
        <w:rPr>
          <w:rFonts w:eastAsia="Times New Roman" w:cs="Times New Roman" w:asciiTheme="majorHAnsi" w:hAnsiTheme="majorHAnsi"/>
        </w:rPr>
        <w:t>6</w:t>
      </w:r>
      <w:r w:rsidRPr="000C2335">
        <w:rPr>
          <w:rFonts w:eastAsia="Times New Roman" w:cs="Times New Roman" w:asciiTheme="majorHAnsi" w:hAnsiTheme="majorHAnsi"/>
        </w:rPr>
        <w:t>:00</w:t>
      </w:r>
      <w:r w:rsidRPr="000C2335" w:rsidR="00CF71CF">
        <w:rPr>
          <w:rFonts w:eastAsia="Times New Roman" w:cs="Times New Roman" w:asciiTheme="majorHAnsi" w:hAnsiTheme="majorHAnsi"/>
        </w:rPr>
        <w:t xml:space="preserve"> h</w:t>
      </w:r>
      <w:r w:rsidRPr="000C2335" w:rsidR="004B7CC5">
        <w:rPr>
          <w:rFonts w:eastAsia="Times New Roman" w:cs="Times New Roman" w:asciiTheme="majorHAnsi" w:hAnsiTheme="majorHAnsi"/>
        </w:rPr>
        <w:t>.</w:t>
      </w:r>
    </w:p>
    <w:p w:rsidRPr="003A19EF" w:rsidR="00F95487" w:rsidP="00F95487" w:rsidRDefault="00F95487" w14:paraId="57C5B450" w14:textId="66D56CFB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3A19EF">
        <w:rPr>
          <w:rFonts w:eastAsia="Times New Roman" w:cs="Times New Roman" w:asciiTheme="majorHAnsi" w:hAnsiTheme="majorHAnsi"/>
          <w:b/>
        </w:rPr>
        <w:t>Forma vzdělávání</w:t>
      </w:r>
      <w:r w:rsidRPr="003A19EF">
        <w:rPr>
          <w:rFonts w:eastAsia="Times New Roman" w:cs="Times New Roman" w:asciiTheme="majorHAnsi" w:hAnsiTheme="majorHAnsi"/>
        </w:rPr>
        <w:t xml:space="preserve">: Vzdělávání bude realizováno prezenční formou </w:t>
      </w:r>
      <w:r w:rsidRPr="00FE42A7">
        <w:rPr>
          <w:rFonts w:eastAsia="Times New Roman" w:cs="Times New Roman" w:asciiTheme="majorHAnsi" w:hAnsiTheme="majorHAnsi"/>
        </w:rPr>
        <w:t xml:space="preserve">prostřednictvím </w:t>
      </w:r>
      <w:r w:rsidRPr="00FE42A7" w:rsidR="007F7926">
        <w:rPr>
          <w:rFonts w:eastAsia="Times New Roman" w:cs="Times New Roman" w:asciiTheme="majorHAnsi" w:hAnsiTheme="majorHAnsi"/>
        </w:rPr>
        <w:t xml:space="preserve">seminářů </w:t>
      </w:r>
      <w:r w:rsidRPr="00FE42A7">
        <w:rPr>
          <w:rFonts w:eastAsia="Times New Roman" w:cs="Times New Roman" w:asciiTheme="majorHAnsi" w:hAnsiTheme="majorHAnsi"/>
        </w:rPr>
        <w:t>doplněných o interaktivní metody (diskuse, prezentace účastníků k tématu, řešení případových studií z praxe apod.)</w:t>
      </w:r>
      <w:r w:rsidRPr="00FE42A7" w:rsidR="00FE42A7">
        <w:rPr>
          <w:rFonts w:eastAsia="Times New Roman" w:cs="Times New Roman" w:asciiTheme="majorHAnsi" w:hAnsiTheme="majorHAnsi"/>
        </w:rPr>
        <w:t xml:space="preserve"> a </w:t>
      </w:r>
      <w:proofErr w:type="spellStart"/>
      <w:r w:rsidRPr="00FE42A7" w:rsidR="00FE42A7">
        <w:rPr>
          <w:rFonts w:eastAsia="Times New Roman" w:cs="Times New Roman" w:asciiTheme="majorHAnsi" w:hAnsiTheme="majorHAnsi"/>
        </w:rPr>
        <w:t>koučingů</w:t>
      </w:r>
      <w:proofErr w:type="spellEnd"/>
      <w:r w:rsidRPr="00FE42A7">
        <w:rPr>
          <w:rFonts w:eastAsia="Times New Roman" w:cs="Times New Roman" w:asciiTheme="majorHAnsi" w:hAnsiTheme="majorHAnsi"/>
        </w:rPr>
        <w:t>. Vzdělávání bude vedeno v českém jazyce odborníkem</w:t>
      </w:r>
      <w:r w:rsidRPr="003A19EF">
        <w:rPr>
          <w:rFonts w:eastAsia="Times New Roman" w:cs="Times New Roman" w:asciiTheme="majorHAnsi" w:hAnsiTheme="majorHAnsi"/>
        </w:rPr>
        <w:t xml:space="preserve"> na danou oblast se zkušenostmi ve vzdělávání </w:t>
      </w:r>
      <w:r w:rsidRPr="003A19EF" w:rsidR="00081595">
        <w:rPr>
          <w:rFonts w:eastAsia="Times New Roman" w:cs="Times New Roman" w:asciiTheme="majorHAnsi" w:hAnsiTheme="majorHAnsi"/>
        </w:rPr>
        <w:t>dospělých osob</w:t>
      </w:r>
      <w:r w:rsidRPr="003A19EF">
        <w:rPr>
          <w:rFonts w:eastAsia="Times New Roman" w:cs="Times New Roman" w:asciiTheme="majorHAnsi" w:hAnsiTheme="majorHAnsi"/>
        </w:rPr>
        <w:t xml:space="preserve"> dle podmínek Výzvy a souvisejících příloh.</w:t>
      </w:r>
    </w:p>
    <w:p w:rsidRPr="003A19EF" w:rsidR="00F95FF0" w:rsidP="00A83455" w:rsidRDefault="001D0F0F" w14:paraId="62FDED6E" w14:textId="0C5AB918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3A19EF">
        <w:rPr>
          <w:rFonts w:asciiTheme="majorHAnsi" w:hAnsiTheme="majorHAnsi"/>
          <w:b/>
        </w:rPr>
        <w:t xml:space="preserve">Místo </w:t>
      </w:r>
      <w:r w:rsidRPr="003A19EF" w:rsidR="00D91D39">
        <w:rPr>
          <w:rFonts w:asciiTheme="majorHAnsi" w:hAnsiTheme="majorHAnsi"/>
          <w:b/>
        </w:rPr>
        <w:t>plnění</w:t>
      </w:r>
      <w:r w:rsidRPr="003A19EF">
        <w:rPr>
          <w:rFonts w:asciiTheme="majorHAnsi" w:hAnsiTheme="majorHAnsi"/>
        </w:rPr>
        <w:t xml:space="preserve">: </w:t>
      </w:r>
      <w:r w:rsidRPr="003A19EF" w:rsidR="00F95FF0">
        <w:rPr>
          <w:rFonts w:eastAsia="Times New Roman" w:cs="Times New Roman" w:asciiTheme="majorHAnsi" w:hAnsiTheme="majorHAnsi"/>
        </w:rPr>
        <w:t xml:space="preserve">realizace jednotlivých částí </w:t>
      </w:r>
      <w:r w:rsidR="00FE42A7">
        <w:rPr>
          <w:rFonts w:eastAsia="Times New Roman" w:cs="Times New Roman" w:asciiTheme="majorHAnsi" w:hAnsiTheme="majorHAnsi"/>
        </w:rPr>
        <w:t>školení</w:t>
      </w:r>
      <w:r w:rsidRPr="003A19EF" w:rsidR="00F95FF0">
        <w:rPr>
          <w:rFonts w:eastAsia="Times New Roman" w:cs="Times New Roman" w:asciiTheme="majorHAnsi" w:hAnsiTheme="majorHAnsi"/>
        </w:rPr>
        <w:t xml:space="preserve"> bude </w:t>
      </w:r>
      <w:r w:rsidRPr="003A19EF" w:rsidR="003823F3">
        <w:rPr>
          <w:rFonts w:eastAsia="Times New Roman" w:cs="Times New Roman" w:asciiTheme="majorHAnsi" w:hAnsiTheme="majorHAnsi"/>
        </w:rPr>
        <w:t>probíhat v prostorách sídla zadavatele</w:t>
      </w:r>
      <w:r w:rsidRPr="003A19EF" w:rsidR="005D3356">
        <w:rPr>
          <w:rFonts w:eastAsia="Times New Roman" w:cs="Times New Roman" w:asciiTheme="majorHAnsi" w:hAnsiTheme="majorHAnsi"/>
        </w:rPr>
        <w:t xml:space="preserve"> nebo </w:t>
      </w:r>
      <w:r w:rsidR="003A19EF">
        <w:rPr>
          <w:rFonts w:eastAsia="Times New Roman" w:cs="Times New Roman" w:asciiTheme="majorHAnsi" w:hAnsiTheme="majorHAnsi"/>
        </w:rPr>
        <w:t>na jiném místě, které zadavatel dodavateli sdělí alespoň 1 týden předem.</w:t>
      </w:r>
      <w:r w:rsidRPr="003A19EF" w:rsidR="00F95FF0">
        <w:rPr>
          <w:rFonts w:eastAsia="Times New Roman" w:cs="Times New Roman" w:asciiTheme="majorHAnsi" w:hAnsiTheme="majorHAnsi"/>
        </w:rPr>
        <w:t> </w:t>
      </w:r>
      <w:r w:rsidRPr="003A19EF" w:rsidR="005D3356">
        <w:rPr>
          <w:rFonts w:eastAsia="Times New Roman" w:cs="Times New Roman" w:asciiTheme="majorHAnsi" w:hAnsiTheme="majorHAnsi"/>
        </w:rPr>
        <w:t xml:space="preserve">Prostory budou standardně vybaveny pro účely vzdělávání, vč. prezentační techniky. </w:t>
      </w:r>
    </w:p>
    <w:p w:rsidRPr="005123D3" w:rsidR="00081595" w:rsidP="00A83455" w:rsidRDefault="00081595" w14:paraId="428FC9B8" w14:textId="6EC640FC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  <w:color w:val="333333"/>
        </w:rPr>
      </w:pPr>
    </w:p>
    <w:p w:rsidRPr="005123D3" w:rsidR="00083E2C" w:rsidP="00F95FF0" w:rsidRDefault="00083E2C" w14:paraId="69AB6A8C" w14:textId="0C66F62B">
      <w:pPr>
        <w:pStyle w:val="Tabulkatext"/>
        <w:shd w:val="clear" w:color="auto" w:fill="D0CECE" w:themeFill="background2" w:themeFillShade="E6"/>
        <w:snapToGrid w:val="false"/>
        <w:spacing w:before="240" w:after="120"/>
        <w:ind w:left="0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 xml:space="preserve">ČÁST </w:t>
      </w:r>
      <w:proofErr w:type="gramStart"/>
      <w:r w:rsidRPr="005123D3">
        <w:rPr>
          <w:rFonts w:asciiTheme="majorHAnsi" w:hAnsiTheme="majorHAnsi"/>
          <w:color w:val="000000" w:themeColor="text1"/>
          <w:sz w:val="22"/>
        </w:rPr>
        <w:t xml:space="preserve">č. 2 </w:t>
      </w:r>
      <w:r w:rsidR="000B7FFA">
        <w:rPr>
          <w:rFonts w:asciiTheme="majorHAnsi" w:hAnsiTheme="majorHAnsi"/>
          <w:color w:val="000000" w:themeColor="text1"/>
          <w:sz w:val="22"/>
        </w:rPr>
        <w:t xml:space="preserve"> </w:t>
      </w:r>
      <w:r w:rsidRPr="00E25C38" w:rsidR="000B7FFA">
        <w:rPr>
          <w:rFonts w:asciiTheme="majorHAnsi" w:hAnsiTheme="majorHAnsi" w:cstheme="majorHAnsi"/>
          <w:b/>
          <w:color w:val="auto"/>
          <w:szCs w:val="20"/>
        </w:rPr>
        <w:t>Prevence</w:t>
      </w:r>
      <w:proofErr w:type="gramEnd"/>
      <w:r w:rsidRPr="00E25C38" w:rsidR="000B7FFA">
        <w:rPr>
          <w:rFonts w:asciiTheme="majorHAnsi" w:hAnsiTheme="majorHAnsi" w:cstheme="majorHAnsi"/>
          <w:b/>
          <w:color w:val="auto"/>
          <w:szCs w:val="20"/>
        </w:rPr>
        <w:t xml:space="preserve"> zdraví a předcházení syndromu vyhoření</w:t>
      </w:r>
    </w:p>
    <w:p w:rsidR="003179E6" w:rsidP="003179E6" w:rsidRDefault="003179E6" w14:paraId="425AD274" w14:textId="77777777">
      <w:pPr>
        <w:pStyle w:val="Tabulkatext"/>
        <w:jc w:val="both"/>
        <w:rPr>
          <w:rFonts w:asciiTheme="majorHAnsi" w:hAnsiTheme="majorHAnsi"/>
          <w:b/>
          <w:color w:val="000000" w:themeColor="text1"/>
          <w:sz w:val="22"/>
        </w:rPr>
      </w:pPr>
    </w:p>
    <w:p w:rsidRPr="003179E6" w:rsidR="003179E6" w:rsidP="003179E6" w:rsidRDefault="003179E6" w14:paraId="5A93FE38" w14:textId="77E9D4CB">
      <w:pPr>
        <w:pStyle w:val="Tabulkatext"/>
        <w:jc w:val="both"/>
        <w:rPr>
          <w:rFonts w:asciiTheme="majorHAnsi" w:hAnsiTheme="majorHAnsi"/>
          <w:b/>
          <w:color w:val="000000" w:themeColor="text1"/>
          <w:sz w:val="22"/>
        </w:rPr>
      </w:pPr>
      <w:r w:rsidRPr="003179E6">
        <w:rPr>
          <w:rFonts w:asciiTheme="majorHAnsi" w:hAnsiTheme="majorHAnsi"/>
          <w:b/>
          <w:color w:val="000000" w:themeColor="text1"/>
          <w:sz w:val="22"/>
        </w:rPr>
        <w:t>Preventivní cvičení, psychohygiena a relaxační techniky</w:t>
      </w:r>
    </w:p>
    <w:p w:rsidRPr="005123D3" w:rsidR="003A19EF" w:rsidP="003A19EF" w:rsidRDefault="003A19EF" w14:paraId="76BCE2B9" w14:textId="02681778">
      <w:pPr>
        <w:pStyle w:val="Tabulkatext"/>
        <w:ind w:left="426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>Počet osob:</w:t>
      </w:r>
      <w:r w:rsidR="000B7FFA">
        <w:rPr>
          <w:rFonts w:asciiTheme="majorHAnsi" w:hAnsiTheme="majorHAnsi"/>
          <w:color w:val="000000" w:themeColor="text1"/>
          <w:sz w:val="22"/>
        </w:rPr>
        <w:t xml:space="preserve">  </w:t>
      </w:r>
      <w:r w:rsidRPr="005123D3">
        <w:rPr>
          <w:rFonts w:asciiTheme="majorHAnsi" w:hAnsiTheme="majorHAnsi"/>
          <w:color w:val="000000" w:themeColor="text1"/>
          <w:sz w:val="22"/>
        </w:rPr>
        <w:t xml:space="preserve"> </w:t>
      </w:r>
      <w:r w:rsidR="004B7CC5">
        <w:rPr>
          <w:rFonts w:asciiTheme="majorHAnsi" w:hAnsiTheme="majorHAnsi"/>
          <w:color w:val="000000" w:themeColor="text1"/>
          <w:sz w:val="22"/>
        </w:rPr>
        <w:t>8</w:t>
      </w:r>
    </w:p>
    <w:p w:rsidRPr="005123D3" w:rsidR="003A19EF" w:rsidP="00C00FB9" w:rsidRDefault="007F7926" w14:paraId="4752BAE8" w14:textId="57EEF383">
      <w:pPr>
        <w:pStyle w:val="Tabulkatext"/>
        <w:ind w:left="1554" w:hanging="1128"/>
        <w:jc w:val="both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Rozsah: </w:t>
      </w:r>
      <w:r>
        <w:rPr>
          <w:rFonts w:asciiTheme="majorHAnsi" w:hAnsiTheme="majorHAnsi"/>
          <w:color w:val="000000" w:themeColor="text1"/>
          <w:sz w:val="22"/>
        </w:rPr>
        <w:tab/>
      </w:r>
      <w:r w:rsidR="001F6146">
        <w:rPr>
          <w:rFonts w:asciiTheme="majorHAnsi" w:hAnsiTheme="majorHAnsi"/>
          <w:color w:val="000000" w:themeColor="text1"/>
          <w:sz w:val="22"/>
        </w:rPr>
        <w:t>150 hodin</w:t>
      </w:r>
      <w:r w:rsidR="003179E6">
        <w:rPr>
          <w:rFonts w:asciiTheme="majorHAnsi" w:hAnsiTheme="majorHAnsi"/>
          <w:color w:val="000000" w:themeColor="text1"/>
          <w:sz w:val="22"/>
        </w:rPr>
        <w:t xml:space="preserve"> celkem (lekce organizována vždy pro všechny osoby</w:t>
      </w:r>
      <w:r w:rsidR="00BB49F6">
        <w:rPr>
          <w:rFonts w:asciiTheme="majorHAnsi" w:hAnsiTheme="majorHAnsi"/>
          <w:color w:val="000000" w:themeColor="text1"/>
          <w:sz w:val="22"/>
        </w:rPr>
        <w:t xml:space="preserve"> dohromady</w:t>
      </w:r>
      <w:r w:rsidR="00C00FB9">
        <w:rPr>
          <w:rFonts w:asciiTheme="majorHAnsi" w:hAnsiTheme="majorHAnsi"/>
          <w:color w:val="000000" w:themeColor="text1"/>
          <w:sz w:val="22"/>
        </w:rPr>
        <w:t>, aktivita je organizována po hodinách, nikoliv po školících dnech</w:t>
      </w:r>
      <w:r w:rsidR="003179E6">
        <w:rPr>
          <w:rFonts w:asciiTheme="majorHAnsi" w:hAnsiTheme="majorHAnsi"/>
          <w:color w:val="000000" w:themeColor="text1"/>
          <w:sz w:val="22"/>
        </w:rPr>
        <w:t xml:space="preserve">) </w:t>
      </w:r>
    </w:p>
    <w:p w:rsidRPr="001F6146" w:rsidR="003A19EF" w:rsidP="003179E6" w:rsidRDefault="003A19EF" w14:paraId="4BD93F1B" w14:textId="314872A6">
      <w:pPr>
        <w:autoSpaceDE w:val="false"/>
        <w:autoSpaceDN w:val="false"/>
        <w:adjustRightInd w:val="false"/>
        <w:spacing w:after="0" w:line="240" w:lineRule="auto"/>
        <w:ind w:left="1560" w:hanging="1134"/>
        <w:jc w:val="both"/>
        <w:rPr>
          <w:rFonts w:ascii="Calibri" w:hAnsi="Calibri" w:cs="Calibri"/>
        </w:rPr>
      </w:pPr>
      <w:r w:rsidRPr="005123D3">
        <w:rPr>
          <w:rFonts w:asciiTheme="majorHAnsi" w:hAnsiTheme="majorHAnsi"/>
          <w:color w:val="000000" w:themeColor="text1"/>
        </w:rPr>
        <w:t xml:space="preserve">Zaměření: </w:t>
      </w:r>
      <w:r w:rsidRPr="005123D3">
        <w:rPr>
          <w:rFonts w:asciiTheme="majorHAnsi" w:hAnsiTheme="majorHAnsi"/>
          <w:color w:val="000000" w:themeColor="text1"/>
        </w:rPr>
        <w:tab/>
      </w:r>
      <w:r w:rsidRPr="001F6146" w:rsidR="007F7926">
        <w:rPr>
          <w:rFonts w:asciiTheme="majorHAnsi" w:hAnsiTheme="majorHAnsi" w:cstheme="majorHAnsi"/>
          <w:color w:val="000000" w:themeColor="text1"/>
        </w:rPr>
        <w:t>cílem je prevence syndromu vyhoření pomocí</w:t>
      </w:r>
      <w:r w:rsidRPr="001F6146" w:rsidR="001F6146">
        <w:rPr>
          <w:rFonts w:asciiTheme="majorHAnsi" w:hAnsiTheme="majorHAnsi" w:cstheme="majorHAnsi"/>
          <w:color w:val="000000" w:themeColor="text1"/>
        </w:rPr>
        <w:t xml:space="preserve"> a prohlubování vztahů zaměstnanců pomocí</w:t>
      </w:r>
      <w:r w:rsidRPr="001F6146" w:rsidR="007F7926">
        <w:rPr>
          <w:rFonts w:asciiTheme="majorHAnsi" w:hAnsiTheme="majorHAnsi" w:cstheme="majorHAnsi"/>
          <w:color w:val="000000" w:themeColor="text1"/>
        </w:rPr>
        <w:t xml:space="preserve"> </w:t>
      </w:r>
      <w:r w:rsidRPr="001F6146" w:rsidR="007F7926">
        <w:rPr>
          <w:rFonts w:asciiTheme="majorHAnsi" w:hAnsiTheme="majorHAnsi" w:cstheme="majorHAnsi"/>
        </w:rPr>
        <w:t>volnočasových</w:t>
      </w:r>
      <w:r w:rsidRPr="001F6146" w:rsidR="001F6146">
        <w:rPr>
          <w:rFonts w:asciiTheme="majorHAnsi" w:hAnsiTheme="majorHAnsi" w:cstheme="majorHAnsi"/>
        </w:rPr>
        <w:t xml:space="preserve"> aktivit</w:t>
      </w:r>
      <w:r w:rsidRPr="001F6146" w:rsidR="007F7926">
        <w:rPr>
          <w:rFonts w:asciiTheme="majorHAnsi" w:hAnsiTheme="majorHAnsi" w:cstheme="majorHAnsi"/>
        </w:rPr>
        <w:t xml:space="preserve"> směřující</w:t>
      </w:r>
      <w:r w:rsidRPr="001F6146" w:rsidR="001F6146">
        <w:rPr>
          <w:rFonts w:asciiTheme="majorHAnsi" w:hAnsiTheme="majorHAnsi" w:cstheme="majorHAnsi"/>
        </w:rPr>
        <w:t xml:space="preserve">ch </w:t>
      </w:r>
      <w:r w:rsidRPr="001F6146" w:rsidR="007F7926">
        <w:rPr>
          <w:rFonts w:asciiTheme="majorHAnsi" w:hAnsiTheme="majorHAnsi" w:cstheme="majorHAnsi"/>
        </w:rPr>
        <w:t>k tělesnému pohybu, psychohygieně a relaxačním technikám</w:t>
      </w:r>
    </w:p>
    <w:p w:rsidR="003A19EF" w:rsidP="003A19EF" w:rsidRDefault="003A19EF" w14:paraId="6856CD11" w14:textId="2DC57F43">
      <w:pPr>
        <w:pStyle w:val="Tabulkatext"/>
        <w:ind w:left="426"/>
        <w:jc w:val="both"/>
        <w:rPr>
          <w:rFonts w:asciiTheme="majorHAnsi" w:hAnsiTheme="majorHAnsi"/>
          <w:color w:val="000000" w:themeColor="text1"/>
          <w:sz w:val="22"/>
        </w:rPr>
      </w:pPr>
      <w:r w:rsidRPr="005123D3">
        <w:rPr>
          <w:rFonts w:asciiTheme="majorHAnsi" w:hAnsiTheme="majorHAnsi"/>
          <w:color w:val="000000" w:themeColor="text1"/>
          <w:sz w:val="22"/>
        </w:rPr>
        <w:t xml:space="preserve">Forma: </w:t>
      </w:r>
      <w:r w:rsidRPr="005123D3">
        <w:rPr>
          <w:rFonts w:asciiTheme="majorHAnsi" w:hAnsiTheme="majorHAnsi"/>
          <w:color w:val="000000" w:themeColor="text1"/>
          <w:sz w:val="22"/>
        </w:rPr>
        <w:tab/>
      </w:r>
      <w:r w:rsidR="001F6146">
        <w:rPr>
          <w:rFonts w:asciiTheme="majorHAnsi" w:hAnsiTheme="majorHAnsi"/>
          <w:color w:val="000000" w:themeColor="text1"/>
          <w:sz w:val="22"/>
        </w:rPr>
        <w:t xml:space="preserve">   </w:t>
      </w:r>
      <w:r w:rsidR="004D36AF">
        <w:rPr>
          <w:rFonts w:asciiTheme="majorHAnsi" w:hAnsiTheme="majorHAnsi"/>
          <w:color w:val="000000" w:themeColor="text1"/>
          <w:sz w:val="22"/>
        </w:rPr>
        <w:t>prezenční</w:t>
      </w:r>
    </w:p>
    <w:p w:rsidR="003A19EF" w:rsidP="003A19EF" w:rsidRDefault="003A19EF" w14:paraId="6505F258" w14:textId="77777777">
      <w:pPr>
        <w:pStyle w:val="Tabulkatext"/>
        <w:ind w:left="426"/>
        <w:jc w:val="both"/>
        <w:rPr>
          <w:rFonts w:asciiTheme="majorHAnsi" w:hAnsiTheme="majorHAnsi"/>
          <w:color w:val="000000" w:themeColor="text1"/>
          <w:sz w:val="22"/>
        </w:rPr>
      </w:pPr>
    </w:p>
    <w:p w:rsidRPr="005123D3" w:rsidR="003179E6" w:rsidP="003179E6" w:rsidRDefault="003179E6" w14:paraId="2138A06B" w14:textId="146EE484">
      <w:pPr>
        <w:pStyle w:val="Tabulkatext"/>
        <w:ind w:left="0"/>
        <w:jc w:val="both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>Za jednu hodinu se považuje 60 minut čistého času.</w:t>
      </w:r>
    </w:p>
    <w:p w:rsidRPr="005123D3" w:rsidR="003A19EF" w:rsidP="003A19EF" w:rsidRDefault="003A19EF" w14:paraId="302F0CC3" w14:textId="77777777">
      <w:pPr>
        <w:pStyle w:val="Tabulkatext"/>
        <w:ind w:left="0"/>
        <w:jc w:val="both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>Pokud není uvedeno jinak, platí:</w:t>
      </w:r>
    </w:p>
    <w:p w:rsidRPr="003A19EF" w:rsidR="00A85759" w:rsidP="00A85759" w:rsidRDefault="00A85759" w14:paraId="60A60272" w14:textId="712460D0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3A19EF">
        <w:rPr>
          <w:rFonts w:eastAsia="Times New Roman" w:cs="Times New Roman" w:asciiTheme="majorHAnsi" w:hAnsiTheme="majorHAnsi"/>
          <w:b/>
        </w:rPr>
        <w:t xml:space="preserve">Související plnění: </w:t>
      </w:r>
      <w:r w:rsidRPr="003A19EF">
        <w:rPr>
          <w:rFonts w:eastAsia="Times New Roman" w:cs="Times New Roman" w:asciiTheme="majorHAnsi" w:hAnsiTheme="majorHAnsi"/>
        </w:rPr>
        <w:t xml:space="preserve">Součástí nabídkové ceny jsou </w:t>
      </w:r>
      <w:r w:rsidR="003179E6">
        <w:rPr>
          <w:rFonts w:eastAsia="Times New Roman" w:cs="Times New Roman" w:asciiTheme="majorHAnsi" w:hAnsiTheme="majorHAnsi"/>
        </w:rPr>
        <w:t xml:space="preserve">případné </w:t>
      </w:r>
      <w:r w:rsidRPr="003A19EF">
        <w:rPr>
          <w:rFonts w:eastAsia="Times New Roman" w:cs="Times New Roman" w:asciiTheme="majorHAnsi" w:hAnsiTheme="majorHAnsi"/>
        </w:rPr>
        <w:t xml:space="preserve">studijní materiály </w:t>
      </w:r>
      <w:r w:rsidR="007D7B49">
        <w:rPr>
          <w:rFonts w:eastAsia="Times New Roman" w:cs="Times New Roman" w:asciiTheme="majorHAnsi" w:hAnsiTheme="majorHAnsi"/>
        </w:rPr>
        <w:t xml:space="preserve">(prezentace) </w:t>
      </w:r>
      <w:r w:rsidRPr="003A19EF">
        <w:rPr>
          <w:rFonts w:eastAsia="Times New Roman" w:cs="Times New Roman" w:asciiTheme="majorHAnsi" w:hAnsiTheme="majorHAnsi"/>
        </w:rPr>
        <w:t xml:space="preserve">v tištěné verzi, zpracování seznamu doporučené literatury pro případné další samostudium, </w:t>
      </w:r>
      <w:r w:rsidR="007D7B49">
        <w:rPr>
          <w:rFonts w:eastAsia="Times New Roman" w:cs="Times New Roman" w:asciiTheme="majorHAnsi" w:hAnsiTheme="majorHAnsi"/>
        </w:rPr>
        <w:t xml:space="preserve">případné </w:t>
      </w:r>
      <w:r w:rsidRPr="003A19EF">
        <w:rPr>
          <w:rFonts w:eastAsia="Times New Roman" w:cs="Times New Roman" w:asciiTheme="majorHAnsi" w:hAnsiTheme="majorHAnsi"/>
        </w:rPr>
        <w:t>testování</w:t>
      </w:r>
      <w:r>
        <w:rPr>
          <w:rFonts w:eastAsia="Times New Roman" w:cs="Times New Roman" w:asciiTheme="majorHAnsi" w:hAnsiTheme="majorHAnsi"/>
        </w:rPr>
        <w:t xml:space="preserve">, je-li vhodné pro zpětnou vazbu lektorů i školených osob </w:t>
      </w:r>
      <w:r w:rsidRPr="003A19EF">
        <w:rPr>
          <w:rFonts w:eastAsia="Times New Roman" w:cs="Times New Roman" w:asciiTheme="majorHAnsi" w:hAnsiTheme="majorHAnsi"/>
        </w:rPr>
        <w:t xml:space="preserve">(příprava testů, realizace, vyhodnocení testů), vystavení osvědčení o absolvování </w:t>
      </w:r>
      <w:r w:rsidR="003179E6">
        <w:rPr>
          <w:rFonts w:eastAsia="Times New Roman" w:cs="Times New Roman" w:asciiTheme="majorHAnsi" w:hAnsiTheme="majorHAnsi"/>
        </w:rPr>
        <w:t>lekcí</w:t>
      </w:r>
      <w:r w:rsidRPr="003A19EF">
        <w:rPr>
          <w:rFonts w:eastAsia="Times New Roman" w:cs="Times New Roman" w:asciiTheme="majorHAnsi" w:hAnsiTheme="majorHAnsi"/>
        </w:rPr>
        <w:t xml:space="preserve"> a veškeré další náklady účastníka výběrového řízení spojené s řádným, úplným a kvalitním plněním předmětu veřejné zakázky.</w:t>
      </w:r>
    </w:p>
    <w:p w:rsidRPr="003A19EF" w:rsidR="003A19EF" w:rsidP="003A19EF" w:rsidRDefault="003A19EF" w14:paraId="38BA8AFE" w14:textId="77777777">
      <w:pPr>
        <w:pStyle w:val="Tabulkatext"/>
        <w:snapToGrid w:val="false"/>
        <w:spacing w:before="120" w:after="120"/>
        <w:ind w:left="0" w:right="0"/>
        <w:jc w:val="both"/>
        <w:rPr>
          <w:rFonts w:asciiTheme="majorHAnsi" w:hAnsiTheme="majorHAnsi"/>
          <w:color w:val="auto"/>
          <w:sz w:val="22"/>
        </w:rPr>
      </w:pPr>
      <w:r w:rsidRPr="003A19EF">
        <w:rPr>
          <w:rFonts w:asciiTheme="majorHAnsi" w:hAnsiTheme="majorHAnsi"/>
          <w:b/>
          <w:color w:val="auto"/>
          <w:sz w:val="22"/>
        </w:rPr>
        <w:t>Výstup</w:t>
      </w:r>
      <w:r w:rsidRPr="003A19EF">
        <w:rPr>
          <w:rFonts w:asciiTheme="majorHAnsi" w:hAnsiTheme="majorHAnsi"/>
          <w:color w:val="auto"/>
          <w:sz w:val="22"/>
        </w:rPr>
        <w:t xml:space="preserve">: Součástí plnění je vyhotovení a předání </w:t>
      </w:r>
    </w:p>
    <w:p w:rsidRPr="003A19EF" w:rsidR="003A19EF" w:rsidP="003A19EF" w:rsidRDefault="003A19EF" w14:paraId="67730A2A" w14:textId="58AE235E">
      <w:pPr>
        <w:pStyle w:val="Tabulkatext"/>
        <w:numPr>
          <w:ilvl w:val="0"/>
          <w:numId w:val="10"/>
        </w:numPr>
        <w:snapToGrid w:val="false"/>
        <w:spacing w:before="0" w:after="0"/>
        <w:ind w:left="714" w:right="0" w:hanging="357"/>
        <w:jc w:val="both"/>
        <w:rPr>
          <w:rFonts w:asciiTheme="majorHAnsi" w:hAnsiTheme="majorHAnsi"/>
          <w:color w:val="auto"/>
          <w:sz w:val="22"/>
        </w:rPr>
      </w:pPr>
      <w:r w:rsidRPr="003A19EF">
        <w:rPr>
          <w:rFonts w:asciiTheme="majorHAnsi" w:hAnsiTheme="majorHAnsi"/>
          <w:color w:val="auto"/>
          <w:sz w:val="22"/>
        </w:rPr>
        <w:t xml:space="preserve">osvědčení o úspěšném absolvování </w:t>
      </w:r>
      <w:r w:rsidR="003179E6">
        <w:rPr>
          <w:rFonts w:asciiTheme="majorHAnsi" w:hAnsiTheme="majorHAnsi"/>
          <w:color w:val="auto"/>
          <w:sz w:val="22"/>
        </w:rPr>
        <w:t>lekcí</w:t>
      </w:r>
      <w:r w:rsidRPr="003A19EF">
        <w:rPr>
          <w:rFonts w:asciiTheme="majorHAnsi" w:hAnsiTheme="majorHAnsi"/>
          <w:color w:val="auto"/>
          <w:sz w:val="22"/>
        </w:rPr>
        <w:t xml:space="preserve"> v listinné podobě pro </w:t>
      </w:r>
      <w:r w:rsidR="003179E6">
        <w:rPr>
          <w:rFonts w:asciiTheme="majorHAnsi" w:hAnsiTheme="majorHAnsi"/>
          <w:color w:val="auto"/>
          <w:sz w:val="22"/>
        </w:rPr>
        <w:t>jednotlivé účastníky;</w:t>
      </w:r>
    </w:p>
    <w:p w:rsidRPr="003A19EF" w:rsidR="003A19EF" w:rsidP="003A19EF" w:rsidRDefault="003A19EF" w14:paraId="4359C992" w14:textId="77777777">
      <w:pPr>
        <w:pStyle w:val="Tabulkatext"/>
        <w:numPr>
          <w:ilvl w:val="0"/>
          <w:numId w:val="10"/>
        </w:numPr>
        <w:snapToGrid w:val="false"/>
        <w:spacing w:before="0" w:after="0"/>
        <w:ind w:left="714" w:hanging="357"/>
        <w:jc w:val="both"/>
        <w:rPr>
          <w:rFonts w:asciiTheme="majorHAnsi" w:hAnsiTheme="majorHAnsi"/>
          <w:color w:val="auto"/>
          <w:sz w:val="22"/>
        </w:rPr>
      </w:pPr>
      <w:r w:rsidRPr="003A19EF">
        <w:rPr>
          <w:rFonts w:asciiTheme="majorHAnsi" w:hAnsiTheme="majorHAnsi"/>
          <w:color w:val="auto"/>
          <w:sz w:val="22"/>
        </w:rPr>
        <w:t>souhrnného osvědčení o uskutečnění vzdělávání zaměstnanců společnosti (v počtu 1 ks)</w:t>
      </w:r>
    </w:p>
    <w:p w:rsidRPr="000C2335" w:rsidR="003A19EF" w:rsidP="003A19EF" w:rsidRDefault="003A19EF" w14:paraId="6696B77C" w14:textId="77777777">
      <w:pPr>
        <w:pStyle w:val="Tabulkatext"/>
        <w:snapToGrid w:val="false"/>
        <w:spacing w:before="120" w:after="120"/>
        <w:ind w:left="0"/>
        <w:jc w:val="both"/>
        <w:rPr>
          <w:rFonts w:asciiTheme="majorHAnsi" w:hAnsiTheme="majorHAnsi"/>
          <w:color w:val="auto"/>
          <w:sz w:val="22"/>
        </w:rPr>
      </w:pPr>
      <w:r w:rsidRPr="003A19EF">
        <w:rPr>
          <w:rFonts w:asciiTheme="majorHAnsi" w:hAnsiTheme="majorHAnsi"/>
          <w:color w:val="auto"/>
          <w:sz w:val="22"/>
        </w:rPr>
        <w:t xml:space="preserve">Náležitosti osvědčení budou upřesněny po dohodě </w:t>
      </w:r>
      <w:r w:rsidRPr="000C2335">
        <w:rPr>
          <w:rFonts w:asciiTheme="majorHAnsi" w:hAnsiTheme="majorHAnsi"/>
          <w:color w:val="auto"/>
          <w:sz w:val="22"/>
        </w:rPr>
        <w:t>smluvních stran.</w:t>
      </w:r>
    </w:p>
    <w:p w:rsidRPr="000C2335" w:rsidR="003A19EF" w:rsidP="003A19EF" w:rsidRDefault="003A19EF" w14:paraId="3F09FAE5" w14:textId="4A385EE9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0C2335">
        <w:rPr>
          <w:rFonts w:asciiTheme="majorHAnsi" w:hAnsiTheme="majorHAnsi"/>
          <w:b/>
        </w:rPr>
        <w:t>Termín realizace</w:t>
      </w:r>
      <w:r w:rsidRPr="000C2335">
        <w:rPr>
          <w:rFonts w:asciiTheme="majorHAnsi" w:hAnsiTheme="majorHAnsi"/>
        </w:rPr>
        <w:t xml:space="preserve">: </w:t>
      </w:r>
      <w:r w:rsidRPr="000C2335" w:rsidR="003179E6">
        <w:rPr>
          <w:rFonts w:asciiTheme="majorHAnsi" w:hAnsiTheme="majorHAnsi"/>
        </w:rPr>
        <w:t>Lekce</w:t>
      </w:r>
      <w:r w:rsidRPr="000C2335">
        <w:rPr>
          <w:rFonts w:asciiTheme="majorHAnsi" w:hAnsiTheme="majorHAnsi"/>
        </w:rPr>
        <w:t xml:space="preserve"> j</w:t>
      </w:r>
      <w:r w:rsidRPr="000C2335" w:rsidR="003179E6">
        <w:rPr>
          <w:rFonts w:asciiTheme="majorHAnsi" w:hAnsiTheme="majorHAnsi"/>
        </w:rPr>
        <w:t>sou</w:t>
      </w:r>
      <w:r w:rsidRPr="000C2335">
        <w:rPr>
          <w:rFonts w:asciiTheme="majorHAnsi" w:hAnsiTheme="majorHAnsi"/>
        </w:rPr>
        <w:t xml:space="preserve"> plánován</w:t>
      </w:r>
      <w:r w:rsidRPr="000C2335" w:rsidR="003179E6">
        <w:rPr>
          <w:rFonts w:asciiTheme="majorHAnsi" w:hAnsiTheme="majorHAnsi"/>
        </w:rPr>
        <w:t>y</w:t>
      </w:r>
      <w:r w:rsidRPr="000C2335">
        <w:rPr>
          <w:rFonts w:asciiTheme="majorHAnsi" w:hAnsiTheme="majorHAnsi"/>
        </w:rPr>
        <w:t xml:space="preserve"> na období </w:t>
      </w:r>
      <w:r w:rsidRPr="000C2335" w:rsidR="003179E6">
        <w:rPr>
          <w:rFonts w:asciiTheme="majorHAnsi" w:hAnsiTheme="majorHAnsi"/>
          <w:b/>
        </w:rPr>
        <w:t xml:space="preserve">od </w:t>
      </w:r>
      <w:r w:rsidR="007D7B49">
        <w:rPr>
          <w:rFonts w:asciiTheme="majorHAnsi" w:hAnsiTheme="majorHAnsi"/>
          <w:b/>
        </w:rPr>
        <w:t>červ</w:t>
      </w:r>
      <w:r w:rsidR="007847DB">
        <w:rPr>
          <w:rFonts w:asciiTheme="majorHAnsi" w:hAnsiTheme="majorHAnsi"/>
          <w:b/>
        </w:rPr>
        <w:t>na</w:t>
      </w:r>
      <w:r w:rsidRPr="000C2335" w:rsidR="007D7B49">
        <w:rPr>
          <w:rFonts w:asciiTheme="majorHAnsi" w:hAnsiTheme="majorHAnsi"/>
          <w:b/>
        </w:rPr>
        <w:t xml:space="preserve"> </w:t>
      </w:r>
      <w:r w:rsidRPr="000C2335" w:rsidR="003179E6">
        <w:rPr>
          <w:rFonts w:asciiTheme="majorHAnsi" w:hAnsiTheme="majorHAnsi"/>
          <w:b/>
        </w:rPr>
        <w:t>2019 do prosince 2021</w:t>
      </w:r>
      <w:r w:rsidRPr="000C2335" w:rsidR="00A85759">
        <w:rPr>
          <w:rFonts w:asciiTheme="majorHAnsi" w:hAnsiTheme="majorHAnsi"/>
          <w:b/>
        </w:rPr>
        <w:t xml:space="preserve">. </w:t>
      </w:r>
      <w:r w:rsidRPr="000C2335">
        <w:rPr>
          <w:rFonts w:eastAsia="Times New Roman" w:cs="Times New Roman" w:asciiTheme="majorHAnsi" w:hAnsiTheme="majorHAnsi"/>
        </w:rPr>
        <w:t xml:space="preserve">Termíny konání jednotlivých </w:t>
      </w:r>
      <w:r w:rsidRPr="000C2335" w:rsidR="003179E6">
        <w:rPr>
          <w:rFonts w:eastAsia="Times New Roman" w:cs="Times New Roman" w:asciiTheme="majorHAnsi" w:hAnsiTheme="majorHAnsi"/>
        </w:rPr>
        <w:t>lekcí</w:t>
      </w:r>
      <w:r w:rsidRPr="000C2335">
        <w:rPr>
          <w:rFonts w:eastAsia="Times New Roman" w:cs="Times New Roman" w:asciiTheme="majorHAnsi" w:hAnsiTheme="majorHAnsi"/>
        </w:rPr>
        <w:t xml:space="preserve"> budou projednány odpovědným zástupcem dodavatele s pověřenou osobou zadavatele alespoň 3 dny</w:t>
      </w:r>
      <w:r w:rsidRPr="000C2335" w:rsidR="003179E6">
        <w:rPr>
          <w:rFonts w:eastAsia="Times New Roman" w:cs="Times New Roman" w:asciiTheme="majorHAnsi" w:hAnsiTheme="majorHAnsi"/>
        </w:rPr>
        <w:t xml:space="preserve"> před realizací</w:t>
      </w:r>
      <w:r w:rsidRPr="000C2335">
        <w:rPr>
          <w:rFonts w:eastAsia="Times New Roman" w:cs="Times New Roman" w:asciiTheme="majorHAnsi" w:hAnsiTheme="majorHAnsi"/>
        </w:rPr>
        <w:t xml:space="preserve">. </w:t>
      </w:r>
    </w:p>
    <w:p w:rsidRPr="000C2335" w:rsidR="003A19EF" w:rsidP="003A19EF" w:rsidRDefault="003A19EF" w14:paraId="7CEAFDC7" w14:textId="77777777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0C2335">
        <w:rPr>
          <w:rFonts w:eastAsia="Times New Roman" w:cs="Times New Roman" w:asciiTheme="majorHAnsi" w:hAnsiTheme="majorHAnsi"/>
        </w:rPr>
        <w:t>Předpokládaný plán realizace:</w:t>
      </w:r>
    </w:p>
    <w:p w:rsidRPr="000C2335" w:rsidR="003A19EF" w:rsidP="003A19EF" w:rsidRDefault="003179E6" w14:paraId="5E16AC49" w14:textId="6AD8D95C">
      <w:pPr>
        <w:pStyle w:val="Odstavecseseznamem"/>
        <w:numPr>
          <w:ilvl w:val="0"/>
          <w:numId w:val="8"/>
        </w:num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</w:rPr>
      </w:pPr>
      <w:r w:rsidRPr="000C2335">
        <w:rPr>
          <w:rFonts w:eastAsia="Times New Roman" w:cs="Times New Roman" w:asciiTheme="majorHAnsi" w:hAnsiTheme="majorHAnsi"/>
        </w:rPr>
        <w:t>Lekce</w:t>
      </w:r>
      <w:r w:rsidRPr="000C2335" w:rsidR="003A19EF">
        <w:rPr>
          <w:rFonts w:eastAsia="Times New Roman" w:cs="Times New Roman" w:asciiTheme="majorHAnsi" w:hAnsiTheme="majorHAnsi"/>
        </w:rPr>
        <w:t xml:space="preserve"> bud</w:t>
      </w:r>
      <w:r w:rsidRPr="000C2335">
        <w:rPr>
          <w:rFonts w:eastAsia="Times New Roman" w:cs="Times New Roman" w:asciiTheme="majorHAnsi" w:hAnsiTheme="majorHAnsi"/>
        </w:rPr>
        <w:t>ou</w:t>
      </w:r>
      <w:r w:rsidRPr="000C2335" w:rsidR="003A19EF">
        <w:rPr>
          <w:rFonts w:eastAsia="Times New Roman" w:cs="Times New Roman" w:asciiTheme="majorHAnsi" w:hAnsiTheme="majorHAnsi"/>
        </w:rPr>
        <w:t xml:space="preserve"> probíhat v čase od 8:00 h do 1</w:t>
      </w:r>
      <w:r w:rsidRPr="000C2335" w:rsidR="004B7CC5">
        <w:rPr>
          <w:rFonts w:eastAsia="Times New Roman" w:cs="Times New Roman" w:asciiTheme="majorHAnsi" w:hAnsiTheme="majorHAnsi"/>
        </w:rPr>
        <w:t>6</w:t>
      </w:r>
      <w:r w:rsidRPr="000C2335" w:rsidR="003A19EF">
        <w:rPr>
          <w:rFonts w:eastAsia="Times New Roman" w:cs="Times New Roman" w:asciiTheme="majorHAnsi" w:hAnsiTheme="majorHAnsi"/>
        </w:rPr>
        <w:t>:00 h</w:t>
      </w:r>
      <w:r w:rsidRPr="000C2335" w:rsidR="004B7CC5">
        <w:rPr>
          <w:rFonts w:eastAsia="Times New Roman" w:cs="Times New Roman" w:asciiTheme="majorHAnsi" w:hAnsiTheme="majorHAnsi"/>
        </w:rPr>
        <w:t>.</w:t>
      </w:r>
    </w:p>
    <w:p w:rsidRPr="001F6146" w:rsidR="003A19EF" w:rsidP="003A19EF" w:rsidRDefault="003A19EF" w14:paraId="26DC4310" w14:textId="47961000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asciiTheme="majorHAnsi" w:hAnsiTheme="majorHAnsi" w:cstheme="majorHAnsi"/>
        </w:rPr>
      </w:pPr>
      <w:r w:rsidRPr="003A19EF">
        <w:rPr>
          <w:rFonts w:eastAsia="Times New Roman" w:cs="Times New Roman" w:asciiTheme="majorHAnsi" w:hAnsiTheme="majorHAnsi"/>
          <w:b/>
        </w:rPr>
        <w:lastRenderedPageBreak/>
        <w:t>Forma vzdělávání</w:t>
      </w:r>
      <w:r w:rsidRPr="003A19EF">
        <w:rPr>
          <w:rFonts w:eastAsia="Times New Roman" w:cs="Times New Roman" w:asciiTheme="majorHAnsi" w:hAnsiTheme="majorHAnsi"/>
        </w:rPr>
        <w:t xml:space="preserve">: </w:t>
      </w:r>
      <w:r w:rsidRPr="001F6146" w:rsidR="001F6146">
        <w:rPr>
          <w:rFonts w:asciiTheme="majorHAnsi" w:hAnsiTheme="majorHAnsi" w:cstheme="majorHAnsi"/>
        </w:rPr>
        <w:t xml:space="preserve">Aktivita se bude soustředit na preventivní cvičení, psychohygienu a relaxační techniky. </w:t>
      </w:r>
      <w:r w:rsidRPr="001F6146">
        <w:rPr>
          <w:rFonts w:eastAsia="Times New Roman" w:asciiTheme="majorHAnsi" w:hAnsiTheme="majorHAnsi" w:cstheme="majorHAnsi"/>
        </w:rPr>
        <w:t>Vzdělávání bude vedeno v českém jazyce odborníkem na danou oblast se zkušenostmi dle podmínek Výzvy a souvisejících příloh.</w:t>
      </w:r>
    </w:p>
    <w:p w:rsidRPr="005123D3" w:rsidR="001E6FD8" w:rsidP="003179E6" w:rsidRDefault="003A19EF" w14:paraId="50C266C4" w14:textId="0D539D35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cs="Times New Roman" w:asciiTheme="majorHAnsi" w:hAnsiTheme="majorHAnsi"/>
          <w:color w:val="333333"/>
        </w:rPr>
      </w:pPr>
      <w:r w:rsidRPr="003A19EF">
        <w:rPr>
          <w:rFonts w:asciiTheme="majorHAnsi" w:hAnsiTheme="majorHAnsi"/>
          <w:b/>
        </w:rPr>
        <w:t>Místo plnění</w:t>
      </w:r>
      <w:r w:rsidRPr="003A19EF">
        <w:rPr>
          <w:rFonts w:asciiTheme="majorHAnsi" w:hAnsiTheme="majorHAnsi"/>
        </w:rPr>
        <w:t xml:space="preserve">: </w:t>
      </w:r>
      <w:r w:rsidRPr="003A19EF" w:rsidR="00A70429">
        <w:rPr>
          <w:rFonts w:eastAsia="Times New Roman" w:cs="Times New Roman" w:asciiTheme="majorHAnsi" w:hAnsiTheme="majorHAnsi"/>
        </w:rPr>
        <w:t xml:space="preserve">realizace </w:t>
      </w:r>
      <w:r w:rsidR="00A70429">
        <w:rPr>
          <w:rFonts w:eastAsia="Times New Roman" w:cs="Times New Roman" w:asciiTheme="majorHAnsi" w:hAnsiTheme="majorHAnsi"/>
        </w:rPr>
        <w:t>lekcí</w:t>
      </w:r>
      <w:r w:rsidRPr="003A19EF" w:rsidR="00A70429">
        <w:rPr>
          <w:rFonts w:eastAsia="Times New Roman" w:cs="Times New Roman" w:asciiTheme="majorHAnsi" w:hAnsiTheme="majorHAnsi"/>
        </w:rPr>
        <w:t xml:space="preserve"> bude probíhat v prostorách sídla zadavatele nebo </w:t>
      </w:r>
      <w:r w:rsidR="00A70429">
        <w:rPr>
          <w:rFonts w:eastAsia="Times New Roman" w:cs="Times New Roman" w:asciiTheme="majorHAnsi" w:hAnsiTheme="majorHAnsi"/>
        </w:rPr>
        <w:t>na jiném místě, které zadavatel dodavateli sdělí alespoň 1 týden předem.</w:t>
      </w:r>
      <w:r w:rsidRPr="003A19EF" w:rsidR="00A70429">
        <w:rPr>
          <w:rFonts w:eastAsia="Times New Roman" w:cs="Times New Roman" w:asciiTheme="majorHAnsi" w:hAnsiTheme="majorHAnsi"/>
        </w:rPr>
        <w:t> </w:t>
      </w:r>
      <w:r w:rsidRPr="003A19EF">
        <w:rPr>
          <w:rFonts w:eastAsia="Times New Roman" w:cs="Times New Roman" w:asciiTheme="majorHAnsi" w:hAnsiTheme="majorHAnsi"/>
        </w:rPr>
        <w:t xml:space="preserve">Prostory budou standardně vybaveny pro účely </w:t>
      </w:r>
      <w:r w:rsidR="001F6146">
        <w:rPr>
          <w:rFonts w:eastAsia="Times New Roman" w:cs="Times New Roman" w:asciiTheme="majorHAnsi" w:hAnsiTheme="majorHAnsi"/>
        </w:rPr>
        <w:t>realizovaných aktivit.</w:t>
      </w:r>
    </w:p>
    <w:sectPr w:rsidRPr="005123D3" w:rsidR="001E6FD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16cid:commentId w16cid:durableId="20966850" w16cid:paraId="4AA0F804"/>
  <w16cid:commentId w16cid:durableId="20966851" w16cid:paraId="3458873C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7B55F2" w:rsidP="00DB48BC" w:rsidRDefault="007B55F2" w14:paraId="54A0A029" w14:textId="77777777">
      <w:pPr>
        <w:spacing w:after="0" w:line="240" w:lineRule="auto"/>
      </w:pPr>
      <w:r>
        <w:separator/>
      </w:r>
    </w:p>
  </w:endnote>
  <w:endnote w:type="continuationSeparator" w:id="0">
    <w:p w:rsidR="007B55F2" w:rsidP="00DB48BC" w:rsidRDefault="007B55F2" w14:paraId="2E3F9E9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rPr>
        <w:rFonts w:asciiTheme="majorHAnsi" w:hAnsiTheme="majorHAnsi"/>
        <w:sz w:val="20"/>
        <w:szCs w:val="20"/>
      </w:rPr>
      <w:id w:val="80936598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Pr="00106AD7" w:rsidR="00106AD7" w:rsidP="00106AD7" w:rsidRDefault="00106AD7" w14:paraId="501252CC" w14:textId="05463617">
            <w:pPr>
              <w:pStyle w:val="Zpat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06AD7">
              <w:rPr>
                <w:rFonts w:asciiTheme="majorHAnsi" w:hAnsiTheme="majorHAnsi"/>
                <w:sz w:val="20"/>
                <w:szCs w:val="20"/>
              </w:rPr>
              <w:t xml:space="preserve">Stránka </w:t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instrText>PAGE</w:instrText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="007847DB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1</w:t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  <w:r w:rsidRPr="00106AD7">
              <w:rPr>
                <w:rFonts w:asciiTheme="majorHAnsi" w:hAnsiTheme="majorHAnsi"/>
                <w:sz w:val="20"/>
                <w:szCs w:val="20"/>
              </w:rPr>
              <w:t xml:space="preserve"> z </w:t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instrText>NUMPAGES</w:instrText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="007847DB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3</w:t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7B55F2" w:rsidP="00DB48BC" w:rsidRDefault="007B55F2" w14:paraId="78B3FFBF" w14:textId="77777777">
      <w:pPr>
        <w:spacing w:after="0" w:line="240" w:lineRule="auto"/>
      </w:pPr>
      <w:r>
        <w:separator/>
      </w:r>
    </w:p>
  </w:footnote>
  <w:footnote w:type="continuationSeparator" w:id="0">
    <w:p w:rsidR="007B55F2" w:rsidP="00DB48BC" w:rsidRDefault="007B55F2" w14:paraId="114FC29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D101E9" w:rsidP="00D101E9" w:rsidRDefault="00D101E9" w14:paraId="52712455" w14:textId="77777777">
    <w:pPr>
      <w:pStyle w:val="Zhlav"/>
      <w:tabs>
        <w:tab w:val="left" w:pos="6675"/>
      </w:tabs>
      <w:jc w:val="right"/>
    </w:pPr>
    <w:r w:rsidRPr="00CC492D">
      <w:rPr>
        <w:noProof/>
        <w:lang w:eastAsia="cs-CZ"/>
      </w:rPr>
      <w:drawing>
        <wp:anchor distT="0" distB="0" distL="114300" distR="114300" simplePos="false" relativeHeight="251659264" behindDoc="true" locked="false" layoutInCell="true" allowOverlap="true" wp14:anchorId="658D1FB5" wp14:editId="451940FA">
          <wp:simplePos x="0" y="0"/>
          <wp:positionH relativeFrom="margin">
            <wp:align>left</wp:align>
          </wp:positionH>
          <wp:positionV relativeFrom="paragraph">
            <wp:posOffset>-80787</wp:posOffset>
          </wp:positionV>
          <wp:extent cx="2736376" cy="564245"/>
          <wp:effectExtent l="0" t="0" r="6985" b="7620"/>
          <wp:wrapNone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376" cy="564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01E9" w:rsidP="00D101E9" w:rsidRDefault="00D101E9" w14:paraId="598BBCA0" w14:textId="77777777">
    <w:pPr>
      <w:pStyle w:val="Zhlav"/>
      <w:tabs>
        <w:tab w:val="left" w:pos="6675"/>
      </w:tabs>
      <w:jc w:val="right"/>
    </w:pPr>
    <w:r>
      <w:t xml:space="preserve">                   </w:t>
    </w:r>
  </w:p>
  <w:p w:rsidRPr="006A4117" w:rsidR="00D101E9" w:rsidP="00D101E9" w:rsidRDefault="00D101E9" w14:paraId="60D0279B" w14:textId="77777777">
    <w:pPr>
      <w:pStyle w:val="Zhlav"/>
      <w:tabs>
        <w:tab w:val="left" w:pos="6675"/>
      </w:tabs>
      <w:jc w:val="right"/>
      <w:rPr>
        <w:rFonts w:asciiTheme="majorHAnsi" w:hAnsiTheme="majorHAnsi"/>
        <w:color w:val="7F7F7F" w:themeColor="text1" w:themeTint="80"/>
      </w:rPr>
    </w:pPr>
    <w:r w:rsidRPr="006A4117">
      <w:rPr>
        <w:rFonts w:asciiTheme="majorHAnsi" w:hAnsiTheme="majorHAnsi"/>
        <w:color w:val="7F7F7F" w:themeColor="text1" w:themeTint="80"/>
      </w:rPr>
      <w:t xml:space="preserve">Příloha č. </w:t>
    </w:r>
    <w:r w:rsidRPr="006A4117" w:rsidR="00214355">
      <w:rPr>
        <w:rFonts w:asciiTheme="majorHAnsi" w:hAnsiTheme="majorHAnsi"/>
        <w:color w:val="7F7F7F" w:themeColor="text1" w:themeTint="80"/>
      </w:rPr>
      <w:t>1</w:t>
    </w:r>
    <w:r w:rsidRPr="006A4117">
      <w:rPr>
        <w:rFonts w:asciiTheme="majorHAnsi" w:hAnsiTheme="majorHAnsi"/>
        <w:color w:val="7F7F7F" w:themeColor="text1" w:themeTint="80"/>
      </w:rPr>
      <w:t xml:space="preserve"> Výzvy k podání nabídek</w:t>
    </w:r>
  </w:p>
  <w:p w:rsidR="00D101E9" w:rsidRDefault="00D101E9" w14:paraId="2C8C4B36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3632F53"/>
    <w:multiLevelType w:val="hybridMultilevel"/>
    <w:tmpl w:val="A3B4D858"/>
    <w:lvl w:ilvl="0" w:tplc="3A5086FC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eastAsiaTheme="minorEastAsia" w:cstheme="minorBidi"/>
        <w:color w:val="C0000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4E86A3E"/>
    <w:multiLevelType w:val="hybridMultilevel"/>
    <w:tmpl w:val="6974E812"/>
    <w:lvl w:ilvl="0" w:tplc="9A36A2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D28F6"/>
    <w:multiLevelType w:val="hybridMultilevel"/>
    <w:tmpl w:val="30FA60AC"/>
    <w:lvl w:ilvl="0" w:tplc="E2C682C4">
      <w:numFmt w:val="bullet"/>
      <w:lvlText w:val="-"/>
      <w:lvlJc w:val="left"/>
      <w:pPr>
        <w:ind w:left="720" w:hanging="360"/>
      </w:pPr>
      <w:rPr>
        <w:rFonts w:hint="default" w:ascii="Calibri Light" w:hAnsi="Calibri Light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6896E19"/>
    <w:multiLevelType w:val="hybridMultilevel"/>
    <w:tmpl w:val="0F7EB33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99F3DE2"/>
    <w:multiLevelType w:val="multilevel"/>
    <w:tmpl w:val="B1524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A3A1554"/>
    <w:multiLevelType w:val="hybridMultilevel"/>
    <w:tmpl w:val="A2BEDA20"/>
    <w:lvl w:ilvl="0" w:tplc="BBF65DA2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0D162F28"/>
    <w:multiLevelType w:val="hybridMultilevel"/>
    <w:tmpl w:val="E4CCE392"/>
    <w:lvl w:ilvl="0" w:tplc="04050017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3522D24E">
      <w:start w:val="1"/>
      <w:numFmt w:val="decimal"/>
      <w:lvlText w:val="%2."/>
      <w:lvlJc w:val="left"/>
      <w:pPr>
        <w:ind w:left="1497" w:hanging="360"/>
      </w:pPr>
      <w:rPr>
        <w:rFonts w:asciiTheme="minorHAnsi" w:hAnsiTheme="minorHAnsi" w:eastAsiaTheme="minorHAnsi" w:cstheme="minorBidi"/>
      </w:r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7">
    <w:nsid w:val="13E9180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8872655"/>
    <w:multiLevelType w:val="hybridMultilevel"/>
    <w:tmpl w:val="D6CA8D44"/>
    <w:lvl w:ilvl="0" w:tplc="55202BE2">
      <w:start w:val="1"/>
      <w:numFmt w:val="lowerLetter"/>
      <w:lvlText w:val="%1)"/>
      <w:lvlJc w:val="left"/>
      <w:pPr>
        <w:ind w:left="720" w:hanging="360"/>
      </w:pPr>
      <w:rPr>
        <w:rFonts w:hint="default" w:asciiTheme="majorHAnsi" w:hAnsiTheme="majorHAnsi"/>
        <w:color w:val="C0000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720E4"/>
    <w:multiLevelType w:val="hybridMultilevel"/>
    <w:tmpl w:val="E1AABB9C"/>
    <w:lvl w:ilvl="0" w:tplc="04050017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23A65A68"/>
    <w:multiLevelType w:val="multilevel"/>
    <w:tmpl w:val="5AD89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40A5132"/>
    <w:multiLevelType w:val="hybridMultilevel"/>
    <w:tmpl w:val="CF905D16"/>
    <w:lvl w:ilvl="0" w:tplc="16647854">
      <w:start w:val="1"/>
      <w:numFmt w:val="bullet"/>
      <w:lvlText w:val="-"/>
      <w:lvlJc w:val="left"/>
      <w:pPr>
        <w:ind w:left="417" w:hanging="360"/>
      </w:pPr>
      <w:rPr>
        <w:rFonts w:hint="default" w:ascii="Calibri Light" w:hAnsi="Calibri Light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12">
    <w:nsid w:val="30E20427"/>
    <w:multiLevelType w:val="hybridMultilevel"/>
    <w:tmpl w:val="F6FA67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CA7108"/>
    <w:multiLevelType w:val="hybridMultilevel"/>
    <w:tmpl w:val="221CCF9A"/>
    <w:lvl w:ilvl="0" w:tplc="14E84A7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2759AA"/>
    <w:multiLevelType w:val="hybridMultilevel"/>
    <w:tmpl w:val="F6C23C68"/>
    <w:lvl w:ilvl="0" w:tplc="A14C8A8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5">
    <w:nsid w:val="3BDF268A"/>
    <w:multiLevelType w:val="multilevel"/>
    <w:tmpl w:val="5AD89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0983AD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10A67E3"/>
    <w:multiLevelType w:val="hybridMultilevel"/>
    <w:tmpl w:val="7EC26E92"/>
    <w:lvl w:ilvl="0" w:tplc="3DAC3FCC">
      <w:start w:val="1"/>
      <w:numFmt w:val="decimal"/>
      <w:lvlText w:val="%1)"/>
      <w:lvlJc w:val="left"/>
      <w:pPr>
        <w:ind w:left="417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8">
    <w:nsid w:val="4395715F"/>
    <w:multiLevelType w:val="hybridMultilevel"/>
    <w:tmpl w:val="59383276"/>
    <w:lvl w:ilvl="0" w:tplc="DFFA103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9">
    <w:nsid w:val="520D7AA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62F0E56"/>
    <w:multiLevelType w:val="multilevel"/>
    <w:tmpl w:val="5AD89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AAB20D0"/>
    <w:multiLevelType w:val="hybridMultilevel"/>
    <w:tmpl w:val="CE3C68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E75B74"/>
    <w:multiLevelType w:val="hybridMultilevel"/>
    <w:tmpl w:val="AABA2B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D35F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B057B66"/>
    <w:multiLevelType w:val="hybridMultilevel"/>
    <w:tmpl w:val="02E0A43A"/>
    <w:lvl w:ilvl="0" w:tplc="FBC454DC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HAnsi"/>
        <w:color w:val="44546A" w:themeColor="text2"/>
        <w:sz w:val="20"/>
        <w:u w:val="singl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9A302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C174075"/>
    <w:multiLevelType w:val="hybridMultilevel"/>
    <w:tmpl w:val="8FCAD262"/>
    <w:lvl w:ilvl="0" w:tplc="34D66B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7"/>
  </w:num>
  <w:num w:numId="5">
    <w:abstractNumId w:val="4"/>
  </w:num>
  <w:num w:numId="6">
    <w:abstractNumId w:val="9"/>
  </w:num>
  <w:num w:numId="7">
    <w:abstractNumId w:val="17"/>
  </w:num>
  <w:num w:numId="8">
    <w:abstractNumId w:val="2"/>
  </w:num>
  <w:num w:numId="9">
    <w:abstractNumId w:val="13"/>
  </w:num>
  <w:num w:numId="10">
    <w:abstractNumId w:val="1"/>
  </w:num>
  <w:num w:numId="11">
    <w:abstractNumId w:val="20"/>
  </w:num>
  <w:num w:numId="12">
    <w:abstractNumId w:val="19"/>
  </w:num>
  <w:num w:numId="13">
    <w:abstractNumId w:val="10"/>
  </w:num>
  <w:num w:numId="14">
    <w:abstractNumId w:val="12"/>
  </w:num>
  <w:num w:numId="15">
    <w:abstractNumId w:val="8"/>
  </w:num>
  <w:num w:numId="16">
    <w:abstractNumId w:val="11"/>
  </w:num>
  <w:num w:numId="17">
    <w:abstractNumId w:val="25"/>
  </w:num>
  <w:num w:numId="18">
    <w:abstractNumId w:val="22"/>
  </w:num>
  <w:num w:numId="19">
    <w:abstractNumId w:val="16"/>
  </w:num>
  <w:num w:numId="20">
    <w:abstractNumId w:val="23"/>
  </w:num>
  <w:num w:numId="21">
    <w:abstractNumId w:val="26"/>
  </w:num>
  <w:num w:numId="22">
    <w:abstractNumId w:val="0"/>
  </w:num>
  <w:num w:numId="23">
    <w:abstractNumId w:val="15"/>
  </w:num>
  <w:num w:numId="24">
    <w:abstractNumId w:val="24"/>
  </w:num>
  <w:num w:numId="25">
    <w:abstractNumId w:val="3"/>
  </w:num>
  <w:num w:numId="26">
    <w:abstractNumId w:val="21"/>
  </w:num>
  <w:num w:numId="27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0F"/>
    <w:rsid w:val="0000653F"/>
    <w:rsid w:val="00013896"/>
    <w:rsid w:val="00022D42"/>
    <w:rsid w:val="00023066"/>
    <w:rsid w:val="00027A53"/>
    <w:rsid w:val="000314A2"/>
    <w:rsid w:val="00043CA6"/>
    <w:rsid w:val="000550A0"/>
    <w:rsid w:val="00062DE2"/>
    <w:rsid w:val="00064327"/>
    <w:rsid w:val="00066B3A"/>
    <w:rsid w:val="00081595"/>
    <w:rsid w:val="000824E4"/>
    <w:rsid w:val="00083E2C"/>
    <w:rsid w:val="000859BC"/>
    <w:rsid w:val="00094859"/>
    <w:rsid w:val="000968A1"/>
    <w:rsid w:val="000A1288"/>
    <w:rsid w:val="000B153C"/>
    <w:rsid w:val="000B7FFA"/>
    <w:rsid w:val="000C2335"/>
    <w:rsid w:val="000D4B08"/>
    <w:rsid w:val="000F0EDC"/>
    <w:rsid w:val="000F75F3"/>
    <w:rsid w:val="000F7BE8"/>
    <w:rsid w:val="00106AD7"/>
    <w:rsid w:val="00111194"/>
    <w:rsid w:val="00135ABC"/>
    <w:rsid w:val="0015149D"/>
    <w:rsid w:val="00167D6D"/>
    <w:rsid w:val="001B5EDC"/>
    <w:rsid w:val="001C1B9D"/>
    <w:rsid w:val="001C27B8"/>
    <w:rsid w:val="001C5E08"/>
    <w:rsid w:val="001D0F0F"/>
    <w:rsid w:val="001E1726"/>
    <w:rsid w:val="001E6FD8"/>
    <w:rsid w:val="001F0DBB"/>
    <w:rsid w:val="001F2F99"/>
    <w:rsid w:val="001F6146"/>
    <w:rsid w:val="00211742"/>
    <w:rsid w:val="00212BF9"/>
    <w:rsid w:val="00214355"/>
    <w:rsid w:val="002327E3"/>
    <w:rsid w:val="002536AB"/>
    <w:rsid w:val="0026268A"/>
    <w:rsid w:val="00287FB1"/>
    <w:rsid w:val="002A5C39"/>
    <w:rsid w:val="002A7308"/>
    <w:rsid w:val="002B4225"/>
    <w:rsid w:val="002B7D22"/>
    <w:rsid w:val="002C4776"/>
    <w:rsid w:val="002E4BB3"/>
    <w:rsid w:val="00312CFF"/>
    <w:rsid w:val="003179E6"/>
    <w:rsid w:val="00332725"/>
    <w:rsid w:val="00343063"/>
    <w:rsid w:val="00372F7B"/>
    <w:rsid w:val="003823F3"/>
    <w:rsid w:val="00390B92"/>
    <w:rsid w:val="00393FE8"/>
    <w:rsid w:val="003A19EF"/>
    <w:rsid w:val="003A4289"/>
    <w:rsid w:val="003A576E"/>
    <w:rsid w:val="003B6924"/>
    <w:rsid w:val="003C53A9"/>
    <w:rsid w:val="003D25A4"/>
    <w:rsid w:val="003D3342"/>
    <w:rsid w:val="003D5E93"/>
    <w:rsid w:val="003E3A09"/>
    <w:rsid w:val="003E5800"/>
    <w:rsid w:val="003F38DD"/>
    <w:rsid w:val="004151A0"/>
    <w:rsid w:val="00421F79"/>
    <w:rsid w:val="00435265"/>
    <w:rsid w:val="00436A52"/>
    <w:rsid w:val="004410B2"/>
    <w:rsid w:val="004546CC"/>
    <w:rsid w:val="00471126"/>
    <w:rsid w:val="0047332B"/>
    <w:rsid w:val="00497154"/>
    <w:rsid w:val="004A211A"/>
    <w:rsid w:val="004A2E7D"/>
    <w:rsid w:val="004B7CC5"/>
    <w:rsid w:val="004D36AF"/>
    <w:rsid w:val="004E3130"/>
    <w:rsid w:val="004E469F"/>
    <w:rsid w:val="004F428E"/>
    <w:rsid w:val="004F7F30"/>
    <w:rsid w:val="00503507"/>
    <w:rsid w:val="005123D3"/>
    <w:rsid w:val="00550F32"/>
    <w:rsid w:val="00553714"/>
    <w:rsid w:val="00556DFD"/>
    <w:rsid w:val="0058216B"/>
    <w:rsid w:val="005919EA"/>
    <w:rsid w:val="0059522B"/>
    <w:rsid w:val="005A1F75"/>
    <w:rsid w:val="005B1EB0"/>
    <w:rsid w:val="005C156D"/>
    <w:rsid w:val="005D3356"/>
    <w:rsid w:val="005E6109"/>
    <w:rsid w:val="006141D0"/>
    <w:rsid w:val="00616DA2"/>
    <w:rsid w:val="006172B8"/>
    <w:rsid w:val="00617FE1"/>
    <w:rsid w:val="006210E4"/>
    <w:rsid w:val="00657E56"/>
    <w:rsid w:val="00670D8E"/>
    <w:rsid w:val="00692EAA"/>
    <w:rsid w:val="006A4117"/>
    <w:rsid w:val="006A5F4C"/>
    <w:rsid w:val="006E7AB5"/>
    <w:rsid w:val="00701A0A"/>
    <w:rsid w:val="00705F84"/>
    <w:rsid w:val="0071008F"/>
    <w:rsid w:val="00746D64"/>
    <w:rsid w:val="007472AD"/>
    <w:rsid w:val="007558B8"/>
    <w:rsid w:val="007842EF"/>
    <w:rsid w:val="007847DB"/>
    <w:rsid w:val="00790A76"/>
    <w:rsid w:val="007A5D7F"/>
    <w:rsid w:val="007B55F2"/>
    <w:rsid w:val="007D5F40"/>
    <w:rsid w:val="007D7B49"/>
    <w:rsid w:val="007F7926"/>
    <w:rsid w:val="00834812"/>
    <w:rsid w:val="0085419A"/>
    <w:rsid w:val="008544D4"/>
    <w:rsid w:val="008676D7"/>
    <w:rsid w:val="00870319"/>
    <w:rsid w:val="008A0EDE"/>
    <w:rsid w:val="008A7954"/>
    <w:rsid w:val="008C0898"/>
    <w:rsid w:val="008D1669"/>
    <w:rsid w:val="008D7502"/>
    <w:rsid w:val="008E2042"/>
    <w:rsid w:val="008E4865"/>
    <w:rsid w:val="008F75FE"/>
    <w:rsid w:val="00924A8C"/>
    <w:rsid w:val="00931E28"/>
    <w:rsid w:val="009462EF"/>
    <w:rsid w:val="00947987"/>
    <w:rsid w:val="00952BD9"/>
    <w:rsid w:val="0097553C"/>
    <w:rsid w:val="009A1E04"/>
    <w:rsid w:val="009C0BA8"/>
    <w:rsid w:val="009E0DDC"/>
    <w:rsid w:val="009F76F8"/>
    <w:rsid w:val="00A23FF3"/>
    <w:rsid w:val="00A27AD5"/>
    <w:rsid w:val="00A34D22"/>
    <w:rsid w:val="00A574A8"/>
    <w:rsid w:val="00A66D55"/>
    <w:rsid w:val="00A70429"/>
    <w:rsid w:val="00A722EB"/>
    <w:rsid w:val="00A76B3A"/>
    <w:rsid w:val="00A83455"/>
    <w:rsid w:val="00A85759"/>
    <w:rsid w:val="00A94335"/>
    <w:rsid w:val="00A97697"/>
    <w:rsid w:val="00AA3160"/>
    <w:rsid w:val="00AA685C"/>
    <w:rsid w:val="00AB2760"/>
    <w:rsid w:val="00AC32CA"/>
    <w:rsid w:val="00AE1692"/>
    <w:rsid w:val="00AE5F2E"/>
    <w:rsid w:val="00AF07C7"/>
    <w:rsid w:val="00AF6F5C"/>
    <w:rsid w:val="00B06616"/>
    <w:rsid w:val="00B3458C"/>
    <w:rsid w:val="00B96222"/>
    <w:rsid w:val="00B97C92"/>
    <w:rsid w:val="00BB0551"/>
    <w:rsid w:val="00BB49F6"/>
    <w:rsid w:val="00BD05E6"/>
    <w:rsid w:val="00BF2BF8"/>
    <w:rsid w:val="00BF308C"/>
    <w:rsid w:val="00C00FB9"/>
    <w:rsid w:val="00C05B72"/>
    <w:rsid w:val="00C0719E"/>
    <w:rsid w:val="00C15658"/>
    <w:rsid w:val="00C53B59"/>
    <w:rsid w:val="00C55AD3"/>
    <w:rsid w:val="00C7315E"/>
    <w:rsid w:val="00C73322"/>
    <w:rsid w:val="00C75021"/>
    <w:rsid w:val="00C80DB2"/>
    <w:rsid w:val="00C94003"/>
    <w:rsid w:val="00CA1467"/>
    <w:rsid w:val="00CC2C45"/>
    <w:rsid w:val="00CD017C"/>
    <w:rsid w:val="00CE056A"/>
    <w:rsid w:val="00CF2DDB"/>
    <w:rsid w:val="00CF5CE9"/>
    <w:rsid w:val="00CF71CF"/>
    <w:rsid w:val="00D02E16"/>
    <w:rsid w:val="00D101E9"/>
    <w:rsid w:val="00D104C4"/>
    <w:rsid w:val="00D25BF9"/>
    <w:rsid w:val="00D431BA"/>
    <w:rsid w:val="00D61B70"/>
    <w:rsid w:val="00D648DB"/>
    <w:rsid w:val="00D73B1C"/>
    <w:rsid w:val="00D75768"/>
    <w:rsid w:val="00D7716A"/>
    <w:rsid w:val="00D91D39"/>
    <w:rsid w:val="00DA2DA6"/>
    <w:rsid w:val="00DB48BC"/>
    <w:rsid w:val="00DD5B51"/>
    <w:rsid w:val="00DE338F"/>
    <w:rsid w:val="00DE7865"/>
    <w:rsid w:val="00DF3C47"/>
    <w:rsid w:val="00E0620A"/>
    <w:rsid w:val="00E07795"/>
    <w:rsid w:val="00E27936"/>
    <w:rsid w:val="00E35754"/>
    <w:rsid w:val="00E35A48"/>
    <w:rsid w:val="00E423FA"/>
    <w:rsid w:val="00E562A5"/>
    <w:rsid w:val="00E661B0"/>
    <w:rsid w:val="00E85211"/>
    <w:rsid w:val="00E923C0"/>
    <w:rsid w:val="00EC6977"/>
    <w:rsid w:val="00ED41A3"/>
    <w:rsid w:val="00ED4D81"/>
    <w:rsid w:val="00EE343B"/>
    <w:rsid w:val="00EF557D"/>
    <w:rsid w:val="00F074CF"/>
    <w:rsid w:val="00F12AF5"/>
    <w:rsid w:val="00F453E6"/>
    <w:rsid w:val="00F565BF"/>
    <w:rsid w:val="00F67842"/>
    <w:rsid w:val="00F72497"/>
    <w:rsid w:val="00F75C05"/>
    <w:rsid w:val="00F77552"/>
    <w:rsid w:val="00F85449"/>
    <w:rsid w:val="00F95487"/>
    <w:rsid w:val="00F95FF0"/>
    <w:rsid w:val="00FC67C4"/>
    <w:rsid w:val="00FD0BF7"/>
    <w:rsid w:val="00FE42A7"/>
    <w:rsid w:val="00FF5E59"/>
    <w:rsid w:val="5835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7520DF6F"/>
  <w15:docId w15:val="{DD666EB6-EDE8-4F4B-BD0A-D11A58F0864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DB48BC"/>
  </w:style>
  <w:style w:type="paragraph" w:styleId="Nadpis1">
    <w:name w:val="heading 1"/>
    <w:basedOn w:val="Normln"/>
    <w:next w:val="Normln"/>
    <w:link w:val="Nadpis1Char"/>
    <w:uiPriority w:val="9"/>
    <w:qFormat/>
    <w:rsid w:val="005B1EB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620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5B1EB0"/>
    <w:pPr>
      <w:spacing w:before="100" w:beforeAutospacing="true" w:after="100" w:afterAutospacing="true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ulkatext" w:customStyle="true">
    <w:name w:val="Tabulka text"/>
    <w:link w:val="TabulkatextChar"/>
    <w:uiPriority w:val="6"/>
    <w:qFormat/>
    <w:rsid w:val="001D0F0F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1D0F0F"/>
    <w:rPr>
      <w:rFonts w:eastAsiaTheme="minorHAnsi"/>
      <w:color w:val="080808"/>
      <w:sz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B48B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DB48BC"/>
  </w:style>
  <w:style w:type="paragraph" w:styleId="Zpat">
    <w:name w:val="footer"/>
    <w:basedOn w:val="Normln"/>
    <w:link w:val="ZpatChar"/>
    <w:uiPriority w:val="99"/>
    <w:unhideWhenUsed/>
    <w:rsid w:val="00DB48B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DB48BC"/>
  </w:style>
  <w:style w:type="paragraph" w:styleId="Odstavecseseznamem">
    <w:name w:val="List Paragraph"/>
    <w:basedOn w:val="Normln"/>
    <w:link w:val="OdstavecseseznamemChar"/>
    <w:uiPriority w:val="34"/>
    <w:qFormat/>
    <w:rsid w:val="00A76B3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676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76D7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8676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6D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676D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676D7"/>
    <w:rPr>
      <w:rFonts w:ascii="Segoe UI" w:hAnsi="Segoe UI" w:cs="Segoe UI"/>
      <w:sz w:val="18"/>
      <w:szCs w:val="18"/>
    </w:rPr>
  </w:style>
  <w:style w:type="character" w:styleId="Nadpis2Char" w:customStyle="true">
    <w:name w:val="Nadpis 2 Char"/>
    <w:basedOn w:val="Standardnpsmoodstavce"/>
    <w:link w:val="Nadpis2"/>
    <w:uiPriority w:val="9"/>
    <w:rsid w:val="00E0620A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Nadpis1Char" w:customStyle="true">
    <w:name w:val="Nadpis 1 Char"/>
    <w:basedOn w:val="Standardnpsmoodstavce"/>
    <w:link w:val="Nadpis1"/>
    <w:uiPriority w:val="9"/>
    <w:rsid w:val="005B1EB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Nadpis3Char" w:customStyle="true">
    <w:name w:val="Nadpis 3 Char"/>
    <w:basedOn w:val="Standardnpsmoodstavce"/>
    <w:link w:val="Nadpis3"/>
    <w:uiPriority w:val="9"/>
    <w:rsid w:val="005B1EB0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l4" w:customStyle="true">
    <w:name w:val="l4"/>
    <w:basedOn w:val="Normln"/>
    <w:rsid w:val="005B1EB0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l5" w:customStyle="true">
    <w:name w:val="l5"/>
    <w:basedOn w:val="Normln"/>
    <w:rsid w:val="005B1EB0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5B1EB0"/>
    <w:rPr>
      <w:i/>
      <w:iCs/>
    </w:rPr>
  </w:style>
  <w:style w:type="paragraph" w:styleId="l6" w:customStyle="true">
    <w:name w:val="l6"/>
    <w:basedOn w:val="Normln"/>
    <w:rsid w:val="005B1EB0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1a" w:customStyle="true">
    <w:name w:val="h1a"/>
    <w:basedOn w:val="Standardnpsmoodstavce"/>
    <w:rsid w:val="005B1EB0"/>
  </w:style>
  <w:style w:type="paragraph" w:styleId="Normlnweb">
    <w:name w:val="Normal (Web)"/>
    <w:basedOn w:val="Normln"/>
    <w:uiPriority w:val="99"/>
    <w:unhideWhenUsed/>
    <w:rsid w:val="00AA685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AA685C"/>
    <w:rPr>
      <w:b/>
      <w:bCs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3823F3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commentsIds.xml" Type="http://schemas.microsoft.com/office/2016/09/relationships/commentsIds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50B3CB7-D081-4565-8BE1-BD4188F66817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84651090-7FFE-4C2E-80BC-861FAF4D89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54141-1B0F-4D08-AFAB-3C878D072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21C1BB-B235-49EE-9FF4-37F6057F8F7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JTEKT</properties:Company>
  <properties:Pages>3</properties:Pages>
  <properties:Words>757</properties:Words>
  <properties:Characters>4468</properties:Characters>
  <properties:Lines>37</properties:Lines>
  <properties:Paragraphs>10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5215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2019-05-28T07:34:00Z</dcterms:created>
  <dc:creator/>
  <cp:lastModifiedBy/>
  <cp:lastPrinted>2018-11-27T09:05:00Z</cp:lastPrinted>
  <dcterms:modified xmlns:xsi="http://www.w3.org/2001/XMLSchema-instance" xsi:type="dcterms:W3CDTF">2019-05-28T07:34:00Z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