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E5FD9" w:rsidR="00A301C3" w:rsidP="00A301C3" w:rsidRDefault="00A301C3" w14:paraId="7ABA3242" w14:textId="7702DD8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Pr="00AE5FD9" w:rsidR="00A301C3" w:rsidP="00A301C3" w:rsidRDefault="00A301C3" w14:paraId="681AC533" w14:textId="04167BE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5FD9">
        <w:rPr>
          <w:rFonts w:ascii="Times New Roman" w:hAnsi="Times New Roman" w:cs="Times New Roman"/>
          <w:b/>
          <w:bCs/>
        </w:rPr>
        <w:t xml:space="preserve">PŘÍLOHA Č. </w:t>
      </w:r>
      <w:r w:rsidR="00B65179">
        <w:rPr>
          <w:rFonts w:ascii="Times New Roman" w:hAnsi="Times New Roman" w:cs="Times New Roman"/>
          <w:b/>
          <w:bCs/>
        </w:rPr>
        <w:t>3</w:t>
      </w:r>
      <w:r w:rsidRPr="00AE5FD9">
        <w:rPr>
          <w:rFonts w:ascii="Times New Roman" w:hAnsi="Times New Roman" w:cs="Times New Roman"/>
          <w:b/>
          <w:bCs/>
        </w:rPr>
        <w:t xml:space="preserve"> ZADÁVACÍ DOKUMENTACE</w:t>
      </w:r>
    </w:p>
    <w:p w:rsidRPr="00AE5FD9" w:rsidR="00A301C3" w:rsidP="00A301C3" w:rsidRDefault="00A301C3" w14:paraId="1858916A" w14:textId="18CF4353">
      <w:pPr>
        <w:jc w:val="center"/>
        <w:rPr>
          <w:rFonts w:ascii="Times New Roman" w:hAnsi="Times New Roman" w:cs="Times New Roman"/>
          <w:b/>
          <w:bCs/>
        </w:rPr>
      </w:pPr>
      <w:r w:rsidRPr="00AE5FD9">
        <w:rPr>
          <w:rFonts w:ascii="Times New Roman" w:hAnsi="Times New Roman" w:cs="Times New Roman"/>
          <w:b/>
          <w:bCs/>
        </w:rPr>
        <w:t>specifikace předmětu plnění vč. seznamu obcí a počtu účastníků</w:t>
      </w:r>
    </w:p>
    <w:p w:rsidRPr="00AE5FD9" w:rsidR="00E3012B" w:rsidP="000E5786" w:rsidRDefault="00E3012B" w14:paraId="165CC318" w14:textId="46E9E04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5FD9">
        <w:rPr>
          <w:rFonts w:ascii="Times New Roman" w:hAnsi="Times New Roman" w:cs="Times New Roman"/>
          <w:b/>
          <w:color w:val="FF0000"/>
          <w:sz w:val="24"/>
          <w:szCs w:val="24"/>
        </w:rPr>
        <w:t>Seznam vzdělávacích bloků včetně orientačního obsah</w:t>
      </w:r>
      <w:r w:rsidRPr="00AE5FD9" w:rsidR="00422299">
        <w:rPr>
          <w:rFonts w:ascii="Times New Roman" w:hAnsi="Times New Roman" w:cs="Times New Roman"/>
          <w:b/>
          <w:color w:val="FF0000"/>
          <w:sz w:val="24"/>
          <w:szCs w:val="24"/>
        </w:rPr>
        <w:t>u jednotlivých kurzů</w:t>
      </w:r>
      <w:r w:rsidRPr="00AE5F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pro zaměstnance </w:t>
      </w:r>
      <w:r w:rsidRPr="00AE5FD9" w:rsidR="000E5786">
        <w:rPr>
          <w:rFonts w:ascii="Times New Roman" w:hAnsi="Times New Roman" w:cs="Times New Roman"/>
          <w:b/>
          <w:color w:val="FF0000"/>
          <w:sz w:val="24"/>
          <w:szCs w:val="24"/>
        </w:rPr>
        <w:t>obcí spadajících do správního obvodu ORP Jilemnice</w:t>
      </w:r>
      <w:r w:rsidRPr="00AE5FD9" w:rsidR="000E5786">
        <w:rPr>
          <w:rFonts w:ascii="Times New Roman" w:hAnsi="Times New Roman" w:cs="Times New Roman"/>
        </w:rPr>
        <w:t xml:space="preserve"> </w:t>
      </w:r>
    </w:p>
    <w:p w:rsidRPr="00AE5FD9" w:rsidR="004755C8" w:rsidP="00E13EAC" w:rsidRDefault="000C4EDC" w14:paraId="7FB53DF1" w14:textId="5CB8F6C7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Požadavk</w:t>
      </w:r>
      <w:r w:rsidRPr="00AE5FD9" w:rsidR="007374C7">
        <w:rPr>
          <w:rFonts w:ascii="Times New Roman" w:hAnsi="Times New Roman" w:cs="Times New Roman"/>
          <w:b/>
          <w:i/>
          <w:sz w:val="20"/>
          <w:szCs w:val="20"/>
        </w:rPr>
        <w:t>y</w:t>
      </w:r>
      <w:r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 společné</w:t>
      </w:r>
      <w:r w:rsidRPr="00AE5FD9" w:rsidR="004755C8">
        <w:rPr>
          <w:rFonts w:ascii="Times New Roman" w:hAnsi="Times New Roman" w:cs="Times New Roman"/>
          <w:b/>
          <w:i/>
          <w:sz w:val="20"/>
          <w:szCs w:val="20"/>
        </w:rPr>
        <w:t xml:space="preserve"> pro všechny bloky</w:t>
      </w:r>
    </w:p>
    <w:p w:rsidRPr="00AE5FD9" w:rsidR="00D74CC7" w:rsidP="0045130A" w:rsidRDefault="0033602E" w14:paraId="57D5E2A2" w14:textId="1E6A7A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V</w:t>
      </w:r>
      <w:r w:rsidRPr="00AE5FD9" w:rsidR="00D74CC7">
        <w:rPr>
          <w:rFonts w:ascii="Times New Roman" w:hAnsi="Times New Roman" w:cs="Times New Roman"/>
          <w:b/>
          <w:i/>
          <w:sz w:val="20"/>
          <w:szCs w:val="20"/>
        </w:rPr>
        <w:t>zdělávací bloky budou zaměřeny na předem definované tematické kurzy, jejichž min. obsah je vymezen níže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Pr="00AE5FD9" w:rsidR="00F54D82" w:rsidP="0045130A" w:rsidRDefault="0033602E" w14:paraId="671638AA" w14:textId="5DE49EC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V</w:t>
      </w:r>
      <w:r w:rsidRPr="00AE5FD9" w:rsidR="0045130A">
        <w:rPr>
          <w:rFonts w:ascii="Times New Roman" w:hAnsi="Times New Roman" w:cs="Times New Roman"/>
          <w:b/>
          <w:i/>
          <w:sz w:val="20"/>
          <w:szCs w:val="20"/>
        </w:rPr>
        <w:t xml:space="preserve">ýstupy: </w:t>
      </w:r>
      <w:r w:rsidRPr="00AE5FD9" w:rsidR="000C4EDC">
        <w:rPr>
          <w:rFonts w:ascii="Times New Roman" w:hAnsi="Times New Roman" w:cs="Times New Roman"/>
          <w:b/>
          <w:i/>
          <w:sz w:val="20"/>
          <w:szCs w:val="20"/>
        </w:rPr>
        <w:t>výstupní osvědčení na základě závěrečného testu</w:t>
      </w:r>
      <w:r w:rsidRPr="00AE5FD9" w:rsidR="0045130A">
        <w:rPr>
          <w:rFonts w:ascii="Times New Roman" w:hAnsi="Times New Roman" w:cs="Times New Roman"/>
          <w:b/>
          <w:i/>
          <w:sz w:val="20"/>
          <w:szCs w:val="20"/>
        </w:rPr>
        <w:t>, z každého kurzu bude vypracován dokument Zpětná vazba ze školení</w:t>
      </w:r>
      <w:r w:rsidRPr="00AE5FD9" w:rsidR="00071B22">
        <w:rPr>
          <w:rFonts w:ascii="Times New Roman" w:hAnsi="Times New Roman" w:cs="Times New Roman"/>
          <w:b/>
          <w:i/>
          <w:sz w:val="20"/>
          <w:szCs w:val="20"/>
        </w:rPr>
        <w:t>, dále každý účastník obdrží osvědčení o účasti, ve kterém bude uvedeno jméno a příjmení účastníka, název školení, termín konání školení, počet hodin výuky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Pr="00AE5FD9" w:rsidR="00BC3170" w:rsidP="00BC3170" w:rsidRDefault="000C4EDC" w14:paraId="0B1E8A19" w14:textId="26AC211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1 školící hodina =</w:t>
      </w:r>
      <w:r w:rsidR="002F150F">
        <w:rPr>
          <w:rFonts w:ascii="Times New Roman" w:hAnsi="Times New Roman" w:cs="Times New Roman"/>
          <w:b/>
          <w:i/>
          <w:sz w:val="20"/>
          <w:szCs w:val="20"/>
        </w:rPr>
        <w:t xml:space="preserve"> min.</w:t>
      </w:r>
      <w:r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 60 minut</w:t>
      </w:r>
      <w:r w:rsidRPr="00AE5FD9" w:rsidR="00CA3EB2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AE5FD9" w:rsidR="00D46539">
        <w:rPr>
          <w:rFonts w:ascii="Times New Roman" w:hAnsi="Times New Roman" w:cs="Times New Roman"/>
          <w:b/>
          <w:i/>
          <w:sz w:val="20"/>
          <w:szCs w:val="20"/>
        </w:rPr>
        <w:t>v rámci každého bloku je třeba počítat s pauzou, která je min. 30 min</w:t>
      </w:r>
      <w:r w:rsidR="00BC317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AE5FD9" w:rsidR="00BC3170">
        <w:rPr>
          <w:rFonts w:ascii="Times New Roman" w:hAnsi="Times New Roman" w:cs="Times New Roman"/>
          <w:b/>
          <w:i/>
          <w:sz w:val="20"/>
          <w:szCs w:val="20"/>
        </w:rPr>
        <w:t xml:space="preserve">pro Blok č. </w:t>
      </w:r>
      <w:r w:rsidR="00BC3170">
        <w:rPr>
          <w:rFonts w:ascii="Times New Roman" w:hAnsi="Times New Roman" w:cs="Times New Roman"/>
          <w:b/>
          <w:i/>
          <w:sz w:val="20"/>
          <w:szCs w:val="20"/>
        </w:rPr>
        <w:t>6</w:t>
      </w:r>
      <w:r w:rsidRPr="00AE5FD9" w:rsidR="00BC3170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 w:rsidR="00BC3170">
        <w:rPr>
          <w:rFonts w:ascii="Times New Roman" w:hAnsi="Times New Roman" w:cs="Times New Roman"/>
          <w:b/>
          <w:i/>
          <w:sz w:val="20"/>
          <w:szCs w:val="20"/>
        </w:rPr>
        <w:t xml:space="preserve">Projektové řízení) </w:t>
      </w:r>
      <w:r w:rsidRPr="00AE5FD9" w:rsidR="00BC3170">
        <w:rPr>
          <w:rFonts w:ascii="Times New Roman" w:hAnsi="Times New Roman" w:cs="Times New Roman"/>
          <w:b/>
          <w:i/>
          <w:sz w:val="20"/>
          <w:szCs w:val="20"/>
        </w:rPr>
        <w:t>je třeba počítat s pauzou min. 1 hodinu</w:t>
      </w:r>
      <w:r w:rsidR="0033602E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Pr="00AE5FD9" w:rsidR="009B5B10" w:rsidP="00E13EAC" w:rsidRDefault="0033602E" w14:paraId="170E6080" w14:textId="2358CE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U</w:t>
      </w:r>
      <w:r w:rsidRPr="00AE5FD9" w:rsidR="009B5B10">
        <w:rPr>
          <w:rFonts w:ascii="Times New Roman" w:hAnsi="Times New Roman" w:cs="Times New Roman"/>
          <w:b/>
          <w:i/>
          <w:sz w:val="20"/>
          <w:szCs w:val="20"/>
        </w:rPr>
        <w:t xml:space="preserve"> kurzů budou dodrženy minimální počty hodin výuky uvedené u jednotlivých kurzů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Pr="00AE5FD9" w:rsidR="009B5B10" w:rsidP="009B5B10" w:rsidRDefault="0033602E" w14:paraId="1470635D" w14:textId="6D3C8C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</w:t>
      </w:r>
      <w:r w:rsidRPr="00AE5FD9" w:rsidR="009B5B10">
        <w:rPr>
          <w:rFonts w:ascii="Times New Roman" w:hAnsi="Times New Roman" w:cs="Times New Roman"/>
          <w:b/>
          <w:i/>
          <w:sz w:val="20"/>
          <w:szCs w:val="20"/>
        </w:rPr>
        <w:t>řípadné náklady na organizaci, dopravu a přípravu lektorů včetně nákladů na stravné a ubytování jsou plně v režii dodavatele plnění v rámci této zakázky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Pr="00AE5FD9" w:rsidR="00F54D82" w:rsidP="00E13EAC" w:rsidRDefault="0033602E" w14:paraId="4BDAB3D6" w14:textId="31951E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J</w:t>
      </w:r>
      <w:r w:rsidRPr="00AE5FD9" w:rsidR="004E4BBD">
        <w:rPr>
          <w:rFonts w:ascii="Times New Roman" w:hAnsi="Times New Roman" w:cs="Times New Roman"/>
          <w:b/>
          <w:i/>
          <w:sz w:val="20"/>
          <w:szCs w:val="20"/>
        </w:rPr>
        <w:t xml:space="preserve">azyk kurzů </w:t>
      </w:r>
      <w:r w:rsidRPr="00AE5FD9" w:rsidR="0045130A"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Pr="00AE5FD9" w:rsidR="004E4BBD">
        <w:rPr>
          <w:rFonts w:ascii="Times New Roman" w:hAnsi="Times New Roman" w:cs="Times New Roman"/>
          <w:b/>
          <w:i/>
          <w:sz w:val="20"/>
          <w:szCs w:val="20"/>
        </w:rPr>
        <w:t xml:space="preserve"> český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Pr="002E3D4B" w:rsidR="0045130A" w:rsidP="002E3D4B" w:rsidRDefault="0033602E" w14:paraId="73DB900A" w14:textId="2FC26A5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J</w:t>
      </w:r>
      <w:r w:rsidRPr="00AE5FD9" w:rsidR="0003795E">
        <w:rPr>
          <w:rFonts w:ascii="Times New Roman" w:hAnsi="Times New Roman" w:cs="Times New Roman"/>
          <w:b/>
          <w:i/>
          <w:sz w:val="20"/>
          <w:szCs w:val="20"/>
        </w:rPr>
        <w:t>edná se o uzavřen</w:t>
      </w:r>
      <w:r>
        <w:rPr>
          <w:rFonts w:ascii="Times New Roman" w:hAnsi="Times New Roman" w:cs="Times New Roman"/>
          <w:b/>
          <w:i/>
          <w:sz w:val="20"/>
          <w:szCs w:val="20"/>
        </w:rPr>
        <w:t>á</w:t>
      </w:r>
      <w:r w:rsidRPr="00AE5FD9" w:rsidR="0003795E">
        <w:rPr>
          <w:rFonts w:ascii="Times New Roman" w:hAnsi="Times New Roman" w:cs="Times New Roman"/>
          <w:b/>
          <w:i/>
          <w:sz w:val="20"/>
          <w:szCs w:val="20"/>
        </w:rPr>
        <w:t xml:space="preserve"> školení, </w:t>
      </w:r>
      <w:r w:rsidRPr="00AE5FD9" w:rsidR="00C87393">
        <w:rPr>
          <w:rFonts w:ascii="Times New Roman" w:hAnsi="Times New Roman" w:cs="Times New Roman"/>
          <w:b/>
          <w:i/>
          <w:sz w:val="20"/>
          <w:szCs w:val="20"/>
        </w:rPr>
        <w:t>p</w:t>
      </w:r>
      <w:r w:rsidRPr="00AE5FD9" w:rsidR="00C05918">
        <w:rPr>
          <w:rFonts w:ascii="Times New Roman" w:hAnsi="Times New Roman" w:cs="Times New Roman"/>
          <w:b/>
          <w:i/>
          <w:sz w:val="20"/>
          <w:szCs w:val="20"/>
        </w:rPr>
        <w:t>očet účastníků</w:t>
      </w:r>
      <w:r w:rsidRPr="00AE5FD9" w:rsidR="00DA4D19">
        <w:rPr>
          <w:rFonts w:ascii="Times New Roman" w:hAnsi="Times New Roman" w:cs="Times New Roman"/>
          <w:b/>
          <w:i/>
          <w:sz w:val="20"/>
          <w:szCs w:val="20"/>
        </w:rPr>
        <w:t xml:space="preserve"> v každém bloku</w:t>
      </w:r>
      <w:r w:rsidRPr="00AE5FD9" w:rsidR="00C05918">
        <w:rPr>
          <w:rFonts w:ascii="Times New Roman" w:hAnsi="Times New Roman" w:cs="Times New Roman"/>
          <w:b/>
          <w:i/>
          <w:sz w:val="20"/>
          <w:szCs w:val="20"/>
        </w:rPr>
        <w:t xml:space="preserve">: viz tabulka níže – </w:t>
      </w:r>
      <w:r w:rsidRPr="00165BAD" w:rsidR="00165BAD">
        <w:rPr>
          <w:rFonts w:ascii="Times New Roman" w:hAnsi="Times New Roman" w:cs="Times New Roman"/>
          <w:b/>
          <w:i/>
          <w:sz w:val="20"/>
          <w:szCs w:val="20"/>
        </w:rPr>
        <w:t>seznam obcí a počtu účastníků – zaměstnanců a vedoucích zaměstnanců</w:t>
      </w:r>
      <w:r w:rsidRPr="00165BAD" w:rsidR="00AC49E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30CF4" w:rsidR="002E3D4B">
        <w:rPr>
          <w:rFonts w:ascii="Times New Roman" w:hAnsi="Times New Roman" w:cs="Times New Roman"/>
          <w:b/>
          <w:i/>
          <w:sz w:val="20"/>
          <w:szCs w:val="20"/>
        </w:rPr>
        <w:t>(v tabulce Blok č. 1 označen jako Blok 1</w:t>
      </w:r>
      <w:r w:rsidR="002E3D4B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D30CF4" w:rsidR="002E3D4B">
        <w:rPr>
          <w:rFonts w:ascii="Times New Roman" w:hAnsi="Times New Roman" w:cs="Times New Roman"/>
          <w:b/>
          <w:i/>
          <w:sz w:val="20"/>
          <w:szCs w:val="20"/>
        </w:rPr>
        <w:t>Blok č. 2 jako Blok 2</w:t>
      </w:r>
      <w:r w:rsidR="002E3D4B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D30CF4" w:rsidR="002E3D4B">
        <w:rPr>
          <w:rFonts w:ascii="Times New Roman" w:hAnsi="Times New Roman" w:cs="Times New Roman"/>
          <w:b/>
          <w:i/>
          <w:sz w:val="20"/>
          <w:szCs w:val="20"/>
        </w:rPr>
        <w:t xml:space="preserve">Blok č. </w:t>
      </w:r>
      <w:r w:rsidR="002E3D4B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D30CF4" w:rsidR="002E3D4B">
        <w:rPr>
          <w:rFonts w:ascii="Times New Roman" w:hAnsi="Times New Roman" w:cs="Times New Roman"/>
          <w:b/>
          <w:i/>
          <w:sz w:val="20"/>
          <w:szCs w:val="20"/>
        </w:rPr>
        <w:t xml:space="preserve"> označen jako Blok </w:t>
      </w:r>
      <w:r w:rsidR="002E3D4B">
        <w:rPr>
          <w:rFonts w:ascii="Times New Roman" w:hAnsi="Times New Roman" w:cs="Times New Roman"/>
          <w:b/>
          <w:i/>
          <w:sz w:val="20"/>
          <w:szCs w:val="20"/>
        </w:rPr>
        <w:t xml:space="preserve">3, </w:t>
      </w:r>
      <w:r w:rsidRPr="00D30CF4" w:rsidR="002E3D4B">
        <w:rPr>
          <w:rFonts w:ascii="Times New Roman" w:hAnsi="Times New Roman" w:cs="Times New Roman"/>
          <w:b/>
          <w:i/>
          <w:sz w:val="20"/>
          <w:szCs w:val="20"/>
        </w:rPr>
        <w:t xml:space="preserve">Blok č. </w:t>
      </w:r>
      <w:r w:rsidR="002E3D4B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D30CF4" w:rsidR="002E3D4B">
        <w:rPr>
          <w:rFonts w:ascii="Times New Roman" w:hAnsi="Times New Roman" w:cs="Times New Roman"/>
          <w:b/>
          <w:i/>
          <w:sz w:val="20"/>
          <w:szCs w:val="20"/>
        </w:rPr>
        <w:t xml:space="preserve"> jako Blok </w:t>
      </w:r>
      <w:r w:rsidR="002E3D4B">
        <w:rPr>
          <w:rFonts w:ascii="Times New Roman" w:hAnsi="Times New Roman" w:cs="Times New Roman"/>
          <w:b/>
          <w:i/>
          <w:sz w:val="20"/>
          <w:szCs w:val="20"/>
        </w:rPr>
        <w:t xml:space="preserve">4, </w:t>
      </w:r>
      <w:r w:rsidRPr="00D30CF4" w:rsidR="002E3D4B">
        <w:rPr>
          <w:rFonts w:ascii="Times New Roman" w:hAnsi="Times New Roman" w:cs="Times New Roman"/>
          <w:b/>
          <w:i/>
          <w:sz w:val="20"/>
          <w:szCs w:val="20"/>
        </w:rPr>
        <w:t xml:space="preserve">Blok č. </w:t>
      </w:r>
      <w:r w:rsidR="002E3D4B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D30CF4" w:rsidR="002E3D4B">
        <w:rPr>
          <w:rFonts w:ascii="Times New Roman" w:hAnsi="Times New Roman" w:cs="Times New Roman"/>
          <w:b/>
          <w:i/>
          <w:sz w:val="20"/>
          <w:szCs w:val="20"/>
        </w:rPr>
        <w:t xml:space="preserve"> označen jako Blok </w:t>
      </w:r>
      <w:r w:rsidR="002E3D4B">
        <w:rPr>
          <w:rFonts w:ascii="Times New Roman" w:hAnsi="Times New Roman" w:cs="Times New Roman"/>
          <w:b/>
          <w:i/>
          <w:sz w:val="20"/>
          <w:szCs w:val="20"/>
        </w:rPr>
        <w:t xml:space="preserve">5, </w:t>
      </w:r>
      <w:r w:rsidRPr="00D30CF4" w:rsidR="002E3D4B">
        <w:rPr>
          <w:rFonts w:ascii="Times New Roman" w:hAnsi="Times New Roman" w:cs="Times New Roman"/>
          <w:b/>
          <w:i/>
          <w:sz w:val="20"/>
          <w:szCs w:val="20"/>
        </w:rPr>
        <w:t xml:space="preserve">Blok č. </w:t>
      </w:r>
      <w:r w:rsidR="002E3D4B">
        <w:rPr>
          <w:rFonts w:ascii="Times New Roman" w:hAnsi="Times New Roman" w:cs="Times New Roman"/>
          <w:b/>
          <w:i/>
          <w:sz w:val="20"/>
          <w:szCs w:val="20"/>
        </w:rPr>
        <w:t>6</w:t>
      </w:r>
      <w:r w:rsidRPr="00D30CF4" w:rsidR="002E3D4B">
        <w:rPr>
          <w:rFonts w:ascii="Times New Roman" w:hAnsi="Times New Roman" w:cs="Times New Roman"/>
          <w:b/>
          <w:i/>
          <w:sz w:val="20"/>
          <w:szCs w:val="20"/>
        </w:rPr>
        <w:t xml:space="preserve"> jako Blok </w:t>
      </w:r>
      <w:r w:rsidR="002E3D4B">
        <w:rPr>
          <w:rFonts w:ascii="Times New Roman" w:hAnsi="Times New Roman" w:cs="Times New Roman"/>
          <w:b/>
          <w:i/>
          <w:sz w:val="20"/>
          <w:szCs w:val="20"/>
        </w:rPr>
        <w:t>6</w:t>
      </w:r>
      <w:r w:rsidRPr="00D30CF4" w:rsidR="002E3D4B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2E3D4B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2E3D4B" w:rsidR="00AC49EF">
        <w:rPr>
          <w:rFonts w:ascii="Times New Roman" w:hAnsi="Times New Roman" w:cs="Times New Roman"/>
          <w:b/>
          <w:i/>
          <w:sz w:val="20"/>
          <w:szCs w:val="20"/>
        </w:rPr>
        <w:t>pro vyšší počet účastníků bude třeba některé bloky opakovat</w:t>
      </w:r>
      <w:r w:rsidR="00C25EF4">
        <w:rPr>
          <w:rFonts w:ascii="Times New Roman" w:hAnsi="Times New Roman" w:cs="Times New Roman"/>
          <w:b/>
          <w:i/>
          <w:sz w:val="20"/>
          <w:szCs w:val="20"/>
        </w:rPr>
        <w:t xml:space="preserve"> (počet opakování uveden u každého bloku</w:t>
      </w:r>
      <w:r w:rsidR="00EC16EA">
        <w:rPr>
          <w:rFonts w:ascii="Times New Roman" w:hAnsi="Times New Roman" w:cs="Times New Roman"/>
          <w:b/>
          <w:i/>
          <w:sz w:val="20"/>
          <w:szCs w:val="20"/>
        </w:rPr>
        <w:t>, přičemž uchazeč zohlední tuto skutečnost v kalkulaci</w:t>
      </w:r>
      <w:r w:rsidR="00C25EF4">
        <w:rPr>
          <w:rFonts w:ascii="Times New Roman" w:hAnsi="Times New Roman" w:cs="Times New Roman"/>
          <w:b/>
          <w:i/>
          <w:sz w:val="20"/>
          <w:szCs w:val="20"/>
        </w:rPr>
        <w:t>)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DB2613" w:rsidP="00DA4D19" w:rsidRDefault="00DB2613" w14:paraId="79DBE721" w14:textId="50768AA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Termín realizace: u každého bloku je uvedený předpokládaný termín s tím, že přesné termíny jednotlivých kurzů stanoví zadavatel</w:t>
      </w:r>
      <w:r w:rsidRPr="00AE5FD9" w:rsidR="00B050ED">
        <w:rPr>
          <w:rFonts w:ascii="Times New Roman" w:hAnsi="Times New Roman" w:cs="Times New Roman"/>
          <w:b/>
          <w:i/>
          <w:sz w:val="20"/>
          <w:szCs w:val="20"/>
        </w:rPr>
        <w:t xml:space="preserve"> s ohledem na své provozní a organizační potřeby </w:t>
      </w:r>
      <w:bookmarkStart w:name="_Hlk1650448" w:id="0"/>
      <w:r w:rsidRPr="00AE5FD9" w:rsidR="00B050ED">
        <w:rPr>
          <w:rFonts w:ascii="Times New Roman" w:hAnsi="Times New Roman" w:cs="Times New Roman"/>
          <w:b/>
          <w:i/>
          <w:sz w:val="20"/>
          <w:szCs w:val="20"/>
        </w:rPr>
        <w:t>a dle aktuálních potřeb zaměstnanců</w:t>
      </w:r>
      <w:bookmarkEnd w:id="0"/>
      <w:r w:rsidR="0033602E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Pr="00AE5FD9" w:rsidR="00BC3170" w:rsidP="00BC3170" w:rsidRDefault="00BC3170" w14:paraId="2C20CE59" w14:textId="21FD2C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Pro Blok č. </w:t>
      </w:r>
      <w:r>
        <w:rPr>
          <w:rFonts w:ascii="Times New Roman" w:hAnsi="Times New Roman" w:cs="Times New Roman"/>
          <w:b/>
          <w:i/>
          <w:sz w:val="20"/>
          <w:szCs w:val="20"/>
        </w:rPr>
        <w:t>6</w:t>
      </w:r>
      <w:r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i/>
          <w:sz w:val="20"/>
          <w:szCs w:val="20"/>
        </w:rPr>
        <w:t>Projektové řízení)</w:t>
      </w:r>
      <w:r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 platí, že školení probíhá ve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třech </w:t>
      </w:r>
      <w:r w:rsidRPr="00AE5FD9">
        <w:rPr>
          <w:rFonts w:ascii="Times New Roman" w:hAnsi="Times New Roman" w:cs="Times New Roman"/>
          <w:b/>
          <w:i/>
          <w:sz w:val="20"/>
          <w:szCs w:val="20"/>
        </w:rPr>
        <w:t>na sebe navazujících pracovních dnech, školení je výjezdní.</w:t>
      </w:r>
    </w:p>
    <w:p w:rsidRPr="00035885" w:rsidR="00BC3170" w:rsidP="00BC3170" w:rsidRDefault="00BC3170" w14:paraId="019906A0" w14:textId="21EFDC7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35885">
        <w:rPr>
          <w:rFonts w:ascii="Times New Roman" w:hAnsi="Times New Roman" w:cs="Times New Roman"/>
          <w:b/>
          <w:i/>
          <w:sz w:val="20"/>
          <w:szCs w:val="20"/>
        </w:rPr>
        <w:t xml:space="preserve">Pro Blok č. 6 (Projektové řízení) – ubytování účastníků kurzu (vč. stravování), pronájem školících místností, doprava, stravování, je v režii zadavatele. </w:t>
      </w:r>
      <w:r w:rsidRPr="00035885" w:rsidR="001F635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914DB" w:rsidR="001F635B">
        <w:rPr>
          <w:rFonts w:ascii="Times New Roman" w:hAnsi="Times New Roman" w:cs="Times New Roman"/>
          <w:b/>
          <w:i/>
          <w:sz w:val="20"/>
          <w:szCs w:val="20"/>
        </w:rPr>
        <w:t xml:space="preserve">Ubytování </w:t>
      </w:r>
      <w:r w:rsidRPr="009914DB" w:rsidR="008009E6">
        <w:rPr>
          <w:rFonts w:ascii="Times New Roman" w:hAnsi="Times New Roman" w:cs="Times New Roman"/>
          <w:b/>
          <w:i/>
          <w:sz w:val="20"/>
          <w:szCs w:val="20"/>
        </w:rPr>
        <w:t xml:space="preserve">(vč. stravování) </w:t>
      </w:r>
      <w:r w:rsidRPr="00035885" w:rsidR="001F635B">
        <w:rPr>
          <w:rFonts w:ascii="Times New Roman" w:hAnsi="Times New Roman" w:cs="Times New Roman"/>
          <w:b/>
          <w:i/>
          <w:sz w:val="20"/>
          <w:szCs w:val="20"/>
        </w:rPr>
        <w:t xml:space="preserve">lektorů není v režii zadavatele. </w:t>
      </w:r>
    </w:p>
    <w:p w:rsidRPr="00AE5FD9" w:rsidR="005B6236" w:rsidP="00DA4D19" w:rsidRDefault="005B6236" w14:paraId="7E9544A5" w14:textId="1556AD2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Cílem projektu je prostřednictvím kurzů proškolit zaměstnance územního samosprávného celku podílejících se na výkonu správních činností zařazený do obecního úřadu v oblastech, které jsou nezbytné pro řádné plnění pracovních úkolů.</w:t>
      </w:r>
    </w:p>
    <w:p w:rsidRPr="00AE5FD9" w:rsidR="00E13EAC" w:rsidP="0033651F" w:rsidRDefault="00E13EAC" w14:paraId="2031E924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AE5FD9">
        <w:rPr>
          <w:rFonts w:ascii="Times New Roman" w:hAnsi="Times New Roman" w:cs="Times New Roman"/>
          <w:b/>
          <w:sz w:val="19"/>
          <w:szCs w:val="19"/>
          <w:u w:val="single"/>
        </w:rPr>
        <w:t xml:space="preserve">Blok č. 1 </w:t>
      </w:r>
    </w:p>
    <w:p w:rsidRPr="00AE5FD9" w:rsidR="0033651F" w:rsidP="0033651F" w:rsidRDefault="0033651F" w14:paraId="35C9E019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:rsidRPr="00AE5FD9" w:rsidR="00F86AE8" w:rsidP="0033651F" w:rsidRDefault="00F86AE8" w14:paraId="59FE0E20" w14:textId="456626EF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4</w:t>
      </w:r>
      <w:r w:rsidRPr="00AE5FD9" w:rsidR="00AC49EF">
        <w:rPr>
          <w:rFonts w:ascii="Times New Roman" w:hAnsi="Times New Roman" w:cs="Times New Roman"/>
          <w:sz w:val="20"/>
          <w:szCs w:val="20"/>
        </w:rPr>
        <w:t xml:space="preserve"> </w:t>
      </w:r>
    </w:p>
    <w:p w:rsidRPr="00AE5FD9" w:rsidR="0033651F" w:rsidP="0033651F" w:rsidRDefault="0033651F" w14:paraId="1CA6E6A4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Délka </w:t>
      </w:r>
      <w:r w:rsidRPr="00AE5FD9" w:rsidR="00F54D82">
        <w:rPr>
          <w:rFonts w:ascii="Times New Roman" w:hAnsi="Times New Roman" w:cs="Times New Roman"/>
          <w:sz w:val="20"/>
          <w:szCs w:val="20"/>
        </w:rPr>
        <w:t>bloku</w:t>
      </w:r>
      <w:r w:rsidRPr="00AE5FD9">
        <w:rPr>
          <w:rFonts w:ascii="Times New Roman" w:hAnsi="Times New Roman" w:cs="Times New Roman"/>
          <w:sz w:val="20"/>
          <w:szCs w:val="20"/>
        </w:rPr>
        <w:t>: 8 hodin</w:t>
      </w:r>
    </w:p>
    <w:p w:rsidRPr="00AE5FD9" w:rsidR="004755C8" w:rsidP="0033651F" w:rsidRDefault="004755C8" w14:paraId="49EAE6F6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Zahájení </w:t>
      </w:r>
      <w:r w:rsidRPr="00AE5FD9" w:rsidR="00F54D82">
        <w:rPr>
          <w:rFonts w:ascii="Times New Roman" w:hAnsi="Times New Roman" w:cs="Times New Roman"/>
          <w:sz w:val="20"/>
          <w:szCs w:val="20"/>
        </w:rPr>
        <w:t>bloku</w:t>
      </w:r>
      <w:r w:rsidRPr="00AE5FD9">
        <w:rPr>
          <w:rFonts w:ascii="Times New Roman" w:hAnsi="Times New Roman" w:cs="Times New Roman"/>
          <w:sz w:val="20"/>
          <w:szCs w:val="20"/>
        </w:rPr>
        <w:t>: 08:00 hod.</w:t>
      </w:r>
    </w:p>
    <w:p w:rsidRPr="00AE5FD9" w:rsidR="00F54D82" w:rsidP="0033651F" w:rsidRDefault="00F54D82" w14:paraId="53AB4CD9" w14:textId="16D1EEB8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Pr="00AE5FD9" w:rsidR="00422299">
        <w:rPr>
          <w:rFonts w:ascii="Times New Roman" w:hAnsi="Times New Roman" w:cs="Times New Roman"/>
          <w:sz w:val="20"/>
          <w:szCs w:val="20"/>
        </w:rPr>
        <w:t>16:30</w:t>
      </w:r>
    </w:p>
    <w:p w:rsidRPr="00AE5FD9" w:rsidR="00D74CC7" w:rsidP="0033651F" w:rsidRDefault="00D74CC7" w14:paraId="0EBFD38D" w14:textId="6D9BF9F3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Předpokládaný termín: </w:t>
      </w:r>
      <w:r w:rsidRPr="00AE5FD9" w:rsidR="003745B7">
        <w:rPr>
          <w:rFonts w:ascii="Times New Roman" w:hAnsi="Times New Roman" w:cs="Times New Roman"/>
          <w:sz w:val="20"/>
          <w:szCs w:val="20"/>
        </w:rPr>
        <w:t>0</w:t>
      </w:r>
      <w:r w:rsidR="00B65179">
        <w:rPr>
          <w:rFonts w:ascii="Times New Roman" w:hAnsi="Times New Roman" w:cs="Times New Roman"/>
          <w:sz w:val="20"/>
          <w:szCs w:val="20"/>
        </w:rPr>
        <w:t>9 - 10</w:t>
      </w:r>
      <w:r w:rsidRPr="00AE5FD9" w:rsidR="003745B7">
        <w:rPr>
          <w:rFonts w:ascii="Times New Roman" w:hAnsi="Times New Roman" w:cs="Times New Roman"/>
          <w:sz w:val="20"/>
          <w:szCs w:val="20"/>
        </w:rPr>
        <w:t>/2019</w:t>
      </w:r>
    </w:p>
    <w:p w:rsidRPr="00AE5FD9" w:rsidR="0033651F" w:rsidP="0033651F" w:rsidRDefault="0033651F" w14:paraId="14FF3556" w14:textId="1B97484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Obsah</w:t>
      </w:r>
      <w:r w:rsidRPr="00AE5FD9" w:rsidR="00427CF1">
        <w:rPr>
          <w:rFonts w:ascii="Times New Roman" w:hAnsi="Times New Roman" w:cs="Times New Roman"/>
          <w:sz w:val="20"/>
          <w:szCs w:val="20"/>
        </w:rPr>
        <w:t xml:space="preserve"> bloku tvoří následující</w:t>
      </w:r>
      <w:r w:rsidRPr="00AE5FD9">
        <w:rPr>
          <w:rFonts w:ascii="Times New Roman" w:hAnsi="Times New Roman" w:cs="Times New Roman"/>
          <w:sz w:val="20"/>
          <w:szCs w:val="20"/>
        </w:rPr>
        <w:t xml:space="preserve"> </w:t>
      </w:r>
      <w:r w:rsidRPr="00AE5FD9" w:rsidR="00F86AE8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 xml:space="preserve">:  </w:t>
      </w:r>
    </w:p>
    <w:p w:rsidRPr="00AE5FD9" w:rsidR="0033651F" w:rsidP="0033651F" w:rsidRDefault="0033651F" w14:paraId="1DADF265" w14:textId="7C343CBE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Správn</w:t>
      </w:r>
      <w:r w:rsidRPr="00AE5FD9" w:rsidR="0045130A">
        <w:rPr>
          <w:rFonts w:ascii="Times New Roman" w:hAnsi="Times New Roman" w:cs="Times New Roman"/>
          <w:b/>
          <w:sz w:val="20"/>
          <w:szCs w:val="20"/>
        </w:rPr>
        <w:t>í</w:t>
      </w:r>
      <w:r w:rsidRPr="00AE5FD9">
        <w:rPr>
          <w:rFonts w:ascii="Times New Roman" w:hAnsi="Times New Roman" w:cs="Times New Roman"/>
          <w:b/>
          <w:sz w:val="20"/>
          <w:szCs w:val="20"/>
        </w:rPr>
        <w:t xml:space="preserve"> korespondence </w:t>
      </w:r>
      <w:r w:rsidRPr="00AE5FD9">
        <w:rPr>
          <w:rFonts w:ascii="Times New Roman" w:hAnsi="Times New Roman" w:cs="Times New Roman"/>
          <w:sz w:val="20"/>
          <w:szCs w:val="20"/>
        </w:rPr>
        <w:t xml:space="preserve">- korespondence jako typ verbální komunikace, normy platné pro úřední komunikaci, členění textu, jeho označování, využívání členících znamének, stavba úředního dopisu, osobní dopisy, dopisy do zahraničí, základy spisového a skartačního řádu, přehled vybraných </w:t>
      </w:r>
      <w:r w:rsidRPr="00AE5FD9">
        <w:rPr>
          <w:rFonts w:ascii="Times New Roman" w:hAnsi="Times New Roman" w:cs="Times New Roman"/>
          <w:sz w:val="20"/>
          <w:szCs w:val="20"/>
        </w:rPr>
        <w:lastRenderedPageBreak/>
        <w:t xml:space="preserve">gramatických jevů, akademické a vysokoškolské tituly, </w:t>
      </w:r>
      <w:r w:rsidRPr="00AE5FD9">
        <w:rPr>
          <w:rFonts w:ascii="Times New Roman" w:hAnsi="Times New Roman" w:cs="Times New Roman"/>
          <w:color w:val="000000"/>
          <w:sz w:val="20"/>
          <w:szCs w:val="20"/>
        </w:rPr>
        <w:t>správného používání úředního razítka, problematika státních symbolů ČR</w:t>
      </w:r>
    </w:p>
    <w:p w:rsidRPr="00AE5FD9" w:rsidR="0033651F" w:rsidP="0033651F" w:rsidRDefault="0033651F" w14:paraId="3538D17A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Správní řízení v praxi</w:t>
      </w:r>
      <w:r w:rsidRPr="00AE5FD9">
        <w:rPr>
          <w:rFonts w:ascii="Times New Roman" w:hAnsi="Times New Roman" w:cs="Times New Roman"/>
          <w:sz w:val="20"/>
          <w:szCs w:val="20"/>
        </w:rPr>
        <w:t xml:space="preserve"> - správní orgány, účastníci správního řízení, lhůty a počítání času ve správním řízení, průběh řízení v prvním stupni, opravné prostředky, neformální správní řízení (vyjádření, osvědčení, sdělení)</w:t>
      </w:r>
    </w:p>
    <w:p w:rsidR="00B65179" w:rsidP="00C05918" w:rsidRDefault="00B65179" w14:paraId="7EA3A766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Pr="00AE5FD9" w:rsidR="00E13EAC" w:rsidP="00C05918" w:rsidRDefault="00E13EAC" w14:paraId="2C85D034" w14:textId="0DDBBD62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Blok č. 2 </w:t>
      </w:r>
    </w:p>
    <w:p w:rsidRPr="00AE5FD9" w:rsidR="00C05918" w:rsidP="00C05918" w:rsidRDefault="00C05918" w14:paraId="08BF14EB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:rsidRPr="00AE5FD9" w:rsidR="00F86AE8" w:rsidP="00C05918" w:rsidRDefault="00F86AE8" w14:paraId="3CEB1257" w14:textId="4E8F1A5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2</w:t>
      </w:r>
    </w:p>
    <w:p w:rsidRPr="00AE5FD9" w:rsidR="00C05918" w:rsidP="00C05918" w:rsidRDefault="00C05918" w14:paraId="25922D46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:rsidRPr="00AE5FD9" w:rsidR="00C05918" w:rsidP="00C05918" w:rsidRDefault="00C05918" w14:paraId="73DFAF38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:rsidRPr="00AE5FD9" w:rsidR="00C05918" w:rsidP="00C05918" w:rsidRDefault="00C05918" w14:paraId="6751DA8C" w14:textId="2BC3591C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Pr="00AE5FD9" w:rsidR="00422299">
        <w:rPr>
          <w:rFonts w:ascii="Times New Roman" w:hAnsi="Times New Roman" w:cs="Times New Roman"/>
          <w:sz w:val="20"/>
          <w:szCs w:val="20"/>
        </w:rPr>
        <w:t>16:30</w:t>
      </w:r>
    </w:p>
    <w:p w:rsidRPr="00AE5FD9" w:rsidR="00D74CC7" w:rsidP="00C05918" w:rsidRDefault="00D74CC7" w14:paraId="003E5FAB" w14:textId="6759FD65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Předpokládaný termín: </w:t>
      </w:r>
      <w:r w:rsidRPr="00AE5FD9" w:rsidR="003745B7">
        <w:rPr>
          <w:rFonts w:ascii="Times New Roman" w:hAnsi="Times New Roman" w:cs="Times New Roman"/>
          <w:sz w:val="20"/>
          <w:szCs w:val="20"/>
        </w:rPr>
        <w:t>10</w:t>
      </w:r>
      <w:r w:rsidR="00B65179">
        <w:rPr>
          <w:rFonts w:ascii="Times New Roman" w:hAnsi="Times New Roman" w:cs="Times New Roman"/>
          <w:sz w:val="20"/>
          <w:szCs w:val="20"/>
        </w:rPr>
        <w:t xml:space="preserve"> - 11</w:t>
      </w:r>
      <w:r w:rsidRPr="00AE5FD9" w:rsidR="003745B7">
        <w:rPr>
          <w:rFonts w:ascii="Times New Roman" w:hAnsi="Times New Roman" w:cs="Times New Roman"/>
          <w:sz w:val="20"/>
          <w:szCs w:val="20"/>
        </w:rPr>
        <w:t>/2019</w:t>
      </w:r>
    </w:p>
    <w:p w:rsidRPr="00AE5FD9" w:rsidR="00C05918" w:rsidP="00C05918" w:rsidRDefault="00C05918" w14:paraId="31F4321C" w14:textId="66EB497A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Pr="00AE5FD9" w:rsidR="00427CF1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Pr="00AE5FD9" w:rsidR="00F86AE8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 xml:space="preserve">:  </w:t>
      </w:r>
    </w:p>
    <w:p w:rsidRPr="00AE5FD9" w:rsidR="00C87393" w:rsidP="00674D14" w:rsidRDefault="00C87393" w14:paraId="7585EE06" w14:textId="0C4CE4CE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 xml:space="preserve">Financování obcí </w:t>
      </w:r>
      <w:r w:rsidRPr="00AE5FD9">
        <w:rPr>
          <w:rFonts w:ascii="Times New Roman" w:hAnsi="Times New Roman" w:cs="Times New Roman"/>
          <w:sz w:val="20"/>
          <w:szCs w:val="20"/>
        </w:rPr>
        <w:t>– rozpočtový proces, základy rozpočtové skladby, rozpočtová odpovědnost, rozpočtová opatření</w:t>
      </w:r>
    </w:p>
    <w:p w:rsidRPr="00AE5FD9" w:rsidR="00C87393" w:rsidP="00674D14" w:rsidRDefault="00C87393" w14:paraId="370D5A14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Pracovně právní problematika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novela zákoníku práce, práva a povinnosti zaměstnance a zaměstnavatele, stanovení pracovní doby a její formy, nárok na dovolenou, benefity, mateřská a rodičovská dovolená, zákon č. 312/2002 Sb. o úřednících územních samosprávných celků</w:t>
      </w:r>
    </w:p>
    <w:p w:rsidRPr="00AE5FD9" w:rsidR="00C05918" w:rsidP="00E13EAC" w:rsidRDefault="00C05918" w14:paraId="3A89490A" w14:textId="3FC3CFF0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Pr="00AE5FD9" w:rsidR="00E13EAC" w:rsidP="00FB57C1" w:rsidRDefault="00E13EAC" w14:paraId="43500EA3" w14:textId="47180FB3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Blok č. 3 </w:t>
      </w:r>
    </w:p>
    <w:p w:rsidRPr="00AE5FD9" w:rsidR="00FB57C1" w:rsidP="00FB57C1" w:rsidRDefault="00FB57C1" w14:paraId="484004AF" w14:textId="2BF212ED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školicích dnů: 2</w:t>
      </w:r>
    </w:p>
    <w:p w:rsidRPr="00AE5FD9" w:rsidR="00F86AE8" w:rsidP="00FB57C1" w:rsidRDefault="00F86AE8" w14:paraId="00CCE7F1" w14:textId="4FEAB3DC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2</w:t>
      </w:r>
    </w:p>
    <w:p w:rsidRPr="00AE5FD9" w:rsidR="00FB57C1" w:rsidP="00FB57C1" w:rsidRDefault="00FB57C1" w14:paraId="5B008A09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:rsidRPr="00AE5FD9" w:rsidR="00FB57C1" w:rsidP="00FB57C1" w:rsidRDefault="00FB57C1" w14:paraId="3EBC5AA7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:rsidRPr="00AE5FD9" w:rsidR="00FB57C1" w:rsidP="00FB57C1" w:rsidRDefault="00FB57C1" w14:paraId="5AEE9B46" w14:textId="255115A2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Pr="00AE5FD9" w:rsidR="00422299">
        <w:rPr>
          <w:rFonts w:ascii="Times New Roman" w:hAnsi="Times New Roman" w:cs="Times New Roman"/>
          <w:sz w:val="20"/>
          <w:szCs w:val="20"/>
        </w:rPr>
        <w:t>16:30</w:t>
      </w:r>
    </w:p>
    <w:p w:rsidRPr="00AE5FD9" w:rsidR="00E13EAC" w:rsidP="00FB57C1" w:rsidRDefault="00FB57C1" w14:paraId="714E546F" w14:textId="6BBD82A0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Pr="00AE5FD9" w:rsidR="00427CF1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Pr="00AE5FD9" w:rsidR="00F86AE8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:rsidRPr="00AE5FD9" w:rsidR="00E13EAC" w:rsidP="00674D14" w:rsidRDefault="00E13EAC" w14:paraId="650A22A1" w14:textId="4CAC1D5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Účetnictví ÚSC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</w:t>
      </w:r>
      <w:r w:rsidRPr="00AE5FD9">
        <w:rPr>
          <w:rFonts w:ascii="Times New Roman" w:hAnsi="Times New Roman" w:cs="Times New Roman"/>
          <w:b/>
          <w:sz w:val="20"/>
          <w:szCs w:val="20"/>
        </w:rPr>
        <w:t>novinky v roce 20</w:t>
      </w:r>
      <w:r w:rsidRPr="00AE5FD9" w:rsidR="00422299">
        <w:rPr>
          <w:rFonts w:ascii="Times New Roman" w:hAnsi="Times New Roman" w:cs="Times New Roman"/>
          <w:b/>
          <w:sz w:val="20"/>
          <w:szCs w:val="20"/>
        </w:rPr>
        <w:t>20</w:t>
      </w:r>
      <w:r w:rsidRPr="00AE5FD9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AE5FD9">
        <w:rPr>
          <w:rFonts w:ascii="Times New Roman" w:hAnsi="Times New Roman" w:cs="Times New Roman"/>
          <w:sz w:val="20"/>
          <w:szCs w:val="20"/>
        </w:rPr>
        <w:t>dle aktuální změny legislativy</w:t>
      </w:r>
    </w:p>
    <w:p w:rsidRPr="00AE5FD9" w:rsidR="003A4DBA" w:rsidP="003A4DBA" w:rsidRDefault="003A4DBA" w14:paraId="582E26B6" w14:textId="760B0913">
      <w:pPr>
        <w:pStyle w:val="Odstavecseseznamem"/>
        <w:autoSpaceDE w:val="false"/>
        <w:autoSpaceDN w:val="false"/>
        <w:adjustRightInd w:val="false"/>
        <w:spacing w:after="120" w:line="240" w:lineRule="auto"/>
        <w:ind w:left="714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Předpokládaný termín: </w:t>
      </w:r>
      <w:r w:rsidRPr="00AE5FD9" w:rsidR="003745B7">
        <w:rPr>
          <w:rFonts w:ascii="Times New Roman" w:hAnsi="Times New Roman" w:cs="Times New Roman"/>
          <w:sz w:val="20"/>
          <w:szCs w:val="20"/>
        </w:rPr>
        <w:t>02/2020</w:t>
      </w:r>
    </w:p>
    <w:p w:rsidRPr="00AE5FD9" w:rsidR="00E13EAC" w:rsidP="00674D14" w:rsidRDefault="00E13EAC" w14:paraId="24ACD56E" w14:textId="01EE352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Účetnictví USC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</w:t>
      </w:r>
      <w:r w:rsidRPr="00AE5FD9">
        <w:rPr>
          <w:rFonts w:ascii="Times New Roman" w:hAnsi="Times New Roman" w:cs="Times New Roman"/>
          <w:b/>
          <w:sz w:val="20"/>
          <w:szCs w:val="20"/>
        </w:rPr>
        <w:t>novinky v roce 20</w:t>
      </w:r>
      <w:r w:rsidRPr="00AE5FD9" w:rsidR="00422299">
        <w:rPr>
          <w:rFonts w:ascii="Times New Roman" w:hAnsi="Times New Roman" w:cs="Times New Roman"/>
          <w:b/>
          <w:sz w:val="20"/>
          <w:szCs w:val="20"/>
        </w:rPr>
        <w:t>21</w:t>
      </w:r>
      <w:r w:rsidRPr="00AE5FD9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AE5FD9">
        <w:rPr>
          <w:rFonts w:ascii="Times New Roman" w:hAnsi="Times New Roman" w:cs="Times New Roman"/>
          <w:sz w:val="20"/>
          <w:szCs w:val="20"/>
        </w:rPr>
        <w:t>dle aktuální změny legislativy</w:t>
      </w:r>
    </w:p>
    <w:p w:rsidRPr="00AE5FD9" w:rsidR="00E13EAC" w:rsidP="003A4DBA" w:rsidRDefault="00DD683A" w14:paraId="15849396" w14:textId="3F0EF69A">
      <w:pPr>
        <w:autoSpaceDE w:val="false"/>
        <w:autoSpaceDN w:val="false"/>
        <w:adjustRightInd w:val="false"/>
        <w:spacing w:after="12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Předpokládaný termín</w:t>
      </w:r>
      <w:r w:rsidRPr="00AE5FD9" w:rsidR="00287DC3">
        <w:rPr>
          <w:rFonts w:ascii="Times New Roman" w:hAnsi="Times New Roman" w:cs="Times New Roman"/>
          <w:sz w:val="20"/>
          <w:szCs w:val="20"/>
        </w:rPr>
        <w:t xml:space="preserve">: </w:t>
      </w:r>
      <w:r w:rsidRPr="00AE5FD9" w:rsidR="00F86AE8">
        <w:rPr>
          <w:rFonts w:ascii="Times New Roman" w:hAnsi="Times New Roman" w:cs="Times New Roman"/>
          <w:sz w:val="20"/>
          <w:szCs w:val="20"/>
        </w:rPr>
        <w:t>02/2021</w:t>
      </w:r>
    </w:p>
    <w:p w:rsidRPr="00AE5FD9" w:rsidR="00FB57C1" w:rsidP="00E13EAC" w:rsidRDefault="00FB57C1" w14:paraId="65864DAE" w14:textId="77777777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E5FD9" w:rsidR="00E13EAC" w:rsidP="00564FBF" w:rsidRDefault="00E13EAC" w14:paraId="1A1EA4EE" w14:textId="4A4EDA94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Blok č. 4 – </w:t>
      </w:r>
      <w:proofErr w:type="spellStart"/>
      <w:r w:rsidR="00B65179"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 w:rsidR="00B65179">
        <w:rPr>
          <w:rFonts w:ascii="Times New Roman" w:hAnsi="Times New Roman" w:cs="Times New Roman"/>
          <w:b/>
          <w:sz w:val="20"/>
          <w:szCs w:val="20"/>
          <w:u w:val="single"/>
        </w:rPr>
        <w:t>G</w:t>
      </w: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overnment</w:t>
      </w:r>
      <w:proofErr w:type="spellEnd"/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 v praxi I </w:t>
      </w:r>
    </w:p>
    <w:p w:rsidRPr="00AE5FD9" w:rsidR="00564FBF" w:rsidP="00564FBF" w:rsidRDefault="00564FBF" w14:paraId="76DC47C9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:rsidRPr="00AE5FD9" w:rsidR="00F86AE8" w:rsidP="00564FBF" w:rsidRDefault="00F86AE8" w14:paraId="66A570EF" w14:textId="03FBBCA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2</w:t>
      </w:r>
    </w:p>
    <w:p w:rsidRPr="00AE5FD9" w:rsidR="00564FBF" w:rsidP="00564FBF" w:rsidRDefault="00564FBF" w14:paraId="7BBAE725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:rsidRPr="00AE5FD9" w:rsidR="00564FBF" w:rsidP="00564FBF" w:rsidRDefault="00564FBF" w14:paraId="4C4283D5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:rsidRPr="00AE5FD9" w:rsidR="00564FBF" w:rsidP="00564FBF" w:rsidRDefault="00564FBF" w14:paraId="2EC852EE" w14:textId="0F0D2D65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Pr="00AE5FD9" w:rsidR="00422299">
        <w:rPr>
          <w:rFonts w:ascii="Times New Roman" w:hAnsi="Times New Roman" w:cs="Times New Roman"/>
          <w:sz w:val="20"/>
          <w:szCs w:val="20"/>
        </w:rPr>
        <w:t>16:30</w:t>
      </w:r>
    </w:p>
    <w:p w:rsidRPr="00AE5FD9" w:rsidR="00D74CC7" w:rsidP="00564FBF" w:rsidRDefault="00D74CC7" w14:paraId="07933743" w14:textId="025B09F3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Předpokládaný t</w:t>
      </w:r>
      <w:r w:rsidRPr="00AE5FD9" w:rsidR="00F86AE8">
        <w:rPr>
          <w:rFonts w:ascii="Times New Roman" w:hAnsi="Times New Roman" w:cs="Times New Roman"/>
          <w:sz w:val="20"/>
          <w:szCs w:val="20"/>
        </w:rPr>
        <w:t xml:space="preserve">ermín: </w:t>
      </w:r>
      <w:r w:rsidR="00B65179">
        <w:rPr>
          <w:rFonts w:ascii="Times New Roman" w:hAnsi="Times New Roman" w:cs="Times New Roman"/>
          <w:sz w:val="20"/>
          <w:szCs w:val="20"/>
        </w:rPr>
        <w:t>03 -</w:t>
      </w:r>
      <w:r w:rsidRPr="00AE5FD9" w:rsidR="003745B7">
        <w:rPr>
          <w:rFonts w:ascii="Times New Roman" w:hAnsi="Times New Roman" w:cs="Times New Roman"/>
          <w:sz w:val="20"/>
          <w:szCs w:val="20"/>
        </w:rPr>
        <w:t>04/2020</w:t>
      </w:r>
    </w:p>
    <w:p w:rsidRPr="00AE5FD9" w:rsidR="00564FBF" w:rsidP="002E7B54" w:rsidRDefault="00564FBF" w14:paraId="3226000A" w14:textId="371A5B04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Pr="00AE5FD9" w:rsidR="00427CF1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Pr="00AE5FD9" w:rsidR="00F86AE8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 xml:space="preserve">:  </w:t>
      </w:r>
    </w:p>
    <w:p w:rsidRPr="00AE5FD9" w:rsidR="00E13EAC" w:rsidP="00674D14" w:rsidRDefault="00E13EAC" w14:paraId="24AA0439" w14:textId="1872F181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Datové schránky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</w:t>
      </w:r>
      <w:r w:rsidRPr="00AE5FD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základní legislativa v oblasti datových schránek, způsoby vstupu do datové schránky a oprávnění vstupu, znepřístupnění/zrušení datové schránky, zneplatnění a vydání nových přístupových </w:t>
      </w:r>
      <w:r w:rsidRPr="00AE5FD9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údajů, funkcionality datové schránky a jejich nastavení, doručování dokumentů, datová zpráva a její možné stavy, poštovní datová zpráva,  výhody/nevýhody omezení datové schránky, vazba na správní řád</w:t>
      </w:r>
    </w:p>
    <w:p w:rsidRPr="00AE5FD9" w:rsidR="00E13EAC" w:rsidP="00674D14" w:rsidRDefault="00E13EAC" w14:paraId="2970B64E" w14:textId="6A2E0DCF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Autorizovaná konverze dokumentů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ú</w:t>
      </w:r>
      <w:r w:rsidRPr="00AE5FD9">
        <w:rPr>
          <w:rFonts w:ascii="Times New Roman" w:hAnsi="Times New Roman" w:eastAsia="Times New Roman" w:cs="Times New Roman"/>
          <w:sz w:val="20"/>
          <w:szCs w:val="20"/>
          <w:lang w:eastAsia="cs-CZ"/>
        </w:rPr>
        <w:t>vod do problematiky konverze dokumentů, právní a metodický rámec, autorizovaná konverze dokumentů na žádost a z moci úřední, konverze z listinné do elektronické podoby, konverze z elektronické do listinné podoby, centrální úložiště ověřovacích doložek, úschovna systému Czech POINT, evidence provedených konverzí, správní delikty, očekávaný vývoj v oblasti konverze dokumentů a diskuze</w:t>
      </w:r>
    </w:p>
    <w:p w:rsidRPr="00AE5FD9" w:rsidR="00E13EAC" w:rsidP="00674D14" w:rsidRDefault="00E13EAC" w14:paraId="640E9FA2" w14:textId="4E243422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 xml:space="preserve">Czech </w:t>
      </w:r>
      <w:r w:rsidR="00B65179">
        <w:rPr>
          <w:rFonts w:ascii="Times New Roman" w:hAnsi="Times New Roman" w:cs="Times New Roman"/>
          <w:b/>
          <w:sz w:val="20"/>
          <w:szCs w:val="20"/>
        </w:rPr>
        <w:t>P</w:t>
      </w:r>
      <w:r w:rsidRPr="00AE5FD9">
        <w:rPr>
          <w:rFonts w:ascii="Times New Roman" w:hAnsi="Times New Roman" w:cs="Times New Roman"/>
          <w:b/>
          <w:sz w:val="20"/>
          <w:szCs w:val="20"/>
        </w:rPr>
        <w:t>oint –</w:t>
      </w:r>
      <w:r w:rsidRPr="00AE5FD9">
        <w:rPr>
          <w:rFonts w:ascii="Times New Roman" w:hAnsi="Times New Roman" w:cs="Times New Roman"/>
          <w:sz w:val="20"/>
          <w:szCs w:val="20"/>
        </w:rPr>
        <w:t xml:space="preserve"> seznámení s prostředím aplikace </w:t>
      </w:r>
      <w:proofErr w:type="spellStart"/>
      <w:r w:rsidRPr="00AE5FD9">
        <w:rPr>
          <w:rFonts w:ascii="Times New Roman" w:hAnsi="Times New Roman" w:cs="Times New Roman"/>
          <w:sz w:val="20"/>
          <w:szCs w:val="20"/>
        </w:rPr>
        <w:t>CzechPOINT</w:t>
      </w:r>
      <w:proofErr w:type="spellEnd"/>
      <w:r w:rsidRPr="00AE5FD9">
        <w:rPr>
          <w:rFonts w:ascii="Times New Roman" w:hAnsi="Times New Roman" w:cs="Times New Roman"/>
          <w:sz w:val="20"/>
          <w:szCs w:val="20"/>
        </w:rPr>
        <w:t>, práce s formuláři, základy administrativní bezpečnosti, zacházení s USB tokenem, konzultace a praktický nácvik</w:t>
      </w:r>
    </w:p>
    <w:p w:rsidRPr="00AE5FD9" w:rsidR="00564FBF" w:rsidP="00564FBF" w:rsidRDefault="00564FBF" w14:paraId="58A47C02" w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Pr="00AE5FD9" w:rsidR="00E13EAC" w:rsidP="002E7B54" w:rsidRDefault="00E13EAC" w14:paraId="76B7A9AB" w14:textId="7E5E048D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Blok č. 5 – </w:t>
      </w:r>
      <w:proofErr w:type="spellStart"/>
      <w:r w:rsidR="00B65179"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 w:rsidR="00B65179">
        <w:rPr>
          <w:rFonts w:ascii="Times New Roman" w:hAnsi="Times New Roman" w:cs="Times New Roman"/>
          <w:b/>
          <w:sz w:val="20"/>
          <w:szCs w:val="20"/>
          <w:u w:val="single"/>
        </w:rPr>
        <w:t>G</w:t>
      </w: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overnment</w:t>
      </w:r>
      <w:proofErr w:type="spellEnd"/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 v praxi II </w:t>
      </w:r>
    </w:p>
    <w:p w:rsidRPr="00AE5FD9" w:rsidR="002E7B54" w:rsidP="002E7B54" w:rsidRDefault="002E7B54" w14:paraId="55FB867B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:rsidRPr="00AE5FD9" w:rsidR="00F86AE8" w:rsidP="00F86AE8" w:rsidRDefault="00F86AE8" w14:paraId="693BD335" w14:textId="503A2696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4</w:t>
      </w:r>
    </w:p>
    <w:p w:rsidRPr="00AE5FD9" w:rsidR="002E7B54" w:rsidP="002E7B54" w:rsidRDefault="002E7B54" w14:paraId="2D62F0C1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:rsidRPr="00AE5FD9" w:rsidR="002E7B54" w:rsidP="002E7B54" w:rsidRDefault="002E7B54" w14:paraId="47BAEE4F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:rsidRPr="00AE5FD9" w:rsidR="002E7B54" w:rsidP="002E7B54" w:rsidRDefault="002E7B54" w14:paraId="69553080" w14:textId="39922040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Pr="00AE5FD9" w:rsidR="00422299">
        <w:rPr>
          <w:rFonts w:ascii="Times New Roman" w:hAnsi="Times New Roman" w:cs="Times New Roman"/>
          <w:sz w:val="20"/>
          <w:szCs w:val="20"/>
        </w:rPr>
        <w:t>16:30</w:t>
      </w:r>
    </w:p>
    <w:p w:rsidRPr="00AE5FD9" w:rsidR="00D74CC7" w:rsidP="002E7B54" w:rsidRDefault="00D74CC7" w14:paraId="35EC01A8" w14:textId="77E194D3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Předpokládaný t</w:t>
      </w:r>
      <w:r w:rsidRPr="00AE5FD9" w:rsidR="00F86AE8">
        <w:rPr>
          <w:rFonts w:ascii="Times New Roman" w:hAnsi="Times New Roman" w:cs="Times New Roman"/>
          <w:sz w:val="20"/>
          <w:szCs w:val="20"/>
        </w:rPr>
        <w:t>ermín:0</w:t>
      </w:r>
      <w:r w:rsidR="00B65179">
        <w:rPr>
          <w:rFonts w:ascii="Times New Roman" w:hAnsi="Times New Roman" w:cs="Times New Roman"/>
          <w:sz w:val="20"/>
          <w:szCs w:val="20"/>
        </w:rPr>
        <w:t>4</w:t>
      </w:r>
      <w:r w:rsidRPr="00AE5FD9" w:rsidR="003745B7">
        <w:rPr>
          <w:rFonts w:ascii="Times New Roman" w:hAnsi="Times New Roman" w:cs="Times New Roman"/>
          <w:sz w:val="20"/>
          <w:szCs w:val="20"/>
        </w:rPr>
        <w:t>/2020</w:t>
      </w:r>
    </w:p>
    <w:p w:rsidRPr="00AE5FD9" w:rsidR="002E7B54" w:rsidP="002E7B54" w:rsidRDefault="002E7B54" w14:paraId="7E095F83" w14:textId="6859C86B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Pr="00AE5FD9" w:rsidR="00427CF1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Pr="00AE5FD9" w:rsidR="00F86AE8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:rsidRPr="00AE5FD9" w:rsidR="00E13EAC" w:rsidP="002E7B54" w:rsidRDefault="00E13EAC" w14:paraId="7EF4F55C" w14:textId="04F476ED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Registry veřejné správy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základní přehled o registrech, </w:t>
      </w:r>
      <w:r w:rsidRPr="00AE5FD9">
        <w:rPr>
          <w:rFonts w:ascii="Times New Roman" w:hAnsi="Times New Roman" w:cs="Times New Roman"/>
          <w:color w:val="000000"/>
          <w:sz w:val="20"/>
          <w:szCs w:val="20"/>
        </w:rPr>
        <w:t>legislativa, dopady na úřad, praktické příklady, připojení úřadu k</w:t>
      </w:r>
      <w:r w:rsidRPr="00AE5FD9" w:rsidR="003A4DBA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AE5FD9">
        <w:rPr>
          <w:rFonts w:ascii="Times New Roman" w:hAnsi="Times New Roman" w:cs="Times New Roman"/>
          <w:color w:val="000000"/>
          <w:sz w:val="20"/>
          <w:szCs w:val="20"/>
        </w:rPr>
        <w:t>ZR</w:t>
      </w:r>
    </w:p>
    <w:p w:rsidRPr="00AE5FD9" w:rsidR="002E7B54" w:rsidP="00E13EAC" w:rsidRDefault="00E13EAC" w14:paraId="741CAB55" w14:textId="0B4D0C2F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Elektronická spisová služba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l</w:t>
      </w:r>
      <w:r w:rsidRPr="00AE5FD9">
        <w:rPr>
          <w:rFonts w:ascii="Times New Roman" w:hAnsi="Times New Roman" w:cs="Times New Roman"/>
          <w:color w:val="000000"/>
          <w:sz w:val="20"/>
          <w:szCs w:val="20"/>
        </w:rPr>
        <w:t>egislativní rámec upravující výkon spisové služby u určených původců zákon č. 300/2008 Sb., zákon č. 499/2004 Sb., vyhláška č. 191/2009 Sb., národní standard pro vedení spisové služby v elektronické podobě, metodická pomoc a kontrola výkonu spisové služby, věcně a místně příslušné archivy, životní cyklus dokumentů z pohledu spisové služby</w:t>
      </w:r>
    </w:p>
    <w:p w:rsidRPr="00AE5FD9" w:rsidR="00E13EAC" w:rsidP="00E13EAC" w:rsidRDefault="00E13EAC" w14:paraId="4080A726" w14:textId="6DF1490C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Elektronické ověřovací prvky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E5FD9">
        <w:rPr>
          <w:rFonts w:ascii="Times New Roman" w:hAnsi="Times New Roman" w:cs="Times New Roman"/>
          <w:sz w:val="20"/>
          <w:szCs w:val="20"/>
        </w:rPr>
        <w:t>p</w:t>
      </w:r>
      <w:r w:rsidRPr="00AE5FD9">
        <w:rPr>
          <w:rFonts w:ascii="Times New Roman" w:hAnsi="Times New Roman" w:cs="Times New Roman"/>
          <w:color w:val="000000"/>
          <w:sz w:val="20"/>
          <w:szCs w:val="20"/>
        </w:rPr>
        <w:t>ředarchivní</w:t>
      </w:r>
      <w:proofErr w:type="spellEnd"/>
      <w:r w:rsidRPr="00AE5FD9">
        <w:rPr>
          <w:rFonts w:ascii="Times New Roman" w:hAnsi="Times New Roman" w:cs="Times New Roman"/>
          <w:color w:val="000000"/>
          <w:sz w:val="20"/>
          <w:szCs w:val="20"/>
        </w:rPr>
        <w:t xml:space="preserve"> péče o dokumenty, certifikáty, elektronické podpisy, elektronické značky a pečetě, časová razítka, následky nesprávného úředního postupu, praktická doporučení</w:t>
      </w:r>
    </w:p>
    <w:p w:rsidRPr="00AE5FD9" w:rsidR="00E13EAC" w:rsidP="002E7B54" w:rsidRDefault="00E13EAC" w14:paraId="686DE528" w14:textId="24174962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Novinky v </w:t>
      </w:r>
      <w:proofErr w:type="spellStart"/>
      <w:r w:rsidRPr="00AE5FD9">
        <w:rPr>
          <w:rFonts w:ascii="Times New Roman" w:hAnsi="Times New Roman" w:cs="Times New Roman"/>
          <w:b/>
          <w:sz w:val="20"/>
          <w:szCs w:val="20"/>
        </w:rPr>
        <w:t>e-</w:t>
      </w:r>
      <w:r w:rsidR="00B65179">
        <w:rPr>
          <w:rFonts w:ascii="Times New Roman" w:hAnsi="Times New Roman" w:cs="Times New Roman"/>
          <w:b/>
          <w:sz w:val="20"/>
          <w:szCs w:val="20"/>
        </w:rPr>
        <w:t>G</w:t>
      </w:r>
      <w:r w:rsidRPr="00AE5FD9">
        <w:rPr>
          <w:rFonts w:ascii="Times New Roman" w:hAnsi="Times New Roman" w:cs="Times New Roman"/>
          <w:b/>
          <w:sz w:val="20"/>
          <w:szCs w:val="20"/>
        </w:rPr>
        <w:t>overnmentu</w:t>
      </w:r>
      <w:proofErr w:type="spellEnd"/>
      <w:r w:rsidRPr="00AE5FD9">
        <w:rPr>
          <w:rFonts w:ascii="Times New Roman" w:hAnsi="Times New Roman" w:cs="Times New Roman"/>
          <w:sz w:val="20"/>
          <w:szCs w:val="20"/>
        </w:rPr>
        <w:t xml:space="preserve"> - informace o koncepci eGovernmentu v ČR, souvislosti mezi jednotlivými projekty eGovernmentu, novinky (např. elektronický občanský průkaz, otevřená data, atd.)</w:t>
      </w:r>
    </w:p>
    <w:p w:rsidRPr="00AE5FD9" w:rsidR="0016348B" w:rsidP="0016348B" w:rsidRDefault="0016348B" w14:paraId="1BE85F50" w14:textId="77777777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E5FD9" w:rsidR="00E13EAC" w:rsidP="007374C7" w:rsidRDefault="00E13EAC" w14:paraId="3D5C79A2" w14:textId="71523BD1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Blok č. 6 – Projektové řízení (časová dotace cca 24 hodin)</w:t>
      </w:r>
      <w:r w:rsidR="00B65179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výjezdní školení</w:t>
      </w:r>
      <w:r w:rsidR="004D64C6">
        <w:rPr>
          <w:rFonts w:ascii="Times New Roman" w:hAnsi="Times New Roman" w:cs="Times New Roman"/>
          <w:b/>
          <w:sz w:val="20"/>
          <w:szCs w:val="20"/>
          <w:u w:val="single"/>
        </w:rPr>
        <w:t xml:space="preserve"> mimo území Jilemnicka</w:t>
      </w:r>
    </w:p>
    <w:p w:rsidRPr="00D74357" w:rsidR="007374C7" w:rsidP="007374C7" w:rsidRDefault="007374C7" w14:paraId="39C4A787" w14:textId="738711B5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74357">
        <w:rPr>
          <w:rFonts w:ascii="Times New Roman" w:hAnsi="Times New Roman" w:cs="Times New Roman"/>
          <w:sz w:val="20"/>
          <w:szCs w:val="20"/>
        </w:rPr>
        <w:t xml:space="preserve">Počet školicích dnů: </w:t>
      </w:r>
      <w:r w:rsidRPr="00D74357" w:rsidR="00F86AE8">
        <w:rPr>
          <w:rFonts w:ascii="Times New Roman" w:hAnsi="Times New Roman" w:cs="Times New Roman"/>
          <w:sz w:val="20"/>
          <w:szCs w:val="20"/>
        </w:rPr>
        <w:t>3</w:t>
      </w:r>
    </w:p>
    <w:p w:rsidRPr="00D74357" w:rsidR="00F86AE8" w:rsidP="007374C7" w:rsidRDefault="00F86AE8" w14:paraId="1FC264FD" w14:textId="61E72B2C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74357">
        <w:rPr>
          <w:rFonts w:ascii="Times New Roman" w:hAnsi="Times New Roman" w:cs="Times New Roman"/>
          <w:sz w:val="20"/>
          <w:szCs w:val="20"/>
        </w:rPr>
        <w:t>Počet opakování bloku: 1</w:t>
      </w:r>
    </w:p>
    <w:p w:rsidRPr="00D74357" w:rsidR="007374C7" w:rsidP="007374C7" w:rsidRDefault="007374C7" w14:paraId="485BA834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74357">
        <w:rPr>
          <w:rFonts w:ascii="Times New Roman" w:hAnsi="Times New Roman" w:cs="Times New Roman"/>
          <w:sz w:val="20"/>
          <w:szCs w:val="20"/>
        </w:rPr>
        <w:t>Délka bloku: 8 hodin</w:t>
      </w:r>
    </w:p>
    <w:p w:rsidRPr="00D74357" w:rsidR="007374C7" w:rsidP="007374C7" w:rsidRDefault="007374C7" w14:paraId="7F50BBA3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74357">
        <w:rPr>
          <w:rFonts w:ascii="Times New Roman" w:hAnsi="Times New Roman" w:cs="Times New Roman"/>
          <w:sz w:val="20"/>
          <w:szCs w:val="20"/>
        </w:rPr>
        <w:t>Zahájení bloku: 08:00 hod.</w:t>
      </w:r>
    </w:p>
    <w:p w:rsidRPr="00D74357" w:rsidR="007374C7" w:rsidP="007374C7" w:rsidRDefault="007374C7" w14:paraId="573B59DE" w14:textId="33FC97EF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74357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Pr="00D74357" w:rsidR="00422299">
        <w:rPr>
          <w:rFonts w:ascii="Times New Roman" w:hAnsi="Times New Roman" w:cs="Times New Roman"/>
          <w:sz w:val="20"/>
          <w:szCs w:val="20"/>
        </w:rPr>
        <w:t>16:30</w:t>
      </w:r>
    </w:p>
    <w:p w:rsidRPr="00AE5FD9" w:rsidR="00D74CC7" w:rsidP="007374C7" w:rsidRDefault="00D74CC7" w14:paraId="7C5D868F" w14:textId="031016DF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74357">
        <w:rPr>
          <w:rFonts w:ascii="Times New Roman" w:hAnsi="Times New Roman" w:cs="Times New Roman"/>
          <w:sz w:val="20"/>
          <w:szCs w:val="20"/>
        </w:rPr>
        <w:t xml:space="preserve">Předpokládaný termín: </w:t>
      </w:r>
      <w:r w:rsidRPr="00D74357" w:rsidR="00F86AE8">
        <w:rPr>
          <w:rFonts w:ascii="Times New Roman" w:hAnsi="Times New Roman" w:cs="Times New Roman"/>
          <w:sz w:val="20"/>
          <w:szCs w:val="20"/>
        </w:rPr>
        <w:t>10-</w:t>
      </w:r>
      <w:r w:rsidRPr="00D74357" w:rsidR="003745B7">
        <w:rPr>
          <w:rFonts w:ascii="Times New Roman" w:hAnsi="Times New Roman" w:cs="Times New Roman"/>
          <w:sz w:val="20"/>
          <w:szCs w:val="20"/>
        </w:rPr>
        <w:t>/2020</w:t>
      </w:r>
    </w:p>
    <w:p w:rsidRPr="00AE5FD9" w:rsidR="00E13EAC" w:rsidP="007374C7" w:rsidRDefault="007374C7" w14:paraId="1FB31CD0" w14:textId="38FEBDC1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Pr="00AE5FD9" w:rsidR="00427CF1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Pr="00AE5FD9" w:rsidR="00F86AE8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:rsidRPr="00AE5FD9" w:rsidR="00E13EAC" w:rsidP="007374C7" w:rsidRDefault="00E13EAC" w14:paraId="35650CB0" w14:textId="254C7DF9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Zákon o veřejných zakázkách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seznámení se s novým zákonem č. 134/2016 Sb., o zadávání veřejných zakázek, nejvýznamnější změny oproti předchozí právní úpravě, systematika zákona a pojmosloví, druhy zadávacích řízení (a jejich použití v praxi), zadávací podmínky, kvalifikace, hodnocení nabídek, vyloučení účastníka, uveřejňování a povinnosti zadavatele po uzavření smlouvy, změny smlouvy, ochrana proti nesprávnému postupu zadavatele</w:t>
      </w:r>
    </w:p>
    <w:p w:rsidRPr="00AE5FD9" w:rsidR="00E13EAC" w:rsidP="00E13EAC" w:rsidRDefault="00E13EAC" w14:paraId="43D3B352" w14:textId="1A56AF03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Investiční záměr od A do Z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</w:t>
      </w:r>
      <w:r w:rsidRPr="00AE5FD9">
        <w:rPr>
          <w:rFonts w:ascii="Times New Roman" w:hAnsi="Times New Roman" w:cs="Times New Roman"/>
          <w:color w:val="2C2C2C"/>
          <w:sz w:val="20"/>
          <w:szCs w:val="20"/>
        </w:rPr>
        <w:t xml:space="preserve">hodnocení investičních záměrů, volby priorit a posuzování variant, hlavní zásady zadávání přípravných činností a dokumentace stavby, předcházení vadám, činnosti ve stavebnictví - povinnosti a práva zpracovatele dokumentace, ATD, TDI, BOZP, stavbyvedoucí, realizace staveb a </w:t>
      </w:r>
      <w:r w:rsidRPr="00AE5FD9">
        <w:rPr>
          <w:rFonts w:ascii="Times New Roman" w:hAnsi="Times New Roman" w:cs="Times New Roman"/>
          <w:color w:val="2C2C2C"/>
          <w:sz w:val="20"/>
          <w:szCs w:val="20"/>
        </w:rPr>
        <w:lastRenderedPageBreak/>
        <w:t xml:space="preserve">povinnosti stavebníka, vlastníka a firem podílejících se na výstavbě, druhy dokumentace a odpovědnost zpracovatele projektové dokumentace a výkazu výměr za vady, stavební deník, vícepráce - méně práce, protokol o předání a převzetí, další dokumentace, vady projektové dokumentace, výkazu výměr a díla, záruky a reklamační řízení, smlouva o dílo na stavbu či projekt, ostatní smlouvy na inženýrskou a investorskou činnost, druhy průzkumů, zkoušek, určení jakosti a standardů, povinnost provádění zkoušek a měření, normy, sledování kvality při výstavbě, nejčastější problémy, </w:t>
      </w:r>
      <w:r w:rsidRPr="00AE5FD9">
        <w:rPr>
          <w:rFonts w:ascii="Times New Roman" w:hAnsi="Times New Roman" w:cs="Times New Roman"/>
          <w:sz w:val="20"/>
          <w:szCs w:val="20"/>
        </w:rPr>
        <w:t xml:space="preserve">druhy stavebních řízení, dokončení díla, kolaudační souhlas, zavedení díla do majetku obce, rozdíly mezi opravami, údržbou a technickým zhodnocením. </w:t>
      </w:r>
    </w:p>
    <w:p w:rsidRPr="00AE5FD9" w:rsidR="00E13EAC" w:rsidP="00E13EAC" w:rsidRDefault="00E13EAC" w14:paraId="2B932742" w14:textId="0FE39974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Současné dotační možnosti pro obce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národní dotační programy, evropské granty a dotace </w:t>
      </w:r>
    </w:p>
    <w:p w:rsidRPr="001D1E6F" w:rsidR="00E13EAC" w:rsidP="00E13EAC" w:rsidRDefault="00E13EAC" w14:paraId="4755E572" w14:textId="25CD01C9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Jak číst technickou dokumentaci ve výstavbě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</w:t>
      </w:r>
      <w:r w:rsidRPr="00AE5FD9">
        <w:rPr>
          <w:rFonts w:ascii="Times New Roman" w:hAnsi="Times New Roman" w:cs="Times New Roman"/>
        </w:rPr>
        <w:t xml:space="preserve"> </w:t>
      </w:r>
      <w:r w:rsidRPr="00AE5FD9">
        <w:rPr>
          <w:rFonts w:ascii="Times New Roman" w:hAnsi="Times New Roman" w:cs="Times New Roman"/>
          <w:sz w:val="20"/>
          <w:szCs w:val="20"/>
        </w:rPr>
        <w:t>n</w:t>
      </w:r>
      <w:r w:rsidRPr="00AE5FD9">
        <w:rPr>
          <w:rFonts w:ascii="Times New Roman" w:hAnsi="Times New Roman" w:eastAsia="Times New Roman" w:cs="Times New Roman"/>
          <w:sz w:val="20"/>
          <w:szCs w:val="20"/>
          <w:lang w:eastAsia="cs-CZ"/>
        </w:rPr>
        <w:t>ormalizace v technickém kreslení, druhy čar a jejich použití, technické zobrazování, zobrazování řezu a průřezu, zobrazování průniku, zjednodušování a přerušování obrazů, předepisování přesnosti tvaru, rozměru a polohy, názorné zobrazování, praktický nácvik, cvičení</w:t>
      </w:r>
      <w:r w:rsidR="001D1E6F">
        <w:rPr>
          <w:rFonts w:ascii="Times New Roman" w:hAnsi="Times New Roman" w:eastAsia="Times New Roman" w:cs="Times New Roman"/>
          <w:sz w:val="20"/>
          <w:szCs w:val="20"/>
          <w:lang w:eastAsia="cs-CZ"/>
        </w:rPr>
        <w:t>.</w:t>
      </w:r>
    </w:p>
    <w:p w:rsidRPr="00D74357" w:rsidR="001D1E6F" w:rsidP="00E13EAC" w:rsidRDefault="001D1E6F" w14:paraId="44CA31AB" w14:textId="5A064DBA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4357">
        <w:rPr>
          <w:rFonts w:ascii="Times New Roman" w:hAnsi="Times New Roman" w:cs="Times New Roman"/>
          <w:b/>
          <w:sz w:val="20"/>
          <w:szCs w:val="20"/>
        </w:rPr>
        <w:t>Projektové řízení</w:t>
      </w:r>
      <w:r w:rsidRPr="00D74357" w:rsidR="00B65179">
        <w:rPr>
          <w:rFonts w:ascii="Times New Roman" w:hAnsi="Times New Roman" w:cs="Times New Roman"/>
          <w:b/>
          <w:sz w:val="20"/>
          <w:szCs w:val="20"/>
        </w:rPr>
        <w:t xml:space="preserve"> – jak napsat projektovou žádost, sestavení rozpočtu projektu, analýza a řízení rizik</w:t>
      </w:r>
    </w:p>
    <w:p w:rsidRPr="00AE5FD9" w:rsidR="00485B1F" w:rsidP="009E6E1B" w:rsidRDefault="00485B1F" w14:paraId="73BD7704" w14:textId="77777777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Pr="00AE5FD9" w:rsidR="00485B1F" w:rsidP="009E6E1B" w:rsidRDefault="00485B1F" w14:paraId="7B141DAD" w14:textId="77777777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Pr="00AE5FD9" w:rsidR="009E6E1B" w:rsidP="00916D8E" w:rsidRDefault="00A212C9" w14:paraId="2BB908E5" w14:textId="15A06150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5FD9">
        <w:rPr>
          <w:rFonts w:ascii="Times New Roman" w:hAnsi="Times New Roman" w:cs="Times New Roman"/>
          <w:b/>
          <w:color w:val="FF0000"/>
          <w:sz w:val="24"/>
          <w:szCs w:val="24"/>
        </w:rPr>
        <w:t>Seznam vzdělávacích bloků včetně orientačního obsahu</w:t>
      </w:r>
      <w:r w:rsidRPr="00AE5FD9" w:rsidR="004222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jednotlivých kurzů</w:t>
      </w:r>
      <w:r w:rsidRPr="00AE5F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pro </w:t>
      </w:r>
      <w:r w:rsidRPr="00AE5FD9" w:rsidR="009E6E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vedoucí </w:t>
      </w:r>
      <w:r w:rsidRPr="00AE5FD9" w:rsidR="00E34664">
        <w:rPr>
          <w:rFonts w:ascii="Times New Roman" w:hAnsi="Times New Roman" w:cs="Times New Roman"/>
          <w:b/>
          <w:color w:val="FF0000"/>
          <w:sz w:val="24"/>
          <w:szCs w:val="24"/>
        </w:rPr>
        <w:t>zaměstnance</w:t>
      </w:r>
      <w:r w:rsidRPr="00AE5FD9" w:rsidR="00916D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obcí spadajících do správního obvodu ORP Jilemnice</w:t>
      </w:r>
      <w:r w:rsidRPr="00AE5FD9" w:rsidR="009E6E1B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Pr="00AE5FD9" w:rsidR="009E6E1B" w:rsidP="009E6E1B" w:rsidRDefault="009E6E1B" w14:paraId="7496F68E" w14:textId="77777777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Pr="00AE5FD9" w:rsidR="00E34664" w:rsidP="00E34664" w:rsidRDefault="00E34664" w14:paraId="1DA51A2B" w14:textId="77777777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Požadavky společné pro všechny bloky</w:t>
      </w:r>
    </w:p>
    <w:p w:rsidRPr="00AE5FD9" w:rsidR="00D74CC7" w:rsidP="00D74CC7" w:rsidRDefault="00D74CC7" w14:paraId="3C8A3C2F" w14:textId="7777777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vzdělávací bloky budou zaměřeny na předem definované tematické kurzy, jejichž min. obsah je vymezen níže</w:t>
      </w:r>
    </w:p>
    <w:p w:rsidRPr="00AE5FD9" w:rsidR="00E34664" w:rsidP="00E34664" w:rsidRDefault="00E34664" w14:paraId="61E992AD" w14:textId="01200B8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výstupy: výstupní osvědčení na základě závěrečného testu, z každého kurzu bude vypracován dokument Zpětná vazba ze školení, dále každý účastník obdrží osvědčení o účasti, ve kterém bude uvedeno jméno a příjmení účastníka, název školení, termín konání školení, počet hodin výuky</w:t>
      </w:r>
    </w:p>
    <w:p w:rsidRPr="00AE5FD9" w:rsidR="00E34664" w:rsidP="00E34664" w:rsidRDefault="00E34664" w14:paraId="58ACD362" w14:textId="08447AD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1 školící hodina = 60 minut</w:t>
      </w:r>
      <w:r w:rsidRPr="00AE5FD9" w:rsidR="00DD0A33">
        <w:rPr>
          <w:rFonts w:ascii="Times New Roman" w:hAnsi="Times New Roman" w:cs="Times New Roman"/>
          <w:b/>
          <w:i/>
          <w:sz w:val="20"/>
          <w:szCs w:val="20"/>
        </w:rPr>
        <w:t>, v rámci každého bloku je třeba počítat s pauzou, která je min. 30 min.</w:t>
      </w:r>
    </w:p>
    <w:p w:rsidRPr="00AE5FD9" w:rsidR="00E34664" w:rsidP="00E34664" w:rsidRDefault="00E34664" w14:paraId="79363CF3" w14:textId="777777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u kurzů budou dodrženy minimální počty hodin výuky uvedené u jednotlivých kurzů</w:t>
      </w:r>
    </w:p>
    <w:p w:rsidRPr="00AE5FD9" w:rsidR="00E34664" w:rsidP="00E34664" w:rsidRDefault="00E34664" w14:paraId="30CD3B20" w14:textId="777777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případné náklady na organizaci, dopravu a přípravu lektorů včetně nákladů na stravné a ubytování jsou plně v režii dodavatele plnění v rámci této zakázky</w:t>
      </w:r>
    </w:p>
    <w:p w:rsidRPr="00AE5FD9" w:rsidR="00E34664" w:rsidP="00E34664" w:rsidRDefault="00E34664" w14:paraId="4C621669" w14:textId="777777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jazyk kurzů – český</w:t>
      </w:r>
    </w:p>
    <w:p w:rsidRPr="00D30CF4" w:rsidR="00E34664" w:rsidP="00D30CF4" w:rsidRDefault="00D30CF4" w14:paraId="6A02A78A" w14:textId="0B34C5A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jedná se o uzavřené školení, počet účastníků v každém bloku: viz tabulka níže – </w:t>
      </w:r>
      <w:r w:rsidRPr="00165BAD">
        <w:rPr>
          <w:rFonts w:ascii="Times New Roman" w:hAnsi="Times New Roman" w:cs="Times New Roman"/>
          <w:b/>
          <w:i/>
          <w:sz w:val="20"/>
          <w:szCs w:val="20"/>
        </w:rPr>
        <w:t>seznam obcí a počtu účastníků – zaměstnanců a vedoucích zaměstnanců</w:t>
      </w:r>
      <w:r w:rsidRPr="00D30CF4" w:rsidR="00AE5FD9">
        <w:rPr>
          <w:rFonts w:ascii="Times New Roman" w:hAnsi="Times New Roman" w:cs="Times New Roman"/>
          <w:b/>
          <w:i/>
          <w:sz w:val="20"/>
          <w:szCs w:val="20"/>
        </w:rPr>
        <w:t xml:space="preserve"> (v tabulce Blok č. 1 označen jako Blok V1 a Blok č. 2 jako Blok V2)</w:t>
      </w:r>
    </w:p>
    <w:p w:rsidRPr="00AE5FD9" w:rsidR="00E34664" w:rsidP="00E34664" w:rsidRDefault="00E34664" w14:paraId="02E23A78" w14:textId="1158C47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Termín realizace: u každého bloku je uvedený předpokládaný termín s tím, že přesné termíny jednotlivých kurzů stanoví zadavatel s ohledem na své provozní a organizační potřeby a dle aktuálních potřeb zaměstnanců.</w:t>
      </w:r>
    </w:p>
    <w:p w:rsidRPr="00AE5FD9" w:rsidR="00E34664" w:rsidP="00E34664" w:rsidRDefault="00E34664" w14:paraId="3B61451C" w14:textId="5539B67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Cílem projektu je prostřednictvím kurzů proškolit vedoucí zaměstnance územního samosprávného celku podílejících se na výkonu správních činností zařazený do obecního úřadu v oblastech, které jsou nezbytné pro řádné plnění pracovních úkolů.</w:t>
      </w:r>
    </w:p>
    <w:p w:rsidRPr="00AE5FD9" w:rsidR="009E6E1B" w:rsidP="00D12465" w:rsidRDefault="009E6E1B" w14:paraId="5E7D9CB8" w14:textId="38AC0C51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Blok č. 1 </w:t>
      </w:r>
    </w:p>
    <w:p w:rsidRPr="00AE5FD9" w:rsidR="00D12465" w:rsidP="00D12465" w:rsidRDefault="00D12465" w14:paraId="2BABFECA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:rsidRPr="00AE5FD9" w:rsidR="00A43DAC" w:rsidP="00A43DAC" w:rsidRDefault="00A43DAC" w14:paraId="75DCABA1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1</w:t>
      </w:r>
    </w:p>
    <w:p w:rsidRPr="00AE5FD9" w:rsidR="00D12465" w:rsidP="00D12465" w:rsidRDefault="00D12465" w14:paraId="005A6141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:rsidRPr="00AE5FD9" w:rsidR="00D12465" w:rsidP="00D12465" w:rsidRDefault="00D12465" w14:paraId="2651B43C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:rsidRPr="00AE5FD9" w:rsidR="00D12465" w:rsidP="00D12465" w:rsidRDefault="00D12465" w14:paraId="277C2F6D" w14:textId="520A7DFC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Pr="00AE5FD9" w:rsidR="00422299">
        <w:rPr>
          <w:rFonts w:ascii="Times New Roman" w:hAnsi="Times New Roman" w:cs="Times New Roman"/>
          <w:sz w:val="20"/>
          <w:szCs w:val="20"/>
        </w:rPr>
        <w:t>16:30</w:t>
      </w:r>
    </w:p>
    <w:p w:rsidRPr="00AE5FD9" w:rsidR="00D74CC7" w:rsidP="00D12465" w:rsidRDefault="00D74CC7" w14:paraId="77901E23" w14:textId="1B4A26D5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Předpokládaný termín: </w:t>
      </w:r>
      <w:r w:rsidRPr="00AE5FD9" w:rsidR="003745B7">
        <w:rPr>
          <w:rFonts w:ascii="Times New Roman" w:hAnsi="Times New Roman" w:cs="Times New Roman"/>
          <w:sz w:val="20"/>
          <w:szCs w:val="20"/>
        </w:rPr>
        <w:t>0</w:t>
      </w:r>
      <w:r w:rsidR="00B65179">
        <w:rPr>
          <w:rFonts w:ascii="Times New Roman" w:hAnsi="Times New Roman" w:cs="Times New Roman"/>
          <w:sz w:val="20"/>
          <w:szCs w:val="20"/>
        </w:rPr>
        <w:t>5</w:t>
      </w:r>
      <w:r w:rsidRPr="00AE5FD9" w:rsidR="003745B7">
        <w:rPr>
          <w:rFonts w:ascii="Times New Roman" w:hAnsi="Times New Roman" w:cs="Times New Roman"/>
          <w:sz w:val="20"/>
          <w:szCs w:val="20"/>
        </w:rPr>
        <w:t>/2020</w:t>
      </w:r>
    </w:p>
    <w:p w:rsidRPr="00AE5FD9" w:rsidR="009E6E1B" w:rsidP="00D12465" w:rsidRDefault="00D12465" w14:paraId="13F237DB" w14:textId="4A686C1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lastRenderedPageBreak/>
        <w:t xml:space="preserve">Obsah </w:t>
      </w:r>
      <w:r w:rsidRPr="00AE5FD9" w:rsidR="00427CF1">
        <w:rPr>
          <w:rFonts w:ascii="Times New Roman" w:hAnsi="Times New Roman" w:cs="Times New Roman"/>
          <w:sz w:val="20"/>
          <w:szCs w:val="20"/>
        </w:rPr>
        <w:t>bloku tvoří následující kurzy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:rsidRPr="00AE5FD9" w:rsidR="009E6E1B" w:rsidP="00D12465" w:rsidRDefault="009E6E1B" w14:paraId="4E558D72" w14:textId="25C95174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Finanční řízení pro vedoucí neekonomy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</w:t>
      </w:r>
      <w:r w:rsidRPr="00AE5FD9">
        <w:rPr>
          <w:rFonts w:ascii="Times New Roman" w:hAnsi="Times New Roman" w:cs="Times New Roman"/>
          <w:color w:val="333333"/>
          <w:sz w:val="20"/>
          <w:szCs w:val="20"/>
        </w:rPr>
        <w:t>účetní systém organizace, základy finanční analýzy základní ekonomické kategorie, finanční řízení, hodnocení majetkové a finanční situace, orientace v účetních výkazech, základní vazba mezi účetními výkazy, sestavení rozpočtu</w:t>
      </w:r>
    </w:p>
    <w:p w:rsidRPr="00AE5FD9" w:rsidR="009E6E1B" w:rsidP="00D12465" w:rsidRDefault="009E6E1B" w14:paraId="456FC35E" w14:textId="3D92B68D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Zákoník práce pro vedoucí</w:t>
      </w:r>
      <w:r w:rsidRPr="00AE5FD9">
        <w:rPr>
          <w:rFonts w:ascii="Times New Roman" w:hAnsi="Times New Roman" w:cs="Times New Roman"/>
          <w:sz w:val="20"/>
          <w:szCs w:val="20"/>
        </w:rPr>
        <w:t xml:space="preserve"> - </w:t>
      </w:r>
      <w:r w:rsidRPr="00AE5FD9">
        <w:rPr>
          <w:rFonts w:ascii="Times New Roman" w:hAnsi="Times New Roman" w:cs="Times New Roman"/>
          <w:color w:val="000000"/>
          <w:sz w:val="20"/>
          <w:szCs w:val="20"/>
        </w:rPr>
        <w:t>seznámit vedoucí zaměstnance s jejich pravomocemi v pracovních vztazích, pozice vedoucího zaměstnance jako zástupce zaměstnavatele, otazníky kolem pracovní doby a jejího rozvržení, přestávky v práci, pravomoc vedoucího při uplatnění občanského zákoníku v personálních vztazích, vyžadování údajů od zaměstnanců, vznik pracovního poměru a obsah pracovní smlouvy, pracovní cesty, změna pracovní smlouvy, povinnosti při skončení pracovního poměru, odstupné, odchodné, zápočtový list, pracovní posudek, osobní spis, dovolená, převádění, určování nástupu, zvyšování kvalifikace, povinnosti v oblasti pracovní kázně, ústní příkazy a pokyny vedoucích, pravomoc na úseku odměn, odpovědnost vedoucího za náhradu škody důsledkem manažerského selhání, odpovědnost za bezpečnost a ochranu zdraví při práci</w:t>
      </w:r>
    </w:p>
    <w:p w:rsidRPr="00AE5FD9" w:rsidR="009E6E1B" w:rsidP="00D12465" w:rsidRDefault="009E6E1B" w14:paraId="7ABC0C18" w14:textId="065B3D2E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Ochrana osobních údajů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</w:t>
      </w:r>
      <w:r w:rsidRPr="00AE5FD9">
        <w:rPr>
          <w:rFonts w:ascii="Times New Roman" w:hAnsi="Times New Roman" w:cs="Times New Roman"/>
          <w:color w:val="000000"/>
          <w:sz w:val="20"/>
          <w:szCs w:val="20"/>
        </w:rPr>
        <w:t>zákon č. 101/2000 Sb., vymezení osobních údajů, zpracování osobních údajů, povinnosti při zpracování osobních údajů, práva subjektů údajů, odpovědnost a sankce, Úřad pro ochranu osobních údajů</w:t>
      </w:r>
      <w:r w:rsidRPr="00AE5FD9">
        <w:rPr>
          <w:rFonts w:ascii="Times New Roman" w:hAnsi="Times New Roman" w:cs="Times New Roman"/>
          <w:sz w:val="20"/>
          <w:szCs w:val="20"/>
        </w:rPr>
        <w:t xml:space="preserve"> </w:t>
      </w:r>
      <w:r w:rsidR="00B65179">
        <w:rPr>
          <w:rFonts w:ascii="Times New Roman" w:hAnsi="Times New Roman" w:cs="Times New Roman"/>
          <w:sz w:val="20"/>
          <w:szCs w:val="20"/>
        </w:rPr>
        <w:t>Prosím o prověření platnosti zákona – zda nemá být uvedeno zákon č. 110/2019 Sb.</w:t>
      </w:r>
    </w:p>
    <w:p w:rsidRPr="00AE5FD9" w:rsidR="009E6E1B" w:rsidP="009E6E1B" w:rsidRDefault="009E6E1B" w14:paraId="5D44292F" w14:textId="77777777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E5FD9" w:rsidR="009E6E1B" w:rsidP="00D12465" w:rsidRDefault="009E6E1B" w14:paraId="1AECD2C2" w14:textId="6DD1DC05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Blok č. 2 </w:t>
      </w:r>
    </w:p>
    <w:p w:rsidRPr="00AE5FD9" w:rsidR="00D12465" w:rsidP="00D12465" w:rsidRDefault="00D12465" w14:paraId="5AA261EB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:rsidRPr="00AE5FD9" w:rsidR="00A43DAC" w:rsidP="00A43DAC" w:rsidRDefault="00A43DAC" w14:paraId="7C3CD276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1</w:t>
      </w:r>
    </w:p>
    <w:p w:rsidRPr="00AE5FD9" w:rsidR="00D12465" w:rsidP="00D12465" w:rsidRDefault="00D12465" w14:paraId="22935A20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:rsidRPr="00AE5FD9" w:rsidR="00D12465" w:rsidP="00D12465" w:rsidRDefault="00D12465" w14:paraId="09F54ABB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:rsidRPr="00AE5FD9" w:rsidR="00D12465" w:rsidP="00D12465" w:rsidRDefault="00D12465" w14:paraId="224097E4" w14:textId="397D2501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Pr="00AE5FD9" w:rsidR="00422299">
        <w:rPr>
          <w:rFonts w:ascii="Times New Roman" w:hAnsi="Times New Roman" w:cs="Times New Roman"/>
          <w:sz w:val="20"/>
          <w:szCs w:val="20"/>
        </w:rPr>
        <w:t>16:30</w:t>
      </w:r>
    </w:p>
    <w:p w:rsidRPr="00AE5FD9" w:rsidR="00D74CC7" w:rsidP="00D12465" w:rsidRDefault="00D74CC7" w14:paraId="11015FAC" w14:textId="667E2651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Předpokládaný termín: </w:t>
      </w:r>
      <w:r w:rsidR="00B65179">
        <w:rPr>
          <w:rFonts w:ascii="Times New Roman" w:hAnsi="Times New Roman" w:cs="Times New Roman"/>
          <w:sz w:val="20"/>
          <w:szCs w:val="20"/>
        </w:rPr>
        <w:t>11</w:t>
      </w:r>
      <w:r w:rsidRPr="00AE5FD9" w:rsidR="003745B7">
        <w:rPr>
          <w:rFonts w:ascii="Times New Roman" w:hAnsi="Times New Roman" w:cs="Times New Roman"/>
          <w:sz w:val="20"/>
          <w:szCs w:val="20"/>
        </w:rPr>
        <w:t>/202</w:t>
      </w:r>
      <w:r w:rsidR="00B65179">
        <w:rPr>
          <w:rFonts w:ascii="Times New Roman" w:hAnsi="Times New Roman" w:cs="Times New Roman"/>
          <w:sz w:val="20"/>
          <w:szCs w:val="20"/>
        </w:rPr>
        <w:t>0</w:t>
      </w:r>
    </w:p>
    <w:p w:rsidRPr="00AE5FD9" w:rsidR="00D12465" w:rsidP="00D12465" w:rsidRDefault="00D12465" w14:paraId="230FC2E6" w14:textId="2EBADA5B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Pr="00AE5FD9" w:rsidR="00427CF1">
        <w:rPr>
          <w:rFonts w:ascii="Times New Roman" w:hAnsi="Times New Roman" w:cs="Times New Roman"/>
          <w:sz w:val="20"/>
          <w:szCs w:val="20"/>
        </w:rPr>
        <w:t>bloku tvoří následující kurzy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:rsidRPr="00AE5FD9" w:rsidR="009E6E1B" w:rsidP="00D12465" w:rsidRDefault="009E6E1B" w14:paraId="0A5E186C" w14:textId="6C5D9F0B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Výběr nových zaměstnanců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popis pracovního místa, získávání uchazečů, analýza životopisů, příprava a průběh pohovoru, psychodiagnostika, komunikace s uchazeči a jejich hodnocení, nástup a adaptace nového zaměstnance</w:t>
      </w:r>
    </w:p>
    <w:p w:rsidRPr="00AE5FD9" w:rsidR="009E6E1B" w:rsidP="00D12465" w:rsidRDefault="009E6E1B" w14:paraId="4396F519" w14:textId="16D95391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Personální řízení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</w:t>
      </w:r>
      <w:r w:rsidRPr="00AE5FD9">
        <w:rPr>
          <w:rFonts w:ascii="Times New Roman" w:hAnsi="Times New Roman" w:cs="Times New Roman"/>
          <w:color w:val="000000"/>
          <w:sz w:val="20"/>
          <w:szCs w:val="20"/>
        </w:rPr>
        <w:t xml:space="preserve"> principy a metody personálního managementu, motivace a stimulace pracovníků, čtyři fáze přeměňování skupiny v</w:t>
      </w:r>
      <w:r w:rsidRPr="00AE5FD9" w:rsidR="003A4DBA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AE5FD9">
        <w:rPr>
          <w:rFonts w:ascii="Times New Roman" w:hAnsi="Times New Roman" w:cs="Times New Roman"/>
          <w:color w:val="000000"/>
          <w:sz w:val="20"/>
          <w:szCs w:val="20"/>
        </w:rPr>
        <w:t>tým</w:t>
      </w:r>
    </w:p>
    <w:p w:rsidRPr="00AE5FD9" w:rsidR="009E6E1B" w:rsidP="00D12465" w:rsidRDefault="009E6E1B" w14:paraId="35099199" w14:textId="72E789E8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Trestní odpovědnost vedoucích úředníků</w:t>
      </w:r>
      <w:r w:rsidRPr="00AE5FD9">
        <w:rPr>
          <w:rFonts w:ascii="Times New Roman" w:hAnsi="Times New Roman" w:cs="Times New Roman"/>
          <w:sz w:val="20"/>
          <w:szCs w:val="20"/>
        </w:rPr>
        <w:t xml:space="preserve"> - </w:t>
      </w:r>
      <w:r w:rsidRPr="00AE5FD9">
        <w:rPr>
          <w:rFonts w:ascii="Times New Roman" w:hAnsi="Times New Roman" w:cs="Times New Roman"/>
          <w:color w:val="000000"/>
          <w:sz w:val="20"/>
          <w:szCs w:val="20"/>
        </w:rPr>
        <w:t>principy spojené s trestní odpovědností vedoucích úředníků a možnými důsledky takového chování nebo jednání, Skutková podstata, zavinění, trestní odpovědnost, trestné činy, vybraná ustanovení trestního řádu, vybraná ustanovení občanského a obchodního zákoníku se vztahem k trestní odpovědnosti</w:t>
      </w:r>
    </w:p>
    <w:p w:rsidRPr="00AE5FD9" w:rsidR="009E6E1B" w:rsidP="00D12465" w:rsidRDefault="009E6E1B" w14:paraId="29E5A887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Korupce v územních samosprávních celcích</w:t>
      </w:r>
      <w:r w:rsidRPr="00AE5FD9">
        <w:rPr>
          <w:rFonts w:ascii="Times New Roman" w:hAnsi="Times New Roman" w:cs="Times New Roman"/>
          <w:sz w:val="20"/>
          <w:szCs w:val="20"/>
        </w:rPr>
        <w:t xml:space="preserve"> - l</w:t>
      </w:r>
      <w:r w:rsidRPr="00AE5FD9">
        <w:rPr>
          <w:rFonts w:ascii="Times New Roman" w:hAnsi="Times New Roman" w:eastAsia="Times New Roman" w:cs="Times New Roman"/>
          <w:color w:val="000000"/>
          <w:sz w:val="20"/>
          <w:szCs w:val="20"/>
          <w:lang w:eastAsia="cs-CZ"/>
        </w:rPr>
        <w:t>egislativní úprava korupce, boj proti korupci, identifikace korupčního jednání, řešení konfliktů na pracovišti, protikorupční opatření v územní samosprávě, etika ve veřejné správě</w:t>
      </w:r>
    </w:p>
    <w:p w:rsidRPr="00AE5FD9" w:rsidR="006C1DA6" w:rsidP="006C1DA6" w:rsidRDefault="006C1DA6" w14:paraId="59329945" w14:textId="35D3C8C2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E5FD9" w:rsidR="006C1DA6" w:rsidP="006C1DA6" w:rsidRDefault="006C1DA6" w14:paraId="18C99E0F" w14:textId="09C1684A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E5FD9" w:rsidR="006C1DA6" w:rsidP="006C1DA6" w:rsidRDefault="006C1DA6" w14:paraId="5BCA9342" w14:textId="07F57DD5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E5FD9" w:rsidR="00DD0A33" w:rsidP="006C1DA6" w:rsidRDefault="00DD0A33" w14:paraId="6FE8FC50" w14:textId="58248225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E5FD9" w:rsidR="00DD0A33" w:rsidP="006C1DA6" w:rsidRDefault="00DD0A33" w14:paraId="0BA1B3AA" w14:textId="55763BA7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E5FD9" w:rsidR="00DD0A33" w:rsidP="006C1DA6" w:rsidRDefault="00DD0A33" w14:paraId="33DB46AB" w14:textId="7E32CF28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E5FD9" w:rsidR="00DD0A33" w:rsidP="006C1DA6" w:rsidRDefault="00DD0A33" w14:paraId="7E4224D8" w14:textId="4A8C614A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E5FD9" w:rsidR="00DD0A33" w:rsidP="006C1DA6" w:rsidRDefault="00DD0A33" w14:paraId="067D203D" w14:textId="094A7B29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E5FD9" w:rsidR="00DD0A33" w:rsidP="006C1DA6" w:rsidRDefault="00DD0A33" w14:paraId="096393D0" w14:textId="4C2A43B7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E5FD9" w:rsidR="00DD0A33" w:rsidP="006C1DA6" w:rsidRDefault="00DD0A33" w14:paraId="0C74A351" w14:textId="71AA1A1D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E5FD9" w:rsidR="00DD0A33" w:rsidP="006C1DA6" w:rsidRDefault="00DD0A33" w14:paraId="52EFAD54" w14:textId="4FD9563E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E5FD9" w:rsidR="00DD0A33" w:rsidP="006C1DA6" w:rsidRDefault="00DD0A33" w14:paraId="4482F871" w14:textId="6F81E874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E5FD9" w:rsidR="006C1DA6" w:rsidP="00681305" w:rsidRDefault="006C1DA6" w14:paraId="7CE1B9D4" w14:textId="23982F2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5FD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Seznam vzdělávacích bloků včetně orientačního obsahu </w:t>
      </w:r>
      <w:r w:rsidRPr="00AE5FD9" w:rsidR="006813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jednotlivých kurzů </w:t>
      </w:r>
      <w:r w:rsidRPr="00AE5F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 volené zástupce </w:t>
      </w:r>
    </w:p>
    <w:p w:rsidRPr="00AE5FD9" w:rsidR="00917561" w:rsidP="00917561" w:rsidRDefault="00917561" w14:paraId="2FA13F69" w14:textId="77777777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Požadavky společné pro všechny bloky</w:t>
      </w:r>
    </w:p>
    <w:p w:rsidRPr="00AE5FD9" w:rsidR="00D74CC7" w:rsidP="00D74CC7" w:rsidRDefault="00D74CC7" w14:paraId="2B9F6663" w14:textId="7777777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vzdělávací bloky budou zaměřeny na předem definované tematické kurzy, jejichž min. obsah je vymezen níže</w:t>
      </w:r>
    </w:p>
    <w:p w:rsidRPr="00AE5FD9" w:rsidR="00917561" w:rsidP="00917561" w:rsidRDefault="00917561" w14:paraId="580A6C05" w14:textId="1E3399C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výstupy: výstupní osvědčení na základě závěrečného testu, z každého kurzu bude vypracován dokument Zpětná vazba ze školení, dále každý účastník obdrží osvědčení o účasti, ve kterém bude uvedeno jméno a příjmení účastníka, název školení, termín konání školení, počet hodin výuky</w:t>
      </w:r>
    </w:p>
    <w:p w:rsidRPr="00AE5FD9" w:rsidR="00917561" w:rsidP="0062512E" w:rsidRDefault="00917561" w14:paraId="22DEE398" w14:textId="7FEC72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1 školící hodina = 60 minut</w:t>
      </w:r>
      <w:r w:rsidRPr="00AE5FD9" w:rsidR="00DD0A3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AE5FD9" w:rsidR="0062512E">
        <w:rPr>
          <w:rFonts w:ascii="Times New Roman" w:hAnsi="Times New Roman" w:cs="Times New Roman"/>
          <w:b/>
          <w:i/>
          <w:sz w:val="20"/>
          <w:szCs w:val="20"/>
        </w:rPr>
        <w:t xml:space="preserve">v rámci každého bloku je třeba počítat s pauzou, která je min. 30 minut, </w:t>
      </w:r>
      <w:r w:rsidRPr="00AE5FD9" w:rsidR="00DD0A33">
        <w:rPr>
          <w:rFonts w:ascii="Times New Roman" w:hAnsi="Times New Roman" w:cs="Times New Roman"/>
          <w:b/>
          <w:i/>
          <w:sz w:val="20"/>
          <w:szCs w:val="20"/>
        </w:rPr>
        <w:t xml:space="preserve">pro Blok č. 5 (Minimum starosty I), Blok č. 6 (Minimum starosty II), Blok č. 7 (Minimum starosty III) a Blok č. 8 (Minimum starosty IV) </w:t>
      </w:r>
      <w:r w:rsidRPr="00AE5FD9" w:rsidR="0062512E">
        <w:rPr>
          <w:rFonts w:ascii="Times New Roman" w:hAnsi="Times New Roman" w:cs="Times New Roman"/>
          <w:b/>
          <w:i/>
          <w:sz w:val="20"/>
          <w:szCs w:val="20"/>
        </w:rPr>
        <w:t xml:space="preserve">je třeba počítat s pauzou </w:t>
      </w:r>
      <w:r w:rsidRPr="00AE5FD9" w:rsidR="00DD0A33">
        <w:rPr>
          <w:rFonts w:ascii="Times New Roman" w:hAnsi="Times New Roman" w:cs="Times New Roman"/>
          <w:b/>
          <w:i/>
          <w:sz w:val="20"/>
          <w:szCs w:val="20"/>
        </w:rPr>
        <w:t>min. 1 hodinu.</w:t>
      </w:r>
    </w:p>
    <w:p w:rsidRPr="00AE5FD9" w:rsidR="00E34664" w:rsidP="00E34664" w:rsidRDefault="00E34664" w14:paraId="5B4D3039" w14:textId="777777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u kurzů budou dodrženy minimální počty hodin výuky uvedené u jednotlivých kurzů</w:t>
      </w:r>
    </w:p>
    <w:p w:rsidRPr="00AE5FD9" w:rsidR="00E34664" w:rsidP="00E34664" w:rsidRDefault="00E34664" w14:paraId="451F42A9" w14:textId="3B3FEA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případné náklady na organizaci, dopravu a přípravu lektorů včetně nákladů na stravné a ubytování jsou plně v režii dodavatele plnění v rámci této zakázky</w:t>
      </w:r>
    </w:p>
    <w:p w:rsidRPr="00AE5FD9" w:rsidR="00917561" w:rsidP="00917561" w:rsidRDefault="00917561" w14:paraId="5BCE07A6" w14:textId="777777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jazyk kurzů – český</w:t>
      </w:r>
    </w:p>
    <w:p w:rsidRPr="00AE5FD9" w:rsidR="00917561" w:rsidP="00917561" w:rsidRDefault="00917561" w14:paraId="0A084572" w14:textId="08A7233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jedná se o uzavřené školení, počet účastníků v každém bloku: viz tabulka níže – seznam osob pro vzdělávání volených zástupců obcí spadajících do správního obvodu ORP Jilemnice</w:t>
      </w:r>
    </w:p>
    <w:p w:rsidR="00DD0A33" w:rsidP="00DD0A33" w:rsidRDefault="00917561" w14:paraId="54649465" w14:textId="6EF16A3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Termín realizace: u každého bloku je uvedený předpokládaný termín s tím, že přesné termíny jednotlivých kurzů stanoví zadavatel s ohledem na své provozní a organizační potřeby a dle aktuálních potřeb zaměstnanců.</w:t>
      </w:r>
      <w:r w:rsidRPr="00AE5FD9" w:rsidR="00DD0A33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AE5FD9" w:rsidR="00DD0A33">
        <w:rPr>
          <w:rFonts w:ascii="Times New Roman" w:hAnsi="Times New Roman" w:cs="Times New Roman"/>
          <w:b/>
          <w:i/>
          <w:sz w:val="20"/>
          <w:szCs w:val="20"/>
        </w:rPr>
        <w:t xml:space="preserve">Pro </w:t>
      </w:r>
      <w:bookmarkStart w:name="_Hlk2757153" w:id="1"/>
      <w:r w:rsidRPr="00AE5FD9" w:rsidR="00DD0A33">
        <w:rPr>
          <w:rFonts w:ascii="Times New Roman" w:hAnsi="Times New Roman" w:cs="Times New Roman"/>
          <w:b/>
          <w:i/>
          <w:sz w:val="20"/>
          <w:szCs w:val="20"/>
        </w:rPr>
        <w:t>Blok č. 5 (Minimum starosty I), Blok č. 6 (Minimum starosty II), Blok č. 7 (Minimum starosty III) a Blok č. 8 (Minimum starosty IV)</w:t>
      </w:r>
      <w:bookmarkEnd w:id="1"/>
      <w:r w:rsidRPr="00AE5FD9" w:rsidR="00DD0A33">
        <w:rPr>
          <w:rFonts w:ascii="Times New Roman" w:hAnsi="Times New Roman" w:cs="Times New Roman"/>
          <w:b/>
          <w:i/>
          <w:sz w:val="20"/>
          <w:szCs w:val="20"/>
        </w:rPr>
        <w:t xml:space="preserve"> platí, že školení probíhá ve čtyřech na sebe navazujících pracovních dnech, školení je výjezdní.</w:t>
      </w:r>
    </w:p>
    <w:p w:rsidRPr="00032923" w:rsidR="00917561" w:rsidP="00032923" w:rsidRDefault="00506A1A" w14:paraId="7A5CED98" w14:textId="26341A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32923">
        <w:rPr>
          <w:rFonts w:ascii="Times New Roman" w:hAnsi="Times New Roman" w:cs="Times New Roman"/>
          <w:b/>
          <w:i/>
          <w:sz w:val="20"/>
          <w:szCs w:val="20"/>
        </w:rPr>
        <w:t xml:space="preserve">Pro Blok č. 4 (Projektové řízení), </w:t>
      </w:r>
      <w:r w:rsidRPr="00032923" w:rsidR="00DD0A33">
        <w:rPr>
          <w:rFonts w:ascii="Times New Roman" w:hAnsi="Times New Roman" w:cs="Times New Roman"/>
          <w:b/>
          <w:i/>
          <w:sz w:val="20"/>
          <w:szCs w:val="20"/>
        </w:rPr>
        <w:t xml:space="preserve">Blok č. 5 (Minimum starosty I), Blok č. 6 (Minimum starosty II), Blok č. 7 (Minimum starosty III) a Blok č. 8 (Minimum starosty IV) – ubytování účastníků kurzu (vč. stravování), pronájem školících místností, doprava, stravování, je v režii zadavatele. </w:t>
      </w:r>
      <w:r w:rsidRPr="00032923" w:rsidR="001F635B">
        <w:rPr>
          <w:rFonts w:ascii="Times New Roman" w:hAnsi="Times New Roman" w:cs="Times New Roman"/>
          <w:b/>
          <w:i/>
          <w:sz w:val="20"/>
          <w:szCs w:val="20"/>
        </w:rPr>
        <w:t xml:space="preserve">Ubytování </w:t>
      </w:r>
      <w:r w:rsidRPr="00032923" w:rsidR="008009E6">
        <w:rPr>
          <w:rFonts w:ascii="Times New Roman" w:hAnsi="Times New Roman" w:cs="Times New Roman"/>
          <w:b/>
          <w:i/>
          <w:sz w:val="20"/>
          <w:szCs w:val="20"/>
        </w:rPr>
        <w:t xml:space="preserve">(vč. stravování) </w:t>
      </w:r>
      <w:r w:rsidRPr="00032923" w:rsidR="001F635B">
        <w:rPr>
          <w:rFonts w:ascii="Times New Roman" w:hAnsi="Times New Roman" w:cs="Times New Roman"/>
          <w:b/>
          <w:i/>
          <w:sz w:val="20"/>
          <w:szCs w:val="20"/>
        </w:rPr>
        <w:t xml:space="preserve">lektorů není v režii zadavatele. </w:t>
      </w:r>
    </w:p>
    <w:p w:rsidRPr="00AE5FD9" w:rsidR="001F635B" w:rsidP="001F635B" w:rsidRDefault="001F635B" w14:paraId="0880C672" w14:textId="5EB372D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Pro Blok č. </w:t>
      </w:r>
      <w:r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i/>
          <w:sz w:val="20"/>
          <w:szCs w:val="20"/>
        </w:rPr>
        <w:t>Projektové řízení)</w:t>
      </w:r>
      <w:r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 platí, že školení probíhá ve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třech </w:t>
      </w:r>
      <w:r w:rsidRPr="00AE5FD9">
        <w:rPr>
          <w:rFonts w:ascii="Times New Roman" w:hAnsi="Times New Roman" w:cs="Times New Roman"/>
          <w:b/>
          <w:i/>
          <w:sz w:val="20"/>
          <w:szCs w:val="20"/>
        </w:rPr>
        <w:t>na sebe navazujících pracovních dnech, školení je výjezdní.</w:t>
      </w:r>
    </w:p>
    <w:p w:rsidRPr="00AE5FD9" w:rsidR="00917561" w:rsidP="00917561" w:rsidRDefault="00917561" w14:paraId="1E8A02FC" w14:textId="5ABBCB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Cílem projektu je prostřednictvím kurzů proškolit volené zástupce územního samosprávného celku v oblastech, které jsou nezbytné pro řádné plnění jejich funkce.</w:t>
      </w:r>
    </w:p>
    <w:p w:rsidRPr="00AE5FD9" w:rsidR="006C1DA6" w:rsidP="006C1DA6" w:rsidRDefault="006C1DA6" w14:paraId="56B42721" w14:textId="2B210512">
      <w:pPr>
        <w:pStyle w:val="Normlnweb"/>
        <w:rPr>
          <w:b/>
          <w:sz w:val="20"/>
          <w:szCs w:val="20"/>
          <w:u w:val="single"/>
        </w:rPr>
      </w:pPr>
      <w:r w:rsidRPr="00AE5FD9">
        <w:rPr>
          <w:b/>
          <w:sz w:val="20"/>
          <w:szCs w:val="20"/>
          <w:u w:val="single"/>
        </w:rPr>
        <w:t xml:space="preserve">Blok č. 1 -  zvýšení krizové připravenosti </w:t>
      </w:r>
    </w:p>
    <w:p w:rsidRPr="00AE5FD9" w:rsidR="005B415B" w:rsidP="005B415B" w:rsidRDefault="005B415B" w14:paraId="4301FEB5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:rsidRPr="00AE5FD9" w:rsidR="00A43DAC" w:rsidP="00A43DAC" w:rsidRDefault="00A43DAC" w14:paraId="58437CCF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1</w:t>
      </w:r>
    </w:p>
    <w:p w:rsidRPr="00AE5FD9" w:rsidR="005B415B" w:rsidP="005B415B" w:rsidRDefault="005B415B" w14:paraId="3E954058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:rsidRPr="00AE5FD9" w:rsidR="005B415B" w:rsidP="005B415B" w:rsidRDefault="005B415B" w14:paraId="7ED23A98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:rsidRPr="00AE5FD9" w:rsidR="005B415B" w:rsidP="005B415B" w:rsidRDefault="005B415B" w14:paraId="621ED61F" w14:textId="4DEE5EEA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Pr="00AE5FD9" w:rsidR="00422299">
        <w:rPr>
          <w:rFonts w:ascii="Times New Roman" w:hAnsi="Times New Roman" w:cs="Times New Roman"/>
          <w:sz w:val="20"/>
          <w:szCs w:val="20"/>
        </w:rPr>
        <w:t>16:30</w:t>
      </w:r>
    </w:p>
    <w:p w:rsidRPr="00AE5FD9" w:rsidR="00D74CC7" w:rsidP="005B415B" w:rsidRDefault="00D74CC7" w14:paraId="4CBC1617" w14:textId="71E6EDEE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Předpokládaný termín: </w:t>
      </w:r>
      <w:r w:rsidRPr="00AE5FD9" w:rsidR="003745B7">
        <w:rPr>
          <w:rFonts w:ascii="Times New Roman" w:hAnsi="Times New Roman" w:cs="Times New Roman"/>
          <w:sz w:val="20"/>
          <w:szCs w:val="20"/>
        </w:rPr>
        <w:t>02/2020</w:t>
      </w:r>
    </w:p>
    <w:p w:rsidRPr="00AE5FD9" w:rsidR="005B415B" w:rsidP="005B415B" w:rsidRDefault="005B415B" w14:paraId="31DB36D8" w14:textId="4FB140CA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Pr="00AE5FD9" w:rsidR="00427CF1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Pr="00AE5FD9" w:rsidR="00A43DAC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:rsidRPr="00AE5FD9" w:rsidR="006C1DA6" w:rsidP="005B415B" w:rsidRDefault="006C1DA6" w14:paraId="584DF507" w14:textId="268A5D85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jc w:val="both"/>
        <w:rPr>
          <w:b/>
          <w:color w:val="FF0000"/>
          <w:sz w:val="20"/>
          <w:szCs w:val="20"/>
        </w:rPr>
      </w:pPr>
      <w:r w:rsidRPr="00AE5FD9">
        <w:rPr>
          <w:b/>
          <w:sz w:val="20"/>
          <w:szCs w:val="20"/>
        </w:rPr>
        <w:t>Krizová legislativa pro obce</w:t>
      </w:r>
      <w:r w:rsidRPr="00AE5FD9">
        <w:rPr>
          <w:sz w:val="20"/>
          <w:szCs w:val="20"/>
        </w:rPr>
        <w:t xml:space="preserve"> – problematika</w:t>
      </w:r>
      <w:r w:rsidRPr="00AE5FD9">
        <w:rPr>
          <w:b/>
          <w:sz w:val="20"/>
          <w:szCs w:val="20"/>
        </w:rPr>
        <w:t xml:space="preserve"> </w:t>
      </w:r>
      <w:r w:rsidRPr="00AE5FD9">
        <w:rPr>
          <w:sz w:val="20"/>
          <w:szCs w:val="20"/>
        </w:rPr>
        <w:t>z</w:t>
      </w:r>
      <w:r w:rsidRPr="00AE5FD9">
        <w:rPr>
          <w:rStyle w:val="Siln"/>
          <w:sz w:val="20"/>
          <w:szCs w:val="20"/>
        </w:rPr>
        <w:t>ákona č. 240/2000 Sb., o krizovém řízení</w:t>
      </w:r>
      <w:r w:rsidRPr="00AE5FD9">
        <w:rPr>
          <w:b/>
          <w:sz w:val="20"/>
          <w:szCs w:val="20"/>
        </w:rPr>
        <w:t>, z</w:t>
      </w:r>
      <w:r w:rsidRPr="00AE5FD9">
        <w:rPr>
          <w:rStyle w:val="Siln"/>
          <w:sz w:val="20"/>
          <w:szCs w:val="20"/>
        </w:rPr>
        <w:t>ákona č. 241/2000 Sb., o hospodářských opatřeních pro krizové stavy</w:t>
      </w:r>
      <w:r w:rsidRPr="00AE5FD9">
        <w:rPr>
          <w:b/>
          <w:sz w:val="20"/>
          <w:szCs w:val="20"/>
        </w:rPr>
        <w:t xml:space="preserve">, </w:t>
      </w:r>
      <w:r w:rsidRPr="00AE5FD9">
        <w:rPr>
          <w:sz w:val="20"/>
          <w:szCs w:val="20"/>
        </w:rPr>
        <w:t>zákona č. 239/2000 Sb., o integrovaném záchranném systému, 585/2004 Sb., o branné povinnosti a jejím zajišťování, včetně prováděcích předpisů</w:t>
      </w:r>
      <w:r w:rsidRPr="00AE5FD9">
        <w:rPr>
          <w:b/>
          <w:sz w:val="20"/>
          <w:szCs w:val="20"/>
        </w:rPr>
        <w:t xml:space="preserve"> </w:t>
      </w:r>
    </w:p>
    <w:p w:rsidRPr="00AE5FD9" w:rsidR="006C1DA6" w:rsidP="005B415B" w:rsidRDefault="006C1DA6" w14:paraId="41BDF7CB" w14:textId="12CBE4AE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rPr>
          <w:b/>
          <w:color w:val="FF0000"/>
          <w:sz w:val="20"/>
          <w:szCs w:val="20"/>
        </w:rPr>
      </w:pPr>
      <w:r w:rsidRPr="00AE5FD9">
        <w:rPr>
          <w:b/>
          <w:color w:val="000000"/>
          <w:sz w:val="20"/>
          <w:szCs w:val="20"/>
        </w:rPr>
        <w:t>Obec a povodně</w:t>
      </w:r>
      <w:r w:rsidRPr="00AE5FD9">
        <w:rPr>
          <w:color w:val="000000"/>
          <w:sz w:val="20"/>
          <w:szCs w:val="20"/>
        </w:rPr>
        <w:t xml:space="preserve"> – </w:t>
      </w:r>
      <w:r w:rsidRPr="00AE5FD9">
        <w:rPr>
          <w:sz w:val="20"/>
          <w:szCs w:val="20"/>
        </w:rPr>
        <w:t xml:space="preserve">zákon č. 254/2001 Sb., o vodách a o změně některých zákonů, </w:t>
      </w:r>
      <w:r w:rsidRPr="00AE5FD9">
        <w:rPr>
          <w:color w:val="000000"/>
          <w:sz w:val="20"/>
          <w:szCs w:val="20"/>
        </w:rPr>
        <w:t>povinnosti ÚSC při přípravě na řešení povodní a při jejich řešení, obnova území, činnost předpovědní povodňové služby, ochrana před povodněmi z hlediska správce vodních toků</w:t>
      </w:r>
    </w:p>
    <w:p w:rsidRPr="00AE5FD9" w:rsidR="006C1DA6" w:rsidP="005B415B" w:rsidRDefault="006C1DA6" w14:paraId="2FD7EFF4" w14:textId="26ECC915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rPr>
          <w:color w:val="FF0000"/>
          <w:sz w:val="20"/>
          <w:szCs w:val="20"/>
        </w:rPr>
      </w:pPr>
      <w:r w:rsidRPr="00AE5FD9">
        <w:rPr>
          <w:b/>
          <w:sz w:val="20"/>
          <w:szCs w:val="20"/>
        </w:rPr>
        <w:lastRenderedPageBreak/>
        <w:t>Práce orgánů krizového řízení</w:t>
      </w:r>
      <w:r w:rsidRPr="00AE5FD9">
        <w:rPr>
          <w:sz w:val="20"/>
          <w:szCs w:val="20"/>
        </w:rPr>
        <w:t xml:space="preserve"> – kompetence a působnost jednotlivých orgánů krizového řízení (bezpečnostní rada, krizový štáb, povodňová komise) a metodika jejich činnosti</w:t>
      </w:r>
    </w:p>
    <w:p w:rsidRPr="00AE5FD9" w:rsidR="006C1DA6" w:rsidP="005B415B" w:rsidRDefault="006C1DA6" w14:paraId="0A1D28E1" w14:textId="1F772985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rPr>
          <w:sz w:val="20"/>
          <w:szCs w:val="20"/>
        </w:rPr>
      </w:pPr>
      <w:r w:rsidRPr="00AE5FD9">
        <w:rPr>
          <w:b/>
          <w:sz w:val="20"/>
          <w:szCs w:val="20"/>
        </w:rPr>
        <w:t>Úloha starosty v krizových situacích</w:t>
      </w:r>
      <w:r w:rsidRPr="00AE5FD9">
        <w:rPr>
          <w:sz w:val="20"/>
          <w:szCs w:val="20"/>
        </w:rPr>
        <w:t xml:space="preserve"> – základní postup starosty obce při řešení mimořádné události a krizové situace, informace o pomoci, která je správnímu obvodu obce poskytována z úrovně obce s rozšířenou působností a kraje, podstata činnosti operačního a informačního střediska integrovaného záchranného systému, problematika informovanosti občanů, jak připravit tiskovou zprávu</w:t>
      </w:r>
    </w:p>
    <w:p w:rsidRPr="00AE5FD9" w:rsidR="00D93CE1" w:rsidP="00D32827" w:rsidRDefault="00D93CE1" w14:paraId="0DFB2F9C" w14:textId="741509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Pr="00AE5FD9" w:rsidR="00D32827" w:rsidP="00D32827" w:rsidRDefault="00D32827" w14:paraId="66176EBD" w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Pr="00AE5FD9" w:rsidR="006C1DA6" w:rsidP="006C1DA6" w:rsidRDefault="006C1DA6" w14:paraId="1BB5ECEC" w14:textId="42383C0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Blok č. 2 – </w:t>
      </w:r>
      <w:proofErr w:type="spellStart"/>
      <w:r w:rsidR="00B65179"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 w:rsidR="00B65179">
        <w:rPr>
          <w:rFonts w:ascii="Times New Roman" w:hAnsi="Times New Roman" w:cs="Times New Roman"/>
          <w:b/>
          <w:sz w:val="20"/>
          <w:szCs w:val="20"/>
          <w:u w:val="single"/>
        </w:rPr>
        <w:t>G</w:t>
      </w: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overnment</w:t>
      </w:r>
      <w:proofErr w:type="spellEnd"/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 v praxi I </w:t>
      </w:r>
    </w:p>
    <w:p w:rsidRPr="00AE5FD9" w:rsidR="00F175B2" w:rsidP="00F175B2" w:rsidRDefault="00F175B2" w14:paraId="071DEE1D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:rsidRPr="00AE5FD9" w:rsidR="00A43DAC" w:rsidP="00A43DAC" w:rsidRDefault="00A43DAC" w14:paraId="0D07536E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1</w:t>
      </w:r>
    </w:p>
    <w:p w:rsidRPr="00AE5FD9" w:rsidR="00F175B2" w:rsidP="00F175B2" w:rsidRDefault="00F175B2" w14:paraId="22447EDE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:rsidRPr="00AE5FD9" w:rsidR="00F175B2" w:rsidP="00F175B2" w:rsidRDefault="00F175B2" w14:paraId="38C3C432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:rsidRPr="00AE5FD9" w:rsidR="00F175B2" w:rsidP="00F175B2" w:rsidRDefault="00F175B2" w14:paraId="494A78D2" w14:textId="1152005F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Pr="00AE5FD9" w:rsidR="00422299">
        <w:rPr>
          <w:rFonts w:ascii="Times New Roman" w:hAnsi="Times New Roman" w:cs="Times New Roman"/>
          <w:sz w:val="20"/>
          <w:szCs w:val="20"/>
        </w:rPr>
        <w:t>16:30</w:t>
      </w:r>
    </w:p>
    <w:p w:rsidRPr="00AE5FD9" w:rsidR="00D74CC7" w:rsidP="00F175B2" w:rsidRDefault="00D74CC7" w14:paraId="11E50412" w14:textId="4CE48EDC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Předpokládaný termín: </w:t>
      </w:r>
      <w:r w:rsidRPr="00AE5FD9" w:rsidR="003745B7">
        <w:rPr>
          <w:rFonts w:ascii="Times New Roman" w:hAnsi="Times New Roman" w:cs="Times New Roman"/>
          <w:sz w:val="20"/>
          <w:szCs w:val="20"/>
        </w:rPr>
        <w:t>04/2020</w:t>
      </w:r>
    </w:p>
    <w:p w:rsidRPr="00AE5FD9" w:rsidR="00F175B2" w:rsidP="00F175B2" w:rsidRDefault="00F175B2" w14:paraId="0E770595" w14:textId="425BF257">
      <w:pPr>
        <w:rPr>
          <w:rFonts w:ascii="Times New Roman" w:hAnsi="Times New Roman" w:cs="Times New Roman"/>
          <w:b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Pr="00AE5FD9" w:rsidR="00427CF1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Pr="00AE5FD9" w:rsidR="00A43DAC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:rsidRPr="00AE5FD9" w:rsidR="006C1DA6" w:rsidP="00F175B2" w:rsidRDefault="006C1DA6" w14:paraId="2D4EE184" w14:textId="3CEC67EC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jc w:val="both"/>
        <w:rPr>
          <w:b/>
          <w:bCs/>
          <w:color w:val="000000"/>
          <w:sz w:val="18"/>
          <w:szCs w:val="18"/>
        </w:rPr>
      </w:pPr>
      <w:r w:rsidRPr="00AE5FD9">
        <w:rPr>
          <w:b/>
          <w:sz w:val="20"/>
          <w:szCs w:val="20"/>
        </w:rPr>
        <w:t>Datové schránky</w:t>
      </w:r>
      <w:r w:rsidRPr="00AE5FD9">
        <w:rPr>
          <w:sz w:val="20"/>
          <w:szCs w:val="20"/>
        </w:rPr>
        <w:t xml:space="preserve"> – </w:t>
      </w:r>
      <w:r w:rsidRPr="00AE5FD9">
        <w:rPr>
          <w:bCs/>
          <w:color w:val="000000"/>
          <w:sz w:val="20"/>
          <w:szCs w:val="20"/>
        </w:rPr>
        <w:t>základní legislativa v oblasti datových schránek, způsoby vstupu do datové schránky a oprávnění vstupu, znepřístupnění/zrušení datové schránky, zneplatnění a vydání nových přístupových údajů, funkcionality datové schránky a jejich nastavení, doručování dokumentů, datová zpráva a její možné stavy, poštovní datová zpráva,  výhody/nevýhody omezení datové schránky, vazba na správní řád</w:t>
      </w:r>
    </w:p>
    <w:p w:rsidRPr="00AE5FD9" w:rsidR="006C1DA6" w:rsidP="006C1DA6" w:rsidRDefault="006C1DA6" w14:paraId="462E5F3E" w14:textId="6CFD2D9C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jc w:val="both"/>
        <w:rPr>
          <w:b/>
          <w:bCs/>
          <w:color w:val="000000"/>
          <w:sz w:val="18"/>
          <w:szCs w:val="18"/>
        </w:rPr>
      </w:pPr>
      <w:r w:rsidRPr="00AE5FD9">
        <w:rPr>
          <w:b/>
          <w:sz w:val="20"/>
          <w:szCs w:val="20"/>
        </w:rPr>
        <w:t>Autorizovaná konverze dokumentů</w:t>
      </w:r>
      <w:r w:rsidRPr="00AE5FD9">
        <w:rPr>
          <w:sz w:val="20"/>
          <w:szCs w:val="20"/>
        </w:rPr>
        <w:t xml:space="preserve"> – úvod do problematiky konverze dokumentů, právní a metodický rámec, autorizovaná konverze dokumentů na žádost a z moci úřední, konverze z listinné do elektronické podoby, konverze z elektronické do listinné podoby, centrální úložiště ověřovacích doložek, úschovna systému Czech POINT, evidence provedených konverzí, správní delikty, očekávaný vývoj v oblasti konverze dokumentů a diskuze</w:t>
      </w:r>
    </w:p>
    <w:p w:rsidRPr="00AE5FD9" w:rsidR="006C1DA6" w:rsidP="00F175B2" w:rsidRDefault="006C1DA6" w14:paraId="7C08A2A3" w14:textId="02648A54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jc w:val="both"/>
        <w:rPr>
          <w:b/>
          <w:bCs/>
          <w:color w:val="000000"/>
          <w:sz w:val="18"/>
          <w:szCs w:val="18"/>
        </w:rPr>
      </w:pPr>
      <w:r w:rsidRPr="00AE5FD9">
        <w:rPr>
          <w:b/>
          <w:sz w:val="20"/>
          <w:szCs w:val="20"/>
        </w:rPr>
        <w:t xml:space="preserve">Czech </w:t>
      </w:r>
      <w:r w:rsidR="00B65179">
        <w:rPr>
          <w:b/>
          <w:sz w:val="20"/>
          <w:szCs w:val="20"/>
        </w:rPr>
        <w:t>P</w:t>
      </w:r>
      <w:r w:rsidRPr="00AE5FD9">
        <w:rPr>
          <w:b/>
          <w:sz w:val="20"/>
          <w:szCs w:val="20"/>
        </w:rPr>
        <w:t>oint –</w:t>
      </w:r>
      <w:r w:rsidRPr="00AE5FD9">
        <w:rPr>
          <w:sz w:val="20"/>
          <w:szCs w:val="20"/>
        </w:rPr>
        <w:t xml:space="preserve"> seznámení s prostředím aplikace </w:t>
      </w:r>
      <w:proofErr w:type="spellStart"/>
      <w:r w:rsidRPr="00AE5FD9">
        <w:rPr>
          <w:sz w:val="20"/>
          <w:szCs w:val="20"/>
        </w:rPr>
        <w:t>CzechPOINT</w:t>
      </w:r>
      <w:proofErr w:type="spellEnd"/>
      <w:r w:rsidRPr="00AE5FD9">
        <w:rPr>
          <w:sz w:val="20"/>
          <w:szCs w:val="20"/>
        </w:rPr>
        <w:t>, práce s formuláři, základy administrativní bezpečnosti, zacházení s USB tokenem, konzultace a praktický nácvik</w:t>
      </w:r>
    </w:p>
    <w:p w:rsidRPr="00AE5FD9" w:rsidR="006C1DA6" w:rsidP="00FB6425" w:rsidRDefault="006C1DA6" w14:paraId="7254549A" w14:textId="1FF3AF9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Pr="00AE5FD9" w:rsidR="00FB6425" w:rsidP="00FB6425" w:rsidRDefault="00FB6425" w14:paraId="62A32D82" w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Pr="00AE5FD9" w:rsidR="006C1DA6" w:rsidP="006C1DA6" w:rsidRDefault="006C1DA6" w14:paraId="283E8EDC" w14:textId="46A00EB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Blok č. 3 – </w:t>
      </w:r>
      <w:proofErr w:type="spellStart"/>
      <w:r w:rsidR="00B65179"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 w:rsidR="00B65179">
        <w:rPr>
          <w:rFonts w:ascii="Times New Roman" w:hAnsi="Times New Roman" w:cs="Times New Roman"/>
          <w:b/>
          <w:sz w:val="20"/>
          <w:szCs w:val="20"/>
          <w:u w:val="single"/>
        </w:rPr>
        <w:t>G</w:t>
      </w: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overnment</w:t>
      </w:r>
      <w:proofErr w:type="spellEnd"/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 v praxi II </w:t>
      </w:r>
    </w:p>
    <w:p w:rsidRPr="00AE5FD9" w:rsidR="00A2054E" w:rsidP="00A2054E" w:rsidRDefault="00A2054E" w14:paraId="1F9E946D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:rsidRPr="00AE5FD9" w:rsidR="00A43DAC" w:rsidP="00A43DAC" w:rsidRDefault="00A43DAC" w14:paraId="5212E29D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1</w:t>
      </w:r>
    </w:p>
    <w:p w:rsidRPr="00AE5FD9" w:rsidR="00A2054E" w:rsidP="00A2054E" w:rsidRDefault="00A2054E" w14:paraId="21B0D6F7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:rsidRPr="00AE5FD9" w:rsidR="00A2054E" w:rsidP="00A2054E" w:rsidRDefault="00A2054E" w14:paraId="18339282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:rsidRPr="00AE5FD9" w:rsidR="00A2054E" w:rsidP="00A2054E" w:rsidRDefault="00A2054E" w14:paraId="0D88315D" w14:textId="583C9E3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Pr="00AE5FD9" w:rsidR="00422299">
        <w:rPr>
          <w:rFonts w:ascii="Times New Roman" w:hAnsi="Times New Roman" w:cs="Times New Roman"/>
          <w:sz w:val="20"/>
          <w:szCs w:val="20"/>
        </w:rPr>
        <w:t>16:30</w:t>
      </w:r>
    </w:p>
    <w:p w:rsidRPr="00AE5FD9" w:rsidR="00D74CC7" w:rsidP="00A2054E" w:rsidRDefault="00D74CC7" w14:paraId="288E89E2" w14:textId="08251D81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Předpokládaný termín: </w:t>
      </w:r>
      <w:r w:rsidRPr="00AE5FD9" w:rsidR="003745B7">
        <w:rPr>
          <w:rFonts w:ascii="Times New Roman" w:hAnsi="Times New Roman" w:cs="Times New Roman"/>
          <w:sz w:val="20"/>
          <w:szCs w:val="20"/>
        </w:rPr>
        <w:t>05/2020</w:t>
      </w:r>
    </w:p>
    <w:p w:rsidRPr="00AE5FD9" w:rsidR="00A2054E" w:rsidP="00A2054E" w:rsidRDefault="00A2054E" w14:paraId="13FB0294" w14:textId="0BCA4B1F">
      <w:pPr>
        <w:rPr>
          <w:rFonts w:ascii="Times New Roman" w:hAnsi="Times New Roman" w:cs="Times New Roman"/>
          <w:b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Pr="00AE5FD9" w:rsidR="00427CF1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Pr="00AE5FD9" w:rsidR="00A43DAC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:rsidRPr="00AE5FD9" w:rsidR="006C1DA6" w:rsidP="00A2054E" w:rsidRDefault="006C1DA6" w14:paraId="02FB4B98" w14:textId="117547F4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jc w:val="both"/>
        <w:rPr>
          <w:color w:val="000000"/>
          <w:sz w:val="20"/>
          <w:szCs w:val="20"/>
        </w:rPr>
      </w:pPr>
      <w:r w:rsidRPr="00AE5FD9">
        <w:rPr>
          <w:b/>
          <w:sz w:val="20"/>
          <w:szCs w:val="20"/>
        </w:rPr>
        <w:t>Registry veřejné správy</w:t>
      </w:r>
      <w:r w:rsidRPr="00AE5FD9">
        <w:rPr>
          <w:sz w:val="20"/>
          <w:szCs w:val="20"/>
        </w:rPr>
        <w:t xml:space="preserve"> – základní přehled o registrech, </w:t>
      </w:r>
      <w:r w:rsidRPr="00AE5FD9">
        <w:rPr>
          <w:color w:val="000000"/>
          <w:sz w:val="20"/>
          <w:szCs w:val="20"/>
        </w:rPr>
        <w:t>legislativa, dopady na úřad, praktické příklady, připojení úřadu k</w:t>
      </w:r>
      <w:r w:rsidRPr="00AE5FD9" w:rsidR="00AA4D7B">
        <w:rPr>
          <w:color w:val="000000"/>
          <w:sz w:val="20"/>
          <w:szCs w:val="20"/>
        </w:rPr>
        <w:t> </w:t>
      </w:r>
      <w:r w:rsidRPr="00AE5FD9">
        <w:rPr>
          <w:color w:val="000000"/>
          <w:sz w:val="20"/>
          <w:szCs w:val="20"/>
        </w:rPr>
        <w:t>ZR</w:t>
      </w:r>
    </w:p>
    <w:p w:rsidRPr="00AE5FD9" w:rsidR="00A2054E" w:rsidP="006C1DA6" w:rsidRDefault="006C1DA6" w14:paraId="3FA6A806" w14:textId="0F948351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jc w:val="both"/>
        <w:rPr>
          <w:color w:val="000000"/>
          <w:sz w:val="20"/>
          <w:szCs w:val="20"/>
        </w:rPr>
      </w:pPr>
      <w:r w:rsidRPr="00AE5FD9">
        <w:rPr>
          <w:b/>
          <w:sz w:val="20"/>
          <w:szCs w:val="20"/>
        </w:rPr>
        <w:t>Elektronická spisová služba</w:t>
      </w:r>
      <w:r w:rsidRPr="00AE5FD9">
        <w:rPr>
          <w:sz w:val="20"/>
          <w:szCs w:val="20"/>
        </w:rPr>
        <w:t xml:space="preserve"> – l</w:t>
      </w:r>
      <w:r w:rsidRPr="00AE5FD9">
        <w:rPr>
          <w:color w:val="000000"/>
          <w:sz w:val="20"/>
          <w:szCs w:val="20"/>
        </w:rPr>
        <w:t>egislativní rámec upravující výkon spisové služby u určených původců zákon č. 300/2008 Sb., zákon č. 499/2004 Sb., vyhláška č. 191/2009 Sb., národní standard pro vedení spisové služby v elektronické podobě, metodická pomoc a kontrola výkonu spisové služby, věcně a místně příslušné archivy, životní cyklus dokumentů z pohledu spisové služby</w:t>
      </w:r>
    </w:p>
    <w:p w:rsidRPr="00AE5FD9" w:rsidR="006C1DA6" w:rsidP="006C1DA6" w:rsidRDefault="006C1DA6" w14:paraId="0AE57519" w14:textId="21AD66EE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jc w:val="both"/>
        <w:rPr>
          <w:color w:val="000000"/>
          <w:sz w:val="20"/>
          <w:szCs w:val="20"/>
        </w:rPr>
      </w:pPr>
      <w:r w:rsidRPr="00AE5FD9">
        <w:rPr>
          <w:b/>
          <w:sz w:val="20"/>
          <w:szCs w:val="20"/>
        </w:rPr>
        <w:lastRenderedPageBreak/>
        <w:t>Elektronické ověřovací prvky</w:t>
      </w:r>
      <w:r w:rsidRPr="00AE5FD9">
        <w:rPr>
          <w:sz w:val="20"/>
          <w:szCs w:val="20"/>
        </w:rPr>
        <w:t xml:space="preserve"> – </w:t>
      </w:r>
      <w:proofErr w:type="spellStart"/>
      <w:r w:rsidRPr="00AE5FD9">
        <w:rPr>
          <w:sz w:val="20"/>
          <w:szCs w:val="20"/>
        </w:rPr>
        <w:t>p</w:t>
      </w:r>
      <w:r w:rsidRPr="00AE5FD9">
        <w:rPr>
          <w:color w:val="000000"/>
          <w:sz w:val="20"/>
          <w:szCs w:val="20"/>
        </w:rPr>
        <w:t>ředarchivní</w:t>
      </w:r>
      <w:proofErr w:type="spellEnd"/>
      <w:r w:rsidRPr="00AE5FD9">
        <w:rPr>
          <w:color w:val="000000"/>
          <w:sz w:val="20"/>
          <w:szCs w:val="20"/>
        </w:rPr>
        <w:t xml:space="preserve"> péče o dokumenty, certifikáty, elektronické podpisy, elektronické značky a pečetě, časová razítka, následky nesprávného úředního postupu, praktická doporučení</w:t>
      </w:r>
    </w:p>
    <w:p w:rsidRPr="00AE5FD9" w:rsidR="006C1DA6" w:rsidP="00A2054E" w:rsidRDefault="006C1DA6" w14:paraId="1F699F74" w14:textId="056146E5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jc w:val="both"/>
        <w:rPr>
          <w:color w:val="000000"/>
          <w:sz w:val="20"/>
          <w:szCs w:val="20"/>
        </w:rPr>
      </w:pPr>
      <w:r w:rsidRPr="00AE5FD9">
        <w:rPr>
          <w:b/>
          <w:sz w:val="20"/>
          <w:szCs w:val="20"/>
        </w:rPr>
        <w:t>Novinky v </w:t>
      </w:r>
      <w:proofErr w:type="spellStart"/>
      <w:r w:rsidRPr="00AE5FD9">
        <w:rPr>
          <w:b/>
          <w:sz w:val="20"/>
          <w:szCs w:val="20"/>
        </w:rPr>
        <w:t>e-</w:t>
      </w:r>
      <w:r w:rsidR="00B65179">
        <w:rPr>
          <w:b/>
          <w:sz w:val="20"/>
          <w:szCs w:val="20"/>
        </w:rPr>
        <w:t>G</w:t>
      </w:r>
      <w:r w:rsidRPr="00AE5FD9">
        <w:rPr>
          <w:b/>
          <w:sz w:val="20"/>
          <w:szCs w:val="20"/>
        </w:rPr>
        <w:t>overnmentu</w:t>
      </w:r>
      <w:proofErr w:type="spellEnd"/>
      <w:r w:rsidRPr="00AE5FD9">
        <w:rPr>
          <w:sz w:val="20"/>
          <w:szCs w:val="20"/>
        </w:rPr>
        <w:t xml:space="preserve"> - informace o koncepci eGovernmentu v ČR, souvislosti mezi jednotlivými projekty eGovernmentu, novinky (např. elektronický občanský průkaz, otevřená data, atd.)</w:t>
      </w:r>
    </w:p>
    <w:p w:rsidR="001A3E7B" w:rsidP="006C1DA6" w:rsidRDefault="001A3E7B" w14:paraId="07D940EC" w14:textId="77777777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Pr="00AE5FD9" w:rsidR="006C1DA6" w:rsidP="006C1DA6" w:rsidRDefault="006C1DA6" w14:paraId="7DF12898" w14:textId="7ADAA4FC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Blok č. 4 – Projektové řízení</w:t>
      </w:r>
      <w:r w:rsidR="00B65179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výjezdní školení</w:t>
      </w: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0E3B29" w:rsidR="001A3E7B">
        <w:rPr>
          <w:rFonts w:ascii="Times New Roman" w:hAnsi="Times New Roman" w:cs="Times New Roman"/>
          <w:b/>
          <w:sz w:val="20"/>
          <w:szCs w:val="20"/>
          <w:u w:val="single"/>
        </w:rPr>
        <w:t>mimo území Jilemnicka</w:t>
      </w:r>
    </w:p>
    <w:p w:rsidRPr="00AE5FD9" w:rsidR="006C1DA6" w:rsidP="006C1DA6" w:rsidRDefault="006C1DA6" w14:paraId="27AF465B" w14:textId="77777777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Pr="00D74357" w:rsidR="000B1A81" w:rsidP="000B1A81" w:rsidRDefault="000B1A81" w14:paraId="3832B4FF" w14:textId="7FA58C3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74357">
        <w:rPr>
          <w:rFonts w:ascii="Times New Roman" w:hAnsi="Times New Roman" w:cs="Times New Roman"/>
          <w:sz w:val="20"/>
          <w:szCs w:val="20"/>
        </w:rPr>
        <w:t xml:space="preserve">Počet školicích dnů: </w:t>
      </w:r>
      <w:r w:rsidRPr="00D74357" w:rsidR="00925A6C">
        <w:rPr>
          <w:rFonts w:ascii="Times New Roman" w:hAnsi="Times New Roman" w:cs="Times New Roman"/>
          <w:sz w:val="20"/>
          <w:szCs w:val="20"/>
        </w:rPr>
        <w:t>3</w:t>
      </w:r>
      <w:r w:rsidRPr="00D74357">
        <w:rPr>
          <w:rFonts w:ascii="Times New Roman" w:hAnsi="Times New Roman" w:cs="Times New Roman"/>
          <w:sz w:val="20"/>
          <w:szCs w:val="20"/>
        </w:rPr>
        <w:t xml:space="preserve"> </w:t>
      </w:r>
    </w:p>
    <w:p w:rsidRPr="00D74357" w:rsidR="00A43DAC" w:rsidP="00A43DAC" w:rsidRDefault="00A43DAC" w14:paraId="5C934EFF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74357">
        <w:rPr>
          <w:rFonts w:ascii="Times New Roman" w:hAnsi="Times New Roman" w:cs="Times New Roman"/>
          <w:sz w:val="20"/>
          <w:szCs w:val="20"/>
        </w:rPr>
        <w:t>Počet opakování bloku: 1</w:t>
      </w:r>
    </w:p>
    <w:p w:rsidRPr="00D74357" w:rsidR="000B1A81" w:rsidP="000B1A81" w:rsidRDefault="000B1A81" w14:paraId="0C565B3A" w14:textId="740A4F4A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74357">
        <w:rPr>
          <w:rFonts w:ascii="Times New Roman" w:hAnsi="Times New Roman" w:cs="Times New Roman"/>
          <w:sz w:val="20"/>
          <w:szCs w:val="20"/>
        </w:rPr>
        <w:t xml:space="preserve">Délka bloku: </w:t>
      </w:r>
      <w:r w:rsidRPr="00D74357" w:rsidR="00925A6C">
        <w:rPr>
          <w:rFonts w:ascii="Times New Roman" w:hAnsi="Times New Roman" w:cs="Times New Roman"/>
          <w:sz w:val="20"/>
          <w:szCs w:val="20"/>
        </w:rPr>
        <w:t>24</w:t>
      </w:r>
      <w:r w:rsidRPr="00D74357">
        <w:rPr>
          <w:rFonts w:ascii="Times New Roman" w:hAnsi="Times New Roman" w:cs="Times New Roman"/>
          <w:sz w:val="20"/>
          <w:szCs w:val="20"/>
        </w:rPr>
        <w:t xml:space="preserve"> hodin</w:t>
      </w:r>
    </w:p>
    <w:p w:rsidRPr="00D74357" w:rsidR="000B1A81" w:rsidP="000B1A81" w:rsidRDefault="000B1A81" w14:paraId="67F68993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74357">
        <w:rPr>
          <w:rFonts w:ascii="Times New Roman" w:hAnsi="Times New Roman" w:cs="Times New Roman"/>
          <w:sz w:val="20"/>
          <w:szCs w:val="20"/>
        </w:rPr>
        <w:t>Zahájení bloku: 08:00 hod.</w:t>
      </w:r>
    </w:p>
    <w:p w:rsidRPr="00AE5FD9" w:rsidR="000B1A81" w:rsidP="000B1A81" w:rsidRDefault="000B1A81" w14:paraId="7808AD82" w14:textId="6DBF7ADE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74357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Pr="00D74357" w:rsidR="00422299">
        <w:rPr>
          <w:rFonts w:ascii="Times New Roman" w:hAnsi="Times New Roman" w:cs="Times New Roman"/>
          <w:sz w:val="20"/>
          <w:szCs w:val="20"/>
        </w:rPr>
        <w:t>16:30</w:t>
      </w:r>
    </w:p>
    <w:p w:rsidRPr="00AE5FD9" w:rsidR="000B1A81" w:rsidP="000B1A81" w:rsidRDefault="000B1A81" w14:paraId="5839B071" w14:textId="0376F6EB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Pr="00AE5FD9" w:rsidR="00427CF1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Pr="00AE5FD9" w:rsidR="00A43DAC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:rsidRPr="00AE5FD9" w:rsidR="000B1A81" w:rsidP="000B1A81" w:rsidRDefault="000B1A81" w14:paraId="1D402E6D" w14:textId="77777777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Pr="00AE5FD9" w:rsidR="006C1DA6" w:rsidP="00B45DED" w:rsidRDefault="006C1DA6" w14:paraId="0A2AE3B5" w14:textId="284EB038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jc w:val="both"/>
        <w:rPr>
          <w:sz w:val="20"/>
          <w:szCs w:val="20"/>
        </w:rPr>
      </w:pPr>
      <w:r w:rsidRPr="00AE5FD9">
        <w:rPr>
          <w:b/>
          <w:sz w:val="20"/>
          <w:szCs w:val="20"/>
        </w:rPr>
        <w:t>Zákon o veřejných zakázkách</w:t>
      </w:r>
      <w:r w:rsidRPr="00AE5FD9">
        <w:rPr>
          <w:sz w:val="20"/>
          <w:szCs w:val="20"/>
        </w:rPr>
        <w:t xml:space="preserve"> – seznámení se s  novým zákonem č. 134/2016 Sb., o zadávání veřejných zakázek, nejvýznamnější změny oproti předchozí právní úpravě, systematika zákona a pojmosloví, druhy zadávacích řízení (a jejich použití v praxi), zadávací podmínky, kvalifikace, hodnocení nabídek, vyloučení účastníka, uveřejňování a povinnosti zadavatele po uzavření smlouvy, změny smlouvy, ochrana proti nesprávnému postupu zadavatele</w:t>
      </w:r>
    </w:p>
    <w:p w:rsidRPr="00AE5FD9" w:rsidR="00B45DED" w:rsidP="00B45DED" w:rsidRDefault="00B45DED" w14:paraId="6DCB1AEC" w14:textId="54EE3813">
      <w:pPr>
        <w:pStyle w:val="Normlnweb"/>
        <w:spacing w:before="0" w:beforeAutospacing="false" w:after="120" w:afterAutospacing="false"/>
        <w:ind w:left="714"/>
        <w:jc w:val="both"/>
        <w:rPr>
          <w:sz w:val="20"/>
          <w:szCs w:val="20"/>
        </w:rPr>
      </w:pPr>
      <w:r w:rsidRPr="00AE5FD9">
        <w:rPr>
          <w:sz w:val="20"/>
          <w:szCs w:val="20"/>
        </w:rPr>
        <w:t xml:space="preserve">Předpokládaný termín: </w:t>
      </w:r>
      <w:r w:rsidRPr="00AE5FD9" w:rsidR="00A43DAC">
        <w:rPr>
          <w:sz w:val="20"/>
          <w:szCs w:val="20"/>
        </w:rPr>
        <w:t>11/2020</w:t>
      </w:r>
    </w:p>
    <w:p w:rsidRPr="00AE5FD9" w:rsidR="006C1DA6" w:rsidP="006C1DA6" w:rsidRDefault="006C1DA6" w14:paraId="662513F4" w14:textId="55027D80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jc w:val="both"/>
        <w:rPr>
          <w:sz w:val="20"/>
          <w:szCs w:val="20"/>
        </w:rPr>
      </w:pPr>
      <w:r w:rsidRPr="00AE5FD9">
        <w:rPr>
          <w:b/>
          <w:sz w:val="20"/>
          <w:szCs w:val="20"/>
        </w:rPr>
        <w:t>Investiční záměr od A do Z</w:t>
      </w:r>
      <w:r w:rsidRPr="00AE5FD9">
        <w:rPr>
          <w:sz w:val="20"/>
          <w:szCs w:val="20"/>
        </w:rPr>
        <w:t xml:space="preserve"> – </w:t>
      </w:r>
      <w:r w:rsidRPr="00AE5FD9">
        <w:rPr>
          <w:color w:val="2C2C2C"/>
          <w:sz w:val="20"/>
          <w:szCs w:val="20"/>
        </w:rPr>
        <w:t xml:space="preserve">hodnocení investičních záměrů, volby priorit a posuzování variant, hlavní zásady zadávání přípravných činností a dokumentace stavby, předcházení vadám, činnosti ve stavebnictví - povinnosti a práva zpracovatele dokumentace, ATD, TDI, BOZP, stavbyvedoucí, realizace staveb a povinnosti stavebníka, vlastníka a firem podílejících se na výstavbě, druhy dokumentace a odpovědnost zpracovatele projektové dokumentace a výkazu výměr za vady, stavební deník, vícepráce - méně práce, protokol o předání a převzetí, další dokumentace, vady projektové dokumentace, výkazu výměr a díla, záruky a reklamační řízení, smlouva o dílo na stavbu či projekt, ostatní smlouvy na inženýrskou a investorskou činnost, druhy průzkumů, zkoušek, určení jakosti a standardů, povinnost provádění zkoušek a měření, normy, sledování kvality při výstavbě, nejčastější problémy, </w:t>
      </w:r>
      <w:r w:rsidRPr="00AE5FD9">
        <w:rPr>
          <w:sz w:val="20"/>
          <w:szCs w:val="20"/>
        </w:rPr>
        <w:t xml:space="preserve">druhy stavebních řízení, dokončení díla, kolaudační souhlas, zavedení díla do majetku obce, rozdíly mezi opravami, údržbou a technickým zhodnocením. </w:t>
      </w:r>
    </w:p>
    <w:p w:rsidRPr="00AE5FD9" w:rsidR="00B45DED" w:rsidP="00B45DED" w:rsidRDefault="00B45DED" w14:paraId="5B95777B" w14:textId="4A84F21A">
      <w:pPr>
        <w:pStyle w:val="Normlnweb"/>
        <w:spacing w:before="0" w:beforeAutospacing="false" w:after="120" w:afterAutospacing="false"/>
        <w:ind w:left="714"/>
        <w:jc w:val="both"/>
        <w:rPr>
          <w:sz w:val="20"/>
          <w:szCs w:val="20"/>
        </w:rPr>
      </w:pPr>
      <w:r w:rsidRPr="00AE5FD9">
        <w:rPr>
          <w:sz w:val="20"/>
          <w:szCs w:val="20"/>
        </w:rPr>
        <w:t xml:space="preserve">Předpokládaný termín: </w:t>
      </w:r>
      <w:r w:rsidRPr="00AE5FD9" w:rsidR="003745B7">
        <w:rPr>
          <w:sz w:val="20"/>
          <w:szCs w:val="20"/>
        </w:rPr>
        <w:t>10/2020</w:t>
      </w:r>
    </w:p>
    <w:p w:rsidRPr="00AE5FD9" w:rsidR="006C1DA6" w:rsidP="006C1DA6" w:rsidRDefault="006C1DA6" w14:paraId="377B6EA1" w14:textId="0BC68BF7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jc w:val="both"/>
        <w:rPr>
          <w:sz w:val="20"/>
          <w:szCs w:val="20"/>
        </w:rPr>
      </w:pPr>
      <w:r w:rsidRPr="00AE5FD9">
        <w:rPr>
          <w:b/>
          <w:sz w:val="20"/>
          <w:szCs w:val="20"/>
        </w:rPr>
        <w:t>Současné dotační možnosti pro obce</w:t>
      </w:r>
      <w:r w:rsidRPr="00AE5FD9">
        <w:rPr>
          <w:sz w:val="20"/>
          <w:szCs w:val="20"/>
        </w:rPr>
        <w:t xml:space="preserve"> – národní dotační programy, evropské granty a dotace </w:t>
      </w:r>
    </w:p>
    <w:p w:rsidRPr="00AE5FD9" w:rsidR="006C1DA6" w:rsidP="006C1DA6" w:rsidRDefault="006C1DA6" w14:paraId="154FDB0D" w14:textId="3797C5F2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jc w:val="both"/>
        <w:rPr>
          <w:sz w:val="20"/>
          <w:szCs w:val="20"/>
        </w:rPr>
      </w:pPr>
      <w:r w:rsidRPr="00AE5FD9">
        <w:rPr>
          <w:b/>
          <w:sz w:val="20"/>
          <w:szCs w:val="20"/>
        </w:rPr>
        <w:t>Jak číst technickou dokumentaci ve výstavbě</w:t>
      </w:r>
      <w:r w:rsidRPr="00AE5FD9">
        <w:rPr>
          <w:sz w:val="20"/>
          <w:szCs w:val="20"/>
        </w:rPr>
        <w:t xml:space="preserve"> –</w:t>
      </w:r>
      <w:r w:rsidRPr="00AE5FD9">
        <w:t xml:space="preserve"> </w:t>
      </w:r>
      <w:r w:rsidRPr="00AE5FD9">
        <w:rPr>
          <w:sz w:val="20"/>
          <w:szCs w:val="20"/>
        </w:rPr>
        <w:t>normalizace v technickém kreslení, druhy čar a jejich použití, technické zobrazování, zobrazování řezu a průřezu, zobrazování průniku, zjednodušování a přerušování obrazů, předepisování přesnosti tvaru, rozměru a polohy, názorné zobrazování, praktický nácvik, cvičení</w:t>
      </w:r>
    </w:p>
    <w:p w:rsidR="00B45DED" w:rsidP="001D1E6F" w:rsidRDefault="00B45DED" w14:paraId="549198B9" w14:textId="3F253E7F">
      <w:pPr>
        <w:pStyle w:val="Normlnweb"/>
        <w:spacing w:before="0" w:beforeAutospacing="false" w:after="120" w:afterAutospacing="false"/>
        <w:ind w:left="714"/>
        <w:jc w:val="both"/>
        <w:rPr>
          <w:sz w:val="20"/>
          <w:szCs w:val="20"/>
        </w:rPr>
      </w:pPr>
      <w:r w:rsidRPr="00AE5FD9">
        <w:rPr>
          <w:sz w:val="20"/>
          <w:szCs w:val="20"/>
        </w:rPr>
        <w:t xml:space="preserve">Předpokládaný termín: </w:t>
      </w:r>
      <w:r w:rsidRPr="00AE5FD9" w:rsidR="00A43DAC">
        <w:rPr>
          <w:sz w:val="20"/>
          <w:szCs w:val="20"/>
        </w:rPr>
        <w:t>9/2020</w:t>
      </w:r>
    </w:p>
    <w:p w:rsidRPr="00D74357" w:rsidR="00B65179" w:rsidP="00B65179" w:rsidRDefault="001D1E6F" w14:paraId="140B0A3B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714" w:hanging="357"/>
        <w:contextualSpacing w:val="false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4357">
        <w:rPr>
          <w:rFonts w:ascii="Times New Roman" w:hAnsi="Times New Roman" w:cs="Times New Roman"/>
          <w:b/>
          <w:sz w:val="20"/>
          <w:szCs w:val="20"/>
        </w:rPr>
        <w:t>Projektové řízení</w:t>
      </w:r>
      <w:r w:rsidRPr="00D74357" w:rsidR="00B65179">
        <w:rPr>
          <w:rFonts w:ascii="Times New Roman" w:hAnsi="Times New Roman" w:cs="Times New Roman"/>
          <w:b/>
          <w:sz w:val="20"/>
          <w:szCs w:val="20"/>
        </w:rPr>
        <w:t xml:space="preserve"> - – jak napsat projektovou žádost, sestavení rozpočtu projektu, analýza a řízení rizik</w:t>
      </w:r>
    </w:p>
    <w:p w:rsidRPr="00AE5FD9" w:rsidR="00B45DED" w:rsidP="00925A6C" w:rsidRDefault="00B45DED" w14:paraId="4C5CA38E" w14:textId="69085DC4">
      <w:pPr>
        <w:pStyle w:val="Normlnweb"/>
        <w:spacing w:before="0" w:beforeAutospacing="false" w:after="0" w:afterAutospacing="false"/>
        <w:ind w:left="714"/>
        <w:jc w:val="both"/>
        <w:rPr>
          <w:sz w:val="20"/>
          <w:szCs w:val="20"/>
        </w:rPr>
      </w:pPr>
    </w:p>
    <w:p w:rsidRPr="00AE5FD9" w:rsidR="00925A6C" w:rsidP="00925A6C" w:rsidRDefault="00925A6C" w14:paraId="01022483" w14:textId="77777777">
      <w:pPr>
        <w:pStyle w:val="Normlnweb"/>
        <w:spacing w:before="0" w:beforeAutospacing="false" w:after="0" w:afterAutospacing="false"/>
        <w:ind w:left="714"/>
        <w:jc w:val="both"/>
        <w:rPr>
          <w:sz w:val="20"/>
          <w:szCs w:val="20"/>
        </w:rPr>
      </w:pPr>
    </w:p>
    <w:p w:rsidRPr="00AE5FD9" w:rsidR="006C1DA6" w:rsidP="006C1DA6" w:rsidRDefault="006C1DA6" w14:paraId="33933CEB" w14:textId="5D600BE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Blok č. 5 – Minimum starosty I </w:t>
      </w:r>
      <w:r w:rsidRPr="00AE5FD9" w:rsidR="00963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- výjezdní školení mimo území Jilemnicka</w:t>
      </w:r>
    </w:p>
    <w:p w:rsidRPr="00AE5FD9" w:rsidR="00891143" w:rsidP="00891143" w:rsidRDefault="00891143" w14:paraId="57C71E27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:rsidRPr="00AE5FD9" w:rsidR="00A43DAC" w:rsidP="00A43DAC" w:rsidRDefault="00A43DAC" w14:paraId="734232BC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1</w:t>
      </w:r>
    </w:p>
    <w:p w:rsidRPr="00AE5FD9" w:rsidR="00891143" w:rsidP="00891143" w:rsidRDefault="00891143" w14:paraId="0CDCA798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:rsidRPr="00AE5FD9" w:rsidR="00891143" w:rsidP="00891143" w:rsidRDefault="00891143" w14:paraId="08163B81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:rsidRPr="00AE5FD9" w:rsidR="00891143" w:rsidP="00891143" w:rsidRDefault="00891143" w14:paraId="57F569B3" w14:textId="2520C50C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lastRenderedPageBreak/>
        <w:t xml:space="preserve">Ukončení bloku: </w:t>
      </w:r>
      <w:r w:rsidRPr="00AE5FD9" w:rsidR="00422299">
        <w:rPr>
          <w:rFonts w:ascii="Times New Roman" w:hAnsi="Times New Roman" w:cs="Times New Roman"/>
          <w:sz w:val="20"/>
          <w:szCs w:val="20"/>
        </w:rPr>
        <w:t>17:00</w:t>
      </w:r>
    </w:p>
    <w:p w:rsidRPr="00AE5FD9" w:rsidR="00D74CC7" w:rsidP="00891143" w:rsidRDefault="00D74CC7" w14:paraId="75342F07" w14:textId="7FE96C72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Předpokládaný termín: </w:t>
      </w:r>
      <w:r w:rsidR="00B65179">
        <w:rPr>
          <w:rFonts w:ascii="Times New Roman" w:hAnsi="Times New Roman" w:cs="Times New Roman"/>
          <w:sz w:val="20"/>
          <w:szCs w:val="20"/>
        </w:rPr>
        <w:t>5.11. – 8.11.2019</w:t>
      </w:r>
    </w:p>
    <w:p w:rsidRPr="00AE5FD9" w:rsidR="00891143" w:rsidP="00891143" w:rsidRDefault="00891143" w14:paraId="707BC87C" w14:textId="3AEB429D">
      <w:pPr>
        <w:rPr>
          <w:rFonts w:ascii="Times New Roman" w:hAnsi="Times New Roman" w:cs="Times New Roman"/>
          <w:b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Pr="00AE5FD9" w:rsidR="00427CF1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Pr="00AE5FD9" w:rsidR="00A43DAC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:rsidRPr="00AE5FD9" w:rsidR="006C1DA6" w:rsidP="00891143" w:rsidRDefault="006C1DA6" w14:paraId="3294C9E1" w14:textId="0E35E484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jc w:val="both"/>
        <w:rPr>
          <w:sz w:val="20"/>
          <w:szCs w:val="20"/>
        </w:rPr>
      </w:pPr>
      <w:r w:rsidRPr="00AE5FD9">
        <w:rPr>
          <w:b/>
          <w:sz w:val="20"/>
          <w:szCs w:val="20"/>
        </w:rPr>
        <w:t>Zákon o obcích a pravomoci a odpovědnost zastupitelů</w:t>
      </w:r>
      <w:r w:rsidRPr="00AE5FD9">
        <w:rPr>
          <w:sz w:val="20"/>
          <w:szCs w:val="20"/>
        </w:rPr>
        <w:t xml:space="preserve"> – </w:t>
      </w:r>
      <w:r w:rsidRPr="00AE5FD9">
        <w:rPr>
          <w:color w:val="000000"/>
          <w:sz w:val="20"/>
          <w:szCs w:val="20"/>
        </w:rPr>
        <w:t>hlavními principy zákona č. 128/ 2000 Sb., o obcích (obecní zřízení), orgány obce a jejich kompetence, výbory zastupitelstva obce a komise rady obce, zastupitelstvo obce (zasedání a jeho vedení, jednací řád, zápisy, usnesení, práva a povinnosti členů zastupitelstva)</w:t>
      </w:r>
    </w:p>
    <w:p w:rsidRPr="00AE5FD9" w:rsidR="006C1DA6" w:rsidP="00891143" w:rsidRDefault="006C1DA6" w14:paraId="111193A9" w14:textId="6E9B78AD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jc w:val="both"/>
        <w:rPr>
          <w:color w:val="000000"/>
          <w:sz w:val="20"/>
          <w:szCs w:val="20"/>
        </w:rPr>
      </w:pPr>
      <w:r w:rsidRPr="00AE5FD9">
        <w:rPr>
          <w:b/>
          <w:sz w:val="20"/>
          <w:szCs w:val="20"/>
        </w:rPr>
        <w:t>Pracovně právní vztahy pro zaměstnavatele</w:t>
      </w:r>
      <w:r w:rsidRPr="00AE5FD9">
        <w:rPr>
          <w:sz w:val="20"/>
          <w:szCs w:val="20"/>
        </w:rPr>
        <w:t xml:space="preserve"> – orientace</w:t>
      </w:r>
      <w:r w:rsidRPr="00AE5FD9">
        <w:rPr>
          <w:color w:val="000000"/>
          <w:sz w:val="20"/>
          <w:szCs w:val="20"/>
        </w:rPr>
        <w:t xml:space="preserve"> v základní problematice zaměstnávání jiných osob, výklad z oblasti pracovněprávní, daňové, sociálního a zdravotního pojištění</w:t>
      </w:r>
    </w:p>
    <w:p w:rsidRPr="00AE5FD9" w:rsidR="006C1DA6" w:rsidP="00891143" w:rsidRDefault="006C1DA6" w14:paraId="6A5A627B" w14:textId="26C13A37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jc w:val="both"/>
        <w:rPr>
          <w:sz w:val="20"/>
          <w:szCs w:val="20"/>
        </w:rPr>
      </w:pPr>
      <w:r w:rsidRPr="00AE5FD9">
        <w:rPr>
          <w:b/>
          <w:sz w:val="20"/>
          <w:szCs w:val="20"/>
        </w:rPr>
        <w:t>Občanský zákoník</w:t>
      </w:r>
      <w:r w:rsidRPr="00AE5FD9">
        <w:rPr>
          <w:sz w:val="20"/>
          <w:szCs w:val="20"/>
        </w:rPr>
        <w:t xml:space="preserve"> </w:t>
      </w:r>
      <w:r w:rsidRPr="00AE5FD9">
        <w:rPr>
          <w:b/>
          <w:sz w:val="20"/>
          <w:szCs w:val="20"/>
        </w:rPr>
        <w:t>– vybraná ustanovení pro obecní a městské úřady</w:t>
      </w:r>
      <w:r w:rsidRPr="00AE5FD9">
        <w:rPr>
          <w:sz w:val="20"/>
          <w:szCs w:val="20"/>
        </w:rPr>
        <w:t xml:space="preserve"> – obec jako správce majetku, zakladatel právnických osob, majitel nemovitostí, věcná práva k věcem cizím a právo stavby, sousedská práva a imise, obec jako pronajímatel a propachtovatel, zvláštní úkoly obce (nález věci, nález zvířete, závěť před starostou, obec jako dědic, likvidace právnické osoby na území obce)</w:t>
      </w:r>
    </w:p>
    <w:p w:rsidRPr="00AE5FD9" w:rsidR="006C1DA6" w:rsidP="00DF2292" w:rsidRDefault="006C1DA6" w14:paraId="2880E958" w14:textId="7A0983A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Pr="00AE5FD9" w:rsidR="00DF2292" w:rsidP="00DF2292" w:rsidRDefault="00DF2292" w14:paraId="5A0CF8FB" w14:textId="7777777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Pr="00AE5FD9" w:rsidR="006C1DA6" w:rsidP="006C1DA6" w:rsidRDefault="006C1DA6" w14:paraId="74849494" w14:textId="58FC135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Blok č. 6 – Minimum starosty II</w:t>
      </w:r>
      <w:r w:rsidRPr="00AE5FD9" w:rsidR="00963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- </w:t>
      </w: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AE5FD9" w:rsidR="009637A8">
        <w:rPr>
          <w:rFonts w:ascii="Times New Roman" w:hAnsi="Times New Roman" w:cs="Times New Roman"/>
          <w:b/>
          <w:sz w:val="20"/>
          <w:szCs w:val="20"/>
          <w:u w:val="single"/>
        </w:rPr>
        <w:t>výjezdní školení mimo území Jilemnicka</w:t>
      </w:r>
    </w:p>
    <w:p w:rsidRPr="00AE5FD9" w:rsidR="006A1DBF" w:rsidP="006A1DBF" w:rsidRDefault="006A1DBF" w14:paraId="11FE12BB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:rsidRPr="00AE5FD9" w:rsidR="00A43DAC" w:rsidP="00A43DAC" w:rsidRDefault="00A43DAC" w14:paraId="3FE53C34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1</w:t>
      </w:r>
    </w:p>
    <w:p w:rsidRPr="00AE5FD9" w:rsidR="006A1DBF" w:rsidP="006A1DBF" w:rsidRDefault="006A1DBF" w14:paraId="5B214DC0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:rsidRPr="00AE5FD9" w:rsidR="006A1DBF" w:rsidP="006A1DBF" w:rsidRDefault="006A1DBF" w14:paraId="27B092F9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:rsidRPr="00AE5FD9" w:rsidR="006A1DBF" w:rsidP="006A1DBF" w:rsidRDefault="006A1DBF" w14:paraId="3C03143A" w14:textId="7550899D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Pr="00AE5FD9" w:rsidR="00422299">
        <w:rPr>
          <w:rFonts w:ascii="Times New Roman" w:hAnsi="Times New Roman" w:cs="Times New Roman"/>
          <w:sz w:val="20"/>
          <w:szCs w:val="20"/>
        </w:rPr>
        <w:t>17:00</w:t>
      </w:r>
    </w:p>
    <w:p w:rsidRPr="00AE5FD9" w:rsidR="00D74CC7" w:rsidP="006A1DBF" w:rsidRDefault="00D74CC7" w14:paraId="2DBC3BE8" w14:textId="38F2468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Předpokládaný termín: </w:t>
      </w:r>
      <w:r w:rsidR="00B65179">
        <w:rPr>
          <w:rFonts w:ascii="Times New Roman" w:hAnsi="Times New Roman" w:cs="Times New Roman"/>
          <w:sz w:val="20"/>
          <w:szCs w:val="20"/>
        </w:rPr>
        <w:t>5.11. – 8.11.2019</w:t>
      </w:r>
    </w:p>
    <w:p w:rsidRPr="00AE5FD9" w:rsidR="006A1DBF" w:rsidP="006A1DBF" w:rsidRDefault="006A1DBF" w14:paraId="18F1DED3" w14:textId="643DA926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Pr="00AE5FD9" w:rsidR="00427CF1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Pr="00AE5FD9" w:rsidR="00A43DAC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:rsidRPr="00AE5FD9" w:rsidR="006A1DBF" w:rsidP="006A1DBF" w:rsidRDefault="006A1DBF" w14:paraId="136B5369" w14:textId="77777777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Pr="00AE5FD9" w:rsidR="006C1DA6" w:rsidP="006A1DBF" w:rsidRDefault="006C1DA6" w14:paraId="1D44FA23" w14:textId="5BDF1361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jc w:val="both"/>
        <w:rPr>
          <w:sz w:val="20"/>
          <w:szCs w:val="20"/>
        </w:rPr>
      </w:pPr>
      <w:r w:rsidRPr="00AE5FD9">
        <w:rPr>
          <w:b/>
          <w:sz w:val="20"/>
          <w:szCs w:val="20"/>
        </w:rPr>
        <w:t>Úřední deska od A do Z</w:t>
      </w:r>
      <w:r w:rsidRPr="00AE5FD9">
        <w:rPr>
          <w:sz w:val="20"/>
          <w:szCs w:val="20"/>
        </w:rPr>
        <w:t xml:space="preserve"> - elektronická a fyzická podoba úřední desky, forma příspěvku na úřední desku, uveřejňování informací na úřední desce, aktualizace příspěvků a jejich archivace, struktura webových stránek obce, obsah souboru povinně zveřejňované informace na webu</w:t>
      </w:r>
    </w:p>
    <w:p w:rsidRPr="00AE5FD9" w:rsidR="006C1DA6" w:rsidP="006C1DA6" w:rsidRDefault="006C1DA6" w14:paraId="7A3CDAAA" w14:textId="77777777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Pr="00AE5FD9" w:rsidR="006C1DA6" w:rsidP="006A1DBF" w:rsidRDefault="006C1DA6" w14:paraId="0B9DB6AE" w14:textId="01EBFE3D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jc w:val="both"/>
        <w:rPr>
          <w:color w:val="000000"/>
          <w:sz w:val="20"/>
          <w:szCs w:val="20"/>
        </w:rPr>
      </w:pPr>
      <w:r w:rsidRPr="00AE5FD9">
        <w:rPr>
          <w:b/>
          <w:sz w:val="20"/>
          <w:szCs w:val="20"/>
        </w:rPr>
        <w:t>Korupce v územních samosprávních celcích</w:t>
      </w:r>
      <w:r w:rsidRPr="00AE5FD9">
        <w:rPr>
          <w:sz w:val="20"/>
          <w:szCs w:val="20"/>
        </w:rPr>
        <w:t xml:space="preserve"> - l</w:t>
      </w:r>
      <w:r w:rsidRPr="00AE5FD9">
        <w:rPr>
          <w:color w:val="000000"/>
          <w:sz w:val="20"/>
          <w:szCs w:val="20"/>
        </w:rPr>
        <w:t>egislativní úprava korupce, boj proti korupci, identifikace korupčního jednání, řešení konfliktů na pracovišti, protikorupční opatření v územní samosprávě, etika ve veřejné správě</w:t>
      </w:r>
    </w:p>
    <w:p w:rsidRPr="00AE5FD9" w:rsidR="006C1DA6" w:rsidP="006C1DA6" w:rsidRDefault="006C1DA6" w14:paraId="3C75DBB2" w14:textId="77777777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E5FD9" w:rsidR="006C1DA6" w:rsidP="006A1DBF" w:rsidRDefault="006C1DA6" w14:paraId="107A1522" w14:textId="115E4BEB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jc w:val="both"/>
        <w:rPr>
          <w:sz w:val="20"/>
          <w:szCs w:val="20"/>
        </w:rPr>
      </w:pPr>
      <w:r w:rsidRPr="00AE5FD9">
        <w:rPr>
          <w:b/>
          <w:sz w:val="20"/>
          <w:szCs w:val="20"/>
        </w:rPr>
        <w:t>Jak tvořit obecní zpravodaj</w:t>
      </w:r>
      <w:r w:rsidRPr="00AE5FD9">
        <w:rPr>
          <w:sz w:val="20"/>
          <w:szCs w:val="20"/>
        </w:rPr>
        <w:t xml:space="preserve"> – popis formálních náležitostí a povinností při vydávání obecního zpravodaje, organizační struktura obecního zpravodaje se zaměřením na personální obsazení, doporučení obsahové struktury obecního zpravodaje (co vše by mělo být jeho součástí, jak nakládat s názorovými texty, stanovování redakčních pravidel), jak psát články pro obecní zpravodaj, vyjmenování právních povinností a upozornění na etická pravidla novinářské práce, stručné uvedení základů novinářské práce a tvůrčího psaní</w:t>
      </w:r>
    </w:p>
    <w:p w:rsidRPr="00AE5FD9" w:rsidR="006A1DBF" w:rsidP="006A1DBF" w:rsidRDefault="006A1DBF" w14:paraId="699340B3" w14:textId="77777777">
      <w:pPr>
        <w:pStyle w:val="Normlnweb"/>
        <w:spacing w:before="0" w:beforeAutospacing="false" w:after="0" w:afterAutospacing="false"/>
        <w:ind w:left="714"/>
        <w:jc w:val="both"/>
        <w:rPr>
          <w:sz w:val="20"/>
          <w:szCs w:val="20"/>
        </w:rPr>
      </w:pPr>
    </w:p>
    <w:p w:rsidRPr="00AE5FD9" w:rsidR="006C1DA6" w:rsidP="006A1DBF" w:rsidRDefault="006C1DA6" w14:paraId="3689682F" w14:textId="7777777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Pr="00AE5FD9" w:rsidR="006C1DA6" w:rsidP="006C1DA6" w:rsidRDefault="006C1DA6" w14:paraId="506E9AB4" w14:textId="016E423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Blok č. 7 – Minimum starosty III</w:t>
      </w:r>
      <w:r w:rsidRPr="00AE5FD9" w:rsidR="009637A8">
        <w:rPr>
          <w:rFonts w:ascii="Times New Roman" w:hAnsi="Times New Roman" w:cs="Times New Roman"/>
          <w:b/>
          <w:sz w:val="20"/>
          <w:szCs w:val="20"/>
          <w:u w:val="single"/>
        </w:rPr>
        <w:t xml:space="preserve"> - </w:t>
      </w: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AE5FD9" w:rsidR="009637A8">
        <w:rPr>
          <w:rFonts w:ascii="Times New Roman" w:hAnsi="Times New Roman" w:cs="Times New Roman"/>
          <w:b/>
          <w:sz w:val="20"/>
          <w:szCs w:val="20"/>
          <w:u w:val="single"/>
        </w:rPr>
        <w:t>výjezdní školení mimo území Jilemnicka</w:t>
      </w:r>
    </w:p>
    <w:p w:rsidRPr="00AE5FD9" w:rsidR="0048263B" w:rsidP="0048263B" w:rsidRDefault="0048263B" w14:paraId="15641DFF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:rsidRPr="00AE5FD9" w:rsidR="00A43DAC" w:rsidP="00A43DAC" w:rsidRDefault="00A43DAC" w14:paraId="045C287A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1</w:t>
      </w:r>
    </w:p>
    <w:p w:rsidRPr="00AE5FD9" w:rsidR="0048263B" w:rsidP="0048263B" w:rsidRDefault="0048263B" w14:paraId="3CDF8027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:rsidRPr="00AE5FD9" w:rsidR="0048263B" w:rsidP="0048263B" w:rsidRDefault="0048263B" w14:paraId="65441AB4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:rsidRPr="00AE5FD9" w:rsidR="0048263B" w:rsidP="0048263B" w:rsidRDefault="0048263B" w14:paraId="00C1509F" w14:textId="1B1F0C51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Pr="00AE5FD9" w:rsidR="00422299">
        <w:rPr>
          <w:rFonts w:ascii="Times New Roman" w:hAnsi="Times New Roman" w:cs="Times New Roman"/>
          <w:sz w:val="20"/>
          <w:szCs w:val="20"/>
        </w:rPr>
        <w:t>17:00</w:t>
      </w:r>
    </w:p>
    <w:p w:rsidRPr="00AE5FD9" w:rsidR="00D74CC7" w:rsidP="0048263B" w:rsidRDefault="00D74CC7" w14:paraId="11282FD5" w14:textId="41887F49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lastRenderedPageBreak/>
        <w:t xml:space="preserve">Předpokládaný termín: </w:t>
      </w:r>
      <w:r w:rsidR="00B65179">
        <w:rPr>
          <w:rFonts w:ascii="Times New Roman" w:hAnsi="Times New Roman" w:cs="Times New Roman"/>
          <w:sz w:val="20"/>
          <w:szCs w:val="20"/>
        </w:rPr>
        <w:t>5.11. – 8.11.2019</w:t>
      </w:r>
    </w:p>
    <w:p w:rsidRPr="00AE5FD9" w:rsidR="006C1DA6" w:rsidP="0048263B" w:rsidRDefault="0048263B" w14:paraId="3E31DE1B" w14:textId="36966159">
      <w:pPr>
        <w:rPr>
          <w:rFonts w:ascii="Times New Roman" w:hAnsi="Times New Roman" w:cs="Times New Roman"/>
          <w:b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Pr="00AE5FD9" w:rsidR="00D74CC7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Pr="00AE5FD9" w:rsidR="00A43DAC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:rsidRPr="00AE5FD9" w:rsidR="006C1DA6" w:rsidP="0048263B" w:rsidRDefault="006C1DA6" w14:paraId="1A228F2C" w14:textId="3F4F8A34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jc w:val="both"/>
        <w:rPr>
          <w:sz w:val="20"/>
          <w:szCs w:val="20"/>
        </w:rPr>
      </w:pPr>
      <w:r w:rsidRPr="00AE5FD9">
        <w:rPr>
          <w:b/>
          <w:sz w:val="20"/>
          <w:szCs w:val="20"/>
        </w:rPr>
        <w:t>Finanční řízení obcí a hospodaření s majetkem</w:t>
      </w:r>
      <w:r w:rsidRPr="00AE5FD9">
        <w:rPr>
          <w:sz w:val="20"/>
          <w:szCs w:val="20"/>
        </w:rPr>
        <w:t xml:space="preserve"> – s</w:t>
      </w:r>
      <w:r w:rsidRPr="00AE5FD9">
        <w:rPr>
          <w:color w:val="191919"/>
          <w:sz w:val="20"/>
          <w:szCs w:val="20"/>
        </w:rPr>
        <w:t>estavování rozpočtu v podmínkách obce (přípravná část a schvalovací proces), sestavení rozpočtového výhledu u obce a jeho využití jako střednědobého plánu řízení financí, využití rozpočtové skladby v rámci rozpočtového procesu – procesní řízení financí, řízení finančních operací v rozpočtu obce jako peněžního fondu metody, postupy a principy, poskytování dotací (bezúročných půjček) podle rozpočtových pravidel, sestavování závěrečného účtu (bilance) a jeho schválení, kontrolní mechanizmy obcí založených organizací</w:t>
      </w:r>
      <w:r w:rsidRPr="00AE5FD9">
        <w:rPr>
          <w:sz w:val="20"/>
          <w:szCs w:val="20"/>
        </w:rPr>
        <w:t xml:space="preserve">, </w:t>
      </w:r>
      <w:r w:rsidRPr="00AE5FD9">
        <w:rPr>
          <w:color w:val="000000"/>
          <w:sz w:val="20"/>
          <w:szCs w:val="20"/>
        </w:rPr>
        <w:t xml:space="preserve">plánování v rozpočtovém hospodaření v souvislosti se stavem majetku, tvorba programů obnovy majetku v podmínkách obce, </w:t>
      </w:r>
      <w:r w:rsidRPr="00AE5FD9">
        <w:rPr>
          <w:color w:val="444444"/>
          <w:sz w:val="20"/>
          <w:szCs w:val="20"/>
        </w:rPr>
        <w:t>zajištění pohledávek obce</w:t>
      </w:r>
    </w:p>
    <w:p w:rsidRPr="00AE5FD9" w:rsidR="006C1DA6" w:rsidP="006C1DA6" w:rsidRDefault="006C1DA6" w14:paraId="3ADB4AE6" w14:textId="77E31219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jc w:val="both"/>
        <w:rPr>
          <w:sz w:val="20"/>
          <w:szCs w:val="20"/>
        </w:rPr>
      </w:pPr>
      <w:r w:rsidRPr="00AE5FD9">
        <w:rPr>
          <w:b/>
          <w:sz w:val="20"/>
          <w:szCs w:val="20"/>
        </w:rPr>
        <w:t>Kontrolní systém obcí</w:t>
      </w:r>
      <w:r w:rsidRPr="00AE5FD9">
        <w:rPr>
          <w:sz w:val="20"/>
          <w:szCs w:val="20"/>
        </w:rPr>
        <w:t xml:space="preserve"> – </w:t>
      </w:r>
      <w:r w:rsidRPr="00AE5FD9">
        <w:rPr>
          <w:color w:val="191919"/>
          <w:sz w:val="20"/>
          <w:szCs w:val="20"/>
        </w:rPr>
        <w:t xml:space="preserve">struktura zákona o finanční kontrole a jeho působnost ve veřejné správě, základní pojmy a postupy kontrolní činnosti, systém finanční kontroly, dobrá praxe v oblasti vnitřního kontrolního systému (provázanost schvalovacích postupů s účetnictvím, minimalizace schvalovacích postupů, minimální nastavení systému řízení rizik), </w:t>
      </w:r>
      <w:r w:rsidRPr="00AE5FD9">
        <w:rPr>
          <w:bCs/>
          <w:color w:val="191919"/>
          <w:sz w:val="20"/>
          <w:szCs w:val="20"/>
        </w:rPr>
        <w:t>kontrolní řád</w:t>
      </w:r>
      <w:r w:rsidRPr="00AE5FD9">
        <w:rPr>
          <w:color w:val="191919"/>
          <w:sz w:val="20"/>
          <w:szCs w:val="20"/>
        </w:rPr>
        <w:t xml:space="preserve">, průběh veřejnosprávní kontroly na místě - poznatky o využití kontrolního řádu z praxe </w:t>
      </w:r>
    </w:p>
    <w:p w:rsidRPr="00AE5FD9" w:rsidR="006C1DA6" w:rsidP="0048263B" w:rsidRDefault="006C1DA6" w14:paraId="09D53113" w14:textId="391B89EA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jc w:val="both"/>
        <w:rPr>
          <w:sz w:val="20"/>
          <w:szCs w:val="20"/>
        </w:rPr>
      </w:pPr>
      <w:r w:rsidRPr="00AE5FD9">
        <w:rPr>
          <w:b/>
          <w:color w:val="000000"/>
          <w:sz w:val="20"/>
          <w:szCs w:val="20"/>
        </w:rPr>
        <w:t>Správní řízení v praxi</w:t>
      </w:r>
      <w:r w:rsidRPr="00AE5FD9">
        <w:rPr>
          <w:color w:val="000000"/>
          <w:sz w:val="20"/>
          <w:szCs w:val="20"/>
        </w:rPr>
        <w:t xml:space="preserve"> - správní orgány, účastníci správního řízení, lhůty a počítání času ve správním řízení, průběh řízení v prvním stupni, opravné prostředky, neformální správní řízení (vyjádření, osvědčení, sdělení)</w:t>
      </w:r>
    </w:p>
    <w:p w:rsidRPr="00AE5FD9" w:rsidR="006C1DA6" w:rsidP="006C1DA6" w:rsidRDefault="006C1DA6" w14:paraId="6BFFA590" w14:textId="3ADA0428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jc w:val="both"/>
        <w:rPr>
          <w:sz w:val="20"/>
          <w:szCs w:val="20"/>
        </w:rPr>
      </w:pPr>
      <w:r w:rsidRPr="00AE5FD9">
        <w:rPr>
          <w:b/>
          <w:sz w:val="20"/>
          <w:szCs w:val="20"/>
        </w:rPr>
        <w:t>Problematika místních poplatků</w:t>
      </w:r>
      <w:r w:rsidRPr="00AE5FD9">
        <w:rPr>
          <w:sz w:val="20"/>
          <w:szCs w:val="20"/>
        </w:rPr>
        <w:t xml:space="preserve"> – v</w:t>
      </w:r>
      <w:r w:rsidRPr="00AE5FD9">
        <w:rPr>
          <w:color w:val="191919"/>
          <w:sz w:val="20"/>
          <w:szCs w:val="20"/>
        </w:rPr>
        <w:t>ymezení a cíl správy místních poplatků, procesní postup při správě místních poplatků; kdy volit postup podle zákona o místních poplatcích, kdy podle daňového řádu a kdy podle občanského soudního řádu, úkony v samostatné a přenesené působnosti územního samosprávného celku (obce), výčet místních poplatků a podrobnosti o formě jejich zavedení na území obce, sankce za nesplnění povinnosti při správě daní obecně, speciální úprava pro místní poplatky, problematika placení místních poplatků (dobrovolné – vybírání - lhůta splatnosti a náhradní lhůta splatnosti, nedobrovolné – vymáhání - vyměření místního poplatku a daňová exekuce jako jeden ze způsobů vymáhání nedoplatku)</w:t>
      </w:r>
    </w:p>
    <w:p w:rsidRPr="00AE5FD9" w:rsidR="0048263B" w:rsidP="0048263B" w:rsidRDefault="0048263B" w14:paraId="323BD1E0" w14:textId="77777777">
      <w:pPr>
        <w:pStyle w:val="Normlnweb"/>
        <w:spacing w:before="0" w:beforeAutospacing="false" w:after="120" w:afterAutospacing="false"/>
        <w:ind w:left="714"/>
        <w:jc w:val="both"/>
        <w:rPr>
          <w:sz w:val="20"/>
          <w:szCs w:val="20"/>
        </w:rPr>
      </w:pPr>
    </w:p>
    <w:p w:rsidRPr="00AE5FD9" w:rsidR="006C1DA6" w:rsidP="006C1DA6" w:rsidRDefault="006C1DA6" w14:paraId="497F6E49" w14:textId="284017AF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Blok č. 8 – Minimum starosty IV </w:t>
      </w:r>
      <w:r w:rsidRPr="00AE5FD9" w:rsidR="009637A8">
        <w:rPr>
          <w:rFonts w:ascii="Times New Roman" w:hAnsi="Times New Roman" w:cs="Times New Roman"/>
          <w:b/>
          <w:sz w:val="20"/>
          <w:szCs w:val="20"/>
          <w:u w:val="single"/>
        </w:rPr>
        <w:t>- výjezdní školení mimo území Jilemnicka</w:t>
      </w:r>
    </w:p>
    <w:p w:rsidRPr="00AE5FD9" w:rsidR="0048263B" w:rsidP="0048263B" w:rsidRDefault="0048263B" w14:paraId="07C039AE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:rsidRPr="00AE5FD9" w:rsidR="00A43DAC" w:rsidP="00A43DAC" w:rsidRDefault="00A43DAC" w14:paraId="501A3BC5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1</w:t>
      </w:r>
    </w:p>
    <w:p w:rsidRPr="00AE5FD9" w:rsidR="0048263B" w:rsidP="0048263B" w:rsidRDefault="0048263B" w14:paraId="74717504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:rsidRPr="00AE5FD9" w:rsidR="0048263B" w:rsidP="0048263B" w:rsidRDefault="0048263B" w14:paraId="3FA30C1F" w14:textId="77777777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:rsidRPr="00AE5FD9" w:rsidR="0048263B" w:rsidP="0048263B" w:rsidRDefault="0048263B" w14:paraId="6D14C9DD" w14:textId="65F6C8BD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Pr="00AE5FD9" w:rsidR="00422299">
        <w:rPr>
          <w:rFonts w:ascii="Times New Roman" w:hAnsi="Times New Roman" w:cs="Times New Roman"/>
          <w:sz w:val="20"/>
          <w:szCs w:val="20"/>
        </w:rPr>
        <w:t>17:00</w:t>
      </w:r>
    </w:p>
    <w:p w:rsidRPr="00AE5FD9" w:rsidR="00D74CC7" w:rsidP="0048263B" w:rsidRDefault="00D74CC7" w14:paraId="477FD8E2" w14:textId="2C87EFFC">
      <w:pPr>
        <w:autoSpaceDE w:val="false"/>
        <w:autoSpaceDN w:val="false"/>
        <w:adjustRightInd w:val="false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Předpokládaný t</w:t>
      </w:r>
      <w:r w:rsidRPr="00AE5FD9" w:rsidR="00A43DAC">
        <w:rPr>
          <w:rFonts w:ascii="Times New Roman" w:hAnsi="Times New Roman" w:cs="Times New Roman"/>
          <w:sz w:val="20"/>
          <w:szCs w:val="20"/>
        </w:rPr>
        <w:t xml:space="preserve">ermín: </w:t>
      </w:r>
      <w:r w:rsidR="00B65179">
        <w:rPr>
          <w:rFonts w:ascii="Times New Roman" w:hAnsi="Times New Roman" w:cs="Times New Roman"/>
          <w:sz w:val="20"/>
          <w:szCs w:val="20"/>
        </w:rPr>
        <w:t>5.11. – 8.11.2019</w:t>
      </w:r>
    </w:p>
    <w:p w:rsidRPr="00AE5FD9" w:rsidR="0048263B" w:rsidP="0048263B" w:rsidRDefault="0048263B" w14:paraId="3DC3487A" w14:textId="469DF981">
      <w:pPr>
        <w:rPr>
          <w:rFonts w:ascii="Times New Roman" w:hAnsi="Times New Roman" w:cs="Times New Roman"/>
          <w:b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Pr="00AE5FD9" w:rsidR="00D74CC7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Pr="00AE5FD9" w:rsidR="00A43DAC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:rsidRPr="00AE5FD9" w:rsidR="006C1DA6" w:rsidP="0048263B" w:rsidRDefault="006C1DA6" w14:paraId="38B6D2CB" w14:textId="3CBEEA43">
      <w:pPr>
        <w:pStyle w:val="Normlnweb"/>
        <w:numPr>
          <w:ilvl w:val="0"/>
          <w:numId w:val="1"/>
        </w:numPr>
        <w:spacing w:before="0" w:beforeAutospacing="false" w:after="120" w:afterAutospacing="false"/>
        <w:ind w:left="714" w:hanging="357"/>
        <w:jc w:val="both"/>
        <w:rPr>
          <w:color w:val="FF0000"/>
          <w:sz w:val="20"/>
          <w:szCs w:val="20"/>
        </w:rPr>
      </w:pPr>
      <w:r w:rsidRPr="00AE5FD9">
        <w:rPr>
          <w:b/>
          <w:sz w:val="20"/>
          <w:szCs w:val="20"/>
        </w:rPr>
        <w:t>Digitální mapy, databáze a práce s nimi</w:t>
      </w:r>
      <w:r w:rsidRPr="00AE5FD9">
        <w:rPr>
          <w:sz w:val="20"/>
          <w:szCs w:val="20"/>
        </w:rPr>
        <w:t xml:space="preserve"> – digitálně technická mapa veřejné správy, uživatelské práce s programem </w:t>
      </w:r>
      <w:proofErr w:type="spellStart"/>
      <w:r w:rsidRPr="00AE5FD9">
        <w:rPr>
          <w:sz w:val="20"/>
          <w:szCs w:val="20"/>
        </w:rPr>
        <w:t>Gramis</w:t>
      </w:r>
      <w:proofErr w:type="spellEnd"/>
    </w:p>
    <w:p w:rsidRPr="00AE5FD9" w:rsidR="0048263B" w:rsidP="0048263B" w:rsidRDefault="0048263B" w14:paraId="032DD03B" w14:textId="77777777">
      <w:pPr>
        <w:pStyle w:val="Normlnweb"/>
        <w:spacing w:before="0" w:beforeAutospacing="false" w:after="120" w:afterAutospacing="false"/>
        <w:ind w:left="714"/>
        <w:jc w:val="both"/>
        <w:rPr>
          <w:color w:val="FF0000"/>
          <w:sz w:val="20"/>
          <w:szCs w:val="20"/>
        </w:rPr>
      </w:pPr>
    </w:p>
    <w:p w:rsidRPr="00AE5FD9" w:rsidR="006C1DA6" w:rsidP="006C1DA6" w:rsidRDefault="006C1DA6" w14:paraId="58C17B47" w14:textId="77777777">
      <w:pPr>
        <w:rPr>
          <w:rFonts w:ascii="Times New Roman" w:hAnsi="Times New Roman" w:eastAsia="Times New Roman" w:cs="Times New Roman"/>
          <w:color w:val="76923C" w:themeColor="accent3" w:themeShade="BF"/>
          <w:sz w:val="20"/>
          <w:szCs w:val="20"/>
          <w:lang w:eastAsia="cs-CZ"/>
        </w:rPr>
      </w:pPr>
    </w:p>
    <w:p w:rsidRPr="00AE5FD9" w:rsidR="006C1DA6" w:rsidP="006C1DA6" w:rsidRDefault="006C1DA6" w14:paraId="11A34237" w14:textId="491CDCF2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</w:p>
    <w:p w:rsidRPr="00AE5FD9" w:rsidR="001C280B" w:rsidP="006C1DA6" w:rsidRDefault="001C280B" w14:paraId="7354FB4A" w14:textId="1E393BBF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</w:p>
    <w:p w:rsidR="001C280B" w:rsidP="006C1DA6" w:rsidRDefault="001C280B" w14:paraId="14B5DD97" w14:textId="73C55D3C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</w:p>
    <w:p w:rsidR="000E3B29" w:rsidP="006C1DA6" w:rsidRDefault="000E3B29" w14:paraId="7596CC17" w14:textId="352093F4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</w:p>
    <w:p w:rsidR="000E3B29" w:rsidP="006C1DA6" w:rsidRDefault="000E3B29" w14:paraId="3DD8CC63" w14:textId="4125B626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</w:p>
    <w:p w:rsidR="000E3B29" w:rsidP="006C1DA6" w:rsidRDefault="000E3B29" w14:paraId="5EC9B4E2" w14:textId="7B2D1D36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</w:p>
    <w:p w:rsidRPr="00AE5FD9" w:rsidR="000E3B29" w:rsidP="006C1DA6" w:rsidRDefault="000E3B29" w14:paraId="0CC69C07" w14:textId="77777777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</w:p>
    <w:p w:rsidRPr="00AE5FD9" w:rsidR="001C280B" w:rsidP="006C1DA6" w:rsidRDefault="001C280B" w14:paraId="0C94923F" w14:textId="3ABB30C3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</w:p>
    <w:p w:rsidRPr="00AE5FD9" w:rsidR="001C280B" w:rsidP="001C280B" w:rsidRDefault="001C280B" w14:paraId="640F4B92" w14:textId="3FB84097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  <w:u w:val="single"/>
        </w:rPr>
      </w:pPr>
      <w:r w:rsidRPr="00AE5FD9">
        <w:rPr>
          <w:rFonts w:ascii="Times New Roman" w:hAnsi="Times New Roman" w:cs="Times New Roman"/>
          <w:b/>
          <w:bCs/>
        </w:rPr>
        <w:lastRenderedPageBreak/>
        <w:t>SEZNAM OBCÍ A POČTU ÚČASTNÍKŮ</w:t>
      </w:r>
      <w:r w:rsidRPr="00AE5FD9" w:rsidR="00EF5093">
        <w:rPr>
          <w:rFonts w:ascii="Times New Roman" w:hAnsi="Times New Roman" w:cs="Times New Roman"/>
          <w:b/>
          <w:bCs/>
        </w:rPr>
        <w:t xml:space="preserve"> </w:t>
      </w:r>
      <w:r w:rsidR="00BE4BD1">
        <w:rPr>
          <w:rFonts w:ascii="Times New Roman" w:hAnsi="Times New Roman" w:cs="Times New Roman"/>
          <w:b/>
          <w:bCs/>
        </w:rPr>
        <w:t>–</w:t>
      </w:r>
      <w:r w:rsidRPr="00AE5FD9" w:rsidR="00EF5093">
        <w:rPr>
          <w:rFonts w:ascii="Times New Roman" w:hAnsi="Times New Roman" w:cs="Times New Roman"/>
          <w:b/>
          <w:bCs/>
        </w:rPr>
        <w:t xml:space="preserve"> ZAMĚSTNANCŮ</w:t>
      </w:r>
      <w:r w:rsidR="00BE4BD1">
        <w:rPr>
          <w:rFonts w:ascii="Times New Roman" w:hAnsi="Times New Roman" w:cs="Times New Roman"/>
          <w:b/>
          <w:bCs/>
        </w:rPr>
        <w:t xml:space="preserve"> A VEDOUCÍCH ZAMĚSTNANCŮ</w:t>
      </w:r>
    </w:p>
    <w:p w:rsidRPr="00AE5FD9" w:rsidR="006C1DA6" w:rsidP="006C1DA6" w:rsidRDefault="006C1DA6" w14:paraId="1FE059CC" w14:textId="3E04EAD9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E5FD9" w:rsidR="00F7060F" w:rsidP="006C1DA6" w:rsidRDefault="00F7060F" w14:paraId="5E763198" w14:textId="77777777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8095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120"/>
        <w:gridCol w:w="745"/>
        <w:gridCol w:w="694"/>
        <w:gridCol w:w="567"/>
        <w:gridCol w:w="709"/>
        <w:gridCol w:w="567"/>
        <w:gridCol w:w="567"/>
        <w:gridCol w:w="709"/>
        <w:gridCol w:w="708"/>
        <w:gridCol w:w="709"/>
      </w:tblGrid>
      <w:tr w:rsidRPr="00AE5FD9" w:rsidR="00F7060F" w:rsidTr="00AE5FD9" w14:paraId="30670DEC" w14:textId="77777777">
        <w:trPr>
          <w:trHeight w:val="594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bottom"/>
            <w:hideMark/>
          </w:tcPr>
          <w:p w:rsidRPr="00AE5FD9" w:rsidR="00F7060F" w:rsidP="00F7060F" w:rsidRDefault="00F7060F" w14:paraId="0C52CE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Obec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bottom"/>
            <w:hideMark/>
          </w:tcPr>
          <w:p w:rsidRPr="00AE5FD9" w:rsidR="00F7060F" w:rsidP="00F7060F" w:rsidRDefault="00F7060F" w14:paraId="5FBDB7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Účastník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  <w:hideMark/>
          </w:tcPr>
          <w:p w:rsidRPr="00AE5FD9" w:rsidR="00F7060F" w:rsidP="00F7060F" w:rsidRDefault="00F7060F" w14:paraId="0C43C0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Blok 1 (8h)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bottom"/>
            <w:hideMark/>
          </w:tcPr>
          <w:p w:rsidRPr="00AE5FD9" w:rsidR="00F7060F" w:rsidP="00F7060F" w:rsidRDefault="00F7060F" w14:paraId="1E2C7F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Blok 2 (8h)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  <w:hideMark/>
          </w:tcPr>
          <w:p w:rsidRPr="00AE5FD9" w:rsidR="00F7060F" w:rsidP="00F7060F" w:rsidRDefault="00F7060F" w14:paraId="2C235EB6" w14:textId="5A620B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Blok</w:t>
            </w:r>
            <w:r w:rsid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3 (16 h)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bottom"/>
            <w:hideMark/>
          </w:tcPr>
          <w:p w:rsidRPr="00AE5FD9" w:rsidR="00F7060F" w:rsidP="00F7060F" w:rsidRDefault="00F7060F" w14:paraId="63F53B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Blok 4 (8h)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  <w:hideMark/>
          </w:tcPr>
          <w:p w:rsidRPr="00AE5FD9" w:rsidR="00F7060F" w:rsidP="00F7060F" w:rsidRDefault="00F7060F" w14:paraId="51F72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Blok 5 (8h)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bottom"/>
            <w:hideMark/>
          </w:tcPr>
          <w:p w:rsidRPr="00AE5FD9" w:rsidR="00F7060F" w:rsidP="00F7060F" w:rsidRDefault="00F7060F" w14:paraId="125772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Blok 6 (24 h)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  <w:hideMark/>
          </w:tcPr>
          <w:p w:rsidRPr="00AE5FD9" w:rsidR="00F7060F" w:rsidP="00F7060F" w:rsidRDefault="00F7060F" w14:paraId="3FD225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Blok V1 (8h)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bottom"/>
            <w:hideMark/>
          </w:tcPr>
          <w:p w:rsidRPr="00AE5FD9" w:rsidR="00F7060F" w:rsidP="00F7060F" w:rsidRDefault="00F7060F" w14:paraId="7BE237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Blok V2 (8h)</w:t>
            </w:r>
          </w:p>
        </w:tc>
      </w:tr>
      <w:tr w:rsidRPr="00AE5FD9" w:rsidR="00F7060F" w:rsidTr="00AE5FD9" w14:paraId="75806013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C8DD7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Paseky nad Jizerou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892F44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8B1CFC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87E22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A07DE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AEE565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473430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4DEAA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D3248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D104D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4EC57CCB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8F2B9B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2CB118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36C01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171DCA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82A55F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B30F5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046B9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45729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EDD88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3DBB5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5A7926DC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9514D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Jestřabí v Krkonoších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F0740E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452883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D40375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398CA0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78AF67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91ED6A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F1CA1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865C7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3B24E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4AE2C70A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4D4BA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Jablonec nad Jizerou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0125EB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BC7B06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6C71BD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F82BD7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5ABAC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60BCA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D58FB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9B7B8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83C42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6F3B8355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8FAB0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44D931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F0FC99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BB4AA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CED72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C3CF35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95097F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3E3AC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04DA6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DF8720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2CBBBCBE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92A39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3E9296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2E6B12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72729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47837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2FD05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FBA5A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B23D5A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8C87A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E1167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7F5729BD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9447D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38D4FA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F34F6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DD4437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32DB5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B9AC3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B4456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7C824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439CB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843E2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1050BA4F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DE934C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Víchová nad Jizerou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69B104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5CB9C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F4E229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39256F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020417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07B467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44C43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CCD90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53514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72C357FB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40817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Martinice v Krkonoších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570048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56B986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BC3431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CF1E41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6C7D6D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B89CE7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0C1CB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59F16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31C61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098BFCB8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B131D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Rokytnice nad Jizerou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75F24F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81B034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F59C74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23F05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6B3782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E157BD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93C8A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29633B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74B947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Pr="00AE5FD9" w:rsidR="00F7060F" w:rsidTr="00AE5FD9" w14:paraId="15FF2BBD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A6AD4A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F6C817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0AF0BD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6671D7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CE316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ED2FD0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F41770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D80AC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C700DB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1CB797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Pr="00AE5FD9" w:rsidR="00F7060F" w:rsidTr="00AE5FD9" w14:paraId="7289526B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93DA7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D5F5C9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E705A6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74844A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A7EBFD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B91862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8D435C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01EC7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7D4FDF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120632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Pr="00AE5FD9" w:rsidR="00F7060F" w:rsidTr="00AE5FD9" w14:paraId="39A3CF39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92BBE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E4AF44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C8B52F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7FAA68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5D31F8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F6D1E0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8262E9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BD713B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51CA6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72E63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757FDD57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C5180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DAECFE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669D7E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58CD21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663E0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0B686C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55E64B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14B0FE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7AD22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8133F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0CE32A7F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55B43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93D1B1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8466C9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0C0F87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6096AC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25294A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51CEF1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20DB9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3A547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6BA87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6059A674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1E1FC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5AE830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2E4733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125CCA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228957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9FB6AB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D3A094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682F3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8BDFE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BDAB4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1AB9A65E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A53890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1BBD58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DFBD15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09BF2D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9C101D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C6FA09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170BB3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CCAF8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1A3D1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497B2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101E6EDA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F3028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590C99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E91B4C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6D17F8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E1719B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74264F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928F9C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403262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7DB7E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A8B61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53D40FB3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A8F67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A761C3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0252EF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D8884E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95FD92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D1A865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DA04A8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9594E6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2229C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4E6C3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6800A15F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96B16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C3CAA2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E57B26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56390A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7B126E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22ECD7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88CAAF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786A4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35867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1864B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0707F497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B3BA7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A8D52F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AB4B77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1EEC24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FA0995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F26FC7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5AF351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D95B7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3AA06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CB997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30D635CA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73F03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76793E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BA2D8D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1669A7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840643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951EA3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6936EC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10E0C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2FDCCA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DA07C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2F6D9989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4DA4B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5969FD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E7DD89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CEACD2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6CD492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C7B496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0BC137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A4494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3F46B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2D34E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54A616C8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AA7DD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4F23B4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BD905A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FBAE95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096198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95F0E7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EBBAA3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07D49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18277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53531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191F27BA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2C4D6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4683F5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E5284B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EBAFD8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69C3C9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2CC668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6856F4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80ADF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4374E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8C783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0F2BA00B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B43C1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162DE1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8EEA74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693BB2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C7FFD7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52BBBC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9D0DE8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CF58A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2DCB4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80BFE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5D3774F5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7A78B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Vítkovice v Krkonoších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1A6693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81EC54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F84443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03A982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2EBC84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A6F9A9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68A9F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F1B62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89A94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49BE0C18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38EBC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5F3062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740AEA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77959B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573B6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33C3AD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8AB420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D109E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1A9B2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62F25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0606C15A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AE2CC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Kruh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9D8F89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3C5CAA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5FCC7B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D8720F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408308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93B20A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C60B6E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555AF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327B9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1E439FD9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C344C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Benecko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D70237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20C251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6F73C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5CEF7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FF6254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101D09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DAD08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22B0A5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83758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41C9F47E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35816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56FC7E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C54FEC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3BED68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B3A039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BA98B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2653BA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0AE12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10EE8E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40A14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08B7CEB3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BB566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Roztoky u Jilemnice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91ED05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E2AEE8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00D53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A4C71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1A02F0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9384C6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FD6C0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CB29F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B9546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7957B465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E8155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2C3DE2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F2F30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0779FD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83D03C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7C7CE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75752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C15C7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AA5DF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8809E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094344FF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4B075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Čistá u Horek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0A46E6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F2D187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010C1B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DE512C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80F239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7D4CE3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9F6F7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271AC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E0036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4EA23026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4BA9B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Levínská Olešnice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5DAB58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272253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00A01B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AF0FB2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9DF3AE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3E31A1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A6DA9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C199F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DF9AE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15C782E3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F1DF4E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Horka u Staré Paky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B49064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B81B84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A86DBA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2A54C1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A63FD1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8F06DA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AABC9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B53B8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5D209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29DA356F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1F4F0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Peřimov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CB8FEC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0142A4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0A6F94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0B4F81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99DB2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1E875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DF7E2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9C1510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84E95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2160FFAC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340AD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Jilemnice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355A09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6FDDF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46F33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91D55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57816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AF701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10281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836417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47B185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Pr="00AE5FD9" w:rsidR="00F7060F" w:rsidTr="00AE5FD9" w14:paraId="4D4D7E3A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13D22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172D0B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CBCFF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99A0C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5E33B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95D55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C9CC8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5C9816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E775AF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3E96ED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Pr="00AE5FD9" w:rsidR="00F7060F" w:rsidTr="00AE5FD9" w14:paraId="49547A43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0F04E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DF830D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5769E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2B0E1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6B6AA0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8A4D2F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63EF9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8FA13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CBFD40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63639C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Pr="00AE5FD9" w:rsidR="00F7060F" w:rsidTr="00AE5FD9" w14:paraId="37A911A8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8E341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15FE05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62E2A0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40FC9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CC272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AAD68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97F0AA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9C984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2E3CA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7C9E6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4A8DD1D6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C172E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0534D8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6D17A4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D4CA7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0C470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B24E19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0EE3D4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EB1E9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A5953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FD35C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7EFEB6DF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DB7CB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F05946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41C38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99D0B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8BCD9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FFB265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0F9E3C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DA3B7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CB39B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161C6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614F45E2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CBA89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B34947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B3097B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238EBF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CC174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4A0BE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5A9E1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14981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C09F0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45D7B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51C278AF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938C8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281973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0933F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BE870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F2952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F4CF81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6D777C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31B08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F157B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6428A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36FCFCDD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C9CB1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246293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8A83EA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97984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5D4AD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B169DE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DB5B1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E66F6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EFF20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C8F78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66FF7722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27D6C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0CA594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DCF19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D1D01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CD217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2E804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A02FF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0162AC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D7494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C5F81B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Pr="00AE5FD9" w:rsidR="00F7060F" w:rsidTr="00AE5FD9" w14:paraId="196056EC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18A3B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F1F498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E540A5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91CBC9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E7AB2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42A88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EC3F7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EEFA2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A3987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C0B52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266FE07D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FF349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349C6C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05B1B2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22C97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3B28E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420C6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86ED80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F61A0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F466F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C3A5F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097EC9A7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D03ED7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AB9776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825578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B9A70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EE4C9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A15D2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24BEB6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593CB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1FB86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9666D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464071DE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00AD3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A72DC2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374EF8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815F7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DCC1F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AE0BE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AF24DB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C9D58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B6578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ECFD5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233EC3E6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15D1D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C4F039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E4AB2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2BEB8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9AAFD9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FCF72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4751B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BA1CB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90A87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3EB41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6FCFBD43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9EE03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B15BB7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BC5FA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5290A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28C3FF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97E66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11E0E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92FDD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C5499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491FE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75E98044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F9C9B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611762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6EF04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A9305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535203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22167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6868F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34C8C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AA5D2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695A5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39A193A3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9EAB8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CBF585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3AE298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B7CD5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F1469D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D2D8C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7859F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C3635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6AA07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3DF53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0797167E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6A9B7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7E5D0F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68F028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760CA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749AD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08442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CF9FA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D0A2F2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AC09A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9E4BF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709F6236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A46A5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34090C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EFE19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52F9C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E9C05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29A43B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3244EC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2EFAC1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FA8FE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14073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2DA8C3C6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D87A3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78D102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9B28C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1B4AD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B63EC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368D5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7D9A7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400D9A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FA9BE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E0E178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Pr="00AE5FD9" w:rsidR="00F7060F" w:rsidTr="00AE5FD9" w14:paraId="2C5EC340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E6B4B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549207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16F594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7C025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1702D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78072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5B684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608EBF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F5076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CCC15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3B2C5BB3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A7541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F50180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EB7AA1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70579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8072D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65C47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D42F4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C9C5E7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5E007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E93E7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1F213B98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FC6B9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5BA89F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04C101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1130F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34E97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917EA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5970B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EA39EC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60E2D3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8E9DF1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Pr="00AE5FD9" w:rsidR="00F7060F" w:rsidTr="00AE5FD9" w14:paraId="5B7DC78F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8F80A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EC3AA2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36447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91055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2B4901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4098B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D373EE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B74D7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C69B0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D922AB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Pr="00AE5FD9" w:rsidR="00F7060F" w:rsidTr="00AE5FD9" w14:paraId="57586C58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35D965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85C3AF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54F605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12FA3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B8FF5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CDB7A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AFBC54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7CD2D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54D1F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ACBCB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4E4B0E24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64159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40E261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DD924F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E6AF5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85692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C4E20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C3EC92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FB758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7C05D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9BC77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5D93C062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06A4B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8E41D1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23C6DF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352A3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448BD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5A128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28A803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666BE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EAA68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A6C08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43D760C5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8485C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B1BE45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8145B6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002C7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59DC8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1145C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52CAC2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DD458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660E4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E245B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378582D9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8A837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867780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474AF0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B6AD3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C3A94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E6D97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D4AE92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DE08C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A6824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83C2C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1E794D95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7F99B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DBECC0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BA5A46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CA19D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F2212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93CF9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332B5F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B7C65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E3DA2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D818F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5E6D6ADF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EA212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AAA2D3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D94E78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483E6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33D64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5348C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BF4AC2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47CD2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3B091C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7D5C1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57915D5B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6A9D4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C43D39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11914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A2ED2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148CB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0A42FF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5D1AF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84059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7B4572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C7FA2B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Pr="00AE5FD9" w:rsidR="00F7060F" w:rsidTr="00AE5FD9" w14:paraId="7FBA9A5F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EB74B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8EA2FC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B36BDA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E1789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7FE78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8580E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5363F7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D2D46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D0390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CBA3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2E1AC61B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4C126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0FF01A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1F030C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68CF1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82BE4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6FA58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D20136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2948E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81CBD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19F0F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4602E7E9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42EB8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F58889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27C107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C8FC3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2414B6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DF7A01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FC65A9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78F47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EB012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3C34A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53FFD0DF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887BD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A8BE0E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33F4C3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E5CAF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4D6FD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6D2A8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AA4090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1FA87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3391A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0BDFF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2764861B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7FCEB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CE299C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C33890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01C51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95FDC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D8C08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031A02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ADAE8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B05A8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31CEA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129BE6D9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67992A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0FCBAA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A91A7A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0D8BB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592B3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7FA27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2D9917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FADBC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71304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F9E9A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20E188BA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1F3BB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E62298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6DF5C1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1DC8C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4F8F3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DB0DE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551AD5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97420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71186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65A4A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3F5F42BC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746FA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90E4D8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4C1DDB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C6442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D45BA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6FE23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EA44BC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FFCC5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F392F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FEAD7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665EE2C1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48FFA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295F99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E94211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3C755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136C5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D333B0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16D30B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4F207B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41FA6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D4E78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678F8DD3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12DF3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AF202E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1668E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67091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78319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B64FF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C97D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719860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93822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9A26F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773370FA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940C3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49221A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52260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2E7B3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DD722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14F02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F1B625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897627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2A858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F59E8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061BA126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B820E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762ADE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FB6E0F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5E25B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7D16E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89175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F5DC4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B444B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61174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6B2D82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Pr="00AE5FD9" w:rsidR="00F7060F" w:rsidTr="00AE5FD9" w14:paraId="5FDB0CD1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D01D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9FFB09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126C01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6A4EC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02427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619F2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C6A68E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9463C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68C069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4E6A8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303533F0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18791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8E02B5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AEACBC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C981C7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28890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C2873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6DEEE5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16B1A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4D1AF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B4EFC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293B47D0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4164D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698291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66D715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FA1AE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8A229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0206F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754BA6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87EF0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8D1FA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A7DDA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424243D3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23EC1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C808B9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A786D2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9008C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5096D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5ACF4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72E32A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25995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1CDB8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C3181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293473ED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330C9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1A3715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63EBD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00B7F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414FA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3D6E0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5618AB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A1251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BDF23E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A71577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Pr="00AE5FD9" w:rsidR="00F7060F" w:rsidTr="00AE5FD9" w14:paraId="7EF86932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C5017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7AED37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8F45A7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13EA0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AABCD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BE6AA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B2A48A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0320F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B8B68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E3E16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5D3304E1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AE8A3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9D5DEA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CCAEB5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FB2E6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D4A7F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E0598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7AD1FA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7A3B0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DA84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C5468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4C3AF069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94F05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795D07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96A321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A0FF7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19668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234CF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EF6D3B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E244E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1E626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55FEE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43195955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C25C7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068636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FB9255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CD9DDF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D25D7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FCB0F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C14A1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E7B0B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170A7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9D533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3AC0CD61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E84E1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AD574B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9EB74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8EFEB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71FE3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D748B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B23B8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47074B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93AE0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2B452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38133C32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193DD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0B699B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83373D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8EFFD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9CC0F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471EC2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517E8A0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E834A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DBF7D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64FA2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04E50777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4F90F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Studenec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1C7EFF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E4E91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71F9F5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33019C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75AC7D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0B1019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1977F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BF8F8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95535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2F16F041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15C22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694BF9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38711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FCA2D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A2FBF5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4CB4D9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66D229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3D457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42D3A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627C7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228D2463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E0BC8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Poniklá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514DD2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C742B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FB6D38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3DCC03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6C6312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C59849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1401D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3C8BF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773DA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30E2DE12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BB9B4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E4C420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E8D940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874C5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2B895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5E41EEE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276A7B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D0C56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D4EB4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F6C82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2166D31C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A6E2C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Horní Branná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F9E0FC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DCFF93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E98AE7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269CBE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FBFE0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F1AB6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EE180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C17E4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BA26E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1B8A0F90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0BD8F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342488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0E5E89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F19DED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E8766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7B8212A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81345A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66344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495044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7524E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6369D88D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1A83C6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Mříčná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C73541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7F6E59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776726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260F5D6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367E90D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3087FEF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C4E43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18118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09DDE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593D2EC2" w14:textId="77777777">
        <w:trPr>
          <w:trHeight w:val="30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EA58F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Svojek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608BCCD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E3D8A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49F548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61F5BC7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B4B96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0DE880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2B87F0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F7060F" w:rsidP="00F7060F" w:rsidRDefault="00F7060F" w14:paraId="191653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E5FD9" w:rsidR="00F7060F" w:rsidP="00F7060F" w:rsidRDefault="00F7060F" w14:paraId="089BBA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Pr="00AE5FD9" w:rsidR="00F7060F" w:rsidTr="00AE5FD9" w14:paraId="487CA5C5" w14:textId="77777777">
        <w:trPr>
          <w:trHeight w:val="6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  <w:hideMark/>
          </w:tcPr>
          <w:p w:rsidRPr="00AE5FD9" w:rsidR="00F7060F" w:rsidP="00F7060F" w:rsidRDefault="00F7060F" w14:paraId="1B379E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  <w:hideMark/>
          </w:tcPr>
          <w:p w:rsidRPr="00AE5FD9" w:rsidR="00F7060F" w:rsidP="00F7060F" w:rsidRDefault="00F7060F" w14:paraId="3FC835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  <w:hideMark/>
          </w:tcPr>
          <w:p w:rsidRPr="00AE5FD9" w:rsidR="00F7060F" w:rsidP="00F7060F" w:rsidRDefault="00F7060F" w14:paraId="7EC0B30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  <w:hideMark/>
          </w:tcPr>
          <w:p w:rsidRPr="00AE5FD9" w:rsidR="00F7060F" w:rsidP="00F7060F" w:rsidRDefault="00F7060F" w14:paraId="41A1B4D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  <w:hideMark/>
          </w:tcPr>
          <w:p w:rsidRPr="00AE5FD9" w:rsidR="00F7060F" w:rsidP="00F7060F" w:rsidRDefault="00F7060F" w14:paraId="73A3821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  <w:hideMark/>
          </w:tcPr>
          <w:p w:rsidRPr="00AE5FD9" w:rsidR="00F7060F" w:rsidP="00F7060F" w:rsidRDefault="00F7060F" w14:paraId="62C241A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  <w:hideMark/>
          </w:tcPr>
          <w:p w:rsidRPr="00AE5FD9" w:rsidR="00F7060F" w:rsidP="00F7060F" w:rsidRDefault="00F7060F" w14:paraId="515CD42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  <w:hideMark/>
          </w:tcPr>
          <w:p w:rsidRPr="00AE5FD9" w:rsidR="00F7060F" w:rsidP="00F7060F" w:rsidRDefault="00F7060F" w14:paraId="71445A2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  <w:hideMark/>
          </w:tcPr>
          <w:p w:rsidRPr="00AE5FD9" w:rsidR="00F7060F" w:rsidP="00F7060F" w:rsidRDefault="00F7060F" w14:paraId="6644410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cs-CZ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  <w:hideMark/>
          </w:tcPr>
          <w:p w:rsidRPr="00AE5FD9" w:rsidR="00F7060F" w:rsidP="00F7060F" w:rsidRDefault="00F7060F" w14:paraId="638034F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13</w:t>
            </w:r>
          </w:p>
        </w:tc>
      </w:tr>
      <w:tr w:rsidRPr="00AE5FD9" w:rsidR="00EF5093" w:rsidTr="00AE5FD9" w14:paraId="133A717B" w14:textId="77777777">
        <w:trPr>
          <w:trHeight w:val="60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EF5093" w:rsidP="00EF5093" w:rsidRDefault="00EF5093" w14:paraId="2EDDDE8C" w14:textId="4514970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Počet opakování bloku (</w:t>
            </w:r>
            <w:r w:rsidRPr="001D1E6F" w:rsidR="001D1E6F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předpokládaný počet osob</w:t>
            </w: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ve skupině</w:t>
            </w:r>
            <w:r w:rsidR="00B6517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cca</w:t>
            </w:r>
            <w:r w:rsidR="00893E13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25</w:t>
            </w: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EF5093" w:rsidP="00EF5093" w:rsidRDefault="00EF5093" w14:paraId="10AF66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EF5093" w:rsidP="00EF5093" w:rsidRDefault="00EF5093" w14:paraId="340EF8B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4x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EF5093" w:rsidP="00EF5093" w:rsidRDefault="00EF5093" w14:paraId="3D68412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2x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EF5093" w:rsidP="00EF5093" w:rsidRDefault="00EF5093" w14:paraId="639913C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2x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EF5093" w:rsidP="00EF5093" w:rsidRDefault="00EF5093" w14:paraId="02983DC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2x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EF5093" w:rsidP="00EF5093" w:rsidRDefault="00EF5093" w14:paraId="2587445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4x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EF5093" w:rsidP="00EF5093" w:rsidRDefault="00EF5093" w14:paraId="51550B1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1x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EF5093" w:rsidP="00EF5093" w:rsidRDefault="00EF5093" w14:paraId="4697EB5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1x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  <w:hideMark/>
          </w:tcPr>
          <w:p w:rsidRPr="00AE5FD9" w:rsidR="00EF5093" w:rsidP="00EF5093" w:rsidRDefault="00EF5093" w14:paraId="4D2B5A7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1x</w:t>
            </w:r>
          </w:p>
        </w:tc>
      </w:tr>
    </w:tbl>
    <w:p w:rsidRPr="00AE5FD9" w:rsidR="00F7060F" w:rsidP="006C1DA6" w:rsidRDefault="00F7060F" w14:paraId="26079792" w14:textId="5CAE582A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E5FD9" w:rsidR="00AE5FD9" w:rsidP="006C1DA6" w:rsidRDefault="00AE5FD9" w14:paraId="27791B73" w14:textId="6B0D0CE6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E5FD9" w:rsidR="00EF5093" w:rsidP="006C1DA6" w:rsidRDefault="00EF5093" w14:paraId="224C84D5" w14:textId="77777777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E5FD9" w:rsidR="00EF5093" w:rsidP="006C1DA6" w:rsidRDefault="00EF5093" w14:paraId="6C90983F" w14:textId="77777777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E5FD9" w:rsidR="00EF5093" w:rsidP="006C1DA6" w:rsidRDefault="00EF5093" w14:paraId="022DA3EC" w14:textId="77777777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AE5FD9" w:rsidR="002566F5" w:rsidP="00EF5093" w:rsidRDefault="002566F5" w14:paraId="382894BE" w14:textId="77777777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566F5" w:rsidP="00EF5093" w:rsidRDefault="002566F5" w14:paraId="07DF05A2" w14:textId="13FE766D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Pr="00AE5FD9" w:rsidR="005377F4" w:rsidP="00EF5093" w:rsidRDefault="005377F4" w14:paraId="2411F277" w14:textId="77777777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Pr="00AE5FD9" w:rsidR="002566F5" w:rsidP="00EF5093" w:rsidRDefault="002566F5" w14:paraId="11E7CBB5" w14:textId="77777777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Pr="00AE5FD9" w:rsidR="002566F5" w:rsidP="00EF5093" w:rsidRDefault="002566F5" w14:paraId="047E868B" w14:textId="77777777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Pr="00AE5FD9" w:rsidR="002566F5" w:rsidP="00EF5093" w:rsidRDefault="002566F5" w14:paraId="04FC4749" w14:textId="77777777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Pr="00AE5FD9" w:rsidR="002566F5" w:rsidP="00EF5093" w:rsidRDefault="002566F5" w14:paraId="5D476541" w14:textId="77777777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Pr="00AE5FD9" w:rsidR="002566F5" w:rsidP="00EF5093" w:rsidRDefault="002566F5" w14:paraId="17044F20" w14:textId="77777777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Pr="00AE5FD9" w:rsidR="002566F5" w:rsidP="00EF5093" w:rsidRDefault="002566F5" w14:paraId="1B5C304E" w14:textId="77777777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Pr="00AE5FD9" w:rsidR="002566F5" w:rsidP="00EF5093" w:rsidRDefault="002566F5" w14:paraId="3AB5E439" w14:textId="77777777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566F5" w:rsidP="00EF5093" w:rsidRDefault="002566F5" w14:paraId="1A65013F" w14:textId="6DC0868C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40DB1" w:rsidP="00EF5093" w:rsidRDefault="00440DB1" w14:paraId="0DF68819" w14:textId="45CFD576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40DB1" w:rsidP="00EF5093" w:rsidRDefault="00440DB1" w14:paraId="513CFA6A" w14:textId="2B5F9996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40DB1" w:rsidP="00EF5093" w:rsidRDefault="00440DB1" w14:paraId="0D93EA9C" w14:textId="7E9C1159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40DB1" w:rsidP="00EF5093" w:rsidRDefault="00440DB1" w14:paraId="445289C1" w14:textId="77777777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name="_GoBack" w:id="2"/>
      <w:bookmarkEnd w:id="2"/>
    </w:p>
    <w:p w:rsidR="00517485" w:rsidP="00EF5093" w:rsidRDefault="00517485" w14:paraId="53576EE9" w14:textId="77777777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17485" w:rsidP="00EF5093" w:rsidRDefault="00517485" w14:paraId="5C46B324" w14:textId="77777777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Pr="00AE5FD9" w:rsidR="00517485" w:rsidP="00EF5093" w:rsidRDefault="00517485" w14:paraId="1F534565" w14:textId="77777777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Pr="00AE5FD9" w:rsidR="002566F5" w:rsidP="00EF5093" w:rsidRDefault="002566F5" w14:paraId="2FED7B12" w14:textId="77777777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Pr="00AE5FD9" w:rsidR="002566F5" w:rsidP="00EF5093" w:rsidRDefault="002566F5" w14:paraId="41A22D5A" w14:textId="77777777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Pr="00AE5FD9" w:rsidR="002566F5" w:rsidP="00EF5093" w:rsidRDefault="002566F5" w14:paraId="05B2BF93" w14:textId="77777777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Pr="00AE5FD9" w:rsidR="00EF5093" w:rsidP="00EF5093" w:rsidRDefault="00EF5093" w14:paraId="1B8EFA10" w14:textId="02FE1F13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E5FD9">
        <w:rPr>
          <w:rFonts w:ascii="Times New Roman" w:hAnsi="Times New Roman" w:cs="Times New Roman"/>
          <w:b/>
          <w:bCs/>
        </w:rPr>
        <w:lastRenderedPageBreak/>
        <w:t>SEZNAM OBCÍ A POČTU ÚČASTNÍKŮ – VOLENÝCH ZÁSTUPCŮ</w:t>
      </w:r>
      <w:r w:rsidRPr="00AE5FD9" w:rsidR="007E1714">
        <w:rPr>
          <w:rFonts w:ascii="Times New Roman" w:hAnsi="Times New Roman" w:cs="Times New Roman"/>
          <w:b/>
          <w:bCs/>
        </w:rPr>
        <w:t xml:space="preserve"> (max 21 osob)</w:t>
      </w:r>
    </w:p>
    <w:p w:rsidRPr="00AE5FD9" w:rsidR="00EF5093" w:rsidP="00EF5093" w:rsidRDefault="00EF5093" w14:paraId="7EB0DF85" w14:textId="77777777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page" w:horzAnchor="margin" w:tblpXSpec="center" w:tblpY="3406"/>
        <w:tblW w:w="4708" w:type="dxa"/>
        <w:tblLayout w:type="fixed"/>
        <w:tblCellMar>
          <w:left w:w="30" w:type="dxa"/>
          <w:right w:w="30" w:type="dxa"/>
        </w:tblCellMar>
        <w:tblLook w:firstRow="0" w:lastRow="0" w:firstColumn="0" w:lastColumn="0" w:noHBand="0" w:noVBand="0" w:val="0000"/>
      </w:tblPr>
      <w:tblGrid>
        <w:gridCol w:w="2298"/>
        <w:gridCol w:w="2410"/>
      </w:tblGrid>
      <w:tr w:rsidRPr="00AE5FD9" w:rsidR="00EF5093" w:rsidTr="002566F5" w14:paraId="0DC2BFE2" w14:textId="77777777">
        <w:trPr>
          <w:trHeight w:val="383"/>
        </w:trPr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</w:tcPr>
          <w:p w:rsidRPr="00AE5FD9" w:rsidR="00EF5093" w:rsidP="00A33ADF" w:rsidRDefault="00EF5093" w14:paraId="4D9797BC" w14:textId="034801FE">
            <w:pPr>
              <w:autoSpaceDE w:val="false"/>
              <w:autoSpaceDN w:val="false"/>
              <w:adjustRightInd w:val="false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cs-CZ"/>
              </w:rPr>
              <w:t>Obec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</w:tcPr>
          <w:p w:rsidRPr="00AE5FD9" w:rsidR="00EF5093" w:rsidP="00A33ADF" w:rsidRDefault="00EF5093" w14:paraId="4BA4D66C" w14:textId="23E0B702">
            <w:pPr>
              <w:autoSpaceDE w:val="false"/>
              <w:autoSpaceDN w:val="false"/>
              <w:adjustRightInd w:val="false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cs-CZ"/>
              </w:rPr>
              <w:t>Počet volených zástupců</w:t>
            </w:r>
          </w:p>
        </w:tc>
      </w:tr>
      <w:tr w:rsidRPr="00AE5FD9" w:rsidR="00EF5093" w:rsidTr="002566F5" w14:paraId="3679A5BC" w14:textId="41B6406A">
        <w:trPr>
          <w:trHeight w:val="383"/>
        </w:trPr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A33ADF" w:rsidRDefault="00EF5093" w14:paraId="541B4D84" w14:textId="77777777">
            <w:pPr>
              <w:autoSpaceDE w:val="false"/>
              <w:autoSpaceDN w:val="false"/>
              <w:adjustRightInd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Benecko</w:t>
            </w:r>
            <w:proofErr w:type="spellEnd"/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EF5093" w:rsidRDefault="00EF5093" w14:paraId="07D2074A" w14:textId="7ED983BE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AE5FD9" w:rsidR="00EF5093" w:rsidTr="002566F5" w14:paraId="3B34594C" w14:textId="1F6E6120">
        <w:trPr>
          <w:trHeight w:val="383"/>
        </w:trPr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A33ADF" w:rsidRDefault="00EF5093" w14:paraId="73D7DC89" w14:textId="77777777">
            <w:pPr>
              <w:autoSpaceDE w:val="false"/>
              <w:autoSpaceDN w:val="false"/>
              <w:adjustRightInd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Bukovina u Čisté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EF5093" w:rsidRDefault="00EF5093" w14:paraId="6890C7CA" w14:textId="799FFCD1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AE5FD9" w:rsidR="00EF5093" w:rsidTr="002566F5" w14:paraId="15810F2D" w14:textId="154D6EF2">
        <w:trPr>
          <w:trHeight w:val="383"/>
        </w:trPr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A33ADF" w:rsidRDefault="00EF5093" w14:paraId="6252973E" w14:textId="77777777">
            <w:pPr>
              <w:autoSpaceDE w:val="false"/>
              <w:autoSpaceDN w:val="false"/>
              <w:adjustRightInd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Čistá u Horek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EF5093" w:rsidRDefault="00EF5093" w14:paraId="56A5F63B" w14:textId="09B2D43E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AE5FD9" w:rsidR="00EF5093" w:rsidTr="002566F5" w14:paraId="3010FCD3" w14:textId="37E417BE">
        <w:trPr>
          <w:trHeight w:val="383"/>
        </w:trPr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A33ADF" w:rsidRDefault="00EF5093" w14:paraId="132FE92C" w14:textId="77777777">
            <w:pPr>
              <w:autoSpaceDE w:val="false"/>
              <w:autoSpaceDN w:val="false"/>
              <w:adjustRightInd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Horka u Staré Paky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EF5093" w:rsidRDefault="00EF5093" w14:paraId="446F937D" w14:textId="2C84FACF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AE5FD9" w:rsidR="00EF5093" w:rsidTr="002566F5" w14:paraId="5E14B77B" w14:textId="0779F67C">
        <w:trPr>
          <w:trHeight w:val="383"/>
        </w:trPr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A33ADF" w:rsidRDefault="00EF5093" w14:paraId="16BFFB34" w14:textId="77777777">
            <w:pPr>
              <w:autoSpaceDE w:val="false"/>
              <w:autoSpaceDN w:val="false"/>
              <w:adjustRightInd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Horní Branná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EF5093" w:rsidRDefault="00EF5093" w14:paraId="6CF19EE1" w14:textId="04969817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AE5FD9" w:rsidR="00EF5093" w:rsidTr="002566F5" w14:paraId="4E52E8EB" w14:textId="0C69018C">
        <w:trPr>
          <w:trHeight w:val="383"/>
        </w:trPr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A33ADF" w:rsidRDefault="00EF5093" w14:paraId="5BCFCF5C" w14:textId="77777777">
            <w:pPr>
              <w:autoSpaceDE w:val="false"/>
              <w:autoSpaceDN w:val="false"/>
              <w:adjustRightInd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Jablonec nad Jizerou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EF5093" w:rsidRDefault="00EF5093" w14:paraId="336D093D" w14:textId="2055695F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AE5FD9" w:rsidR="00EF5093" w:rsidTr="002566F5" w14:paraId="6A883D41" w14:textId="79083788">
        <w:trPr>
          <w:trHeight w:val="383"/>
        </w:trPr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A33ADF" w:rsidRDefault="00EF5093" w14:paraId="5DBE59CF" w14:textId="77777777">
            <w:pPr>
              <w:autoSpaceDE w:val="false"/>
              <w:autoSpaceDN w:val="false"/>
              <w:adjustRightInd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Jestřabí v Krkonoších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EF5093" w:rsidRDefault="00EF5093" w14:paraId="4B475C75" w14:textId="07B83223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AE5FD9" w:rsidR="00EF5093" w:rsidTr="002566F5" w14:paraId="0A7BAB48" w14:textId="0BB2DEAE">
        <w:trPr>
          <w:trHeight w:val="383"/>
        </w:trPr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A33ADF" w:rsidRDefault="00EF5093" w14:paraId="07A2C567" w14:textId="77777777">
            <w:pPr>
              <w:autoSpaceDE w:val="false"/>
              <w:autoSpaceDN w:val="false"/>
              <w:adjustRightInd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Jilemnice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EF5093" w:rsidRDefault="00EF5093" w14:paraId="68157B72" w14:textId="40682D46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AE5FD9" w:rsidR="00EF5093" w:rsidTr="002566F5" w14:paraId="0BFE4B40" w14:textId="1B2DB422">
        <w:trPr>
          <w:trHeight w:val="383"/>
        </w:trPr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A33ADF" w:rsidRDefault="00EF5093" w14:paraId="456698BC" w14:textId="77777777">
            <w:pPr>
              <w:autoSpaceDE w:val="false"/>
              <w:autoSpaceDN w:val="false"/>
              <w:adjustRightInd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Kruh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EF5093" w:rsidRDefault="00EF5093" w14:paraId="43644F86" w14:textId="779DB7FC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AE5FD9" w:rsidR="00EF5093" w:rsidTr="002566F5" w14:paraId="61929038" w14:textId="7A4B92FB">
        <w:trPr>
          <w:trHeight w:val="383"/>
        </w:trPr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A33ADF" w:rsidRDefault="00EF5093" w14:paraId="35999FC1" w14:textId="77777777">
            <w:pPr>
              <w:autoSpaceDE w:val="false"/>
              <w:autoSpaceDN w:val="false"/>
              <w:adjustRightInd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Levínská Olešnice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EF5093" w:rsidRDefault="00EF5093" w14:paraId="40529614" w14:textId="78A82B6A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AE5FD9" w:rsidR="00EF5093" w:rsidTr="002566F5" w14:paraId="5BB857D8" w14:textId="3B545083">
        <w:trPr>
          <w:trHeight w:val="383"/>
        </w:trPr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A33ADF" w:rsidRDefault="00EF5093" w14:paraId="4EB39DC4" w14:textId="77777777">
            <w:pPr>
              <w:autoSpaceDE w:val="false"/>
              <w:autoSpaceDN w:val="false"/>
              <w:adjustRightInd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Martinice v Krkonoších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EF5093" w:rsidRDefault="00EF5093" w14:paraId="2CA183DD" w14:textId="66967EDC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AE5FD9" w:rsidR="00EF5093" w:rsidTr="002566F5" w14:paraId="3981E4B2" w14:textId="4B4C79B2">
        <w:trPr>
          <w:trHeight w:val="383"/>
        </w:trPr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A33ADF" w:rsidRDefault="00EF5093" w14:paraId="4A0EEC09" w14:textId="77777777">
            <w:pPr>
              <w:autoSpaceDE w:val="false"/>
              <w:autoSpaceDN w:val="false"/>
              <w:adjustRightInd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Mříčná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EF5093" w:rsidRDefault="00EF5093" w14:paraId="4FE57549" w14:textId="368DB9C7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AE5FD9" w:rsidR="00EF5093" w:rsidTr="002566F5" w14:paraId="7C09770D" w14:textId="30D14045">
        <w:trPr>
          <w:trHeight w:val="383"/>
        </w:trPr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A33ADF" w:rsidRDefault="00EF5093" w14:paraId="472F48D2" w14:textId="77777777">
            <w:pPr>
              <w:autoSpaceDE w:val="false"/>
              <w:autoSpaceDN w:val="false"/>
              <w:adjustRightInd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Paseky nad Jizerou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EF5093" w:rsidRDefault="00EF5093" w14:paraId="669B6D3B" w14:textId="761CEACB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AE5FD9" w:rsidR="00EF5093" w:rsidTr="002566F5" w14:paraId="52C7D857" w14:textId="73BA6C4A">
        <w:trPr>
          <w:trHeight w:val="383"/>
        </w:trPr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A33ADF" w:rsidRDefault="00EF5093" w14:paraId="12293AF7" w14:textId="77777777">
            <w:pPr>
              <w:autoSpaceDE w:val="false"/>
              <w:autoSpaceDN w:val="false"/>
              <w:adjustRightInd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Peřimov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EF5093" w:rsidRDefault="00EF5093" w14:paraId="51D93663" w14:textId="4E687657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AE5FD9" w:rsidR="00EF5093" w:rsidTr="002566F5" w14:paraId="7F583666" w14:textId="15085633">
        <w:trPr>
          <w:trHeight w:val="383"/>
        </w:trPr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A33ADF" w:rsidRDefault="00EF5093" w14:paraId="57C36DCD" w14:textId="77777777">
            <w:pPr>
              <w:autoSpaceDE w:val="false"/>
              <w:autoSpaceDN w:val="false"/>
              <w:adjustRightInd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Poniklá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EF5093" w:rsidRDefault="00EF5093" w14:paraId="7BDF9B05" w14:textId="1890C68B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AE5FD9" w:rsidR="00EF5093" w:rsidTr="002566F5" w14:paraId="0B6DD682" w14:textId="4C4B0D5F">
        <w:trPr>
          <w:trHeight w:val="383"/>
        </w:trPr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A33ADF" w:rsidRDefault="00EF5093" w14:paraId="762BDA97" w14:textId="77777777">
            <w:pPr>
              <w:autoSpaceDE w:val="false"/>
              <w:autoSpaceDN w:val="false"/>
              <w:adjustRightInd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Rokytnice nad Jizerou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EF5093" w:rsidRDefault="00EF5093" w14:paraId="764CC768" w14:textId="051D7B4C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AE5FD9" w:rsidR="00EF5093" w:rsidTr="002566F5" w14:paraId="77BC3D7D" w14:textId="7A8ACF13">
        <w:trPr>
          <w:trHeight w:val="383"/>
        </w:trPr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A33ADF" w:rsidRDefault="00EF5093" w14:paraId="0FCAF240" w14:textId="77777777">
            <w:pPr>
              <w:autoSpaceDE w:val="false"/>
              <w:autoSpaceDN w:val="false"/>
              <w:adjustRightInd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Roztoky u Jilemnice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EF5093" w:rsidRDefault="00EF5093" w14:paraId="3A36F421" w14:textId="570FB9F2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AE5FD9" w:rsidR="00EF5093" w:rsidTr="002566F5" w14:paraId="2A7BAA32" w14:textId="694062F0">
        <w:trPr>
          <w:trHeight w:val="383"/>
        </w:trPr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A33ADF" w:rsidRDefault="00EF5093" w14:paraId="0B8FE61D" w14:textId="77777777">
            <w:pPr>
              <w:autoSpaceDE w:val="false"/>
              <w:autoSpaceDN w:val="false"/>
              <w:adjustRightInd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Studenec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EF5093" w:rsidRDefault="00EF5093" w14:paraId="66207FEE" w14:textId="115D609E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AE5FD9" w:rsidR="00EF5093" w:rsidTr="002566F5" w14:paraId="743B089C" w14:textId="07D8B923">
        <w:trPr>
          <w:trHeight w:val="383"/>
        </w:trPr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A33ADF" w:rsidRDefault="00EF5093" w14:paraId="653D1AD3" w14:textId="77777777">
            <w:pPr>
              <w:autoSpaceDE w:val="false"/>
              <w:autoSpaceDN w:val="false"/>
              <w:adjustRightInd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Svojek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EF5093" w:rsidRDefault="00EF5093" w14:paraId="204327DE" w14:textId="46504FDC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AE5FD9" w:rsidR="00EF5093" w:rsidTr="002566F5" w14:paraId="2BC9F7DA" w14:textId="4B5D334F">
        <w:trPr>
          <w:trHeight w:val="383"/>
        </w:trPr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A33ADF" w:rsidRDefault="00EF5093" w14:paraId="17C64176" w14:textId="77777777">
            <w:pPr>
              <w:autoSpaceDE w:val="false"/>
              <w:autoSpaceDN w:val="false"/>
              <w:adjustRightInd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Víchová nad Jizerou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EF5093" w:rsidRDefault="00EF5093" w14:paraId="5186385D" w14:textId="1214892F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Pr="00AE5FD9" w:rsidR="00EF5093" w:rsidTr="002566F5" w14:paraId="0018A3E8" w14:textId="252D1962">
        <w:trPr>
          <w:trHeight w:val="383"/>
        </w:trPr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A33ADF" w:rsidRDefault="00EF5093" w14:paraId="7E363192" w14:textId="77777777">
            <w:pPr>
              <w:autoSpaceDE w:val="false"/>
              <w:autoSpaceDN w:val="false"/>
              <w:adjustRightInd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Vítkovice v Krkonoších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E5FD9" w:rsidR="00EF5093" w:rsidP="00EF5093" w:rsidRDefault="00EF5093" w14:paraId="4E339706" w14:textId="38DF96E2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</w:tbl>
    <w:p w:rsidRPr="00AE5FD9" w:rsidR="00EF5093" w:rsidP="00EF5093" w:rsidRDefault="00EF5093" w14:paraId="44BCF1CB" w14:textId="77777777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  <w:u w:val="single"/>
        </w:rPr>
      </w:pPr>
    </w:p>
    <w:p w:rsidRPr="00AE5FD9" w:rsidR="00EF5093" w:rsidP="006C1DA6" w:rsidRDefault="00EF5093" w14:paraId="2BF651F4" w14:textId="77777777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Pr="00AE5FD9" w:rsidR="00EF5093" w:rsidSect="00E530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14BBA" w:rsidP="00A02A3B" w:rsidRDefault="00E14BBA" w14:paraId="7AAE9891" w14:textId="77777777">
      <w:pPr>
        <w:spacing w:after="0" w:line="240" w:lineRule="auto"/>
      </w:pPr>
      <w:r>
        <w:separator/>
      </w:r>
    </w:p>
  </w:endnote>
  <w:endnote w:type="continuationSeparator" w:id="0">
    <w:p w:rsidR="00E14BBA" w:rsidP="00A02A3B" w:rsidRDefault="00E14BBA" w14:paraId="3FE651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3602E" w:rsidRDefault="0033602E" w14:paraId="7B4F6292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3602E" w:rsidRDefault="0033602E" w14:paraId="3056F9F1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3602E" w:rsidRDefault="0033602E" w14:paraId="50BC723C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14BBA" w:rsidP="00A02A3B" w:rsidRDefault="00E14BBA" w14:paraId="70571FD8" w14:textId="77777777">
      <w:pPr>
        <w:spacing w:after="0" w:line="240" w:lineRule="auto"/>
      </w:pPr>
      <w:r>
        <w:separator/>
      </w:r>
    </w:p>
  </w:footnote>
  <w:footnote w:type="continuationSeparator" w:id="0">
    <w:p w:rsidR="00E14BBA" w:rsidP="00A02A3B" w:rsidRDefault="00E14BBA" w14:paraId="5ECEAA9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3602E" w:rsidRDefault="0033602E" w14:paraId="2B1A3EF6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3602E" w:rsidRDefault="0033602E" w14:paraId="55A0B815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4830"/>
          <wp:effectExtent l="0" t="0" r="0" b="7620"/>
          <wp:docPr id="2" name="Obrázek 2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3602E" w:rsidRDefault="0033602E" w14:paraId="306378E0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36604E9B"/>
    <w:multiLevelType w:val="hybridMultilevel"/>
    <w:tmpl w:val="249E22FC"/>
    <w:lvl w:ilvl="0" w:tplc="06EE3852">
      <w:numFmt w:val="bullet"/>
      <w:lvlText w:val="–"/>
      <w:lvlJc w:val="left"/>
      <w:pPr>
        <w:ind w:left="405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1">
    <w:nsid w:val="41923DB0"/>
    <w:multiLevelType w:val="hybridMultilevel"/>
    <w:tmpl w:val="96082112"/>
    <w:lvl w:ilvl="0" w:tplc="C34CCF64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03A7B09"/>
    <w:multiLevelType w:val="hybridMultilevel"/>
    <w:tmpl w:val="CE8A0A08"/>
    <w:lvl w:ilvl="0" w:tplc="52AE3E3A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b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AC"/>
    <w:rsid w:val="00031FEC"/>
    <w:rsid w:val="00032923"/>
    <w:rsid w:val="00034ED9"/>
    <w:rsid w:val="00035885"/>
    <w:rsid w:val="0003795E"/>
    <w:rsid w:val="00063017"/>
    <w:rsid w:val="00071B22"/>
    <w:rsid w:val="00077803"/>
    <w:rsid w:val="000B1A81"/>
    <w:rsid w:val="000B256A"/>
    <w:rsid w:val="000C4EDC"/>
    <w:rsid w:val="000E3B29"/>
    <w:rsid w:val="000E5786"/>
    <w:rsid w:val="000F53E9"/>
    <w:rsid w:val="0012637E"/>
    <w:rsid w:val="00132735"/>
    <w:rsid w:val="001520F7"/>
    <w:rsid w:val="0016082A"/>
    <w:rsid w:val="0016348B"/>
    <w:rsid w:val="00165BAD"/>
    <w:rsid w:val="00170FA7"/>
    <w:rsid w:val="00171C8F"/>
    <w:rsid w:val="001A3E7B"/>
    <w:rsid w:val="001A595B"/>
    <w:rsid w:val="001C280B"/>
    <w:rsid w:val="001D1E6F"/>
    <w:rsid w:val="001F635B"/>
    <w:rsid w:val="00213702"/>
    <w:rsid w:val="00231BA3"/>
    <w:rsid w:val="002566F5"/>
    <w:rsid w:val="00287DC3"/>
    <w:rsid w:val="00292563"/>
    <w:rsid w:val="002A4621"/>
    <w:rsid w:val="002E3D4B"/>
    <w:rsid w:val="002E7B54"/>
    <w:rsid w:val="002F150F"/>
    <w:rsid w:val="0033602E"/>
    <w:rsid w:val="0033651F"/>
    <w:rsid w:val="003552D9"/>
    <w:rsid w:val="003745B7"/>
    <w:rsid w:val="003A4DBA"/>
    <w:rsid w:val="003B06C8"/>
    <w:rsid w:val="003B50C8"/>
    <w:rsid w:val="003D042C"/>
    <w:rsid w:val="003F0F93"/>
    <w:rsid w:val="00420283"/>
    <w:rsid w:val="00422299"/>
    <w:rsid w:val="00423C8B"/>
    <w:rsid w:val="00427CF1"/>
    <w:rsid w:val="00435132"/>
    <w:rsid w:val="00440DB1"/>
    <w:rsid w:val="0045130A"/>
    <w:rsid w:val="004755C8"/>
    <w:rsid w:val="0048263B"/>
    <w:rsid w:val="00485B1F"/>
    <w:rsid w:val="004D64C6"/>
    <w:rsid w:val="004D7988"/>
    <w:rsid w:val="004E1E1E"/>
    <w:rsid w:val="004E4BBD"/>
    <w:rsid w:val="004E5A57"/>
    <w:rsid w:val="00506A1A"/>
    <w:rsid w:val="00517485"/>
    <w:rsid w:val="00525CB6"/>
    <w:rsid w:val="005377F4"/>
    <w:rsid w:val="00564FBF"/>
    <w:rsid w:val="005B415B"/>
    <w:rsid w:val="005B44B0"/>
    <w:rsid w:val="005B6236"/>
    <w:rsid w:val="005F0EDD"/>
    <w:rsid w:val="005F605D"/>
    <w:rsid w:val="0062512E"/>
    <w:rsid w:val="006600C3"/>
    <w:rsid w:val="00674D14"/>
    <w:rsid w:val="00681305"/>
    <w:rsid w:val="006A1DBF"/>
    <w:rsid w:val="006B407D"/>
    <w:rsid w:val="006C1DA6"/>
    <w:rsid w:val="007374C7"/>
    <w:rsid w:val="007E1714"/>
    <w:rsid w:val="007E67C1"/>
    <w:rsid w:val="007E6DC0"/>
    <w:rsid w:val="007F5770"/>
    <w:rsid w:val="008009E6"/>
    <w:rsid w:val="0083785C"/>
    <w:rsid w:val="00873A71"/>
    <w:rsid w:val="0088097D"/>
    <w:rsid w:val="00891143"/>
    <w:rsid w:val="00893E13"/>
    <w:rsid w:val="008940F8"/>
    <w:rsid w:val="008B6A59"/>
    <w:rsid w:val="008F0EA3"/>
    <w:rsid w:val="00916D8E"/>
    <w:rsid w:val="00917561"/>
    <w:rsid w:val="00925A6C"/>
    <w:rsid w:val="009637A8"/>
    <w:rsid w:val="009671DC"/>
    <w:rsid w:val="009679ED"/>
    <w:rsid w:val="009914DB"/>
    <w:rsid w:val="009B5B10"/>
    <w:rsid w:val="009E6E1B"/>
    <w:rsid w:val="00A02A3B"/>
    <w:rsid w:val="00A2054E"/>
    <w:rsid w:val="00A212C9"/>
    <w:rsid w:val="00A301C3"/>
    <w:rsid w:val="00A31856"/>
    <w:rsid w:val="00A33ADF"/>
    <w:rsid w:val="00A41F23"/>
    <w:rsid w:val="00A43DAC"/>
    <w:rsid w:val="00AA4D7B"/>
    <w:rsid w:val="00AA7D1F"/>
    <w:rsid w:val="00AC49EF"/>
    <w:rsid w:val="00AE5FD9"/>
    <w:rsid w:val="00B050ED"/>
    <w:rsid w:val="00B1431B"/>
    <w:rsid w:val="00B37AAA"/>
    <w:rsid w:val="00B45DED"/>
    <w:rsid w:val="00B65179"/>
    <w:rsid w:val="00B724BD"/>
    <w:rsid w:val="00B76927"/>
    <w:rsid w:val="00B91D49"/>
    <w:rsid w:val="00BA5B3E"/>
    <w:rsid w:val="00BB0229"/>
    <w:rsid w:val="00BC3170"/>
    <w:rsid w:val="00BE24D7"/>
    <w:rsid w:val="00BE4BD1"/>
    <w:rsid w:val="00C05918"/>
    <w:rsid w:val="00C13909"/>
    <w:rsid w:val="00C139D1"/>
    <w:rsid w:val="00C25EF4"/>
    <w:rsid w:val="00C77BE3"/>
    <w:rsid w:val="00C85D95"/>
    <w:rsid w:val="00C87393"/>
    <w:rsid w:val="00CA3EB2"/>
    <w:rsid w:val="00CC1B14"/>
    <w:rsid w:val="00CF7F56"/>
    <w:rsid w:val="00D12465"/>
    <w:rsid w:val="00D30CF4"/>
    <w:rsid w:val="00D32827"/>
    <w:rsid w:val="00D34870"/>
    <w:rsid w:val="00D46539"/>
    <w:rsid w:val="00D74357"/>
    <w:rsid w:val="00D74CC7"/>
    <w:rsid w:val="00D807E3"/>
    <w:rsid w:val="00D93CE1"/>
    <w:rsid w:val="00D959CA"/>
    <w:rsid w:val="00DA4D19"/>
    <w:rsid w:val="00DB2613"/>
    <w:rsid w:val="00DC1A78"/>
    <w:rsid w:val="00DD0496"/>
    <w:rsid w:val="00DD0A33"/>
    <w:rsid w:val="00DD683A"/>
    <w:rsid w:val="00DF2292"/>
    <w:rsid w:val="00E13EAC"/>
    <w:rsid w:val="00E14BBA"/>
    <w:rsid w:val="00E235B6"/>
    <w:rsid w:val="00E3012B"/>
    <w:rsid w:val="00E34664"/>
    <w:rsid w:val="00E412C0"/>
    <w:rsid w:val="00E41C74"/>
    <w:rsid w:val="00E530BF"/>
    <w:rsid w:val="00E67946"/>
    <w:rsid w:val="00EC16EA"/>
    <w:rsid w:val="00ED0CF6"/>
    <w:rsid w:val="00EF5093"/>
    <w:rsid w:val="00F175B2"/>
    <w:rsid w:val="00F54D82"/>
    <w:rsid w:val="00F54EA1"/>
    <w:rsid w:val="00F7060F"/>
    <w:rsid w:val="00F86AE8"/>
    <w:rsid w:val="00FB57C1"/>
    <w:rsid w:val="00FB6425"/>
    <w:rsid w:val="00FD373A"/>
    <w:rsid w:val="00FF152C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EE709BD"/>
  <w15:docId w15:val="{5BB87D48-C3A6-4B55-84C1-0638FD74708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13EAC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13EA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13E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02A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02A3B"/>
  </w:style>
  <w:style w:type="paragraph" w:styleId="Zpat">
    <w:name w:val="footer"/>
    <w:basedOn w:val="Normln"/>
    <w:link w:val="ZpatChar"/>
    <w:uiPriority w:val="99"/>
    <w:unhideWhenUsed/>
    <w:rsid w:val="00A02A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02A3B"/>
  </w:style>
  <w:style w:type="paragraph" w:styleId="Textbubliny">
    <w:name w:val="Balloon Text"/>
    <w:basedOn w:val="Normln"/>
    <w:link w:val="TextbublinyChar"/>
    <w:uiPriority w:val="99"/>
    <w:semiHidden/>
    <w:unhideWhenUsed/>
    <w:rsid w:val="00A0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02A3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4D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4D82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54D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4D8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54D82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6C1DA6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52748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64242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27123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05628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18801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596384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6C7F4F7-0300-4880-BB06-62D4E5533B7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Paul Dance</properties:Company>
  <properties:Pages>14</properties:Pages>
  <properties:Words>4316</properties:Words>
  <properties:Characters>25471</properties:Characters>
  <properties:Lines>212</properties:Lines>
  <properties:Paragraphs>59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29728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2019-06-24T19:26:00Z</dcterms:created>
  <dc:creator/>
  <dc:description/>
  <cp:keywords/>
  <cp:lastModifiedBy/>
  <cp:lastPrinted>2019-03-08T10:07:00Z</cp:lastPrinted>
  <dcterms:modified xmlns:xsi="http://www.w3.org/2001/XMLSchema-instance" xsi:type="dcterms:W3CDTF">2019-06-24T20:37:00Z</dcterms:modified>
  <cp:revision>3</cp:revision>
  <dc:subject/>
  <dc:title/>
</cp:coreProperties>
</file>