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C152F" w:rsidR="005C152F" w:rsidP="005C152F" w:rsidRDefault="005C152F" w14:paraId="3AF6423E" w14:textId="77777777">
      <w:pPr>
        <w:pStyle w:val="Nadpis1"/>
        <w:numPr>
          <w:ilvl w:val="0"/>
          <w:numId w:val="0"/>
        </w:numPr>
        <w:ind w:left="567"/>
      </w:pPr>
      <w:r w:rsidRPr="005C152F">
        <w:t>Popis předmětu plnění</w:t>
      </w:r>
    </w:p>
    <w:p w:rsidR="005C152F" w:rsidP="005C152F" w:rsidRDefault="005C152F" w14:paraId="14581646" w14:textId="77777777">
      <w:pPr>
        <w:spacing w:line="240" w:lineRule="auto"/>
        <w:ind w:left="57" w:right="57"/>
        <w:rPr>
          <w:rFonts w:ascii="Times New Roman" w:hAnsi="Times New Roman" w:eastAsia="Calibri"/>
          <w:color w:val="080808"/>
          <w:sz w:val="24"/>
          <w:lang w:eastAsia="en-US"/>
        </w:rPr>
      </w:pPr>
    </w:p>
    <w:p w:rsidRPr="005C152F" w:rsidR="005C152F" w:rsidP="005C152F" w:rsidRDefault="005C152F" w14:paraId="125B356D" w14:textId="77777777">
      <w:pPr>
        <w:pStyle w:val="Nadpis1"/>
      </w:pPr>
      <w:r w:rsidRPr="005C152F">
        <w:t>Obecný popis</w:t>
      </w:r>
    </w:p>
    <w:p w:rsidRPr="005C152F" w:rsidR="005C152F" w:rsidP="005C152F" w:rsidRDefault="005C152F" w14:paraId="501D60B3" w14:textId="66A11EC9">
      <w:pPr>
        <w:spacing w:line="240" w:lineRule="auto"/>
        <w:ind w:left="57" w:right="57"/>
        <w:rPr>
          <w:rFonts w:eastAsia="Calibri" w:asciiTheme="minorHAnsi" w:hAnsiTheme="minorHAnsi" w:cstheme="minorHAnsi"/>
          <w:szCs w:val="22"/>
          <w:lang w:eastAsia="en-US"/>
        </w:rPr>
      </w:pPr>
      <w:r w:rsidRPr="001D72ED">
        <w:rPr>
          <w:rFonts w:eastAsia="Calibri" w:asciiTheme="minorHAnsi" w:hAnsiTheme="minorHAnsi" w:cstheme="minorHAnsi"/>
          <w:color w:val="080808"/>
          <w:szCs w:val="22"/>
          <w:lang w:eastAsia="en-US"/>
        </w:rPr>
        <w:t xml:space="preserve">Předmětem zakázky </w:t>
      </w:r>
      <w:r w:rsidRPr="001D72ED">
        <w:rPr>
          <w:rFonts w:eastAsia="Calibri" w:asciiTheme="minorHAnsi" w:hAnsiTheme="minorHAnsi" w:cstheme="minorHAnsi"/>
          <w:szCs w:val="22"/>
          <w:lang w:eastAsia="en-US"/>
        </w:rPr>
        <w:t xml:space="preserve">je zajištění propagačních nástrojů 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k</w:t>
      </w:r>
      <w:r w:rsidRPr="001D72ED" w:rsidR="00D73857">
        <w:rPr>
          <w:rFonts w:eastAsia="Calibri" w:asciiTheme="minorHAnsi" w:hAnsiTheme="minorHAnsi" w:cstheme="minorHAnsi"/>
          <w:szCs w:val="22"/>
          <w:lang w:eastAsia="en-US"/>
        </w:rPr>
        <w:t xml:space="preserve">ampaně </w:t>
      </w:r>
      <w:r w:rsidRPr="001D72ED">
        <w:rPr>
          <w:rFonts w:eastAsia="Calibri" w:asciiTheme="minorHAnsi" w:hAnsiTheme="minorHAnsi" w:cstheme="minorHAnsi"/>
          <w:szCs w:val="22"/>
          <w:lang w:eastAsia="en-US"/>
        </w:rPr>
        <w:t>na podporu náhradní rodinné péče v Královéhradeckém kraji</w:t>
      </w:r>
      <w:r w:rsidRPr="005C152F">
        <w:rPr>
          <w:rFonts w:eastAsia="Calibri" w:asciiTheme="minorHAnsi" w:hAnsiTheme="minorHAnsi" w:cstheme="minorHAnsi"/>
          <w:szCs w:val="22"/>
          <w:lang w:eastAsia="en-US"/>
        </w:rPr>
        <w:t xml:space="preserve">, která je součástí realizovaného projektu s názvem Rozvoj dostupnosti a kvality sociálních služeb v Královéhradeckém kraji VI, </w:t>
      </w:r>
      <w:proofErr w:type="spellStart"/>
      <w:r w:rsidRPr="005C152F">
        <w:rPr>
          <w:rFonts w:eastAsia="Calibri" w:asciiTheme="minorHAnsi" w:hAnsiTheme="minorHAnsi" w:cstheme="minorHAnsi"/>
          <w:szCs w:val="22"/>
          <w:lang w:eastAsia="en-US"/>
        </w:rPr>
        <w:t>reg</w:t>
      </w:r>
      <w:proofErr w:type="spellEnd"/>
      <w:r w:rsidRPr="005C152F">
        <w:rPr>
          <w:rFonts w:eastAsia="Calibri" w:asciiTheme="minorHAnsi" w:hAnsiTheme="minorHAnsi" w:cstheme="minorHAnsi"/>
          <w:szCs w:val="22"/>
          <w:lang w:eastAsia="en-US"/>
        </w:rPr>
        <w:t>. č.: CZ.03.2.63/0.0/0.0/15_007/0010322, který je spolufinancovaný z prostředků ESF, státního rozpočtu ČR a rozpočtu Královéhradeckého kraje za podpory Operačního programu Zaměstnanost (dále jen „</w:t>
      </w:r>
      <w:r w:rsidRPr="005C152F">
        <w:rPr>
          <w:rFonts w:eastAsia="Calibri" w:asciiTheme="minorHAnsi" w:hAnsiTheme="minorHAnsi" w:cstheme="minorHAnsi"/>
          <w:b/>
          <w:szCs w:val="22"/>
          <w:lang w:eastAsia="en-US"/>
        </w:rPr>
        <w:t>projekt</w:t>
      </w:r>
      <w:r w:rsidRPr="005C152F">
        <w:rPr>
          <w:rFonts w:eastAsia="Calibri" w:asciiTheme="minorHAnsi" w:hAnsiTheme="minorHAnsi" w:cstheme="minorHAnsi"/>
          <w:szCs w:val="22"/>
          <w:lang w:eastAsia="en-US"/>
        </w:rPr>
        <w:t>“; dále jen „</w:t>
      </w:r>
      <w:r w:rsidRPr="005C152F">
        <w:rPr>
          <w:rFonts w:eastAsia="Calibri" w:asciiTheme="minorHAnsi" w:hAnsiTheme="minorHAnsi" w:cstheme="minorHAnsi"/>
          <w:b/>
          <w:szCs w:val="22"/>
          <w:lang w:eastAsia="en-US"/>
        </w:rPr>
        <w:t>služby</w:t>
      </w:r>
      <w:r w:rsidRPr="005C152F">
        <w:rPr>
          <w:rFonts w:eastAsia="Calibri" w:asciiTheme="minorHAnsi" w:hAnsiTheme="minorHAnsi" w:cstheme="minorHAnsi"/>
          <w:szCs w:val="22"/>
          <w:lang w:eastAsia="en-US"/>
        </w:rPr>
        <w:t xml:space="preserve">“). </w:t>
      </w:r>
    </w:p>
    <w:p w:rsidRPr="005C152F" w:rsidR="005C152F" w:rsidP="005C152F" w:rsidRDefault="005C152F" w14:paraId="1213A585" w14:textId="77777777">
      <w:pPr>
        <w:spacing w:line="240" w:lineRule="auto"/>
        <w:ind w:left="57" w:right="57"/>
        <w:rPr>
          <w:rFonts w:ascii="Times New Roman" w:hAnsi="Times New Roman" w:eastAsia="Calibri"/>
          <w:sz w:val="24"/>
          <w:lang w:eastAsia="en-US"/>
        </w:rPr>
      </w:pPr>
    </w:p>
    <w:p w:rsidR="005C152F" w:rsidP="005C152F" w:rsidRDefault="005C152F" w14:paraId="16C1A7C6" w14:textId="77777777">
      <w:pPr>
        <w:pStyle w:val="Nadpis1"/>
      </w:pPr>
      <w:r>
        <w:t>Vymezení rozsahu služeb</w:t>
      </w:r>
    </w:p>
    <w:p w:rsidRPr="005C152F" w:rsidR="005C152F" w:rsidP="005C152F" w:rsidRDefault="005C152F" w14:paraId="1E4E2336" w14:textId="777777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Služby budou spočívat v:</w:t>
      </w:r>
    </w:p>
    <w:p w:rsidRPr="005C152F" w:rsidR="005C152F" w:rsidP="005C152F" w:rsidRDefault="005C152F" w14:paraId="36A97EA6" w14:textId="4520A582">
      <w:pPr>
        <w:pStyle w:val="Nadpis2"/>
      </w:pPr>
      <w:r w:rsidRPr="005C152F">
        <w:t xml:space="preserve">zpracování vizuálu </w:t>
      </w:r>
      <w:r w:rsidR="00D73857">
        <w:t>k</w:t>
      </w:r>
      <w:r w:rsidRPr="005C152F" w:rsidR="00D73857">
        <w:t xml:space="preserve">ampaně </w:t>
      </w:r>
      <w:r w:rsidRPr="005C152F">
        <w:t xml:space="preserve">na podporu </w:t>
      </w:r>
      <w:r w:rsidR="00BC4CEF">
        <w:t>náhradní rodinné péče v Královéhradeckém kraji</w:t>
      </w:r>
      <w:r w:rsidRPr="005C152F" w:rsidR="00BC4CEF">
        <w:t xml:space="preserve"> </w:t>
      </w:r>
    </w:p>
    <w:p w:rsidRPr="005C152F" w:rsidR="005C152F" w:rsidP="005C152F" w:rsidRDefault="005C152F" w14:paraId="1F6C6A58" w14:textId="107A3715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připravit alespoň 3 různé návrhy vizuálu (1 z nich by měl obsahovat motiv proužek) </w:t>
      </w:r>
      <w:r w:rsidR="00E275F7">
        <w:rPr>
          <w:rFonts w:eastAsia="Calibri" w:asciiTheme="minorHAnsi" w:hAnsiTheme="minorHAnsi" w:cstheme="minorHAnsi"/>
          <w:bCs/>
          <w:iCs/>
          <w:szCs w:val="22"/>
          <w:lang w:eastAsia="en-US"/>
        </w:rPr>
        <w:t>včetně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loga</w:t>
      </w:r>
      <w:r w:rsidR="00E275F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kampaně. Součástí bude vizualizace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, včetně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náhled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u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, jak bude </w:t>
      </w:r>
      <w:r w:rsidRPr="005C152F"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>použiteln</w:t>
      </w:r>
      <w:r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>á</w:t>
      </w:r>
      <w:r w:rsidRPr="005C152F"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na různých reklamních předmětech (např. tričko, propiska, hlavičkový papír)</w:t>
      </w:r>
      <w:r w:rsidR="00DB26D4">
        <w:rPr>
          <w:rFonts w:eastAsia="Calibri" w:asciiTheme="minorHAnsi" w:hAnsiTheme="minorHAnsi" w:cstheme="minorHAnsi"/>
          <w:bCs/>
          <w:iCs/>
          <w:szCs w:val="22"/>
          <w:lang w:eastAsia="en-US"/>
        </w:rPr>
        <w:t>; zadavatel si vybere jeden návrh, který se bude aplikovat na všechny zamýšlené nástroje,</w:t>
      </w:r>
    </w:p>
    <w:p w:rsidRPr="005C152F" w:rsidR="005C152F" w:rsidP="005C152F" w:rsidRDefault="005C152F" w14:paraId="1D3862C0" w14:textId="7777777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barvy (např. teplé, pozitivní, veselé)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5C152F" w:rsidR="005C152F" w:rsidP="005C152F" w:rsidRDefault="00D73857" w14:paraId="16136AB1" w14:textId="3B9FE5B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l</w:t>
      </w:r>
      <w:r w:rsidRP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ogo 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kampaně – silueta 2 rodičů objímající alespoň 2 různě velké děti (inspirace kresby dětí) </w:t>
      </w:r>
      <w:r w:rsidRPr="00AF71A3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– 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viz příloha</w:t>
      </w:r>
      <w:r w:rsidRPr="00AF71A3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A</w:t>
      </w:r>
      <w:r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5C152F" w:rsidR="005C152F" w:rsidP="005C152F" w:rsidRDefault="00D73857" w14:paraId="01F0C66C" w14:textId="003C6318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l</w:t>
      </w:r>
      <w:r w:rsidRP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ogo 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musí být zpracováno v různých formátech pro potřeby dalšího grafického využití, v barvě i mono verzi, v křivkách (PDF, EPS, AI, CDR …) a bitmapě (*.</w:t>
      </w:r>
      <w:proofErr w:type="spellStart"/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png</w:t>
      </w:r>
      <w:proofErr w:type="spellEnd"/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 *.</w:t>
      </w:r>
      <w:proofErr w:type="spellStart"/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jpg</w:t>
      </w:r>
      <w:proofErr w:type="spellEnd"/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…)</w:t>
      </w:r>
      <w:r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  </w:t>
      </w:r>
    </w:p>
    <w:p w:rsidR="005C152F" w:rsidP="005C152F" w:rsidRDefault="00D73857" w14:paraId="0CF8C09B" w14:textId="27B23961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v</w:t>
      </w:r>
      <w:r w:rsidRP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izuál 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by měl odráže</w:t>
      </w:r>
      <w:r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t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motto</w:t>
      </w:r>
      <w:r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zadavatele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: „Staň se náhradním rodičem“</w:t>
      </w:r>
      <w:r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Pr="005C152F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</w:p>
    <w:p w:rsidR="00D82926" w:rsidP="005C152F" w:rsidRDefault="00D73857" w14:paraId="40E194ED" w14:textId="7B5017C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na </w:t>
      </w:r>
      <w:r w:rsidR="00D82926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první straně vizuálu musí být uvedena povinná publicita,</w:t>
      </w:r>
    </w:p>
    <w:p w:rsidR="00C71A9A" w:rsidP="005C152F" w:rsidRDefault="00D73857" w14:paraId="16A7F826" w14:textId="4AAD17D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v</w:t>
      </w:r>
      <w:r w:rsidRP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ytvořit </w:t>
      </w:r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šablony všech zamýšlených nástrojů (ve smyslu grafického návrhu bez konkrétního textového obsahu):</w:t>
      </w:r>
    </w:p>
    <w:p w:rsidR="00F60084" w:rsidP="00C34B21" w:rsidRDefault="00D73857" w14:paraId="10906524" w14:textId="6D787855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návrh </w:t>
      </w:r>
      <w:r w:rsidR="001C22F1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profilu</w:t>
      </w:r>
      <w:r w:rsidR="00F6008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webu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="001C22F1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</w:p>
    <w:p w:rsidRPr="00F60084" w:rsidR="00C71A9A" w:rsidP="00C34B21" w:rsidRDefault="00D73857" w14:paraId="6A187BB2" w14:textId="41AD3DEE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návrh </w:t>
      </w:r>
      <w:proofErr w:type="spellStart"/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roll</w:t>
      </w:r>
      <w:proofErr w:type="spellEnd"/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up </w:t>
      </w:r>
      <w:r w:rsidRPr="004608F0" w:rsidR="00C71A9A">
        <w:rPr>
          <w:rFonts w:eastAsia="Calibri" w:asciiTheme="minorHAnsi" w:hAnsiTheme="minorHAnsi" w:cstheme="minorHAnsi"/>
          <w:szCs w:val="22"/>
          <w:lang w:eastAsia="en-US"/>
        </w:rPr>
        <w:t>rozměr min</w:t>
      </w:r>
      <w:r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4608F0" w:rsidR="00C71A9A">
        <w:rPr>
          <w:rFonts w:eastAsia="Calibri" w:asciiTheme="minorHAnsi" w:hAnsiTheme="minorHAnsi" w:cstheme="minorHAnsi"/>
          <w:szCs w:val="22"/>
          <w:lang w:eastAsia="en-US"/>
        </w:rPr>
        <w:t xml:space="preserve"> 85x200cm, max</w:t>
      </w:r>
      <w:r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4608F0" w:rsidR="00C71A9A">
        <w:rPr>
          <w:rFonts w:eastAsia="Calibri" w:asciiTheme="minorHAnsi" w:hAnsiTheme="minorHAnsi" w:cstheme="minorHAnsi"/>
          <w:szCs w:val="22"/>
          <w:lang w:eastAsia="en-US"/>
        </w:rPr>
        <w:t xml:space="preserve"> 100x200cm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C71A9A" w:rsidP="00C34B21" w:rsidRDefault="00D73857" w14:paraId="7AA427A3" w14:textId="2E2DA06A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návrh 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banner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u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s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 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oky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, rozměr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min 50x200cm, max 100x300cm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F60084" w:rsidR="00C71A9A" w:rsidP="00C34B21" w:rsidRDefault="00D73857" w14:paraId="5CCE8A80" w14:textId="276FCAE4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návrh 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promo stánku, konkrétní rozměry budou upřesněny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="00C71A9A" w:rsidP="00C34B21" w:rsidRDefault="00D73857" w14:paraId="212F6EEA" w14:textId="06C75224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návrh 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mobilní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ho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banner</w:t>
      </w:r>
      <w:r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>u</w:t>
      </w:r>
      <w:r w:rsidRPr="0069417A" w:rsidR="00C71A9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ve tvaru kapky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="00C71A9A" w:rsidP="00C34B21" w:rsidRDefault="00D73857" w14:paraId="0C97763F" w14:textId="27A6E33B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návrh </w:t>
      </w:r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letáku </w:t>
      </w:r>
      <w:r w:rsidR="00DB26D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do MHD (plakát velikosti A3) + reklamní spot bez zvuku na LCD obrazovku 19´´ (obrazový spot do 20 vteřin)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="00C71A9A" w:rsidP="00C34B21" w:rsidRDefault="00D73857" w14:paraId="37C5BD7E" w14:textId="5B8AFD61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návrh </w:t>
      </w:r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inzerátu</w:t>
      </w:r>
      <w:r w:rsidR="00DB26D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v tisku vel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.</w:t>
      </w:r>
      <w:r w:rsidR="00DB26D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A6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="00C71A9A" w:rsidP="00C34B21" w:rsidRDefault="00D73857" w14:paraId="18CAFABE" w14:textId="4921F8F3">
      <w:pPr>
        <w:numPr>
          <w:ilvl w:val="0"/>
          <w:numId w:val="27"/>
        </w:numPr>
        <w:spacing w:before="0" w:after="160" w:line="240" w:lineRule="auto"/>
        <w:ind w:left="993" w:right="57" w:firstLine="0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lastRenderedPageBreak/>
        <w:t xml:space="preserve">návrh </w:t>
      </w:r>
      <w:r w:rsidR="00C71A9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potisku propagačních předmětů (propisovací tužky,</w:t>
      </w:r>
      <w:r w:rsidR="005473F2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balónky, trička, nákupní tašky, reflexní pásky, lahve na pití, magnety na automobil, přívěsky na klíče)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5C152F" w:rsidR="00F60084" w:rsidP="00F60084" w:rsidRDefault="00D73857" w14:paraId="22371983" w14:textId="375854A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šablona </w:t>
      </w:r>
      <w:r w:rsidR="00F6008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pozvánky, .ppt prezentace, plakát</w:t>
      </w:r>
      <w:r w:rsidR="003F7F7E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(A4,</w:t>
      </w:r>
      <w:r w:rsidR="00D82926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 w:rsidR="003F7F7E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A5)</w:t>
      </w:r>
      <w:r w:rsidR="00F6008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 tiskové zprávy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="00F6008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</w:p>
    <w:p w:rsidRPr="005C152F" w:rsidR="00F60084" w:rsidP="00F60084" w:rsidRDefault="00F60084" w14:paraId="5429D178" w14:textId="52B34981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/>
          <w:iCs/>
          <w:szCs w:val="22"/>
          <w:lang w:eastAsia="en-US"/>
        </w:rPr>
      </w:pPr>
      <w:r w:rsidRP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>s</w:t>
      </w:r>
      <w:r w:rsidRPr="005C152F"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oučástí 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vizuálu bude 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tvorba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min. 10 fotografií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z reálného prostředí 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(nikoliv 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fotografie </w:t>
      </w:r>
      <w:r w:rsidRP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z fotobanky)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:</w:t>
      </w:r>
    </w:p>
    <w:p w:rsidRPr="0069417A" w:rsidR="00F60084" w:rsidP="00F60084" w:rsidRDefault="00D73857" w14:paraId="6355D982" w14:textId="4317A95D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00000"/>
          <w:szCs w:val="22"/>
          <w:lang w:eastAsia="en-US"/>
        </w:rPr>
        <w:t>n</w:t>
      </w:r>
      <w:r w:rsidRPr="005C152F">
        <w:rPr>
          <w:rFonts w:eastAsia="Calibri" w:asciiTheme="minorHAnsi" w:hAnsiTheme="minorHAnsi" w:cstheme="minorHAnsi"/>
          <w:bCs/>
          <w:iCs/>
          <w:color w:val="000000"/>
          <w:szCs w:val="22"/>
          <w:lang w:eastAsia="en-US"/>
        </w:rPr>
        <w:t xml:space="preserve">áměty </w:t>
      </w:r>
      <w:r w:rsidRPr="005C152F" w:rsidR="00F60084">
        <w:rPr>
          <w:rFonts w:eastAsia="Calibri" w:asciiTheme="minorHAnsi" w:hAnsiTheme="minorHAnsi" w:cstheme="minorHAnsi"/>
          <w:bCs/>
          <w:iCs/>
          <w:color w:val="000000"/>
          <w:szCs w:val="22"/>
          <w:lang w:eastAsia="en-US"/>
        </w:rPr>
        <w:t xml:space="preserve">fotografií – </w:t>
      </w:r>
      <w:r w:rsidRPr="005C152F" w:rsidR="00F60084">
        <w:rPr>
          <w:rFonts w:eastAsia="Calibri" w:asciiTheme="minorHAnsi" w:hAnsiTheme="minorHAnsi" w:cstheme="minorHAnsi"/>
          <w:color w:val="000000"/>
          <w:szCs w:val="22"/>
          <w:lang w:eastAsia="en-US"/>
        </w:rPr>
        <w:t xml:space="preserve">děti starší věku 12 let, sourozenci, děti menšinového etnika, děti </w:t>
      </w:r>
      <w:r w:rsidRPr="0069417A" w:rsidR="00F60084">
        <w:rPr>
          <w:rFonts w:eastAsia="Calibri" w:asciiTheme="minorHAnsi" w:hAnsiTheme="minorHAnsi" w:cstheme="minorHAnsi"/>
          <w:szCs w:val="22"/>
          <w:lang w:eastAsia="en-US"/>
        </w:rPr>
        <w:t xml:space="preserve">s hendikepem, rodiče v páru – i jednotlivci . . . (zadavatel poskytne součinnost při výběru aktérů), </w:t>
      </w:r>
    </w:p>
    <w:p w:rsidRPr="0069417A" w:rsidR="00F60084" w:rsidP="00F60084" w:rsidRDefault="00D73857" w14:paraId="0D3E8F5B" w14:textId="7DC923E8">
      <w:pPr>
        <w:numPr>
          <w:ilvl w:val="2"/>
          <w:numId w:val="27"/>
        </w:numPr>
        <w:spacing w:before="0" w:after="160" w:line="240" w:lineRule="auto"/>
        <w:ind w:left="1080" w:right="57"/>
        <w:jc w:val="left"/>
        <w:rPr>
          <w:rFonts w:eastAsia="Calibri" w:asciiTheme="minorHAnsi" w:hAnsiTheme="minorHAnsi" w:cstheme="minorHAnsi"/>
          <w:bCs/>
          <w:i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f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otografie </w:t>
      </w:r>
      <w:r w:rsidRPr="0069417A" w:rsidR="00F60084">
        <w:rPr>
          <w:rFonts w:eastAsia="Calibri" w:asciiTheme="minorHAnsi" w:hAnsiTheme="minorHAnsi" w:cstheme="minorHAnsi"/>
          <w:szCs w:val="22"/>
          <w:lang w:eastAsia="en-US"/>
        </w:rPr>
        <w:t>graficky upravené – připravené k různému využití (s pozadím i bez – tedy ořezané),</w:t>
      </w:r>
      <w:r w:rsidRPr="0069417A" w:rsidR="00F60084">
        <w:rPr>
          <w:rFonts w:eastAsia="Calibri" w:asciiTheme="minorHAnsi" w:hAnsiTheme="minorHAnsi" w:cstheme="minorHAnsi"/>
          <w:bCs/>
          <w:i/>
          <w:iCs/>
          <w:szCs w:val="22"/>
          <w:lang w:eastAsia="en-US"/>
        </w:rPr>
        <w:t xml:space="preserve"> </w:t>
      </w:r>
    </w:p>
    <w:p w:rsidR="00F60084" w:rsidP="00F60084" w:rsidRDefault="00D73857" w14:paraId="3373FE78" w14:textId="70412235">
      <w:pPr>
        <w:numPr>
          <w:ilvl w:val="2"/>
          <w:numId w:val="27"/>
        </w:numPr>
        <w:spacing w:before="0" w:after="160" w:line="240" w:lineRule="auto"/>
        <w:ind w:left="1080"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f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otografie </w:t>
      </w:r>
      <w:r w:rsidRPr="005C152F" w:rsidR="00F60084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ošetřené souhlasy k dalšímu využití (k zajištění souhlasu poskytne </w:t>
      </w:r>
      <w:r w:rsidR="00F60084">
        <w:rPr>
          <w:rFonts w:eastAsia="Calibri" w:asciiTheme="minorHAnsi" w:hAnsiTheme="minorHAnsi" w:cstheme="minorHAnsi"/>
          <w:bCs/>
          <w:iCs/>
          <w:szCs w:val="22"/>
          <w:lang w:eastAsia="en-US"/>
        </w:rPr>
        <w:t>z</w:t>
      </w:r>
      <w:r w:rsidRPr="005C152F" w:rsidR="00F60084">
        <w:rPr>
          <w:rFonts w:eastAsia="Calibri" w:asciiTheme="minorHAnsi" w:hAnsiTheme="minorHAnsi" w:cstheme="minorHAnsi"/>
          <w:bCs/>
          <w:iCs/>
          <w:szCs w:val="22"/>
          <w:lang w:eastAsia="en-US"/>
        </w:rPr>
        <w:t>adavatel součinnost, zejména specifikaci dalšího využití fotografií)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5C152F" w:rsidR="00F60084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F60084" w:rsidP="00F60084" w:rsidRDefault="00D73857" w14:paraId="49516F5B" w14:textId="0DCA379B">
      <w:pPr>
        <w:numPr>
          <w:ilvl w:val="2"/>
          <w:numId w:val="27"/>
        </w:numPr>
        <w:spacing w:before="0" w:after="160" w:line="240" w:lineRule="auto"/>
        <w:ind w:left="1080"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d</w:t>
      </w:r>
      <w:r w:rsidRPr="00F9460D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odané </w:t>
      </w:r>
      <w:r w:rsidRPr="00F9460D" w:rsidR="00F60084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fotografie budou vždy v maximálním možném formátu, který lze pořídit.</w:t>
      </w:r>
    </w:p>
    <w:p w:rsidRPr="005C152F" w:rsidR="005C152F" w:rsidP="005C152F" w:rsidRDefault="00E275F7" w14:paraId="5FEDF246" w14:textId="6E9DC271">
      <w:pPr>
        <w:spacing w:line="240" w:lineRule="auto"/>
        <w:ind w:left="720" w:right="57"/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  <w:t xml:space="preserve">Výstupy: </w:t>
      </w:r>
      <w:r w:rsidR="00D82926"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  <w:t>2x v</w:t>
      </w:r>
      <w:r w:rsidR="00F60084"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  <w:t>izuál</w:t>
      </w:r>
      <w:r w:rsidR="001C22F1"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  <w:t xml:space="preserve"> v tištěné i elektronické podobě</w:t>
      </w:r>
      <w:r w:rsidR="00D82926">
        <w:rPr>
          <w:rFonts w:eastAsia="Calibri" w:asciiTheme="minorHAnsi" w:hAnsiTheme="minorHAnsi" w:cstheme="minorHAnsi"/>
          <w:b/>
          <w:bCs/>
          <w:iCs/>
          <w:color w:val="080808"/>
          <w:szCs w:val="22"/>
          <w:lang w:eastAsia="en-US"/>
        </w:rPr>
        <w:t xml:space="preserve"> (na USB nosiči)</w:t>
      </w:r>
    </w:p>
    <w:p w:rsidRPr="005C152F" w:rsidR="005C152F" w:rsidP="005C152F" w:rsidRDefault="005C152F" w14:paraId="46743FD8" w14:textId="57E2A906">
      <w:pPr>
        <w:pStyle w:val="Nadpis2"/>
      </w:pPr>
      <w:r w:rsidRPr="005C152F">
        <w:t xml:space="preserve">zajištění </w:t>
      </w:r>
      <w:r w:rsidR="00336937">
        <w:t>zveřejnění inzerátu</w:t>
      </w:r>
      <w:r w:rsidRPr="005C152F">
        <w:t xml:space="preserve"> v tištěných médiích </w:t>
      </w:r>
    </w:p>
    <w:p w:rsidRPr="003A646C" w:rsidR="00336937" w:rsidP="003A646C" w:rsidRDefault="005C152F" w14:paraId="010E6AB7" w14:textId="0C200579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tj. </w:t>
      </w:r>
      <w:r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>grafické zpracování inzerátu ke kampani „</w:t>
      </w:r>
      <w:r w:rsidRPr="00AF71A3"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>Staň se náhradním rodičem</w:t>
      </w:r>
      <w:r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“ včetně povinné publicity, poskytovatel předloží </w:t>
      </w:r>
      <w:r w:rsidR="00E275F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zadavateli </w:t>
      </w:r>
      <w:r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alespoň 3 </w:t>
      </w:r>
      <w:r w:rsidR="00E275F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různé grafické </w:t>
      </w:r>
      <w:r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>varianty</w:t>
      </w:r>
      <w:r w:rsidR="00E275F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inzerátu</w:t>
      </w:r>
      <w:r w:rsidR="003A646C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, </w:t>
      </w:r>
      <w:r w:rsidRPr="009C1817" w:rsidR="003A646C">
        <w:rPr>
          <w:rFonts w:eastAsia="Calibri" w:asciiTheme="minorHAnsi" w:hAnsiTheme="minorHAnsi" w:cstheme="minorHAnsi"/>
          <w:bCs/>
          <w:iCs/>
          <w:szCs w:val="22"/>
          <w:lang w:eastAsia="en-US"/>
        </w:rPr>
        <w:t>zadavatel si zvolí jednu variantu pro tisk</w:t>
      </w:r>
      <w:r w:rsidR="009C1817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3A646C"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="005C152F" w:rsidP="00AF71A3" w:rsidRDefault="005C152F" w14:paraId="74C22831" w14:textId="1DF4E5B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minimální velikost </w:t>
      </w:r>
      <w:r w:rsidR="0033693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inzerátu: </w:t>
      </w:r>
      <w:r w:rsidRP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>A6</w:t>
      </w:r>
      <w:r w:rsidR="00DF142C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AF71A3" w:rsidR="00E275F7" w:rsidP="00AF71A3" w:rsidRDefault="00E275F7" w14:paraId="1325AE53" w14:textId="12A60652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tisk: plnobarevný tisk</w:t>
      </w:r>
      <w:r w:rsidR="00D73857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753BC3" w:rsidR="005C152F" w:rsidP="00753BC3" w:rsidRDefault="005C152F" w14:paraId="30B61EC3" w14:textId="4561C015">
      <w:pPr>
        <w:spacing w:before="0" w:after="160" w:line="240" w:lineRule="auto"/>
        <w:ind w:left="720" w:right="57"/>
        <w:jc w:val="left"/>
        <w:rPr>
          <w:rFonts w:eastAsia="Calibri" w:asciiTheme="minorHAnsi" w:hAnsiTheme="minorHAnsi" w:cstheme="minorHAnsi"/>
          <w:bCs/>
          <w:i/>
          <w:iCs/>
          <w:color w:val="FF0000"/>
          <w:szCs w:val="22"/>
          <w:lang w:eastAsia="en-US"/>
        </w:rPr>
      </w:pPr>
      <w:r w:rsidRP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zveřejnění alespoň v </w:t>
      </w:r>
      <w:r w:rsidR="0023538B">
        <w:rPr>
          <w:rFonts w:eastAsia="Calibri" w:asciiTheme="minorHAnsi" w:hAnsiTheme="minorHAnsi" w:cstheme="minorHAnsi"/>
          <w:bCs/>
          <w:iCs/>
          <w:szCs w:val="22"/>
          <w:lang w:eastAsia="en-US"/>
        </w:rPr>
        <w:t>2</w:t>
      </w:r>
      <w:r w:rsidRP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regionální</w:t>
      </w:r>
      <w:r w:rsidR="0023538B">
        <w:rPr>
          <w:rFonts w:eastAsia="Calibri" w:asciiTheme="minorHAnsi" w:hAnsiTheme="minorHAnsi" w:cstheme="minorHAnsi"/>
          <w:bCs/>
          <w:iCs/>
          <w:szCs w:val="22"/>
          <w:lang w:eastAsia="en-US"/>
        </w:rPr>
        <w:t>ch</w:t>
      </w:r>
      <w:r w:rsidRP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="009C1817">
        <w:rPr>
          <w:rFonts w:eastAsia="Calibri" w:asciiTheme="minorHAnsi" w:hAnsiTheme="minorHAnsi" w:cstheme="minorHAnsi"/>
          <w:bCs/>
          <w:iCs/>
          <w:szCs w:val="22"/>
          <w:lang w:eastAsia="en-US"/>
        </w:rPr>
        <w:t>verz</w:t>
      </w:r>
      <w:r w:rsidR="0023538B">
        <w:rPr>
          <w:rFonts w:eastAsia="Calibri" w:asciiTheme="minorHAnsi" w:hAnsiTheme="minorHAnsi" w:cstheme="minorHAnsi"/>
          <w:bCs/>
          <w:iCs/>
          <w:szCs w:val="22"/>
          <w:lang w:eastAsia="en-US"/>
        </w:rPr>
        <w:t>ích</w:t>
      </w:r>
      <w:r w:rsidR="009C1817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celostátního deníku</w:t>
      </w:r>
      <w:r w:rsidR="000F596E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v Královéhradeckém kraji </w:t>
      </w:r>
      <w:r w:rsidRPr="00753BC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zveřejnění </w:t>
      </w:r>
      <w:r w:rsidRPr="00C82F08">
        <w:rPr>
          <w:rFonts w:eastAsia="Calibri" w:asciiTheme="minorHAnsi" w:hAnsiTheme="minorHAnsi" w:cstheme="minorHAnsi"/>
          <w:bCs/>
          <w:iCs/>
          <w:szCs w:val="22"/>
          <w:lang w:eastAsia="en-US"/>
        </w:rPr>
        <w:t>minimálně</w:t>
      </w:r>
      <w:r w:rsidRPr="00C82F08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3x </w:t>
      </w:r>
      <w:r w:rsidRPr="00C82F08" w:rsidR="00753BC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v každém </w:t>
      </w:r>
      <w:r w:rsidRPr="00C82F08" w:rsidR="000F596E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deníku </w:t>
      </w:r>
      <w:r w:rsidRPr="00C82F08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–</w:t>
      </w:r>
      <w:r w:rsidRPr="00753BC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první týden v září 2019; v dubnu 2020; v září 2020</w:t>
      </w:r>
      <w:r w:rsidRPr="00753BC3" w:rsidR="00DF142C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.</w:t>
      </w:r>
    </w:p>
    <w:p w:rsidRPr="007912BF" w:rsidR="005C152F" w:rsidP="00F9460D" w:rsidRDefault="00E275F7" w14:paraId="55C6EA71" w14:textId="21C3DB99">
      <w:pPr>
        <w:spacing w:line="240" w:lineRule="auto"/>
        <w:ind w:right="57"/>
        <w:rPr>
          <w:rFonts w:ascii="Times New Roman" w:hAnsi="Times New Roman" w:eastAsia="Calibri"/>
          <w:b/>
          <w:color w:val="FF0000"/>
          <w:sz w:val="24"/>
          <w:lang w:eastAsia="en-US"/>
        </w:rPr>
      </w:pPr>
      <w:r w:rsidRPr="007912BF">
        <w:rPr>
          <w:rFonts w:ascii="Times New Roman" w:hAnsi="Times New Roman" w:eastAsia="Calibri"/>
          <w:b/>
          <w:sz w:val="24"/>
          <w:lang w:eastAsia="en-US"/>
        </w:rPr>
        <w:t xml:space="preserve">Výstup: </w:t>
      </w:r>
      <w:r w:rsidRPr="007912BF" w:rsidR="001C22F1">
        <w:rPr>
          <w:rFonts w:ascii="Times New Roman" w:hAnsi="Times New Roman" w:eastAsia="Calibri"/>
          <w:b/>
          <w:sz w:val="24"/>
          <w:lang w:eastAsia="en-US"/>
        </w:rPr>
        <w:t>inzerát</w:t>
      </w:r>
      <w:r w:rsidRPr="007912BF">
        <w:rPr>
          <w:rFonts w:ascii="Times New Roman" w:hAnsi="Times New Roman" w:eastAsia="Calibri"/>
          <w:b/>
          <w:sz w:val="24"/>
          <w:lang w:eastAsia="en-US"/>
        </w:rPr>
        <w:t xml:space="preserve"> v el. podobě, 2 výtisky tištěných m</w:t>
      </w:r>
      <w:r w:rsidRPr="007912BF" w:rsidR="00D73857">
        <w:rPr>
          <w:rFonts w:ascii="Times New Roman" w:hAnsi="Times New Roman" w:eastAsia="Calibri"/>
          <w:b/>
          <w:sz w:val="24"/>
          <w:lang w:eastAsia="en-US"/>
        </w:rPr>
        <w:t>é</w:t>
      </w:r>
      <w:r w:rsidRPr="007912BF">
        <w:rPr>
          <w:rFonts w:ascii="Times New Roman" w:hAnsi="Times New Roman" w:eastAsia="Calibri"/>
          <w:b/>
          <w:sz w:val="24"/>
          <w:lang w:eastAsia="en-US"/>
        </w:rPr>
        <w:t>dií z každého zveřejnění</w:t>
      </w:r>
      <w:r w:rsidRPr="007912BF" w:rsidR="005C152F">
        <w:rPr>
          <w:rFonts w:ascii="Times New Roman" w:hAnsi="Times New Roman" w:eastAsia="Calibri"/>
          <w:b/>
          <w:sz w:val="24"/>
          <w:lang w:eastAsia="en-US"/>
        </w:rPr>
        <w:t xml:space="preserve"> </w:t>
      </w:r>
    </w:p>
    <w:p w:rsidRPr="005C152F" w:rsidR="005C152F" w:rsidP="005C152F" w:rsidRDefault="005C152F" w14:paraId="4B1CD574" w14:textId="4C0FE29B">
      <w:pPr>
        <w:pStyle w:val="Nadpis2"/>
      </w:pPr>
      <w:r w:rsidRPr="005C152F">
        <w:t xml:space="preserve">zajištění </w:t>
      </w:r>
      <w:r w:rsidR="00336937">
        <w:t>inzerce</w:t>
      </w:r>
      <w:r w:rsidRPr="005C152F" w:rsidR="00336937">
        <w:t xml:space="preserve"> </w:t>
      </w:r>
      <w:r w:rsidRPr="005C152F">
        <w:t xml:space="preserve">v MHD </w:t>
      </w:r>
    </w:p>
    <w:p w:rsidR="001F5DDA" w:rsidP="00AF71A3" w:rsidRDefault="00336937" w14:paraId="17C97E50" w14:textId="7777777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grafické zhotovení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:</w:t>
      </w:r>
    </w:p>
    <w:p w:rsidR="001F5DDA" w:rsidP="001F5DDA" w:rsidRDefault="001F5DDA" w14:paraId="042021BC" w14:textId="396752D5">
      <w:pPr>
        <w:numPr>
          <w:ilvl w:val="1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plakátu</w:t>
      </w:r>
      <w:r w:rsidR="0033693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min. velikosti A3 </w:t>
      </w:r>
      <w:r w:rsidRPr="00AF71A3" w:rsidR="0033693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„Staň se náhradním rodičem“</w:t>
      </w:r>
      <w:r w:rsidR="0033693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 w:rsidR="00555A48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(</w:t>
      </w:r>
      <w:r w:rsidRPr="00AF71A3" w:rsidR="0033693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může být stejné grafické zpracování jako u reklamy v tištěných médiích)</w:t>
      </w:r>
      <w:r w:rsidR="0033693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včetně povinné </w:t>
      </w:r>
      <w:r w:rsidR="00555A48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publicity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1F5DDA" w:rsidR="001F5DDA" w:rsidP="001F5DDA" w:rsidRDefault="001F5DDA" w14:paraId="0A59E98A" w14:textId="71CC4F73">
      <w:pPr>
        <w:numPr>
          <w:ilvl w:val="1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reklamního spotu na LCD obrazovku 19´´ (obrazový spot do </w:t>
      </w:r>
      <w:r w:rsidR="0062613E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20</w:t>
      </w:r>
      <w:r w:rsidRP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vteřin) 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včetně povinné publicity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027F84" w:rsidR="00336937" w:rsidP="00AF71A3" w:rsidRDefault="00336937" w14:paraId="0C96FB6F" w14:textId="4D338067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tisk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plakátů velikosti A3, </w:t>
      </w:r>
      <w:r w:rsidRPr="001F5DDA">
        <w:rPr>
          <w:rFonts w:ascii="Arial" w:hAnsi="Arial" w:cs="Arial"/>
          <w:sz w:val="21"/>
          <w:szCs w:val="21"/>
        </w:rPr>
        <w:t>plnobarevný tisk po jedné straně, druhá zůstává nepotištěná</w:t>
      </w:r>
      <w:r w:rsidR="00D73857">
        <w:rPr>
          <w:rFonts w:ascii="Arial" w:hAnsi="Arial" w:cs="Arial"/>
          <w:sz w:val="21"/>
          <w:szCs w:val="21"/>
        </w:rPr>
        <w:t>,</w:t>
      </w:r>
    </w:p>
    <w:p w:rsidRPr="001F5DDA" w:rsidR="00027F84" w:rsidP="00AF71A3" w:rsidRDefault="00027F84" w14:paraId="2256A8C8" w14:textId="4BD1CA3B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realizace – 2x v podzimních měsících (2019, 2020)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="001F5DDA" w:rsidP="00AF71A3" w:rsidRDefault="001F5DDA" w14:paraId="66DF4DEC" w14:textId="05A61739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inzerce bude realizována v </w:t>
      </w:r>
      <w:r w:rsidRPr="00AF71A3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MHD</w:t>
      </w: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:</w:t>
      </w:r>
    </w:p>
    <w:p w:rsidR="001F5DDA" w:rsidP="00E94FDB" w:rsidRDefault="005C152F" w14:paraId="2763564A" w14:textId="4A4818F8">
      <w:pPr>
        <w:numPr>
          <w:ilvl w:val="1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AF71A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Hrad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e</w:t>
      </w:r>
      <w:r w:rsidRPr="00AF71A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c Králové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– reklamní spot na LCD obrazovce, v 30 autobusech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="001F5DDA" w:rsidP="00E94FDB" w:rsidRDefault="005C152F" w14:paraId="6F4AA718" w14:textId="4AF2AC46">
      <w:pPr>
        <w:numPr>
          <w:ilvl w:val="1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AF71A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Trutnov 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– plakáty min. vel. A3, v 10 vozidlech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</w:p>
    <w:p w:rsidRPr="00AF71A3" w:rsidR="005C152F" w:rsidP="00E94FDB" w:rsidRDefault="005C152F" w14:paraId="2C35AC44" w14:textId="5AC7CC86">
      <w:pPr>
        <w:numPr>
          <w:ilvl w:val="1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AF71A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Náchod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 w:rsidR="00E94FDB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–</w:t>
      </w:r>
      <w:r w:rsidR="001F5DD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  <w:r w:rsidR="00E94FDB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reklamní spoty na LCD panelech, vozidla MHD vč. příměstských vozidel – tj. celkem 20 vozidel</w:t>
      </w:r>
      <w:r w:rsidR="00D73857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.</w:t>
      </w:r>
    </w:p>
    <w:p w:rsidRPr="005C152F" w:rsidR="005C152F" w:rsidP="00F9460D" w:rsidRDefault="00336937" w14:paraId="07337EA6" w14:textId="5B30D45F">
      <w:pPr>
        <w:spacing w:line="240" w:lineRule="auto"/>
        <w:ind w:right="57"/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</w:pPr>
      <w:r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lastRenderedPageBreak/>
        <w:t>Vý</w:t>
      </w:r>
      <w:r w:rsidR="00884F67"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t xml:space="preserve">stup: leták, </w:t>
      </w:r>
      <w:r w:rsidR="00A80D22"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t xml:space="preserve">reklamní spot, </w:t>
      </w:r>
      <w:r w:rsidR="001C22F1"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t>foto</w:t>
      </w:r>
      <w:r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t>dokumentace</w:t>
      </w:r>
      <w:r w:rsidR="001C22F1">
        <w:rPr>
          <w:rFonts w:ascii="Times New Roman" w:hAnsi="Times New Roman" w:eastAsia="Calibri"/>
          <w:b/>
          <w:bCs/>
          <w:iCs/>
          <w:color w:val="080808"/>
          <w:sz w:val="24"/>
          <w:lang w:eastAsia="en-US"/>
        </w:rPr>
        <w:t xml:space="preserve"> z jednotlivých zajištění inzerce</w:t>
      </w:r>
    </w:p>
    <w:p w:rsidRPr="005C152F" w:rsidR="005C152F" w:rsidP="005C152F" w:rsidRDefault="005C152F" w14:paraId="5D8E4DDE" w14:textId="22F36B5A">
      <w:pPr>
        <w:pStyle w:val="Nadpis2"/>
      </w:pPr>
      <w:r w:rsidRPr="005C152F">
        <w:t xml:space="preserve">tvorba a správa webových stránek </w:t>
      </w:r>
    </w:p>
    <w:p w:rsidRPr="0069417A" w:rsidR="00AF71A3" w:rsidP="00AF71A3" w:rsidRDefault="005C152F" w14:paraId="495DEE4A" w14:textId="5905A0E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zadavatel vlastní doménu </w:t>
      </w:r>
      <w:hyperlink w:history="true" r:id="rId7">
        <w:r w:rsidRPr="0069417A">
          <w:rPr>
            <w:rFonts w:eastAsia="Calibri" w:asciiTheme="minorHAnsi" w:hAnsiTheme="minorHAnsi" w:cstheme="minorHAnsi"/>
            <w:bCs/>
            <w:iCs/>
            <w:color w:val="080808"/>
            <w:szCs w:val="22"/>
            <w:lang w:eastAsia="en-US"/>
          </w:rPr>
          <w:t>www.stansenahradnimrodicem.cz</w:t>
        </w:r>
      </w:hyperlink>
      <w:r w:rsidRPr="0069417A" w:rsidR="00AF71A3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69417A" w:rsidR="005C152F" w:rsidP="00AF71A3" w:rsidRDefault="00AF71A3" w14:paraId="338B6C45" w14:textId="5FAB34AA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tvorba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grafick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ého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návrh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u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 struktur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y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a návrh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u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funkčnosti webu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</w:p>
    <w:p w:rsidRPr="0069417A" w:rsidR="005C152F" w:rsidP="00AF71A3" w:rsidRDefault="00AF71A3" w14:paraId="06C54F50" w14:textId="3E53C58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š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ablony webu budou vytvořeny pro redakční systém </w:t>
      </w:r>
      <w:proofErr w:type="spellStart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WebToDate</w:t>
      </w:r>
      <w:proofErr w:type="spellEnd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(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dále jen „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WTD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“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), který se používá na KÚ KHK a uživatelé s ním běžně pracují. Jedná se o kódování nového designu a </w:t>
      </w:r>
      <w:proofErr w:type="spellStart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responsive</w:t>
      </w:r>
      <w:proofErr w:type="spellEnd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designu, vytvoření všech potřebných nových šablon, stylů, transformací, </w:t>
      </w:r>
      <w:proofErr w:type="spellStart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JavaScriptů</w:t>
      </w:r>
      <w:proofErr w:type="spellEnd"/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apod.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69417A" w:rsidR="005C152F" w:rsidP="00AF71A3" w:rsidRDefault="005C152F" w14:paraId="5A806509" w14:textId="6333A292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n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ové webové stránky musí odpovídat pravidlům přístupnosti pro veřejnou správu</w:t>
      </w:r>
      <w:r w:rsidRPr="0069417A" w:rsid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8976B0" w:rsidR="005C152F" w:rsidP="008976B0" w:rsidRDefault="00D73857" w14:paraId="4195DC0A" w14:textId="1211ABEB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s</w:t>
      </w:r>
      <w:r w:rsidRPr="008976B0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oučástí </w:t>
      </w:r>
      <w:r w:rsidRPr="008976B0"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plnění</w:t>
      </w:r>
      <w:r w:rsidRPr="008976B0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jsou servisní práce v rozsahu </w:t>
      </w:r>
      <w:r w:rsidR="008976B0">
        <w:rPr>
          <w:rFonts w:eastAsia="Calibri" w:asciiTheme="minorHAnsi" w:hAnsiTheme="minorHAnsi" w:cstheme="minorHAnsi"/>
          <w:bCs/>
          <w:iCs/>
          <w:szCs w:val="22"/>
          <w:lang w:eastAsia="en-US"/>
        </w:rPr>
        <w:t>5</w:t>
      </w:r>
      <w:r w:rsidRPr="008976B0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0 hodin do konce projektu (tj. do 12/2020), které budou spočívat v úpravě webu dle potřeb zadavatele</w:t>
      </w:r>
      <w:r w:rsidR="008976B0">
        <w:rPr>
          <w:rFonts w:eastAsia="Calibri" w:asciiTheme="minorHAnsi" w:hAnsiTheme="minorHAnsi" w:cstheme="minorHAnsi"/>
          <w:bCs/>
          <w:iCs/>
          <w:szCs w:val="22"/>
          <w:lang w:eastAsia="en-US"/>
        </w:rPr>
        <w:t>, vč. proškolení 5 zaměstnanců zadavatele</w:t>
      </w:r>
      <w:r w:rsidRPr="008976B0" w:rsidR="00AF71A3">
        <w:rPr>
          <w:rFonts w:eastAsia="Calibri" w:asciiTheme="minorHAnsi" w:hAnsiTheme="minorHAnsi" w:cstheme="minorHAnsi"/>
          <w:bCs/>
          <w:iCs/>
          <w:szCs w:val="22"/>
          <w:lang w:eastAsia="en-US"/>
        </w:rPr>
        <w:t>.</w:t>
      </w:r>
      <w:r w:rsidRPr="008976B0"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Zadavatel bude oprávněn tyto hodiny čerpat dle své aktuální potřeby,</w:t>
      </w:r>
    </w:p>
    <w:p w:rsidRPr="0069417A" w:rsidR="005C152F" w:rsidP="00AF71A3" w:rsidRDefault="00D73857" w14:paraId="2D27415A" w14:textId="4AFD08B9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m</w:t>
      </w:r>
      <w:r w:rsidRP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oderní 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design s pohyblivými prvky</w:t>
      </w:r>
      <w:r w:rsidRPr="0069417A" w:rsidR="0069417A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>,</w:t>
      </w:r>
      <w:r w:rsidRPr="0069417A" w:rsidR="005C152F"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  <w:t xml:space="preserve"> </w:t>
      </w:r>
    </w:p>
    <w:p w:rsidRPr="00AF71A3" w:rsidR="005C152F" w:rsidP="00AF71A3" w:rsidRDefault="00D73857" w14:paraId="5602EBBE" w14:textId="268D48E5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080808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p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oložky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: úvod; pěstounská péče / formy NRP; kontakty; ke stažení; kontaktní formulář</w:t>
      </w:r>
      <w:r w:rsidR="00530A9F">
        <w:rPr>
          <w:rFonts w:eastAsia="Calibri" w:asciiTheme="minorHAnsi" w:hAnsiTheme="minorHAnsi" w:cstheme="minorHAnsi"/>
          <w:bCs/>
          <w:iCs/>
          <w:szCs w:val="22"/>
          <w:lang w:eastAsia="en-US"/>
        </w:rPr>
        <w:t>, kalendář</w:t>
      </w:r>
      <w:r w:rsidRPr="0069417A"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apod. Konkrétní struktura webových stránek bude </w:t>
      </w:r>
      <w:r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konzultována</w:t>
      </w:r>
      <w:r w:rsidRPr="0069417A"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se zadavatelem</w:t>
      </w:r>
      <w:r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.</w:t>
      </w:r>
    </w:p>
    <w:p w:rsidRPr="007912BF" w:rsidR="005C152F" w:rsidP="00F9460D" w:rsidRDefault="001C22F1" w14:paraId="491AADE4" w14:textId="3A2157A9">
      <w:pPr>
        <w:spacing w:line="240" w:lineRule="auto"/>
        <w:ind w:right="57"/>
        <w:rPr>
          <w:rFonts w:ascii="Times New Roman" w:hAnsi="Times New Roman" w:eastAsia="Calibri"/>
          <w:b/>
          <w:iCs/>
          <w:color w:val="080808"/>
          <w:sz w:val="24"/>
          <w:lang w:eastAsia="en-US"/>
        </w:rPr>
      </w:pPr>
      <w:r w:rsidRPr="007912BF">
        <w:rPr>
          <w:rFonts w:ascii="Times New Roman" w:hAnsi="Times New Roman" w:eastAsia="Calibri"/>
          <w:b/>
          <w:iCs/>
          <w:color w:val="080808"/>
          <w:sz w:val="24"/>
          <w:lang w:eastAsia="en-US"/>
        </w:rPr>
        <w:t xml:space="preserve">Výstup: </w:t>
      </w:r>
      <w:r w:rsidRPr="007912BF" w:rsidR="00884F67">
        <w:rPr>
          <w:rFonts w:ascii="Times New Roman" w:hAnsi="Times New Roman" w:eastAsia="Calibri"/>
          <w:b/>
          <w:iCs/>
          <w:color w:val="080808"/>
          <w:sz w:val="24"/>
          <w:lang w:eastAsia="en-US"/>
        </w:rPr>
        <w:t>no</w:t>
      </w:r>
      <w:r w:rsidRPr="007912BF" w:rsidR="00431F0C">
        <w:rPr>
          <w:rFonts w:ascii="Times New Roman" w:hAnsi="Times New Roman" w:eastAsia="Calibri"/>
          <w:b/>
          <w:iCs/>
          <w:color w:val="080808"/>
          <w:sz w:val="24"/>
          <w:lang w:eastAsia="en-US"/>
        </w:rPr>
        <w:t>vé webové stránky</w:t>
      </w:r>
    </w:p>
    <w:p w:rsidRPr="005C152F" w:rsidR="005C152F" w:rsidP="005C152F" w:rsidRDefault="005C152F" w14:paraId="1F8DE3D0" w14:textId="05E0179C">
      <w:pPr>
        <w:pStyle w:val="Nadpis2"/>
      </w:pPr>
      <w:r w:rsidRPr="005C152F">
        <w:t xml:space="preserve">vyhotovení </w:t>
      </w:r>
      <w:r w:rsidR="0059532A">
        <w:t>prezentačních systémů</w:t>
      </w:r>
      <w:r w:rsidRPr="005C152F">
        <w:t xml:space="preserve"> s reklamním potiskem – vizuálem kampaně</w:t>
      </w:r>
      <w:r w:rsidR="00A340C0">
        <w:t xml:space="preserve"> </w:t>
      </w:r>
    </w:p>
    <w:p w:rsidRPr="004608F0" w:rsidR="005C152F" w:rsidP="00F9460D" w:rsidRDefault="005C152F" w14:paraId="6501C22B" w14:textId="5356D779">
      <w:pPr>
        <w:pStyle w:val="Odstavecseseznamem"/>
        <w:numPr>
          <w:ilvl w:val="3"/>
          <w:numId w:val="28"/>
        </w:numPr>
        <w:ind w:left="709"/>
        <w:rPr>
          <w:rFonts w:eastAsia="Calibri"/>
          <w:lang w:eastAsia="en-US"/>
        </w:rPr>
      </w:pPr>
      <w:r w:rsidRPr="00F9460D">
        <w:rPr>
          <w:rFonts w:eastAsia="Calibri" w:asciiTheme="minorHAnsi" w:hAnsiTheme="minorHAnsi" w:cstheme="minorHAnsi"/>
          <w:szCs w:val="22"/>
          <w:lang w:eastAsia="en-US"/>
        </w:rPr>
        <w:t xml:space="preserve">2x </w:t>
      </w:r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>samostatná konstrukce s pogumovaným potištěný</w:t>
      </w:r>
      <w:r w:rsidR="000671FF"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proofErr w:type="spellStart"/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>roll</w:t>
      </w:r>
      <w:proofErr w:type="spellEnd"/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 xml:space="preserve"> up </w:t>
      </w:r>
      <w:proofErr w:type="spellStart"/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>banerem</w:t>
      </w:r>
      <w:proofErr w:type="spellEnd"/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Pr="004608F0">
        <w:rPr>
          <w:rFonts w:eastAsia="Calibri"/>
          <w:lang w:eastAsia="en-US"/>
        </w:rPr>
        <w:t>rozměr min</w:t>
      </w:r>
      <w:r w:rsidR="00D73857">
        <w:rPr>
          <w:rFonts w:eastAsia="Calibri"/>
          <w:lang w:eastAsia="en-US"/>
        </w:rPr>
        <w:t>.</w:t>
      </w:r>
      <w:r w:rsidRPr="004608F0">
        <w:rPr>
          <w:rFonts w:eastAsia="Calibri"/>
          <w:lang w:eastAsia="en-US"/>
        </w:rPr>
        <w:t xml:space="preserve"> 85x200cm, max</w:t>
      </w:r>
      <w:r w:rsidR="00D73857">
        <w:rPr>
          <w:rFonts w:eastAsia="Calibri"/>
          <w:lang w:eastAsia="en-US"/>
        </w:rPr>
        <w:t>.</w:t>
      </w:r>
      <w:r w:rsidRPr="004608F0">
        <w:rPr>
          <w:rFonts w:eastAsia="Calibri"/>
          <w:lang w:eastAsia="en-US"/>
        </w:rPr>
        <w:t xml:space="preserve"> 100x200cm</w:t>
      </w:r>
      <w:r w:rsidRPr="004608F0" w:rsidR="0069417A">
        <w:rPr>
          <w:rFonts w:eastAsia="Calibri"/>
          <w:lang w:eastAsia="en-US"/>
        </w:rPr>
        <w:t>,</w:t>
      </w:r>
      <w:r w:rsidRPr="004608F0">
        <w:rPr>
          <w:rFonts w:eastAsia="Calibri"/>
          <w:lang w:eastAsia="en-US"/>
        </w:rPr>
        <w:t xml:space="preserve"> </w:t>
      </w:r>
    </w:p>
    <w:p w:rsidR="004608F0" w:rsidP="0069417A" w:rsidRDefault="005C152F" w14:paraId="4A58E9D7" w14:textId="45950FA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včetně </w:t>
      </w:r>
      <w:r w:rsidR="004608F0">
        <w:rPr>
          <w:rFonts w:eastAsia="Calibri" w:asciiTheme="minorHAnsi" w:hAnsiTheme="minorHAnsi" w:cstheme="minorHAnsi"/>
          <w:szCs w:val="22"/>
          <w:lang w:eastAsia="en-US"/>
        </w:rPr>
        <w:t>přenosného pouzdra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431F0C" w:rsidP="00431F0C" w:rsidRDefault="004608F0" w14:paraId="3DF251EE" w14:textId="02874E12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336937">
        <w:rPr>
          <w:rFonts w:eastAsia="Calibri" w:asciiTheme="minorHAnsi" w:hAnsiTheme="minorHAnsi" w:cstheme="minorHAnsi"/>
          <w:szCs w:val="22"/>
          <w:lang w:eastAsia="en-US"/>
        </w:rPr>
        <w:t xml:space="preserve">tisk: </w:t>
      </w:r>
      <w:r w:rsidRPr="00F9460D" w:rsidR="00336937">
        <w:rPr>
          <w:rFonts w:eastAsia="Calibri" w:asciiTheme="minorHAnsi" w:hAnsiTheme="minorHAnsi" w:cstheme="minorHAnsi"/>
          <w:szCs w:val="22"/>
          <w:lang w:eastAsia="en-US"/>
        </w:rPr>
        <w:t>plnobarevný tisk po jedné straně, druhá zůstává nepotištěná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431F0C" w:rsidR="00431F0C" w:rsidP="00431F0C" w:rsidRDefault="00C71A9A" w14:paraId="2C2CBDE5" w14:textId="1BCAC36F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431F0C">
        <w:rPr>
          <w:rFonts w:eastAsia="Calibri" w:asciiTheme="minorHAnsi" w:hAnsiTheme="minorHAnsi" w:cstheme="minorHAnsi"/>
          <w:szCs w:val="22"/>
          <w:lang w:eastAsia="en-US"/>
        </w:rPr>
        <w:t>grafické zpracování a práce v rámci vizualizace včetně povinné publicity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59532A" w:rsidP="0069417A" w:rsidRDefault="00BE3AE4" w14:paraId="4FEF2732" w14:textId="6EF898D2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1</w:t>
      </w:r>
      <w:r w:rsidR="0059532A">
        <w:rPr>
          <w:rFonts w:eastAsia="Calibri" w:asciiTheme="minorHAnsi" w:hAnsiTheme="minorHAnsi" w:cstheme="minorHAnsi"/>
          <w:bCs/>
          <w:iCs/>
          <w:szCs w:val="22"/>
          <w:lang w:eastAsia="en-US"/>
        </w:rPr>
        <w:t>x s</w:t>
      </w:r>
      <w:r w:rsidRPr="0059532A" w:rsidR="0059532A">
        <w:rPr>
          <w:rFonts w:eastAsia="Calibri" w:asciiTheme="minorHAnsi" w:hAnsiTheme="minorHAnsi" w:cstheme="minorHAnsi"/>
          <w:bCs/>
          <w:iCs/>
          <w:szCs w:val="22"/>
          <w:lang w:eastAsia="en-US"/>
        </w:rPr>
        <w:t>kládací čtyřboký nůžkový stan o rozměrech 3 x 3 m</w:t>
      </w:r>
      <w:r w:rsidR="003F7D33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, </w:t>
      </w:r>
    </w:p>
    <w:p w:rsidRPr="00BE3AE4" w:rsidR="003F7D33" w:rsidP="003F7D33" w:rsidRDefault="003F7D33" w14:paraId="2BE08C29" w14:textId="153241CD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BE3AE4">
        <w:rPr>
          <w:rFonts w:eastAsia="Calibri" w:asciiTheme="minorHAnsi" w:hAnsiTheme="minorHAnsi" w:cstheme="minorHAnsi"/>
          <w:szCs w:val="22"/>
          <w:lang w:eastAsia="en-US"/>
        </w:rPr>
        <w:t xml:space="preserve">včetně </w:t>
      </w:r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 xml:space="preserve">3 bočnic, 1 </w:t>
      </w:r>
      <w:proofErr w:type="spellStart"/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>polobočnice</w:t>
      </w:r>
      <w:proofErr w:type="spellEnd"/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 xml:space="preserve"> a příslušenství </w:t>
      </w:r>
      <w:r w:rsidRPr="00BE3AE4">
        <w:rPr>
          <w:rFonts w:eastAsia="Calibri" w:asciiTheme="minorHAnsi" w:hAnsiTheme="minorHAnsi" w:cstheme="minorHAnsi"/>
          <w:szCs w:val="22"/>
          <w:lang w:eastAsia="en-US"/>
        </w:rPr>
        <w:t>(</w:t>
      </w:r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 xml:space="preserve">ochranný transportní pytel na stan a bočnice, </w:t>
      </w:r>
      <w:r w:rsidRPr="00BE3AE4" w:rsidR="00D73857">
        <w:rPr>
          <w:rFonts w:eastAsia="Calibri" w:asciiTheme="minorHAnsi" w:hAnsiTheme="minorHAnsi" w:cstheme="minorHAnsi"/>
          <w:szCs w:val="22"/>
          <w:lang w:eastAsia="en-US"/>
        </w:rPr>
        <w:t>kotv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i</w:t>
      </w:r>
      <w:r w:rsidRPr="00BE3AE4" w:rsidR="00D73857">
        <w:rPr>
          <w:rFonts w:eastAsia="Calibri" w:asciiTheme="minorHAnsi" w:hAnsiTheme="minorHAnsi" w:cstheme="minorHAnsi"/>
          <w:szCs w:val="22"/>
          <w:lang w:eastAsia="en-US"/>
        </w:rPr>
        <w:t xml:space="preserve">cí </w:t>
      </w:r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>sada – 4 kolíky a 4 popruhy)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BE3AE4" w:rsidR="00BE3AE4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="003F7D33" w:rsidP="003F7D33" w:rsidRDefault="003F7D33" w14:paraId="34A28F34" w14:textId="2109745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 xml:space="preserve">tisk: 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plnobarevný tisk</w:t>
      </w:r>
      <w:r w:rsidR="00BE3AE4">
        <w:rPr>
          <w:rFonts w:eastAsia="Calibri" w:asciiTheme="minorHAnsi" w:hAnsiTheme="minorHAnsi" w:cstheme="minorHAnsi"/>
          <w:szCs w:val="22"/>
          <w:lang w:eastAsia="en-US"/>
        </w:rPr>
        <w:t xml:space="preserve"> na střechu a bočnice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3F7D33" w:rsidR="003F7D33" w:rsidP="003F7D33" w:rsidRDefault="003F7D33" w14:paraId="1E1FF89D" w14:textId="02C1F7B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431F0C">
        <w:rPr>
          <w:rFonts w:eastAsia="Calibri" w:asciiTheme="minorHAnsi" w:hAnsiTheme="minorHAnsi" w:cstheme="minorHAnsi"/>
          <w:szCs w:val="22"/>
          <w:lang w:eastAsia="en-US"/>
        </w:rPr>
        <w:t>grafické zpracování a práce v rámci vizualizace včetně povinné publicity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431F0C" w:rsidP="0069417A" w:rsidRDefault="005C152F" w14:paraId="2650B4CE" w14:textId="44130953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2x banner s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 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oky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Pr="009774B1" w:rsidR="000671FF">
        <w:rPr>
          <w:rFonts w:eastAsia="Calibri" w:asciiTheme="minorHAnsi" w:hAnsiTheme="minorHAnsi" w:cstheme="minorHAnsi"/>
          <w:bCs/>
          <w:iCs/>
          <w:color w:val="FF0000"/>
          <w:szCs w:val="22"/>
          <w:lang w:eastAsia="en-US"/>
        </w:rPr>
        <w:t xml:space="preserve">– </w:t>
      </w:r>
    </w:p>
    <w:p w:rsidRPr="00431F0C" w:rsidR="005C152F" w:rsidP="00431F0C" w:rsidRDefault="005C152F" w14:paraId="29BB1090" w14:textId="3E0916BE">
      <w:pPr>
        <w:numPr>
          <w:ilvl w:val="2"/>
          <w:numId w:val="27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431F0C">
        <w:rPr>
          <w:rFonts w:eastAsia="Calibri" w:asciiTheme="minorHAnsi" w:hAnsiTheme="minorHAnsi" w:cstheme="minorHAnsi"/>
          <w:szCs w:val="22"/>
          <w:lang w:eastAsia="en-US"/>
        </w:rPr>
        <w:t>materiál</w:t>
      </w:r>
      <w:r w:rsidR="000671FF">
        <w:rPr>
          <w:rFonts w:eastAsia="Calibri" w:asciiTheme="minorHAnsi" w:hAnsiTheme="minorHAnsi" w:cstheme="minorHAnsi"/>
          <w:szCs w:val="22"/>
          <w:lang w:eastAsia="en-US"/>
        </w:rPr>
        <w:t>:</w:t>
      </w:r>
      <w:r w:rsidRPr="00431F0C">
        <w:rPr>
          <w:rFonts w:eastAsia="Calibri" w:asciiTheme="minorHAnsi" w:hAnsiTheme="minorHAnsi" w:cstheme="minorHAnsi"/>
          <w:szCs w:val="22"/>
          <w:lang w:eastAsia="en-US"/>
        </w:rPr>
        <w:t xml:space="preserve"> PVC</w:t>
      </w:r>
      <w:r w:rsidR="000671FF">
        <w:rPr>
          <w:rFonts w:eastAsia="Calibri" w:asciiTheme="minorHAnsi" w:hAnsiTheme="minorHAnsi" w:cstheme="minorHAnsi"/>
          <w:szCs w:val="22"/>
          <w:lang w:eastAsia="en-US"/>
        </w:rPr>
        <w:t xml:space="preserve"> (min. 51O g/m</w:t>
      </w:r>
      <w:r w:rsidR="000671FF">
        <w:rPr>
          <w:rFonts w:eastAsia="Calibri" w:asciiTheme="minorHAnsi" w:hAnsiTheme="minorHAnsi" w:cstheme="minorHAnsi"/>
          <w:szCs w:val="22"/>
          <w:vertAlign w:val="superscript"/>
          <w:lang w:eastAsia="en-US"/>
        </w:rPr>
        <w:t>2</w:t>
      </w:r>
      <w:r w:rsidR="000671FF">
        <w:rPr>
          <w:rFonts w:eastAsia="Calibri" w:asciiTheme="minorHAnsi" w:hAnsiTheme="minorHAnsi" w:cstheme="minorHAnsi"/>
          <w:szCs w:val="22"/>
          <w:lang w:eastAsia="en-US"/>
        </w:rPr>
        <w:t>)</w:t>
      </w:r>
      <w:r w:rsidRPr="00431F0C">
        <w:rPr>
          <w:rFonts w:eastAsia="Calibri" w:asciiTheme="minorHAnsi" w:hAnsiTheme="minorHAnsi" w:cstheme="minorHAnsi"/>
          <w:szCs w:val="22"/>
          <w:lang w:eastAsia="en-US"/>
        </w:rPr>
        <w:t>, rozměr min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431F0C">
        <w:rPr>
          <w:rFonts w:eastAsia="Calibri" w:asciiTheme="minorHAnsi" w:hAnsiTheme="minorHAnsi" w:cstheme="minorHAnsi"/>
          <w:szCs w:val="22"/>
          <w:lang w:eastAsia="en-US"/>
        </w:rPr>
        <w:t xml:space="preserve"> 50x200cm, max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431F0C">
        <w:rPr>
          <w:rFonts w:eastAsia="Calibri" w:asciiTheme="minorHAnsi" w:hAnsiTheme="minorHAnsi" w:cstheme="minorHAnsi"/>
          <w:szCs w:val="22"/>
          <w:lang w:eastAsia="en-US"/>
        </w:rPr>
        <w:t xml:space="preserve"> 100x300cm</w:t>
      </w:r>
      <w:r w:rsidRPr="00431F0C" w:rsidR="0069417A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4608F0" w:rsidP="00F9460D" w:rsidRDefault="004608F0" w14:paraId="0782BEDC" w14:textId="7DBA4219">
      <w:pPr>
        <w:numPr>
          <w:ilvl w:val="2"/>
          <w:numId w:val="27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 xml:space="preserve">tisk: </w:t>
      </w:r>
      <w:r w:rsidRPr="00F9460D" w:rsidR="00336937">
        <w:rPr>
          <w:rFonts w:eastAsia="Calibri" w:asciiTheme="minorHAnsi" w:hAnsiTheme="minorHAnsi" w:cstheme="minorHAnsi"/>
          <w:szCs w:val="22"/>
          <w:lang w:eastAsia="en-US"/>
        </w:rPr>
        <w:t>plnobarevný tisk po jedné straně, druhá zůstává nepotištěná</w:t>
      </w:r>
      <w:r w:rsidR="00D73857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4608F0" w:rsidR="004608F0" w:rsidP="00F9460D" w:rsidRDefault="004608F0" w14:paraId="6655E017" w14:textId="611A2FB6">
      <w:pPr>
        <w:numPr>
          <w:ilvl w:val="2"/>
          <w:numId w:val="27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grafické zpracování a práce v rámci vizualizace včetně povinné publicity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69417A" w:rsidR="005C152F" w:rsidP="0069417A" w:rsidRDefault="005C152F" w14:paraId="08772EA5" w14:textId="3EA2A6E3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2x promo stánek (skládací, váha max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.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10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kg)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9774B1" w:rsidR="00822B55">
        <w:rPr>
          <w:rFonts w:eastAsia="Calibri" w:asciiTheme="minorHAnsi" w:hAnsiTheme="minorHAnsi" w:cstheme="minorHAnsi"/>
          <w:bCs/>
          <w:iCs/>
          <w:color w:val="FF0000"/>
          <w:szCs w:val="22"/>
          <w:lang w:eastAsia="en-US"/>
        </w:rPr>
        <w:t xml:space="preserve"> </w:t>
      </w:r>
    </w:p>
    <w:p w:rsidRPr="0069417A" w:rsidR="005C152F" w:rsidP="0069417A" w:rsidRDefault="00DE1CBE" w14:paraId="5F452A9C" w14:textId="2959834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t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var </w:t>
      </w:r>
      <w:r w:rsidRPr="0069417A" w:rsidR="005C152F">
        <w:rPr>
          <w:rFonts w:eastAsia="Calibri" w:asciiTheme="minorHAnsi" w:hAnsiTheme="minorHAnsi" w:cstheme="minorHAnsi"/>
          <w:szCs w:val="22"/>
          <w:lang w:eastAsia="en-US"/>
        </w:rPr>
        <w:t>ovál, rozměr pracovní plochy min</w:t>
      </w:r>
      <w:r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69417A" w:rsidR="005C152F">
        <w:rPr>
          <w:rFonts w:eastAsia="Calibri" w:asciiTheme="minorHAnsi" w:hAnsiTheme="minorHAnsi" w:cstheme="minorHAnsi"/>
          <w:szCs w:val="22"/>
          <w:lang w:eastAsia="en-US"/>
        </w:rPr>
        <w:t xml:space="preserve"> 110 cm</w:t>
      </w:r>
      <w:r w:rsidR="0069417A">
        <w:rPr>
          <w:rFonts w:eastAsia="Calibri" w:asciiTheme="minorHAnsi" w:hAnsiTheme="minorHAnsi" w:cstheme="minorHAnsi"/>
          <w:szCs w:val="22"/>
          <w:vertAlign w:val="superscript"/>
          <w:lang w:eastAsia="en-US"/>
        </w:rPr>
        <w:t>2</w:t>
      </w:r>
      <w:r w:rsidRPr="0069417A" w:rsidR="005C152F">
        <w:rPr>
          <w:rFonts w:eastAsia="Calibri" w:asciiTheme="minorHAnsi" w:hAnsiTheme="minorHAnsi" w:cstheme="minorHAnsi"/>
          <w:szCs w:val="22"/>
          <w:lang w:eastAsia="en-US"/>
        </w:rPr>
        <w:t>, max</w:t>
      </w:r>
      <w:r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69417A" w:rsidR="005C152F">
        <w:rPr>
          <w:rFonts w:eastAsia="Calibri" w:asciiTheme="minorHAnsi" w:hAnsiTheme="minorHAnsi" w:cstheme="minorHAnsi"/>
          <w:szCs w:val="22"/>
          <w:lang w:eastAsia="en-US"/>
        </w:rPr>
        <w:t xml:space="preserve"> 150cm</w:t>
      </w:r>
      <w:r w:rsidR="0069417A">
        <w:rPr>
          <w:rFonts w:eastAsia="Calibri" w:asciiTheme="minorHAnsi" w:hAnsiTheme="minorHAnsi" w:cstheme="minorHAnsi"/>
          <w:szCs w:val="22"/>
          <w:vertAlign w:val="superscript"/>
          <w:lang w:eastAsia="en-US"/>
        </w:rPr>
        <w:t>2</w:t>
      </w:r>
      <w:r w:rsidR="0069417A">
        <w:rPr>
          <w:rFonts w:eastAsia="Calibri" w:asciiTheme="minorHAnsi" w:hAnsiTheme="minorHAnsi" w:cstheme="minorHAnsi"/>
          <w:szCs w:val="22"/>
          <w:lang w:eastAsia="en-US"/>
        </w:rPr>
        <w:t>,</w:t>
      </w:r>
      <w:r w:rsidR="0069417A">
        <w:rPr>
          <w:rFonts w:eastAsia="Calibri" w:asciiTheme="minorHAnsi" w:hAnsiTheme="minorHAnsi" w:cstheme="minorHAnsi"/>
          <w:szCs w:val="22"/>
          <w:vertAlign w:val="superscript"/>
          <w:lang w:eastAsia="en-US"/>
        </w:rPr>
        <w:t xml:space="preserve"> </w:t>
      </w:r>
    </w:p>
    <w:p w:rsidR="00336937" w:rsidP="00336937" w:rsidRDefault="00336937" w14:paraId="77D9DF57" w14:textId="0B2049A7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včetně </w:t>
      </w:r>
      <w:r>
        <w:rPr>
          <w:rFonts w:eastAsia="Calibri" w:asciiTheme="minorHAnsi" w:hAnsiTheme="minorHAnsi" w:cstheme="minorHAnsi"/>
          <w:szCs w:val="22"/>
          <w:lang w:eastAsia="en-US"/>
        </w:rPr>
        <w:t>přenosného pouzdra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336937" w:rsidP="00F9460D" w:rsidRDefault="00336937" w14:paraId="41D17542" w14:textId="15419C0C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 xml:space="preserve">tisk: 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plnobarevný tisk po jedné straně, druhá zůstává nepotištěná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69417A" w:rsidR="00336937" w:rsidP="00F9460D" w:rsidRDefault="00336937" w14:paraId="42FB67FF" w14:textId="70B64DD4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grafické zpracování a práce v rámci vizualizace včetně povinné publicity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69417A" w:rsidR="005C152F" w:rsidP="0069417A" w:rsidRDefault="005C152F" w14:paraId="0C801065" w14:textId="1CD4A6C5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lastRenderedPageBreak/>
        <w:t>2x mobilní banner ve tvaru kapky (prapor)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="00BE3AE4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– </w:t>
      </w:r>
    </w:p>
    <w:p w:rsidRPr="0069417A" w:rsidR="005C152F" w:rsidP="0069417A" w:rsidRDefault="005C152F" w14:paraId="2801983B" w14:textId="57577702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szCs w:val="22"/>
          <w:lang w:eastAsia="en-US"/>
        </w:rPr>
        <w:t>rozměr min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 86</w:t>
      </w:r>
      <w:r w:rsidR="00AA1CB0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>x 210 cm, max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.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 100 x 275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>cm</w:t>
      </w:r>
      <w:r w:rsidR="0069417A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69417A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="005C152F" w:rsidP="0069417A" w:rsidRDefault="005C152F" w14:paraId="6039E959" w14:textId="6A0F0C1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69417A">
        <w:rPr>
          <w:rFonts w:eastAsia="Calibri" w:asciiTheme="minorHAnsi" w:hAnsiTheme="minorHAnsi" w:cstheme="minorHAnsi"/>
          <w:szCs w:val="22"/>
          <w:lang w:eastAsia="en-US"/>
        </w:rPr>
        <w:t>včetně pevného pouzdra a exteriérové desky a špice pro zapíchnutí do země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431F0C" w:rsidP="00431F0C" w:rsidRDefault="00336937" w14:paraId="1F4EE3CF" w14:textId="29674A14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336937">
        <w:rPr>
          <w:rFonts w:eastAsia="Calibri" w:asciiTheme="minorHAnsi" w:hAnsiTheme="minorHAnsi" w:cstheme="minorHAnsi"/>
          <w:szCs w:val="22"/>
          <w:lang w:eastAsia="en-US"/>
        </w:rPr>
        <w:t xml:space="preserve">tisk: 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plnobarevný</w:t>
      </w:r>
      <w:r w:rsidR="00AA1CB0">
        <w:rPr>
          <w:rFonts w:eastAsia="Calibri" w:asciiTheme="minorHAnsi" w:hAnsiTheme="minorHAnsi" w:cstheme="minorHAnsi"/>
          <w:szCs w:val="22"/>
          <w:lang w:eastAsia="en-US"/>
        </w:rPr>
        <w:t xml:space="preserve"> sublimační 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tisk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Pr="00431F0C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Pr="00431F0C" w:rsidR="00336937" w:rsidP="00431F0C" w:rsidRDefault="00336937" w14:paraId="6CA93CBC" w14:textId="7A91BA47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431F0C">
        <w:rPr>
          <w:rFonts w:eastAsia="Calibri" w:asciiTheme="minorHAnsi" w:hAnsiTheme="minorHAnsi" w:cstheme="minorHAnsi"/>
          <w:szCs w:val="22"/>
          <w:lang w:eastAsia="en-US"/>
        </w:rPr>
        <w:t>grafické zpracování a práce v rámci vizualizace včetně povinné publicity</w:t>
      </w:r>
      <w:r w:rsidR="00DE1CBE">
        <w:rPr>
          <w:rFonts w:eastAsia="Calibri" w:asciiTheme="minorHAnsi" w:hAnsiTheme="minorHAnsi" w:cstheme="minorHAnsi"/>
          <w:szCs w:val="22"/>
          <w:lang w:eastAsia="en-US"/>
        </w:rPr>
        <w:t>.</w:t>
      </w:r>
    </w:p>
    <w:p w:rsidRPr="007912BF" w:rsidR="005C152F" w:rsidP="00F9460D" w:rsidRDefault="00336937" w14:paraId="28B9D3F9" w14:textId="622BE15B">
      <w:pPr>
        <w:spacing w:before="0" w:after="220" w:line="240" w:lineRule="auto"/>
        <w:rPr>
          <w:rFonts w:eastAsia="Calibri" w:cs="Arial"/>
          <w:b/>
          <w:iCs/>
          <w:sz w:val="24"/>
          <w:lang w:eastAsia="en-US"/>
        </w:rPr>
      </w:pPr>
      <w:r w:rsidRPr="007912BF">
        <w:rPr>
          <w:rFonts w:eastAsia="Calibri" w:cs="Arial"/>
          <w:b/>
          <w:iCs/>
          <w:sz w:val="24"/>
          <w:lang w:eastAsia="en-US"/>
        </w:rPr>
        <w:t xml:space="preserve">Výstup: </w:t>
      </w:r>
      <w:proofErr w:type="spellStart"/>
      <w:r w:rsidRPr="007912BF" w:rsidR="00C71A9A">
        <w:rPr>
          <w:rFonts w:eastAsia="Calibri" w:cs="Arial"/>
          <w:b/>
          <w:iCs/>
          <w:sz w:val="24"/>
          <w:lang w:eastAsia="en-US"/>
        </w:rPr>
        <w:t>rol</w:t>
      </w:r>
      <w:r w:rsidRPr="007912BF">
        <w:rPr>
          <w:rFonts w:eastAsia="Calibri" w:cs="Arial"/>
          <w:b/>
          <w:iCs/>
          <w:sz w:val="24"/>
          <w:lang w:eastAsia="en-US"/>
        </w:rPr>
        <w:t>l</w:t>
      </w:r>
      <w:proofErr w:type="spellEnd"/>
      <w:r w:rsidRPr="007912BF" w:rsidR="00C71A9A">
        <w:rPr>
          <w:rFonts w:eastAsia="Calibri" w:cs="Arial"/>
          <w:b/>
          <w:iCs/>
          <w:sz w:val="24"/>
          <w:lang w:eastAsia="en-US"/>
        </w:rPr>
        <w:t xml:space="preserve"> </w:t>
      </w:r>
      <w:proofErr w:type="spellStart"/>
      <w:r w:rsidRPr="007912BF">
        <w:rPr>
          <w:rFonts w:eastAsia="Calibri" w:cs="Arial"/>
          <w:b/>
          <w:iCs/>
          <w:sz w:val="24"/>
          <w:lang w:eastAsia="en-US"/>
        </w:rPr>
        <w:t>upy</w:t>
      </w:r>
      <w:proofErr w:type="spellEnd"/>
      <w:r w:rsidRPr="007912BF">
        <w:rPr>
          <w:rFonts w:eastAsia="Calibri" w:cs="Arial"/>
          <w:b/>
          <w:iCs/>
          <w:sz w:val="24"/>
          <w:lang w:eastAsia="en-US"/>
        </w:rPr>
        <w:t>, bannery, promo stánky</w:t>
      </w:r>
      <w:r w:rsidRPr="007912BF" w:rsidR="003F7D33">
        <w:rPr>
          <w:rFonts w:eastAsia="Calibri" w:cs="Arial"/>
          <w:b/>
          <w:iCs/>
          <w:sz w:val="24"/>
          <w:lang w:eastAsia="en-US"/>
        </w:rPr>
        <w:t>, stan</w:t>
      </w:r>
    </w:p>
    <w:p w:rsidR="00F9460D" w:rsidP="00F9460D" w:rsidRDefault="00BC4CEF" w14:paraId="278808E6" w14:textId="15216F0D">
      <w:pPr>
        <w:pStyle w:val="Nadpis2"/>
      </w:pPr>
      <w:r>
        <w:t>zhotovení</w:t>
      </w:r>
      <w:r w:rsidRPr="005C152F">
        <w:t xml:space="preserve"> </w:t>
      </w:r>
      <w:r w:rsidRPr="005C152F" w:rsidR="005C152F">
        <w:t xml:space="preserve">propagačních předmětů </w:t>
      </w:r>
      <w:r w:rsidDel="00BC4CEF" w:rsidR="00F9460D">
        <w:t xml:space="preserve"> </w:t>
      </w:r>
    </w:p>
    <w:p w:rsidRPr="00BB6284" w:rsidR="000E3838" w:rsidP="00F9460D" w:rsidRDefault="00BC4CEF" w14:paraId="6FAB2892" w14:textId="786E33E1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FF0000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7</w:t>
      </w:r>
      <w:r w:rsidR="00483EFE">
        <w:rPr>
          <w:rFonts w:eastAsia="Calibri" w:asciiTheme="minorHAnsi" w:hAnsiTheme="minorHAnsi" w:cstheme="minorHAnsi"/>
          <w:bCs/>
          <w:iCs/>
          <w:szCs w:val="22"/>
          <w:lang w:eastAsia="en-US"/>
        </w:rPr>
        <w:t>4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ks </w:t>
      </w:r>
      <w:r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t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rič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e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k</w:t>
      </w:r>
      <w:r w:rsidR="00D81D39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unisex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0E3838" w:rsidP="00F9460D" w:rsidRDefault="00DE1CBE" w14:paraId="026C5EB1" w14:textId="5D7C96E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ateriál</w:t>
      </w:r>
      <w:r w:rsidRPr="00F9460D" w:rsidR="00D81D39">
        <w:rPr>
          <w:rFonts w:eastAsia="Calibri" w:asciiTheme="minorHAnsi" w:hAnsiTheme="minorHAnsi" w:cstheme="minorHAnsi"/>
          <w:szCs w:val="22"/>
          <w:lang w:eastAsia="en-US"/>
        </w:rPr>
        <w:t xml:space="preserve">: </w:t>
      </w:r>
      <w:r w:rsidRPr="00F9460D" w:rsidR="005C152F">
        <w:rPr>
          <w:rFonts w:eastAsia="Calibri" w:asciiTheme="minorHAnsi" w:hAnsiTheme="minorHAnsi" w:cstheme="minorHAnsi"/>
          <w:szCs w:val="22"/>
          <w:lang w:eastAsia="en-US"/>
        </w:rPr>
        <w:t xml:space="preserve">100% bavlna, 180-200 g/m2, </w:t>
      </w:r>
      <w:r w:rsidRPr="00F9460D" w:rsidR="00D81D39">
        <w:rPr>
          <w:rFonts w:eastAsia="Calibri" w:asciiTheme="minorHAnsi" w:hAnsiTheme="minorHAnsi" w:cstheme="minorHAnsi"/>
          <w:szCs w:val="22"/>
          <w:lang w:eastAsia="en-US"/>
        </w:rPr>
        <w:t>min. dvě barvy triček (určeno po dohodě se zadavatelem</w:t>
      </w:r>
      <w:r w:rsidR="00E716BC">
        <w:rPr>
          <w:rFonts w:eastAsia="Calibri" w:asciiTheme="minorHAnsi" w:hAnsiTheme="minorHAnsi" w:cstheme="minorHAnsi"/>
          <w:szCs w:val="22"/>
          <w:lang w:eastAsia="en-US"/>
        </w:rPr>
        <w:t xml:space="preserve"> - </w:t>
      </w:r>
      <w:r w:rsidRPr="00F9460D" w:rsidR="005C152F">
        <w:rPr>
          <w:rFonts w:eastAsia="Calibri" w:asciiTheme="minorHAnsi" w:hAnsiTheme="minorHAnsi" w:cstheme="minorHAnsi"/>
          <w:szCs w:val="22"/>
          <w:lang w:eastAsia="en-US"/>
        </w:rPr>
        <w:t>např. v barvách loga)</w:t>
      </w:r>
      <w:r w:rsidRPr="00F9460D" w:rsidR="0069417A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 w:rsidR="005C152F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Pr="000E3838" w:rsidR="005C152F" w:rsidP="00F9460D" w:rsidRDefault="00DE1CBE" w14:paraId="058BCA2D" w14:textId="0FB70081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 xml:space="preserve">: </w:t>
      </w:r>
      <w:r w:rsidR="00E003E2">
        <w:rPr>
          <w:rFonts w:eastAsia="Calibri" w:asciiTheme="minorHAnsi" w:hAnsiTheme="minorHAnsi" w:cstheme="minorHAnsi"/>
          <w:szCs w:val="22"/>
          <w:lang w:eastAsia="en-US"/>
        </w:rPr>
        <w:t>jednobarevný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>, jednostranný. K</w:t>
      </w:r>
      <w:r w:rsidRPr="00F9460D" w:rsidR="00D81D39">
        <w:rPr>
          <w:rFonts w:eastAsia="Calibri" w:asciiTheme="minorHAnsi" w:hAnsiTheme="minorHAnsi" w:cstheme="minorHAnsi"/>
          <w:szCs w:val="22"/>
          <w:lang w:eastAsia="en-US"/>
        </w:rPr>
        <w:t>romě povinné publicity bude také uveden</w:t>
      </w:r>
      <w:r w:rsidR="00D17B4F">
        <w:rPr>
          <w:rFonts w:eastAsia="Calibri" w:asciiTheme="minorHAnsi" w:hAnsiTheme="minorHAnsi" w:cstheme="minorHAnsi"/>
          <w:szCs w:val="22"/>
          <w:lang w:eastAsia="en-US"/>
        </w:rPr>
        <w:t>o logo a</w:t>
      </w:r>
      <w:r w:rsidRPr="00F9460D" w:rsidR="00D81D39">
        <w:rPr>
          <w:rFonts w:eastAsia="Calibri" w:asciiTheme="minorHAnsi" w:hAnsiTheme="minorHAnsi" w:cstheme="minorHAnsi"/>
          <w:szCs w:val="22"/>
          <w:lang w:eastAsia="en-US"/>
        </w:rPr>
        <w:t xml:space="preserve"> název kampaně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0E3838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="000E3838" w:rsidP="0069417A" w:rsidRDefault="00D81D39" w14:paraId="67E18ABC" w14:textId="656C4535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1000 ks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balónk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ů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="000E3838">
        <w:rPr>
          <w:rFonts w:eastAsia="Calibri" w:asciiTheme="minorHAnsi" w:hAnsiTheme="minorHAnsi" w:cstheme="minorHAnsi"/>
          <w:bCs/>
          <w:iCs/>
          <w:szCs w:val="22"/>
          <w:lang w:eastAsia="en-US"/>
        </w:rPr>
        <w:t>včetně plastového držáku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="00067AD5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0E3838" w:rsidP="00F9460D" w:rsidRDefault="00D81D39" w14:paraId="3B3DA5B7" w14:textId="419DD19A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 w:rsidRPr="00F9460D">
        <w:rPr>
          <w:rFonts w:eastAsia="Calibri" w:asciiTheme="minorHAnsi" w:hAnsiTheme="minorHAnsi" w:cstheme="minorHAnsi"/>
          <w:szCs w:val="22"/>
          <w:lang w:eastAsia="en-US"/>
        </w:rPr>
        <w:t>průměr min. 3</w:t>
      </w:r>
      <w:r w:rsidR="007D75E0">
        <w:rPr>
          <w:rFonts w:eastAsia="Calibri" w:asciiTheme="minorHAnsi" w:hAnsiTheme="minorHAnsi" w:cstheme="minorHAnsi"/>
          <w:szCs w:val="22"/>
          <w:lang w:eastAsia="en-US"/>
        </w:rPr>
        <w:t>0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 xml:space="preserve"> cm</w:t>
      </w:r>
      <w:r w:rsidR="007D75E0"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 xml:space="preserve"> mix </w:t>
      </w:r>
      <w:proofErr w:type="gramStart"/>
      <w:r w:rsidRPr="00F9460D">
        <w:rPr>
          <w:rFonts w:eastAsia="Calibri" w:asciiTheme="minorHAnsi" w:hAnsiTheme="minorHAnsi" w:cstheme="minorHAnsi"/>
          <w:szCs w:val="22"/>
          <w:lang w:eastAsia="en-US"/>
        </w:rPr>
        <w:t>barev</w:t>
      </w:r>
      <w:r w:rsidR="007D75E0">
        <w:rPr>
          <w:rFonts w:eastAsia="Calibri" w:asciiTheme="minorHAnsi" w:hAnsiTheme="minorHAnsi" w:cstheme="minorHAnsi"/>
          <w:szCs w:val="22"/>
          <w:lang w:eastAsia="en-US"/>
        </w:rPr>
        <w:t xml:space="preserve"> - pastelové</w:t>
      </w:r>
      <w:proofErr w:type="gramEnd"/>
      <w:r w:rsidRPr="00F9460D" w:rsidR="0069417A"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F9460D" w:rsidR="000E3838" w:rsidP="00F9460D" w:rsidRDefault="00DE1CBE" w14:paraId="3A090CD8" w14:textId="7A9B18BF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 xml:space="preserve">: </w:t>
      </w:r>
      <w:r w:rsidR="007D75E0">
        <w:rPr>
          <w:rFonts w:eastAsia="Calibri" w:asciiTheme="minorHAnsi" w:hAnsiTheme="minorHAnsi" w:cstheme="minorHAnsi"/>
          <w:szCs w:val="22"/>
          <w:lang w:eastAsia="en-US"/>
        </w:rPr>
        <w:t>jednobarevný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>, jednostranný. Kromě povinné publicity bude také uveden</w:t>
      </w:r>
      <w:r w:rsidR="00D17B4F">
        <w:rPr>
          <w:rFonts w:eastAsia="Calibri" w:asciiTheme="minorHAnsi" w:hAnsiTheme="minorHAnsi" w:cstheme="minorHAnsi"/>
          <w:szCs w:val="22"/>
          <w:lang w:eastAsia="en-US"/>
        </w:rPr>
        <w:t xml:space="preserve">o logo a 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>název kampaně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 w:rsidR="000E3838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="003776B7" w:rsidP="0069417A" w:rsidRDefault="003776B7" w14:paraId="40E4278C" w14:textId="79BCAA9B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500 ks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reflexní pásky na ruku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="00067AD5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5C152F" w:rsidP="00F9460D" w:rsidRDefault="00DE1CBE" w14:paraId="01BCDA21" w14:textId="2B1146F5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>:</w:t>
      </w:r>
      <w:r w:rsidR="00E716BC">
        <w:rPr>
          <w:rFonts w:eastAsia="Calibri" w:asciiTheme="minorHAnsi" w:hAnsiTheme="minorHAnsi" w:cstheme="minorHAnsi"/>
          <w:szCs w:val="22"/>
          <w:lang w:eastAsia="en-US"/>
        </w:rPr>
        <w:t xml:space="preserve"> černobílý, logo a název kampaně,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 xml:space="preserve"> log</w:t>
      </w:r>
      <w:r w:rsidR="00E716BC">
        <w:rPr>
          <w:rFonts w:eastAsia="Calibri" w:asciiTheme="minorHAnsi" w:hAnsiTheme="minorHAnsi" w:cstheme="minorHAnsi"/>
          <w:szCs w:val="22"/>
          <w:lang w:eastAsia="en-US"/>
        </w:rPr>
        <w:t>a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 xml:space="preserve"> povinné publicity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2B16C4" w:rsidR="008630EC" w:rsidP="002B16C4" w:rsidRDefault="003776B7" w14:paraId="3785C009" w14:textId="50DBEA5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 w:rsidRPr="008630EC">
        <w:rPr>
          <w:rFonts w:eastAsia="Calibri" w:asciiTheme="minorHAnsi" w:hAnsiTheme="minorHAnsi" w:cstheme="minorHAnsi"/>
          <w:bCs/>
          <w:iCs/>
          <w:szCs w:val="22"/>
          <w:lang w:eastAsia="en-US"/>
        </w:rPr>
        <w:t>400 ks</w:t>
      </w:r>
      <w:r w:rsidRPr="008630EC" w:rsidR="00F9460D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Pr="008630EC" w:rsidR="0069417A">
        <w:rPr>
          <w:rFonts w:eastAsia="Calibri" w:asciiTheme="minorHAnsi" w:hAnsiTheme="minorHAnsi" w:cstheme="minorHAnsi"/>
          <w:bCs/>
          <w:iCs/>
          <w:szCs w:val="22"/>
          <w:lang w:eastAsia="en-US"/>
        </w:rPr>
        <w:t>b</w:t>
      </w:r>
      <w:r w:rsidRPr="008630EC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avlněn</w:t>
      </w:r>
      <w:r w:rsidRPr="008630EC">
        <w:rPr>
          <w:rFonts w:eastAsia="Calibri" w:asciiTheme="minorHAnsi" w:hAnsiTheme="minorHAnsi" w:cstheme="minorHAnsi"/>
          <w:bCs/>
          <w:iCs/>
          <w:szCs w:val="22"/>
          <w:lang w:eastAsia="en-US"/>
        </w:rPr>
        <w:t>ých</w:t>
      </w:r>
      <w:r w:rsidRPr="008630EC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nákupní</w:t>
      </w:r>
      <w:r w:rsidRPr="008630EC">
        <w:rPr>
          <w:rFonts w:eastAsia="Calibri" w:asciiTheme="minorHAnsi" w:hAnsiTheme="minorHAnsi" w:cstheme="minorHAnsi"/>
          <w:bCs/>
          <w:iCs/>
          <w:szCs w:val="22"/>
          <w:lang w:eastAsia="en-US"/>
        </w:rPr>
        <w:t>ch</w:t>
      </w:r>
      <w:r w:rsidRPr="008630EC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taš</w:t>
      </w:r>
      <w:r w:rsidRPr="005A079D">
        <w:rPr>
          <w:rFonts w:eastAsia="Calibri" w:asciiTheme="minorHAnsi" w:hAnsiTheme="minorHAnsi" w:cstheme="minorHAnsi"/>
          <w:bCs/>
          <w:iCs/>
          <w:szCs w:val="22"/>
          <w:lang w:eastAsia="en-US"/>
        </w:rPr>
        <w:t>e</w:t>
      </w:r>
      <w:r w:rsidRPr="005A079D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k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8630EC" w:rsidR="003776B7" w:rsidP="00C82F08" w:rsidRDefault="00DE1CBE" w14:paraId="52A78A06" w14:textId="1FB8D994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 w:right="57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8630EC">
        <w:rPr>
          <w:rFonts w:eastAsia="Calibri" w:asciiTheme="minorHAnsi" w:hAnsiTheme="minorHAnsi" w:cstheme="minorHAnsi"/>
          <w:szCs w:val="22"/>
          <w:lang w:eastAsia="en-US"/>
        </w:rPr>
        <w:t>a</w:t>
      </w:r>
      <w:bookmarkStart w:name="_GoBack" w:id="0"/>
      <w:bookmarkEnd w:id="0"/>
      <w:r w:rsidRPr="008630EC">
        <w:rPr>
          <w:rFonts w:eastAsia="Calibri" w:asciiTheme="minorHAnsi" w:hAnsiTheme="minorHAnsi" w:cstheme="minorHAnsi"/>
          <w:szCs w:val="22"/>
          <w:lang w:eastAsia="en-US"/>
        </w:rPr>
        <w:t>teriál</w:t>
      </w:r>
      <w:r w:rsidRPr="008630EC" w:rsidR="003776B7">
        <w:rPr>
          <w:rFonts w:eastAsia="Calibri" w:asciiTheme="minorHAnsi" w:hAnsiTheme="minorHAnsi" w:cstheme="minorHAnsi"/>
          <w:szCs w:val="22"/>
          <w:lang w:eastAsia="en-US"/>
        </w:rPr>
        <w:t>:</w:t>
      </w:r>
      <w:r w:rsidRPr="008630EC" w:rsidR="00E003E2">
        <w:rPr>
          <w:rFonts w:eastAsia="Calibri" w:asciiTheme="minorHAnsi" w:hAnsiTheme="minorHAnsi" w:cstheme="minorHAnsi"/>
          <w:szCs w:val="22"/>
          <w:lang w:eastAsia="en-US"/>
        </w:rPr>
        <w:t xml:space="preserve"> 100%</w:t>
      </w:r>
      <w:r w:rsidRPr="008630EC" w:rsidR="005C152F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Pr="008630EC" w:rsidR="00067AD5">
        <w:rPr>
          <w:rFonts w:eastAsia="Calibri" w:asciiTheme="minorHAnsi" w:hAnsiTheme="minorHAnsi" w:cstheme="minorHAnsi"/>
          <w:szCs w:val="22"/>
          <w:lang w:eastAsia="en-US"/>
        </w:rPr>
        <w:t>bavlna</w:t>
      </w:r>
      <w:r w:rsidRPr="008630EC" w:rsidR="00E003E2">
        <w:rPr>
          <w:rFonts w:eastAsia="Calibri" w:asciiTheme="minorHAnsi" w:hAnsiTheme="minorHAnsi" w:cstheme="minorHAnsi"/>
          <w:szCs w:val="22"/>
          <w:lang w:eastAsia="en-US"/>
        </w:rPr>
        <w:t xml:space="preserve"> (140 g/m2)</w:t>
      </w:r>
      <w:r w:rsidRPr="008630EC" w:rsidR="003776B7">
        <w:rPr>
          <w:rFonts w:eastAsia="Calibri" w:asciiTheme="minorHAnsi" w:hAnsiTheme="minorHAnsi" w:cstheme="minorHAnsi"/>
          <w:szCs w:val="22"/>
          <w:lang w:eastAsia="en-US"/>
        </w:rPr>
        <w:t xml:space="preserve">, </w:t>
      </w:r>
      <w:r w:rsidRPr="008630EC" w:rsidR="00E003E2">
        <w:rPr>
          <w:rFonts w:eastAsia="Calibri" w:asciiTheme="minorHAnsi" w:hAnsiTheme="minorHAnsi" w:cstheme="minorHAnsi"/>
          <w:szCs w:val="22"/>
          <w:lang w:eastAsia="en-US"/>
        </w:rPr>
        <w:t xml:space="preserve">s dlouhými uchy, </w:t>
      </w:r>
      <w:r w:rsidRPr="008630EC" w:rsidR="003776B7">
        <w:rPr>
          <w:rFonts w:eastAsia="Calibri" w:asciiTheme="minorHAnsi" w:hAnsiTheme="minorHAnsi" w:cstheme="minorHAnsi"/>
          <w:szCs w:val="22"/>
          <w:lang w:eastAsia="en-US"/>
        </w:rPr>
        <w:t>rozměr</w:t>
      </w:r>
      <w:r w:rsidRPr="005A079D" w:rsidR="00E003E2">
        <w:rPr>
          <w:rFonts w:eastAsia="Calibri" w:asciiTheme="minorHAnsi" w:hAnsiTheme="minorHAnsi" w:cstheme="minorHAnsi"/>
          <w:szCs w:val="22"/>
          <w:lang w:eastAsia="en-US"/>
        </w:rPr>
        <w:t xml:space="preserve"> min. 36x40cm</w:t>
      </w:r>
      <w:r w:rsidRPr="005A079D" w:rsidR="003776B7">
        <w:rPr>
          <w:rFonts w:eastAsia="Calibri" w:asciiTheme="minorHAnsi" w:hAnsiTheme="minorHAnsi" w:cstheme="minorHAnsi"/>
          <w:szCs w:val="22"/>
          <w:lang w:eastAsia="en-US"/>
        </w:rPr>
        <w:t>, jednobarevné, min. 2 barvy (určeno po dohodě se zadavatelem)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F9460D" w:rsidR="003776B7" w:rsidP="00F9460D" w:rsidRDefault="00DE1CBE" w14:paraId="73CB85C2" w14:textId="6DEC1E42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 xml:space="preserve">: oboustranný, </w:t>
      </w:r>
      <w:r w:rsidR="00E003E2">
        <w:rPr>
          <w:rFonts w:eastAsia="Calibri" w:asciiTheme="minorHAnsi" w:hAnsiTheme="minorHAnsi" w:cstheme="minorHAnsi"/>
          <w:szCs w:val="22"/>
          <w:lang w:eastAsia="en-US"/>
        </w:rPr>
        <w:t>barevný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>. Kromě povinné publicity bude také uveden</w:t>
      </w:r>
      <w:r w:rsidR="00D17B4F">
        <w:rPr>
          <w:rFonts w:eastAsia="Calibri" w:asciiTheme="minorHAnsi" w:hAnsiTheme="minorHAnsi" w:cstheme="minorHAnsi"/>
          <w:szCs w:val="22"/>
          <w:lang w:eastAsia="en-US"/>
        </w:rPr>
        <w:t>o logo a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 xml:space="preserve"> název kampaně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C82F08" w:rsidR="005C152F" w:rsidP="00F9460D" w:rsidRDefault="003776B7" w14:paraId="019D469F" w14:textId="5989E6AF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color w:val="FF0000"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200 ks </w:t>
      </w:r>
      <w:r w:rsidRPr="00C82F08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magnet</w:t>
      </w:r>
      <w:r w:rsidRPr="00C82F08">
        <w:rPr>
          <w:rFonts w:eastAsia="Calibri" w:asciiTheme="minorHAnsi" w:hAnsiTheme="minorHAnsi" w:cstheme="minorHAnsi"/>
          <w:bCs/>
          <w:iCs/>
          <w:szCs w:val="22"/>
          <w:lang w:eastAsia="en-US"/>
        </w:rPr>
        <w:t>ů</w:t>
      </w:r>
      <w:r w:rsidRPr="00C82F08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na automobily </w:t>
      </w:r>
    </w:p>
    <w:p w:rsidRPr="007B484B" w:rsidR="007B484B" w:rsidP="006F149B" w:rsidRDefault="00DE1CBE" w14:paraId="37F8F543" w14:textId="1862A5DE">
      <w:pPr>
        <w:numPr>
          <w:ilvl w:val="2"/>
          <w:numId w:val="27"/>
        </w:numPr>
        <w:autoSpaceDE w:val="false"/>
        <w:autoSpaceDN w:val="false"/>
        <w:adjustRightInd w:val="false"/>
        <w:spacing w:before="0" w:after="138" w:line="240" w:lineRule="auto"/>
        <w:ind w:left="1134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C82F08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C82F08" w:rsidR="007B484B">
        <w:rPr>
          <w:rFonts w:eastAsia="Calibri" w:asciiTheme="minorHAnsi" w:hAnsiTheme="minorHAnsi" w:cstheme="minorHAnsi"/>
          <w:szCs w:val="22"/>
          <w:lang w:eastAsia="en-US"/>
        </w:rPr>
        <w:t xml:space="preserve">: </w:t>
      </w:r>
      <w:r>
        <w:rPr>
          <w:rFonts w:eastAsia="Calibri" w:asciiTheme="minorHAnsi" w:hAnsiTheme="minorHAnsi" w:cstheme="minorHAnsi"/>
          <w:szCs w:val="22"/>
          <w:lang w:eastAsia="en-US"/>
        </w:rPr>
        <w:t>pl</w:t>
      </w:r>
      <w:r w:rsidRPr="00C82F08">
        <w:rPr>
          <w:rFonts w:eastAsia="Calibri" w:asciiTheme="minorHAnsi" w:hAnsiTheme="minorHAnsi" w:cstheme="minorHAnsi"/>
          <w:szCs w:val="22"/>
          <w:lang w:eastAsia="en-US"/>
        </w:rPr>
        <w:t>nohodnotný</w:t>
      </w:r>
      <w:r w:rsidRPr="00C82F08" w:rsidR="007B484B">
        <w:rPr>
          <w:rFonts w:eastAsia="Calibri" w:asciiTheme="minorHAnsi" w:hAnsiTheme="minorHAnsi" w:cstheme="minorHAnsi"/>
          <w:szCs w:val="22"/>
          <w:lang w:eastAsia="en-US"/>
        </w:rPr>
        <w:t>, jednostranný</w:t>
      </w:r>
      <w:r w:rsidRPr="00F9460D" w:rsidR="007B484B">
        <w:rPr>
          <w:rFonts w:eastAsia="Calibri" w:asciiTheme="minorHAnsi" w:hAnsiTheme="minorHAnsi" w:cstheme="minorHAnsi"/>
          <w:szCs w:val="22"/>
          <w:lang w:eastAsia="en-US"/>
        </w:rPr>
        <w:t>. Kromě povinné publicity bude také uveden</w:t>
      </w:r>
      <w:r w:rsidR="007B484B">
        <w:rPr>
          <w:rFonts w:eastAsia="Calibri" w:asciiTheme="minorHAnsi" w:hAnsiTheme="minorHAnsi" w:cstheme="minorHAnsi"/>
          <w:szCs w:val="22"/>
          <w:lang w:eastAsia="en-US"/>
        </w:rPr>
        <w:t>o logo a</w:t>
      </w:r>
      <w:r w:rsidRPr="00F9460D" w:rsidR="007B484B">
        <w:rPr>
          <w:rFonts w:eastAsia="Calibri" w:asciiTheme="minorHAnsi" w:hAnsiTheme="minorHAnsi" w:cstheme="minorHAnsi"/>
          <w:szCs w:val="22"/>
          <w:lang w:eastAsia="en-US"/>
        </w:rPr>
        <w:t xml:space="preserve"> název kampaně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  <w:r w:rsidRPr="00F9460D" w:rsidR="007B484B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="008F102A" w:rsidP="008F102A" w:rsidRDefault="003776B7" w14:paraId="38F6EE66" w14:textId="16172BB3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400 ks</w:t>
      </w:r>
      <w:r w:rsidR="005C662D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jednostranných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proofErr w:type="gramStart"/>
      <w:r w:rsidR="005C662D">
        <w:rPr>
          <w:rFonts w:eastAsia="Calibri" w:asciiTheme="minorHAnsi" w:hAnsiTheme="minorHAnsi" w:cstheme="minorHAnsi"/>
          <w:bCs/>
          <w:iCs/>
          <w:szCs w:val="22"/>
          <w:lang w:eastAsia="en-US"/>
        </w:rPr>
        <w:t>3D</w:t>
      </w:r>
      <w:proofErr w:type="gramEnd"/>
      <w:r w:rsidR="005C662D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přívěs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ků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na klíče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ve tvaru loga kampaně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="00067AD5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5C152F" w:rsidP="00F9460D" w:rsidRDefault="00DE1CBE" w14:paraId="09AAF23E" w14:textId="1B820167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ateriál</w:t>
      </w:r>
      <w:r w:rsidRPr="00F9460D" w:rsidR="003776B7">
        <w:rPr>
          <w:rFonts w:eastAsia="Calibri" w:asciiTheme="minorHAnsi" w:hAnsiTheme="minorHAnsi" w:cstheme="minorHAnsi"/>
          <w:szCs w:val="22"/>
          <w:lang w:eastAsia="en-US"/>
        </w:rPr>
        <w:t>:</w:t>
      </w:r>
      <w:r w:rsidRPr="00F9460D" w:rsidR="005C152F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="005C662D">
        <w:rPr>
          <w:rFonts w:eastAsia="Calibri" w:asciiTheme="minorHAnsi" w:hAnsiTheme="minorHAnsi" w:cstheme="minorHAnsi"/>
          <w:szCs w:val="22"/>
          <w:lang w:eastAsia="en-US"/>
        </w:rPr>
        <w:t>měkčené PVC, 3D strana = logo, zadní stran hladká pro tisk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Pr="00F9460D" w:rsidR="008F102A" w:rsidP="00F9460D" w:rsidRDefault="00DE1CBE" w14:paraId="39CE377A" w14:textId="657C9865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 xml:space="preserve">: na zadní straně </w:t>
      </w:r>
      <w:r w:rsidR="00C77C7F">
        <w:rPr>
          <w:rFonts w:eastAsia="Calibri" w:asciiTheme="minorHAnsi" w:hAnsiTheme="minorHAnsi" w:cstheme="minorHAnsi"/>
          <w:szCs w:val="22"/>
          <w:lang w:eastAsia="en-US"/>
        </w:rPr>
        <w:t>název kampaně</w:t>
      </w:r>
      <w:r w:rsidR="00D92A9E">
        <w:rPr>
          <w:rFonts w:eastAsia="Calibri" w:asciiTheme="minorHAnsi" w:hAnsiTheme="minorHAnsi" w:cstheme="minorHAnsi"/>
          <w:szCs w:val="22"/>
          <w:lang w:eastAsia="en-US"/>
        </w:rPr>
        <w:t xml:space="preserve"> a povinná p</w:t>
      </w:r>
      <w:r w:rsidR="009E6256">
        <w:rPr>
          <w:rFonts w:eastAsia="Calibri" w:asciiTheme="minorHAnsi" w:hAnsiTheme="minorHAnsi" w:cstheme="minorHAnsi"/>
          <w:szCs w:val="22"/>
          <w:lang w:eastAsia="en-US"/>
        </w:rPr>
        <w:t>u</w:t>
      </w:r>
      <w:r w:rsidR="00D92A9E">
        <w:rPr>
          <w:rFonts w:eastAsia="Calibri" w:asciiTheme="minorHAnsi" w:hAnsiTheme="minorHAnsi" w:cstheme="minorHAnsi"/>
          <w:szCs w:val="22"/>
          <w:lang w:eastAsia="en-US"/>
        </w:rPr>
        <w:t>blicita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8F102A" w:rsidP="004608F0" w:rsidRDefault="008F102A" w14:paraId="038F73AF" w14:textId="422AC2A2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500 ks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propisky </w:t>
      </w:r>
    </w:p>
    <w:p w:rsidRPr="00F9460D" w:rsidR="008F102A" w:rsidP="00F9460D" w:rsidRDefault="00DE1CBE" w14:paraId="3F50CF40" w14:textId="77EF3B92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ateriál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>:</w:t>
      </w:r>
      <w:r w:rsidR="005C662D">
        <w:rPr>
          <w:rFonts w:eastAsia="Calibri" w:asciiTheme="minorHAnsi" w:hAnsiTheme="minorHAnsi" w:cstheme="minorHAnsi"/>
          <w:szCs w:val="22"/>
          <w:lang w:eastAsia="en-US"/>
        </w:rPr>
        <w:t xml:space="preserve"> plast, min. 2 barvy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  <w:r w:rsidR="005C662D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</w:p>
    <w:p w:rsidRPr="00F9460D" w:rsidR="005C152F" w:rsidP="00F9460D" w:rsidRDefault="00DE1CBE" w14:paraId="7E1BFC01" w14:textId="2FCD4AEC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>:</w:t>
      </w:r>
      <w:r w:rsidRPr="00F9460D" w:rsidR="005C152F">
        <w:rPr>
          <w:rFonts w:eastAsia="Calibri" w:asciiTheme="minorHAnsi" w:hAnsiTheme="minorHAnsi" w:cstheme="minorHAnsi"/>
          <w:szCs w:val="22"/>
          <w:lang w:eastAsia="en-US"/>
        </w:rPr>
        <w:t xml:space="preserve"> </w:t>
      </w:r>
      <w:r w:rsidR="005C662D">
        <w:rPr>
          <w:rFonts w:eastAsia="Calibri" w:asciiTheme="minorHAnsi" w:hAnsiTheme="minorHAnsi" w:cstheme="minorHAnsi"/>
          <w:szCs w:val="22"/>
          <w:lang w:eastAsia="en-US"/>
        </w:rPr>
        <w:t xml:space="preserve">jednobarevný, </w:t>
      </w:r>
      <w:r w:rsidRPr="00F9460D" w:rsidR="004608F0">
        <w:rPr>
          <w:rFonts w:eastAsia="Calibri" w:asciiTheme="minorHAnsi" w:hAnsiTheme="minorHAnsi" w:cstheme="minorHAnsi"/>
          <w:szCs w:val="22"/>
          <w:lang w:eastAsia="en-US"/>
        </w:rPr>
        <w:t>obě strany</w:t>
      </w:r>
      <w:r w:rsidR="005C662D">
        <w:rPr>
          <w:rFonts w:eastAsia="Calibri" w:asciiTheme="minorHAnsi" w:hAnsiTheme="minorHAnsi" w:cstheme="minorHAnsi"/>
          <w:szCs w:val="22"/>
          <w:lang w:eastAsia="en-US"/>
        </w:rPr>
        <w:t xml:space="preserve"> – 1. strana logo a název kampaně, 2. strana povinná publicita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BE3AE4" w:rsidP="00BE3AE4" w:rsidRDefault="008F102A" w14:paraId="2190AF4A" w14:textId="7100F550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500 ks balení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3vrstv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ých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papírov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ých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kapesník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ů v transparentní folii </w:t>
      </w:r>
      <w:proofErr w:type="spellStart"/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Classic</w:t>
      </w:r>
      <w:proofErr w:type="spellEnd"/>
      <w:r w:rsidR="00F9460D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. Počet </w:t>
      </w:r>
      <w:r w:rsidR="00841C3A">
        <w:rPr>
          <w:rFonts w:eastAsia="Calibri" w:asciiTheme="minorHAnsi" w:hAnsiTheme="minorHAnsi" w:cstheme="minorHAnsi"/>
          <w:bCs/>
          <w:iCs/>
          <w:szCs w:val="22"/>
          <w:lang w:eastAsia="en-US"/>
        </w:rPr>
        <w:t>kapes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níčků v balení 10, velikost </w:t>
      </w:r>
      <w:r w:rsidR="00841C3A">
        <w:rPr>
          <w:rFonts w:eastAsia="Calibri" w:asciiTheme="minorHAnsi" w:hAnsiTheme="minorHAnsi" w:cstheme="minorHAnsi"/>
          <w:bCs/>
          <w:iCs/>
          <w:szCs w:val="22"/>
          <w:lang w:eastAsia="en-US"/>
        </w:rPr>
        <w:t>balíčku 100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x</w:t>
      </w:r>
      <w:r w:rsidR="00841C3A">
        <w:rPr>
          <w:rFonts w:eastAsia="Calibri" w:asciiTheme="minorHAnsi" w:hAnsiTheme="minorHAnsi" w:cstheme="minorHAnsi"/>
          <w:bCs/>
          <w:iCs/>
          <w:szCs w:val="22"/>
          <w:lang w:eastAsia="en-US"/>
        </w:rPr>
        <w:t>50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x</w:t>
      </w:r>
      <w:r w:rsidR="00841C3A">
        <w:rPr>
          <w:rFonts w:eastAsia="Calibri" w:asciiTheme="minorHAnsi" w:hAnsiTheme="minorHAnsi" w:cstheme="minorHAnsi"/>
          <w:bCs/>
          <w:iCs/>
          <w:szCs w:val="22"/>
          <w:lang w:eastAsia="en-US"/>
        </w:rPr>
        <w:t>25 mm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</w:p>
    <w:p w:rsidRPr="00F9460D" w:rsidR="008F102A" w:rsidP="00F9460D" w:rsidRDefault="00DE1CBE" w14:paraId="4390F1C1" w14:textId="4CCFFE90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>:</w:t>
      </w:r>
      <w:r w:rsidR="003515FA">
        <w:rPr>
          <w:rFonts w:eastAsia="Calibri" w:asciiTheme="minorHAnsi" w:hAnsiTheme="minorHAnsi" w:cstheme="minorHAnsi"/>
          <w:szCs w:val="22"/>
          <w:lang w:eastAsia="en-US"/>
        </w:rPr>
        <w:t xml:space="preserve"> plnobarevný</w:t>
      </w:r>
      <w:r>
        <w:rPr>
          <w:rFonts w:eastAsia="Calibri" w:asciiTheme="minorHAnsi" w:hAnsiTheme="minorHAnsi" w:cstheme="minorHAnsi"/>
          <w:szCs w:val="22"/>
          <w:lang w:eastAsia="en-US"/>
        </w:rPr>
        <w:t>,</w:t>
      </w:r>
    </w:p>
    <w:p w:rsidR="005C152F" w:rsidP="004608F0" w:rsidRDefault="008F102A" w14:paraId="112F61F2" w14:textId="5F477152">
      <w:pPr>
        <w:numPr>
          <w:ilvl w:val="0"/>
          <w:numId w:val="27"/>
        </w:numPr>
        <w:spacing w:before="0" w:after="160" w:line="240" w:lineRule="auto"/>
        <w:ind w:right="57"/>
        <w:jc w:val="left"/>
        <w:rPr>
          <w:rFonts w:eastAsia="Calibri" w:asciiTheme="minorHAnsi" w:hAnsiTheme="minorHAnsi" w:cstheme="minorHAnsi"/>
          <w:bCs/>
          <w:iCs/>
          <w:szCs w:val="22"/>
          <w:lang w:eastAsia="en-US"/>
        </w:rPr>
      </w:pP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lastRenderedPageBreak/>
        <w:t xml:space="preserve">250 ks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0,5 l </w:t>
      </w:r>
      <w:r w:rsidR="00543A91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sportovních 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>lahv</w:t>
      </w:r>
      <w:r>
        <w:rPr>
          <w:rFonts w:eastAsia="Calibri" w:asciiTheme="minorHAnsi" w:hAnsiTheme="minorHAnsi" w:cstheme="minorHAnsi"/>
          <w:bCs/>
          <w:iCs/>
          <w:szCs w:val="22"/>
          <w:lang w:eastAsia="en-US"/>
        </w:rPr>
        <w:t>í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na vodu</w:t>
      </w:r>
      <w:r w:rsidR="00DE1CBE">
        <w:rPr>
          <w:rFonts w:eastAsia="Calibri" w:asciiTheme="minorHAnsi" w:hAnsiTheme="minorHAnsi" w:cstheme="minorHAnsi"/>
          <w:bCs/>
          <w:iCs/>
          <w:szCs w:val="22"/>
          <w:lang w:eastAsia="en-US"/>
        </w:rPr>
        <w:t>,</w:t>
      </w:r>
      <w:r w:rsidRPr="0069417A" w:rsidR="005C152F">
        <w:rPr>
          <w:rFonts w:eastAsia="Calibri" w:asciiTheme="minorHAnsi" w:hAnsiTheme="minorHAnsi" w:cstheme="minorHAnsi"/>
          <w:bCs/>
          <w:iCs/>
          <w:szCs w:val="22"/>
          <w:lang w:eastAsia="en-US"/>
        </w:rPr>
        <w:t xml:space="preserve"> </w:t>
      </w:r>
    </w:p>
    <w:p w:rsidRPr="00F9460D" w:rsidR="008F102A" w:rsidP="00F9460D" w:rsidRDefault="00DE1CBE" w14:paraId="0AF16555" w14:textId="6265C7EE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m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ateriál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>:</w:t>
      </w:r>
      <w:r w:rsidR="00144AE1">
        <w:rPr>
          <w:rFonts w:eastAsia="Calibri" w:asciiTheme="minorHAnsi" w:hAnsiTheme="minorHAnsi" w:cstheme="minorHAnsi"/>
          <w:szCs w:val="22"/>
          <w:lang w:eastAsia="en-US"/>
        </w:rPr>
        <w:t xml:space="preserve"> polypropylen (</w:t>
      </w:r>
      <w:r w:rsidR="00144AE1">
        <w:rPr>
          <w:rFonts w:ascii="Arial" w:hAnsi="Arial" w:cs="Arial"/>
          <w:color w:val="000000"/>
          <w:sz w:val="21"/>
          <w:szCs w:val="21"/>
          <w:shd w:val="clear" w:color="auto" w:fill="FFFFFF"/>
        </w:rPr>
        <w:t>bez BPA</w:t>
      </w:r>
      <w:r w:rsidR="00740F66">
        <w:rPr>
          <w:rFonts w:ascii="Arial" w:hAnsi="Arial" w:cs="Arial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Pr="00F9460D" w:rsidR="008F102A" w:rsidP="00F9460D" w:rsidRDefault="00DE1CBE" w14:paraId="66ACA1D3" w14:textId="75B3EBB2">
      <w:pPr>
        <w:numPr>
          <w:ilvl w:val="2"/>
          <w:numId w:val="28"/>
        </w:numPr>
        <w:autoSpaceDE w:val="false"/>
        <w:autoSpaceDN w:val="false"/>
        <w:adjustRightInd w:val="false"/>
        <w:spacing w:before="0" w:after="138" w:line="240" w:lineRule="auto"/>
        <w:ind w:left="1080"/>
        <w:jc w:val="left"/>
        <w:rPr>
          <w:rFonts w:eastAsia="Calibri" w:asciiTheme="minorHAnsi" w:hAnsiTheme="minorHAnsi" w:cstheme="minorHAnsi"/>
          <w:szCs w:val="22"/>
          <w:lang w:eastAsia="en-US"/>
        </w:rPr>
      </w:pPr>
      <w:r>
        <w:rPr>
          <w:rFonts w:eastAsia="Calibri" w:asciiTheme="minorHAnsi" w:hAnsiTheme="minorHAnsi" w:cstheme="minorHAnsi"/>
          <w:szCs w:val="22"/>
          <w:lang w:eastAsia="en-US"/>
        </w:rPr>
        <w:t>p</w:t>
      </w:r>
      <w:r w:rsidRPr="00F9460D">
        <w:rPr>
          <w:rFonts w:eastAsia="Calibri" w:asciiTheme="minorHAnsi" w:hAnsiTheme="minorHAnsi" w:cstheme="minorHAnsi"/>
          <w:szCs w:val="22"/>
          <w:lang w:eastAsia="en-US"/>
        </w:rPr>
        <w:t>otisk</w:t>
      </w:r>
      <w:r w:rsidRPr="00F9460D" w:rsidR="008F102A">
        <w:rPr>
          <w:rFonts w:eastAsia="Calibri" w:asciiTheme="minorHAnsi" w:hAnsiTheme="minorHAnsi" w:cstheme="minorHAnsi"/>
          <w:szCs w:val="22"/>
          <w:lang w:eastAsia="en-US"/>
        </w:rPr>
        <w:t>:</w:t>
      </w:r>
      <w:r w:rsidR="00543A91">
        <w:rPr>
          <w:rFonts w:eastAsia="Calibri" w:asciiTheme="minorHAnsi" w:hAnsiTheme="minorHAnsi" w:cstheme="minorHAnsi"/>
          <w:szCs w:val="22"/>
          <w:lang w:eastAsia="en-US"/>
        </w:rPr>
        <w:t xml:space="preserve"> 1 barva </w:t>
      </w:r>
      <w:proofErr w:type="gramStart"/>
      <w:r w:rsidR="00543A91">
        <w:rPr>
          <w:rFonts w:eastAsia="Calibri" w:asciiTheme="minorHAnsi" w:hAnsiTheme="minorHAnsi" w:cstheme="minorHAnsi"/>
          <w:szCs w:val="22"/>
          <w:lang w:eastAsia="en-US"/>
        </w:rPr>
        <w:t>13.430,-</w:t>
      </w:r>
      <w:proofErr w:type="gramEnd"/>
      <w:r w:rsidR="00543A91">
        <w:rPr>
          <w:rFonts w:eastAsia="Calibri" w:asciiTheme="minorHAnsi" w:hAnsiTheme="minorHAnsi" w:cstheme="minorHAnsi"/>
          <w:szCs w:val="22"/>
          <w:lang w:eastAsia="en-US"/>
        </w:rPr>
        <w:t xml:space="preserve"> Kč (1ks 53,70 Kč), 2 barvy (1ks 56,20 Kč)</w:t>
      </w:r>
      <w:r>
        <w:rPr>
          <w:rFonts w:eastAsia="Calibri" w:asciiTheme="minorHAnsi" w:hAnsiTheme="minorHAnsi" w:cstheme="minorHAnsi"/>
          <w:szCs w:val="22"/>
          <w:lang w:eastAsia="en-US"/>
        </w:rPr>
        <w:t>.</w:t>
      </w:r>
    </w:p>
    <w:p w:rsidR="00190F67" w:rsidP="000A2CC3" w:rsidRDefault="00190F67" w14:paraId="69698599" w14:textId="32D499AD">
      <w:pPr>
        <w:spacing w:line="240" w:lineRule="auto"/>
        <w:ind w:right="57"/>
        <w:rPr>
          <w:rFonts w:ascii="Times New Roman" w:hAnsi="Times New Roman" w:eastAsia="Calibri"/>
          <w:bCs/>
          <w:iCs/>
          <w:sz w:val="24"/>
          <w:lang w:eastAsia="en-US"/>
        </w:rPr>
      </w:pPr>
    </w:p>
    <w:p w:rsidRPr="007912BF" w:rsidR="005C152F" w:rsidP="00F9460D" w:rsidRDefault="00336937" w14:paraId="61CD37C3" w14:textId="64A78FAC">
      <w:pPr>
        <w:spacing w:line="240" w:lineRule="auto"/>
        <w:ind w:left="720" w:right="57"/>
        <w:rPr>
          <w:rFonts w:ascii="Times New Roman" w:hAnsi="Times New Roman" w:eastAsia="Calibri"/>
          <w:b/>
          <w:iCs/>
          <w:sz w:val="24"/>
          <w:lang w:eastAsia="en-US"/>
        </w:rPr>
      </w:pPr>
      <w:r w:rsidRPr="007912BF">
        <w:rPr>
          <w:rFonts w:ascii="Times New Roman" w:hAnsi="Times New Roman" w:eastAsia="Calibri"/>
          <w:b/>
          <w:iCs/>
          <w:sz w:val="24"/>
          <w:lang w:eastAsia="en-US"/>
        </w:rPr>
        <w:t>Výstupy – propagační předměty</w:t>
      </w:r>
    </w:p>
    <w:p w:rsidR="00543A91" w:rsidP="005C152F" w:rsidRDefault="00543A91" w14:paraId="036E676A" w14:textId="77777777">
      <w:pPr>
        <w:spacing w:line="240" w:lineRule="auto"/>
        <w:ind w:right="57"/>
        <w:rPr>
          <w:rFonts w:ascii="Times New Roman" w:hAnsi="Times New Roman" w:eastAsia="Calibri"/>
          <w:bCs/>
          <w:iCs/>
          <w:sz w:val="24"/>
          <w:lang w:eastAsia="en-US"/>
        </w:rPr>
      </w:pPr>
    </w:p>
    <w:p w:rsidR="005C152F" w:rsidP="005C152F" w:rsidRDefault="005C152F" w14:paraId="18E10C2F" w14:textId="2BD41D22">
      <w:pPr>
        <w:spacing w:line="240" w:lineRule="auto"/>
        <w:ind w:right="57"/>
        <w:rPr>
          <w:rFonts w:ascii="Times New Roman" w:hAnsi="Times New Roman" w:eastAsia="Calibri"/>
          <w:bCs/>
          <w:iCs/>
          <w:sz w:val="24"/>
          <w:lang w:eastAsia="en-US"/>
        </w:rPr>
      </w:pPr>
      <w:r>
        <w:rPr>
          <w:rFonts w:ascii="Times New Roman" w:hAnsi="Times New Roman" w:eastAsia="Calibri"/>
          <w:bCs/>
          <w:iCs/>
          <w:sz w:val="24"/>
          <w:lang w:eastAsia="en-US"/>
        </w:rPr>
        <w:t>Přílohy:</w:t>
      </w:r>
    </w:p>
    <w:p w:rsidRPr="005C152F" w:rsidR="00F64A12" w:rsidP="005C152F" w:rsidRDefault="005C152F" w14:paraId="0C9D2079" w14:textId="77777777">
      <w:pPr>
        <w:spacing w:line="240" w:lineRule="auto"/>
        <w:ind w:right="57"/>
        <w:rPr>
          <w:rFonts w:ascii="Times New Roman" w:hAnsi="Times New Roman" w:eastAsia="Calibri"/>
          <w:bCs/>
          <w:i/>
          <w:iCs/>
          <w:sz w:val="24"/>
          <w:lang w:eastAsia="en-US"/>
        </w:rPr>
      </w:pPr>
      <w:r w:rsidRPr="005C152F">
        <w:rPr>
          <w:rFonts w:ascii="Times New Roman" w:hAnsi="Times New Roman" w:eastAsia="Calibri"/>
          <w:bCs/>
          <w:i/>
          <w:iCs/>
          <w:sz w:val="24"/>
          <w:lang w:eastAsia="en-US"/>
        </w:rPr>
        <w:t>A – Kresby dětí</w:t>
      </w:r>
    </w:p>
    <w:p w:rsidRPr="005C152F" w:rsidR="005C152F" w:rsidP="005C152F" w:rsidRDefault="005C152F" w14:paraId="74E31919" w14:textId="77777777">
      <w:pPr>
        <w:shd w:val="clear" w:color="auto" w:fill="FFFFFF"/>
        <w:spacing w:before="0" w:after="160" w:line="259" w:lineRule="auto"/>
        <w:jc w:val="left"/>
        <w:rPr>
          <w:rFonts w:ascii="Arial" w:hAnsi="Arial" w:eastAsia="Calibri" w:cs="Arial"/>
          <w:color w:val="000000"/>
          <w:sz w:val="18"/>
          <w:szCs w:val="18"/>
          <w:lang w:eastAsia="en-US"/>
        </w:rPr>
      </w:pPr>
    </w:p>
    <w:p w:rsidRPr="0096047B" w:rsidR="005E7670" w:rsidP="00740F66" w:rsidRDefault="005E7670" w14:paraId="4746C05A" w14:textId="77777777">
      <w:pPr>
        <w:pStyle w:val="Nzev"/>
        <w:jc w:val="both"/>
      </w:pPr>
    </w:p>
    <w:sectPr w:rsidRPr="0096047B" w:rsidR="005E7670" w:rsidSect="00104434"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C020E" w:rsidRDefault="008C020E" w14:paraId="54F94B42" w14:textId="77777777">
      <w:r>
        <w:separator/>
      </w:r>
    </w:p>
  </w:endnote>
  <w:endnote w:type="continuationSeparator" w:id="0">
    <w:p w:rsidR="008C020E" w:rsidRDefault="008C020E" w14:paraId="0B69B1A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4E7AC5" w:rsidRDefault="0083041A" w14:paraId="2EA82B88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83041A" w:rsidP="000403EA" w:rsidRDefault="0083041A" w14:paraId="049AD3B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841BD3" w:rsidRDefault="002537AD" w14:paraId="5C9D6ED9" w14:textId="4F0B10B1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23538B">
      <w:rPr>
        <w:noProof/>
      </w:rPr>
      <w:t>2</w:t>
    </w:r>
    <w:r>
      <w:rPr>
        <w:noProof/>
      </w:rPr>
      <w:fldChar w:fldCharType="end"/>
    </w:r>
  </w:p>
  <w:p w:rsidR="0083041A" w:rsidP="000403EA" w:rsidRDefault="0083041A" w14:paraId="1EB2753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C020E" w:rsidRDefault="008C020E" w14:paraId="065BBA18" w14:textId="77777777">
      <w:r>
        <w:separator/>
      </w:r>
    </w:p>
  </w:footnote>
  <w:footnote w:type="continuationSeparator" w:id="0">
    <w:p w:rsidR="008C020E" w:rsidRDefault="008C020E" w14:paraId="557CE56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F12D06" w:rsidR="002537AD" w:rsidRDefault="002537AD" w14:paraId="292FD2D0" w14:textId="750735EB">
    <w:pPr>
      <w:pStyle w:val="Zhlav"/>
      <w:rPr>
        <w:i/>
      </w:rPr>
    </w:pPr>
    <w:r w:rsidRPr="00F12D06">
      <w:rPr>
        <w:i/>
      </w:rPr>
      <w:t xml:space="preserve">Příloha č. 1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F2A2C87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17ADC"/>
    <w:multiLevelType w:val="hybridMultilevel"/>
    <w:tmpl w:val="DA36D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4AC03C">
      <w:numFmt w:val="bullet"/>
      <w:lvlText w:val="-"/>
      <w:lvlJc w:val="left"/>
      <w:pPr>
        <w:ind w:left="2880" w:hanging="360"/>
      </w:pPr>
      <w:rPr>
        <w:rFonts w:hint="default" w:ascii="Calibri" w:hAnsi="Calibri" w:eastAsia="Calibri" w:cs="Calibri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7E1E1039"/>
    <w:multiLevelType w:val="hybridMultilevel"/>
    <w:tmpl w:val="29A4D272"/>
    <w:lvl w:ilvl="0" w:tplc="E96EDC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6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27"/>
  </w:num>
  <w:num w:numId="28">
    <w:abstractNumId w:val="25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2F"/>
    <w:rsid w:val="00001C5F"/>
    <w:rsid w:val="00005658"/>
    <w:rsid w:val="00011D73"/>
    <w:rsid w:val="00025880"/>
    <w:rsid w:val="00027F84"/>
    <w:rsid w:val="000378CD"/>
    <w:rsid w:val="000403EA"/>
    <w:rsid w:val="0004547E"/>
    <w:rsid w:val="000616F8"/>
    <w:rsid w:val="000638E9"/>
    <w:rsid w:val="000671FF"/>
    <w:rsid w:val="00067AD5"/>
    <w:rsid w:val="00085432"/>
    <w:rsid w:val="00092947"/>
    <w:rsid w:val="000957B6"/>
    <w:rsid w:val="00096A66"/>
    <w:rsid w:val="000A2CC3"/>
    <w:rsid w:val="000B4EF9"/>
    <w:rsid w:val="000E01D7"/>
    <w:rsid w:val="000E3838"/>
    <w:rsid w:val="000E3E63"/>
    <w:rsid w:val="000F11EE"/>
    <w:rsid w:val="000F596E"/>
    <w:rsid w:val="00104434"/>
    <w:rsid w:val="00105289"/>
    <w:rsid w:val="00110B87"/>
    <w:rsid w:val="001129F1"/>
    <w:rsid w:val="001159D9"/>
    <w:rsid w:val="00117B76"/>
    <w:rsid w:val="0012273C"/>
    <w:rsid w:val="00123FB9"/>
    <w:rsid w:val="00124777"/>
    <w:rsid w:val="00125D0A"/>
    <w:rsid w:val="00125F8A"/>
    <w:rsid w:val="00137DFC"/>
    <w:rsid w:val="00143987"/>
    <w:rsid w:val="00144AE1"/>
    <w:rsid w:val="001542D6"/>
    <w:rsid w:val="001568BE"/>
    <w:rsid w:val="00170D32"/>
    <w:rsid w:val="001825F0"/>
    <w:rsid w:val="0018319F"/>
    <w:rsid w:val="00190F67"/>
    <w:rsid w:val="001973BE"/>
    <w:rsid w:val="001C22F1"/>
    <w:rsid w:val="001D44B9"/>
    <w:rsid w:val="001D5A62"/>
    <w:rsid w:val="001D6419"/>
    <w:rsid w:val="001D72ED"/>
    <w:rsid w:val="001E2636"/>
    <w:rsid w:val="001F5DDA"/>
    <w:rsid w:val="00204F3B"/>
    <w:rsid w:val="00215545"/>
    <w:rsid w:val="00232738"/>
    <w:rsid w:val="0023538B"/>
    <w:rsid w:val="00235649"/>
    <w:rsid w:val="00235847"/>
    <w:rsid w:val="00237B15"/>
    <w:rsid w:val="00246CEB"/>
    <w:rsid w:val="00250BA4"/>
    <w:rsid w:val="0025258A"/>
    <w:rsid w:val="002537AD"/>
    <w:rsid w:val="00257B53"/>
    <w:rsid w:val="00260DF5"/>
    <w:rsid w:val="00261FDE"/>
    <w:rsid w:val="002650DC"/>
    <w:rsid w:val="00266A93"/>
    <w:rsid w:val="00274753"/>
    <w:rsid w:val="00275B51"/>
    <w:rsid w:val="00294664"/>
    <w:rsid w:val="002A2B24"/>
    <w:rsid w:val="002B16C4"/>
    <w:rsid w:val="002B5552"/>
    <w:rsid w:val="002D1F88"/>
    <w:rsid w:val="002D4D9B"/>
    <w:rsid w:val="002D63C2"/>
    <w:rsid w:val="002E0499"/>
    <w:rsid w:val="002F1B06"/>
    <w:rsid w:val="003024C0"/>
    <w:rsid w:val="003104C0"/>
    <w:rsid w:val="00310887"/>
    <w:rsid w:val="00312984"/>
    <w:rsid w:val="003151CF"/>
    <w:rsid w:val="00317AB4"/>
    <w:rsid w:val="003248E3"/>
    <w:rsid w:val="003308B2"/>
    <w:rsid w:val="00330DEF"/>
    <w:rsid w:val="003344C4"/>
    <w:rsid w:val="00336280"/>
    <w:rsid w:val="00336331"/>
    <w:rsid w:val="00336937"/>
    <w:rsid w:val="003515FA"/>
    <w:rsid w:val="0036100B"/>
    <w:rsid w:val="00373E78"/>
    <w:rsid w:val="003776B7"/>
    <w:rsid w:val="00381318"/>
    <w:rsid w:val="00382B1F"/>
    <w:rsid w:val="00383174"/>
    <w:rsid w:val="00394C73"/>
    <w:rsid w:val="00395E85"/>
    <w:rsid w:val="00396678"/>
    <w:rsid w:val="003A646C"/>
    <w:rsid w:val="003A6F47"/>
    <w:rsid w:val="003B1986"/>
    <w:rsid w:val="003C709D"/>
    <w:rsid w:val="003D73ED"/>
    <w:rsid w:val="003F239B"/>
    <w:rsid w:val="003F7D33"/>
    <w:rsid w:val="003F7F7E"/>
    <w:rsid w:val="00405280"/>
    <w:rsid w:val="0040674E"/>
    <w:rsid w:val="0041111B"/>
    <w:rsid w:val="0041274F"/>
    <w:rsid w:val="00415699"/>
    <w:rsid w:val="00415A19"/>
    <w:rsid w:val="00417ECC"/>
    <w:rsid w:val="00425F8D"/>
    <w:rsid w:val="00427B4E"/>
    <w:rsid w:val="00431C16"/>
    <w:rsid w:val="00431F0C"/>
    <w:rsid w:val="00432360"/>
    <w:rsid w:val="0044445E"/>
    <w:rsid w:val="00445227"/>
    <w:rsid w:val="004457FB"/>
    <w:rsid w:val="00451EB2"/>
    <w:rsid w:val="00456F9A"/>
    <w:rsid w:val="004608F0"/>
    <w:rsid w:val="00465937"/>
    <w:rsid w:val="00473DB2"/>
    <w:rsid w:val="00483EFE"/>
    <w:rsid w:val="004A55AD"/>
    <w:rsid w:val="004B12E1"/>
    <w:rsid w:val="004B723E"/>
    <w:rsid w:val="004E7AC5"/>
    <w:rsid w:val="004F23AE"/>
    <w:rsid w:val="00503DD0"/>
    <w:rsid w:val="00515DE7"/>
    <w:rsid w:val="005262B2"/>
    <w:rsid w:val="00530A9F"/>
    <w:rsid w:val="00543A91"/>
    <w:rsid w:val="005473F2"/>
    <w:rsid w:val="00550BAE"/>
    <w:rsid w:val="00555A48"/>
    <w:rsid w:val="00571C9A"/>
    <w:rsid w:val="00574983"/>
    <w:rsid w:val="005859A2"/>
    <w:rsid w:val="005863DC"/>
    <w:rsid w:val="00586906"/>
    <w:rsid w:val="0059532A"/>
    <w:rsid w:val="005A079D"/>
    <w:rsid w:val="005A7A18"/>
    <w:rsid w:val="005B056B"/>
    <w:rsid w:val="005B6D5C"/>
    <w:rsid w:val="005B6EFF"/>
    <w:rsid w:val="005C152F"/>
    <w:rsid w:val="005C210E"/>
    <w:rsid w:val="005C662D"/>
    <w:rsid w:val="005D4F24"/>
    <w:rsid w:val="005E0ECD"/>
    <w:rsid w:val="005E7670"/>
    <w:rsid w:val="005F2AAE"/>
    <w:rsid w:val="005F78D4"/>
    <w:rsid w:val="0060385E"/>
    <w:rsid w:val="0060508B"/>
    <w:rsid w:val="006112FF"/>
    <w:rsid w:val="00617E9B"/>
    <w:rsid w:val="00621574"/>
    <w:rsid w:val="0062613E"/>
    <w:rsid w:val="006261E2"/>
    <w:rsid w:val="00634397"/>
    <w:rsid w:val="00642C01"/>
    <w:rsid w:val="0064436A"/>
    <w:rsid w:val="006445E0"/>
    <w:rsid w:val="00663F2B"/>
    <w:rsid w:val="00664760"/>
    <w:rsid w:val="006657E1"/>
    <w:rsid w:val="006779C7"/>
    <w:rsid w:val="0069285A"/>
    <w:rsid w:val="0069417A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6F149B"/>
    <w:rsid w:val="006F3343"/>
    <w:rsid w:val="00705E59"/>
    <w:rsid w:val="00712D40"/>
    <w:rsid w:val="00732D27"/>
    <w:rsid w:val="00734BAB"/>
    <w:rsid w:val="00736372"/>
    <w:rsid w:val="00740F66"/>
    <w:rsid w:val="00753BC3"/>
    <w:rsid w:val="00771E0A"/>
    <w:rsid w:val="007816A5"/>
    <w:rsid w:val="00782CAE"/>
    <w:rsid w:val="007912BF"/>
    <w:rsid w:val="00792DDE"/>
    <w:rsid w:val="0079729D"/>
    <w:rsid w:val="00797CD5"/>
    <w:rsid w:val="007A476A"/>
    <w:rsid w:val="007B412B"/>
    <w:rsid w:val="007B484B"/>
    <w:rsid w:val="007D0A13"/>
    <w:rsid w:val="007D75E0"/>
    <w:rsid w:val="007F391F"/>
    <w:rsid w:val="007F7D2E"/>
    <w:rsid w:val="00800745"/>
    <w:rsid w:val="00822B55"/>
    <w:rsid w:val="0082319F"/>
    <w:rsid w:val="0083041A"/>
    <w:rsid w:val="00841BD3"/>
    <w:rsid w:val="00841C3A"/>
    <w:rsid w:val="00841C97"/>
    <w:rsid w:val="008465D7"/>
    <w:rsid w:val="0084767E"/>
    <w:rsid w:val="00856019"/>
    <w:rsid w:val="008618EE"/>
    <w:rsid w:val="00861CEC"/>
    <w:rsid w:val="008630EC"/>
    <w:rsid w:val="00884F67"/>
    <w:rsid w:val="00885890"/>
    <w:rsid w:val="00897288"/>
    <w:rsid w:val="008976B0"/>
    <w:rsid w:val="00897781"/>
    <w:rsid w:val="008B0BCE"/>
    <w:rsid w:val="008B1A1B"/>
    <w:rsid w:val="008C020E"/>
    <w:rsid w:val="008D35A0"/>
    <w:rsid w:val="008E44E9"/>
    <w:rsid w:val="008F0271"/>
    <w:rsid w:val="008F102A"/>
    <w:rsid w:val="008F24E4"/>
    <w:rsid w:val="008F76A1"/>
    <w:rsid w:val="009001AB"/>
    <w:rsid w:val="00902188"/>
    <w:rsid w:val="009120C4"/>
    <w:rsid w:val="00923CE1"/>
    <w:rsid w:val="009270CC"/>
    <w:rsid w:val="009359CD"/>
    <w:rsid w:val="0096047B"/>
    <w:rsid w:val="009679B0"/>
    <w:rsid w:val="00971AB7"/>
    <w:rsid w:val="009773D1"/>
    <w:rsid w:val="009774B1"/>
    <w:rsid w:val="00977B0C"/>
    <w:rsid w:val="009804C0"/>
    <w:rsid w:val="009820BF"/>
    <w:rsid w:val="00984E19"/>
    <w:rsid w:val="00995C08"/>
    <w:rsid w:val="009A4DCB"/>
    <w:rsid w:val="009B5D82"/>
    <w:rsid w:val="009C1817"/>
    <w:rsid w:val="009D1850"/>
    <w:rsid w:val="009E3CEC"/>
    <w:rsid w:val="009E510E"/>
    <w:rsid w:val="009E6256"/>
    <w:rsid w:val="009E6FEF"/>
    <w:rsid w:val="009F3F32"/>
    <w:rsid w:val="00A019CD"/>
    <w:rsid w:val="00A029A9"/>
    <w:rsid w:val="00A12AAE"/>
    <w:rsid w:val="00A252BD"/>
    <w:rsid w:val="00A32949"/>
    <w:rsid w:val="00A340C0"/>
    <w:rsid w:val="00A35F09"/>
    <w:rsid w:val="00A3737C"/>
    <w:rsid w:val="00A41429"/>
    <w:rsid w:val="00A51F93"/>
    <w:rsid w:val="00A57193"/>
    <w:rsid w:val="00A75FD7"/>
    <w:rsid w:val="00A80D22"/>
    <w:rsid w:val="00AA043E"/>
    <w:rsid w:val="00AA1567"/>
    <w:rsid w:val="00AA1CB0"/>
    <w:rsid w:val="00AC11E5"/>
    <w:rsid w:val="00AC48AE"/>
    <w:rsid w:val="00AC7A30"/>
    <w:rsid w:val="00AF71A3"/>
    <w:rsid w:val="00B1339C"/>
    <w:rsid w:val="00B14FC1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6284"/>
    <w:rsid w:val="00BB75E7"/>
    <w:rsid w:val="00BC4CEF"/>
    <w:rsid w:val="00BC5FC2"/>
    <w:rsid w:val="00BD0209"/>
    <w:rsid w:val="00BE0F3F"/>
    <w:rsid w:val="00BE3AE4"/>
    <w:rsid w:val="00BF629B"/>
    <w:rsid w:val="00BF698A"/>
    <w:rsid w:val="00C014AE"/>
    <w:rsid w:val="00C111EB"/>
    <w:rsid w:val="00C118FD"/>
    <w:rsid w:val="00C12981"/>
    <w:rsid w:val="00C13129"/>
    <w:rsid w:val="00C22C58"/>
    <w:rsid w:val="00C335A2"/>
    <w:rsid w:val="00C34B21"/>
    <w:rsid w:val="00C605C6"/>
    <w:rsid w:val="00C61F60"/>
    <w:rsid w:val="00C62118"/>
    <w:rsid w:val="00C659F8"/>
    <w:rsid w:val="00C71A9A"/>
    <w:rsid w:val="00C73546"/>
    <w:rsid w:val="00C7738B"/>
    <w:rsid w:val="00C77C7F"/>
    <w:rsid w:val="00C8039E"/>
    <w:rsid w:val="00C82F08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D1F9A"/>
    <w:rsid w:val="00CD295C"/>
    <w:rsid w:val="00CF12D0"/>
    <w:rsid w:val="00CF5AB3"/>
    <w:rsid w:val="00D07715"/>
    <w:rsid w:val="00D10614"/>
    <w:rsid w:val="00D10F2C"/>
    <w:rsid w:val="00D17B4F"/>
    <w:rsid w:val="00D255F3"/>
    <w:rsid w:val="00D41E2A"/>
    <w:rsid w:val="00D43304"/>
    <w:rsid w:val="00D43B78"/>
    <w:rsid w:val="00D45DDB"/>
    <w:rsid w:val="00D50097"/>
    <w:rsid w:val="00D73857"/>
    <w:rsid w:val="00D73BDE"/>
    <w:rsid w:val="00D817FF"/>
    <w:rsid w:val="00D81D39"/>
    <w:rsid w:val="00D82926"/>
    <w:rsid w:val="00D84F61"/>
    <w:rsid w:val="00D922A1"/>
    <w:rsid w:val="00D92A9E"/>
    <w:rsid w:val="00DA5B8E"/>
    <w:rsid w:val="00DA7D60"/>
    <w:rsid w:val="00DB0617"/>
    <w:rsid w:val="00DB26D4"/>
    <w:rsid w:val="00DB4725"/>
    <w:rsid w:val="00DB522B"/>
    <w:rsid w:val="00DC137C"/>
    <w:rsid w:val="00DC1A1C"/>
    <w:rsid w:val="00DC2981"/>
    <w:rsid w:val="00DC4D28"/>
    <w:rsid w:val="00DE0598"/>
    <w:rsid w:val="00DE1CBE"/>
    <w:rsid w:val="00DE47B8"/>
    <w:rsid w:val="00DF142C"/>
    <w:rsid w:val="00E003E2"/>
    <w:rsid w:val="00E018C5"/>
    <w:rsid w:val="00E10FD4"/>
    <w:rsid w:val="00E11807"/>
    <w:rsid w:val="00E12574"/>
    <w:rsid w:val="00E157A1"/>
    <w:rsid w:val="00E23498"/>
    <w:rsid w:val="00E2600C"/>
    <w:rsid w:val="00E275F7"/>
    <w:rsid w:val="00E40FFE"/>
    <w:rsid w:val="00E44001"/>
    <w:rsid w:val="00E44595"/>
    <w:rsid w:val="00E52408"/>
    <w:rsid w:val="00E5633F"/>
    <w:rsid w:val="00E56923"/>
    <w:rsid w:val="00E57702"/>
    <w:rsid w:val="00E57F70"/>
    <w:rsid w:val="00E646B4"/>
    <w:rsid w:val="00E6535F"/>
    <w:rsid w:val="00E716BC"/>
    <w:rsid w:val="00E7665D"/>
    <w:rsid w:val="00E80337"/>
    <w:rsid w:val="00E821F8"/>
    <w:rsid w:val="00E8596E"/>
    <w:rsid w:val="00E9440D"/>
    <w:rsid w:val="00E94FDB"/>
    <w:rsid w:val="00E97192"/>
    <w:rsid w:val="00EB5F22"/>
    <w:rsid w:val="00ED320A"/>
    <w:rsid w:val="00EF74FC"/>
    <w:rsid w:val="00F049D1"/>
    <w:rsid w:val="00F12D06"/>
    <w:rsid w:val="00F131C4"/>
    <w:rsid w:val="00F15793"/>
    <w:rsid w:val="00F25470"/>
    <w:rsid w:val="00F377AB"/>
    <w:rsid w:val="00F404DA"/>
    <w:rsid w:val="00F40DDF"/>
    <w:rsid w:val="00F60084"/>
    <w:rsid w:val="00F64A12"/>
    <w:rsid w:val="00F700AF"/>
    <w:rsid w:val="00F721E3"/>
    <w:rsid w:val="00F834A1"/>
    <w:rsid w:val="00F85F6B"/>
    <w:rsid w:val="00F9460D"/>
    <w:rsid w:val="00F95F3D"/>
    <w:rsid w:val="00FA0D96"/>
    <w:rsid w:val="00FA0FF0"/>
    <w:rsid w:val="00FA2FF0"/>
    <w:rsid w:val="00FA6A11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4:docId w14:val="3F157192"/>
  <w15:docId w15:val="{17E2E7E3-2274-4DE9-8E3D-1D0C8B1019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C152F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eastAsia="Calibri" w:cs="Arial"/>
      <w:b/>
      <w:sz w:val="28"/>
      <w:szCs w:val="28"/>
      <w:lang w:eastAsia="en-US"/>
    </w:rPr>
  </w:style>
  <w:style w:type="paragraph" w:styleId="Nadpis2">
    <w:name w:val="heading 2"/>
    <w:basedOn w:val="Nadpis1"/>
    <w:next w:val="Normln"/>
    <w:qFormat/>
    <w:rsid w:val="005C152F"/>
    <w:pPr>
      <w:numPr>
        <w:ilvl w:val="1"/>
      </w:numPr>
      <w:tabs>
        <w:tab w:val="clear" w:pos="1844"/>
      </w:tabs>
      <w:ind w:left="567" w:hanging="567"/>
      <w:outlineLvl w:val="1"/>
    </w:pPr>
    <w:rPr>
      <w:bCs/>
      <w:iCs/>
      <w:sz w:val="24"/>
      <w:szCs w:val="24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false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qFormat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qFormat/>
    <w:rsid w:val="005E7670"/>
    <w:pPr>
      <w:spacing w:before="240"/>
      <w:outlineLvl w:val="0"/>
    </w:pPr>
    <w:rPr>
      <w:rFonts w:cs="Arial" w:asciiTheme="minorHAnsi" w:hAnsiTheme="minorHAnsi"/>
      <w:b/>
      <w:bCs/>
      <w:kern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styleId="Odrazka1Char" w:customStyle="true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styleId="Odrazka2" w:customStyle="true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styleId="Odrazka2Char" w:customStyle="true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styleId="Odrazka3" w:customStyle="true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styleId="NzevChar" w:customStyle="true">
    <w:name w:val="Název Char"/>
    <w:basedOn w:val="Standardnpsmoodstavce"/>
    <w:link w:val="Nzev"/>
    <w:rsid w:val="0096047B"/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styleId="PodnadpisChar" w:customStyle="true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styleId="Preambule" w:customStyle="tru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styleId="PreambuleChar" w:customStyle="true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styleId="Odkaznakoment">
    <w:name w:val="annotation reference"/>
    <w:basedOn w:val="Standardnpsmoodstavce"/>
    <w:semiHidden/>
    <w:unhideWhenUsed/>
    <w:rsid w:val="00AF71A3"/>
    <w:rPr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067AD5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val="cs-CZ"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67AD5"/>
    <w:rPr>
      <w:rFonts w:asciiTheme="minorHAnsi" w:hAnsiTheme="minorHAnsi" w:eastAsiaTheme="minorHAnsi" w:cstheme="minorBidi"/>
      <w:color w:val="080808"/>
      <w:szCs w:val="22"/>
      <w:lang w:val="cs-CZ"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stansenahradnimrodicem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Smlouvy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Smlouvy</properties:Template>
  <properties:Company/>
  <properties:Pages>5</properties:Pages>
  <properties:Words>1235</properties:Words>
  <properties:Characters>7138</properties:Characters>
  <properties:Lines>59</properties:Lines>
  <properties:Paragraphs>16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8357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2019-06-18T05:40:00Z</dcterms:created>
  <dc:creator/>
  <dc:description/>
  <cp:keywords/>
  <cp:lastModifiedBy/>
  <cp:lastPrinted>2004-09-01T08:56:00Z</cp:lastPrinted>
  <dcterms:modified xmlns:xsi="http://www.w3.org/2001/XMLSchema-instance" xsi:type="dcterms:W3CDTF">2019-06-18T12:50:00Z</dcterms:modified>
  <cp:revision>7</cp:revision>
  <dc:subject/>
  <dc:title>Holec Zuska a Partneři Template</dc:title>
</cp:coreProperties>
</file>