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FD4147" w:rsidR="00FD4147">
        <w:rPr>
          <w:b/>
        </w:rPr>
        <w:t>Zajištění marketingových aktivit na podporu náhradní rodinné péče</w:t>
      </w:r>
      <w:bookmarkStart w:name="_GoBack" w:id="0"/>
      <w:bookmarkEnd w:id="0"/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478C8" w:rsidRDefault="000478C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478C8" w:rsidRDefault="000478C8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478C8" w:rsidRDefault="000478C8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</w:t>
    </w:r>
    <w:r w:rsidR="000478C8">
      <w:rPr>
        <w:rFonts w:ascii="Arial" w:hAnsi="Arial" w:cs="Arial"/>
        <w:i/>
        <w:sz w:val="20"/>
        <w:szCs w:val="20"/>
      </w:rPr>
      <w:t>4</w:t>
    </w:r>
    <w:r w:rsidRPr="006C1356">
      <w:rPr>
        <w:rFonts w:ascii="Arial" w:hAnsi="Arial" w:cs="Arial"/>
        <w:i/>
        <w:sz w:val="20"/>
        <w:szCs w:val="20"/>
      </w:rPr>
      <w:t xml:space="preserve">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478C8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D4147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AF4FC6EF</properties:Template>
  <properties:Company/>
  <properties:Pages>1</properties:Pages>
  <properties:Words>90</properties:Words>
  <properties:Characters>586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2019-03-11T11:52:00Z</dcterms:created>
  <dc:creator/>
  <dc:description/>
  <cp:keywords/>
  <cp:lastModifiedBy/>
  <cp:lastPrinted>2004-09-01T08:56:00Z</cp:lastPrinted>
  <dcterms:modified xmlns:xsi="http://www.w3.org/2001/XMLSchema-instance" xsi:type="dcterms:W3CDTF">2019-06-13T14:51:00Z</dcterms:modified>
  <cp:revision>5</cp:revision>
  <dc:subject/>
  <dc:title>Holec Zuska a Partneři Template</dc:title>
</cp:coreProperties>
</file>