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383A57" w:rsidR="0031222A" w:rsidP="00E47088" w:rsidRDefault="0031222A" w14:paraId="4D7DC94D" w14:textId="77777777">
      <w:pPr>
        <w:widowControl w:val="false"/>
        <w:autoSpaceDE w:val="false"/>
        <w:autoSpaceDN w:val="false"/>
        <w:adjustRightInd w:val="false"/>
        <w:spacing w:after="0"/>
        <w:jc w:val="both"/>
        <w:rPr>
          <w:rFonts w:ascii="Arial" w:hAnsi="Arial" w:eastAsia="Times New Roman" w:cs="Arial"/>
          <w:bCs/>
          <w:i/>
          <w:iCs/>
          <w:sz w:val="20"/>
          <w:szCs w:val="20"/>
          <w:lang w:eastAsia="cs-CZ"/>
        </w:rPr>
      </w:pPr>
    </w:p>
    <w:p w:rsidRPr="00383A57" w:rsidR="0031222A" w:rsidP="00E47088" w:rsidRDefault="009563AB" w14:paraId="6DA05EC5" w14:textId="77777777">
      <w:pPr>
        <w:widowControl w:val="false"/>
        <w:autoSpaceDE w:val="false"/>
        <w:autoSpaceDN w:val="false"/>
        <w:adjustRightInd w:val="false"/>
        <w:spacing w:after="0"/>
        <w:jc w:val="both"/>
        <w:rPr>
          <w:rFonts w:ascii="Arial" w:hAnsi="Arial" w:eastAsia="Times New Roman" w:cs="Arial"/>
          <w:bCs/>
          <w:i/>
          <w:iCs/>
          <w:sz w:val="20"/>
          <w:szCs w:val="20"/>
          <w:lang w:eastAsia="cs-CZ"/>
        </w:rPr>
      </w:pPr>
      <w:r w:rsidRPr="009563AB">
        <w:rPr>
          <w:rFonts w:ascii="Arial" w:hAnsi="Arial" w:eastAsia="Times New Roman" w:cs="Arial"/>
          <w:bCs/>
          <w:i/>
          <w:iCs/>
          <w:sz w:val="20"/>
          <w:szCs w:val="20"/>
          <w:lang w:eastAsia="cs-CZ"/>
        </w:rPr>
        <w:t>Operačního program Zaměstnanost</w:t>
      </w:r>
    </w:p>
    <w:p w:rsidRPr="00383A57" w:rsidR="0031222A" w:rsidP="00E47088" w:rsidRDefault="0031222A" w14:paraId="3C609691" w14:textId="58DBC139">
      <w:pPr>
        <w:widowControl w:val="false"/>
        <w:autoSpaceDE w:val="false"/>
        <w:autoSpaceDN w:val="false"/>
        <w:adjustRightInd w:val="false"/>
        <w:spacing w:after="0"/>
        <w:jc w:val="both"/>
        <w:rPr>
          <w:rFonts w:ascii="Arial" w:hAnsi="Arial" w:eastAsia="Times New Roman" w:cs="Arial"/>
          <w:bCs/>
          <w:i/>
          <w:iCs/>
          <w:sz w:val="20"/>
          <w:szCs w:val="20"/>
          <w:lang w:eastAsia="cs-CZ"/>
        </w:rPr>
      </w:pPr>
      <w:r w:rsidRPr="00383A57">
        <w:rPr>
          <w:rFonts w:ascii="Arial" w:hAnsi="Arial" w:eastAsia="Times New Roman" w:cs="Arial"/>
          <w:bCs/>
          <w:i/>
          <w:iCs/>
          <w:sz w:val="20"/>
          <w:szCs w:val="20"/>
          <w:lang w:eastAsia="cs-CZ"/>
        </w:rPr>
        <w:t xml:space="preserve">Projekt: </w:t>
      </w:r>
      <w:r w:rsidR="007067CA">
        <w:rPr>
          <w:rFonts w:ascii="Arial" w:hAnsi="Arial" w:eastAsia="Times New Roman" w:cs="Arial"/>
          <w:bCs/>
          <w:i/>
          <w:iCs/>
          <w:sz w:val="20"/>
          <w:szCs w:val="20"/>
          <w:lang w:eastAsia="cs-CZ"/>
        </w:rPr>
        <w:t>SMART MMR</w:t>
      </w:r>
    </w:p>
    <w:p w:rsidRPr="00383A57" w:rsidR="0031222A" w:rsidP="00E47088" w:rsidRDefault="0031222A" w14:paraId="3444D511" w14:textId="77777777">
      <w:pPr>
        <w:widowControl w:val="false"/>
        <w:autoSpaceDE w:val="false"/>
        <w:autoSpaceDN w:val="false"/>
        <w:adjustRightInd w:val="false"/>
        <w:spacing w:after="0"/>
        <w:jc w:val="both"/>
        <w:rPr>
          <w:rFonts w:ascii="Arial" w:hAnsi="Arial" w:eastAsia="Times New Roman" w:cs="Arial"/>
          <w:b/>
          <w:bCs/>
          <w:i/>
          <w:iCs/>
          <w:sz w:val="20"/>
          <w:szCs w:val="20"/>
          <w:lang w:eastAsia="cs-CZ"/>
        </w:rPr>
      </w:pPr>
    </w:p>
    <w:p w:rsidRPr="00383A57" w:rsidR="0031222A" w:rsidP="00E47088" w:rsidRDefault="0031222A" w14:paraId="4FAEB81A" w14:textId="77777777">
      <w:pPr>
        <w:widowControl w:val="false"/>
        <w:autoSpaceDE w:val="false"/>
        <w:autoSpaceDN w:val="false"/>
        <w:adjustRightInd w:val="false"/>
        <w:spacing w:after="0"/>
        <w:jc w:val="both"/>
        <w:rPr>
          <w:rFonts w:ascii="Arial" w:hAnsi="Arial" w:eastAsia="Times New Roman" w:cs="Arial"/>
          <w:b/>
          <w:bCs/>
          <w:i/>
          <w:iCs/>
          <w:sz w:val="20"/>
          <w:szCs w:val="20"/>
          <w:lang w:eastAsia="cs-CZ"/>
        </w:rPr>
      </w:pPr>
    </w:p>
    <w:p w:rsidRPr="00BA6075" w:rsidR="0031222A" w:rsidP="00E47088" w:rsidRDefault="00524F4B" w14:paraId="7CD9AFDC" w14:textId="3F4983C9">
      <w:pPr>
        <w:widowControl w:val="false"/>
        <w:autoSpaceDE w:val="false"/>
        <w:autoSpaceDN w:val="false"/>
        <w:adjustRightInd w:val="false"/>
        <w:spacing w:after="0"/>
        <w:rPr>
          <w:rFonts w:ascii="Arial" w:hAnsi="Arial" w:eastAsia="Times New Roman" w:cs="Arial"/>
          <w:iCs/>
          <w:sz w:val="20"/>
          <w:szCs w:val="20"/>
          <w:lang w:eastAsia="cs-CZ"/>
        </w:rPr>
      </w:pPr>
      <w:r>
        <w:rPr>
          <w:rFonts w:ascii="Arial" w:hAnsi="Arial" w:eastAsia="Times New Roman" w:cs="Arial"/>
          <w:b/>
          <w:bCs/>
          <w:sz w:val="20"/>
          <w:szCs w:val="20"/>
          <w:lang w:eastAsia="cs-CZ"/>
        </w:rPr>
        <w:t xml:space="preserve">                                                   </w:t>
      </w:r>
      <w:r w:rsidRPr="00383A57" w:rsidR="0031222A">
        <w:rPr>
          <w:rFonts w:ascii="Arial" w:hAnsi="Arial" w:eastAsia="Times New Roman" w:cs="Arial"/>
          <w:sz w:val="20"/>
          <w:szCs w:val="20"/>
          <w:lang w:eastAsia="cs-CZ"/>
        </w:rPr>
        <w:tab/>
      </w:r>
      <w:r w:rsidRPr="00383A57" w:rsidR="0031222A">
        <w:rPr>
          <w:rFonts w:ascii="Arial" w:hAnsi="Arial" w:eastAsia="Times New Roman" w:cs="Arial"/>
          <w:sz w:val="20"/>
          <w:szCs w:val="20"/>
          <w:lang w:eastAsia="cs-CZ"/>
        </w:rPr>
        <w:tab/>
      </w:r>
      <w:r w:rsidRPr="00383A57" w:rsidR="0031222A">
        <w:rPr>
          <w:rFonts w:ascii="Arial" w:hAnsi="Arial" w:eastAsia="Times New Roman" w:cs="Arial"/>
          <w:sz w:val="20"/>
          <w:szCs w:val="20"/>
          <w:lang w:eastAsia="cs-CZ"/>
        </w:rPr>
        <w:tab/>
      </w:r>
      <w:r w:rsidR="009C50D9">
        <w:rPr>
          <w:rFonts w:ascii="Arial" w:hAnsi="Arial" w:eastAsia="Times New Roman" w:cs="Arial"/>
          <w:sz w:val="20"/>
          <w:szCs w:val="20"/>
          <w:lang w:eastAsia="cs-CZ"/>
        </w:rPr>
        <w:t xml:space="preserve">  </w:t>
      </w:r>
      <w:r w:rsidRPr="00383A57" w:rsidR="0031222A">
        <w:rPr>
          <w:rFonts w:ascii="Arial" w:hAnsi="Arial" w:eastAsia="Times New Roman" w:cs="Arial"/>
          <w:b/>
          <w:bCs/>
          <w:sz w:val="20"/>
          <w:szCs w:val="20"/>
          <w:lang w:eastAsia="cs-CZ"/>
        </w:rPr>
        <w:t xml:space="preserve">Č.j. </w:t>
      </w:r>
      <w:r w:rsidRPr="00BA6075" w:rsidR="0031222A">
        <w:rPr>
          <w:rFonts w:ascii="Arial" w:hAnsi="Arial" w:eastAsia="Times New Roman" w:cs="Arial"/>
          <w:sz w:val="20"/>
          <w:szCs w:val="20"/>
          <w:lang w:eastAsia="cs-CZ"/>
        </w:rPr>
        <w:t xml:space="preserve">: </w:t>
      </w:r>
      <w:r w:rsidRPr="008D2871" w:rsidR="00BA6075">
        <w:rPr>
          <w:rFonts w:ascii="Arial" w:hAnsi="Arial" w:eastAsia="Times New Roman" w:cs="Arial"/>
          <w:sz w:val="20"/>
          <w:szCs w:val="20"/>
          <w:highlight w:val="yellow"/>
          <w:lang w:eastAsia="cs-CZ"/>
        </w:rPr>
        <w:t xml:space="preserve">MMR </w:t>
      </w:r>
      <w:r w:rsidRPr="008D2871" w:rsidR="008D2871">
        <w:rPr>
          <w:rFonts w:ascii="Arial" w:hAnsi="Arial" w:eastAsia="Times New Roman" w:cs="Arial"/>
          <w:sz w:val="20"/>
          <w:szCs w:val="20"/>
          <w:highlight w:val="yellow"/>
          <w:lang w:eastAsia="cs-CZ"/>
        </w:rPr>
        <w:t>xxx</w:t>
      </w:r>
    </w:p>
    <w:p w:rsidRPr="00383A57" w:rsidR="0031222A" w:rsidP="00E47088" w:rsidRDefault="0031222A" w14:paraId="463C72C6" w14:textId="6572592D">
      <w:pPr>
        <w:widowControl w:val="false"/>
        <w:autoSpaceDE w:val="false"/>
        <w:autoSpaceDN w:val="false"/>
        <w:adjustRightInd w:val="false"/>
        <w:spacing w:before="120" w:after="0"/>
        <w:ind w:left="4320" w:firstLine="720"/>
        <w:outlineLvl w:val="0"/>
        <w:rPr>
          <w:rFonts w:ascii="Arial" w:hAnsi="Arial" w:eastAsia="Times New Roman" w:cs="Arial"/>
          <w:i/>
          <w:iCs/>
          <w:sz w:val="20"/>
          <w:szCs w:val="20"/>
          <w:lang w:eastAsia="cs-CZ"/>
        </w:rPr>
      </w:pPr>
      <w:r w:rsidRPr="00383A57">
        <w:rPr>
          <w:rFonts w:ascii="Arial" w:hAnsi="Arial" w:eastAsia="Times New Roman" w:cs="Arial"/>
          <w:b/>
          <w:bCs/>
          <w:sz w:val="20"/>
          <w:szCs w:val="20"/>
          <w:lang w:eastAsia="cs-CZ"/>
        </w:rPr>
        <w:t>Číslo v CES</w:t>
      </w:r>
      <w:r w:rsidRPr="00383A57">
        <w:rPr>
          <w:rFonts w:ascii="Arial" w:hAnsi="Arial" w:eastAsia="Times New Roman" w:cs="Arial"/>
          <w:sz w:val="20"/>
          <w:szCs w:val="20"/>
          <w:lang w:eastAsia="cs-CZ"/>
        </w:rPr>
        <w:t xml:space="preserve"> : </w:t>
      </w:r>
      <w:r w:rsidRPr="008D2871" w:rsidR="008D2871">
        <w:rPr>
          <w:rFonts w:ascii="Arial" w:hAnsi="Arial" w:eastAsia="Times New Roman" w:cs="Arial"/>
          <w:i/>
          <w:iCs/>
          <w:sz w:val="20"/>
          <w:szCs w:val="20"/>
          <w:highlight w:val="yellow"/>
          <w:lang w:eastAsia="cs-CZ"/>
        </w:rPr>
        <w:t>xxx</w:t>
      </w:r>
    </w:p>
    <w:p w:rsidRPr="007856AE" w:rsidR="0031222A" w:rsidP="007856AE" w:rsidRDefault="0031222A" w14:paraId="1B95BA47" w14:textId="65013802">
      <w:pPr>
        <w:widowControl w:val="false"/>
        <w:autoSpaceDE w:val="false"/>
        <w:autoSpaceDN w:val="false"/>
        <w:adjustRightInd w:val="false"/>
        <w:spacing w:before="120" w:after="0"/>
        <w:ind w:left="4320" w:firstLine="720"/>
        <w:outlineLvl w:val="0"/>
        <w:rPr>
          <w:rFonts w:ascii="Arial" w:hAnsi="Arial" w:eastAsia="Times New Roman" w:cs="Arial"/>
          <w:bCs/>
          <w:sz w:val="20"/>
          <w:szCs w:val="20"/>
          <w:lang w:eastAsia="cs-CZ"/>
        </w:rPr>
      </w:pPr>
      <w:r w:rsidRPr="00383A57">
        <w:rPr>
          <w:rFonts w:ascii="Arial" w:hAnsi="Arial" w:eastAsia="Times New Roman" w:cs="Arial"/>
          <w:b/>
          <w:bCs/>
          <w:sz w:val="20"/>
          <w:szCs w:val="20"/>
          <w:lang w:eastAsia="cs-CZ"/>
        </w:rPr>
        <w:t xml:space="preserve">Číslo úkolu: </w:t>
      </w:r>
      <w:r w:rsidRPr="008D2871" w:rsidR="008D2871">
        <w:rPr>
          <w:rFonts w:ascii="Arial" w:hAnsi="Arial" w:eastAsia="Times New Roman" w:cs="Arial"/>
          <w:bCs/>
          <w:sz w:val="20"/>
          <w:szCs w:val="20"/>
          <w:highlight w:val="yellow"/>
          <w:lang w:eastAsia="cs-CZ"/>
        </w:rPr>
        <w:t>xxxx</w:t>
      </w:r>
    </w:p>
    <w:p w:rsidRPr="00383A57" w:rsidR="007856AE" w:rsidP="007856AE" w:rsidRDefault="007856AE" w14:paraId="3E4FC3F5" w14:textId="77777777">
      <w:pPr>
        <w:widowControl w:val="false"/>
        <w:autoSpaceDE w:val="false"/>
        <w:autoSpaceDN w:val="false"/>
        <w:adjustRightInd w:val="false"/>
        <w:spacing w:before="120" w:after="0"/>
        <w:ind w:left="4320" w:firstLine="720"/>
        <w:outlineLvl w:val="0"/>
        <w:rPr>
          <w:rFonts w:ascii="Arial" w:hAnsi="Arial" w:eastAsia="Times New Roman" w:cs="Arial"/>
          <w:b/>
          <w:bCs/>
          <w:sz w:val="20"/>
          <w:szCs w:val="20"/>
          <w:lang w:eastAsia="cs-CZ"/>
        </w:rPr>
      </w:pPr>
    </w:p>
    <w:p w:rsidRPr="00383A57" w:rsidR="0031222A" w:rsidP="00E47088" w:rsidRDefault="0031222A" w14:paraId="5A17F51B" w14:textId="77777777">
      <w:pPr>
        <w:widowControl w:val="false"/>
        <w:autoSpaceDE w:val="false"/>
        <w:autoSpaceDN w:val="false"/>
        <w:adjustRightInd w:val="false"/>
        <w:spacing w:after="0"/>
        <w:outlineLvl w:val="0"/>
        <w:rPr>
          <w:rFonts w:ascii="Arial" w:hAnsi="Arial" w:eastAsia="Times New Roman" w:cs="Arial"/>
          <w:b/>
          <w:bCs/>
          <w:sz w:val="20"/>
          <w:szCs w:val="20"/>
          <w:lang w:eastAsia="cs-CZ"/>
        </w:rPr>
      </w:pPr>
    </w:p>
    <w:p w:rsidRPr="00383A57" w:rsidR="0031222A" w:rsidP="00E47088" w:rsidRDefault="0031222A" w14:paraId="6422F94E" w14:textId="518135E9">
      <w:pPr>
        <w:widowControl w:val="false"/>
        <w:autoSpaceDE w:val="false"/>
        <w:autoSpaceDN w:val="false"/>
        <w:adjustRightInd w:val="false"/>
        <w:spacing w:after="0"/>
        <w:jc w:val="center"/>
        <w:outlineLvl w:val="0"/>
        <w:rPr>
          <w:rFonts w:ascii="Arial" w:hAnsi="Arial" w:eastAsia="Times New Roman" w:cs="Arial"/>
          <w:b/>
          <w:bCs/>
          <w:sz w:val="20"/>
          <w:szCs w:val="20"/>
          <w:lang w:eastAsia="cs-CZ"/>
        </w:rPr>
      </w:pPr>
      <w:r w:rsidRPr="00383A57">
        <w:rPr>
          <w:rFonts w:ascii="Arial" w:hAnsi="Arial" w:eastAsia="Times New Roman" w:cs="Arial"/>
          <w:b/>
          <w:bCs/>
          <w:sz w:val="20"/>
          <w:szCs w:val="20"/>
          <w:lang w:eastAsia="cs-CZ"/>
        </w:rPr>
        <w:t>SMLOUVA</w:t>
      </w:r>
      <w:r w:rsidR="00ED5CD4">
        <w:rPr>
          <w:rFonts w:ascii="Arial" w:hAnsi="Arial" w:eastAsia="Times New Roman" w:cs="Arial"/>
          <w:b/>
          <w:bCs/>
          <w:sz w:val="20"/>
          <w:szCs w:val="20"/>
          <w:lang w:eastAsia="cs-CZ"/>
        </w:rPr>
        <w:t xml:space="preserve"> </w:t>
      </w:r>
      <w:r w:rsidR="0068732B">
        <w:rPr>
          <w:rFonts w:ascii="Arial" w:hAnsi="Arial" w:eastAsia="Times New Roman" w:cs="Arial"/>
          <w:b/>
          <w:bCs/>
          <w:sz w:val="20"/>
          <w:szCs w:val="20"/>
          <w:lang w:eastAsia="cs-CZ"/>
        </w:rPr>
        <w:t>na</w:t>
      </w:r>
      <w:r w:rsidR="00ED5CD4">
        <w:rPr>
          <w:rFonts w:ascii="Arial" w:hAnsi="Arial" w:eastAsia="Times New Roman" w:cs="Arial"/>
          <w:b/>
          <w:bCs/>
          <w:sz w:val="20"/>
          <w:szCs w:val="20"/>
          <w:lang w:eastAsia="cs-CZ"/>
        </w:rPr>
        <w:t xml:space="preserve"> Veřejnou zakázk</w:t>
      </w:r>
      <w:r w:rsidR="0068732B">
        <w:rPr>
          <w:rFonts w:ascii="Arial" w:hAnsi="Arial" w:eastAsia="Times New Roman" w:cs="Arial"/>
          <w:b/>
          <w:bCs/>
          <w:sz w:val="20"/>
          <w:szCs w:val="20"/>
          <w:lang w:eastAsia="cs-CZ"/>
        </w:rPr>
        <w:t>u</w:t>
      </w:r>
      <w:r w:rsidR="00ED5CD4">
        <w:rPr>
          <w:rFonts w:ascii="Arial" w:hAnsi="Arial" w:eastAsia="Times New Roman" w:cs="Arial"/>
          <w:b/>
          <w:bCs/>
          <w:sz w:val="20"/>
          <w:szCs w:val="20"/>
          <w:lang w:eastAsia="cs-CZ"/>
        </w:rPr>
        <w:t xml:space="preserve"> na služby</w:t>
      </w:r>
    </w:p>
    <w:p w:rsidRPr="00383A57" w:rsidR="0031222A" w:rsidP="00E47088" w:rsidRDefault="0031222A" w14:paraId="2CC2FFC7" w14:textId="77777777">
      <w:pPr>
        <w:widowControl w:val="false"/>
        <w:autoSpaceDE w:val="false"/>
        <w:autoSpaceDN w:val="false"/>
        <w:adjustRightInd w:val="false"/>
        <w:spacing w:after="0"/>
        <w:jc w:val="center"/>
        <w:rPr>
          <w:rFonts w:ascii="Arial" w:hAnsi="Arial" w:eastAsia="Times New Roman" w:cs="Arial"/>
          <w:sz w:val="20"/>
          <w:szCs w:val="20"/>
          <w:lang w:eastAsia="cs-CZ"/>
        </w:rPr>
      </w:pPr>
      <w:r w:rsidRPr="00383A57">
        <w:rPr>
          <w:rFonts w:ascii="Arial" w:hAnsi="Arial" w:eastAsia="Times New Roman" w:cs="Arial"/>
          <w:sz w:val="20"/>
          <w:szCs w:val="20"/>
          <w:lang w:eastAsia="cs-CZ"/>
        </w:rPr>
        <w:t>(název typu smlouvy)</w:t>
      </w:r>
    </w:p>
    <w:p w:rsidRPr="00383A57" w:rsidR="0031222A" w:rsidP="00E47088" w:rsidRDefault="0031222A" w14:paraId="4FDB31FC" w14:textId="77777777">
      <w:pPr>
        <w:widowControl w:val="false"/>
        <w:autoSpaceDE w:val="false"/>
        <w:autoSpaceDN w:val="false"/>
        <w:adjustRightInd w:val="false"/>
        <w:spacing w:after="0"/>
        <w:rPr>
          <w:rFonts w:ascii="Arial" w:hAnsi="Arial" w:eastAsia="Times New Roman" w:cs="Arial"/>
          <w:sz w:val="20"/>
          <w:szCs w:val="20"/>
          <w:lang w:eastAsia="cs-CZ"/>
        </w:rPr>
      </w:pPr>
    </w:p>
    <w:p w:rsidRPr="00383A57" w:rsidR="0031222A" w:rsidP="00E47088" w:rsidRDefault="0031222A" w14:paraId="27196F55" w14:textId="77777777">
      <w:pPr>
        <w:widowControl w:val="false"/>
        <w:autoSpaceDE w:val="false"/>
        <w:autoSpaceDN w:val="false"/>
        <w:adjustRightInd w:val="false"/>
        <w:spacing w:after="120"/>
        <w:outlineLvl w:val="0"/>
        <w:rPr>
          <w:rFonts w:ascii="Arial" w:hAnsi="Arial" w:eastAsia="Times New Roman" w:cs="Arial"/>
          <w:b/>
          <w:bCs/>
          <w:sz w:val="20"/>
          <w:szCs w:val="20"/>
          <w:lang w:eastAsia="cs-CZ"/>
        </w:rPr>
      </w:pPr>
      <w:r w:rsidRPr="00383A57">
        <w:rPr>
          <w:rFonts w:ascii="Arial" w:hAnsi="Arial" w:eastAsia="Times New Roman" w:cs="Arial"/>
          <w:b/>
          <w:bCs/>
          <w:sz w:val="20"/>
          <w:szCs w:val="20"/>
          <w:lang w:eastAsia="cs-CZ"/>
        </w:rPr>
        <w:t>Česká republika - Ministerstvo pro místní rozvoj</w:t>
      </w:r>
    </w:p>
    <w:p w:rsidRPr="00383A57" w:rsidR="0031222A" w:rsidP="00E47088" w:rsidRDefault="0031222A" w14:paraId="15D0E11B" w14:textId="77777777">
      <w:pPr>
        <w:widowControl w:val="false"/>
        <w:autoSpaceDE w:val="false"/>
        <w:autoSpaceDN w:val="false"/>
        <w:adjustRightInd w:val="false"/>
        <w:spacing w:after="120"/>
        <w:rPr>
          <w:rFonts w:ascii="Arial" w:hAnsi="Arial" w:eastAsia="Times New Roman" w:cs="Arial"/>
          <w:sz w:val="20"/>
          <w:szCs w:val="20"/>
          <w:lang w:eastAsia="cs-CZ"/>
        </w:rPr>
      </w:pPr>
      <w:r w:rsidRPr="00383A57">
        <w:rPr>
          <w:rFonts w:ascii="Arial" w:hAnsi="Arial" w:eastAsia="Times New Roman" w:cs="Arial"/>
          <w:b/>
          <w:bCs/>
          <w:sz w:val="20"/>
          <w:szCs w:val="20"/>
          <w:lang w:eastAsia="cs-CZ"/>
        </w:rPr>
        <w:t>se sídlem</w:t>
      </w:r>
      <w:r w:rsidRPr="00383A57">
        <w:rPr>
          <w:rFonts w:ascii="Arial" w:hAnsi="Arial" w:eastAsia="Times New Roman" w:cs="Arial"/>
          <w:sz w:val="20"/>
          <w:szCs w:val="20"/>
          <w:lang w:eastAsia="cs-CZ"/>
        </w:rPr>
        <w:t xml:space="preserve"> : Staroměstské nám. 6, Praha 1, 110 15</w:t>
      </w:r>
    </w:p>
    <w:p w:rsidRPr="00383A57" w:rsidR="0031222A" w:rsidP="00E47088" w:rsidRDefault="0031222A" w14:paraId="09587864" w14:textId="77777777">
      <w:pPr>
        <w:widowControl w:val="false"/>
        <w:autoSpaceDE w:val="false"/>
        <w:autoSpaceDN w:val="false"/>
        <w:adjustRightInd w:val="false"/>
        <w:spacing w:after="120"/>
        <w:rPr>
          <w:rFonts w:ascii="Arial" w:hAnsi="Arial" w:eastAsia="Times New Roman" w:cs="Arial"/>
          <w:i/>
          <w:iCs/>
          <w:sz w:val="20"/>
          <w:szCs w:val="20"/>
          <w:lang w:eastAsia="cs-CZ"/>
        </w:rPr>
      </w:pPr>
      <w:r w:rsidRPr="00383A57">
        <w:rPr>
          <w:rFonts w:ascii="Arial" w:hAnsi="Arial" w:eastAsia="Times New Roman" w:cs="Arial"/>
          <w:b/>
          <w:bCs/>
          <w:sz w:val="20"/>
          <w:szCs w:val="20"/>
          <w:lang w:eastAsia="cs-CZ"/>
        </w:rPr>
        <w:t>zastoupená</w:t>
      </w:r>
      <w:r w:rsidRPr="00383A57" w:rsidR="00DC7CFA">
        <w:rPr>
          <w:rFonts w:ascii="Arial" w:hAnsi="Arial" w:eastAsia="Times New Roman" w:cs="Arial"/>
          <w:i/>
          <w:iCs/>
          <w:sz w:val="20"/>
          <w:szCs w:val="20"/>
          <w:lang w:eastAsia="cs-CZ"/>
        </w:rPr>
        <w:t xml:space="preserve">:  </w:t>
      </w:r>
      <w:r w:rsidRPr="00383A57" w:rsidR="00DC7CFA">
        <w:rPr>
          <w:rFonts w:ascii="Arial" w:hAnsi="Arial" w:cs="Arial"/>
          <w:spacing w:val="-1"/>
          <w:sz w:val="20"/>
          <w:szCs w:val="20"/>
        </w:rPr>
        <w:t>Ing. Bc. Radmila Outlá, MBA, ředitelka odboru projektového řízení</w:t>
      </w:r>
    </w:p>
    <w:p w:rsidRPr="00383A57" w:rsidR="0031222A" w:rsidP="00E47088" w:rsidRDefault="0031222A" w14:paraId="220F54EB" w14:textId="77777777">
      <w:pPr>
        <w:widowControl w:val="false"/>
        <w:autoSpaceDE w:val="false"/>
        <w:autoSpaceDN w:val="false"/>
        <w:adjustRightInd w:val="false"/>
        <w:spacing w:after="120"/>
        <w:outlineLvl w:val="0"/>
        <w:rPr>
          <w:rFonts w:ascii="Arial" w:hAnsi="Arial" w:eastAsia="Times New Roman" w:cs="Arial"/>
          <w:sz w:val="20"/>
          <w:szCs w:val="20"/>
          <w:lang w:eastAsia="cs-CZ"/>
        </w:rPr>
      </w:pPr>
      <w:r w:rsidRPr="00383A57">
        <w:rPr>
          <w:rFonts w:ascii="Arial" w:hAnsi="Arial" w:eastAsia="Times New Roman" w:cs="Arial"/>
          <w:b/>
          <w:bCs/>
          <w:sz w:val="20"/>
          <w:szCs w:val="20"/>
          <w:lang w:eastAsia="cs-CZ"/>
        </w:rPr>
        <w:t>IČO</w:t>
      </w:r>
      <w:r w:rsidRPr="00383A57">
        <w:rPr>
          <w:rFonts w:ascii="Arial" w:hAnsi="Arial" w:eastAsia="Times New Roman" w:cs="Arial"/>
          <w:sz w:val="20"/>
          <w:szCs w:val="20"/>
          <w:lang w:eastAsia="cs-CZ"/>
        </w:rPr>
        <w:t xml:space="preserve"> :  66 00 22 22</w:t>
      </w:r>
    </w:p>
    <w:p w:rsidRPr="00383A57" w:rsidR="0031222A" w:rsidP="00E47088" w:rsidRDefault="0031222A" w14:paraId="413984E0" w14:textId="77777777">
      <w:pPr>
        <w:widowControl w:val="false"/>
        <w:autoSpaceDE w:val="false"/>
        <w:autoSpaceDN w:val="false"/>
        <w:adjustRightInd w:val="false"/>
        <w:spacing w:after="120"/>
        <w:rPr>
          <w:rFonts w:ascii="Arial" w:hAnsi="Arial" w:eastAsia="Times New Roman" w:cs="Arial"/>
          <w:sz w:val="20"/>
          <w:szCs w:val="20"/>
          <w:lang w:eastAsia="cs-CZ"/>
        </w:rPr>
      </w:pPr>
      <w:r w:rsidRPr="00383A57">
        <w:rPr>
          <w:rFonts w:ascii="Arial" w:hAnsi="Arial" w:eastAsia="Times New Roman" w:cs="Arial"/>
          <w:b/>
          <w:bCs/>
          <w:sz w:val="20"/>
          <w:szCs w:val="20"/>
          <w:lang w:eastAsia="cs-CZ"/>
        </w:rPr>
        <w:t>bankovní spojení</w:t>
      </w:r>
      <w:r w:rsidRPr="00383A57">
        <w:rPr>
          <w:rFonts w:ascii="Arial" w:hAnsi="Arial" w:eastAsia="Times New Roman" w:cs="Arial"/>
          <w:sz w:val="20"/>
          <w:szCs w:val="20"/>
          <w:lang w:eastAsia="cs-CZ"/>
        </w:rPr>
        <w:t xml:space="preserve"> : ČNB Praha 1, Na Příkopě 28</w:t>
      </w:r>
    </w:p>
    <w:p w:rsidRPr="00383A57" w:rsidR="0031222A" w:rsidP="00E47088" w:rsidRDefault="0031222A" w14:paraId="56AB667B" w14:textId="77777777">
      <w:pPr>
        <w:widowControl w:val="false"/>
        <w:autoSpaceDE w:val="false"/>
        <w:autoSpaceDN w:val="false"/>
        <w:adjustRightInd w:val="false"/>
        <w:spacing w:after="120"/>
        <w:rPr>
          <w:rFonts w:ascii="Arial" w:hAnsi="Arial" w:eastAsia="Times New Roman" w:cs="Arial"/>
          <w:sz w:val="20"/>
          <w:szCs w:val="20"/>
          <w:lang w:eastAsia="cs-CZ"/>
        </w:rPr>
      </w:pPr>
      <w:r w:rsidRPr="00383A57">
        <w:rPr>
          <w:rFonts w:ascii="Arial" w:hAnsi="Arial" w:eastAsia="Times New Roman" w:cs="Arial"/>
          <w:b/>
          <w:bCs/>
          <w:sz w:val="20"/>
          <w:szCs w:val="20"/>
          <w:lang w:eastAsia="cs-CZ"/>
        </w:rPr>
        <w:t>číslo účtu</w:t>
      </w:r>
      <w:r w:rsidRPr="00383A57">
        <w:rPr>
          <w:rFonts w:ascii="Arial" w:hAnsi="Arial" w:eastAsia="Times New Roman" w:cs="Arial"/>
          <w:sz w:val="20"/>
          <w:szCs w:val="20"/>
          <w:lang w:eastAsia="cs-CZ"/>
        </w:rPr>
        <w:t xml:space="preserve"> :</w:t>
      </w:r>
      <w:r w:rsidRPr="00383A57" w:rsidR="00DC7CFA">
        <w:rPr>
          <w:rFonts w:ascii="Arial" w:hAnsi="Arial" w:eastAsia="Times New Roman" w:cs="Arial"/>
          <w:sz w:val="20"/>
          <w:szCs w:val="20"/>
          <w:lang w:eastAsia="cs-CZ"/>
        </w:rPr>
        <w:t xml:space="preserve"> 629001/0710</w:t>
      </w:r>
    </w:p>
    <w:p w:rsidRPr="00383A57" w:rsidR="00DC7CFA" w:rsidP="00E47088" w:rsidRDefault="00687FB0" w14:paraId="0887661D" w14:textId="77777777">
      <w:pPr>
        <w:widowControl w:val="false"/>
        <w:autoSpaceDE w:val="false"/>
        <w:autoSpaceDN w:val="false"/>
        <w:adjustRightInd w:val="false"/>
        <w:spacing w:after="120"/>
        <w:rPr>
          <w:rFonts w:ascii="Arial" w:hAnsi="Arial" w:eastAsia="Times New Roman" w:cs="Arial"/>
          <w:sz w:val="20"/>
          <w:szCs w:val="20"/>
          <w:lang w:eastAsia="cs-CZ"/>
        </w:rPr>
      </w:pPr>
      <w:r w:rsidRPr="00687FB0">
        <w:rPr>
          <w:rFonts w:ascii="Arial" w:hAnsi="Arial" w:eastAsia="Times New Roman" w:cs="Arial"/>
          <w:bCs/>
          <w:sz w:val="20"/>
          <w:szCs w:val="20"/>
          <w:lang w:eastAsia="cs-CZ"/>
        </w:rPr>
        <w:t>(dále  též</w:t>
      </w:r>
      <w:r w:rsidRPr="00383A57" w:rsidR="0031222A">
        <w:rPr>
          <w:rFonts w:ascii="Arial" w:hAnsi="Arial" w:eastAsia="Times New Roman" w:cs="Arial"/>
          <w:b/>
          <w:bCs/>
          <w:sz w:val="20"/>
          <w:szCs w:val="20"/>
          <w:lang w:eastAsia="cs-CZ"/>
        </w:rPr>
        <w:t xml:space="preserve"> </w:t>
      </w:r>
      <w:r w:rsidRPr="00687FB0" w:rsidR="0031222A">
        <w:rPr>
          <w:rFonts w:ascii="Arial" w:hAnsi="Arial" w:eastAsia="Times New Roman" w:cs="Arial"/>
          <w:bCs/>
          <w:sz w:val="20"/>
          <w:szCs w:val="20"/>
          <w:lang w:eastAsia="cs-CZ"/>
        </w:rPr>
        <w:t xml:space="preserve"> "</w:t>
      </w:r>
      <w:r w:rsidR="00383A57">
        <w:rPr>
          <w:rFonts w:ascii="Arial" w:hAnsi="Arial" w:eastAsia="Times New Roman" w:cs="Arial"/>
          <w:b/>
          <w:bCs/>
          <w:sz w:val="20"/>
          <w:szCs w:val="20"/>
          <w:lang w:eastAsia="cs-CZ"/>
        </w:rPr>
        <w:t>O</w:t>
      </w:r>
      <w:r w:rsidRPr="00383A57" w:rsidR="00DC7CFA">
        <w:rPr>
          <w:rFonts w:ascii="Arial" w:hAnsi="Arial" w:eastAsia="Times New Roman" w:cs="Arial"/>
          <w:b/>
          <w:bCs/>
          <w:sz w:val="20"/>
          <w:szCs w:val="20"/>
          <w:lang w:eastAsia="cs-CZ"/>
        </w:rPr>
        <w:t>bjednatel</w:t>
      </w:r>
      <w:r w:rsidRPr="00687FB0" w:rsidR="0031222A">
        <w:rPr>
          <w:rFonts w:ascii="Arial" w:hAnsi="Arial" w:eastAsia="Times New Roman" w:cs="Arial"/>
          <w:bCs/>
          <w:sz w:val="20"/>
          <w:szCs w:val="20"/>
          <w:lang w:eastAsia="cs-CZ"/>
        </w:rPr>
        <w:t>"</w:t>
      </w:r>
      <w:r>
        <w:rPr>
          <w:rFonts w:ascii="Arial" w:hAnsi="Arial" w:eastAsia="Times New Roman" w:cs="Arial"/>
          <w:b/>
          <w:bCs/>
          <w:sz w:val="20"/>
          <w:szCs w:val="20"/>
          <w:lang w:eastAsia="cs-CZ"/>
        </w:rPr>
        <w:t xml:space="preserve"> </w:t>
      </w:r>
      <w:r w:rsidRPr="00687FB0">
        <w:rPr>
          <w:rFonts w:ascii="Arial" w:hAnsi="Arial" w:eastAsia="Times New Roman" w:cs="Arial"/>
          <w:bCs/>
          <w:sz w:val="20"/>
          <w:szCs w:val="20"/>
          <w:lang w:eastAsia="cs-CZ"/>
        </w:rPr>
        <w:t>nebo „</w:t>
      </w:r>
      <w:r>
        <w:rPr>
          <w:rFonts w:ascii="Arial" w:hAnsi="Arial" w:eastAsia="Times New Roman" w:cs="Arial"/>
          <w:b/>
          <w:bCs/>
          <w:sz w:val="20"/>
          <w:szCs w:val="20"/>
          <w:lang w:eastAsia="cs-CZ"/>
        </w:rPr>
        <w:t>MMR</w:t>
      </w:r>
      <w:r w:rsidRPr="00687FB0">
        <w:rPr>
          <w:rFonts w:ascii="Arial" w:hAnsi="Arial" w:eastAsia="Times New Roman" w:cs="Arial"/>
          <w:bCs/>
          <w:sz w:val="20"/>
          <w:szCs w:val="20"/>
          <w:lang w:eastAsia="cs-CZ"/>
        </w:rPr>
        <w:t>“</w:t>
      </w:r>
      <w:r w:rsidRPr="00687FB0" w:rsidR="0031222A">
        <w:rPr>
          <w:rFonts w:ascii="Arial" w:hAnsi="Arial" w:eastAsia="Times New Roman" w:cs="Arial"/>
          <w:bCs/>
          <w:sz w:val="20"/>
          <w:szCs w:val="20"/>
          <w:lang w:eastAsia="cs-CZ"/>
        </w:rPr>
        <w:t>)</w:t>
      </w:r>
      <w:r w:rsidRPr="00383A57" w:rsidR="0031222A">
        <w:rPr>
          <w:rFonts w:ascii="Arial" w:hAnsi="Arial" w:eastAsia="Times New Roman" w:cs="Arial"/>
          <w:sz w:val="20"/>
          <w:szCs w:val="20"/>
          <w:lang w:eastAsia="cs-CZ"/>
        </w:rPr>
        <w:t xml:space="preserve">   </w:t>
      </w:r>
    </w:p>
    <w:p w:rsidRPr="00383A57" w:rsidR="0031222A" w:rsidP="00E47088" w:rsidRDefault="005D02E3" w14:paraId="38287358" w14:textId="63127B0B">
      <w:pPr>
        <w:widowControl w:val="false"/>
        <w:autoSpaceDE w:val="false"/>
        <w:autoSpaceDN w:val="false"/>
        <w:adjustRightInd w:val="false"/>
        <w:spacing w:after="0"/>
        <w:rPr>
          <w:rFonts w:ascii="Arial" w:hAnsi="Arial" w:eastAsia="Times New Roman" w:cs="Arial"/>
          <w:sz w:val="20"/>
          <w:szCs w:val="20"/>
          <w:lang w:eastAsia="cs-CZ"/>
        </w:rPr>
      </w:pPr>
      <w:r>
        <w:rPr>
          <w:rFonts w:ascii="Arial" w:hAnsi="Arial" w:eastAsia="Times New Roman" w:cs="Arial"/>
          <w:sz w:val="20"/>
          <w:szCs w:val="20"/>
          <w:lang w:eastAsia="cs-CZ"/>
        </w:rPr>
        <w:t xml:space="preserve"> </w:t>
      </w:r>
      <w:r w:rsidRPr="00383A57" w:rsidR="0031222A">
        <w:rPr>
          <w:rFonts w:ascii="Arial" w:hAnsi="Arial" w:eastAsia="Times New Roman" w:cs="Arial"/>
          <w:sz w:val="20"/>
          <w:szCs w:val="20"/>
          <w:lang w:eastAsia="cs-CZ"/>
        </w:rPr>
        <w:t xml:space="preserve"> na straně jedné</w:t>
      </w:r>
    </w:p>
    <w:p w:rsidRPr="00383A57" w:rsidR="0031222A" w:rsidP="00E47088" w:rsidRDefault="0031222A" w14:paraId="02DDC666" w14:textId="77777777">
      <w:pPr>
        <w:widowControl w:val="false"/>
        <w:autoSpaceDE w:val="false"/>
        <w:autoSpaceDN w:val="false"/>
        <w:adjustRightInd w:val="false"/>
        <w:spacing w:after="0"/>
        <w:rPr>
          <w:rFonts w:ascii="Arial" w:hAnsi="Arial" w:eastAsia="Times New Roman" w:cs="Arial"/>
          <w:sz w:val="20"/>
          <w:szCs w:val="20"/>
          <w:lang w:eastAsia="cs-CZ"/>
        </w:rPr>
      </w:pPr>
    </w:p>
    <w:p w:rsidRPr="00383A57" w:rsidR="0031222A" w:rsidP="00E47088" w:rsidRDefault="0031222A" w14:paraId="1110D8DA" w14:textId="77777777">
      <w:pPr>
        <w:widowControl w:val="false"/>
        <w:autoSpaceDE w:val="false"/>
        <w:autoSpaceDN w:val="false"/>
        <w:adjustRightInd w:val="false"/>
        <w:spacing w:after="0"/>
        <w:ind w:firstLine="720"/>
        <w:rPr>
          <w:rFonts w:ascii="Arial" w:hAnsi="Arial" w:eastAsia="Times New Roman" w:cs="Arial"/>
          <w:sz w:val="20"/>
          <w:szCs w:val="20"/>
          <w:lang w:eastAsia="cs-CZ"/>
        </w:rPr>
      </w:pPr>
      <w:r w:rsidRPr="00383A57">
        <w:rPr>
          <w:rFonts w:ascii="Arial" w:hAnsi="Arial" w:eastAsia="Times New Roman" w:cs="Arial"/>
          <w:sz w:val="20"/>
          <w:szCs w:val="20"/>
          <w:lang w:eastAsia="cs-CZ"/>
        </w:rPr>
        <w:t>a</w:t>
      </w:r>
    </w:p>
    <w:p w:rsidRPr="00383A57" w:rsidR="0031222A" w:rsidP="00E47088" w:rsidRDefault="0031222A" w14:paraId="4E5BD39A" w14:textId="77777777">
      <w:pPr>
        <w:widowControl w:val="false"/>
        <w:autoSpaceDE w:val="false"/>
        <w:autoSpaceDN w:val="false"/>
        <w:adjustRightInd w:val="false"/>
        <w:spacing w:after="0"/>
        <w:rPr>
          <w:rFonts w:ascii="Arial" w:hAnsi="Arial" w:eastAsia="Times New Roman" w:cs="Arial"/>
          <w:sz w:val="20"/>
          <w:szCs w:val="20"/>
          <w:lang w:eastAsia="cs-CZ"/>
        </w:rPr>
      </w:pPr>
    </w:p>
    <w:p w:rsidRPr="007856AE" w:rsidR="00DC7CFA" w:rsidP="00E47088" w:rsidRDefault="00DC7CFA" w14:paraId="09EC98B4" w14:textId="57FA77CC">
      <w:pPr>
        <w:spacing w:after="120"/>
        <w:rPr>
          <w:rFonts w:ascii="Arial" w:hAnsi="Arial" w:cs="Arial"/>
          <w:sz w:val="20"/>
          <w:szCs w:val="20"/>
        </w:rPr>
      </w:pPr>
      <w:r w:rsidRPr="007856AE">
        <w:rPr>
          <w:rFonts w:ascii="Arial" w:hAnsi="Arial" w:cs="Arial"/>
          <w:b/>
          <w:sz w:val="20"/>
          <w:szCs w:val="20"/>
        </w:rPr>
        <w:t>se sídlem</w:t>
      </w:r>
      <w:r w:rsidRPr="007856AE">
        <w:rPr>
          <w:rFonts w:ascii="Arial" w:hAnsi="Arial" w:cs="Arial"/>
          <w:sz w:val="20"/>
          <w:szCs w:val="20"/>
        </w:rPr>
        <w:t xml:space="preserve"> </w:t>
      </w:r>
    </w:p>
    <w:p w:rsidRPr="007856AE" w:rsidR="00DC7CFA" w:rsidP="00E47088" w:rsidRDefault="009C50D9" w14:paraId="54AAF114" w14:textId="29F11D64">
      <w:pPr>
        <w:spacing w:after="120"/>
        <w:rPr>
          <w:rFonts w:ascii="Arial" w:hAnsi="Arial" w:cs="Arial"/>
          <w:sz w:val="20"/>
          <w:szCs w:val="20"/>
        </w:rPr>
      </w:pPr>
      <w:r w:rsidRPr="007856AE">
        <w:rPr>
          <w:rFonts w:ascii="Arial" w:hAnsi="Arial" w:cs="Arial"/>
          <w:b/>
          <w:sz w:val="20"/>
          <w:szCs w:val="20"/>
        </w:rPr>
        <w:t xml:space="preserve">IČO: </w:t>
      </w:r>
    </w:p>
    <w:p w:rsidRPr="007856AE" w:rsidR="005D02E3" w:rsidP="008D2871" w:rsidRDefault="00DC7CFA" w14:paraId="4971915B" w14:textId="015DAF93">
      <w:pPr>
        <w:spacing w:after="120"/>
        <w:rPr>
          <w:rFonts w:ascii="Arial" w:hAnsi="Arial" w:cs="Arial"/>
          <w:sz w:val="20"/>
          <w:szCs w:val="20"/>
        </w:rPr>
      </w:pPr>
      <w:r w:rsidRPr="007856AE">
        <w:rPr>
          <w:rFonts w:ascii="Arial" w:hAnsi="Arial" w:cs="Arial"/>
          <w:b/>
          <w:sz w:val="20"/>
          <w:szCs w:val="20"/>
        </w:rPr>
        <w:t xml:space="preserve">DIČ: </w:t>
      </w:r>
    </w:p>
    <w:p w:rsidRPr="007856AE" w:rsidR="00DC7CFA" w:rsidP="00E47088" w:rsidRDefault="00DC7CFA" w14:paraId="24E234FD" w14:textId="25F3B486">
      <w:pPr>
        <w:spacing w:after="120"/>
        <w:rPr>
          <w:rFonts w:ascii="Arial" w:hAnsi="Arial" w:cs="Arial"/>
          <w:sz w:val="20"/>
          <w:szCs w:val="20"/>
        </w:rPr>
      </w:pPr>
      <w:r w:rsidRPr="007856AE">
        <w:rPr>
          <w:rFonts w:ascii="Arial" w:hAnsi="Arial" w:cs="Arial"/>
          <w:b/>
          <w:sz w:val="20"/>
          <w:szCs w:val="20"/>
        </w:rPr>
        <w:t>Bankovní spojení:</w:t>
      </w:r>
      <w:r w:rsidRPr="007856AE">
        <w:rPr>
          <w:rFonts w:ascii="Arial" w:hAnsi="Arial" w:cs="Arial"/>
          <w:sz w:val="20"/>
          <w:szCs w:val="20"/>
        </w:rPr>
        <w:t xml:space="preserve"> </w:t>
      </w:r>
    </w:p>
    <w:p w:rsidRPr="007856AE" w:rsidR="00830DE8" w:rsidP="00E47088" w:rsidRDefault="00DC7CFA" w14:paraId="15179B17" w14:textId="1F7EB4F4">
      <w:pPr>
        <w:spacing w:after="120"/>
        <w:rPr>
          <w:rFonts w:ascii="Arial" w:hAnsi="Arial" w:cs="Arial"/>
          <w:sz w:val="20"/>
          <w:szCs w:val="20"/>
        </w:rPr>
      </w:pPr>
      <w:r w:rsidRPr="007856AE">
        <w:rPr>
          <w:rFonts w:ascii="Arial" w:hAnsi="Arial" w:cs="Arial"/>
          <w:b/>
          <w:sz w:val="20"/>
          <w:szCs w:val="20"/>
        </w:rPr>
        <w:t>Číslo bankovního účtu</w:t>
      </w:r>
      <w:r w:rsidRPr="007856AE" w:rsidR="00830DE8">
        <w:rPr>
          <w:rFonts w:ascii="Arial" w:hAnsi="Arial" w:cs="Arial"/>
          <w:b/>
          <w:sz w:val="20"/>
          <w:szCs w:val="20"/>
        </w:rPr>
        <w:t>:</w:t>
      </w:r>
      <w:r w:rsidRPr="007856AE" w:rsidR="00830DE8">
        <w:rPr>
          <w:rFonts w:ascii="Arial" w:hAnsi="Arial" w:cs="Arial"/>
          <w:sz w:val="20"/>
          <w:szCs w:val="20"/>
        </w:rPr>
        <w:t xml:space="preserve"> </w:t>
      </w:r>
    </w:p>
    <w:p w:rsidRPr="00BF7A01" w:rsidR="00DC7CFA" w:rsidP="00E47088" w:rsidRDefault="00DC7CFA" w14:paraId="45A57847" w14:textId="6AC6EC7E">
      <w:pPr>
        <w:spacing w:after="120"/>
        <w:rPr>
          <w:rFonts w:ascii="Arial" w:hAnsi="Arial" w:cs="Arial"/>
          <w:sz w:val="20"/>
          <w:szCs w:val="20"/>
        </w:rPr>
      </w:pPr>
      <w:r w:rsidRPr="007856AE">
        <w:rPr>
          <w:rFonts w:ascii="Arial" w:hAnsi="Arial" w:cs="Arial"/>
          <w:b/>
          <w:sz w:val="20"/>
          <w:szCs w:val="20"/>
        </w:rPr>
        <w:t>jehož jménem jedná</w:t>
      </w:r>
      <w:r w:rsidRPr="007856AE">
        <w:rPr>
          <w:rFonts w:ascii="Arial" w:hAnsi="Arial" w:cs="Arial"/>
          <w:sz w:val="20"/>
          <w:szCs w:val="20"/>
        </w:rPr>
        <w:t xml:space="preserve">: </w:t>
      </w:r>
    </w:p>
    <w:p w:rsidRPr="00383A57" w:rsidR="00DC7CFA" w:rsidP="00E47088" w:rsidRDefault="005D02E3" w14:paraId="78041B19" w14:textId="77777777">
      <w:pPr>
        <w:spacing w:after="120"/>
        <w:rPr>
          <w:rFonts w:ascii="Arial" w:hAnsi="Arial" w:cs="Arial"/>
          <w:sz w:val="20"/>
          <w:szCs w:val="20"/>
        </w:rPr>
      </w:pPr>
      <w:r>
        <w:rPr>
          <w:rFonts w:ascii="Arial" w:hAnsi="Arial" w:cs="Arial"/>
          <w:sz w:val="20"/>
          <w:szCs w:val="20"/>
        </w:rPr>
        <w:t>(</w:t>
      </w:r>
      <w:r w:rsidRPr="00383A57" w:rsidR="00DC7CFA">
        <w:rPr>
          <w:rFonts w:ascii="Arial" w:hAnsi="Arial" w:cs="Arial"/>
          <w:sz w:val="20"/>
          <w:szCs w:val="20"/>
        </w:rPr>
        <w:t>dále „</w:t>
      </w:r>
      <w:r w:rsidR="00830DE8">
        <w:rPr>
          <w:rFonts w:ascii="Arial" w:hAnsi="Arial" w:cs="Arial"/>
          <w:b/>
          <w:sz w:val="20"/>
          <w:szCs w:val="20"/>
        </w:rPr>
        <w:t>Zhotovitel</w:t>
      </w:r>
      <w:r w:rsidRPr="00383A57" w:rsidR="00DC7CFA">
        <w:rPr>
          <w:rFonts w:ascii="Arial" w:hAnsi="Arial" w:cs="Arial"/>
          <w:sz w:val="20"/>
          <w:szCs w:val="20"/>
        </w:rPr>
        <w:t>“</w:t>
      </w:r>
      <w:r>
        <w:rPr>
          <w:rFonts w:ascii="Arial" w:hAnsi="Arial" w:cs="Arial"/>
          <w:sz w:val="20"/>
          <w:szCs w:val="20"/>
        </w:rPr>
        <w:t>)</w:t>
      </w:r>
    </w:p>
    <w:p w:rsidRPr="00383A57" w:rsidR="0031222A" w:rsidP="00E47088" w:rsidRDefault="0031222A" w14:paraId="50909015" w14:textId="77777777">
      <w:pPr>
        <w:widowControl w:val="false"/>
        <w:autoSpaceDE w:val="false"/>
        <w:autoSpaceDN w:val="false"/>
        <w:adjustRightInd w:val="false"/>
        <w:spacing w:after="0"/>
        <w:rPr>
          <w:rFonts w:ascii="Arial" w:hAnsi="Arial" w:eastAsia="Times New Roman" w:cs="Arial"/>
          <w:i/>
          <w:iCs/>
          <w:sz w:val="20"/>
          <w:szCs w:val="20"/>
          <w:lang w:eastAsia="cs-CZ"/>
        </w:rPr>
      </w:pPr>
    </w:p>
    <w:p w:rsidRPr="00383A57" w:rsidR="0031222A" w:rsidP="00E47088" w:rsidRDefault="0031222A" w14:paraId="54F45529" w14:textId="77777777">
      <w:pPr>
        <w:widowControl w:val="false"/>
        <w:autoSpaceDE w:val="false"/>
        <w:autoSpaceDN w:val="false"/>
        <w:adjustRightInd w:val="false"/>
        <w:spacing w:after="0"/>
        <w:rPr>
          <w:rFonts w:ascii="Arial" w:hAnsi="Arial" w:eastAsia="Times New Roman" w:cs="Arial"/>
          <w:sz w:val="20"/>
          <w:szCs w:val="20"/>
          <w:lang w:eastAsia="cs-CZ"/>
        </w:rPr>
      </w:pPr>
      <w:r w:rsidRPr="00383A57">
        <w:rPr>
          <w:rFonts w:ascii="Arial" w:hAnsi="Arial" w:eastAsia="Times New Roman" w:cs="Arial"/>
          <w:sz w:val="20"/>
          <w:szCs w:val="20"/>
          <w:lang w:eastAsia="cs-CZ"/>
        </w:rPr>
        <w:t>na straně druhé.</w:t>
      </w:r>
    </w:p>
    <w:p w:rsidRPr="00383A57" w:rsidR="0031222A" w:rsidP="00E47088" w:rsidRDefault="0031222A" w14:paraId="3C73F670" w14:textId="77777777">
      <w:pPr>
        <w:widowControl w:val="false"/>
        <w:autoSpaceDE w:val="false"/>
        <w:autoSpaceDN w:val="false"/>
        <w:adjustRightInd w:val="false"/>
        <w:spacing w:after="0"/>
        <w:rPr>
          <w:rFonts w:ascii="Arial" w:hAnsi="Arial" w:eastAsia="Times New Roman" w:cs="Arial"/>
          <w:sz w:val="20"/>
          <w:szCs w:val="20"/>
          <w:lang w:eastAsia="cs-CZ"/>
        </w:rPr>
      </w:pPr>
    </w:p>
    <w:p w:rsidRPr="00383A57" w:rsidR="0031222A" w:rsidP="00E47088" w:rsidRDefault="0031222A" w14:paraId="47C1F9C8" w14:textId="77777777">
      <w:pPr>
        <w:widowControl w:val="false"/>
        <w:autoSpaceDE w:val="false"/>
        <w:autoSpaceDN w:val="false"/>
        <w:adjustRightInd w:val="false"/>
        <w:spacing w:after="0"/>
        <w:rPr>
          <w:rFonts w:ascii="Arial" w:hAnsi="Arial" w:eastAsia="Times New Roman" w:cs="Arial"/>
          <w:sz w:val="20"/>
          <w:szCs w:val="20"/>
          <w:lang w:eastAsia="cs-CZ"/>
        </w:rPr>
      </w:pPr>
      <w:r w:rsidRPr="00383A57">
        <w:rPr>
          <w:rFonts w:ascii="Arial" w:hAnsi="Arial" w:eastAsia="Times New Roman" w:cs="Arial"/>
          <w:sz w:val="20"/>
          <w:szCs w:val="20"/>
          <w:lang w:eastAsia="cs-CZ"/>
        </w:rPr>
        <w:t xml:space="preserve">Smluvní strany uzavřely dále uvedeného dne, měsíce a roku </w:t>
      </w:r>
      <w:r w:rsidRPr="00383A57" w:rsidR="00DC7CFA">
        <w:rPr>
          <w:rFonts w:ascii="Arial" w:hAnsi="Arial" w:eastAsia="Times New Roman" w:cs="Arial"/>
          <w:sz w:val="20"/>
          <w:szCs w:val="20"/>
          <w:lang w:eastAsia="cs-CZ"/>
        </w:rPr>
        <w:t>v souladu § 2586 a násl. zákona č. 89/2012 Sb., občanský zákoník (dále jen „občanský zákoník“) a v souladu s § 2631 a násl. občanského zákoníku a za podmínek dále uvedených tuto</w:t>
      </w:r>
    </w:p>
    <w:p w:rsidRPr="00383A57" w:rsidR="0031222A" w:rsidP="00E47088" w:rsidRDefault="0031222A" w14:paraId="7798585A" w14:textId="77777777">
      <w:pPr>
        <w:widowControl w:val="false"/>
        <w:autoSpaceDE w:val="false"/>
        <w:autoSpaceDN w:val="false"/>
        <w:adjustRightInd w:val="false"/>
        <w:spacing w:after="0"/>
        <w:jc w:val="center"/>
        <w:rPr>
          <w:rFonts w:ascii="Arial" w:hAnsi="Arial" w:eastAsia="Times New Roman" w:cs="Arial"/>
          <w:sz w:val="20"/>
          <w:szCs w:val="20"/>
          <w:lang w:eastAsia="cs-CZ"/>
        </w:rPr>
      </w:pPr>
      <w:r w:rsidRPr="00383A57">
        <w:rPr>
          <w:rFonts w:ascii="Arial" w:hAnsi="Arial" w:eastAsia="Times New Roman" w:cs="Arial"/>
          <w:b/>
          <w:bCs/>
          <w:sz w:val="20"/>
          <w:szCs w:val="20"/>
          <w:lang w:eastAsia="cs-CZ"/>
        </w:rPr>
        <w:t>smlouvu o</w:t>
      </w:r>
      <w:r w:rsidRPr="00383A57" w:rsidR="00DC7CFA">
        <w:rPr>
          <w:rFonts w:ascii="Arial" w:hAnsi="Arial" w:eastAsia="Times New Roman" w:cs="Arial"/>
          <w:b/>
          <w:bCs/>
          <w:sz w:val="20"/>
          <w:szCs w:val="20"/>
          <w:lang w:eastAsia="cs-CZ"/>
        </w:rPr>
        <w:t xml:space="preserve"> dílo</w:t>
      </w:r>
      <w:r w:rsidRPr="00383A57">
        <w:rPr>
          <w:rFonts w:ascii="Arial" w:hAnsi="Arial" w:eastAsia="Times New Roman" w:cs="Arial"/>
          <w:sz w:val="20"/>
          <w:szCs w:val="20"/>
          <w:lang w:eastAsia="cs-CZ"/>
        </w:rPr>
        <w:t>:</w:t>
      </w:r>
    </w:p>
    <w:p w:rsidRPr="00383A57" w:rsidR="00383A57" w:rsidP="00A628A2" w:rsidRDefault="00383A57" w14:paraId="2A8267B6"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sidRPr="00383A57">
        <w:rPr>
          <w:rFonts w:ascii="Arial" w:hAnsi="Arial" w:cs="Arial"/>
          <w:lang w:val="cs-CZ"/>
        </w:rPr>
        <w:t>Článek 1</w:t>
      </w:r>
    </w:p>
    <w:p w:rsidR="00383A57" w:rsidP="00A628A2" w:rsidRDefault="00383A57" w14:paraId="67D18410" w14:textId="40300D9E">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383A57">
        <w:rPr>
          <w:rFonts w:ascii="Arial" w:hAnsi="Arial" w:cs="Arial"/>
          <w:sz w:val="20"/>
          <w:lang w:val="cs-CZ"/>
        </w:rPr>
        <w:t>Účel a předmět smlouvy</w:t>
      </w:r>
    </w:p>
    <w:p w:rsidR="008D2871" w:rsidP="00A628A2" w:rsidRDefault="008D2871" w14:paraId="0E874064" w14:textId="1AFABDBF">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p>
    <w:p w:rsidRPr="008D2871" w:rsidR="008D2871" w:rsidP="008D2871" w:rsidRDefault="008D2871" w14:paraId="6483CDE0" w14:textId="140E687F">
      <w:pPr>
        <w:pStyle w:val="Text"/>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sidRPr="008D2871">
        <w:rPr>
          <w:rFonts w:ascii="Arial" w:hAnsi="Arial" w:cs="Arial"/>
          <w:sz w:val="20"/>
          <w:lang w:val="cs-CZ"/>
        </w:rPr>
        <w:t xml:space="preserve">Předmětem této </w:t>
      </w:r>
      <w:r>
        <w:rPr>
          <w:rFonts w:ascii="Arial" w:hAnsi="Arial" w:cs="Arial"/>
          <w:sz w:val="20"/>
          <w:lang w:val="cs-CZ"/>
        </w:rPr>
        <w:t>smlouvy je vypracování Analýzy</w:t>
      </w:r>
      <w:r w:rsidRPr="008D2871">
        <w:rPr>
          <w:rFonts w:ascii="Arial" w:hAnsi="Arial" w:cs="Arial"/>
          <w:sz w:val="20"/>
          <w:lang w:val="cs-CZ"/>
        </w:rPr>
        <w:t xml:space="preserve"> prostředí Ministerstva pro místní rozvoj se </w:t>
      </w:r>
      <w:r w:rsidRPr="008D2871">
        <w:rPr>
          <w:rFonts w:ascii="Arial" w:hAnsi="Arial" w:cs="Arial"/>
          <w:sz w:val="20"/>
          <w:lang w:val="cs-CZ"/>
        </w:rPr>
        <w:lastRenderedPageBreak/>
        <w:t>zacílením na kompetence stanovené Kompetenčním zákonem, nastavení moderní koncepce řízení ministerstva, kompetence jednotlivých útvarů ministerstva, kapacitní nastavení a využití zdrojů ministerstva, efektivita provozních útvarů ministerstva, doporučení nastavení rozvoje elektronizace.</w:t>
      </w:r>
    </w:p>
    <w:p w:rsidRPr="00A43BA4" w:rsidR="008D2871" w:rsidP="008D2871" w:rsidRDefault="008D2871" w14:paraId="2F7DEFE7" w14:textId="77777777">
      <w:pPr>
        <w:jc w:val="both"/>
        <w:rPr>
          <w:rFonts w:ascii="Arial" w:hAnsi="Arial" w:cs="Arial"/>
          <w:sz w:val="20"/>
          <w:szCs w:val="20"/>
        </w:rPr>
      </w:pPr>
    </w:p>
    <w:p w:rsidRPr="008D2871" w:rsidR="008D2871" w:rsidP="008D2871" w:rsidRDefault="008D2871" w14:paraId="0D694F7B" w14:textId="05B075BD">
      <w:pPr>
        <w:pStyle w:val="Text"/>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sidRPr="008D2871">
        <w:rPr>
          <w:rFonts w:ascii="Arial" w:hAnsi="Arial" w:cs="Arial"/>
          <w:sz w:val="20"/>
          <w:lang w:val="cs-CZ"/>
        </w:rPr>
        <w:t>Zhotovitel vypracuje pro objednatele</w:t>
      </w:r>
    </w:p>
    <w:p w:rsidRPr="008D2871" w:rsidR="008D2871" w:rsidP="008D2871" w:rsidRDefault="008D2871" w14:paraId="1C1ADE01" w14:textId="77777777">
      <w:pPr>
        <w:pStyle w:val="Text"/>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sidRPr="008D2871">
        <w:rPr>
          <w:rFonts w:ascii="Arial" w:hAnsi="Arial" w:cs="Arial"/>
          <w:sz w:val="20"/>
          <w:lang w:val="cs-CZ"/>
        </w:rPr>
        <w:t>analýzu stávajícího stavu kompetencí (působnosti a činností) jednotlivých odborných útvarů MMR a využití zdrojů MMR pro výkon této činnosti,</w:t>
      </w:r>
    </w:p>
    <w:p w:rsidRPr="008D2871" w:rsidR="008D2871" w:rsidP="008D2871" w:rsidRDefault="008D2871" w14:paraId="4DC3884E" w14:textId="77777777">
      <w:pPr>
        <w:pStyle w:val="Text"/>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sidRPr="008D2871">
        <w:rPr>
          <w:rFonts w:ascii="Arial" w:hAnsi="Arial" w:cs="Arial"/>
          <w:sz w:val="20"/>
          <w:lang w:val="cs-CZ"/>
        </w:rPr>
        <w:t>analýzu stávajícího stavu kompetencí provozních útvarů MMR a využití rozložení zdrojů těchto útvarů pro výkon jejich činnosti,</w:t>
      </w:r>
    </w:p>
    <w:p w:rsidRPr="008D2871" w:rsidR="008D2871" w:rsidP="47335666" w:rsidRDefault="47335666" w14:paraId="6150FE29" w14:textId="0F4FCF00">
      <w:pPr>
        <w:pStyle w:val="Text"/>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sidRPr="47335666">
        <w:rPr>
          <w:rFonts w:ascii="Arial" w:hAnsi="Arial" w:cs="Arial"/>
          <w:sz w:val="20"/>
          <w:lang w:val="cs-CZ"/>
        </w:rPr>
        <w:t xml:space="preserve">analýzu agend MMR v souvislosti s povinnostmi vyplývajícími z “Působnosti MMR” </w:t>
      </w:r>
    </w:p>
    <w:p w:rsidRPr="008D2871" w:rsidR="008D2871" w:rsidP="008D2871" w:rsidRDefault="008D2871" w14:paraId="7B336553" w14:textId="77777777">
      <w:pPr>
        <w:pStyle w:val="Text"/>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sidRPr="008D2871">
        <w:rPr>
          <w:rFonts w:ascii="Arial" w:hAnsi="Arial" w:cs="Arial"/>
          <w:sz w:val="20"/>
          <w:lang w:val="cs-CZ"/>
        </w:rPr>
        <w:t>návrh na doporučení efektivity využití zdrojů a zefektivnění činností odborných a provozních útvarů,</w:t>
      </w:r>
    </w:p>
    <w:p w:rsidRPr="008D2871" w:rsidR="008D2871" w:rsidP="008D2871" w:rsidRDefault="008D2871" w14:paraId="7DC319B5" w14:textId="77777777">
      <w:pPr>
        <w:pStyle w:val="Text"/>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sidRPr="008D2871">
        <w:rPr>
          <w:rFonts w:ascii="Arial" w:hAnsi="Arial" w:cs="Arial"/>
          <w:sz w:val="20"/>
          <w:lang w:val="cs-CZ"/>
        </w:rPr>
        <w:t>návrh na implementaci opatření a</w:t>
      </w:r>
    </w:p>
    <w:p w:rsidRPr="008D2871" w:rsidR="008D2871" w:rsidP="008D2871" w:rsidRDefault="008D2871" w14:paraId="40BE3EFF" w14:textId="77777777">
      <w:pPr>
        <w:pStyle w:val="Text"/>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sidRPr="008D2871">
        <w:rPr>
          <w:rFonts w:ascii="Arial" w:hAnsi="Arial" w:cs="Arial"/>
          <w:sz w:val="20"/>
          <w:lang w:val="cs-CZ"/>
        </w:rPr>
        <w:t>návrh osnovy a základní struktury kapitol plánované strategie MMR.</w:t>
      </w:r>
    </w:p>
    <w:p w:rsidRPr="00A43BA4" w:rsidR="008D2871" w:rsidP="008D2871" w:rsidRDefault="008D2871" w14:paraId="5D839B6B" w14:textId="77777777">
      <w:pPr>
        <w:jc w:val="both"/>
        <w:rPr>
          <w:rFonts w:ascii="Arial" w:hAnsi="Arial" w:cs="Arial"/>
          <w:sz w:val="20"/>
          <w:szCs w:val="20"/>
        </w:rPr>
      </w:pPr>
    </w:p>
    <w:p w:rsidR="0063745B" w:rsidP="00A628A2" w:rsidRDefault="0063745B" w14:paraId="394A53D6" w14:textId="4D316D08">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Pr>
          <w:rFonts w:ascii="Arial" w:hAnsi="Arial" w:cs="Arial"/>
          <w:sz w:val="20"/>
          <w:lang w:val="cs-CZ"/>
        </w:rPr>
        <w:t xml:space="preserve">Všechny výše uvedené </w:t>
      </w:r>
      <w:r w:rsidRPr="00383A57" w:rsidR="00383A57">
        <w:rPr>
          <w:rFonts w:ascii="Arial" w:hAnsi="Arial" w:cs="Arial"/>
          <w:sz w:val="20"/>
          <w:lang w:val="cs-CZ"/>
        </w:rPr>
        <w:t xml:space="preserve">aktivity </w:t>
      </w:r>
      <w:r>
        <w:rPr>
          <w:rFonts w:ascii="Arial" w:hAnsi="Arial" w:cs="Arial"/>
          <w:sz w:val="20"/>
          <w:lang w:val="cs-CZ"/>
        </w:rPr>
        <w:t xml:space="preserve">jsou </w:t>
      </w:r>
      <w:r w:rsidRPr="00383A57" w:rsidR="00383A57">
        <w:rPr>
          <w:rFonts w:ascii="Arial" w:hAnsi="Arial" w:cs="Arial"/>
          <w:sz w:val="20"/>
          <w:lang w:val="cs-CZ"/>
        </w:rPr>
        <w:t xml:space="preserve">dále </w:t>
      </w:r>
      <w:r w:rsidRPr="00383A57">
        <w:rPr>
          <w:rFonts w:ascii="Arial" w:hAnsi="Arial" w:cs="Arial"/>
          <w:sz w:val="20"/>
          <w:lang w:val="cs-CZ"/>
        </w:rPr>
        <w:t xml:space="preserve">označovány </w:t>
      </w:r>
      <w:r w:rsidRPr="00383A57" w:rsidR="00383A57">
        <w:rPr>
          <w:rFonts w:ascii="Arial" w:hAnsi="Arial" w:cs="Arial"/>
          <w:sz w:val="20"/>
          <w:lang w:val="cs-CZ"/>
        </w:rPr>
        <w:t>souhrnně též jako „dílo“</w:t>
      </w:r>
      <w:r>
        <w:rPr>
          <w:rFonts w:ascii="Arial" w:hAnsi="Arial" w:cs="Arial"/>
          <w:sz w:val="20"/>
          <w:lang w:val="cs-CZ"/>
        </w:rPr>
        <w:t xml:space="preserve">. </w:t>
      </w:r>
    </w:p>
    <w:p w:rsidR="004C7DB6" w:rsidP="00A628A2" w:rsidRDefault="004C7DB6" w14:paraId="737F1B32" w14:textId="77777777">
      <w:pPr>
        <w:pStyle w:val="Text"/>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Pr>
          <w:rFonts w:ascii="Arial" w:hAnsi="Arial" w:cs="Arial"/>
          <w:sz w:val="20"/>
          <w:lang w:val="cs-CZ"/>
        </w:rPr>
        <w:t>O</w:t>
      </w:r>
      <w:r w:rsidRPr="00383A57" w:rsidR="0063745B">
        <w:rPr>
          <w:rFonts w:ascii="Arial" w:hAnsi="Arial" w:cs="Arial"/>
          <w:sz w:val="20"/>
          <w:lang w:val="cs-CZ"/>
        </w:rPr>
        <w:t xml:space="preserve">bjednatel se zavazuje dílo převzít a zaplatit cenu dle článku 2 této smlouvy. </w:t>
      </w:r>
    </w:p>
    <w:p w:rsidR="0063745B" w:rsidP="00A628A2" w:rsidRDefault="0063745B" w14:paraId="6E4340ED" w14:textId="77777777">
      <w:pPr>
        <w:pStyle w:val="Text"/>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sidRPr="00383A57">
        <w:rPr>
          <w:rFonts w:ascii="Arial" w:hAnsi="Arial" w:cs="Arial"/>
          <w:sz w:val="20"/>
          <w:lang w:val="cs-CZ"/>
        </w:rPr>
        <w:t>Zhotovitel poskytuje veškeré své plnění v českém jazyce.</w:t>
      </w:r>
    </w:p>
    <w:p w:rsidR="004C7DB6" w:rsidP="00764048" w:rsidRDefault="00383A57" w14:paraId="251EB65E" w14:textId="77777777">
      <w:pPr>
        <w:pStyle w:val="Text"/>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67"/>
        <w:rPr>
          <w:rFonts w:ascii="Arial" w:hAnsi="Arial" w:cs="Arial"/>
          <w:sz w:val="20"/>
          <w:lang w:val="cs-CZ"/>
        </w:rPr>
      </w:pPr>
      <w:r w:rsidRPr="00383A57">
        <w:rPr>
          <w:rFonts w:ascii="Arial" w:hAnsi="Arial" w:cs="Arial"/>
          <w:sz w:val="20"/>
          <w:lang w:val="cs-CZ"/>
        </w:rPr>
        <w:t>Dílo bude provedeno v</w:t>
      </w:r>
      <w:r w:rsidR="004C7DB6">
        <w:rPr>
          <w:rFonts w:ascii="Arial" w:hAnsi="Arial" w:cs="Arial"/>
          <w:sz w:val="20"/>
          <w:lang w:val="cs-CZ"/>
        </w:rPr>
        <w:t> </w:t>
      </w:r>
      <w:r w:rsidRPr="00383A57">
        <w:rPr>
          <w:rFonts w:ascii="Arial" w:hAnsi="Arial" w:cs="Arial"/>
          <w:sz w:val="20"/>
          <w:lang w:val="cs-CZ"/>
        </w:rPr>
        <w:t>etapách</w:t>
      </w:r>
      <w:r w:rsidR="004C7DB6">
        <w:rPr>
          <w:rFonts w:ascii="Arial" w:hAnsi="Arial" w:cs="Arial"/>
          <w:sz w:val="20"/>
          <w:lang w:val="cs-CZ"/>
        </w:rPr>
        <w:t xml:space="preserve">: </w:t>
      </w:r>
    </w:p>
    <w:p w:rsidR="004C7DB6" w:rsidP="00764048" w:rsidRDefault="008D2871" w14:paraId="2646E7C7" w14:textId="3BF4E99B">
      <w:pPr>
        <w:pStyle w:val="Text"/>
        <w:numPr>
          <w:ilvl w:val="2"/>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67"/>
        <w:rPr>
          <w:rFonts w:ascii="Arial" w:hAnsi="Arial" w:cs="Arial"/>
          <w:sz w:val="20"/>
          <w:lang w:val="cs-CZ"/>
        </w:rPr>
      </w:pPr>
      <w:r>
        <w:rPr>
          <w:rFonts w:ascii="Arial" w:hAnsi="Arial" w:cs="Arial"/>
          <w:sz w:val="20"/>
          <w:lang w:val="cs-CZ"/>
        </w:rPr>
        <w:t>Analýzy</w:t>
      </w:r>
      <w:r w:rsidR="004C7DB6">
        <w:rPr>
          <w:rFonts w:ascii="Arial" w:hAnsi="Arial" w:cs="Arial"/>
          <w:sz w:val="20"/>
          <w:lang w:val="cs-CZ"/>
        </w:rPr>
        <w:t xml:space="preserve">; </w:t>
      </w:r>
    </w:p>
    <w:p w:rsidR="004C7DB6" w:rsidP="00764048" w:rsidRDefault="008D2871" w14:paraId="0936768B" w14:textId="0715B869">
      <w:pPr>
        <w:pStyle w:val="Text"/>
        <w:numPr>
          <w:ilvl w:val="2"/>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67"/>
        <w:rPr>
          <w:rFonts w:ascii="Arial" w:hAnsi="Arial" w:cs="Arial"/>
          <w:sz w:val="20"/>
          <w:lang w:val="cs-CZ"/>
        </w:rPr>
      </w:pPr>
      <w:r>
        <w:rPr>
          <w:rFonts w:ascii="Arial" w:hAnsi="Arial" w:cs="Arial"/>
          <w:sz w:val="20"/>
          <w:lang w:val="cs-CZ"/>
        </w:rPr>
        <w:t>Návrh implementace</w:t>
      </w:r>
      <w:r w:rsidR="004C7DB6">
        <w:rPr>
          <w:rFonts w:ascii="Arial" w:hAnsi="Arial" w:cs="Arial"/>
          <w:sz w:val="20"/>
          <w:lang w:val="cs-CZ"/>
        </w:rPr>
        <w:t xml:space="preserve">; </w:t>
      </w:r>
    </w:p>
    <w:p w:rsidR="00383A57" w:rsidP="00A628A2" w:rsidRDefault="008D2871" w14:paraId="096E5D49" w14:textId="20FE7759">
      <w:pPr>
        <w:pStyle w:val="Text"/>
        <w:numPr>
          <w:ilvl w:val="2"/>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67"/>
        <w:rPr>
          <w:rFonts w:ascii="Arial" w:hAnsi="Arial" w:cs="Arial"/>
          <w:sz w:val="20"/>
          <w:lang w:val="cs-CZ"/>
        </w:rPr>
      </w:pPr>
      <w:r>
        <w:rPr>
          <w:rFonts w:ascii="Arial" w:hAnsi="Arial" w:cs="Arial"/>
          <w:sz w:val="20"/>
          <w:lang w:val="cs-CZ"/>
        </w:rPr>
        <w:t>Návrh osnovy</w:t>
      </w:r>
      <w:r w:rsidR="004C7DB6">
        <w:rPr>
          <w:rFonts w:ascii="Arial" w:hAnsi="Arial" w:cs="Arial"/>
          <w:sz w:val="20"/>
          <w:lang w:val="cs-CZ"/>
        </w:rPr>
        <w:t>;</w:t>
      </w:r>
    </w:p>
    <w:p w:rsidR="008D2871" w:rsidP="008D2871" w:rsidRDefault="008D2871" w14:paraId="5D356028"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54" w:right="567"/>
        <w:rPr>
          <w:rFonts w:ascii="Arial" w:hAnsi="Arial" w:cs="Arial"/>
          <w:sz w:val="20"/>
          <w:lang w:val="cs-CZ"/>
        </w:rPr>
      </w:pPr>
    </w:p>
    <w:p w:rsidR="00383A57" w:rsidP="00A628A2" w:rsidRDefault="00383A57" w14:paraId="38AA7710" w14:textId="2509F769">
      <w:pPr>
        <w:pStyle w:val="Text"/>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sidRPr="00383A57">
        <w:rPr>
          <w:rFonts w:ascii="Arial" w:hAnsi="Arial" w:cs="Arial"/>
          <w:sz w:val="20"/>
          <w:lang w:val="cs-CZ"/>
        </w:rPr>
        <w:t xml:space="preserve">Smluvní strany sjednávají podrobné podmínky zhotovení </w:t>
      </w:r>
      <w:r w:rsidR="008D2871">
        <w:rPr>
          <w:rFonts w:ascii="Arial" w:hAnsi="Arial" w:cs="Arial"/>
          <w:sz w:val="20"/>
          <w:lang w:val="cs-CZ"/>
        </w:rPr>
        <w:t>díla</w:t>
      </w:r>
      <w:r w:rsidRPr="00383A57">
        <w:rPr>
          <w:rFonts w:ascii="Arial" w:hAnsi="Arial" w:cs="Arial"/>
          <w:sz w:val="20"/>
          <w:lang w:val="cs-CZ"/>
        </w:rPr>
        <w:t xml:space="preserve"> takto:</w:t>
      </w:r>
    </w:p>
    <w:p w:rsidRPr="008D2871" w:rsidR="008D2871" w:rsidP="47335666" w:rsidRDefault="47335666" w14:paraId="5E3E3800" w14:textId="64FE0256">
      <w:pPr>
        <w:pStyle w:val="Text"/>
        <w:numPr>
          <w:ilvl w:val="2"/>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67"/>
        <w:rPr>
          <w:rFonts w:ascii="Arial" w:hAnsi="Arial" w:cs="Arial"/>
          <w:sz w:val="20"/>
        </w:rPr>
      </w:pPr>
      <w:r w:rsidRPr="47335666">
        <w:rPr>
          <w:rFonts w:ascii="Arial" w:hAnsi="Arial" w:cs="Arial"/>
          <w:sz w:val="20"/>
        </w:rPr>
        <w:t xml:space="preserve">Analýza se stávající se ze tří výše popsaných částí, bude analytický dokument skládající se z části analytické a z části návrhové. Část analytická bude popisovat současný stav kompetencí jednotlivých odborných útvarů, propojení organizačního řádu, popisu pracovních činností a výkonem agend vyplývajících z Organizačního řádu a Působnosti MMR (oba dva dokumenty budou poskytnuty účastníkům na vyžádání). Ve všech procesech a popisech bude zohledněna kompetence zaměstnanců a efektivita využití zdrojů pro správný výkon činností. Část analytická také uvede, zda jsou v praxi dodržovány interní předpisy zadavatele. Část návrhová naváže na dříve uvedené příležitosti zdokonalení. Návrhová část bude sumarizovat základní charakteristiky, které by nový systém nastavení činností a zásadních kompetencí, efektivní využití zdrojů měl mít. Navrhovaný systém procesního řízení bude popsán jako žádoucí, tzn. cílový stav po zavedení a nastavení strategie </w:t>
      </w:r>
      <w:r w:rsidR="004A7E16">
        <w:rPr>
          <w:rFonts w:ascii="Arial" w:hAnsi="Arial" w:cs="Arial"/>
          <w:sz w:val="20"/>
        </w:rPr>
        <w:t>O</w:t>
      </w:r>
      <w:r w:rsidR="00ED5CD4">
        <w:rPr>
          <w:rFonts w:ascii="Arial" w:hAnsi="Arial" w:cs="Arial"/>
          <w:sz w:val="20"/>
        </w:rPr>
        <w:t>bjednatel</w:t>
      </w:r>
      <w:r w:rsidRPr="47335666" w:rsidR="00ED5CD4">
        <w:rPr>
          <w:rFonts w:ascii="Arial" w:hAnsi="Arial" w:cs="Arial"/>
          <w:sz w:val="20"/>
        </w:rPr>
        <w:t xml:space="preserve"> </w:t>
      </w:r>
      <w:r w:rsidRPr="47335666">
        <w:rPr>
          <w:rFonts w:ascii="Arial" w:hAnsi="Arial" w:cs="Arial"/>
          <w:sz w:val="20"/>
        </w:rPr>
        <w:t>(MMR).</w:t>
      </w:r>
    </w:p>
    <w:p w:rsidRPr="00A43BA4" w:rsidR="008D2871" w:rsidP="008D2871" w:rsidRDefault="008D2871" w14:paraId="63AF01AA" w14:textId="77777777">
      <w:pPr>
        <w:jc w:val="both"/>
        <w:rPr>
          <w:rFonts w:ascii="Arial" w:hAnsi="Arial" w:cs="Arial"/>
          <w:sz w:val="20"/>
          <w:szCs w:val="20"/>
        </w:rPr>
      </w:pPr>
    </w:p>
    <w:p w:rsidRPr="00A43BA4" w:rsidR="008D2871" w:rsidP="008D2871" w:rsidRDefault="008D2871" w14:paraId="4BDFCF9E" w14:textId="77777777">
      <w:pPr>
        <w:pStyle w:val="Text"/>
        <w:numPr>
          <w:ilvl w:val="2"/>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67"/>
        <w:rPr>
          <w:rFonts w:ascii="Arial" w:hAnsi="Arial" w:cs="Arial"/>
          <w:sz w:val="20"/>
        </w:rPr>
      </w:pPr>
      <w:r w:rsidRPr="008D2871">
        <w:rPr>
          <w:rFonts w:ascii="Arial" w:hAnsi="Arial" w:cs="Arial"/>
          <w:sz w:val="20"/>
        </w:rPr>
        <w:t>Návrh implementace</w:t>
      </w:r>
      <w:r w:rsidRPr="00A43BA4">
        <w:rPr>
          <w:rFonts w:ascii="Arial" w:hAnsi="Arial" w:cs="Arial"/>
          <w:sz w:val="20"/>
        </w:rPr>
        <w:t xml:space="preserve"> se bude skládat:</w:t>
      </w:r>
    </w:p>
    <w:p w:rsidRPr="00A43BA4" w:rsidR="008D2871" w:rsidP="008D2871" w:rsidRDefault="008D2871" w14:paraId="642CB9B6" w14:textId="77777777">
      <w:pPr>
        <w:numPr>
          <w:ilvl w:val="0"/>
          <w:numId w:val="23"/>
        </w:numPr>
        <w:spacing w:after="0" w:line="240" w:lineRule="auto"/>
        <w:ind w:firstLine="556"/>
        <w:jc w:val="both"/>
        <w:rPr>
          <w:rFonts w:ascii="Arial" w:hAnsi="Arial" w:cs="Arial"/>
          <w:sz w:val="20"/>
          <w:szCs w:val="20"/>
        </w:rPr>
      </w:pPr>
      <w:r w:rsidRPr="00A43BA4">
        <w:rPr>
          <w:rFonts w:ascii="Arial" w:hAnsi="Arial" w:cs="Arial"/>
          <w:sz w:val="20"/>
          <w:szCs w:val="20"/>
        </w:rPr>
        <w:t xml:space="preserve">z Manuálu </w:t>
      </w:r>
      <w:r>
        <w:rPr>
          <w:rFonts w:ascii="Arial" w:hAnsi="Arial" w:cs="Arial"/>
          <w:sz w:val="20"/>
          <w:szCs w:val="20"/>
        </w:rPr>
        <w:t>řízení kompetencí a efektivity procesů na MMR, jehož součástí bude</w:t>
      </w:r>
      <w:r w:rsidRPr="00A43BA4">
        <w:rPr>
          <w:rFonts w:ascii="Arial" w:hAnsi="Arial" w:cs="Arial"/>
          <w:sz w:val="20"/>
          <w:szCs w:val="20"/>
        </w:rPr>
        <w:t>:</w:t>
      </w:r>
    </w:p>
    <w:p w:rsidR="008D2871" w:rsidP="008D2871" w:rsidRDefault="008D2871" w14:paraId="22DD68BD" w14:textId="77777777">
      <w:pPr>
        <w:numPr>
          <w:ilvl w:val="1"/>
          <w:numId w:val="23"/>
        </w:numPr>
        <w:spacing w:after="0" w:line="240" w:lineRule="auto"/>
        <w:ind w:firstLine="556"/>
        <w:jc w:val="both"/>
        <w:rPr>
          <w:rFonts w:ascii="Arial" w:hAnsi="Arial" w:cs="Arial"/>
          <w:sz w:val="20"/>
          <w:szCs w:val="20"/>
        </w:rPr>
      </w:pPr>
      <w:r w:rsidRPr="139C3B3C">
        <w:rPr>
          <w:rFonts w:ascii="Arial" w:hAnsi="Arial" w:cs="Arial"/>
          <w:sz w:val="20"/>
          <w:szCs w:val="20"/>
        </w:rPr>
        <w:t xml:space="preserve">metodika specifikující propojení organizačního řádu a působnosti MMR </w:t>
      </w:r>
    </w:p>
    <w:p w:rsidR="008D2871" w:rsidP="008D2871" w:rsidRDefault="008D2871" w14:paraId="2307EA89" w14:textId="77777777">
      <w:pPr>
        <w:numPr>
          <w:ilvl w:val="1"/>
          <w:numId w:val="23"/>
        </w:numPr>
        <w:spacing w:after="0" w:line="240" w:lineRule="auto"/>
        <w:ind w:firstLine="556"/>
        <w:jc w:val="both"/>
        <w:rPr>
          <w:sz w:val="20"/>
          <w:szCs w:val="20"/>
        </w:rPr>
      </w:pPr>
      <w:r w:rsidRPr="139C3B3C">
        <w:rPr>
          <w:rFonts w:ascii="Arial" w:hAnsi="Arial" w:cs="Arial"/>
          <w:sz w:val="20"/>
          <w:szCs w:val="20"/>
        </w:rPr>
        <w:t>metodika efektivního využití zdrojů odborných útvarů</w:t>
      </w:r>
    </w:p>
    <w:p w:rsidRPr="00A43BA4" w:rsidR="008D2871" w:rsidP="008D2871" w:rsidRDefault="008D2871" w14:paraId="01BD5560" w14:textId="77777777">
      <w:pPr>
        <w:numPr>
          <w:ilvl w:val="1"/>
          <w:numId w:val="23"/>
        </w:numPr>
        <w:spacing w:after="0" w:line="240" w:lineRule="auto"/>
        <w:ind w:firstLine="556"/>
        <w:jc w:val="both"/>
        <w:rPr>
          <w:rFonts w:ascii="Arial" w:hAnsi="Arial" w:cs="Arial"/>
          <w:sz w:val="20"/>
          <w:szCs w:val="20"/>
        </w:rPr>
      </w:pPr>
      <w:r>
        <w:rPr>
          <w:rFonts w:ascii="Arial" w:hAnsi="Arial" w:cs="Arial"/>
          <w:sz w:val="20"/>
          <w:szCs w:val="20"/>
        </w:rPr>
        <w:t>metodika řízení provozních útvarů a efektivní využití jejich zdrojů</w:t>
      </w:r>
    </w:p>
    <w:p w:rsidRPr="00A43BA4" w:rsidR="008D2871" w:rsidP="008D2871" w:rsidRDefault="008D2871" w14:paraId="578101EA" w14:textId="77777777">
      <w:pPr>
        <w:ind w:left="708" w:firstLine="556"/>
        <w:jc w:val="both"/>
        <w:rPr>
          <w:rFonts w:ascii="Arial" w:hAnsi="Arial" w:cs="Arial"/>
          <w:sz w:val="20"/>
          <w:szCs w:val="20"/>
        </w:rPr>
      </w:pPr>
      <w:r w:rsidRPr="00A43BA4">
        <w:rPr>
          <w:rFonts w:ascii="Arial" w:hAnsi="Arial" w:cs="Arial"/>
          <w:sz w:val="20"/>
          <w:szCs w:val="20"/>
        </w:rPr>
        <w:t>Manuál bude dále Metodik</w:t>
      </w:r>
      <w:r>
        <w:rPr>
          <w:rFonts w:ascii="Arial" w:hAnsi="Arial" w:cs="Arial"/>
          <w:sz w:val="20"/>
          <w:szCs w:val="20"/>
        </w:rPr>
        <w:t>y</w:t>
      </w:r>
      <w:r w:rsidRPr="00A43BA4">
        <w:rPr>
          <w:rFonts w:ascii="Arial" w:hAnsi="Arial" w:cs="Arial"/>
          <w:sz w:val="20"/>
          <w:szCs w:val="20"/>
        </w:rPr>
        <w:t xml:space="preserve"> rozpracovávat do podoby konkrétních postupů jej</w:t>
      </w:r>
      <w:r>
        <w:rPr>
          <w:rFonts w:ascii="Arial" w:hAnsi="Arial" w:cs="Arial"/>
          <w:sz w:val="20"/>
          <w:szCs w:val="20"/>
        </w:rPr>
        <w:t>ich</w:t>
      </w:r>
      <w:r w:rsidRPr="00A43BA4">
        <w:rPr>
          <w:rFonts w:ascii="Arial" w:hAnsi="Arial" w:cs="Arial"/>
          <w:sz w:val="20"/>
          <w:szCs w:val="20"/>
        </w:rPr>
        <w:t xml:space="preserve"> realizace. </w:t>
      </w:r>
    </w:p>
    <w:p w:rsidRPr="00A43BA4" w:rsidR="008D2871" w:rsidP="008D2871" w:rsidRDefault="008D2871" w14:paraId="0B335723" w14:textId="77777777">
      <w:pPr>
        <w:numPr>
          <w:ilvl w:val="0"/>
          <w:numId w:val="23"/>
        </w:numPr>
        <w:spacing w:after="0" w:line="240" w:lineRule="auto"/>
        <w:ind w:firstLine="556"/>
        <w:jc w:val="both"/>
        <w:rPr>
          <w:rFonts w:ascii="Arial" w:hAnsi="Arial" w:cs="Arial"/>
          <w:sz w:val="20"/>
          <w:szCs w:val="20"/>
        </w:rPr>
      </w:pPr>
      <w:r w:rsidRPr="139C3B3C">
        <w:rPr>
          <w:rFonts w:ascii="Arial" w:hAnsi="Arial" w:cs="Arial"/>
          <w:sz w:val="20"/>
          <w:szCs w:val="20"/>
        </w:rPr>
        <w:lastRenderedPageBreak/>
        <w:t>Dále bude součástí Návrhu implementace písemná zpráva formou manažerského shrnutí.</w:t>
      </w:r>
    </w:p>
    <w:p w:rsidR="008D2871" w:rsidP="008D2871" w:rsidRDefault="008D2871" w14:paraId="4BA29E20" w14:textId="77777777">
      <w:pPr>
        <w:jc w:val="both"/>
        <w:rPr>
          <w:rFonts w:ascii="Arial" w:hAnsi="Arial" w:cs="Arial"/>
          <w:b/>
          <w:sz w:val="20"/>
          <w:szCs w:val="20"/>
        </w:rPr>
      </w:pPr>
    </w:p>
    <w:p w:rsidRPr="008D2871" w:rsidR="008D2871" w:rsidP="008D2871" w:rsidRDefault="008D2871" w14:paraId="616B10A2" w14:textId="73581D59">
      <w:pPr>
        <w:pStyle w:val="Text"/>
        <w:numPr>
          <w:ilvl w:val="2"/>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67"/>
        <w:rPr>
          <w:rFonts w:ascii="Arial" w:hAnsi="Arial" w:cs="Arial"/>
          <w:sz w:val="20"/>
        </w:rPr>
      </w:pPr>
      <w:r w:rsidRPr="008D2871">
        <w:rPr>
          <w:rFonts w:ascii="Arial" w:hAnsi="Arial" w:cs="Arial"/>
          <w:sz w:val="20"/>
        </w:rPr>
        <w:t>Návrh Osnovy základních kapitol Strategie MMR</w:t>
      </w:r>
      <w:r>
        <w:rPr>
          <w:rFonts w:ascii="Arial" w:hAnsi="Arial" w:cs="Arial"/>
          <w:sz w:val="20"/>
        </w:rPr>
        <w:t>, a to n</w:t>
      </w:r>
      <w:r w:rsidRPr="008D2871">
        <w:rPr>
          <w:rFonts w:ascii="Arial" w:hAnsi="Arial" w:cs="Arial"/>
          <w:sz w:val="20"/>
        </w:rPr>
        <w:t xml:space="preserve">a základě získaných údajů zpracuje dodavatel návrh osnovy se základním popisem obsahu jednotlivých kapitol připravované Strategie MMR tak, aby zcela obsah korespondoval s výstupy z Analýzy. </w:t>
      </w:r>
    </w:p>
    <w:p w:rsidR="00E631BF" w:rsidP="00E631BF" w:rsidRDefault="00E631BF" w14:paraId="16482DC1" w14:textId="22C7D5C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54" w:right="567"/>
        <w:rPr>
          <w:rFonts w:ascii="Arial" w:hAnsi="Arial" w:cs="Arial"/>
          <w:sz w:val="20"/>
        </w:rPr>
      </w:pPr>
    </w:p>
    <w:p w:rsidR="007C3F66" w:rsidP="007C3F66" w:rsidRDefault="007C3F66" w14:paraId="07539948" w14:textId="77777777">
      <w:pPr>
        <w:pStyle w:val="Odstavecseseznamem"/>
        <w:spacing w:after="120" w:line="276" w:lineRule="auto"/>
        <w:ind w:left="987" w:right="566"/>
        <w:rPr>
          <w:rFonts w:ascii="Arial" w:hAnsi="Arial" w:cs="Arial"/>
          <w:sz w:val="20"/>
          <w:szCs w:val="20"/>
        </w:rPr>
      </w:pPr>
    </w:p>
    <w:p w:rsidRPr="00EC0E41" w:rsidR="00EC0E41" w:rsidP="00032518" w:rsidRDefault="00EC0E41" w14:paraId="2FB9DE1E" w14:textId="77777777">
      <w:pPr>
        <w:pStyle w:val="Odstavecseseznamem"/>
        <w:numPr>
          <w:ilvl w:val="1"/>
          <w:numId w:val="8"/>
        </w:numPr>
        <w:spacing w:line="276" w:lineRule="auto"/>
        <w:ind w:right="567"/>
        <w:rPr>
          <w:rFonts w:ascii="Arial" w:hAnsi="Arial" w:cs="Arial"/>
          <w:sz w:val="20"/>
          <w:szCs w:val="20"/>
        </w:rPr>
      </w:pPr>
      <w:r w:rsidRPr="00EC0E41">
        <w:rPr>
          <w:rFonts w:ascii="Arial" w:hAnsi="Arial" w:cs="Arial"/>
          <w:sz w:val="20"/>
          <w:szCs w:val="20"/>
        </w:rPr>
        <w:t>Postup zpracování všech dokumentů proběhne v následujících krocích:</w:t>
      </w:r>
    </w:p>
    <w:p w:rsidRPr="00DC6455" w:rsidR="00EC0E41" w:rsidP="47335666" w:rsidRDefault="00EC0E41" w14:paraId="088AF0CE" w14:textId="77777777">
      <w:pPr>
        <w:pStyle w:val="Odstavecseseznamem"/>
        <w:numPr>
          <w:ilvl w:val="2"/>
          <w:numId w:val="1"/>
        </w:numPr>
        <w:spacing w:line="276" w:lineRule="auto"/>
        <w:ind w:right="567"/>
        <w:rPr>
          <w:sz w:val="20"/>
          <w:szCs w:val="20"/>
        </w:rPr>
      </w:pPr>
      <w:r w:rsidRPr="00DC6455">
        <w:rPr>
          <w:rFonts w:ascii="Arial" w:hAnsi="Arial" w:cs="Arial"/>
          <w:sz w:val="20"/>
          <w:szCs w:val="20"/>
        </w:rPr>
        <w:t>předbě</w:t>
      </w:r>
      <w:r w:rsidRPr="00DC6455" w:rsidR="00F076C8">
        <w:rPr>
          <w:rFonts w:ascii="Arial" w:hAnsi="Arial" w:cs="Arial"/>
          <w:sz w:val="20"/>
          <w:szCs w:val="20"/>
        </w:rPr>
        <w:t>žný návrh dokumentu zpracovaný Z</w:t>
      </w:r>
      <w:r w:rsidRPr="00DC6455">
        <w:rPr>
          <w:rFonts w:ascii="Arial" w:hAnsi="Arial" w:cs="Arial"/>
          <w:sz w:val="20"/>
          <w:szCs w:val="20"/>
        </w:rPr>
        <w:t>hotovitelem,</w:t>
      </w:r>
    </w:p>
    <w:p w:rsidRPr="00DC6455" w:rsidR="00EC0E41" w:rsidP="47335666" w:rsidRDefault="00EC0E41" w14:paraId="5544C263" w14:textId="77777777">
      <w:pPr>
        <w:pStyle w:val="Odstavecseseznamem"/>
        <w:numPr>
          <w:ilvl w:val="2"/>
          <w:numId w:val="1"/>
        </w:numPr>
        <w:spacing w:line="276" w:lineRule="auto"/>
        <w:ind w:right="567"/>
        <w:rPr>
          <w:sz w:val="20"/>
          <w:szCs w:val="20"/>
        </w:rPr>
      </w:pPr>
      <w:r w:rsidRPr="00DC6455">
        <w:rPr>
          <w:rFonts w:ascii="Arial" w:hAnsi="Arial" w:cs="Arial"/>
          <w:sz w:val="20"/>
          <w:szCs w:val="20"/>
        </w:rPr>
        <w:t>p</w:t>
      </w:r>
      <w:r w:rsidRPr="00DC6455" w:rsidR="00F076C8">
        <w:rPr>
          <w:rFonts w:ascii="Arial" w:hAnsi="Arial" w:cs="Arial"/>
          <w:sz w:val="20"/>
          <w:szCs w:val="20"/>
        </w:rPr>
        <w:t>řipomínkování návrhu dokumentu O</w:t>
      </w:r>
      <w:r w:rsidRPr="00DC6455">
        <w:rPr>
          <w:rFonts w:ascii="Arial" w:hAnsi="Arial" w:cs="Arial"/>
          <w:sz w:val="20"/>
          <w:szCs w:val="20"/>
        </w:rPr>
        <w:t>bjednatelem,</w:t>
      </w:r>
    </w:p>
    <w:p w:rsidRPr="00DC6455" w:rsidR="00383A57" w:rsidP="47335666" w:rsidRDefault="00EC0E41" w14:paraId="2E7F529D" w14:textId="024056FA">
      <w:pPr>
        <w:pStyle w:val="Odstavecseseznamem"/>
        <w:numPr>
          <w:ilvl w:val="2"/>
          <w:numId w:val="1"/>
        </w:numPr>
        <w:spacing w:after="120" w:line="276" w:lineRule="auto"/>
        <w:ind w:right="566"/>
        <w:rPr>
          <w:sz w:val="20"/>
          <w:szCs w:val="20"/>
        </w:rPr>
      </w:pPr>
      <w:r w:rsidRPr="00DC6455">
        <w:rPr>
          <w:rFonts w:ascii="Arial" w:hAnsi="Arial" w:cs="Arial"/>
          <w:sz w:val="20"/>
          <w:szCs w:val="20"/>
        </w:rPr>
        <w:t>definitivní zpracování dokum</w:t>
      </w:r>
      <w:r w:rsidRPr="00DC6455" w:rsidR="00F076C8">
        <w:rPr>
          <w:rFonts w:ascii="Arial" w:hAnsi="Arial" w:cs="Arial"/>
          <w:sz w:val="20"/>
          <w:szCs w:val="20"/>
        </w:rPr>
        <w:t>entu Z</w:t>
      </w:r>
      <w:r w:rsidRPr="00DC6455">
        <w:rPr>
          <w:rFonts w:ascii="Arial" w:hAnsi="Arial" w:cs="Arial"/>
          <w:sz w:val="20"/>
          <w:szCs w:val="20"/>
        </w:rPr>
        <w:t>hotovitelem,</w:t>
      </w:r>
    </w:p>
    <w:p w:rsidRPr="00107308" w:rsidR="00383A57" w:rsidP="47335666" w:rsidRDefault="00EC0E41" w14:paraId="35372B4D" w14:textId="5182453B">
      <w:pPr>
        <w:pStyle w:val="Odstavecseseznamem"/>
        <w:numPr>
          <w:ilvl w:val="2"/>
          <w:numId w:val="1"/>
        </w:numPr>
        <w:spacing w:after="120" w:line="276" w:lineRule="auto"/>
        <w:ind w:right="566"/>
        <w:rPr>
          <w:sz w:val="20"/>
          <w:szCs w:val="20"/>
        </w:rPr>
      </w:pPr>
      <w:r w:rsidRPr="00DC6455">
        <w:rPr>
          <w:rFonts w:ascii="Arial" w:hAnsi="Arial" w:cs="Arial"/>
          <w:sz w:val="20"/>
          <w:szCs w:val="20"/>
        </w:rPr>
        <w:t>akceptace výstupu Objednatelem</w:t>
      </w:r>
    </w:p>
    <w:p w:rsidRPr="00107308" w:rsidR="00107308" w:rsidP="47335666" w:rsidRDefault="00107308" w14:paraId="0DA6D755" w14:textId="1EF885A9">
      <w:pPr>
        <w:pStyle w:val="Odstavecseseznamem"/>
        <w:numPr>
          <w:ilvl w:val="2"/>
          <w:numId w:val="1"/>
        </w:numPr>
        <w:spacing w:after="120" w:line="276" w:lineRule="auto"/>
        <w:ind w:right="566"/>
        <w:rPr>
          <w:color w:val="000000" w:themeColor="text1"/>
          <w:sz w:val="20"/>
          <w:szCs w:val="20"/>
        </w:rPr>
      </w:pPr>
      <w:r w:rsidRPr="00107308">
        <w:rPr>
          <w:rFonts w:ascii="Arial" w:hAnsi="Arial" w:cs="Arial"/>
          <w:color w:val="000000" w:themeColor="text1"/>
          <w:sz w:val="20"/>
          <w:szCs w:val="20"/>
        </w:rPr>
        <w:t>Předběžné návrhy dokumentů zpracované v jednotlivých etapách díla pak Zhotovitel zašle Objednateli k připomínkám ve lhůtách, které odpovídají časovým dotacím pro jednotlivé etapy díla a které jsou uvedeny v čl. 4 Výzvy k podání nabídek</w:t>
      </w:r>
      <w:bookmarkStart w:name="_GoBack" w:id="0"/>
      <w:bookmarkEnd w:id="0"/>
    </w:p>
    <w:p w:rsidRPr="00383A57" w:rsidR="00383A57" w:rsidP="00F5407C" w:rsidRDefault="00383A57" w14:paraId="043C9795" w14:textId="2B162F0D">
      <w:pPr>
        <w:pStyle w:val="Text"/>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18" w:right="567" w:hanging="851"/>
        <w:rPr>
          <w:rFonts w:ascii="Arial" w:hAnsi="Arial" w:cs="Arial"/>
          <w:sz w:val="20"/>
          <w:lang w:val="cs-CZ"/>
        </w:rPr>
      </w:pPr>
      <w:r w:rsidRPr="00383A57">
        <w:rPr>
          <w:rFonts w:ascii="Arial" w:hAnsi="Arial" w:cs="Arial"/>
          <w:sz w:val="20"/>
          <w:lang w:val="cs-CZ"/>
        </w:rPr>
        <w:t>Tato smlouva byla uzavřena na základě výsledků výběrového řízení na veřejnou zakázku malého rozsahu „</w:t>
      </w:r>
      <w:r w:rsidR="007067CA">
        <w:rPr>
          <w:rFonts w:ascii="Arial" w:hAnsi="Arial" w:cs="Arial"/>
          <w:sz w:val="20"/>
          <w:lang w:val="cs-CZ"/>
        </w:rPr>
        <w:t>Analýza Ministerstva pro místní rozvoj</w:t>
      </w:r>
      <w:r w:rsidRPr="00383A57">
        <w:rPr>
          <w:rFonts w:ascii="Arial" w:hAnsi="Arial" w:cs="Arial"/>
          <w:sz w:val="20"/>
          <w:lang w:val="cs-CZ"/>
        </w:rPr>
        <w:t>“. Zhotovitel se proto zavazuje, že se na plnění této smlouvy budou podílet fyzické osoby, které při prokazování kvalifikačních předpokladů označil jako členy realizačního týmu. Jejich výměna je možná pouze na základě písemné žádosti, jejíž součástí jsou doklady prokazující, že nově navrhovaný člen realizačního týmu splňuje kvalifikační předpoklady, které na úlohu člena týmu, do níž je navrhován, vyžadovala zadávací dokumentace veřejné zakázky malého rozsahu „</w:t>
      </w:r>
      <w:r w:rsidR="007067CA">
        <w:rPr>
          <w:rFonts w:ascii="Arial" w:hAnsi="Arial" w:cs="Arial"/>
          <w:sz w:val="20"/>
          <w:lang w:val="cs-CZ"/>
        </w:rPr>
        <w:t>Analýza Ministerstva pro místní rozvoj</w:t>
      </w:r>
      <w:r w:rsidRPr="00383A57">
        <w:rPr>
          <w:rFonts w:ascii="Arial" w:hAnsi="Arial" w:cs="Arial"/>
          <w:sz w:val="20"/>
          <w:lang w:val="cs-CZ"/>
        </w:rPr>
        <w:t xml:space="preserve">“. Je-li písemná </w:t>
      </w:r>
      <w:r w:rsidR="00F076C8">
        <w:rPr>
          <w:rFonts w:ascii="Arial" w:hAnsi="Arial" w:cs="Arial"/>
          <w:sz w:val="20"/>
          <w:lang w:val="cs-CZ"/>
        </w:rPr>
        <w:t>žádost právně bezvadná, nebude O</w:t>
      </w:r>
      <w:r w:rsidRPr="00383A57">
        <w:rPr>
          <w:rFonts w:ascii="Arial" w:hAnsi="Arial" w:cs="Arial"/>
          <w:sz w:val="20"/>
          <w:lang w:val="cs-CZ"/>
        </w:rPr>
        <w:t>bjednatel svůj písemný souhlas bezdůvodně odpírat či zdržovat.</w:t>
      </w:r>
      <w:r w:rsidR="00EC0E41">
        <w:rPr>
          <w:rFonts w:ascii="Arial" w:hAnsi="Arial" w:cs="Arial"/>
          <w:sz w:val="20"/>
          <w:lang w:val="cs-CZ"/>
        </w:rPr>
        <w:t xml:space="preserve"> </w:t>
      </w:r>
    </w:p>
    <w:p w:rsidRPr="00F5407C" w:rsidR="00A628A2" w:rsidP="00F5407C" w:rsidRDefault="00383A57" w14:paraId="238FD75E" w14:textId="77777777">
      <w:pPr>
        <w:pStyle w:val="Text"/>
        <w:numPr>
          <w:ilvl w:val="1"/>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18" w:right="567" w:hanging="851"/>
        <w:rPr>
          <w:rFonts w:ascii="Arial" w:hAnsi="Arial" w:cs="Arial"/>
          <w:sz w:val="20"/>
          <w:lang w:val="cs-CZ"/>
        </w:rPr>
      </w:pPr>
      <w:r w:rsidRPr="00D622FB">
        <w:rPr>
          <w:rFonts w:ascii="Arial" w:hAnsi="Arial" w:cs="Arial"/>
          <w:sz w:val="20"/>
          <w:lang w:val="cs-CZ"/>
        </w:rPr>
        <w:t xml:space="preserve">Zhotovitel je povinen </w:t>
      </w:r>
      <w:r w:rsidRPr="00D622FB" w:rsidR="00D622FB">
        <w:rPr>
          <w:rFonts w:ascii="Arial" w:hAnsi="Arial" w:cs="Arial"/>
          <w:sz w:val="20"/>
          <w:lang w:val="cs-CZ"/>
        </w:rPr>
        <w:t xml:space="preserve">všechny písemné zprávy, písemné výstupy a prezentace opatřit vizuální identitou projektů dle pravidel publicity OPZ 2014-2020 (v aktuálním znění na https://www.esfcr.cz/sablony-a-vzory-pro-vizualni-identitu-opz). </w:t>
      </w:r>
    </w:p>
    <w:p w:rsidR="00D537F4" w:rsidP="00A628A2" w:rsidRDefault="00D537F4" w14:paraId="6045F961"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p>
    <w:p w:rsidRPr="00383A57" w:rsidR="00383A57" w:rsidP="00A628A2" w:rsidRDefault="00383A57" w14:paraId="777CDBF8"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sidRPr="00383A57">
        <w:rPr>
          <w:rFonts w:ascii="Arial" w:hAnsi="Arial" w:cs="Arial"/>
          <w:lang w:val="cs-CZ"/>
        </w:rPr>
        <w:t>Článek 2</w:t>
      </w:r>
    </w:p>
    <w:p w:rsidRPr="00383A57" w:rsidR="00383A57" w:rsidP="00A628A2" w:rsidRDefault="005D0684" w14:paraId="0C0FC237"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Pr>
          <w:rFonts w:ascii="Arial" w:hAnsi="Arial" w:cs="Arial"/>
          <w:sz w:val="20"/>
          <w:lang w:val="cs-CZ"/>
        </w:rPr>
        <w:t>Cena díla,</w:t>
      </w:r>
      <w:r w:rsidRPr="00383A57" w:rsidR="00383A57">
        <w:rPr>
          <w:rFonts w:ascii="Arial" w:hAnsi="Arial" w:cs="Arial"/>
          <w:sz w:val="20"/>
          <w:lang w:val="cs-CZ"/>
        </w:rPr>
        <w:t xml:space="preserve"> platební podmínky</w:t>
      </w:r>
      <w:r>
        <w:rPr>
          <w:rFonts w:ascii="Arial" w:hAnsi="Arial" w:cs="Arial"/>
          <w:sz w:val="20"/>
          <w:lang w:val="cs-CZ"/>
        </w:rPr>
        <w:t xml:space="preserve"> a časový harmonogram</w:t>
      </w:r>
    </w:p>
    <w:p w:rsidRPr="007856AE" w:rsidR="006256DB" w:rsidP="009C50D9" w:rsidRDefault="00F74DE6" w14:paraId="539A7B0A" w14:textId="19081331">
      <w:pPr>
        <w:pStyle w:val="Text"/>
        <w:keepNext/>
        <w:keepLines/>
        <w:numPr>
          <w:ilvl w:val="1"/>
          <w:numId w:val="6"/>
        </w:numPr>
        <w:tabs>
          <w:tab w:val="left" w:pos="270"/>
          <w:tab w:val="left" w:pos="720"/>
          <w:tab w:val="left" w:pos="1134"/>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6256DB">
        <w:rPr>
          <w:rFonts w:ascii="Arial" w:hAnsi="Arial" w:cs="Arial"/>
          <w:sz w:val="20"/>
          <w:lang w:val="cs-CZ"/>
        </w:rPr>
        <w:t>Objednatel a Z</w:t>
      </w:r>
      <w:r w:rsidRPr="006256DB" w:rsidR="00383A57">
        <w:rPr>
          <w:rFonts w:ascii="Arial" w:hAnsi="Arial" w:cs="Arial"/>
          <w:sz w:val="20"/>
          <w:lang w:val="cs-CZ"/>
        </w:rPr>
        <w:t xml:space="preserve">hotovitel se dohodli, že cena díla činí </w:t>
      </w:r>
      <w:r w:rsidRPr="007856AE" w:rsidR="00383A57">
        <w:rPr>
          <w:rFonts w:ascii="Arial" w:hAnsi="Arial" w:cs="Arial"/>
          <w:color w:val="auto"/>
          <w:sz w:val="20"/>
          <w:lang w:val="cs-CZ"/>
        </w:rPr>
        <w:t xml:space="preserve">celkem  </w:t>
      </w:r>
      <w:r w:rsidRPr="007067CA" w:rsidR="007067CA">
        <w:rPr>
          <w:rFonts w:ascii="Arial" w:hAnsi="Arial" w:cs="Arial"/>
          <w:color w:val="auto"/>
          <w:sz w:val="20"/>
          <w:highlight w:val="yellow"/>
          <w:lang w:val="cs-CZ"/>
        </w:rPr>
        <w:t>xxxxxx</w:t>
      </w:r>
      <w:r w:rsidR="007067CA">
        <w:rPr>
          <w:rFonts w:ascii="Arial" w:hAnsi="Arial" w:cs="Arial"/>
          <w:color w:val="auto"/>
          <w:sz w:val="20"/>
          <w:lang w:val="cs-CZ"/>
        </w:rPr>
        <w:t xml:space="preserve"> </w:t>
      </w:r>
      <w:r w:rsidRPr="007856AE" w:rsidR="00BF7A01">
        <w:rPr>
          <w:rFonts w:ascii="Arial" w:hAnsi="Arial" w:cs="Arial"/>
          <w:b/>
          <w:color w:val="auto"/>
          <w:sz w:val="20"/>
          <w:lang w:val="cs-CZ"/>
        </w:rPr>
        <w:t xml:space="preserve"> </w:t>
      </w:r>
      <w:r w:rsidRPr="007856AE" w:rsidR="00383A57">
        <w:rPr>
          <w:rFonts w:ascii="Arial" w:hAnsi="Arial" w:cs="Arial"/>
          <w:color w:val="auto"/>
          <w:sz w:val="20"/>
          <w:lang w:val="cs-CZ"/>
        </w:rPr>
        <w:t>Kč (slovy</w:t>
      </w:r>
      <w:r w:rsidRPr="007856AE" w:rsidR="00BF7A01">
        <w:rPr>
          <w:rFonts w:ascii="Arial" w:hAnsi="Arial" w:cs="Arial"/>
          <w:color w:val="auto"/>
          <w:sz w:val="20"/>
          <w:lang w:val="cs-CZ"/>
        </w:rPr>
        <w:t xml:space="preserve"> </w:t>
      </w:r>
      <w:r w:rsidRPr="007067CA" w:rsidR="007067CA">
        <w:rPr>
          <w:rFonts w:ascii="Arial" w:hAnsi="Arial" w:cs="Arial"/>
          <w:color w:val="auto"/>
          <w:sz w:val="20"/>
          <w:highlight w:val="yellow"/>
          <w:lang w:val="cs-CZ"/>
        </w:rPr>
        <w:t>xxxxxx</w:t>
      </w:r>
      <w:r w:rsidR="007067CA">
        <w:rPr>
          <w:rFonts w:ascii="Arial" w:hAnsi="Arial" w:cs="Arial"/>
          <w:color w:val="auto"/>
          <w:sz w:val="20"/>
          <w:lang w:val="cs-CZ"/>
        </w:rPr>
        <w:t xml:space="preserve"> </w:t>
      </w:r>
      <w:r w:rsidRPr="007856AE" w:rsidR="009C50D9">
        <w:rPr>
          <w:rFonts w:ascii="Arial" w:hAnsi="Arial" w:cs="Arial"/>
          <w:color w:val="auto"/>
          <w:sz w:val="20"/>
          <w:lang w:val="cs-CZ"/>
        </w:rPr>
        <w:t>korun českých</w:t>
      </w:r>
      <w:r w:rsidRPr="007856AE" w:rsidR="00383A57">
        <w:rPr>
          <w:rFonts w:ascii="Arial" w:hAnsi="Arial" w:cs="Arial"/>
          <w:color w:val="auto"/>
          <w:sz w:val="20"/>
          <w:lang w:val="cs-CZ"/>
        </w:rPr>
        <w:t xml:space="preserve">), z toho DPH ve výši </w:t>
      </w:r>
      <w:r w:rsidRPr="007856AE" w:rsidR="009C50D9">
        <w:rPr>
          <w:rFonts w:ascii="Arial" w:hAnsi="Arial" w:cs="Arial"/>
          <w:color w:val="auto"/>
          <w:sz w:val="20"/>
          <w:lang w:val="cs-CZ"/>
        </w:rPr>
        <w:t xml:space="preserve">21 </w:t>
      </w:r>
      <w:r w:rsidRPr="007856AE" w:rsidR="00383A57">
        <w:rPr>
          <w:rFonts w:ascii="Arial" w:hAnsi="Arial" w:cs="Arial"/>
          <w:color w:val="auto"/>
          <w:sz w:val="20"/>
          <w:lang w:val="cs-CZ"/>
        </w:rPr>
        <w:t xml:space="preserve">% činí </w:t>
      </w:r>
      <w:r w:rsidRPr="007856AE" w:rsidR="00101F10">
        <w:rPr>
          <w:rFonts w:ascii="Arial" w:hAnsi="Arial" w:cs="Arial"/>
          <w:color w:val="auto"/>
          <w:sz w:val="20"/>
          <w:lang w:val="cs-CZ"/>
        </w:rPr>
        <w:t xml:space="preserve">   </w:t>
      </w:r>
      <w:r w:rsidRPr="007067CA" w:rsidR="007067CA">
        <w:rPr>
          <w:rFonts w:ascii="Arial" w:hAnsi="Arial" w:cs="Arial"/>
          <w:color w:val="auto"/>
          <w:sz w:val="20"/>
          <w:highlight w:val="yellow"/>
          <w:lang w:val="cs-CZ"/>
        </w:rPr>
        <w:t>xxxxxxxx</w:t>
      </w:r>
      <w:r w:rsidRPr="007856AE" w:rsidR="00BF7A01">
        <w:rPr>
          <w:rFonts w:ascii="Arial" w:hAnsi="Arial" w:cs="Arial"/>
          <w:b/>
          <w:color w:val="auto"/>
          <w:sz w:val="20"/>
          <w:lang w:val="cs-CZ"/>
        </w:rPr>
        <w:t xml:space="preserve"> </w:t>
      </w:r>
      <w:r w:rsidRPr="007856AE" w:rsidR="00383A57">
        <w:rPr>
          <w:rFonts w:ascii="Arial" w:hAnsi="Arial" w:cs="Arial"/>
          <w:color w:val="auto"/>
          <w:sz w:val="20"/>
          <w:lang w:val="cs-CZ"/>
        </w:rPr>
        <w:t>Kč (slovy</w:t>
      </w:r>
      <w:r w:rsidRPr="007856AE" w:rsidR="009C50D9">
        <w:rPr>
          <w:rFonts w:ascii="Arial" w:hAnsi="Arial" w:cs="Arial"/>
          <w:color w:val="auto"/>
          <w:sz w:val="20"/>
          <w:lang w:val="cs-CZ"/>
        </w:rPr>
        <w:t xml:space="preserve"> </w:t>
      </w:r>
      <w:r w:rsidRPr="007067CA" w:rsidR="007067CA">
        <w:rPr>
          <w:rFonts w:ascii="Arial" w:hAnsi="Arial" w:cs="Arial"/>
          <w:color w:val="auto"/>
          <w:sz w:val="20"/>
          <w:highlight w:val="yellow"/>
          <w:lang w:val="cs-CZ"/>
        </w:rPr>
        <w:t>xxxxxxxx</w:t>
      </w:r>
      <w:r w:rsidR="007067CA">
        <w:rPr>
          <w:rFonts w:ascii="Arial" w:hAnsi="Arial" w:cs="Arial"/>
          <w:color w:val="auto"/>
          <w:sz w:val="20"/>
          <w:lang w:val="cs-CZ"/>
        </w:rPr>
        <w:t xml:space="preserve"> </w:t>
      </w:r>
      <w:r w:rsidRPr="007856AE" w:rsidR="009C50D9">
        <w:rPr>
          <w:rFonts w:ascii="Arial" w:hAnsi="Arial" w:cs="Arial"/>
          <w:color w:val="auto"/>
          <w:sz w:val="20"/>
          <w:lang w:val="cs-CZ"/>
        </w:rPr>
        <w:t>korun českých</w:t>
      </w:r>
      <w:r w:rsidRPr="007856AE" w:rsidR="00383A57">
        <w:rPr>
          <w:rFonts w:ascii="Arial" w:hAnsi="Arial" w:cs="Arial"/>
          <w:color w:val="auto"/>
          <w:sz w:val="20"/>
          <w:lang w:val="cs-CZ"/>
        </w:rPr>
        <w:t xml:space="preserve">) a cena bez DPH činí </w:t>
      </w:r>
      <w:r w:rsidRPr="007067CA" w:rsidR="007067CA">
        <w:rPr>
          <w:rFonts w:ascii="Arial" w:hAnsi="Arial" w:cs="Arial"/>
          <w:color w:val="auto"/>
          <w:sz w:val="20"/>
          <w:highlight w:val="yellow"/>
          <w:lang w:val="cs-CZ"/>
        </w:rPr>
        <w:t>xxxx</w:t>
      </w:r>
      <w:r w:rsidRPr="007856AE" w:rsidR="00BF7A01">
        <w:rPr>
          <w:rFonts w:ascii="Arial" w:hAnsi="Arial" w:cs="Arial"/>
          <w:b/>
          <w:color w:val="auto"/>
          <w:sz w:val="20"/>
          <w:lang w:val="cs-CZ"/>
        </w:rPr>
        <w:t xml:space="preserve"> </w:t>
      </w:r>
      <w:r w:rsidRPr="007856AE" w:rsidR="00383A57">
        <w:rPr>
          <w:rFonts w:ascii="Arial" w:hAnsi="Arial" w:cs="Arial"/>
          <w:color w:val="auto"/>
          <w:sz w:val="20"/>
          <w:lang w:val="cs-CZ"/>
        </w:rPr>
        <w:t xml:space="preserve">Kč </w:t>
      </w:r>
      <w:r w:rsidRPr="007856AE" w:rsidR="009C50D9">
        <w:rPr>
          <w:rFonts w:ascii="Arial" w:hAnsi="Arial" w:cs="Arial"/>
          <w:color w:val="auto"/>
          <w:sz w:val="20"/>
          <w:lang w:val="cs-CZ"/>
        </w:rPr>
        <w:t xml:space="preserve">(slovy </w:t>
      </w:r>
      <w:r w:rsidRPr="007067CA" w:rsidR="007067CA">
        <w:rPr>
          <w:rFonts w:ascii="Arial" w:hAnsi="Arial" w:cs="Arial"/>
          <w:color w:val="auto"/>
          <w:sz w:val="20"/>
          <w:highlight w:val="yellow"/>
          <w:lang w:val="cs-CZ"/>
        </w:rPr>
        <w:t>xxxxxxxxxx</w:t>
      </w:r>
      <w:r w:rsidRPr="007856AE" w:rsidR="009C50D9">
        <w:rPr>
          <w:rFonts w:ascii="Arial" w:hAnsi="Arial" w:cs="Arial"/>
          <w:color w:val="auto"/>
          <w:sz w:val="20"/>
          <w:lang w:val="cs-CZ"/>
        </w:rPr>
        <w:t xml:space="preserve"> korun českých</w:t>
      </w:r>
      <w:r w:rsidRPr="007856AE" w:rsidR="00383A57">
        <w:rPr>
          <w:rFonts w:ascii="Arial" w:hAnsi="Arial" w:cs="Arial"/>
          <w:color w:val="auto"/>
          <w:sz w:val="20"/>
          <w:lang w:val="cs-CZ"/>
        </w:rPr>
        <w:t>).</w:t>
      </w:r>
      <w:r w:rsidRPr="007856AE" w:rsidR="00383A57">
        <w:rPr>
          <w:rFonts w:ascii="Arial" w:hAnsi="Arial" w:cs="Arial"/>
          <w:sz w:val="20"/>
          <w:lang w:val="cs-CZ"/>
        </w:rPr>
        <w:t xml:space="preserve"> </w:t>
      </w:r>
    </w:p>
    <w:p w:rsidR="00383A57" w:rsidP="006256DB" w:rsidRDefault="00383A57" w14:paraId="09E95600" w14:textId="14E579A7">
      <w:pPr>
        <w:pStyle w:val="Text"/>
        <w:keepNext/>
        <w:keepLines/>
        <w:numPr>
          <w:ilvl w:val="1"/>
          <w:numId w:val="6"/>
        </w:numPr>
        <w:tabs>
          <w:tab w:val="left" w:pos="270"/>
          <w:tab w:val="left" w:pos="851"/>
          <w:tab w:val="num" w:pos="993"/>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7856AE">
        <w:rPr>
          <w:rFonts w:ascii="Arial" w:hAnsi="Arial" w:cs="Arial"/>
          <w:sz w:val="20"/>
          <w:lang w:val="cs-CZ"/>
        </w:rPr>
        <w:t xml:space="preserve">Smluvní strany se dohodly, že cena bude rozdělena </w:t>
      </w:r>
      <w:r w:rsidR="007067CA">
        <w:rPr>
          <w:rFonts w:ascii="Arial" w:hAnsi="Arial" w:cs="Arial"/>
          <w:sz w:val="20"/>
          <w:lang w:val="cs-CZ"/>
        </w:rPr>
        <w:t>následujícím způsobem</w:t>
      </w:r>
      <w:r w:rsidRPr="007856AE">
        <w:rPr>
          <w:rFonts w:ascii="Arial" w:hAnsi="Arial" w:cs="Arial"/>
          <w:sz w:val="20"/>
          <w:lang w:val="cs-CZ"/>
        </w:rPr>
        <w:t xml:space="preserve">: </w:t>
      </w:r>
    </w:p>
    <w:p w:rsidR="007067CA" w:rsidP="007067CA" w:rsidRDefault="007067CA" w14:paraId="4278AED8" w14:textId="77777777">
      <w:pPr>
        <w:pStyle w:val="Text"/>
        <w:keepNext/>
        <w:keepLines/>
        <w:tabs>
          <w:tab w:val="left" w:pos="270"/>
          <w:tab w:val="left" w:pos="851"/>
          <w:tab w:val="left" w:pos="1134"/>
          <w:tab w:val="num" w:pos="12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rPr>
          <w:rFonts w:ascii="Arial" w:hAnsi="Arial" w:cs="Arial"/>
          <w:sz w:val="20"/>
          <w:lang w:val="cs-CZ"/>
        </w:rPr>
      </w:pPr>
    </w:p>
    <w:tbl>
      <w:tblPr>
        <w:tblStyle w:val="Mkatabulky"/>
        <w:tblW w:w="0" w:type="auto"/>
        <w:tblLayout w:type="fixed"/>
        <w:tblLook w:firstRow="1" w:lastRow="0" w:firstColumn="1" w:lastColumn="0" w:noHBand="1" w:noVBand="1" w:val="06A0"/>
      </w:tblPr>
      <w:tblGrid>
        <w:gridCol w:w="3270"/>
        <w:gridCol w:w="2192"/>
        <w:gridCol w:w="1340"/>
        <w:gridCol w:w="2268"/>
      </w:tblGrid>
      <w:tr w:rsidR="007067CA" w:rsidTr="00956104" w14:paraId="50226F2E" w14:textId="77777777">
        <w:tc>
          <w:tcPr>
            <w:tcW w:w="3270" w:type="dxa"/>
            <w:shd w:val="clear" w:color="auto" w:fill="C6D9F1" w:themeFill="text2" w:themeFillTint="33"/>
          </w:tcPr>
          <w:p w:rsidR="007067CA" w:rsidP="00956104" w:rsidRDefault="007067CA" w14:paraId="6F1A2E12" w14:textId="77777777">
            <w:pPr>
              <w:spacing w:line="259" w:lineRule="auto"/>
              <w:rPr>
                <w:rFonts w:ascii="Arial" w:hAnsi="Arial" w:cs="Arial"/>
                <w:b/>
                <w:bCs/>
              </w:rPr>
            </w:pPr>
            <w:r w:rsidRPr="139C3B3C">
              <w:rPr>
                <w:rFonts w:ascii="Arial" w:hAnsi="Arial" w:cs="Arial"/>
                <w:b/>
                <w:bCs/>
              </w:rPr>
              <w:t>PŘEDMĚT</w:t>
            </w:r>
          </w:p>
        </w:tc>
        <w:tc>
          <w:tcPr>
            <w:tcW w:w="2192" w:type="dxa"/>
            <w:shd w:val="clear" w:color="auto" w:fill="C6D9F1" w:themeFill="text2" w:themeFillTint="33"/>
          </w:tcPr>
          <w:p w:rsidR="007067CA" w:rsidP="00956104" w:rsidRDefault="007067CA" w14:paraId="5A665FD3" w14:textId="77777777">
            <w:pPr>
              <w:rPr>
                <w:rFonts w:ascii="Arial" w:hAnsi="Arial" w:cs="Arial"/>
                <w:b/>
                <w:bCs/>
              </w:rPr>
            </w:pPr>
            <w:r w:rsidRPr="139C3B3C">
              <w:rPr>
                <w:rFonts w:ascii="Arial" w:hAnsi="Arial" w:cs="Arial"/>
                <w:b/>
                <w:bCs/>
              </w:rPr>
              <w:t>Cena bez DPH</w:t>
            </w:r>
          </w:p>
        </w:tc>
        <w:tc>
          <w:tcPr>
            <w:tcW w:w="1340" w:type="dxa"/>
            <w:shd w:val="clear" w:color="auto" w:fill="C6D9F1" w:themeFill="text2" w:themeFillTint="33"/>
          </w:tcPr>
          <w:p w:rsidR="007067CA" w:rsidP="00956104" w:rsidRDefault="007067CA" w14:paraId="24770216" w14:textId="77777777">
            <w:pPr>
              <w:rPr>
                <w:rFonts w:ascii="Arial" w:hAnsi="Arial" w:cs="Arial"/>
                <w:b/>
                <w:bCs/>
              </w:rPr>
            </w:pPr>
            <w:r w:rsidRPr="139C3B3C">
              <w:rPr>
                <w:rFonts w:ascii="Arial" w:hAnsi="Arial" w:cs="Arial"/>
                <w:b/>
                <w:bCs/>
              </w:rPr>
              <w:t>DPH</w:t>
            </w:r>
          </w:p>
        </w:tc>
        <w:tc>
          <w:tcPr>
            <w:tcW w:w="2268" w:type="dxa"/>
            <w:shd w:val="clear" w:color="auto" w:fill="C6D9F1" w:themeFill="text2" w:themeFillTint="33"/>
          </w:tcPr>
          <w:p w:rsidR="007067CA" w:rsidP="00956104" w:rsidRDefault="007067CA" w14:paraId="0497D712" w14:textId="77777777">
            <w:pPr>
              <w:rPr>
                <w:rFonts w:ascii="Arial" w:hAnsi="Arial" w:cs="Arial"/>
                <w:b/>
                <w:bCs/>
              </w:rPr>
            </w:pPr>
            <w:r w:rsidRPr="139C3B3C">
              <w:rPr>
                <w:rFonts w:ascii="Arial" w:hAnsi="Arial" w:cs="Arial"/>
                <w:b/>
                <w:bCs/>
              </w:rPr>
              <w:t>Cena s DPH</w:t>
            </w:r>
          </w:p>
        </w:tc>
      </w:tr>
      <w:tr w:rsidR="007067CA" w:rsidTr="00956104" w14:paraId="49B221F9" w14:textId="77777777">
        <w:tc>
          <w:tcPr>
            <w:tcW w:w="3270" w:type="dxa"/>
          </w:tcPr>
          <w:p w:rsidR="007067CA" w:rsidP="00956104" w:rsidRDefault="007067CA" w14:paraId="541026E7" w14:textId="77777777">
            <w:pPr>
              <w:rPr>
                <w:rFonts w:ascii="Arial" w:hAnsi="Arial" w:cs="Arial"/>
              </w:rPr>
            </w:pPr>
            <w:r w:rsidRPr="139C3B3C">
              <w:rPr>
                <w:rFonts w:ascii="Arial" w:hAnsi="Arial" w:cs="Arial"/>
              </w:rPr>
              <w:t>Analýza</w:t>
            </w:r>
          </w:p>
        </w:tc>
        <w:tc>
          <w:tcPr>
            <w:tcW w:w="2192" w:type="dxa"/>
          </w:tcPr>
          <w:p w:rsidR="007067CA" w:rsidP="00956104" w:rsidRDefault="007067CA" w14:paraId="0AB15B0A" w14:textId="77777777">
            <w:pPr>
              <w:rPr>
                <w:rFonts w:ascii="Arial" w:hAnsi="Arial" w:cs="Arial"/>
              </w:rPr>
            </w:pPr>
          </w:p>
        </w:tc>
        <w:tc>
          <w:tcPr>
            <w:tcW w:w="1340" w:type="dxa"/>
          </w:tcPr>
          <w:p w:rsidR="007067CA" w:rsidP="00956104" w:rsidRDefault="007067CA" w14:paraId="50FE506B" w14:textId="77777777">
            <w:pPr>
              <w:rPr>
                <w:rFonts w:ascii="Arial" w:hAnsi="Arial" w:cs="Arial"/>
              </w:rPr>
            </w:pPr>
          </w:p>
        </w:tc>
        <w:tc>
          <w:tcPr>
            <w:tcW w:w="2268" w:type="dxa"/>
          </w:tcPr>
          <w:p w:rsidR="007067CA" w:rsidP="00956104" w:rsidRDefault="007067CA" w14:paraId="47600524" w14:textId="77777777">
            <w:pPr>
              <w:rPr>
                <w:rFonts w:ascii="Arial" w:hAnsi="Arial" w:cs="Arial"/>
              </w:rPr>
            </w:pPr>
          </w:p>
        </w:tc>
      </w:tr>
      <w:tr w:rsidR="007067CA" w:rsidTr="00956104" w14:paraId="7FE721E2" w14:textId="77777777">
        <w:tc>
          <w:tcPr>
            <w:tcW w:w="3270" w:type="dxa"/>
          </w:tcPr>
          <w:p w:rsidR="007067CA" w:rsidP="00956104" w:rsidRDefault="007067CA" w14:paraId="51CE3CE0" w14:textId="77777777">
            <w:pPr>
              <w:rPr>
                <w:rFonts w:ascii="Arial" w:hAnsi="Arial" w:cs="Arial"/>
              </w:rPr>
            </w:pPr>
            <w:r w:rsidRPr="139C3B3C">
              <w:rPr>
                <w:rFonts w:ascii="Arial" w:hAnsi="Arial" w:cs="Arial"/>
              </w:rPr>
              <w:t>Návrh implementace</w:t>
            </w:r>
          </w:p>
        </w:tc>
        <w:tc>
          <w:tcPr>
            <w:tcW w:w="2192" w:type="dxa"/>
          </w:tcPr>
          <w:p w:rsidR="007067CA" w:rsidP="00956104" w:rsidRDefault="007067CA" w14:paraId="70023B08" w14:textId="77777777">
            <w:pPr>
              <w:rPr>
                <w:rFonts w:ascii="Arial" w:hAnsi="Arial" w:cs="Arial"/>
              </w:rPr>
            </w:pPr>
          </w:p>
        </w:tc>
        <w:tc>
          <w:tcPr>
            <w:tcW w:w="1340" w:type="dxa"/>
          </w:tcPr>
          <w:p w:rsidR="007067CA" w:rsidP="00956104" w:rsidRDefault="007067CA" w14:paraId="209FA40F" w14:textId="77777777">
            <w:pPr>
              <w:rPr>
                <w:rFonts w:ascii="Arial" w:hAnsi="Arial" w:cs="Arial"/>
              </w:rPr>
            </w:pPr>
          </w:p>
        </w:tc>
        <w:tc>
          <w:tcPr>
            <w:tcW w:w="2268" w:type="dxa"/>
          </w:tcPr>
          <w:p w:rsidR="007067CA" w:rsidP="00956104" w:rsidRDefault="007067CA" w14:paraId="27659A8F" w14:textId="77777777">
            <w:pPr>
              <w:rPr>
                <w:rFonts w:ascii="Arial" w:hAnsi="Arial" w:cs="Arial"/>
              </w:rPr>
            </w:pPr>
          </w:p>
        </w:tc>
      </w:tr>
      <w:tr w:rsidR="007067CA" w:rsidTr="00956104" w14:paraId="7207BE22" w14:textId="77777777">
        <w:tc>
          <w:tcPr>
            <w:tcW w:w="3270" w:type="dxa"/>
          </w:tcPr>
          <w:p w:rsidR="007067CA" w:rsidP="00956104" w:rsidRDefault="007067CA" w14:paraId="610BD54F" w14:textId="77777777">
            <w:pPr>
              <w:rPr>
                <w:rFonts w:ascii="Arial" w:hAnsi="Arial" w:cs="Arial"/>
              </w:rPr>
            </w:pPr>
            <w:r w:rsidRPr="139C3B3C">
              <w:rPr>
                <w:rFonts w:ascii="Arial" w:hAnsi="Arial" w:cs="Arial"/>
              </w:rPr>
              <w:t>Návrh osnovy Strategie</w:t>
            </w:r>
          </w:p>
        </w:tc>
        <w:tc>
          <w:tcPr>
            <w:tcW w:w="2192" w:type="dxa"/>
          </w:tcPr>
          <w:p w:rsidR="007067CA" w:rsidP="00956104" w:rsidRDefault="007067CA" w14:paraId="1E031B6E" w14:textId="77777777">
            <w:pPr>
              <w:rPr>
                <w:rFonts w:ascii="Arial" w:hAnsi="Arial" w:cs="Arial"/>
              </w:rPr>
            </w:pPr>
          </w:p>
        </w:tc>
        <w:tc>
          <w:tcPr>
            <w:tcW w:w="1340" w:type="dxa"/>
          </w:tcPr>
          <w:p w:rsidR="007067CA" w:rsidP="00956104" w:rsidRDefault="007067CA" w14:paraId="78401BBB" w14:textId="77777777">
            <w:pPr>
              <w:rPr>
                <w:rFonts w:ascii="Arial" w:hAnsi="Arial" w:cs="Arial"/>
              </w:rPr>
            </w:pPr>
          </w:p>
        </w:tc>
        <w:tc>
          <w:tcPr>
            <w:tcW w:w="2268" w:type="dxa"/>
          </w:tcPr>
          <w:p w:rsidR="007067CA" w:rsidP="00956104" w:rsidRDefault="007067CA" w14:paraId="4E74CDCB" w14:textId="77777777">
            <w:pPr>
              <w:rPr>
                <w:rFonts w:ascii="Arial" w:hAnsi="Arial" w:cs="Arial"/>
              </w:rPr>
            </w:pPr>
          </w:p>
        </w:tc>
      </w:tr>
      <w:tr w:rsidR="007067CA" w:rsidTr="00956104" w14:paraId="0C0BFC70" w14:textId="77777777">
        <w:tc>
          <w:tcPr>
            <w:tcW w:w="3270" w:type="dxa"/>
            <w:shd w:val="clear" w:color="auto" w:fill="C6D9F1" w:themeFill="text2" w:themeFillTint="33"/>
          </w:tcPr>
          <w:p w:rsidR="007067CA" w:rsidP="00956104" w:rsidRDefault="007067CA" w14:paraId="2E1612F1" w14:textId="77777777">
            <w:pPr>
              <w:rPr>
                <w:rFonts w:ascii="Arial" w:hAnsi="Arial" w:cs="Arial"/>
                <w:b/>
                <w:bCs/>
              </w:rPr>
            </w:pPr>
            <w:r w:rsidRPr="139C3B3C">
              <w:rPr>
                <w:rFonts w:ascii="Arial" w:hAnsi="Arial" w:cs="Arial"/>
                <w:b/>
                <w:bCs/>
              </w:rPr>
              <w:t>CELKEM</w:t>
            </w:r>
          </w:p>
        </w:tc>
        <w:tc>
          <w:tcPr>
            <w:tcW w:w="2192" w:type="dxa"/>
            <w:shd w:val="clear" w:color="auto" w:fill="C6D9F1" w:themeFill="text2" w:themeFillTint="33"/>
          </w:tcPr>
          <w:p w:rsidR="007067CA" w:rsidP="00956104" w:rsidRDefault="007067CA" w14:paraId="1FE1734E" w14:textId="77777777">
            <w:pPr>
              <w:rPr>
                <w:rFonts w:ascii="Arial" w:hAnsi="Arial" w:cs="Arial"/>
                <w:b/>
                <w:bCs/>
              </w:rPr>
            </w:pPr>
          </w:p>
        </w:tc>
        <w:tc>
          <w:tcPr>
            <w:tcW w:w="1340" w:type="dxa"/>
            <w:shd w:val="clear" w:color="auto" w:fill="C6D9F1" w:themeFill="text2" w:themeFillTint="33"/>
          </w:tcPr>
          <w:p w:rsidR="007067CA" w:rsidP="00956104" w:rsidRDefault="007067CA" w14:paraId="27114351" w14:textId="77777777">
            <w:pPr>
              <w:rPr>
                <w:rFonts w:ascii="Arial" w:hAnsi="Arial" w:cs="Arial"/>
                <w:b/>
                <w:bCs/>
              </w:rPr>
            </w:pPr>
          </w:p>
        </w:tc>
        <w:tc>
          <w:tcPr>
            <w:tcW w:w="2268" w:type="dxa"/>
            <w:shd w:val="clear" w:color="auto" w:fill="C6D9F1" w:themeFill="text2" w:themeFillTint="33"/>
          </w:tcPr>
          <w:p w:rsidR="007067CA" w:rsidP="00956104" w:rsidRDefault="007067CA" w14:paraId="5C5034F2" w14:textId="77777777">
            <w:pPr>
              <w:rPr>
                <w:rFonts w:ascii="Arial" w:hAnsi="Arial" w:cs="Arial"/>
                <w:b/>
                <w:bCs/>
              </w:rPr>
            </w:pPr>
          </w:p>
        </w:tc>
      </w:tr>
    </w:tbl>
    <w:p w:rsidR="007B75DC" w:rsidP="007B75DC" w:rsidRDefault="007B75DC" w14:paraId="3383417A" w14:textId="77777777">
      <w:pPr>
        <w:pStyle w:val="Odstavecseseznamem"/>
        <w:ind w:left="510"/>
        <w:jc w:val="both"/>
        <w:rPr>
          <w:rFonts w:ascii="Arial" w:hAnsi="Arial" w:cs="Arial"/>
          <w:sz w:val="20"/>
          <w:szCs w:val="20"/>
        </w:rPr>
      </w:pPr>
    </w:p>
    <w:p w:rsidRPr="007B75DC" w:rsidR="007B75DC" w:rsidP="007B75DC" w:rsidRDefault="007B75DC" w14:paraId="1783D397" w14:textId="1BAC89B2">
      <w:pPr>
        <w:pStyle w:val="Text"/>
        <w:keepNext/>
        <w:keepLines/>
        <w:numPr>
          <w:ilvl w:val="1"/>
          <w:numId w:val="6"/>
        </w:numPr>
        <w:tabs>
          <w:tab w:val="left" w:pos="270"/>
          <w:tab w:val="left" w:pos="851"/>
          <w:tab w:val="num" w:pos="993"/>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7B75DC">
        <w:rPr>
          <w:rFonts w:ascii="Arial" w:hAnsi="Arial" w:cs="Arial"/>
          <w:sz w:val="20"/>
          <w:lang w:val="cs-CZ"/>
        </w:rPr>
        <w:lastRenderedPageBreak/>
        <w:t>Celkový plánovaný čas na finální dodání jsou</w:t>
      </w:r>
      <w:r w:rsidR="00D14956">
        <w:rPr>
          <w:rFonts w:ascii="Arial" w:hAnsi="Arial" w:cs="Arial"/>
          <w:sz w:val="20"/>
          <w:lang w:val="cs-CZ"/>
        </w:rPr>
        <w:t xml:space="preserve"> max.</w:t>
      </w:r>
      <w:r w:rsidRPr="007B75DC">
        <w:rPr>
          <w:rFonts w:ascii="Arial" w:hAnsi="Arial" w:cs="Arial"/>
          <w:sz w:val="20"/>
          <w:lang w:val="cs-CZ"/>
        </w:rPr>
        <w:t xml:space="preserve"> 3 měsíce od data účinnosti smlouvy.</w:t>
      </w:r>
    </w:p>
    <w:p w:rsidRPr="0047445B" w:rsidR="00383A57" w:rsidP="00F5407C" w:rsidRDefault="00624227" w14:paraId="252B4E81" w14:textId="40DB03BD">
      <w:pPr>
        <w:pStyle w:val="Text"/>
        <w:keepNext/>
        <w:keepLines/>
        <w:numPr>
          <w:ilvl w:val="1"/>
          <w:numId w:val="6"/>
        </w:numPr>
        <w:tabs>
          <w:tab w:val="left" w:pos="270"/>
          <w:tab w:val="left" w:pos="851"/>
          <w:tab w:val="num" w:pos="993"/>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rPr>
      </w:pPr>
      <w:r w:rsidRPr="00F5407C">
        <w:rPr>
          <w:rFonts w:ascii="Arial" w:hAnsi="Arial" w:cs="Arial"/>
          <w:sz w:val="20"/>
        </w:rPr>
        <w:t>Právo fakturovat vzniká Z</w:t>
      </w:r>
      <w:r w:rsidRPr="00F5407C" w:rsidR="00383A57">
        <w:rPr>
          <w:rFonts w:ascii="Arial" w:hAnsi="Arial" w:cs="Arial"/>
          <w:sz w:val="20"/>
        </w:rPr>
        <w:t xml:space="preserve">hotoviteli po protokolárním </w:t>
      </w:r>
      <w:r w:rsidR="007067CA">
        <w:rPr>
          <w:rFonts w:ascii="Arial" w:hAnsi="Arial" w:cs="Arial"/>
          <w:sz w:val="20"/>
        </w:rPr>
        <w:t>předání akceptovaného kompletního díla</w:t>
      </w:r>
      <w:r w:rsidRPr="00F5407C" w:rsidR="00383A57">
        <w:rPr>
          <w:rFonts w:ascii="Arial" w:hAnsi="Arial" w:cs="Arial"/>
          <w:sz w:val="20"/>
        </w:rPr>
        <w:t>; to je po vydání oběma smluvními stranami podepsaného protokolu</w:t>
      </w:r>
      <w:r w:rsidRPr="0047445B" w:rsidR="00383A57">
        <w:rPr>
          <w:rFonts w:ascii="Arial" w:hAnsi="Arial" w:cs="Arial"/>
          <w:sz w:val="20"/>
        </w:rPr>
        <w:t xml:space="preserve"> o předání a </w:t>
      </w:r>
      <w:r w:rsidR="00D622FB">
        <w:rPr>
          <w:rFonts w:ascii="Arial" w:hAnsi="Arial" w:cs="Arial"/>
          <w:sz w:val="20"/>
        </w:rPr>
        <w:t>akceptaci</w:t>
      </w:r>
      <w:r w:rsidRPr="0047445B" w:rsidR="00383A57">
        <w:rPr>
          <w:rFonts w:ascii="Arial" w:hAnsi="Arial" w:cs="Arial"/>
          <w:sz w:val="20"/>
        </w:rPr>
        <w:t>.</w:t>
      </w:r>
    </w:p>
    <w:p w:rsidRPr="00F5407C" w:rsidR="00383A57" w:rsidP="00F5407C" w:rsidRDefault="00383A57" w14:paraId="096F76C5" w14:textId="0AD4A61C">
      <w:pPr>
        <w:pStyle w:val="Text"/>
        <w:keepNext/>
        <w:keepLines/>
        <w:numPr>
          <w:ilvl w:val="1"/>
          <w:numId w:val="6"/>
        </w:numPr>
        <w:tabs>
          <w:tab w:val="left" w:pos="270"/>
          <w:tab w:val="left" w:pos="851"/>
          <w:tab w:val="num" w:pos="993"/>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rPr>
      </w:pPr>
      <w:r w:rsidRPr="00F5407C">
        <w:rPr>
          <w:rFonts w:ascii="Arial" w:hAnsi="Arial" w:cs="Arial"/>
          <w:sz w:val="20"/>
        </w:rPr>
        <w:t xml:space="preserve">V případě, že v době, kdy </w:t>
      </w:r>
      <w:r w:rsidR="007067CA">
        <w:rPr>
          <w:rFonts w:ascii="Arial" w:hAnsi="Arial" w:cs="Arial"/>
          <w:sz w:val="20"/>
        </w:rPr>
        <w:t>bude dílo dokončeno</w:t>
      </w:r>
      <w:r w:rsidRPr="00F5407C">
        <w:rPr>
          <w:rFonts w:ascii="Arial" w:hAnsi="Arial" w:cs="Arial"/>
          <w:sz w:val="20"/>
        </w:rPr>
        <w:t>, bude uvedená sazba zákonem o dani z přidané hodn</w:t>
      </w:r>
      <w:r w:rsidRPr="00F5407C" w:rsidR="00624227">
        <w:rPr>
          <w:rFonts w:ascii="Arial" w:hAnsi="Arial" w:cs="Arial"/>
          <w:sz w:val="20"/>
        </w:rPr>
        <w:t>oty zvýšena nebo snížena, bude Z</w:t>
      </w:r>
      <w:r w:rsidRPr="00F5407C">
        <w:rPr>
          <w:rFonts w:ascii="Arial" w:hAnsi="Arial" w:cs="Arial"/>
          <w:sz w:val="20"/>
        </w:rPr>
        <w:t>hotovitel účtovat k ceně plnění daň podle aktuálního znění zákona.</w:t>
      </w:r>
    </w:p>
    <w:p w:rsidRPr="00F5407C" w:rsidR="00383A57" w:rsidP="00F5407C" w:rsidRDefault="00383A57" w14:paraId="142C171F" w14:textId="77777777">
      <w:pPr>
        <w:pStyle w:val="Text"/>
        <w:keepNext/>
        <w:keepLines/>
        <w:numPr>
          <w:ilvl w:val="1"/>
          <w:numId w:val="6"/>
        </w:numPr>
        <w:tabs>
          <w:tab w:val="left" w:pos="270"/>
          <w:tab w:val="left" w:pos="851"/>
          <w:tab w:val="num" w:pos="993"/>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rPr>
      </w:pPr>
      <w:r w:rsidRPr="00F5407C">
        <w:rPr>
          <w:rFonts w:ascii="Arial" w:hAnsi="Arial" w:cs="Arial"/>
          <w:sz w:val="20"/>
        </w:rPr>
        <w:t>Smluvená</w:t>
      </w:r>
      <w:r w:rsidRPr="00F5407C" w:rsidR="00624227">
        <w:rPr>
          <w:rFonts w:ascii="Arial" w:hAnsi="Arial" w:cs="Arial"/>
          <w:sz w:val="20"/>
        </w:rPr>
        <w:t xml:space="preserve"> cena zahrnuje veškeré náklady Z</w:t>
      </w:r>
      <w:r w:rsidRPr="00F5407C">
        <w:rPr>
          <w:rFonts w:ascii="Arial" w:hAnsi="Arial" w:cs="Arial"/>
          <w:sz w:val="20"/>
        </w:rPr>
        <w:t>hotovitele nutné ke zhotovení díla, jakož i veškeré náklady související. Smluvní strany výslovně sjednávají, že nejde o tzv. cenu podle rozpočtu bez záruky jeho úplnosti či rozpočtu nezávazného ve smyslu § 2622 odst. 1 občanského zákoníku a na její výši nemá vliv vynaložení či výše jakýchkoli nákladů či</w:t>
      </w:r>
      <w:r w:rsidRPr="00F5407C" w:rsidR="00624227">
        <w:rPr>
          <w:rFonts w:ascii="Arial" w:hAnsi="Arial" w:cs="Arial"/>
          <w:sz w:val="20"/>
        </w:rPr>
        <w:t xml:space="preserve"> poplatků, k jejichž úhradě je Z</w:t>
      </w:r>
      <w:r w:rsidRPr="00F5407C">
        <w:rPr>
          <w:rFonts w:ascii="Arial" w:hAnsi="Arial" w:cs="Arial"/>
          <w:sz w:val="20"/>
        </w:rPr>
        <w:t xml:space="preserve">hotovitel na základě této smlouvy či obecně závazných předpisů povinen. </w:t>
      </w:r>
    </w:p>
    <w:p w:rsidRPr="00F5407C" w:rsidR="00383A57" w:rsidP="00F5407C" w:rsidRDefault="00EC0E41" w14:paraId="7A7FB289" w14:textId="77777777">
      <w:pPr>
        <w:pStyle w:val="Text"/>
        <w:keepNext/>
        <w:keepLines/>
        <w:numPr>
          <w:ilvl w:val="1"/>
          <w:numId w:val="6"/>
        </w:numPr>
        <w:tabs>
          <w:tab w:val="left" w:pos="270"/>
          <w:tab w:val="left" w:pos="851"/>
          <w:tab w:val="num" w:pos="993"/>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rPr>
      </w:pPr>
      <w:r w:rsidRPr="00F5407C">
        <w:rPr>
          <w:rFonts w:ascii="Arial" w:hAnsi="Arial" w:cs="Arial"/>
          <w:sz w:val="20"/>
        </w:rPr>
        <w:t>Jestliže bez zavinění Z</w:t>
      </w:r>
      <w:r w:rsidRPr="00F5407C" w:rsidR="00383A57">
        <w:rPr>
          <w:rFonts w:ascii="Arial" w:hAnsi="Arial" w:cs="Arial"/>
          <w:sz w:val="20"/>
        </w:rPr>
        <w:t>hotovitele dojde v průběhu provádění díla k nutnosti provést dílo odchylně a tím dojde i k možnému zvýšení nákladů a z</w:t>
      </w:r>
      <w:r w:rsidRPr="00F5407C">
        <w:rPr>
          <w:rFonts w:ascii="Arial" w:hAnsi="Arial" w:cs="Arial"/>
          <w:sz w:val="20"/>
        </w:rPr>
        <w:t>výšení smluvní ceny, mohou být Z</w:t>
      </w:r>
      <w:r w:rsidRPr="00F5407C" w:rsidR="00383A57">
        <w:rPr>
          <w:rFonts w:ascii="Arial" w:hAnsi="Arial" w:cs="Arial"/>
          <w:sz w:val="20"/>
        </w:rPr>
        <w:t>hotovitelem tyto práce prov</w:t>
      </w:r>
      <w:r w:rsidRPr="00F5407C">
        <w:rPr>
          <w:rFonts w:ascii="Arial" w:hAnsi="Arial" w:cs="Arial"/>
          <w:sz w:val="20"/>
        </w:rPr>
        <w:t>edeny jen s písemným souhlasem O</w:t>
      </w:r>
      <w:r w:rsidRPr="00F5407C" w:rsidR="00383A57">
        <w:rPr>
          <w:rFonts w:ascii="Arial" w:hAnsi="Arial" w:cs="Arial"/>
          <w:sz w:val="20"/>
        </w:rPr>
        <w:t xml:space="preserve">bjednatele. </w:t>
      </w:r>
    </w:p>
    <w:p w:rsidRPr="00383A57" w:rsidR="00383A57" w:rsidP="00F5407C" w:rsidRDefault="00F076C8" w14:paraId="0FF12D68" w14:textId="67C9AF95">
      <w:pPr>
        <w:pStyle w:val="Text"/>
        <w:numPr>
          <w:ilvl w:val="1"/>
          <w:numId w:val="6"/>
        </w:numPr>
        <w:tabs>
          <w:tab w:val="left" w:pos="720"/>
          <w:tab w:val="num"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6"/>
        <w:rPr>
          <w:rFonts w:ascii="Arial" w:hAnsi="Arial" w:cs="Arial"/>
          <w:sz w:val="20"/>
          <w:lang w:val="cs-CZ"/>
        </w:rPr>
      </w:pPr>
      <w:r>
        <w:rPr>
          <w:rFonts w:ascii="Arial" w:hAnsi="Arial" w:cs="Arial"/>
          <w:sz w:val="20"/>
          <w:lang w:val="cs-CZ"/>
        </w:rPr>
        <w:t>Cenu díla uhradí O</w:t>
      </w:r>
      <w:r w:rsidRPr="00383A57" w:rsidR="00383A57">
        <w:rPr>
          <w:rFonts w:ascii="Arial" w:hAnsi="Arial" w:cs="Arial"/>
          <w:sz w:val="20"/>
          <w:lang w:val="cs-CZ"/>
        </w:rPr>
        <w:t>bjednatel,</w:t>
      </w:r>
      <w:r w:rsidR="00E60776">
        <w:rPr>
          <w:rFonts w:ascii="Arial" w:hAnsi="Arial" w:cs="Arial"/>
          <w:sz w:val="20"/>
          <w:lang w:val="cs-CZ"/>
        </w:rPr>
        <w:t xml:space="preserve"> na základě faktur vystavených Z</w:t>
      </w:r>
      <w:r w:rsidRPr="00383A57" w:rsidR="00383A57">
        <w:rPr>
          <w:rFonts w:ascii="Arial" w:hAnsi="Arial" w:cs="Arial"/>
          <w:sz w:val="20"/>
          <w:lang w:val="cs-CZ"/>
        </w:rPr>
        <w:t>hotovitel</w:t>
      </w:r>
      <w:r w:rsidR="00624227">
        <w:rPr>
          <w:rFonts w:ascii="Arial" w:hAnsi="Arial" w:cs="Arial"/>
          <w:sz w:val="20"/>
          <w:lang w:val="cs-CZ"/>
        </w:rPr>
        <w:t>em, bankovním převodem na účet Z</w:t>
      </w:r>
      <w:r w:rsidRPr="00383A57" w:rsidR="00383A57">
        <w:rPr>
          <w:rFonts w:ascii="Arial" w:hAnsi="Arial" w:cs="Arial"/>
          <w:sz w:val="20"/>
          <w:lang w:val="cs-CZ"/>
        </w:rPr>
        <w:t xml:space="preserve">hotovitele uvedený v záhlaví smlouvy. V záhlaví faktury bude uvedeno číslo této smlouvy (CES), dále věta, že </w:t>
      </w:r>
      <w:r w:rsidR="006256DB">
        <w:rPr>
          <w:rFonts w:ascii="Arial" w:hAnsi="Arial" w:cs="Arial"/>
          <w:sz w:val="20"/>
          <w:lang w:val="cs-CZ"/>
        </w:rPr>
        <w:t xml:space="preserve">veřejná </w:t>
      </w:r>
      <w:r w:rsidRPr="00383A57" w:rsidR="00383A57">
        <w:rPr>
          <w:rFonts w:ascii="Arial" w:hAnsi="Arial" w:cs="Arial"/>
          <w:sz w:val="20"/>
          <w:lang w:val="cs-CZ"/>
        </w:rPr>
        <w:t xml:space="preserve">zakázka je financována z projektu </w:t>
      </w:r>
      <w:r w:rsidR="007067CA">
        <w:rPr>
          <w:rFonts w:ascii="Arial" w:hAnsi="Arial" w:cs="Arial"/>
          <w:sz w:val="20"/>
          <w:lang w:val="cs-CZ"/>
        </w:rPr>
        <w:t>SMART MMR</w:t>
      </w:r>
      <w:r w:rsidRPr="00DC6455" w:rsidR="00383A57">
        <w:rPr>
          <w:rFonts w:ascii="Arial" w:hAnsi="Arial" w:cs="Arial"/>
          <w:sz w:val="20"/>
          <w:lang w:val="cs-CZ"/>
        </w:rPr>
        <w:t xml:space="preserve">, spolufinancovaného z Operačního programu </w:t>
      </w:r>
      <w:r w:rsidRPr="00DC6455" w:rsidR="00D622FB">
        <w:rPr>
          <w:rFonts w:ascii="Arial" w:hAnsi="Arial" w:cs="Arial"/>
          <w:sz w:val="20"/>
          <w:lang w:val="cs-CZ"/>
        </w:rPr>
        <w:t>Z</w:t>
      </w:r>
      <w:r w:rsidRPr="00DC6455" w:rsidR="00383A57">
        <w:rPr>
          <w:rFonts w:ascii="Arial" w:hAnsi="Arial" w:cs="Arial"/>
          <w:sz w:val="20"/>
          <w:lang w:val="cs-CZ"/>
        </w:rPr>
        <w:t>aměstnanost (OP Z).</w:t>
      </w:r>
      <w:r w:rsidRPr="00DD490B" w:rsidR="00383A57">
        <w:rPr>
          <w:rFonts w:ascii="Arial" w:hAnsi="Arial" w:cs="Arial"/>
          <w:sz w:val="20"/>
          <w:lang w:val="cs-CZ"/>
        </w:rPr>
        <w:t xml:space="preserve"> Faktura</w:t>
      </w:r>
      <w:r w:rsidRPr="00383A57" w:rsidR="00383A57">
        <w:rPr>
          <w:rFonts w:ascii="Arial" w:hAnsi="Arial" w:cs="Arial"/>
          <w:sz w:val="20"/>
          <w:lang w:val="cs-CZ"/>
        </w:rPr>
        <w:t xml:space="preserve"> musí splňovat náležitosti daňového/ú</w:t>
      </w:r>
      <w:r w:rsidR="00B86BB3">
        <w:rPr>
          <w:rFonts w:ascii="Arial" w:hAnsi="Arial" w:cs="Arial"/>
          <w:sz w:val="20"/>
          <w:lang w:val="cs-CZ"/>
        </w:rPr>
        <w:t xml:space="preserve">četního dokladu. </w:t>
      </w:r>
      <w:r w:rsidRPr="00383A57" w:rsidR="00383A57">
        <w:rPr>
          <w:rFonts w:ascii="Arial" w:hAnsi="Arial" w:cs="Arial"/>
          <w:sz w:val="20"/>
          <w:lang w:val="cs-CZ"/>
        </w:rPr>
        <w:t>Splatnost faktury je nej</w:t>
      </w:r>
      <w:r w:rsidR="00E60776">
        <w:rPr>
          <w:rFonts w:ascii="Arial" w:hAnsi="Arial" w:cs="Arial"/>
          <w:sz w:val="20"/>
          <w:lang w:val="cs-CZ"/>
        </w:rPr>
        <w:t xml:space="preserve">méně </w:t>
      </w:r>
      <w:r w:rsidR="00D622FB">
        <w:rPr>
          <w:rFonts w:ascii="Arial" w:hAnsi="Arial" w:cs="Arial"/>
          <w:sz w:val="20"/>
          <w:lang w:val="cs-CZ"/>
        </w:rPr>
        <w:t>30</w:t>
      </w:r>
      <w:r w:rsidR="00E60776">
        <w:rPr>
          <w:rFonts w:ascii="Arial" w:hAnsi="Arial" w:cs="Arial"/>
          <w:sz w:val="20"/>
          <w:lang w:val="cs-CZ"/>
        </w:rPr>
        <w:t> dnů od jejího doručení O</w:t>
      </w:r>
      <w:r w:rsidRPr="00383A57" w:rsidR="00383A57">
        <w:rPr>
          <w:rFonts w:ascii="Arial" w:hAnsi="Arial" w:cs="Arial"/>
          <w:sz w:val="20"/>
          <w:lang w:val="cs-CZ"/>
        </w:rPr>
        <w:t xml:space="preserve">bjednateli. Přílohou faktury musí být protokol o předání a </w:t>
      </w:r>
      <w:r w:rsidR="00D622FB">
        <w:rPr>
          <w:rFonts w:ascii="Arial" w:hAnsi="Arial" w:cs="Arial"/>
          <w:sz w:val="20"/>
          <w:lang w:val="cs-CZ"/>
        </w:rPr>
        <w:t>akceptaci</w:t>
      </w:r>
      <w:r w:rsidRPr="00383A57" w:rsidR="00D622FB">
        <w:rPr>
          <w:rFonts w:ascii="Arial" w:hAnsi="Arial" w:cs="Arial"/>
          <w:sz w:val="20"/>
          <w:lang w:val="cs-CZ"/>
        </w:rPr>
        <w:t xml:space="preserve"> </w:t>
      </w:r>
      <w:r w:rsidRPr="00383A57" w:rsidR="00383A57">
        <w:rPr>
          <w:rFonts w:ascii="Arial" w:hAnsi="Arial" w:cs="Arial"/>
          <w:sz w:val="20"/>
          <w:lang w:val="cs-CZ"/>
        </w:rPr>
        <w:t>podepsaný oběma smluvními stranami.</w:t>
      </w:r>
    </w:p>
    <w:p w:rsidRPr="00383A57" w:rsidR="00383A57" w:rsidP="00F5407C" w:rsidRDefault="00383A57" w14:paraId="3267972B" w14:textId="6E6E9CA5">
      <w:pPr>
        <w:pStyle w:val="Text"/>
        <w:numPr>
          <w:ilvl w:val="1"/>
          <w:numId w:val="6"/>
        </w:numPr>
        <w:tabs>
          <w:tab w:val="left" w:pos="720"/>
          <w:tab w:val="num" w:pos="1276"/>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V případě, že faktura nebude obsahovat zákonem a touto smlo</w:t>
      </w:r>
      <w:r w:rsidR="00E60776">
        <w:rPr>
          <w:rFonts w:ascii="Arial" w:hAnsi="Arial" w:cs="Arial"/>
          <w:sz w:val="20"/>
          <w:lang w:val="cs-CZ"/>
        </w:rPr>
        <w:t>uvou stanovené náležitosti, je O</w:t>
      </w:r>
      <w:r w:rsidRPr="00383A57">
        <w:rPr>
          <w:rFonts w:ascii="Arial" w:hAnsi="Arial" w:cs="Arial"/>
          <w:sz w:val="20"/>
          <w:lang w:val="cs-CZ"/>
        </w:rPr>
        <w:t>bjednatel oprávněn ji do da</w:t>
      </w:r>
      <w:r w:rsidR="00B86BB3">
        <w:rPr>
          <w:rFonts w:ascii="Arial" w:hAnsi="Arial" w:cs="Arial"/>
          <w:sz w:val="20"/>
          <w:lang w:val="cs-CZ"/>
        </w:rPr>
        <w:t>ta splatnosti vrátit s tím, že Z</w:t>
      </w:r>
      <w:r w:rsidRPr="00383A57">
        <w:rPr>
          <w:rFonts w:ascii="Arial" w:hAnsi="Arial" w:cs="Arial"/>
          <w:sz w:val="20"/>
          <w:lang w:val="cs-CZ"/>
        </w:rPr>
        <w:t>hotovitel je poté povinen vystavit novou fakturu s novým termínem spla</w:t>
      </w:r>
      <w:r w:rsidR="00F076C8">
        <w:rPr>
          <w:rFonts w:ascii="Arial" w:hAnsi="Arial" w:cs="Arial"/>
          <w:sz w:val="20"/>
          <w:lang w:val="cs-CZ"/>
        </w:rPr>
        <w:t>tnosti</w:t>
      </w:r>
      <w:r w:rsidR="007E6717">
        <w:rPr>
          <w:rFonts w:ascii="Arial" w:hAnsi="Arial" w:cs="Arial"/>
          <w:sz w:val="20"/>
          <w:lang w:val="cs-CZ"/>
        </w:rPr>
        <w:t xml:space="preserve"> dle bodu 2.7. této Smlouvy</w:t>
      </w:r>
      <w:r w:rsidR="00F076C8">
        <w:rPr>
          <w:rFonts w:ascii="Arial" w:hAnsi="Arial" w:cs="Arial"/>
          <w:sz w:val="20"/>
          <w:lang w:val="cs-CZ"/>
        </w:rPr>
        <w:t>. V takovém případě není O</w:t>
      </w:r>
      <w:r w:rsidRPr="00383A57">
        <w:rPr>
          <w:rFonts w:ascii="Arial" w:hAnsi="Arial" w:cs="Arial"/>
          <w:sz w:val="20"/>
          <w:lang w:val="cs-CZ"/>
        </w:rPr>
        <w:t>bjednatel v prodlení s úhradou faktury.</w:t>
      </w:r>
    </w:p>
    <w:p w:rsidRPr="00383A57" w:rsidR="00383A57" w:rsidP="00F5407C" w:rsidRDefault="00383A57" w14:paraId="4B1F22CA" w14:textId="314C654D">
      <w:pPr>
        <w:pStyle w:val="Text"/>
        <w:numPr>
          <w:ilvl w:val="1"/>
          <w:numId w:val="6"/>
        </w:numPr>
        <w:tabs>
          <w:tab w:val="clear" w:pos="1220"/>
          <w:tab w:val="left" w:pos="720"/>
          <w:tab w:val="num" w:pos="851"/>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Poslední faktura daného roku musí být předána k proplacení vždy do 1</w:t>
      </w:r>
      <w:r w:rsidR="007067CA">
        <w:rPr>
          <w:rFonts w:ascii="Arial" w:hAnsi="Arial" w:cs="Arial"/>
          <w:sz w:val="20"/>
          <w:lang w:val="cs-CZ"/>
        </w:rPr>
        <w:t>0</w:t>
      </w:r>
      <w:r w:rsidRPr="00383A57">
        <w:rPr>
          <w:rFonts w:ascii="Arial" w:hAnsi="Arial" w:cs="Arial"/>
          <w:sz w:val="20"/>
          <w:lang w:val="cs-CZ"/>
        </w:rPr>
        <w:t>. 12. předmětného kalendářního roku včetně. V případě, že bude předána k proplacení po tomto dni, bude faktura proplacena až v roce následujícím.</w:t>
      </w:r>
      <w:r w:rsidRPr="00BD63C0" w:rsidR="00BD63C0">
        <w:rPr>
          <w:rFonts w:ascii="Arial" w:hAnsi="Arial" w:cs="Arial"/>
          <w:sz w:val="20"/>
          <w:lang w:val="cs-CZ"/>
        </w:rPr>
        <w:t xml:space="preserve"> </w:t>
      </w:r>
      <w:r w:rsidRPr="00D72522" w:rsidR="00BD63C0">
        <w:rPr>
          <w:rFonts w:ascii="Arial" w:hAnsi="Arial" w:cs="Arial"/>
          <w:sz w:val="20"/>
          <w:lang w:val="cs-CZ"/>
        </w:rPr>
        <w:t xml:space="preserve">Objednatel není v </w:t>
      </w:r>
      <w:r w:rsidR="00BD63C0">
        <w:rPr>
          <w:rFonts w:ascii="Arial" w:hAnsi="Arial" w:cs="Arial"/>
          <w:sz w:val="20"/>
          <w:lang w:val="cs-CZ"/>
        </w:rPr>
        <w:t>prvních třech měsících roku 20</w:t>
      </w:r>
      <w:r w:rsidR="007067CA">
        <w:rPr>
          <w:rFonts w:ascii="Arial" w:hAnsi="Arial" w:cs="Arial"/>
          <w:sz w:val="20"/>
          <w:lang w:val="cs-CZ"/>
        </w:rPr>
        <w:t>20</w:t>
      </w:r>
      <w:r w:rsidRPr="00D72522" w:rsidR="00BD63C0">
        <w:rPr>
          <w:rFonts w:ascii="Arial" w:hAnsi="Arial" w:cs="Arial"/>
          <w:sz w:val="20"/>
          <w:lang w:val="cs-CZ"/>
        </w:rPr>
        <w:t xml:space="preserve"> v prodlení s úhradou fakturované částky, pokud nedošlo ke schválení státního rozpočtu</w:t>
      </w:r>
      <w:r w:rsidR="00733848">
        <w:rPr>
          <w:rFonts w:ascii="Arial" w:hAnsi="Arial" w:cs="Arial"/>
          <w:sz w:val="20"/>
          <w:lang w:val="cs-CZ"/>
        </w:rPr>
        <w:t xml:space="preserve"> pro daný rok.</w:t>
      </w:r>
    </w:p>
    <w:p w:rsidRPr="00902FAA" w:rsidR="00902FAA" w:rsidP="00F5407C" w:rsidRDefault="00383A57" w14:paraId="048674E1" w14:textId="77777777">
      <w:pPr>
        <w:pStyle w:val="Text"/>
        <w:numPr>
          <w:ilvl w:val="1"/>
          <w:numId w:val="6"/>
        </w:numPr>
        <w:tabs>
          <w:tab w:val="left" w:pos="720"/>
          <w:tab w:val="num" w:pos="851"/>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hanging="511"/>
        <w:rPr>
          <w:rFonts w:ascii="Arial" w:hAnsi="Arial" w:cs="Arial"/>
          <w:sz w:val="20"/>
          <w:lang w:val="cs-CZ"/>
        </w:rPr>
      </w:pPr>
      <w:r w:rsidRPr="00383A57">
        <w:rPr>
          <w:rFonts w:ascii="Arial" w:hAnsi="Arial" w:cs="Arial"/>
          <w:sz w:val="20"/>
          <w:lang w:val="cs-CZ"/>
        </w:rPr>
        <w:t>Platba se považuje za</w:t>
      </w:r>
      <w:r w:rsidR="00B86BB3">
        <w:rPr>
          <w:rFonts w:ascii="Arial" w:hAnsi="Arial" w:cs="Arial"/>
          <w:sz w:val="20"/>
          <w:lang w:val="cs-CZ"/>
        </w:rPr>
        <w:t xml:space="preserve"> splněnou dnem odepsání z účtu O</w:t>
      </w:r>
      <w:r w:rsidRPr="00383A57">
        <w:rPr>
          <w:rFonts w:ascii="Arial" w:hAnsi="Arial" w:cs="Arial"/>
          <w:sz w:val="20"/>
          <w:lang w:val="cs-CZ"/>
        </w:rPr>
        <w:t xml:space="preserve">bjednatele ve prospěch účtu </w:t>
      </w:r>
      <w:r w:rsidR="00B86BB3">
        <w:rPr>
          <w:rFonts w:ascii="Arial" w:hAnsi="Arial" w:cs="Arial"/>
          <w:sz w:val="20"/>
          <w:lang w:val="cs-CZ"/>
        </w:rPr>
        <w:t>Z</w:t>
      </w:r>
      <w:r w:rsidRPr="00383A57">
        <w:rPr>
          <w:rFonts w:ascii="Arial" w:hAnsi="Arial" w:cs="Arial"/>
          <w:sz w:val="20"/>
          <w:lang w:val="cs-CZ"/>
        </w:rPr>
        <w:t>hotovitele</w:t>
      </w:r>
      <w:r w:rsidR="00BD63C0">
        <w:rPr>
          <w:rFonts w:ascii="Arial" w:hAnsi="Arial" w:cs="Arial"/>
          <w:sz w:val="20"/>
          <w:lang w:val="cs-CZ"/>
        </w:rPr>
        <w:t>.</w:t>
      </w:r>
    </w:p>
    <w:p w:rsidRPr="00383A57" w:rsidR="00383A57" w:rsidP="00A628A2" w:rsidRDefault="00383A57" w14:paraId="353E98E1" w14:textId="77777777">
      <w:pPr>
        <w:pStyle w:val="Text"/>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jc w:val="center"/>
        <w:rPr>
          <w:rFonts w:ascii="Arial" w:hAnsi="Arial" w:cs="Arial"/>
          <w:b/>
          <w:sz w:val="20"/>
          <w:szCs w:val="24"/>
          <w:lang w:val="cs-CZ"/>
        </w:rPr>
      </w:pPr>
      <w:r w:rsidRPr="00383A57">
        <w:rPr>
          <w:rFonts w:ascii="Arial" w:hAnsi="Arial" w:cs="Arial"/>
          <w:b/>
          <w:sz w:val="20"/>
          <w:szCs w:val="24"/>
          <w:lang w:val="cs-CZ"/>
        </w:rPr>
        <w:t>Článek 3</w:t>
      </w:r>
    </w:p>
    <w:p w:rsidRPr="00383A57" w:rsidR="00383A57" w:rsidP="00A628A2" w:rsidRDefault="00383A57" w14:paraId="3D7BD1F8" w14:textId="77777777">
      <w:pPr>
        <w:pStyle w:val="Text"/>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jc w:val="center"/>
        <w:rPr>
          <w:rFonts w:ascii="Arial" w:hAnsi="Arial" w:cs="Arial"/>
          <w:b/>
          <w:sz w:val="20"/>
          <w:szCs w:val="24"/>
          <w:lang w:val="cs-CZ"/>
        </w:rPr>
      </w:pPr>
      <w:r w:rsidRPr="00383A57">
        <w:rPr>
          <w:rFonts w:ascii="Arial" w:hAnsi="Arial" w:cs="Arial"/>
          <w:b/>
          <w:sz w:val="20"/>
          <w:szCs w:val="24"/>
          <w:lang w:val="cs-CZ"/>
        </w:rPr>
        <w:t>Autorsk</w:t>
      </w:r>
      <w:r w:rsidR="00F076C8">
        <w:rPr>
          <w:rFonts w:ascii="Arial" w:hAnsi="Arial" w:cs="Arial"/>
          <w:b/>
          <w:sz w:val="20"/>
          <w:szCs w:val="24"/>
          <w:lang w:val="cs-CZ"/>
        </w:rPr>
        <w:t>oprávní oprávnění O</w:t>
      </w:r>
      <w:r w:rsidRPr="00383A57">
        <w:rPr>
          <w:rFonts w:ascii="Arial" w:hAnsi="Arial" w:cs="Arial"/>
          <w:b/>
          <w:sz w:val="20"/>
          <w:szCs w:val="24"/>
          <w:lang w:val="cs-CZ"/>
        </w:rPr>
        <w:t>bjednatele</w:t>
      </w:r>
    </w:p>
    <w:p w:rsidR="00383A57" w:rsidP="00902FAA" w:rsidRDefault="00383A57" w14:paraId="5232F5F4" w14:textId="77777777">
      <w:pPr>
        <w:pStyle w:val="Odstavecseseznamem1"/>
        <w:keepNext/>
        <w:keepLines/>
        <w:widowControl/>
        <w:adjustRightInd/>
        <w:spacing w:after="120" w:line="276" w:lineRule="auto"/>
        <w:ind w:left="1134" w:right="582" w:hanging="426"/>
        <w:textAlignment w:val="auto"/>
        <w:rPr>
          <w:rFonts w:ascii="Arial" w:hAnsi="Arial" w:cs="Arial"/>
          <w:sz w:val="20"/>
          <w:szCs w:val="24"/>
          <w:lang w:val="cs-CZ" w:eastAsia="x-none"/>
        </w:rPr>
      </w:pPr>
      <w:r w:rsidRPr="00383A57">
        <w:rPr>
          <w:rFonts w:ascii="Arial" w:hAnsi="Arial" w:cs="Arial"/>
          <w:sz w:val="20"/>
          <w:szCs w:val="24"/>
          <w:lang w:val="cs-CZ" w:eastAsia="x-none"/>
        </w:rPr>
        <w:t>3.1. Zhotovitel díla prohlašuje, že je oprávněn vykonávat svým jménem a na svůj účet majetková práva autorů k dílu, pokud taková práva jsou, a že má souhlas autorů k uzavření následujících licenčních ujednání, toto prohlášení zahrnuje i taková práva autorů, která by vytvořením díla teprve vznikla.</w:t>
      </w:r>
    </w:p>
    <w:p w:rsidRPr="00383A57" w:rsidR="00383A57" w:rsidP="00902FAA" w:rsidRDefault="00B86BB3" w14:paraId="081269D6" w14:textId="77777777">
      <w:pPr>
        <w:pStyle w:val="Odstavecseseznamem1"/>
        <w:widowControl/>
        <w:adjustRightInd/>
        <w:spacing w:after="120" w:line="276" w:lineRule="auto"/>
        <w:ind w:left="1134" w:right="582" w:hanging="426"/>
        <w:textAlignment w:val="auto"/>
        <w:rPr>
          <w:rFonts w:ascii="Arial" w:hAnsi="Arial" w:cs="Arial"/>
          <w:sz w:val="20"/>
          <w:szCs w:val="24"/>
          <w:lang w:val="cs-CZ" w:eastAsia="x-none"/>
        </w:rPr>
      </w:pPr>
      <w:r>
        <w:rPr>
          <w:rFonts w:ascii="Arial" w:hAnsi="Arial" w:cs="Arial"/>
          <w:sz w:val="20"/>
          <w:szCs w:val="24"/>
          <w:lang w:val="cs-CZ" w:eastAsia="x-none"/>
        </w:rPr>
        <w:t>3.2. Zhotovitel díla poskytuje O</w:t>
      </w:r>
      <w:r w:rsidRPr="00383A57" w:rsidR="00383A57">
        <w:rPr>
          <w:rFonts w:ascii="Arial" w:hAnsi="Arial" w:cs="Arial"/>
          <w:sz w:val="20"/>
          <w:szCs w:val="24"/>
          <w:lang w:val="cs-CZ" w:eastAsia="x-none"/>
        </w:rPr>
        <w:t>bjednateli díla jako nabyvateli licence oprávnění ke všem v úvahu přicházejícím způsobům užití díla a bez jakéhokoliv om</w:t>
      </w:r>
      <w:r w:rsidR="0047445B">
        <w:rPr>
          <w:rFonts w:ascii="Arial" w:hAnsi="Arial" w:cs="Arial"/>
          <w:sz w:val="20"/>
          <w:szCs w:val="24"/>
          <w:lang w:val="cs-CZ" w:eastAsia="x-none"/>
        </w:rPr>
        <w:t>ezení, a to zejména pokud jde o </w:t>
      </w:r>
      <w:r w:rsidRPr="00383A57" w:rsidR="00383A57">
        <w:rPr>
          <w:rFonts w:ascii="Arial" w:hAnsi="Arial" w:cs="Arial"/>
          <w:sz w:val="20"/>
          <w:szCs w:val="24"/>
          <w:lang w:val="cs-CZ" w:eastAsia="x-none"/>
        </w:rPr>
        <w:t>územní, časový nebo množstevní rozsah užití.</w:t>
      </w:r>
    </w:p>
    <w:p w:rsidRPr="00383A57" w:rsidR="00383A57" w:rsidP="47335666" w:rsidRDefault="47335666" w14:paraId="4572E233" w14:textId="427AB946">
      <w:pPr>
        <w:pStyle w:val="Odstavecseseznamem1"/>
        <w:widowControl/>
        <w:adjustRightInd/>
        <w:spacing w:after="120" w:line="276" w:lineRule="auto"/>
        <w:ind w:left="1134" w:right="582" w:hanging="426"/>
        <w:textAlignment w:val="auto"/>
        <w:rPr>
          <w:rFonts w:ascii="Arial" w:hAnsi="Arial" w:cs="Arial"/>
          <w:sz w:val="20"/>
          <w:lang w:val="cs-CZ"/>
        </w:rPr>
      </w:pPr>
      <w:r w:rsidRPr="47335666">
        <w:rPr>
          <w:rFonts w:ascii="Arial" w:hAnsi="Arial" w:cs="Arial"/>
          <w:sz w:val="20"/>
          <w:lang w:val="cs-CZ"/>
        </w:rPr>
        <w:t>3.3. Zhotovitel díla poskytuje tuto licenci díla Objednateli díla (nabyvateli licence) bezúplatně; tím není dotčen nárok Zhotovitele na zaplacení ceny díla ve výši a za podmínek dle článku 1 a 2 této smlouvy.</w:t>
      </w:r>
    </w:p>
    <w:p w:rsidRPr="00383A57" w:rsidR="00383A57" w:rsidP="00902FAA" w:rsidRDefault="00383A57" w14:paraId="635CA5DA" w14:textId="77777777">
      <w:pPr>
        <w:pStyle w:val="Odstavecseseznamem1"/>
        <w:widowControl/>
        <w:adjustRightInd/>
        <w:spacing w:after="120" w:line="276" w:lineRule="auto"/>
        <w:ind w:left="1134" w:right="582" w:hanging="426"/>
        <w:textAlignment w:val="auto"/>
        <w:rPr>
          <w:rFonts w:ascii="Arial" w:hAnsi="Arial" w:cs="Arial"/>
          <w:sz w:val="20"/>
          <w:szCs w:val="24"/>
          <w:lang w:val="cs-CZ" w:eastAsia="x-none"/>
        </w:rPr>
      </w:pPr>
      <w:r w:rsidRPr="00383A57">
        <w:rPr>
          <w:rFonts w:ascii="Arial" w:hAnsi="Arial" w:cs="Arial"/>
          <w:sz w:val="20"/>
          <w:szCs w:val="24"/>
          <w:lang w:val="cs-CZ" w:eastAsia="x-none"/>
        </w:rPr>
        <w:lastRenderedPageBreak/>
        <w:t>3.4. Objednatel díla (nabyvatel licence) je oprávněn práva tvořící součást licence zcela nebo zčásti jako podlicenci poskytnout třetí osobě.</w:t>
      </w:r>
    </w:p>
    <w:p w:rsidR="00383A57" w:rsidP="00902FAA" w:rsidRDefault="00383A57" w14:paraId="7453888A" w14:textId="7B8D2ADF">
      <w:pPr>
        <w:pStyle w:val="Odstavecseseznamem1"/>
        <w:widowControl/>
        <w:adjustRightInd/>
        <w:spacing w:after="120" w:line="276" w:lineRule="auto"/>
        <w:ind w:left="1134" w:right="582" w:hanging="426"/>
        <w:textAlignment w:val="auto"/>
        <w:rPr>
          <w:rFonts w:ascii="Arial" w:hAnsi="Arial" w:cs="Arial"/>
          <w:sz w:val="20"/>
          <w:szCs w:val="24"/>
          <w:lang w:val="cs-CZ" w:eastAsia="x-none"/>
        </w:rPr>
      </w:pPr>
      <w:r w:rsidRPr="00383A57">
        <w:rPr>
          <w:rFonts w:ascii="Arial" w:hAnsi="Arial" w:cs="Arial"/>
          <w:sz w:val="20"/>
          <w:szCs w:val="24"/>
          <w:lang w:val="cs-CZ" w:eastAsia="x-none"/>
        </w:rPr>
        <w:t>3.5. Objednatel díla (nabyvatel licence) je oprávněn upravit či jinak měnit dílo, jeho název nebo označení autorů, stejně jako spojit dílo s jiným dílem nebo zař</w:t>
      </w:r>
      <w:r w:rsidR="0047445B">
        <w:rPr>
          <w:rFonts w:ascii="Arial" w:hAnsi="Arial" w:cs="Arial"/>
          <w:sz w:val="20"/>
          <w:szCs w:val="24"/>
          <w:lang w:val="cs-CZ" w:eastAsia="x-none"/>
        </w:rPr>
        <w:t>adit dílo do díla souborného, a </w:t>
      </w:r>
      <w:r w:rsidRPr="00383A57">
        <w:rPr>
          <w:rFonts w:ascii="Arial" w:hAnsi="Arial" w:cs="Arial"/>
          <w:sz w:val="20"/>
          <w:szCs w:val="24"/>
          <w:lang w:val="cs-CZ" w:eastAsia="x-none"/>
        </w:rPr>
        <w:t>to přímo nebo prostřednictvím třetích osob.</w:t>
      </w:r>
    </w:p>
    <w:p w:rsidRPr="00090C54" w:rsidR="00203B57" w:rsidP="00902FAA" w:rsidRDefault="00203B57" w14:paraId="71B2B2E8" w14:textId="4EE5CE1C">
      <w:pPr>
        <w:pStyle w:val="Odstavecseseznamem1"/>
        <w:widowControl/>
        <w:adjustRightInd/>
        <w:spacing w:after="120" w:line="276" w:lineRule="auto"/>
        <w:ind w:left="1134" w:right="582" w:hanging="426"/>
        <w:textAlignment w:val="auto"/>
        <w:rPr>
          <w:rFonts w:ascii="Arial" w:hAnsi="Arial" w:cs="Arial"/>
          <w:sz w:val="20"/>
          <w:szCs w:val="24"/>
          <w:lang w:val="cs-CZ" w:eastAsia="x-none"/>
        </w:rPr>
      </w:pPr>
      <w:r>
        <w:rPr>
          <w:rFonts w:ascii="Arial" w:hAnsi="Arial" w:cs="Arial"/>
          <w:sz w:val="20"/>
          <w:szCs w:val="24"/>
          <w:lang w:val="cs-CZ" w:eastAsia="x-none"/>
        </w:rPr>
        <w:t xml:space="preserve">3.6. Smluvní </w:t>
      </w:r>
      <w:r w:rsidRPr="00F013AB">
        <w:rPr>
          <w:rFonts w:ascii="Arial" w:hAnsi="Arial" w:cs="Arial"/>
          <w:sz w:val="20"/>
          <w:szCs w:val="24"/>
          <w:lang w:val="cs-CZ" w:eastAsia="x-none"/>
        </w:rPr>
        <w:t xml:space="preserve">strany se výslovně dohodly na vyloučení použití ustanovení </w:t>
      </w:r>
      <w:r w:rsidRPr="00090C54">
        <w:rPr>
          <w:rFonts w:hint="eastAsia" w:ascii="Arial" w:hAnsi="Arial" w:cs="Arial"/>
          <w:sz w:val="20"/>
          <w:szCs w:val="24"/>
          <w:lang w:val="cs-CZ" w:eastAsia="x-none"/>
        </w:rPr>
        <w:t>§</w:t>
      </w:r>
      <w:r w:rsidRPr="00090C54">
        <w:rPr>
          <w:rFonts w:ascii="Arial" w:hAnsi="Arial" w:cs="Arial"/>
          <w:sz w:val="20"/>
          <w:szCs w:val="24"/>
          <w:lang w:val="cs-CZ" w:eastAsia="x-none"/>
        </w:rPr>
        <w:t xml:space="preserve"> 2364 odst. 2, </w:t>
      </w:r>
      <w:r w:rsidRPr="00090C54">
        <w:rPr>
          <w:rFonts w:hint="eastAsia" w:ascii="Arial" w:hAnsi="Arial" w:cs="Arial"/>
          <w:sz w:val="20"/>
          <w:szCs w:val="24"/>
          <w:lang w:val="cs-CZ" w:eastAsia="x-none"/>
        </w:rPr>
        <w:t>§</w:t>
      </w:r>
      <w:r w:rsidRPr="00090C54">
        <w:rPr>
          <w:rFonts w:ascii="Arial" w:hAnsi="Arial" w:cs="Arial"/>
          <w:sz w:val="20"/>
          <w:szCs w:val="24"/>
          <w:lang w:val="cs-CZ" w:eastAsia="x-none"/>
        </w:rPr>
        <w:t xml:space="preserve"> 2377 a </w:t>
      </w:r>
      <w:r w:rsidRPr="00090C54">
        <w:rPr>
          <w:rFonts w:hint="eastAsia" w:ascii="Arial" w:hAnsi="Arial" w:cs="Arial"/>
          <w:sz w:val="20"/>
          <w:szCs w:val="24"/>
          <w:lang w:val="cs-CZ" w:eastAsia="x-none"/>
        </w:rPr>
        <w:t>§</w:t>
      </w:r>
      <w:r w:rsidRPr="00090C54">
        <w:rPr>
          <w:rFonts w:ascii="Arial" w:hAnsi="Arial" w:cs="Arial"/>
          <w:sz w:val="20"/>
          <w:szCs w:val="24"/>
          <w:lang w:val="cs-CZ" w:eastAsia="x-none"/>
        </w:rPr>
        <w:t xml:space="preserve"> 2378 ob</w:t>
      </w:r>
      <w:r w:rsidRPr="00090C54">
        <w:rPr>
          <w:rFonts w:hint="eastAsia" w:ascii="Arial" w:hAnsi="Arial" w:cs="Arial"/>
          <w:sz w:val="20"/>
          <w:szCs w:val="24"/>
          <w:lang w:val="cs-CZ" w:eastAsia="x-none"/>
        </w:rPr>
        <w:t>č</w:t>
      </w:r>
      <w:r w:rsidRPr="00090C54">
        <w:rPr>
          <w:rFonts w:ascii="Arial" w:hAnsi="Arial" w:cs="Arial"/>
          <w:sz w:val="20"/>
          <w:szCs w:val="24"/>
          <w:lang w:val="cs-CZ" w:eastAsia="x-none"/>
        </w:rPr>
        <w:t>ansk</w:t>
      </w:r>
      <w:r w:rsidRPr="00090C54">
        <w:rPr>
          <w:rFonts w:hint="eastAsia" w:ascii="Arial" w:hAnsi="Arial" w:cs="Arial"/>
          <w:sz w:val="20"/>
          <w:szCs w:val="24"/>
          <w:lang w:val="cs-CZ" w:eastAsia="x-none"/>
        </w:rPr>
        <w:t>é</w:t>
      </w:r>
      <w:r w:rsidRPr="00090C54">
        <w:rPr>
          <w:rFonts w:ascii="Arial" w:hAnsi="Arial" w:cs="Arial"/>
          <w:sz w:val="20"/>
          <w:szCs w:val="24"/>
          <w:lang w:val="cs-CZ" w:eastAsia="x-none"/>
        </w:rPr>
        <w:t>ho z</w:t>
      </w:r>
      <w:r w:rsidRPr="00090C54">
        <w:rPr>
          <w:rFonts w:hint="eastAsia" w:ascii="Arial" w:hAnsi="Arial" w:cs="Arial"/>
          <w:sz w:val="20"/>
          <w:szCs w:val="24"/>
          <w:lang w:val="cs-CZ" w:eastAsia="x-none"/>
        </w:rPr>
        <w:t>á</w:t>
      </w:r>
      <w:r w:rsidRPr="00090C54">
        <w:rPr>
          <w:rFonts w:ascii="Arial" w:hAnsi="Arial" w:cs="Arial"/>
          <w:sz w:val="20"/>
          <w:szCs w:val="24"/>
          <w:lang w:val="cs-CZ" w:eastAsia="x-none"/>
        </w:rPr>
        <w:t>kon</w:t>
      </w:r>
      <w:r w:rsidRPr="00090C54">
        <w:rPr>
          <w:rFonts w:hint="eastAsia" w:ascii="Arial" w:hAnsi="Arial" w:cs="Arial"/>
          <w:sz w:val="20"/>
          <w:szCs w:val="24"/>
          <w:lang w:val="cs-CZ" w:eastAsia="x-none"/>
        </w:rPr>
        <w:t>í</w:t>
      </w:r>
      <w:r w:rsidRPr="00090C54">
        <w:rPr>
          <w:rFonts w:ascii="Arial" w:hAnsi="Arial" w:cs="Arial"/>
          <w:sz w:val="20"/>
          <w:szCs w:val="24"/>
          <w:lang w:val="cs-CZ" w:eastAsia="x-none"/>
        </w:rPr>
        <w:t>ku.</w:t>
      </w:r>
    </w:p>
    <w:p w:rsidRPr="00F013AB" w:rsidR="00203B57" w:rsidP="00902FAA" w:rsidRDefault="00203B57" w14:paraId="6120D4BF" w14:textId="37481C3F">
      <w:pPr>
        <w:pStyle w:val="Odstavecseseznamem1"/>
        <w:widowControl/>
        <w:adjustRightInd/>
        <w:spacing w:after="120" w:line="276" w:lineRule="auto"/>
        <w:ind w:left="1134" w:right="582" w:hanging="426"/>
        <w:textAlignment w:val="auto"/>
        <w:rPr>
          <w:rFonts w:ascii="Arial" w:hAnsi="Arial" w:cs="Arial"/>
          <w:sz w:val="20"/>
          <w:szCs w:val="24"/>
          <w:lang w:val="cs-CZ" w:eastAsia="x-none"/>
        </w:rPr>
      </w:pPr>
      <w:r w:rsidRPr="00F013AB">
        <w:rPr>
          <w:rFonts w:ascii="Arial" w:hAnsi="Arial" w:cs="Arial"/>
          <w:sz w:val="20"/>
          <w:szCs w:val="24"/>
          <w:lang w:val="cs-CZ" w:eastAsia="x-none"/>
        </w:rPr>
        <w:t>3.7.Objednatel není povinen licenci využít</w:t>
      </w:r>
      <w:r w:rsidR="00622DC3">
        <w:rPr>
          <w:rFonts w:ascii="Arial" w:hAnsi="Arial" w:cs="Arial"/>
          <w:sz w:val="20"/>
          <w:szCs w:val="24"/>
          <w:lang w:val="cs-CZ" w:eastAsia="x-none"/>
        </w:rPr>
        <w:t>.</w:t>
      </w:r>
    </w:p>
    <w:p w:rsidRPr="00383A57" w:rsidR="00F74DE6" w:rsidP="00A628A2" w:rsidRDefault="00F74DE6" w14:paraId="43AA08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right="567"/>
        <w:rPr>
          <w:rFonts w:ascii="Arial" w:hAnsi="Arial" w:cs="Arial"/>
          <w:sz w:val="20"/>
        </w:rPr>
      </w:pPr>
    </w:p>
    <w:p w:rsidRPr="00383A57" w:rsidR="00383A57" w:rsidP="00A628A2" w:rsidRDefault="00383A57" w14:paraId="6D280A02"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sidRPr="00383A57">
        <w:rPr>
          <w:rFonts w:ascii="Arial" w:hAnsi="Arial" w:cs="Arial"/>
          <w:lang w:val="cs-CZ"/>
        </w:rPr>
        <w:t>Článek 4</w:t>
      </w:r>
    </w:p>
    <w:p w:rsidRPr="00383A57" w:rsidR="00383A57" w:rsidP="00A628A2" w:rsidRDefault="00383A57" w14:paraId="3414D3BB"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383A57">
        <w:rPr>
          <w:rFonts w:ascii="Arial" w:hAnsi="Arial" w:cs="Arial"/>
          <w:sz w:val="20"/>
          <w:lang w:val="cs-CZ"/>
        </w:rPr>
        <w:t>Doba, místo a forma zhotoveného díla</w:t>
      </w:r>
    </w:p>
    <w:p w:rsidRPr="00383A57" w:rsidR="00383A57" w:rsidP="00A628A2" w:rsidRDefault="00383A57" w14:paraId="1E0B8115"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383A57">
        <w:rPr>
          <w:rFonts w:ascii="Arial" w:hAnsi="Arial" w:cs="Arial"/>
          <w:sz w:val="20"/>
          <w:lang w:val="cs-CZ"/>
        </w:rPr>
        <w:t>Akceptační řízení</w:t>
      </w:r>
    </w:p>
    <w:p w:rsidR="00383A57" w:rsidP="00902FAA" w:rsidRDefault="00383A57" w14:paraId="3A63B56E" w14:textId="3F61C803">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 xml:space="preserve">4.1. Zhotovitel se zavazuje provést </w:t>
      </w:r>
      <w:r w:rsidR="006B60BE">
        <w:rPr>
          <w:rFonts w:ascii="Arial" w:hAnsi="Arial" w:cs="Arial"/>
          <w:sz w:val="20"/>
          <w:lang w:val="cs-CZ"/>
        </w:rPr>
        <w:t xml:space="preserve">dílo do termínu </w:t>
      </w:r>
      <w:r w:rsidR="00622DC3">
        <w:rPr>
          <w:rFonts w:ascii="Arial" w:hAnsi="Arial" w:cs="Arial"/>
          <w:sz w:val="20"/>
        </w:rPr>
        <w:t>3 měsíců od data účinnosti smlouvy</w:t>
      </w:r>
      <w:r w:rsidR="006B60BE">
        <w:rPr>
          <w:rFonts w:ascii="Arial" w:hAnsi="Arial" w:cs="Arial"/>
          <w:sz w:val="20"/>
          <w:lang w:val="cs-CZ"/>
        </w:rPr>
        <w:t>.</w:t>
      </w:r>
    </w:p>
    <w:p w:rsidRPr="00383A57" w:rsidR="00383A57" w:rsidP="00902FAA" w:rsidRDefault="00B86BB3" w14:paraId="1E341CA6" w14:textId="7FAC7D26">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4.2. Místem plnění je sídlo O</w:t>
      </w:r>
      <w:r w:rsidRPr="00383A57" w:rsidR="00383A57">
        <w:rPr>
          <w:rFonts w:ascii="Arial" w:hAnsi="Arial" w:cs="Arial"/>
          <w:sz w:val="20"/>
          <w:lang w:val="cs-CZ"/>
        </w:rPr>
        <w:t>bjednatele</w:t>
      </w:r>
      <w:r w:rsidR="00ED5CD4">
        <w:rPr>
          <w:rFonts w:ascii="Arial" w:hAnsi="Arial" w:cs="Arial"/>
          <w:sz w:val="20"/>
          <w:lang w:val="cs-CZ"/>
        </w:rPr>
        <w:t xml:space="preserve"> i </w:t>
      </w:r>
      <w:r w:rsidR="0068732B">
        <w:rPr>
          <w:rFonts w:ascii="Arial" w:hAnsi="Arial" w:cs="Arial"/>
          <w:sz w:val="20"/>
          <w:lang w:val="cs-CZ"/>
        </w:rPr>
        <w:t>Zhotovitele</w:t>
      </w:r>
      <w:r w:rsidRPr="00383A57" w:rsidR="00383A57">
        <w:rPr>
          <w:rFonts w:ascii="Arial" w:hAnsi="Arial" w:cs="Arial"/>
          <w:sz w:val="20"/>
          <w:lang w:val="cs-CZ"/>
        </w:rPr>
        <w:t>. Pokud však smlouva nevyžaduje protokolární předání, lze plnit i formou doručení na e-mailovou adresu  radmila.outla@mmr.cz</w:t>
      </w:r>
    </w:p>
    <w:p w:rsidR="00383A57" w:rsidP="00BF7A01" w:rsidRDefault="00383A57" w14:paraId="503BBE0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134" w:right="567" w:hanging="425"/>
        <w:rPr>
          <w:rFonts w:ascii="Arial" w:hAnsi="Arial" w:cs="Arial"/>
          <w:sz w:val="20"/>
          <w:lang w:val="cs-CZ"/>
        </w:rPr>
      </w:pPr>
      <w:r w:rsidRPr="00383A57">
        <w:rPr>
          <w:rFonts w:ascii="Arial" w:hAnsi="Arial" w:cs="Arial"/>
          <w:sz w:val="20"/>
          <w:lang w:val="cs-CZ"/>
        </w:rPr>
        <w:t>4.3. Plnění díla dle této smlouvy podléhá akceptačnímu řízení. Objednatel se zavazuje vyjádři</w:t>
      </w:r>
      <w:r w:rsidR="00624227">
        <w:rPr>
          <w:rFonts w:ascii="Arial" w:hAnsi="Arial" w:cs="Arial"/>
          <w:sz w:val="20"/>
          <w:lang w:val="cs-CZ"/>
        </w:rPr>
        <w:t>t se do 14 dnů od předání díla Z</w:t>
      </w:r>
      <w:r w:rsidRPr="00383A57">
        <w:rPr>
          <w:rFonts w:ascii="Arial" w:hAnsi="Arial" w:cs="Arial"/>
          <w:sz w:val="20"/>
          <w:lang w:val="cs-CZ"/>
        </w:rPr>
        <w:t>hotovitelem k výsledku plnění. Výsledkem akceptačního řízení bude jeden z následujících závěrů:</w:t>
      </w:r>
    </w:p>
    <w:p w:rsidRPr="00383A57" w:rsidR="00383A57" w:rsidP="0047445B" w:rsidRDefault="00383A57" w14:paraId="1EF7104E" w14:textId="77777777">
      <w:pPr>
        <w:pStyle w:val="Text"/>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67"/>
        <w:rPr>
          <w:rFonts w:ascii="Arial" w:hAnsi="Arial" w:cs="Arial"/>
          <w:sz w:val="20"/>
          <w:lang w:val="cs-CZ"/>
        </w:rPr>
      </w:pPr>
      <w:r w:rsidRPr="00383A57">
        <w:rPr>
          <w:rFonts w:ascii="Arial" w:hAnsi="Arial" w:cs="Arial"/>
          <w:b/>
          <w:sz w:val="20"/>
          <w:lang w:val="cs-CZ"/>
        </w:rPr>
        <w:t>Plnění je akceptováno bez výhrad</w:t>
      </w:r>
      <w:r w:rsidRPr="00383A57">
        <w:rPr>
          <w:rFonts w:ascii="Arial" w:hAnsi="Arial" w:cs="Arial"/>
          <w:sz w:val="20"/>
          <w:lang w:val="cs-CZ"/>
        </w:rPr>
        <w:t xml:space="preserve"> – v akceptačním řízení bylo zjištěno, že poskytnuté plnění je funkč</w:t>
      </w:r>
      <w:r w:rsidR="00F076C8">
        <w:rPr>
          <w:rFonts w:ascii="Arial" w:hAnsi="Arial" w:cs="Arial"/>
          <w:sz w:val="20"/>
          <w:lang w:val="cs-CZ"/>
        </w:rPr>
        <w:t>ní a zcela odpovídá požadavkům O</w:t>
      </w:r>
      <w:r w:rsidRPr="00383A57">
        <w:rPr>
          <w:rFonts w:ascii="Arial" w:hAnsi="Arial" w:cs="Arial"/>
          <w:sz w:val="20"/>
          <w:lang w:val="cs-CZ"/>
        </w:rPr>
        <w:t>bjednatele.</w:t>
      </w:r>
    </w:p>
    <w:p w:rsidRPr="00383A57" w:rsidR="00383A57" w:rsidP="0047445B" w:rsidRDefault="00383A57" w14:paraId="0739456C" w14:textId="77777777">
      <w:pPr>
        <w:pStyle w:val="Text"/>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67"/>
        <w:rPr>
          <w:rFonts w:ascii="Arial" w:hAnsi="Arial" w:cs="Arial"/>
          <w:sz w:val="20"/>
          <w:lang w:val="cs-CZ"/>
        </w:rPr>
      </w:pPr>
      <w:r w:rsidRPr="00383A57">
        <w:rPr>
          <w:rFonts w:ascii="Arial" w:hAnsi="Arial" w:cs="Arial"/>
          <w:b/>
          <w:sz w:val="20"/>
          <w:lang w:val="cs-CZ"/>
        </w:rPr>
        <w:t>Plnění je akceptováno s výhradami</w:t>
      </w:r>
      <w:r w:rsidRPr="00383A57">
        <w:rPr>
          <w:rFonts w:ascii="Arial" w:hAnsi="Arial" w:cs="Arial"/>
          <w:sz w:val="20"/>
          <w:lang w:val="cs-CZ"/>
        </w:rPr>
        <w:t xml:space="preserve"> – v akceptačním řízení bylo zjištěno, že poskytnuté plnění je funkční, avšak neodpovídá zcela dílčím požadavkům </w:t>
      </w:r>
      <w:r w:rsidR="005D0684">
        <w:rPr>
          <w:rFonts w:ascii="Arial" w:hAnsi="Arial" w:cs="Arial"/>
          <w:sz w:val="20"/>
          <w:lang w:val="cs-CZ"/>
        </w:rPr>
        <w:t xml:space="preserve">Objednatele </w:t>
      </w:r>
      <w:r w:rsidRPr="00383A57">
        <w:rPr>
          <w:rFonts w:ascii="Arial" w:hAnsi="Arial" w:cs="Arial"/>
          <w:sz w:val="20"/>
          <w:lang w:val="cs-CZ"/>
        </w:rPr>
        <w:t>dle článku 1</w:t>
      </w:r>
      <w:r w:rsidR="005D0684">
        <w:rPr>
          <w:rFonts w:ascii="Arial" w:hAnsi="Arial" w:cs="Arial"/>
          <w:sz w:val="20"/>
          <w:lang w:val="cs-CZ"/>
        </w:rPr>
        <w:t xml:space="preserve"> a 2</w:t>
      </w:r>
      <w:r w:rsidRPr="00383A57">
        <w:rPr>
          <w:rFonts w:ascii="Arial" w:hAnsi="Arial" w:cs="Arial"/>
          <w:sz w:val="20"/>
          <w:lang w:val="cs-CZ"/>
        </w:rPr>
        <w:t xml:space="preserve"> této smlouvy, zjištěné vady budou uvedeny v akceptačním</w:t>
      </w:r>
      <w:r w:rsidR="005D02E3">
        <w:rPr>
          <w:rFonts w:ascii="Arial" w:hAnsi="Arial" w:cs="Arial"/>
          <w:sz w:val="20"/>
          <w:lang w:val="cs-CZ"/>
        </w:rPr>
        <w:t xml:space="preserve"> protokolu.</w:t>
      </w:r>
    </w:p>
    <w:p w:rsidRPr="00383A57" w:rsidR="00383A57" w:rsidP="0047445B" w:rsidRDefault="00383A57" w14:paraId="3B2905D8" w14:textId="77777777">
      <w:pPr>
        <w:pStyle w:val="Text"/>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567"/>
        <w:rPr>
          <w:rFonts w:ascii="Arial" w:hAnsi="Arial" w:cs="Arial"/>
          <w:sz w:val="20"/>
          <w:lang w:val="cs-CZ"/>
        </w:rPr>
      </w:pPr>
      <w:r w:rsidRPr="00383A57">
        <w:rPr>
          <w:rFonts w:ascii="Arial" w:hAnsi="Arial" w:cs="Arial"/>
          <w:b/>
          <w:sz w:val="20"/>
          <w:lang w:val="cs-CZ"/>
        </w:rPr>
        <w:t>Plnění je neakceptováno a vráceno k přepracování</w:t>
      </w:r>
      <w:r w:rsidRPr="00383A57">
        <w:rPr>
          <w:rFonts w:ascii="Arial" w:hAnsi="Arial" w:cs="Arial"/>
          <w:sz w:val="20"/>
          <w:lang w:val="cs-CZ"/>
        </w:rPr>
        <w:t xml:space="preserve"> – v akceptačním řízení bylo zjištěno, že poskytnuté plnění není funkční. </w:t>
      </w:r>
      <w:r w:rsidR="005D02E3">
        <w:rPr>
          <w:rFonts w:ascii="Arial" w:hAnsi="Arial" w:cs="Arial"/>
          <w:sz w:val="20"/>
          <w:lang w:val="cs-CZ"/>
        </w:rPr>
        <w:t xml:space="preserve"> Plnění nebude akceptováno</w:t>
      </w:r>
      <w:r w:rsidRPr="00383A57">
        <w:rPr>
          <w:rFonts w:ascii="Arial" w:hAnsi="Arial" w:cs="Arial"/>
          <w:sz w:val="20"/>
          <w:lang w:val="cs-CZ"/>
        </w:rPr>
        <w:t xml:space="preserve"> a </w:t>
      </w:r>
      <w:r w:rsidR="005D02E3">
        <w:rPr>
          <w:rFonts w:ascii="Arial" w:hAnsi="Arial" w:cs="Arial"/>
          <w:sz w:val="20"/>
          <w:lang w:val="cs-CZ"/>
        </w:rPr>
        <w:t>bude vráceno</w:t>
      </w:r>
      <w:r w:rsidRPr="00383A57">
        <w:rPr>
          <w:rFonts w:ascii="Arial" w:hAnsi="Arial" w:cs="Arial"/>
          <w:sz w:val="20"/>
          <w:lang w:val="cs-CZ"/>
        </w:rPr>
        <w:t xml:space="preserve"> k přepracování,</w:t>
      </w:r>
      <w:r w:rsidR="005D02E3">
        <w:rPr>
          <w:rFonts w:ascii="Arial" w:hAnsi="Arial" w:cs="Arial"/>
          <w:sz w:val="20"/>
          <w:lang w:val="cs-CZ"/>
        </w:rPr>
        <w:t xml:space="preserve"> plnění </w:t>
      </w:r>
      <w:r w:rsidRPr="00383A57" w:rsidR="005D02E3">
        <w:rPr>
          <w:rFonts w:ascii="Arial" w:hAnsi="Arial" w:cs="Arial"/>
          <w:sz w:val="20"/>
          <w:lang w:val="cs-CZ"/>
        </w:rPr>
        <w:t xml:space="preserve">zcela </w:t>
      </w:r>
      <w:r w:rsidRPr="00383A57">
        <w:rPr>
          <w:rFonts w:ascii="Arial" w:hAnsi="Arial" w:cs="Arial"/>
          <w:sz w:val="20"/>
          <w:lang w:val="cs-CZ"/>
        </w:rPr>
        <w:t xml:space="preserve">neodpovídá dílčím požadavkům </w:t>
      </w:r>
      <w:r w:rsidR="005D0684">
        <w:rPr>
          <w:rFonts w:ascii="Arial" w:hAnsi="Arial" w:cs="Arial"/>
          <w:sz w:val="20"/>
          <w:lang w:val="cs-CZ"/>
        </w:rPr>
        <w:t xml:space="preserve">Objednatele </w:t>
      </w:r>
      <w:r w:rsidRPr="00383A57">
        <w:rPr>
          <w:rFonts w:ascii="Arial" w:hAnsi="Arial" w:cs="Arial"/>
          <w:sz w:val="20"/>
          <w:lang w:val="cs-CZ"/>
        </w:rPr>
        <w:t>dle článku 1</w:t>
      </w:r>
      <w:r w:rsidR="005D0684">
        <w:rPr>
          <w:rFonts w:ascii="Arial" w:hAnsi="Arial" w:cs="Arial"/>
          <w:sz w:val="20"/>
          <w:lang w:val="cs-CZ"/>
        </w:rPr>
        <w:t xml:space="preserve"> a 2 </w:t>
      </w:r>
      <w:r w:rsidRPr="00383A57">
        <w:rPr>
          <w:rFonts w:ascii="Arial" w:hAnsi="Arial" w:cs="Arial"/>
          <w:sz w:val="20"/>
          <w:lang w:val="cs-CZ"/>
        </w:rPr>
        <w:t xml:space="preserve"> této smlouvy. Zjištěné vady budou uvedeny v akceptačním protokolu. </w:t>
      </w:r>
    </w:p>
    <w:p w:rsidRPr="00383A57" w:rsidR="00383A57" w:rsidP="00902FAA" w:rsidRDefault="00383A57" w14:paraId="2FD1FF7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 xml:space="preserve">4.4. V případě, že výsledkem akceptačního řízení byla akceptace bez výhrad, je plnění považováno za řádně a bezvadně poskytnuté. </w:t>
      </w:r>
    </w:p>
    <w:p w:rsidRPr="00383A57" w:rsidR="00383A57" w:rsidP="00902FAA" w:rsidRDefault="00383A57" w14:paraId="26435E51"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4.5. Pokud je plnění a</w:t>
      </w:r>
      <w:r w:rsidR="00624227">
        <w:rPr>
          <w:rFonts w:ascii="Arial" w:hAnsi="Arial" w:cs="Arial"/>
          <w:sz w:val="20"/>
          <w:lang w:val="cs-CZ"/>
        </w:rPr>
        <w:t>kceptováno s výhradami, vzniká Z</w:t>
      </w:r>
      <w:r w:rsidRPr="00383A57">
        <w:rPr>
          <w:rFonts w:ascii="Arial" w:hAnsi="Arial" w:cs="Arial"/>
          <w:sz w:val="20"/>
          <w:lang w:val="cs-CZ"/>
        </w:rPr>
        <w:t>hotoviteli závazek předložit k akceptaci bezvadné plnění společně s další částí díla, která podléhá akceptačnímu řízení, a není-li taková, tak do jednoho m</w:t>
      </w:r>
      <w:r w:rsidR="00624227">
        <w:rPr>
          <w:rFonts w:ascii="Arial" w:hAnsi="Arial" w:cs="Arial"/>
          <w:sz w:val="20"/>
          <w:lang w:val="cs-CZ"/>
        </w:rPr>
        <w:t>ěsíce od akceptace díla. Pokud Z</w:t>
      </w:r>
      <w:r w:rsidRPr="00383A57">
        <w:rPr>
          <w:rFonts w:ascii="Arial" w:hAnsi="Arial" w:cs="Arial"/>
          <w:sz w:val="20"/>
          <w:lang w:val="cs-CZ"/>
        </w:rPr>
        <w:t xml:space="preserve">hotovitel nemůže odstranit výhrady z důvodů na straně </w:t>
      </w:r>
      <w:r w:rsidR="00F076C8">
        <w:rPr>
          <w:rFonts w:ascii="Arial" w:hAnsi="Arial" w:cs="Arial"/>
          <w:sz w:val="20"/>
          <w:lang w:val="cs-CZ"/>
        </w:rPr>
        <w:t>O</w:t>
      </w:r>
      <w:r w:rsidRPr="00383A57">
        <w:rPr>
          <w:rFonts w:ascii="Arial" w:hAnsi="Arial" w:cs="Arial"/>
          <w:sz w:val="20"/>
          <w:lang w:val="cs-CZ"/>
        </w:rPr>
        <w:t>bjednatele, je povinen tak učinit do jednoho měsíce</w:t>
      </w:r>
      <w:r w:rsidR="00624227">
        <w:rPr>
          <w:rFonts w:ascii="Arial" w:hAnsi="Arial" w:cs="Arial"/>
          <w:sz w:val="20"/>
          <w:lang w:val="cs-CZ"/>
        </w:rPr>
        <w:t xml:space="preserve"> poté, co důvod odpadne. Pokud Z</w:t>
      </w:r>
      <w:r w:rsidRPr="00383A57">
        <w:rPr>
          <w:rFonts w:ascii="Arial" w:hAnsi="Arial" w:cs="Arial"/>
          <w:sz w:val="20"/>
          <w:lang w:val="cs-CZ"/>
        </w:rPr>
        <w:t>hotovitel poruší povinnost předložit v dané lhůtě k akceptaci bezvadné plnění, nastávají právní důsledky neakceptace díla a jeho vrácení k přepracování.</w:t>
      </w:r>
    </w:p>
    <w:p w:rsidRPr="00383A57" w:rsidR="00383A57" w:rsidP="00902FAA" w:rsidRDefault="006B60BE" w14:paraId="0185FF3A" w14:textId="587B2C7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4.6 Pokud bylo s výhradami akceptováno dílo</w:t>
      </w:r>
      <w:r w:rsidRPr="00383A57" w:rsidR="00383A57">
        <w:rPr>
          <w:rFonts w:ascii="Arial" w:hAnsi="Arial" w:cs="Arial"/>
          <w:sz w:val="20"/>
          <w:lang w:val="cs-CZ"/>
        </w:rPr>
        <w:t xml:space="preserve">, </w:t>
      </w:r>
      <w:r w:rsidR="00F076C8">
        <w:rPr>
          <w:rFonts w:ascii="Arial" w:hAnsi="Arial" w:cs="Arial"/>
          <w:b/>
          <w:sz w:val="20"/>
          <w:lang w:val="cs-CZ"/>
        </w:rPr>
        <w:t>přičemž vady díla, k nimž O</w:t>
      </w:r>
      <w:r w:rsidRPr="00383A57" w:rsidR="00383A57">
        <w:rPr>
          <w:rFonts w:ascii="Arial" w:hAnsi="Arial" w:cs="Arial"/>
          <w:b/>
          <w:sz w:val="20"/>
          <w:lang w:val="cs-CZ"/>
        </w:rPr>
        <w:t>bjednatel vyslovil výhrady, vznikly výluč</w:t>
      </w:r>
      <w:r w:rsidR="00F076C8">
        <w:rPr>
          <w:rFonts w:ascii="Arial" w:hAnsi="Arial" w:cs="Arial"/>
          <w:b/>
          <w:sz w:val="20"/>
          <w:lang w:val="cs-CZ"/>
        </w:rPr>
        <w:t>ně v důsledku důvodů na straně O</w:t>
      </w:r>
      <w:r w:rsidRPr="00383A57" w:rsidR="00383A57">
        <w:rPr>
          <w:rFonts w:ascii="Arial" w:hAnsi="Arial" w:cs="Arial"/>
          <w:b/>
          <w:sz w:val="20"/>
          <w:lang w:val="cs-CZ"/>
        </w:rPr>
        <w:t xml:space="preserve">bjednatele, </w:t>
      </w:r>
      <w:r w:rsidR="00624227">
        <w:rPr>
          <w:rFonts w:ascii="Arial" w:hAnsi="Arial" w:cs="Arial"/>
          <w:sz w:val="20"/>
          <w:lang w:val="cs-CZ"/>
        </w:rPr>
        <w:t>vzniká Z</w:t>
      </w:r>
      <w:r w:rsidRPr="00383A57" w:rsidR="00383A57">
        <w:rPr>
          <w:rFonts w:ascii="Arial" w:hAnsi="Arial" w:cs="Arial"/>
          <w:sz w:val="20"/>
          <w:lang w:val="cs-CZ"/>
        </w:rPr>
        <w:t>hotoviteli právo fakturovat cenu odpov</w:t>
      </w:r>
      <w:r w:rsidR="00F076C8">
        <w:rPr>
          <w:rFonts w:ascii="Arial" w:hAnsi="Arial" w:cs="Arial"/>
          <w:sz w:val="20"/>
          <w:lang w:val="cs-CZ"/>
        </w:rPr>
        <w:t>ídající té části plnění, kterou Ob</w:t>
      </w:r>
      <w:r w:rsidRPr="00383A57" w:rsidR="00383A57">
        <w:rPr>
          <w:rFonts w:ascii="Arial" w:hAnsi="Arial" w:cs="Arial"/>
          <w:sz w:val="20"/>
          <w:lang w:val="cs-CZ"/>
        </w:rPr>
        <w:t>jednatel považuje za řádně a bezvadně poskytnutou. Zbývající část ceny je zhotovitel oprávněn fakturovat až po odstranění všech vad uvedených v akceptačním protokolu.</w:t>
      </w:r>
    </w:p>
    <w:p w:rsidRPr="00383A57" w:rsidR="00902FAA" w:rsidP="005D0684" w:rsidRDefault="00383A57" w14:paraId="0C9D1796"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4.7. V případě, že výsledkem akceptačního řízení je neakceptace a vrácení k přepracování, není plnění považováno za</w:t>
      </w:r>
      <w:r w:rsidR="00624227">
        <w:rPr>
          <w:rFonts w:ascii="Arial" w:hAnsi="Arial" w:cs="Arial"/>
          <w:sz w:val="20"/>
          <w:lang w:val="cs-CZ"/>
        </w:rPr>
        <w:t xml:space="preserve"> řádně a bezvadně poskytnuté a Z</w:t>
      </w:r>
      <w:r w:rsidRPr="00383A57">
        <w:rPr>
          <w:rFonts w:ascii="Arial" w:hAnsi="Arial" w:cs="Arial"/>
          <w:sz w:val="20"/>
          <w:lang w:val="cs-CZ"/>
        </w:rPr>
        <w:t>hotovitel se zavazuje odstranit vady plnění uvedené v akceptačním protokolu nejpozději do 1 měsíce ode dne zhotovení akceptačního p</w:t>
      </w:r>
      <w:r w:rsidR="00624227">
        <w:rPr>
          <w:rFonts w:ascii="Arial" w:hAnsi="Arial" w:cs="Arial"/>
          <w:sz w:val="20"/>
          <w:lang w:val="cs-CZ"/>
        </w:rPr>
        <w:t>rotokolu. V takovém případě je Z</w:t>
      </w:r>
      <w:r w:rsidRPr="00383A57">
        <w:rPr>
          <w:rFonts w:ascii="Arial" w:hAnsi="Arial" w:cs="Arial"/>
          <w:sz w:val="20"/>
          <w:lang w:val="cs-CZ"/>
        </w:rPr>
        <w:t xml:space="preserve">hotovitel ode dne vrácení k přepracování </w:t>
      </w:r>
      <w:r w:rsidRPr="00383A57">
        <w:rPr>
          <w:rFonts w:ascii="Arial" w:hAnsi="Arial" w:cs="Arial"/>
          <w:sz w:val="20"/>
          <w:lang w:val="cs-CZ"/>
        </w:rPr>
        <w:lastRenderedPageBreak/>
        <w:t>v prodlení a uplatní se sankční podmínky pro prodlení. Nedodržení následného termínu pro odstranění vad bude považováno za zásadní porušení smlouvy.</w:t>
      </w:r>
    </w:p>
    <w:p w:rsidRPr="00902FAA" w:rsidR="00902FAA" w:rsidP="005D0684" w:rsidRDefault="00383A57" w14:paraId="019E7BDC" w14:textId="612786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134" w:right="567" w:hanging="425"/>
        <w:jc w:val="both"/>
        <w:rPr>
          <w:rFonts w:ascii="Arial" w:hAnsi="Arial" w:cs="Arial"/>
          <w:sz w:val="20"/>
        </w:rPr>
      </w:pPr>
      <w:r w:rsidRPr="00902FAA">
        <w:rPr>
          <w:rFonts w:ascii="Arial" w:hAnsi="Arial" w:cs="Arial"/>
          <w:sz w:val="20"/>
        </w:rPr>
        <w:t xml:space="preserve">4.8. </w:t>
      </w:r>
      <w:r w:rsidRPr="00902FAA" w:rsidR="006B60BE">
        <w:rPr>
          <w:rFonts w:ascii="Arial" w:hAnsi="Arial" w:cs="Arial"/>
          <w:sz w:val="20"/>
        </w:rPr>
        <w:t xml:space="preserve">Protokolárně se předává </w:t>
      </w:r>
      <w:r w:rsidR="006B60BE">
        <w:rPr>
          <w:rFonts w:ascii="Arial" w:hAnsi="Arial" w:cs="Arial"/>
          <w:sz w:val="20"/>
        </w:rPr>
        <w:t>dílo</w:t>
      </w:r>
      <w:r w:rsidRPr="00902FAA" w:rsidR="006B60BE">
        <w:rPr>
          <w:rFonts w:ascii="Arial" w:hAnsi="Arial" w:cs="Arial"/>
          <w:sz w:val="20"/>
        </w:rPr>
        <w:t xml:space="preserve"> v</w:t>
      </w:r>
      <w:r w:rsidR="006B60BE">
        <w:rPr>
          <w:rFonts w:ascii="Arial" w:hAnsi="Arial" w:cs="Arial"/>
          <w:sz w:val="20"/>
        </w:rPr>
        <w:t xml:space="preserve">ždy teprve až po jeho akceptaci, a to </w:t>
      </w:r>
      <w:r w:rsidRPr="00902FAA">
        <w:rPr>
          <w:rFonts w:ascii="Arial" w:hAnsi="Arial" w:cs="Arial"/>
          <w:sz w:val="20"/>
        </w:rPr>
        <w:t>ve 3 tištěnýc</w:t>
      </w:r>
      <w:r w:rsidR="006B60BE">
        <w:rPr>
          <w:rFonts w:ascii="Arial" w:hAnsi="Arial" w:cs="Arial"/>
          <w:sz w:val="20"/>
        </w:rPr>
        <w:t>h a 1 elektronickém vyhotovení (na CD či flash disku).</w:t>
      </w:r>
    </w:p>
    <w:p w:rsidRPr="00383A57" w:rsidR="00383A57" w:rsidP="00A628A2" w:rsidRDefault="00383A57" w14:paraId="380265E6"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p>
    <w:p w:rsidRPr="00383A57" w:rsidR="00383A57" w:rsidP="00A628A2" w:rsidRDefault="00383A57" w14:paraId="4F0C08E0"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sidRPr="00383A57">
        <w:rPr>
          <w:rFonts w:ascii="Arial" w:hAnsi="Arial" w:cs="Arial"/>
          <w:lang w:val="cs-CZ"/>
        </w:rPr>
        <w:t>Článek 5</w:t>
      </w:r>
    </w:p>
    <w:p w:rsidRPr="00383A57" w:rsidR="00383A57" w:rsidP="00A628A2" w:rsidRDefault="00383A57" w14:paraId="1BBD5EAE"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383A57">
        <w:rPr>
          <w:rFonts w:ascii="Arial" w:hAnsi="Arial" w:cs="Arial"/>
          <w:sz w:val="20"/>
          <w:lang w:val="cs-CZ"/>
        </w:rPr>
        <w:t>Práva a povinnosti smluvních stran</w:t>
      </w:r>
    </w:p>
    <w:p w:rsidRPr="00902FAA" w:rsidR="00383A57" w:rsidP="00902FAA" w:rsidRDefault="0017391D" w14:paraId="4AE602DD" w14:textId="77777777">
      <w:pPr>
        <w:pStyle w:val="T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eastAsia="Calibri" w:cs="Arial"/>
          <w:color w:val="auto"/>
          <w:sz w:val="20"/>
          <w:szCs w:val="22"/>
          <w:lang w:val="cs-CZ" w:eastAsia="en-US"/>
        </w:rPr>
      </w:pPr>
      <w:r>
        <w:rPr>
          <w:rFonts w:ascii="Arial" w:hAnsi="Arial" w:eastAsia="Calibri" w:cs="Arial"/>
          <w:color w:val="auto"/>
          <w:sz w:val="20"/>
          <w:szCs w:val="22"/>
          <w:lang w:val="cs-CZ" w:eastAsia="en-US"/>
        </w:rPr>
        <w:t xml:space="preserve">5.1.  </w:t>
      </w:r>
      <w:r w:rsidRPr="00902FAA" w:rsidR="00383A57">
        <w:rPr>
          <w:rFonts w:ascii="Arial" w:hAnsi="Arial" w:eastAsia="Calibri" w:cs="Arial"/>
          <w:color w:val="auto"/>
          <w:sz w:val="20"/>
          <w:szCs w:val="22"/>
          <w:lang w:val="cs-CZ" w:eastAsia="en-US"/>
        </w:rPr>
        <w:t>Zhotovitel se zavazuje během plnění smlouvy (provádění předmětu díla) i po jejím ukončení zachovávat mlčenlivost o všech skuteč</w:t>
      </w:r>
      <w:r w:rsidRPr="00902FAA" w:rsidR="00F076C8">
        <w:rPr>
          <w:rFonts w:ascii="Arial" w:hAnsi="Arial" w:eastAsia="Calibri" w:cs="Arial"/>
          <w:color w:val="auto"/>
          <w:sz w:val="20"/>
          <w:szCs w:val="22"/>
          <w:lang w:val="cs-CZ" w:eastAsia="en-US"/>
        </w:rPr>
        <w:t>nostech, o kterých se dozví od O</w:t>
      </w:r>
      <w:r w:rsidRPr="00902FAA" w:rsidR="00383A57">
        <w:rPr>
          <w:rFonts w:ascii="Arial" w:hAnsi="Arial" w:eastAsia="Calibri" w:cs="Arial"/>
          <w:color w:val="auto"/>
          <w:sz w:val="20"/>
          <w:szCs w:val="22"/>
          <w:lang w:val="cs-CZ" w:eastAsia="en-US"/>
        </w:rPr>
        <w:t>bjednatele v souvislosti s plněním smlouvy (s provedením díla). Povinnost mlčenlivosti se obd</w:t>
      </w:r>
      <w:r w:rsidRPr="00902FAA" w:rsidR="00624227">
        <w:rPr>
          <w:rFonts w:ascii="Arial" w:hAnsi="Arial" w:eastAsia="Calibri" w:cs="Arial"/>
          <w:color w:val="auto"/>
          <w:sz w:val="20"/>
          <w:szCs w:val="22"/>
          <w:lang w:val="cs-CZ" w:eastAsia="en-US"/>
        </w:rPr>
        <w:t>obně vztahuje i na zaměstnance Z</w:t>
      </w:r>
      <w:r w:rsidRPr="00902FAA" w:rsidR="00383A57">
        <w:rPr>
          <w:rFonts w:ascii="Arial" w:hAnsi="Arial" w:eastAsia="Calibri" w:cs="Arial"/>
          <w:color w:val="auto"/>
          <w:sz w:val="20"/>
          <w:szCs w:val="22"/>
          <w:lang w:val="cs-CZ" w:eastAsia="en-US"/>
        </w:rPr>
        <w:t>hotovitele.</w:t>
      </w:r>
    </w:p>
    <w:p w:rsidRPr="00902FAA" w:rsidR="00383A57" w:rsidP="0017391D" w:rsidRDefault="0017391D" w14:paraId="7508C753" w14:textId="77777777">
      <w:pPr>
        <w:pStyle w:val="T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510" w:right="567" w:firstLine="199"/>
        <w:rPr>
          <w:rFonts w:ascii="Arial" w:hAnsi="Arial" w:cs="Arial"/>
          <w:sz w:val="20"/>
          <w:lang w:val="cs-CZ"/>
        </w:rPr>
      </w:pPr>
      <w:r>
        <w:rPr>
          <w:rFonts w:ascii="Arial" w:hAnsi="Arial" w:cs="Arial"/>
          <w:sz w:val="20"/>
          <w:lang w:val="cs-CZ"/>
        </w:rPr>
        <w:t xml:space="preserve">5.2. </w:t>
      </w:r>
      <w:r w:rsidRPr="00902FAA" w:rsidR="00383A57">
        <w:rPr>
          <w:rFonts w:ascii="Arial" w:hAnsi="Arial" w:cs="Arial"/>
          <w:sz w:val="20"/>
          <w:lang w:val="cs-CZ"/>
        </w:rPr>
        <w:t xml:space="preserve">Objednatel je oprávněn od této smlouvy odstoupit </w:t>
      </w:r>
      <w:r w:rsidRPr="00902FAA" w:rsidR="00902FAA">
        <w:rPr>
          <w:rFonts w:ascii="Arial" w:hAnsi="Arial" w:cs="Arial"/>
          <w:sz w:val="20"/>
          <w:lang w:val="cs-CZ"/>
        </w:rPr>
        <w:t xml:space="preserve">zejména </w:t>
      </w:r>
      <w:r w:rsidRPr="00902FAA" w:rsidR="00383A57">
        <w:rPr>
          <w:rFonts w:ascii="Arial" w:hAnsi="Arial" w:cs="Arial"/>
          <w:sz w:val="20"/>
          <w:lang w:val="cs-CZ"/>
        </w:rPr>
        <w:t xml:space="preserve">z těchto důvodů: </w:t>
      </w:r>
    </w:p>
    <w:p w:rsidRPr="00383A57" w:rsidR="00383A57" w:rsidP="00F5407C" w:rsidRDefault="00383A57" w14:paraId="6CD3C2B2" w14:textId="77777777">
      <w:pPr>
        <w:pStyle w:val="Text"/>
        <w:numPr>
          <w:ilvl w:val="0"/>
          <w:numId w:val="17"/>
        </w:numPr>
        <w:tabs>
          <w:tab w:val="left" w:pos="567"/>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701" w:right="567" w:hanging="283"/>
        <w:rPr>
          <w:rFonts w:ascii="Arial" w:hAnsi="Arial" w:cs="Arial"/>
          <w:sz w:val="20"/>
          <w:lang w:val="cs-CZ"/>
        </w:rPr>
      </w:pPr>
      <w:r w:rsidRPr="00383A57">
        <w:rPr>
          <w:rFonts w:ascii="Arial" w:hAnsi="Arial" w:cs="Arial"/>
          <w:sz w:val="20"/>
          <w:lang w:val="cs-CZ"/>
        </w:rPr>
        <w:t xml:space="preserve">Zhotovitel zásadně porušil smlouvu. </w:t>
      </w:r>
    </w:p>
    <w:p w:rsidR="00902FAA" w:rsidP="00F5407C" w:rsidRDefault="00383A57" w14:paraId="12E11722" w14:textId="77777777">
      <w:pPr>
        <w:pStyle w:val="Text"/>
        <w:numPr>
          <w:ilvl w:val="0"/>
          <w:numId w:val="17"/>
        </w:numPr>
        <w:tabs>
          <w:tab w:val="left" w:pos="567"/>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701" w:right="567" w:hanging="283"/>
        <w:rPr>
          <w:rFonts w:ascii="Arial" w:hAnsi="Arial" w:cs="Arial"/>
          <w:sz w:val="20"/>
          <w:lang w:val="cs-CZ"/>
        </w:rPr>
      </w:pPr>
      <w:r w:rsidRPr="00383A57">
        <w:rPr>
          <w:rFonts w:ascii="Arial" w:hAnsi="Arial" w:cs="Arial"/>
          <w:sz w:val="20"/>
          <w:lang w:val="cs-CZ"/>
        </w:rPr>
        <w:t>Zhotovitel uvedl v nabídce podané ve výběrovém řízení nepravdivé údaje, zejména v části nabídky, kde prokazoval kvalifikaci, nebo v podepsaném návrhu této smlouvy</w:t>
      </w:r>
      <w:r w:rsidR="00902FAA">
        <w:rPr>
          <w:rFonts w:ascii="Arial" w:hAnsi="Arial" w:cs="Arial"/>
          <w:sz w:val="20"/>
          <w:lang w:val="cs-CZ"/>
        </w:rPr>
        <w:t>.</w:t>
      </w:r>
    </w:p>
    <w:p w:rsidRPr="00902FAA" w:rsidR="00383A57" w:rsidP="00F5407C" w:rsidRDefault="00902FAA" w14:paraId="60413F8D" w14:textId="77777777">
      <w:pPr>
        <w:pStyle w:val="Text"/>
        <w:numPr>
          <w:ilvl w:val="0"/>
          <w:numId w:val="17"/>
        </w:numPr>
        <w:tabs>
          <w:tab w:val="left" w:pos="567"/>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701" w:right="567" w:hanging="283"/>
        <w:rPr>
          <w:rFonts w:ascii="Arial" w:hAnsi="Arial" w:cs="Arial"/>
          <w:sz w:val="20"/>
          <w:lang w:val="cs-CZ"/>
        </w:rPr>
      </w:pPr>
      <w:r w:rsidRPr="00383A57">
        <w:rPr>
          <w:rFonts w:ascii="Arial" w:hAnsi="Arial" w:cs="Arial"/>
          <w:sz w:val="20"/>
          <w:lang w:val="cs-CZ"/>
        </w:rPr>
        <w:t>Zhotovitel porušil povinnost mlčenlivosti.</w:t>
      </w:r>
    </w:p>
    <w:p w:rsidRPr="00902FAA" w:rsidR="00383A57" w:rsidP="00902FAA" w:rsidRDefault="00383A57" w14:paraId="422FFA03" w14:textId="77777777">
      <w:pPr>
        <w:pStyle w:val="T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902FAA">
        <w:rPr>
          <w:rFonts w:ascii="Arial" w:hAnsi="Arial" w:cs="Arial"/>
          <w:sz w:val="20"/>
          <w:lang w:val="cs-CZ"/>
        </w:rPr>
        <w:t xml:space="preserve">5.3. Smluvní strany se dohodly, že </w:t>
      </w:r>
      <w:r w:rsidRPr="00902FAA" w:rsidR="00F74DE6">
        <w:rPr>
          <w:rFonts w:ascii="Arial" w:hAnsi="Arial" w:cs="Arial"/>
          <w:sz w:val="20"/>
          <w:lang w:val="cs-CZ"/>
        </w:rPr>
        <w:t>O</w:t>
      </w:r>
      <w:r w:rsidRPr="00902FAA">
        <w:rPr>
          <w:rFonts w:ascii="Arial" w:hAnsi="Arial" w:cs="Arial"/>
          <w:sz w:val="20"/>
          <w:lang w:val="cs-CZ"/>
        </w:rPr>
        <w:t>bjednatel je od této smlouvy rovněž oprávněn odstoupit bez jakýchkoliv sankcí, pokud nebude schválena částka ze státního rozpočtu následujícího roku, která je potřebná k úhradě za plnění poskytované podle této smlouvy v následujícím roce. Objednatel prohlašuje, že do 30 dnů po vyhlášení zákona o státním ro</w:t>
      </w:r>
      <w:r w:rsidRPr="00902FAA" w:rsidR="00064552">
        <w:rPr>
          <w:rFonts w:ascii="Arial" w:hAnsi="Arial" w:cs="Arial"/>
          <w:sz w:val="20"/>
          <w:lang w:val="cs-CZ"/>
        </w:rPr>
        <w:t>zpočtu ve Sbírce zákonů oznámí Z</w:t>
      </w:r>
      <w:r w:rsidRPr="00902FAA">
        <w:rPr>
          <w:rFonts w:ascii="Arial" w:hAnsi="Arial" w:cs="Arial"/>
          <w:sz w:val="20"/>
          <w:lang w:val="cs-CZ"/>
        </w:rPr>
        <w:t xml:space="preserve">hotoviteli, pokud nebyla schválená částka ze státního rozpočtu následujícího roku, která je potřebná k úhradě za plnění poskytované podle této smlouvy v </w:t>
      </w:r>
      <w:r w:rsidRPr="00902FAA" w:rsidR="00F076C8">
        <w:rPr>
          <w:rFonts w:ascii="Arial" w:hAnsi="Arial" w:cs="Arial"/>
          <w:sz w:val="20"/>
          <w:lang w:val="cs-CZ"/>
        </w:rPr>
        <w:t>následujícím roce, jinak právo O</w:t>
      </w:r>
      <w:r w:rsidRPr="00902FAA">
        <w:rPr>
          <w:rFonts w:ascii="Arial" w:hAnsi="Arial" w:cs="Arial"/>
          <w:sz w:val="20"/>
          <w:lang w:val="cs-CZ"/>
        </w:rPr>
        <w:t>bjednatele odstoupit od této smlouvy zaniká.</w:t>
      </w:r>
    </w:p>
    <w:p w:rsidRPr="00902FAA" w:rsidR="00383A57" w:rsidP="0017391D" w:rsidRDefault="0017391D" w14:paraId="45970D3F" w14:textId="77777777">
      <w:pPr>
        <w:pStyle w:val="T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850"/>
        <w:rPr>
          <w:rFonts w:ascii="Arial" w:hAnsi="Arial" w:cs="Arial"/>
          <w:sz w:val="20"/>
          <w:lang w:val="cs-CZ"/>
        </w:rPr>
      </w:pPr>
      <w:r>
        <w:rPr>
          <w:rFonts w:ascii="Arial" w:hAnsi="Arial" w:cs="Arial"/>
          <w:sz w:val="20"/>
          <w:lang w:val="cs-CZ"/>
        </w:rPr>
        <w:tab/>
        <w:t xml:space="preserve">   5.4</w:t>
      </w:r>
      <w:r w:rsidRPr="00902FAA" w:rsidR="00383A57">
        <w:rPr>
          <w:rFonts w:ascii="Arial" w:hAnsi="Arial" w:cs="Arial"/>
          <w:sz w:val="20"/>
          <w:lang w:val="cs-CZ"/>
        </w:rPr>
        <w:t xml:space="preserve">. Objednatel může dále odstoupit od této smlouvy nebo ji vypovědět za podmínek upravených občanským zákoníkem. </w:t>
      </w:r>
    </w:p>
    <w:p w:rsidRPr="00902FAA" w:rsidR="00383A57" w:rsidP="00902FAA" w:rsidRDefault="0017391D" w14:paraId="4EE400A7" w14:textId="77777777">
      <w:pPr>
        <w:pStyle w:val="Text"/>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5.5</w:t>
      </w:r>
      <w:r w:rsidRPr="00902FAA" w:rsidR="00383A57">
        <w:rPr>
          <w:rFonts w:ascii="Arial" w:hAnsi="Arial" w:cs="Arial"/>
          <w:sz w:val="20"/>
          <w:lang w:val="cs-CZ"/>
        </w:rPr>
        <w:t>. Smluvní st</w:t>
      </w:r>
      <w:r w:rsidRPr="00902FAA" w:rsidR="00F076C8">
        <w:rPr>
          <w:rFonts w:ascii="Arial" w:hAnsi="Arial" w:cs="Arial"/>
          <w:sz w:val="20"/>
          <w:lang w:val="cs-CZ"/>
        </w:rPr>
        <w:t>rany se dohodly, že odstoupení O</w:t>
      </w:r>
      <w:r w:rsidRPr="00902FAA" w:rsidR="00383A57">
        <w:rPr>
          <w:rFonts w:ascii="Arial" w:hAnsi="Arial" w:cs="Arial"/>
          <w:sz w:val="20"/>
          <w:lang w:val="cs-CZ"/>
        </w:rPr>
        <w:t>bjednatele od smlouv</w:t>
      </w:r>
      <w:r w:rsidRPr="00902FAA" w:rsidR="00624227">
        <w:rPr>
          <w:rFonts w:ascii="Arial" w:hAnsi="Arial" w:cs="Arial"/>
          <w:sz w:val="20"/>
          <w:lang w:val="cs-CZ"/>
        </w:rPr>
        <w:t>y je účinné dnem jeho doručení Z</w:t>
      </w:r>
      <w:r w:rsidRPr="00902FAA" w:rsidR="00383A57">
        <w:rPr>
          <w:rFonts w:ascii="Arial" w:hAnsi="Arial" w:cs="Arial"/>
          <w:sz w:val="20"/>
          <w:lang w:val="cs-CZ"/>
        </w:rPr>
        <w:t>hotoviteli, nejpozději však uplynutím desátého kalendářního dne po</w:t>
      </w:r>
      <w:r w:rsidRPr="00902FAA" w:rsidR="00624227">
        <w:rPr>
          <w:rFonts w:ascii="Arial" w:hAnsi="Arial" w:cs="Arial"/>
          <w:sz w:val="20"/>
          <w:lang w:val="cs-CZ"/>
        </w:rPr>
        <w:t xml:space="preserve"> jeho odeslání na adresu sídla Z</w:t>
      </w:r>
      <w:r w:rsidRPr="00902FAA" w:rsidR="00383A57">
        <w:rPr>
          <w:rFonts w:ascii="Arial" w:hAnsi="Arial" w:cs="Arial"/>
          <w:sz w:val="20"/>
          <w:lang w:val="cs-CZ"/>
        </w:rPr>
        <w:t>hotovitele uvedenou v záhlaví sm</w:t>
      </w:r>
      <w:r w:rsidR="00B36EDA">
        <w:rPr>
          <w:rFonts w:ascii="Arial" w:hAnsi="Arial" w:cs="Arial"/>
          <w:sz w:val="20"/>
          <w:lang w:val="cs-CZ"/>
        </w:rPr>
        <w:t>louvy. Obdobné pravidlo platí i </w:t>
      </w:r>
      <w:r w:rsidRPr="00902FAA" w:rsidR="00383A57">
        <w:rPr>
          <w:rFonts w:ascii="Arial" w:hAnsi="Arial" w:cs="Arial"/>
          <w:sz w:val="20"/>
          <w:lang w:val="cs-CZ"/>
        </w:rPr>
        <w:t>pro výpověď.</w:t>
      </w:r>
    </w:p>
    <w:p w:rsidRPr="00383A57" w:rsidR="00383A57" w:rsidP="00A628A2" w:rsidRDefault="00383A57" w14:paraId="1BF9ED8C"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jc w:val="center"/>
        <w:rPr>
          <w:rFonts w:ascii="Arial" w:hAnsi="Arial" w:cs="Arial"/>
          <w:b/>
          <w:sz w:val="20"/>
          <w:lang w:val="cs-CZ"/>
        </w:rPr>
      </w:pPr>
      <w:r w:rsidRPr="00383A57">
        <w:rPr>
          <w:rFonts w:ascii="Arial" w:hAnsi="Arial" w:cs="Arial"/>
          <w:b/>
          <w:sz w:val="20"/>
          <w:lang w:val="cs-CZ"/>
        </w:rPr>
        <w:t>Článek 6</w:t>
      </w:r>
    </w:p>
    <w:p w:rsidRPr="00383A57" w:rsidR="00383A57" w:rsidP="00A628A2" w:rsidRDefault="00383A57" w14:paraId="5E1AD665"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383A57">
        <w:rPr>
          <w:rFonts w:ascii="Arial" w:hAnsi="Arial" w:cs="Arial"/>
          <w:sz w:val="20"/>
          <w:lang w:val="cs-CZ"/>
        </w:rPr>
        <w:t>Záruka za dílo</w:t>
      </w:r>
    </w:p>
    <w:p w:rsidRPr="00383A57" w:rsidR="00383A57" w:rsidP="0017391D" w:rsidRDefault="00B86BB3" w14:paraId="469FC5EB"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6.1. Zhotovitel poskytuje O</w:t>
      </w:r>
      <w:r w:rsidRPr="00383A57" w:rsidR="00383A57">
        <w:rPr>
          <w:rFonts w:ascii="Arial" w:hAnsi="Arial" w:cs="Arial"/>
          <w:sz w:val="20"/>
          <w:lang w:val="cs-CZ"/>
        </w:rPr>
        <w:t xml:space="preserve">bjednateli záruku na dílo za jakost v trvání </w:t>
      </w:r>
      <w:r w:rsidRPr="00F82DD3" w:rsidR="00383A57">
        <w:rPr>
          <w:rFonts w:ascii="Arial" w:hAnsi="Arial" w:cs="Arial"/>
          <w:sz w:val="20"/>
          <w:lang w:val="cs-CZ"/>
        </w:rPr>
        <w:t>24 měsíců</w:t>
      </w:r>
      <w:r>
        <w:rPr>
          <w:rFonts w:ascii="Arial" w:hAnsi="Arial" w:cs="Arial"/>
          <w:sz w:val="20"/>
          <w:lang w:val="cs-CZ"/>
        </w:rPr>
        <w:t xml:space="preserve"> (doba</w:t>
      </w:r>
      <w:r w:rsidRPr="00383A57" w:rsidR="00383A57">
        <w:rPr>
          <w:rFonts w:ascii="Arial" w:hAnsi="Arial" w:cs="Arial"/>
          <w:sz w:val="20"/>
          <w:lang w:val="cs-CZ"/>
        </w:rPr>
        <w:t xml:space="preserve"> trvání záruky), počínaje dnem předání díla. Záruka za jakost se zejména vztahuje na p</w:t>
      </w:r>
      <w:r>
        <w:rPr>
          <w:rFonts w:ascii="Arial" w:hAnsi="Arial" w:cs="Arial"/>
          <w:sz w:val="20"/>
          <w:lang w:val="cs-CZ"/>
        </w:rPr>
        <w:t>řípady, kdy z důvodů, jež byly Z</w:t>
      </w:r>
      <w:r w:rsidRPr="00383A57" w:rsidR="00383A57">
        <w:rPr>
          <w:rFonts w:ascii="Arial" w:hAnsi="Arial" w:cs="Arial"/>
          <w:sz w:val="20"/>
          <w:lang w:val="cs-CZ"/>
        </w:rPr>
        <w:t>hotoviteli při zhotovování díla prokazatel</w:t>
      </w:r>
      <w:r w:rsidR="00E60776">
        <w:rPr>
          <w:rFonts w:ascii="Arial" w:hAnsi="Arial" w:cs="Arial"/>
          <w:sz w:val="20"/>
          <w:lang w:val="cs-CZ"/>
        </w:rPr>
        <w:t>ně známé, nelze řídit projekty O</w:t>
      </w:r>
      <w:r w:rsidRPr="00383A57" w:rsidR="00383A57">
        <w:rPr>
          <w:rFonts w:ascii="Arial" w:hAnsi="Arial" w:cs="Arial"/>
          <w:sz w:val="20"/>
          <w:lang w:val="cs-CZ"/>
        </w:rPr>
        <w:t>bjednatele podle díla.</w:t>
      </w:r>
    </w:p>
    <w:p w:rsidRPr="00383A57" w:rsidR="00383A57" w:rsidP="0017391D" w:rsidRDefault="00383A57" w14:paraId="7A78B16B"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 xml:space="preserve">6.2. Zhotovitel odpovídá za vady díla dle § 2099 a následujících zákona č. 89/2012 Sb. </w:t>
      </w:r>
      <w:r w:rsidR="00B86BB3">
        <w:rPr>
          <w:rFonts w:ascii="Arial" w:hAnsi="Arial" w:cs="Arial"/>
          <w:sz w:val="20"/>
          <w:lang w:val="cs-CZ"/>
        </w:rPr>
        <w:t xml:space="preserve"> </w:t>
      </w:r>
      <w:r w:rsidRPr="00383A57">
        <w:rPr>
          <w:rFonts w:ascii="Arial" w:hAnsi="Arial" w:cs="Arial"/>
          <w:sz w:val="20"/>
          <w:lang w:val="cs-CZ"/>
        </w:rPr>
        <w:t xml:space="preserve">Zhotovitel neodpovídá za vady a nedodělky díla, které byly po jeho převzetí způsobeny </w:t>
      </w:r>
      <w:r w:rsidR="00F076C8">
        <w:rPr>
          <w:rFonts w:ascii="Arial" w:hAnsi="Arial" w:cs="Arial"/>
          <w:sz w:val="20"/>
          <w:lang w:val="cs-CZ"/>
        </w:rPr>
        <w:t>O</w:t>
      </w:r>
      <w:r w:rsidRPr="00383A57">
        <w:rPr>
          <w:rFonts w:ascii="Arial" w:hAnsi="Arial" w:cs="Arial"/>
          <w:sz w:val="20"/>
          <w:lang w:val="cs-CZ"/>
        </w:rPr>
        <w:t xml:space="preserve">bjednatelem, neoprávněným zásahem třetí osoby či neodvratitelnými událostmi. </w:t>
      </w:r>
    </w:p>
    <w:p w:rsidRPr="00383A57" w:rsidR="00383A57" w:rsidP="0017391D" w:rsidRDefault="00383A57" w14:paraId="033B490A"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6.3. V případě, že předané dílo</w:t>
      </w:r>
      <w:r w:rsidR="00B86BB3">
        <w:rPr>
          <w:rFonts w:ascii="Arial" w:hAnsi="Arial" w:cs="Arial"/>
          <w:sz w:val="20"/>
          <w:lang w:val="cs-CZ"/>
        </w:rPr>
        <w:t xml:space="preserve"> vykazuje vady, musí tyto vady Objednatel písemně u Z</w:t>
      </w:r>
      <w:r w:rsidRPr="00383A57">
        <w:rPr>
          <w:rFonts w:ascii="Arial" w:hAnsi="Arial" w:cs="Arial"/>
          <w:sz w:val="20"/>
          <w:lang w:val="cs-CZ"/>
        </w:rPr>
        <w:t>hotovitele reklamovat. Písemná forma je podmínkou platno</w:t>
      </w:r>
      <w:r w:rsidR="00B86BB3">
        <w:rPr>
          <w:rFonts w:ascii="Arial" w:hAnsi="Arial" w:cs="Arial"/>
          <w:sz w:val="20"/>
          <w:lang w:val="cs-CZ"/>
        </w:rPr>
        <w:t>sti reklamace. V reklamaci musí O</w:t>
      </w:r>
      <w:r w:rsidRPr="00383A57">
        <w:rPr>
          <w:rFonts w:ascii="Arial" w:hAnsi="Arial" w:cs="Arial"/>
          <w:sz w:val="20"/>
          <w:lang w:val="cs-CZ"/>
        </w:rPr>
        <w:t>bjednatel uvést, jak se zjištěné vady projevují.</w:t>
      </w:r>
    </w:p>
    <w:p w:rsidRPr="00383A57" w:rsidR="00383A57" w:rsidP="0017391D" w:rsidRDefault="00383A57" w14:paraId="146DBF28"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6.4. V případě, že se jedná o vadu, kt</w:t>
      </w:r>
      <w:r w:rsidR="00F076C8">
        <w:rPr>
          <w:rFonts w:ascii="Arial" w:hAnsi="Arial" w:cs="Arial"/>
          <w:sz w:val="20"/>
          <w:lang w:val="cs-CZ"/>
        </w:rPr>
        <w:t>erou lze odstranit opravou, má O</w:t>
      </w:r>
      <w:r w:rsidRPr="00383A57">
        <w:rPr>
          <w:rFonts w:ascii="Arial" w:hAnsi="Arial" w:cs="Arial"/>
          <w:sz w:val="20"/>
          <w:lang w:val="cs-CZ"/>
        </w:rPr>
        <w:t>bjednatel právo na bezplatné odstranění vad nebo nedodělků a to nejpozději do 1 měsíce</w:t>
      </w:r>
      <w:r w:rsidR="00B86BB3">
        <w:rPr>
          <w:rFonts w:ascii="Arial" w:hAnsi="Arial" w:cs="Arial"/>
          <w:sz w:val="20"/>
          <w:lang w:val="cs-CZ"/>
        </w:rPr>
        <w:t>. Pokud tak Z</w:t>
      </w:r>
      <w:r w:rsidRPr="00383A57">
        <w:rPr>
          <w:rFonts w:ascii="Arial" w:hAnsi="Arial" w:cs="Arial"/>
          <w:sz w:val="20"/>
          <w:lang w:val="cs-CZ"/>
        </w:rPr>
        <w:t>hotovitel v plném rozsahu neučiní, můž</w:t>
      </w:r>
      <w:r w:rsidR="00B86BB3">
        <w:rPr>
          <w:rFonts w:ascii="Arial" w:hAnsi="Arial" w:cs="Arial"/>
          <w:sz w:val="20"/>
          <w:lang w:val="cs-CZ"/>
        </w:rPr>
        <w:t>e O</w:t>
      </w:r>
      <w:r w:rsidRPr="00383A57">
        <w:rPr>
          <w:rFonts w:ascii="Arial" w:hAnsi="Arial" w:cs="Arial"/>
          <w:sz w:val="20"/>
          <w:lang w:val="cs-CZ"/>
        </w:rPr>
        <w:t>bjednatel žádat zaplacení nákladů na od</w:t>
      </w:r>
      <w:r w:rsidR="00B86BB3">
        <w:rPr>
          <w:rFonts w:ascii="Arial" w:hAnsi="Arial" w:cs="Arial"/>
          <w:sz w:val="20"/>
          <w:lang w:val="cs-CZ"/>
        </w:rPr>
        <w:t>stranění vad v případě, kdy si O</w:t>
      </w:r>
      <w:r w:rsidRPr="00383A57">
        <w:rPr>
          <w:rFonts w:ascii="Arial" w:hAnsi="Arial" w:cs="Arial"/>
          <w:sz w:val="20"/>
          <w:lang w:val="cs-CZ"/>
        </w:rPr>
        <w:t xml:space="preserve">bjednatel vady či nedodělky opraví nebo odstraní sám nebo použije k jejich odstranění </w:t>
      </w:r>
      <w:r w:rsidRPr="00383A57">
        <w:rPr>
          <w:rFonts w:ascii="Arial" w:hAnsi="Arial" w:cs="Arial"/>
          <w:sz w:val="20"/>
          <w:lang w:val="cs-CZ"/>
        </w:rPr>
        <w:lastRenderedPageBreak/>
        <w:t>třetí osoby, poskytnutí přiměřené slevy z ceny díla odpovídající rozsahu reklamovaných vad a ned</w:t>
      </w:r>
      <w:r w:rsidR="00B86BB3">
        <w:rPr>
          <w:rFonts w:ascii="Arial" w:hAnsi="Arial" w:cs="Arial"/>
          <w:sz w:val="20"/>
          <w:lang w:val="cs-CZ"/>
        </w:rPr>
        <w:t>odělků, či může O</w:t>
      </w:r>
      <w:r w:rsidRPr="00383A57">
        <w:rPr>
          <w:rFonts w:ascii="Arial" w:hAnsi="Arial" w:cs="Arial"/>
          <w:sz w:val="20"/>
          <w:lang w:val="cs-CZ"/>
        </w:rPr>
        <w:t>bjednatel od s</w:t>
      </w:r>
      <w:r w:rsidR="00B86BB3">
        <w:rPr>
          <w:rFonts w:ascii="Arial" w:hAnsi="Arial" w:cs="Arial"/>
          <w:sz w:val="20"/>
          <w:lang w:val="cs-CZ"/>
        </w:rPr>
        <w:t>mlouvy odstoupit. Další nároky O</w:t>
      </w:r>
      <w:r w:rsidRPr="00383A57">
        <w:rPr>
          <w:rFonts w:ascii="Arial" w:hAnsi="Arial" w:cs="Arial"/>
          <w:sz w:val="20"/>
          <w:lang w:val="cs-CZ"/>
        </w:rPr>
        <w:t xml:space="preserve">bjednatele plynoucí mu z titulu vad díla z obecně závazných právních předpisů tím nejsou dotčeny. </w:t>
      </w:r>
    </w:p>
    <w:p w:rsidRPr="00383A57" w:rsidR="00383A57" w:rsidP="0017391D" w:rsidRDefault="00383A57" w14:paraId="514B0FB0"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6.5. Jestliže jde o vady, které nelze odstranit a vady či nedodělky jsou takového charakteru, že podstatně ztěžují užívání díla či dokonce b</w:t>
      </w:r>
      <w:r w:rsidR="00B86BB3">
        <w:rPr>
          <w:rFonts w:ascii="Arial" w:hAnsi="Arial" w:cs="Arial"/>
          <w:sz w:val="20"/>
          <w:lang w:val="cs-CZ"/>
        </w:rPr>
        <w:t>rání v jeho užívání, platí, že O</w:t>
      </w:r>
      <w:r w:rsidRPr="00383A57">
        <w:rPr>
          <w:rFonts w:ascii="Arial" w:hAnsi="Arial" w:cs="Arial"/>
          <w:sz w:val="20"/>
          <w:lang w:val="cs-CZ"/>
        </w:rPr>
        <w:t>bjednatel má právo od smlouvy odstoupit.</w:t>
      </w:r>
    </w:p>
    <w:p w:rsidRPr="00383A57" w:rsidR="00383A57" w:rsidP="0017391D" w:rsidRDefault="00383A57" w14:paraId="47A5BF9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6.6. R</w:t>
      </w:r>
      <w:r w:rsidR="00B86BB3">
        <w:rPr>
          <w:rFonts w:ascii="Arial" w:hAnsi="Arial" w:cs="Arial"/>
          <w:sz w:val="20"/>
          <w:lang w:val="cs-CZ"/>
        </w:rPr>
        <w:t>eklamace vad musí být doručena Z</w:t>
      </w:r>
      <w:r w:rsidRPr="00383A57">
        <w:rPr>
          <w:rFonts w:ascii="Arial" w:hAnsi="Arial" w:cs="Arial"/>
          <w:sz w:val="20"/>
          <w:lang w:val="cs-CZ"/>
        </w:rPr>
        <w:t xml:space="preserve">hotoviteli nejpozději poslední </w:t>
      </w:r>
      <w:r w:rsidR="00B86BB3">
        <w:rPr>
          <w:rFonts w:ascii="Arial" w:hAnsi="Arial" w:cs="Arial"/>
          <w:sz w:val="20"/>
          <w:lang w:val="cs-CZ"/>
        </w:rPr>
        <w:t>den záruční lhůty, jinak práva O</w:t>
      </w:r>
      <w:r w:rsidRPr="00383A57">
        <w:rPr>
          <w:rFonts w:ascii="Arial" w:hAnsi="Arial" w:cs="Arial"/>
          <w:sz w:val="20"/>
          <w:lang w:val="cs-CZ"/>
        </w:rPr>
        <w:t>bjednatele z odpovědnosti za vady zanikají. Záruka však ne</w:t>
      </w:r>
      <w:r w:rsidR="00B86BB3">
        <w:rPr>
          <w:rFonts w:ascii="Arial" w:hAnsi="Arial" w:cs="Arial"/>
          <w:sz w:val="20"/>
          <w:lang w:val="cs-CZ"/>
        </w:rPr>
        <w:t>běží po dobu, kdy je reklamace O</w:t>
      </w:r>
      <w:r w:rsidR="00624227">
        <w:rPr>
          <w:rFonts w:ascii="Arial" w:hAnsi="Arial" w:cs="Arial"/>
          <w:sz w:val="20"/>
          <w:lang w:val="cs-CZ"/>
        </w:rPr>
        <w:t>bjednatele doručena Z</w:t>
      </w:r>
      <w:r w:rsidRPr="00383A57">
        <w:rPr>
          <w:rFonts w:ascii="Arial" w:hAnsi="Arial" w:cs="Arial"/>
          <w:sz w:val="20"/>
          <w:lang w:val="cs-CZ"/>
        </w:rPr>
        <w:t>hotoviteli, a to až do odstranění vad.</w:t>
      </w:r>
    </w:p>
    <w:p w:rsidR="006F4A24" w:rsidP="00A628A2" w:rsidRDefault="00790D80" w14:paraId="3CB39F81"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Pr>
          <w:rFonts w:ascii="Arial" w:hAnsi="Arial" w:cs="Arial"/>
          <w:lang w:val="cs-CZ"/>
        </w:rPr>
        <w:t xml:space="preserve">  </w:t>
      </w:r>
    </w:p>
    <w:p w:rsidRPr="00383A57" w:rsidR="00383A57" w:rsidP="00A628A2" w:rsidRDefault="00383A57" w14:paraId="51FAF2AD"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sidRPr="00383A57">
        <w:rPr>
          <w:rFonts w:ascii="Arial" w:hAnsi="Arial" w:cs="Arial"/>
          <w:lang w:val="cs-CZ"/>
        </w:rPr>
        <w:t>Článek 7</w:t>
      </w:r>
    </w:p>
    <w:p w:rsidRPr="00383A57" w:rsidR="00383A57" w:rsidP="00A628A2" w:rsidRDefault="00383A57" w14:paraId="233CB662"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383A57">
        <w:rPr>
          <w:rFonts w:ascii="Arial" w:hAnsi="Arial" w:cs="Arial"/>
          <w:sz w:val="20"/>
          <w:lang w:val="cs-CZ"/>
        </w:rPr>
        <w:t>Smluvní pokuty</w:t>
      </w:r>
    </w:p>
    <w:p w:rsidRPr="00383A57" w:rsidR="00383A57" w:rsidP="0017391D" w:rsidRDefault="00624227" w14:paraId="6B2D97C7" w14:textId="04D6C9AF">
      <w:pPr>
        <w:pStyle w:val="Text"/>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7.1. V případě, že Z</w:t>
      </w:r>
      <w:r w:rsidRPr="00383A57" w:rsidR="00383A57">
        <w:rPr>
          <w:rFonts w:ascii="Arial" w:hAnsi="Arial" w:cs="Arial"/>
          <w:sz w:val="20"/>
          <w:lang w:val="cs-CZ"/>
        </w:rPr>
        <w:t>hotovitel bude v prodlení s termínem dokončení díl</w:t>
      </w:r>
      <w:r w:rsidR="00F076C8">
        <w:rPr>
          <w:rFonts w:ascii="Arial" w:hAnsi="Arial" w:cs="Arial"/>
          <w:sz w:val="20"/>
          <w:lang w:val="cs-CZ"/>
        </w:rPr>
        <w:t>a uvedeným v </w:t>
      </w:r>
      <w:r w:rsidRPr="00090C54" w:rsidR="00F076C8">
        <w:rPr>
          <w:rFonts w:ascii="Arial" w:hAnsi="Arial" w:cs="Arial"/>
          <w:sz w:val="20"/>
          <w:lang w:val="cs-CZ"/>
        </w:rPr>
        <w:t xml:space="preserve">článku </w:t>
      </w:r>
      <w:r w:rsidRPr="00090C54" w:rsidR="00D14956">
        <w:rPr>
          <w:rFonts w:ascii="Arial" w:hAnsi="Arial" w:cs="Arial"/>
          <w:sz w:val="20"/>
          <w:lang w:val="cs-CZ"/>
        </w:rPr>
        <w:t>4</w:t>
      </w:r>
      <w:r w:rsidR="00F076C8">
        <w:rPr>
          <w:rFonts w:ascii="Arial" w:hAnsi="Arial" w:cs="Arial"/>
          <w:sz w:val="20"/>
          <w:lang w:val="cs-CZ"/>
        </w:rPr>
        <w:t>, zaplatí O</w:t>
      </w:r>
      <w:r w:rsidRPr="00383A57" w:rsidR="00383A57">
        <w:rPr>
          <w:rFonts w:ascii="Arial" w:hAnsi="Arial" w:cs="Arial"/>
          <w:sz w:val="20"/>
          <w:lang w:val="cs-CZ"/>
        </w:rPr>
        <w:t>bjednateli smluvní pokutu ve výši 0,02 % z ceny díla za každý započatý den</w:t>
      </w:r>
      <w:r w:rsidRPr="00383A57" w:rsidR="00383A57">
        <w:rPr>
          <w:rFonts w:ascii="Arial" w:hAnsi="Arial" w:cs="Arial"/>
          <w:i/>
          <w:sz w:val="20"/>
          <w:lang w:val="cs-CZ"/>
        </w:rPr>
        <w:t xml:space="preserve"> </w:t>
      </w:r>
      <w:r w:rsidRPr="00383A57" w:rsidR="00383A57">
        <w:rPr>
          <w:rFonts w:ascii="Arial" w:hAnsi="Arial" w:cs="Arial"/>
          <w:sz w:val="20"/>
          <w:lang w:val="cs-CZ"/>
        </w:rPr>
        <w:t>prodlení.</w:t>
      </w:r>
    </w:p>
    <w:p w:rsidR="00B86BB3" w:rsidP="0017391D" w:rsidRDefault="00383A57" w14:paraId="4F24A6C0" w14:textId="77777777">
      <w:pPr>
        <w:pStyle w:val="Text"/>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7.2. Za porušení povinnosti mlčenlivosti s</w:t>
      </w:r>
      <w:r w:rsidR="00624227">
        <w:rPr>
          <w:rFonts w:ascii="Arial" w:hAnsi="Arial" w:cs="Arial"/>
          <w:sz w:val="20"/>
          <w:lang w:val="cs-CZ"/>
        </w:rPr>
        <w:t>pecifikované v této smlouvě je Z</w:t>
      </w:r>
      <w:r w:rsidRPr="00383A57">
        <w:rPr>
          <w:rFonts w:ascii="Arial" w:hAnsi="Arial" w:cs="Arial"/>
          <w:sz w:val="20"/>
          <w:lang w:val="cs-CZ"/>
        </w:rPr>
        <w:t>hotovitel po</w:t>
      </w:r>
      <w:r w:rsidR="00F076C8">
        <w:rPr>
          <w:rFonts w:ascii="Arial" w:hAnsi="Arial" w:cs="Arial"/>
          <w:sz w:val="20"/>
          <w:lang w:val="cs-CZ"/>
        </w:rPr>
        <w:t>vinen uhradit O</w:t>
      </w:r>
      <w:r w:rsidRPr="00383A57">
        <w:rPr>
          <w:rFonts w:ascii="Arial" w:hAnsi="Arial" w:cs="Arial"/>
          <w:sz w:val="20"/>
          <w:lang w:val="cs-CZ"/>
        </w:rPr>
        <w:t xml:space="preserve">bjednateli smluvní pokutu ve výši </w:t>
      </w:r>
      <w:r w:rsidR="00B86BB3">
        <w:rPr>
          <w:rFonts w:ascii="Arial" w:hAnsi="Arial" w:cs="Arial"/>
          <w:sz w:val="20"/>
          <w:lang w:val="cs-CZ"/>
        </w:rPr>
        <w:t xml:space="preserve">20 000 </w:t>
      </w:r>
      <w:r w:rsidRPr="00383A57">
        <w:rPr>
          <w:rFonts w:ascii="Arial" w:hAnsi="Arial" w:cs="Arial"/>
          <w:sz w:val="20"/>
          <w:lang w:val="cs-CZ"/>
        </w:rPr>
        <w:t>Kč, a to za každý jednotlivý případ porušení povinnosti.</w:t>
      </w:r>
    </w:p>
    <w:p w:rsidR="00B86BB3" w:rsidP="0017391D" w:rsidRDefault="00383A57" w14:paraId="4C1DFE86" w14:textId="13EF0951">
      <w:pPr>
        <w:pStyle w:val="Text"/>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sidRPr="00383A57">
        <w:rPr>
          <w:rFonts w:ascii="Arial" w:hAnsi="Arial" w:cs="Arial"/>
          <w:sz w:val="20"/>
          <w:lang w:val="cs-CZ"/>
        </w:rPr>
        <w:t xml:space="preserve"> 7.3. </w:t>
      </w:r>
      <w:r w:rsidR="00B86BB3">
        <w:rPr>
          <w:rFonts w:ascii="Arial" w:hAnsi="Arial" w:cs="Arial"/>
          <w:sz w:val="20"/>
          <w:lang w:val="cs-CZ"/>
        </w:rPr>
        <w:t xml:space="preserve">Za porušení povinnosti </w:t>
      </w:r>
      <w:r w:rsidR="0017391D">
        <w:rPr>
          <w:rFonts w:ascii="Arial" w:hAnsi="Arial" w:cs="Arial"/>
          <w:sz w:val="20"/>
          <w:lang w:val="cs-CZ"/>
        </w:rPr>
        <w:t>Zhotovitele dle článku 1.</w:t>
      </w:r>
      <w:r w:rsidR="006A327A">
        <w:rPr>
          <w:rFonts w:ascii="Arial" w:hAnsi="Arial" w:cs="Arial"/>
          <w:sz w:val="20"/>
          <w:lang w:val="cs-CZ"/>
        </w:rPr>
        <w:t>8</w:t>
      </w:r>
      <w:r w:rsidR="00E47088">
        <w:rPr>
          <w:rFonts w:ascii="Arial" w:hAnsi="Arial" w:cs="Arial"/>
          <w:sz w:val="20"/>
          <w:lang w:val="cs-CZ"/>
        </w:rPr>
        <w:t xml:space="preserve"> této smlouvy má </w:t>
      </w:r>
      <w:r w:rsidRPr="00E47088" w:rsidR="00E47088">
        <w:rPr>
          <w:rFonts w:ascii="Arial" w:hAnsi="Arial" w:cs="Arial"/>
          <w:sz w:val="20"/>
          <w:lang w:val="cs-CZ"/>
        </w:rPr>
        <w:t>Objednatel právo požadovat úhradu</w:t>
      </w:r>
      <w:r w:rsidR="00E47088">
        <w:rPr>
          <w:rFonts w:ascii="Arial" w:hAnsi="Arial" w:cs="Arial"/>
          <w:sz w:val="20"/>
          <w:lang w:val="cs-CZ"/>
        </w:rPr>
        <w:t xml:space="preserve"> smluvní pokuty ve výši </w:t>
      </w:r>
      <w:r w:rsidRPr="00DC6455" w:rsidR="00E47088">
        <w:rPr>
          <w:rFonts w:ascii="Arial" w:hAnsi="Arial" w:cs="Arial"/>
          <w:sz w:val="20"/>
          <w:lang w:val="cs-CZ"/>
        </w:rPr>
        <w:t>20 000</w:t>
      </w:r>
      <w:r w:rsidRPr="00E47088" w:rsidR="00E47088">
        <w:rPr>
          <w:rFonts w:ascii="Arial" w:hAnsi="Arial" w:cs="Arial"/>
          <w:sz w:val="20"/>
          <w:lang w:val="cs-CZ"/>
        </w:rPr>
        <w:t xml:space="preserve"> Kč</w:t>
      </w:r>
      <w:r w:rsidR="00A628A2">
        <w:rPr>
          <w:rFonts w:ascii="Arial" w:hAnsi="Arial" w:cs="Arial"/>
          <w:sz w:val="20"/>
          <w:lang w:val="cs-CZ"/>
        </w:rPr>
        <w:t>,</w:t>
      </w:r>
      <w:r w:rsidRPr="00E47088" w:rsidR="00E47088">
        <w:rPr>
          <w:rFonts w:ascii="Arial" w:hAnsi="Arial" w:cs="Arial"/>
          <w:sz w:val="20"/>
          <w:lang w:val="cs-CZ"/>
        </w:rPr>
        <w:t xml:space="preserve"> a to vždy za každou uvedenou osobu nesplňující uvedené náležitosti</w:t>
      </w:r>
      <w:r w:rsidR="00E47088">
        <w:rPr>
          <w:rFonts w:ascii="Arial" w:hAnsi="Arial" w:cs="Arial"/>
          <w:sz w:val="20"/>
          <w:lang w:val="cs-CZ"/>
        </w:rPr>
        <w:t xml:space="preserve"> za každý započatý den.</w:t>
      </w:r>
    </w:p>
    <w:p w:rsidRPr="00383A57" w:rsidR="00383A57" w:rsidP="0017391D" w:rsidRDefault="00A628A2" w14:paraId="35BA2E4D" w14:textId="77777777">
      <w:pPr>
        <w:pStyle w:val="Text"/>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 xml:space="preserve">7.4. </w:t>
      </w:r>
      <w:r w:rsidRPr="00383A57" w:rsidR="00383A57">
        <w:rPr>
          <w:rFonts w:ascii="Arial" w:hAnsi="Arial" w:cs="Arial"/>
          <w:sz w:val="20"/>
          <w:lang w:val="cs-CZ"/>
        </w:rPr>
        <w:t>Zaplacením smluvní pokuty není dotčeno právo smluvní strany na náhradu škody vzniklé porušením smluvní povinnosti, které se smluvní pokuta týká.</w:t>
      </w:r>
    </w:p>
    <w:p w:rsidRPr="00383A57" w:rsidR="00383A57" w:rsidP="0017391D" w:rsidRDefault="00A628A2" w14:paraId="428F0EB9" w14:textId="77777777">
      <w:pPr>
        <w:pStyle w:val="Text"/>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7.5</w:t>
      </w:r>
      <w:r w:rsidRPr="00383A57" w:rsidR="00383A57">
        <w:rPr>
          <w:rFonts w:ascii="Arial" w:hAnsi="Arial" w:cs="Arial"/>
          <w:sz w:val="20"/>
          <w:lang w:val="cs-CZ"/>
        </w:rPr>
        <w:t>. Smluvní pokuta je splatná do 10 dnů poté, co bude písemná výzva jedné strany v tomto směru druhé straně doručena.</w:t>
      </w:r>
    </w:p>
    <w:p w:rsidRPr="00383A57" w:rsidR="00383A57" w:rsidP="00A628A2" w:rsidRDefault="00383A57" w14:paraId="0534A5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right="567"/>
        <w:jc w:val="center"/>
        <w:rPr>
          <w:rFonts w:ascii="Arial" w:hAnsi="Arial" w:cs="Arial"/>
          <w:b/>
          <w:sz w:val="20"/>
        </w:rPr>
      </w:pPr>
      <w:r w:rsidRPr="00383A57">
        <w:rPr>
          <w:rFonts w:ascii="Arial" w:hAnsi="Arial" w:cs="Arial"/>
          <w:b/>
          <w:sz w:val="20"/>
        </w:rPr>
        <w:t>Článek 8</w:t>
      </w:r>
    </w:p>
    <w:p w:rsidRPr="00383A57" w:rsidR="00383A57" w:rsidP="00A628A2" w:rsidRDefault="00383A57" w14:paraId="4FB929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right="567"/>
        <w:jc w:val="center"/>
        <w:rPr>
          <w:rFonts w:ascii="Arial" w:hAnsi="Arial" w:cs="Arial"/>
          <w:b/>
          <w:sz w:val="20"/>
        </w:rPr>
      </w:pPr>
      <w:r w:rsidRPr="00383A57">
        <w:rPr>
          <w:rFonts w:ascii="Arial" w:hAnsi="Arial" w:cs="Arial"/>
          <w:b/>
          <w:sz w:val="20"/>
        </w:rPr>
        <w:t>Oprávněné osoby</w:t>
      </w:r>
    </w:p>
    <w:p w:rsidRPr="00383A57" w:rsidR="00383A57" w:rsidP="0017391D" w:rsidRDefault="00383A57" w14:paraId="0D74DE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134" w:right="567" w:hanging="425"/>
        <w:rPr>
          <w:rFonts w:ascii="Arial" w:hAnsi="Arial" w:cs="Arial"/>
          <w:sz w:val="20"/>
        </w:rPr>
      </w:pPr>
      <w:r w:rsidRPr="00383A57">
        <w:rPr>
          <w:rFonts w:ascii="Arial" w:hAnsi="Arial" w:cs="Arial"/>
          <w:sz w:val="20"/>
        </w:rPr>
        <w:t xml:space="preserve">8.1. Na základě této smlouvy jsou oprávněny jménem </w:t>
      </w:r>
      <w:r w:rsidR="00F076C8">
        <w:rPr>
          <w:rFonts w:ascii="Arial" w:hAnsi="Arial" w:cs="Arial"/>
          <w:sz w:val="20"/>
        </w:rPr>
        <w:t>O</w:t>
      </w:r>
      <w:r w:rsidRPr="00383A57">
        <w:rPr>
          <w:rFonts w:ascii="Arial" w:hAnsi="Arial" w:cs="Arial"/>
          <w:sz w:val="20"/>
        </w:rPr>
        <w:t>bjednatele udělovat zá</w:t>
      </w:r>
      <w:r w:rsidR="00624227">
        <w:rPr>
          <w:rFonts w:ascii="Arial" w:hAnsi="Arial" w:cs="Arial"/>
          <w:sz w:val="20"/>
        </w:rPr>
        <w:t>vazné pokyny Z</w:t>
      </w:r>
      <w:r w:rsidRPr="00383A57">
        <w:rPr>
          <w:rFonts w:ascii="Arial" w:hAnsi="Arial" w:cs="Arial"/>
          <w:sz w:val="20"/>
        </w:rPr>
        <w:t>hotoviteli tyt</w:t>
      </w:r>
      <w:r w:rsidR="0017391D">
        <w:rPr>
          <w:rFonts w:ascii="Arial" w:hAnsi="Arial" w:cs="Arial"/>
          <w:sz w:val="20"/>
        </w:rPr>
        <w:t>o osoby: Ing. Bc. Radmila Outlá, MBA.</w:t>
      </w:r>
    </w:p>
    <w:p w:rsidRPr="00383A57" w:rsidR="00383A57" w:rsidP="0017391D" w:rsidRDefault="00383A57" w14:paraId="578E8E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134" w:right="567" w:hanging="425"/>
        <w:rPr>
          <w:rFonts w:ascii="Arial" w:hAnsi="Arial" w:cs="Arial"/>
          <w:sz w:val="20"/>
        </w:rPr>
      </w:pPr>
      <w:r w:rsidRPr="00383A57">
        <w:rPr>
          <w:rFonts w:ascii="Arial" w:hAnsi="Arial" w:cs="Arial"/>
          <w:sz w:val="20"/>
        </w:rPr>
        <w:t>8.2. Změna výše uvedených osob musí být provedena na základě písemného oznámení druhé smluvní straně.</w:t>
      </w:r>
    </w:p>
    <w:p w:rsidR="00383A57" w:rsidP="0017391D" w:rsidRDefault="00383A57" w14:paraId="130CEC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134" w:right="567" w:hanging="425"/>
        <w:rPr>
          <w:rFonts w:ascii="Arial" w:hAnsi="Arial" w:cs="Arial"/>
          <w:sz w:val="20"/>
        </w:rPr>
      </w:pPr>
      <w:r w:rsidRPr="00383A57">
        <w:rPr>
          <w:rFonts w:ascii="Arial" w:hAnsi="Arial" w:cs="Arial"/>
          <w:sz w:val="20"/>
        </w:rPr>
        <w:t>8.3. Výše uvedenými ujednáními není dotčeno právo statutárního orgánu nebo jiného orgánu jednat za právnickou osobu.</w:t>
      </w:r>
    </w:p>
    <w:p w:rsidRPr="00383A57" w:rsidR="00A628A2" w:rsidP="00A628A2" w:rsidRDefault="00A628A2" w14:paraId="71D676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right="567"/>
        <w:rPr>
          <w:rFonts w:ascii="Arial" w:hAnsi="Arial" w:cs="Arial"/>
          <w:sz w:val="20"/>
        </w:rPr>
      </w:pPr>
    </w:p>
    <w:p w:rsidR="00383A57" w:rsidP="00A628A2" w:rsidRDefault="00383A57" w14:paraId="4B9482D9"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sidRPr="00383A57">
        <w:rPr>
          <w:rFonts w:ascii="Arial" w:hAnsi="Arial" w:cs="Arial"/>
          <w:lang w:val="cs-CZ"/>
        </w:rPr>
        <w:t>Článek 9</w:t>
      </w:r>
    </w:p>
    <w:p w:rsidR="006C1343" w:rsidP="006C1343" w:rsidRDefault="006C1343" w14:paraId="2A2B20F2"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Pr>
          <w:rFonts w:ascii="Arial" w:hAnsi="Arial" w:cs="Arial"/>
          <w:lang w:val="cs-CZ"/>
        </w:rPr>
        <w:t>Mlčenlivost</w:t>
      </w:r>
    </w:p>
    <w:p w:rsidRPr="00597992" w:rsidR="006C1343" w:rsidP="006C1343" w:rsidRDefault="006C1343" w14:paraId="539B9DFC" w14:textId="20BB63FD">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 xml:space="preserve">9.1. </w:t>
      </w:r>
      <w:r w:rsidRPr="00597992">
        <w:rPr>
          <w:rFonts w:ascii="Arial" w:hAnsi="Arial" w:cs="Arial"/>
          <w:sz w:val="20"/>
          <w:lang w:val="cs-CZ"/>
        </w:rPr>
        <w:t xml:space="preserve">Smluvní strany se dohodly, že </w:t>
      </w:r>
      <w:r w:rsidR="006D26C7">
        <w:rPr>
          <w:rFonts w:ascii="Arial" w:hAnsi="Arial" w:cs="Arial"/>
          <w:sz w:val="20"/>
          <w:lang w:val="cs-CZ"/>
        </w:rPr>
        <w:t>zhotovitel</w:t>
      </w:r>
      <w:r w:rsidRPr="00597992">
        <w:rPr>
          <w:rFonts w:ascii="Arial" w:hAnsi="Arial" w:cs="Arial"/>
          <w:sz w:val="20"/>
          <w:lang w:val="cs-CZ"/>
        </w:rPr>
        <w:t>, je povinen utajit veškeré neveřejné informace, které se dověděl v rámci uzavírání a plnění z této smlouvy, bez ohledu na formu této informace či způsobu jejího získání.</w:t>
      </w:r>
    </w:p>
    <w:p w:rsidRPr="00597992" w:rsidR="006C1343" w:rsidP="006C1343" w:rsidRDefault="006C1343" w14:paraId="14089D9F" w14:textId="54453381">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 xml:space="preserve">9.2. </w:t>
      </w:r>
      <w:r w:rsidRPr="00597992">
        <w:rPr>
          <w:rFonts w:ascii="Arial" w:hAnsi="Arial" w:cs="Arial"/>
          <w:sz w:val="20"/>
          <w:lang w:val="cs-CZ"/>
        </w:rPr>
        <w:t xml:space="preserve">Smluvní strany se zavazují, že pokud v rámci vzájemné spolupráce přijdou do styku s osobními/citlivými údaji ve smyslu nařízení EU </w:t>
      </w:r>
      <w:r w:rsidR="00495211">
        <w:rPr>
          <w:rFonts w:ascii="Arial" w:hAnsi="Arial" w:cs="Arial"/>
          <w:sz w:val="20"/>
          <w:lang w:val="cs-CZ"/>
        </w:rPr>
        <w:t xml:space="preserve">a zákona 110/2019 Sb. o zpracování a </w:t>
      </w:r>
      <w:r w:rsidRPr="00597992">
        <w:rPr>
          <w:rFonts w:ascii="Arial" w:hAnsi="Arial" w:cs="Arial"/>
          <w:sz w:val="20"/>
          <w:lang w:val="cs-CZ"/>
        </w:rPr>
        <w:t xml:space="preserve">ochraně osobních údajů, učiní veškerá opatření k tomu, aby nedošlo k neoprávněnému nebo nahodilému přístupu k těmto údajům, k jejich změně, zničení či ztrátě, neoprávněným </w:t>
      </w:r>
      <w:r w:rsidRPr="00597992">
        <w:rPr>
          <w:rFonts w:ascii="Arial" w:hAnsi="Arial" w:cs="Arial"/>
          <w:sz w:val="20"/>
          <w:lang w:val="cs-CZ"/>
        </w:rPr>
        <w:lastRenderedPageBreak/>
        <w:t>přenosům, k jinému neoprávněnému zpracování, jakož i k jejich jinému zneužití.</w:t>
      </w:r>
      <w:r w:rsidR="00495211">
        <w:rPr>
          <w:rFonts w:ascii="Arial" w:hAnsi="Arial" w:cs="Arial"/>
          <w:sz w:val="20"/>
          <w:lang w:val="cs-CZ"/>
        </w:rPr>
        <w:t xml:space="preserve"> </w:t>
      </w:r>
    </w:p>
    <w:p w:rsidRPr="00597992" w:rsidR="006C1343" w:rsidP="006C1343" w:rsidRDefault="006C1343" w14:paraId="2993A4C5"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 xml:space="preserve">9.3. </w:t>
      </w:r>
      <w:r w:rsidRPr="00597992">
        <w:rPr>
          <w:rFonts w:ascii="Arial" w:hAnsi="Arial" w:cs="Arial"/>
          <w:sz w:val="20"/>
          <w:lang w:val="cs-CZ"/>
        </w:rPr>
        <w:t>Závazek mlčenlivosti plynoucí z této smlouvy není časově omezen. Povinnost zachovávat mlčenlivost o neveřejných informacích získaných v rámci spolupráce s druhou smluvní stranou trvá i po ukončení spolupráce na základě této smlouvy.</w:t>
      </w:r>
    </w:p>
    <w:p w:rsidR="006C1343" w:rsidP="006C1343" w:rsidRDefault="006C1343" w14:paraId="2024E266"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p>
    <w:p w:rsidR="006C1343" w:rsidP="006C1343" w:rsidRDefault="006C1343" w14:paraId="420E2BCF" w14:textId="77777777">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120" w:line="276" w:lineRule="auto"/>
        <w:ind w:left="567" w:right="567"/>
        <w:rPr>
          <w:rFonts w:ascii="Arial" w:hAnsi="Arial" w:cs="Arial"/>
          <w:lang w:val="cs-CZ"/>
        </w:rPr>
      </w:pPr>
      <w:r>
        <w:rPr>
          <w:rFonts w:ascii="Arial" w:hAnsi="Arial" w:cs="Arial"/>
          <w:lang w:val="cs-CZ"/>
        </w:rPr>
        <w:t>Článek 10</w:t>
      </w:r>
    </w:p>
    <w:p w:rsidRPr="00383A57" w:rsidR="00383A57" w:rsidP="00A628A2" w:rsidRDefault="00383A57" w14:paraId="1B6CA629" w14:textId="77777777">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383A57">
        <w:rPr>
          <w:rFonts w:ascii="Arial" w:hAnsi="Arial" w:cs="Arial"/>
          <w:sz w:val="20"/>
          <w:lang w:val="cs-CZ"/>
        </w:rPr>
        <w:t>Závěrečné ujednání</w:t>
      </w:r>
    </w:p>
    <w:p w:rsidRPr="00383A57" w:rsidR="00383A57" w:rsidP="0017391D" w:rsidRDefault="006C1343" w14:paraId="322F38E1" w14:textId="0F0F010C">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10</w:t>
      </w:r>
      <w:r w:rsidRPr="00383A57" w:rsidR="00383A57">
        <w:rPr>
          <w:rFonts w:ascii="Arial" w:hAnsi="Arial" w:cs="Arial"/>
          <w:sz w:val="20"/>
          <w:lang w:val="cs-CZ"/>
        </w:rPr>
        <w:t xml:space="preserve">.1. Veškeré změny smlouvy lze provést pouze formou písemných dodatků odsouhlasených oběma smluvními stranami. </w:t>
      </w:r>
    </w:p>
    <w:p w:rsidR="00A564DE" w:rsidP="00A564DE" w:rsidRDefault="006C1343" w14:paraId="58A5DC3D" w14:textId="3ED50CA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10</w:t>
      </w:r>
      <w:r w:rsidRPr="00383A57" w:rsidR="00383A57">
        <w:rPr>
          <w:rFonts w:ascii="Arial" w:hAnsi="Arial" w:cs="Arial"/>
          <w:sz w:val="20"/>
          <w:lang w:val="cs-CZ"/>
        </w:rPr>
        <w:t xml:space="preserve">.2. </w:t>
      </w:r>
      <w:r w:rsidRPr="00C4658F" w:rsidR="00C4658F">
        <w:rPr>
          <w:rFonts w:ascii="Arial" w:hAnsi="Arial" w:cs="Arial"/>
          <w:sz w:val="20"/>
          <w:lang w:val="cs-CZ"/>
        </w:rPr>
        <w:t xml:space="preserve">Vzhledem </w:t>
      </w:r>
      <w:r w:rsidR="00DC6455">
        <w:rPr>
          <w:rFonts w:ascii="Arial" w:hAnsi="Arial" w:cs="Arial"/>
          <w:sz w:val="20"/>
          <w:lang w:val="cs-CZ"/>
        </w:rPr>
        <w:t xml:space="preserve"> Objednatelem stanovené </w:t>
      </w:r>
      <w:r w:rsidRPr="00C4658F" w:rsidR="00C4658F">
        <w:rPr>
          <w:rFonts w:ascii="Arial" w:hAnsi="Arial" w:cs="Arial"/>
          <w:sz w:val="20"/>
          <w:lang w:val="cs-CZ"/>
        </w:rPr>
        <w:t>elektronické komunikaci, je tato Smlouva vyhotovena pou</w:t>
      </w:r>
      <w:r w:rsidR="00C4658F">
        <w:rPr>
          <w:rFonts w:ascii="Arial" w:hAnsi="Arial" w:cs="Arial"/>
          <w:sz w:val="20"/>
          <w:lang w:val="cs-CZ"/>
        </w:rPr>
        <w:t>ze v 1 elektronickém vyhotovení</w:t>
      </w:r>
      <w:r w:rsidRPr="00383A57" w:rsidR="00383A57">
        <w:rPr>
          <w:rFonts w:ascii="Arial" w:hAnsi="Arial" w:cs="Arial"/>
          <w:sz w:val="20"/>
          <w:lang w:val="cs-CZ"/>
        </w:rPr>
        <w:t>.</w:t>
      </w:r>
      <w:r w:rsidR="00B36EDA">
        <w:rPr>
          <w:rFonts w:ascii="Arial" w:hAnsi="Arial" w:cs="Arial"/>
          <w:sz w:val="20"/>
          <w:lang w:val="cs-CZ"/>
        </w:rPr>
        <w:t xml:space="preserve"> </w:t>
      </w:r>
      <w:r w:rsidR="00A564DE">
        <w:rPr>
          <w:rFonts w:ascii="Arial" w:hAnsi="Arial" w:cs="Arial"/>
          <w:sz w:val="20"/>
          <w:lang w:val="cs-CZ"/>
        </w:rPr>
        <w:t>Tato s</w:t>
      </w:r>
      <w:r w:rsidRPr="00A564DE" w:rsidR="00A564DE">
        <w:rPr>
          <w:rFonts w:ascii="Arial" w:hAnsi="Arial" w:cs="Arial"/>
          <w:sz w:val="20"/>
          <w:lang w:val="cs-CZ"/>
        </w:rPr>
        <w:t>mlouva nabývá platnosti dnem podpisu obou smluvních stran a účinnosti dnem uveřejnění v registru smluv.</w:t>
      </w:r>
    </w:p>
    <w:p w:rsidRPr="001E0C70" w:rsidR="00383A57" w:rsidP="00A564DE" w:rsidRDefault="006C1343" w14:paraId="6DFEFB74" w14:textId="1CFC01AC">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10</w:t>
      </w:r>
      <w:r w:rsidRPr="001E0C70" w:rsidR="00383A57">
        <w:rPr>
          <w:rFonts w:ascii="Arial" w:hAnsi="Arial" w:cs="Arial"/>
          <w:sz w:val="20"/>
          <w:lang w:val="cs-CZ"/>
        </w:rPr>
        <w:t xml:space="preserve">.3. Zhotovitel </w:t>
      </w:r>
      <w:r w:rsidRPr="001E0C70" w:rsidR="005B601E">
        <w:rPr>
          <w:rFonts w:ascii="Arial" w:hAnsi="Arial" w:cs="Arial"/>
          <w:sz w:val="20"/>
          <w:lang w:val="cs-CZ"/>
        </w:rPr>
        <w:t xml:space="preserve">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tj. dodavatel je povinen poskytnout požadované informace a dokumentaci zaměstnancům nebo zmocněncům pověřených orgánů (Řídicího orgánu Operačního programu Zaměstnanost, Ministerstva práce a sociálních věcí, Ministerstva financí, Evropské komise, Evropského účetního dvora, Nejvyššího kontrolního úřadu, příslušného finančního úřadu a dalších oprávněných orgánů státní správy) a je povinen vytvořit výše uvedeným orgánům podmínky k provedení kontroly vztahující se k předmětu díla a poskytnout jim při provádění kontroly součinnost. </w:t>
      </w:r>
      <w:r w:rsidRPr="001E0C70" w:rsidR="00383A57">
        <w:rPr>
          <w:rFonts w:ascii="Arial" w:hAnsi="Arial" w:cs="Arial"/>
          <w:sz w:val="20"/>
          <w:lang w:val="cs-CZ"/>
        </w:rPr>
        <w:t xml:space="preserve">Zhotovitel se zavazuje rozšířit na základě smluvního dodatku povinnost spolupůsobit při </w:t>
      </w:r>
      <w:r w:rsidRPr="001E0C70" w:rsidR="00F076C8">
        <w:rPr>
          <w:rFonts w:ascii="Arial" w:hAnsi="Arial" w:cs="Arial"/>
          <w:sz w:val="20"/>
          <w:lang w:val="cs-CZ"/>
        </w:rPr>
        <w:t>výkonu kontroly, pokud to bude O</w:t>
      </w:r>
      <w:r w:rsidRPr="001E0C70" w:rsidR="00383A57">
        <w:rPr>
          <w:rFonts w:ascii="Arial" w:hAnsi="Arial" w:cs="Arial"/>
          <w:sz w:val="20"/>
          <w:lang w:val="cs-CZ"/>
        </w:rPr>
        <w:t>bjednateli stanoveno jako podmínka pro přidělení národních či evropských finančních prostředk</w:t>
      </w:r>
      <w:r w:rsidRPr="001E0C70" w:rsidR="00624227">
        <w:rPr>
          <w:rFonts w:ascii="Arial" w:hAnsi="Arial" w:cs="Arial"/>
          <w:sz w:val="20"/>
          <w:lang w:val="cs-CZ"/>
        </w:rPr>
        <w:t>ů. Závazkem uzavřít dodatek je Z</w:t>
      </w:r>
      <w:r w:rsidRPr="001E0C70" w:rsidR="00383A57">
        <w:rPr>
          <w:rFonts w:ascii="Arial" w:hAnsi="Arial" w:cs="Arial"/>
          <w:sz w:val="20"/>
          <w:lang w:val="cs-CZ"/>
        </w:rPr>
        <w:t xml:space="preserve">hotovitel vázán po dobu </w:t>
      </w:r>
      <w:r w:rsidRPr="001E0C70" w:rsidR="00F076C8">
        <w:rPr>
          <w:rFonts w:ascii="Arial" w:hAnsi="Arial" w:cs="Arial"/>
          <w:sz w:val="20"/>
          <w:lang w:val="cs-CZ"/>
        </w:rPr>
        <w:t>jednoho roku od chvíle, kdy se O</w:t>
      </w:r>
      <w:r w:rsidRPr="001E0C70" w:rsidR="00383A57">
        <w:rPr>
          <w:rFonts w:ascii="Arial" w:hAnsi="Arial" w:cs="Arial"/>
          <w:sz w:val="20"/>
          <w:lang w:val="cs-CZ"/>
        </w:rPr>
        <w:t>bjednatel dozví o podmínce.</w:t>
      </w:r>
    </w:p>
    <w:p w:rsidRPr="00383A57" w:rsidR="00383A57" w:rsidP="0017391D" w:rsidRDefault="006C1343" w14:paraId="6A019589" w14:textId="3CA179B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10</w:t>
      </w:r>
      <w:r w:rsidRPr="00383A57" w:rsidR="00383A57">
        <w:rPr>
          <w:rFonts w:ascii="Arial" w:hAnsi="Arial" w:cs="Arial"/>
          <w:sz w:val="20"/>
          <w:lang w:val="cs-CZ"/>
        </w:rPr>
        <w:t>.4. Zhotovitel</w:t>
      </w:r>
      <w:r w:rsidR="005B601E">
        <w:rPr>
          <w:rFonts w:ascii="Arial" w:hAnsi="Arial" w:cs="Arial"/>
          <w:sz w:val="20"/>
          <w:lang w:val="cs-CZ"/>
        </w:rPr>
        <w:t xml:space="preserve"> </w:t>
      </w:r>
      <w:r w:rsidRPr="005B601E" w:rsidR="005B601E">
        <w:rPr>
          <w:rFonts w:ascii="Arial" w:hAnsi="Arial" w:cs="Arial"/>
          <w:sz w:val="20"/>
          <w:lang w:val="cs-CZ"/>
        </w:rPr>
        <w:t>je povinen uchovávat veškerou dokumentaci související s realizací projektu včetně originálů účetních dokladů v souladu s článkem 140 Nařízení Rady (ES) č. 1303/2013. Nejdéle do konce roku 2028. Pokud je v českých právních předpisech stanovena lhůta delší než v evropských právních předpisech, musí být použita pro úschovu tato delší lhůta. Po tuto dobu je Dodavatel povinen umožnit osobám oprávněným k výkonu kontroly projektů provést kontrolu d</w:t>
      </w:r>
      <w:r w:rsidR="005B601E">
        <w:rPr>
          <w:rFonts w:ascii="Arial" w:hAnsi="Arial" w:cs="Arial"/>
          <w:sz w:val="20"/>
          <w:lang w:val="cs-CZ"/>
        </w:rPr>
        <w:t>okladů souvisejících s plněním smlouvy</w:t>
      </w:r>
      <w:r w:rsidRPr="005B601E" w:rsidR="005B601E">
        <w:rPr>
          <w:rFonts w:ascii="Arial" w:hAnsi="Arial" w:cs="Arial"/>
          <w:sz w:val="20"/>
          <w:lang w:val="cs-CZ"/>
        </w:rPr>
        <w:t>.</w:t>
      </w:r>
    </w:p>
    <w:p w:rsidRPr="00383A57" w:rsidR="00383A57" w:rsidP="0017391D" w:rsidRDefault="006C1343" w14:paraId="59D2A779" w14:textId="6F65AB0F">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jc w:val="left"/>
        <w:rPr>
          <w:rFonts w:ascii="Arial" w:hAnsi="Arial" w:cs="Arial"/>
          <w:sz w:val="20"/>
          <w:lang w:val="cs-CZ"/>
        </w:rPr>
      </w:pPr>
      <w:r>
        <w:rPr>
          <w:rFonts w:ascii="Arial" w:hAnsi="Arial" w:cs="Arial"/>
          <w:sz w:val="20"/>
          <w:lang w:val="cs-CZ"/>
        </w:rPr>
        <w:t>10</w:t>
      </w:r>
      <w:r w:rsidRPr="00383A57" w:rsidR="00383A57">
        <w:rPr>
          <w:rFonts w:ascii="Arial" w:hAnsi="Arial" w:cs="Arial"/>
          <w:sz w:val="20"/>
          <w:lang w:val="cs-CZ"/>
        </w:rPr>
        <w:t>.5. Povinnost</w:t>
      </w:r>
      <w:r w:rsidR="00624227">
        <w:rPr>
          <w:rFonts w:ascii="Arial" w:hAnsi="Arial" w:cs="Arial"/>
          <w:sz w:val="20"/>
          <w:lang w:val="cs-CZ"/>
        </w:rPr>
        <w:t>i Z</w:t>
      </w:r>
      <w:r w:rsidR="00F076C8">
        <w:rPr>
          <w:rFonts w:ascii="Arial" w:hAnsi="Arial" w:cs="Arial"/>
          <w:sz w:val="20"/>
          <w:lang w:val="cs-CZ"/>
        </w:rPr>
        <w:t xml:space="preserve">hotovitele dle této smlouvy </w:t>
      </w:r>
      <w:r w:rsidRPr="00383A57" w:rsidR="00383A57">
        <w:rPr>
          <w:rFonts w:ascii="Arial" w:hAnsi="Arial" w:cs="Arial"/>
          <w:sz w:val="20"/>
          <w:lang w:val="cs-CZ"/>
        </w:rPr>
        <w:t xml:space="preserve">se </w:t>
      </w:r>
      <w:r w:rsidR="00F076C8">
        <w:rPr>
          <w:rFonts w:ascii="Arial" w:hAnsi="Arial" w:cs="Arial"/>
          <w:sz w:val="20"/>
          <w:lang w:val="cs-CZ"/>
        </w:rPr>
        <w:t xml:space="preserve">vztahují i na </w:t>
      </w:r>
      <w:r w:rsidR="00D414F3">
        <w:rPr>
          <w:rFonts w:ascii="Arial" w:hAnsi="Arial" w:cs="Arial"/>
          <w:sz w:val="20"/>
          <w:lang w:val="cs-CZ"/>
        </w:rPr>
        <w:t>pod</w:t>
      </w:r>
      <w:r w:rsidR="00F076C8">
        <w:rPr>
          <w:rFonts w:ascii="Arial" w:hAnsi="Arial" w:cs="Arial"/>
          <w:sz w:val="20"/>
          <w:lang w:val="cs-CZ"/>
        </w:rPr>
        <w:t>dodavatele Z</w:t>
      </w:r>
      <w:r w:rsidRPr="00383A57" w:rsidR="00383A57">
        <w:rPr>
          <w:rFonts w:ascii="Arial" w:hAnsi="Arial" w:cs="Arial"/>
          <w:sz w:val="20"/>
          <w:lang w:val="cs-CZ"/>
        </w:rPr>
        <w:t>hotovitele.</w:t>
      </w:r>
    </w:p>
    <w:p w:rsidR="00383A57" w:rsidP="0047445B" w:rsidRDefault="006C1343" w14:paraId="016FACB8" w14:textId="53FB025C">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134" w:right="567" w:hanging="425"/>
        <w:rPr>
          <w:rFonts w:ascii="Arial" w:hAnsi="Arial" w:cs="Arial"/>
          <w:sz w:val="20"/>
          <w:lang w:val="cs-CZ"/>
        </w:rPr>
      </w:pPr>
      <w:r>
        <w:rPr>
          <w:rFonts w:ascii="Arial" w:hAnsi="Arial" w:cs="Arial"/>
          <w:sz w:val="20"/>
          <w:lang w:val="cs-CZ"/>
        </w:rPr>
        <w:t>10</w:t>
      </w:r>
      <w:r w:rsidRPr="00383A57" w:rsidR="00383A57">
        <w:rPr>
          <w:rFonts w:ascii="Arial" w:hAnsi="Arial" w:cs="Arial"/>
          <w:sz w:val="20"/>
          <w:lang w:val="cs-CZ"/>
        </w:rPr>
        <w:t>.6</w:t>
      </w:r>
      <w:r w:rsidR="0068732B">
        <w:rPr>
          <w:rFonts w:ascii="Arial" w:hAnsi="Arial" w:cs="Arial"/>
          <w:sz w:val="20"/>
          <w:lang w:val="cs-CZ"/>
        </w:rPr>
        <w:t>.</w:t>
      </w:r>
      <w:r w:rsidRPr="00383A57" w:rsidR="00383A57">
        <w:rPr>
          <w:rFonts w:ascii="Arial" w:hAnsi="Arial" w:cs="Arial"/>
          <w:sz w:val="20"/>
          <w:lang w:val="cs-CZ"/>
        </w:rPr>
        <w:t xml:space="preserve"> Zhotovitel při plnění této smlouvy musí zajistit dodržení všech právních, bezpečnostních a hygienických předpisů vztahujících se k předmětu veřejné zakázky.</w:t>
      </w:r>
    </w:p>
    <w:p w:rsidR="00B36EDA" w:rsidP="005D0684" w:rsidRDefault="006C1343" w14:paraId="5A91CC68" w14:textId="0E1B0E96">
      <w:pPr>
        <w:tabs>
          <w:tab w:val="left" w:pos="9360"/>
        </w:tabs>
        <w:spacing w:after="120"/>
        <w:ind w:left="1134" w:right="566" w:hanging="425"/>
        <w:jc w:val="both"/>
        <w:rPr>
          <w:rFonts w:ascii="Arial" w:hAnsi="Arial" w:cs="Arial"/>
          <w:sz w:val="20"/>
        </w:rPr>
      </w:pPr>
      <w:r>
        <w:rPr>
          <w:rFonts w:ascii="Arial" w:hAnsi="Arial" w:cs="Arial"/>
          <w:sz w:val="20"/>
        </w:rPr>
        <w:t>10</w:t>
      </w:r>
      <w:r w:rsidRPr="00383A57" w:rsidR="00383A57">
        <w:rPr>
          <w:rFonts w:ascii="Arial" w:hAnsi="Arial" w:cs="Arial"/>
          <w:sz w:val="20"/>
        </w:rPr>
        <w:t>.</w:t>
      </w:r>
      <w:r w:rsidR="0068732B">
        <w:rPr>
          <w:rFonts w:ascii="Arial" w:hAnsi="Arial" w:cs="Arial"/>
          <w:sz w:val="20"/>
        </w:rPr>
        <w:t>7.</w:t>
      </w:r>
      <w:r w:rsidRPr="00383A57" w:rsidR="00383A57">
        <w:rPr>
          <w:rFonts w:ascii="Arial" w:hAnsi="Arial" w:cs="Arial"/>
          <w:sz w:val="20"/>
        </w:rPr>
        <w:t xml:space="preserve"> Smluvní strany prohlašují, že je jim znám celý obsah smlouvy a že tuto smlouvu uzavřely na</w:t>
      </w:r>
      <w:r w:rsidR="00BF7A01">
        <w:rPr>
          <w:rFonts w:ascii="Arial" w:hAnsi="Arial" w:cs="Arial"/>
          <w:sz w:val="20"/>
        </w:rPr>
        <w:t> </w:t>
      </w:r>
      <w:r w:rsidRPr="00383A57" w:rsidR="00383A57">
        <w:rPr>
          <w:rFonts w:ascii="Arial" w:hAnsi="Arial" w:cs="Arial"/>
          <w:sz w:val="20"/>
        </w:rPr>
        <w:t>základě své svobodné a vážné vůle. Na důkaz této sk</w:t>
      </w:r>
      <w:r w:rsidR="00B36EDA">
        <w:rPr>
          <w:rFonts w:ascii="Arial" w:hAnsi="Arial" w:cs="Arial"/>
          <w:sz w:val="20"/>
        </w:rPr>
        <w:t>utečnosti připojují své podpisy.</w:t>
      </w:r>
    </w:p>
    <w:p w:rsidR="00B36EDA" w:rsidP="005D0684" w:rsidRDefault="006C1343" w14:paraId="265BA91B" w14:textId="3F0B374E">
      <w:pPr>
        <w:tabs>
          <w:tab w:val="left" w:pos="9360"/>
        </w:tabs>
        <w:spacing w:after="120"/>
        <w:ind w:left="1134" w:right="566" w:hanging="425"/>
        <w:jc w:val="both"/>
        <w:rPr>
          <w:rFonts w:ascii="Arial" w:hAnsi="Arial" w:eastAsia="Times New Roman" w:cs="Arial"/>
          <w:color w:val="000000"/>
          <w:sz w:val="20"/>
          <w:szCs w:val="20"/>
          <w:lang w:eastAsia="cs-CZ"/>
        </w:rPr>
      </w:pPr>
      <w:r>
        <w:rPr>
          <w:rFonts w:ascii="Arial" w:hAnsi="Arial" w:cs="Arial"/>
          <w:sz w:val="20"/>
        </w:rPr>
        <w:t>10</w:t>
      </w:r>
      <w:r w:rsidR="00B36EDA">
        <w:rPr>
          <w:rFonts w:ascii="Arial" w:hAnsi="Arial" w:eastAsia="Times New Roman" w:cs="Arial"/>
          <w:color w:val="000000"/>
          <w:sz w:val="20"/>
          <w:szCs w:val="20"/>
          <w:lang w:eastAsia="cs-CZ"/>
        </w:rPr>
        <w:t>.</w:t>
      </w:r>
      <w:r w:rsidR="0068732B">
        <w:rPr>
          <w:rFonts w:ascii="Arial" w:hAnsi="Arial" w:eastAsia="Times New Roman" w:cs="Arial"/>
          <w:color w:val="000000"/>
          <w:sz w:val="20"/>
          <w:szCs w:val="20"/>
          <w:lang w:eastAsia="cs-CZ"/>
        </w:rPr>
        <w:t>8</w:t>
      </w:r>
      <w:r w:rsidR="00B36EDA">
        <w:rPr>
          <w:rFonts w:ascii="Arial" w:hAnsi="Arial" w:eastAsia="Times New Roman" w:cs="Arial"/>
          <w:color w:val="000000"/>
          <w:sz w:val="20"/>
          <w:szCs w:val="20"/>
          <w:lang w:eastAsia="cs-CZ"/>
        </w:rPr>
        <w:t xml:space="preserve">. </w:t>
      </w:r>
      <w:r w:rsidR="005D0684">
        <w:rPr>
          <w:rFonts w:ascii="Arial" w:hAnsi="Arial" w:eastAsia="Times New Roman" w:cs="Arial"/>
          <w:color w:val="000000"/>
          <w:sz w:val="20"/>
          <w:szCs w:val="20"/>
          <w:lang w:eastAsia="cs-CZ"/>
        </w:rPr>
        <w:t xml:space="preserve"> </w:t>
      </w:r>
      <w:r w:rsidR="00B36EDA">
        <w:rPr>
          <w:rFonts w:ascii="Arial" w:hAnsi="Arial" w:eastAsia="Times New Roman" w:cs="Arial"/>
          <w:color w:val="000000"/>
          <w:sz w:val="20"/>
          <w:szCs w:val="20"/>
          <w:lang w:eastAsia="cs-CZ"/>
        </w:rPr>
        <w:t xml:space="preserve">Smluvní strany se dohodly, že vylučují aplikaci ustanovení § 557 občanského zákoníku. </w:t>
      </w:r>
    </w:p>
    <w:p w:rsidRPr="00DC6455" w:rsidR="00B36EDA" w:rsidP="005D0684" w:rsidRDefault="006C1343" w14:paraId="25734195" w14:textId="68671B12">
      <w:pPr>
        <w:tabs>
          <w:tab w:val="left" w:pos="9360"/>
        </w:tabs>
        <w:spacing w:after="120"/>
        <w:ind w:left="1134" w:right="566" w:hanging="425"/>
        <w:jc w:val="both"/>
        <w:rPr>
          <w:rFonts w:ascii="Arial" w:hAnsi="Arial" w:eastAsia="Times New Roman" w:cs="Arial"/>
          <w:color w:val="000000"/>
          <w:sz w:val="20"/>
          <w:szCs w:val="20"/>
          <w:lang w:eastAsia="cs-CZ"/>
        </w:rPr>
      </w:pPr>
      <w:r>
        <w:rPr>
          <w:rFonts w:ascii="Arial" w:hAnsi="Arial" w:cs="Arial"/>
          <w:sz w:val="20"/>
        </w:rPr>
        <w:t>10</w:t>
      </w:r>
      <w:r w:rsidR="00B36EDA">
        <w:rPr>
          <w:rFonts w:ascii="Arial" w:hAnsi="Arial" w:eastAsia="Times New Roman" w:cs="Arial"/>
          <w:color w:val="000000"/>
          <w:sz w:val="20"/>
          <w:szCs w:val="20"/>
          <w:lang w:eastAsia="cs-CZ"/>
        </w:rPr>
        <w:t>.</w:t>
      </w:r>
      <w:r w:rsidR="0068732B">
        <w:rPr>
          <w:rFonts w:ascii="Arial" w:hAnsi="Arial" w:eastAsia="Times New Roman" w:cs="Arial"/>
          <w:color w:val="000000"/>
          <w:sz w:val="20"/>
          <w:szCs w:val="20"/>
          <w:lang w:eastAsia="cs-CZ"/>
        </w:rPr>
        <w:t>9</w:t>
      </w:r>
      <w:r w:rsidR="005D0684">
        <w:rPr>
          <w:rFonts w:ascii="Arial" w:hAnsi="Arial" w:eastAsia="Times New Roman" w:cs="Arial"/>
          <w:color w:val="000000"/>
          <w:sz w:val="20"/>
          <w:szCs w:val="20"/>
          <w:lang w:eastAsia="cs-CZ"/>
        </w:rPr>
        <w:t>.</w:t>
      </w:r>
      <w:r w:rsidR="00B36EDA">
        <w:rPr>
          <w:rFonts w:ascii="Arial" w:hAnsi="Arial" w:eastAsia="Times New Roman" w:cs="Arial"/>
          <w:color w:val="000000"/>
          <w:sz w:val="20"/>
          <w:szCs w:val="20"/>
          <w:lang w:eastAsia="cs-CZ"/>
        </w:rPr>
        <w:t xml:space="preserve"> Zhotovitel není oprávněn </w:t>
      </w:r>
      <w:r w:rsidR="00A564DE">
        <w:rPr>
          <w:rFonts w:ascii="Arial" w:hAnsi="Arial" w:eastAsia="Times New Roman" w:cs="Arial"/>
          <w:color w:val="000000"/>
          <w:sz w:val="20"/>
          <w:szCs w:val="20"/>
          <w:lang w:eastAsia="cs-CZ"/>
        </w:rPr>
        <w:t xml:space="preserve">postoupit pohledávky vyplývající z této </w:t>
      </w:r>
      <w:r w:rsidR="005D0684">
        <w:rPr>
          <w:rFonts w:ascii="Arial" w:hAnsi="Arial" w:eastAsia="Times New Roman" w:cs="Arial"/>
          <w:color w:val="000000"/>
          <w:sz w:val="20"/>
          <w:szCs w:val="20"/>
          <w:lang w:eastAsia="cs-CZ"/>
        </w:rPr>
        <w:t xml:space="preserve">smlouvy bez souhlasu </w:t>
      </w:r>
      <w:r w:rsidRPr="00DC6455" w:rsidR="00A564DE">
        <w:rPr>
          <w:rFonts w:ascii="Arial" w:hAnsi="Arial" w:eastAsia="Times New Roman" w:cs="Arial"/>
          <w:color w:val="000000"/>
          <w:sz w:val="20"/>
          <w:szCs w:val="20"/>
          <w:lang w:eastAsia="cs-CZ"/>
        </w:rPr>
        <w:t xml:space="preserve">Objednatele. </w:t>
      </w:r>
    </w:p>
    <w:p w:rsidR="00F57BCA" w:rsidP="00DC6455" w:rsidRDefault="006C1343" w14:paraId="51A7C3A0" w14:textId="56865D2D">
      <w:pPr>
        <w:shd w:val="clear" w:color="auto" w:fill="FFFFFF" w:themeFill="background1"/>
        <w:tabs>
          <w:tab w:val="left" w:pos="9360"/>
        </w:tabs>
        <w:spacing w:after="120"/>
        <w:ind w:left="1134" w:right="566" w:hanging="425"/>
        <w:jc w:val="both"/>
        <w:rPr>
          <w:rFonts w:ascii="Arial" w:hAnsi="Arial" w:eastAsia="Times New Roman" w:cs="Arial"/>
          <w:color w:val="000000"/>
          <w:sz w:val="20"/>
          <w:szCs w:val="20"/>
          <w:lang w:eastAsia="cs-CZ"/>
        </w:rPr>
      </w:pPr>
      <w:r>
        <w:rPr>
          <w:rFonts w:ascii="Arial" w:hAnsi="Arial" w:cs="Arial"/>
          <w:sz w:val="20"/>
        </w:rPr>
        <w:t>10</w:t>
      </w:r>
      <w:r w:rsidRPr="00DC6455" w:rsidR="00B36EDA">
        <w:rPr>
          <w:rFonts w:ascii="Arial" w:hAnsi="Arial" w:eastAsia="Times New Roman" w:cs="Arial"/>
          <w:color w:val="000000"/>
          <w:sz w:val="20"/>
          <w:szCs w:val="20"/>
          <w:lang w:eastAsia="cs-CZ"/>
        </w:rPr>
        <w:t>.</w:t>
      </w:r>
      <w:r w:rsidRPr="00DC6455" w:rsidR="00A564DE">
        <w:rPr>
          <w:rFonts w:ascii="Arial" w:hAnsi="Arial" w:eastAsia="Times New Roman" w:cs="Arial"/>
          <w:color w:val="000000"/>
          <w:sz w:val="20"/>
          <w:szCs w:val="20"/>
          <w:lang w:eastAsia="cs-CZ"/>
        </w:rPr>
        <w:t>1</w:t>
      </w:r>
      <w:r w:rsidR="0068732B">
        <w:rPr>
          <w:rFonts w:ascii="Arial" w:hAnsi="Arial" w:eastAsia="Times New Roman" w:cs="Arial"/>
          <w:color w:val="000000"/>
          <w:sz w:val="20"/>
          <w:szCs w:val="20"/>
          <w:lang w:eastAsia="cs-CZ"/>
        </w:rPr>
        <w:t>0</w:t>
      </w:r>
      <w:r w:rsidRPr="00DC6455" w:rsidR="0047445B">
        <w:rPr>
          <w:rFonts w:ascii="Arial" w:hAnsi="Arial" w:eastAsia="Times New Roman" w:cs="Arial"/>
          <w:color w:val="000000"/>
          <w:sz w:val="20"/>
          <w:szCs w:val="20"/>
          <w:lang w:eastAsia="cs-CZ"/>
        </w:rPr>
        <w:t>.</w:t>
      </w:r>
      <w:r w:rsidRPr="00DC6455" w:rsidR="00383A57">
        <w:rPr>
          <w:rFonts w:ascii="Arial" w:hAnsi="Arial" w:eastAsia="Times New Roman" w:cs="Arial"/>
          <w:color w:val="000000"/>
          <w:sz w:val="20"/>
          <w:szCs w:val="20"/>
          <w:lang w:eastAsia="cs-CZ"/>
        </w:rPr>
        <w:t xml:space="preserve"> </w:t>
      </w:r>
      <w:r w:rsidRPr="00F57BCA" w:rsidR="00F57BCA">
        <w:rPr>
          <w:rFonts w:ascii="Arial" w:hAnsi="Arial" w:eastAsia="Times New Roman" w:cs="Arial"/>
          <w:color w:val="000000"/>
          <w:sz w:val="20"/>
          <w:szCs w:val="20"/>
          <w:lang w:eastAsia="cs-CZ"/>
        </w:rPr>
        <w:t xml:space="preserve">Smluvní strany se dohodly, že v souladu se zákonem č. 340/2015 Sb., o zvláštních podmínkách účinnosti některých smluv, uveřejňování těchto smluv a o registru smluv </w:t>
      </w:r>
      <w:r w:rsidR="00DB47F1">
        <w:rPr>
          <w:rFonts w:ascii="Arial" w:hAnsi="Arial" w:eastAsia="Times New Roman" w:cs="Arial"/>
          <w:color w:val="000000"/>
          <w:sz w:val="20"/>
          <w:szCs w:val="20"/>
          <w:lang w:eastAsia="cs-CZ"/>
        </w:rPr>
        <w:t>(zákon o registru smluv), tuto s</w:t>
      </w:r>
      <w:r w:rsidRPr="00F57BCA" w:rsidR="00F57BCA">
        <w:rPr>
          <w:rFonts w:ascii="Arial" w:hAnsi="Arial" w:eastAsia="Times New Roman" w:cs="Arial"/>
          <w:color w:val="000000"/>
          <w:sz w:val="20"/>
          <w:szCs w:val="20"/>
          <w:lang w:eastAsia="cs-CZ"/>
        </w:rPr>
        <w:t>mlouvu v registru smluv</w:t>
      </w:r>
      <w:r w:rsidR="00F57BCA">
        <w:rPr>
          <w:rFonts w:ascii="Arial" w:hAnsi="Arial" w:eastAsia="Times New Roman" w:cs="Arial"/>
          <w:color w:val="000000"/>
          <w:sz w:val="20"/>
          <w:szCs w:val="20"/>
          <w:lang w:eastAsia="cs-CZ"/>
        </w:rPr>
        <w:t xml:space="preserve"> uveřejní Objednatel</w:t>
      </w:r>
      <w:r w:rsidRPr="00F57BCA" w:rsidR="00F57BCA">
        <w:rPr>
          <w:rFonts w:ascii="Arial" w:hAnsi="Arial" w:eastAsia="Times New Roman" w:cs="Arial"/>
          <w:color w:val="000000"/>
          <w:sz w:val="20"/>
          <w:szCs w:val="20"/>
          <w:lang w:eastAsia="cs-CZ"/>
        </w:rPr>
        <w:t>.</w:t>
      </w:r>
    </w:p>
    <w:p w:rsidR="0017391D" w:rsidP="00DC6455" w:rsidRDefault="006C1343" w14:paraId="2C08AA71" w14:textId="74D58EDF">
      <w:pPr>
        <w:shd w:val="clear" w:color="auto" w:fill="FFFFFF" w:themeFill="background1"/>
        <w:tabs>
          <w:tab w:val="left" w:pos="9360"/>
        </w:tabs>
        <w:spacing w:after="120"/>
        <w:ind w:left="1134" w:right="566" w:hanging="425"/>
        <w:jc w:val="both"/>
        <w:rPr>
          <w:rFonts w:ascii="Arial" w:hAnsi="Arial" w:eastAsia="Times New Roman" w:cs="Arial"/>
          <w:color w:val="000000"/>
          <w:sz w:val="20"/>
          <w:szCs w:val="20"/>
          <w:lang w:eastAsia="cs-CZ"/>
        </w:rPr>
      </w:pPr>
      <w:r>
        <w:rPr>
          <w:rFonts w:ascii="Arial" w:hAnsi="Arial" w:cs="Arial"/>
          <w:sz w:val="20"/>
        </w:rPr>
        <w:t>10</w:t>
      </w:r>
      <w:r w:rsidR="00F57BCA">
        <w:rPr>
          <w:rFonts w:ascii="Arial" w:hAnsi="Arial" w:eastAsia="Times New Roman" w:cs="Arial"/>
          <w:color w:val="000000"/>
          <w:sz w:val="20"/>
          <w:szCs w:val="20"/>
          <w:lang w:eastAsia="cs-CZ"/>
        </w:rPr>
        <w:t>. 1</w:t>
      </w:r>
      <w:r w:rsidR="0068732B">
        <w:rPr>
          <w:rFonts w:ascii="Arial" w:hAnsi="Arial" w:eastAsia="Times New Roman" w:cs="Arial"/>
          <w:color w:val="000000"/>
          <w:sz w:val="20"/>
          <w:szCs w:val="20"/>
          <w:lang w:eastAsia="cs-CZ"/>
        </w:rPr>
        <w:t>1</w:t>
      </w:r>
      <w:r w:rsidR="00F57BCA">
        <w:rPr>
          <w:rFonts w:ascii="Arial" w:hAnsi="Arial" w:eastAsia="Times New Roman" w:cs="Arial"/>
          <w:color w:val="000000"/>
          <w:sz w:val="20"/>
          <w:szCs w:val="20"/>
          <w:lang w:eastAsia="cs-CZ"/>
        </w:rPr>
        <w:t xml:space="preserve">. </w:t>
      </w:r>
      <w:r w:rsidRPr="00DC6455" w:rsidR="00383A57">
        <w:rPr>
          <w:rFonts w:ascii="Arial" w:hAnsi="Arial" w:eastAsia="Times New Roman" w:cs="Arial"/>
          <w:color w:val="000000"/>
          <w:sz w:val="20"/>
          <w:szCs w:val="20"/>
          <w:lang w:eastAsia="cs-CZ"/>
        </w:rPr>
        <w:t>Ne</w:t>
      </w:r>
      <w:r w:rsidRPr="00DC6455" w:rsidR="0017391D">
        <w:rPr>
          <w:rFonts w:ascii="Arial" w:hAnsi="Arial" w:eastAsia="Times New Roman" w:cs="Arial"/>
          <w:color w:val="000000"/>
          <w:sz w:val="20"/>
          <w:szCs w:val="20"/>
          <w:lang w:eastAsia="cs-CZ"/>
        </w:rPr>
        <w:t xml:space="preserve">dílnou součástí </w:t>
      </w:r>
      <w:r w:rsidRPr="00DC6455" w:rsidR="0047445B">
        <w:rPr>
          <w:rFonts w:ascii="Arial" w:hAnsi="Arial" w:eastAsia="Times New Roman" w:cs="Arial"/>
          <w:color w:val="000000"/>
          <w:sz w:val="20"/>
          <w:szCs w:val="20"/>
          <w:lang w:eastAsia="cs-CZ"/>
        </w:rPr>
        <w:t xml:space="preserve">této </w:t>
      </w:r>
      <w:r w:rsidRPr="00DC6455" w:rsidR="0017391D">
        <w:rPr>
          <w:rFonts w:ascii="Arial" w:hAnsi="Arial" w:eastAsia="Times New Roman" w:cs="Arial"/>
          <w:color w:val="000000"/>
          <w:sz w:val="20"/>
          <w:szCs w:val="20"/>
          <w:lang w:eastAsia="cs-CZ"/>
        </w:rPr>
        <w:t xml:space="preserve">smlouvy je Příloha č. 1: Popis přístupu k realizaci plnění veřejné </w:t>
      </w:r>
      <w:r w:rsidR="000D6594">
        <w:rPr>
          <w:rFonts w:ascii="Arial" w:hAnsi="Arial" w:eastAsia="Times New Roman" w:cs="Arial"/>
          <w:color w:val="000000"/>
          <w:sz w:val="20"/>
          <w:szCs w:val="20"/>
          <w:lang w:eastAsia="cs-CZ"/>
        </w:rPr>
        <w:t>zakázky, kterou doloží Z</w:t>
      </w:r>
      <w:r w:rsidRPr="00DC6455" w:rsidR="0017391D">
        <w:rPr>
          <w:rFonts w:ascii="Arial" w:hAnsi="Arial" w:eastAsia="Times New Roman" w:cs="Arial"/>
          <w:color w:val="000000"/>
          <w:sz w:val="20"/>
          <w:szCs w:val="20"/>
          <w:lang w:eastAsia="cs-CZ"/>
        </w:rPr>
        <w:t>hotovitel při podání nabídky na veřejnou zakázku „</w:t>
      </w:r>
      <w:r w:rsidR="004A7E16">
        <w:rPr>
          <w:rFonts w:ascii="Arial" w:hAnsi="Arial" w:eastAsia="Times New Roman" w:cs="Arial"/>
          <w:color w:val="000000"/>
          <w:sz w:val="20"/>
          <w:szCs w:val="20"/>
          <w:lang w:eastAsia="cs-CZ"/>
        </w:rPr>
        <w:t xml:space="preserve">Analýza </w:t>
      </w:r>
      <w:r w:rsidR="004A7E16">
        <w:rPr>
          <w:rFonts w:ascii="Arial" w:hAnsi="Arial" w:eastAsia="Times New Roman" w:cs="Arial"/>
          <w:color w:val="000000"/>
          <w:sz w:val="20"/>
          <w:szCs w:val="20"/>
          <w:lang w:eastAsia="cs-CZ"/>
        </w:rPr>
        <w:lastRenderedPageBreak/>
        <w:t>Ministerstva pro místní rozvoj</w:t>
      </w:r>
      <w:r w:rsidR="00DC6455">
        <w:rPr>
          <w:rFonts w:ascii="Arial" w:hAnsi="Arial" w:eastAsia="Times New Roman" w:cs="Arial"/>
          <w:color w:val="000000"/>
          <w:sz w:val="20"/>
          <w:szCs w:val="20"/>
          <w:lang w:eastAsia="cs-CZ"/>
        </w:rPr>
        <w:t>“,</w:t>
      </w:r>
      <w:r w:rsidR="00F82DD3">
        <w:rPr>
          <w:rFonts w:ascii="Arial" w:hAnsi="Arial" w:eastAsia="Times New Roman" w:cs="Arial"/>
          <w:color w:val="000000"/>
          <w:sz w:val="20"/>
          <w:szCs w:val="20"/>
          <w:lang w:eastAsia="cs-CZ"/>
        </w:rPr>
        <w:t xml:space="preserve"> a</w:t>
      </w:r>
      <w:r w:rsidR="00DC6455">
        <w:rPr>
          <w:rFonts w:ascii="Arial" w:hAnsi="Arial" w:eastAsia="Times New Roman" w:cs="Arial"/>
          <w:color w:val="000000"/>
          <w:sz w:val="20"/>
          <w:szCs w:val="20"/>
          <w:lang w:eastAsia="cs-CZ"/>
        </w:rPr>
        <w:t xml:space="preserve"> která bude sloužit jako </w:t>
      </w:r>
      <w:r w:rsidR="00F82DD3">
        <w:rPr>
          <w:rFonts w:ascii="Arial" w:hAnsi="Arial" w:eastAsia="Times New Roman" w:cs="Arial"/>
          <w:color w:val="000000"/>
          <w:sz w:val="20"/>
          <w:szCs w:val="20"/>
          <w:lang w:eastAsia="cs-CZ"/>
        </w:rPr>
        <w:t>rámec</w:t>
      </w:r>
      <w:r w:rsidR="00DC6455">
        <w:rPr>
          <w:rFonts w:ascii="Arial" w:hAnsi="Arial" w:eastAsia="Times New Roman" w:cs="Arial"/>
          <w:color w:val="000000"/>
          <w:sz w:val="20"/>
          <w:szCs w:val="20"/>
          <w:lang w:eastAsia="cs-CZ"/>
        </w:rPr>
        <w:t xml:space="preserve"> </w:t>
      </w:r>
      <w:r w:rsidR="00F82DD3">
        <w:rPr>
          <w:rFonts w:ascii="Arial" w:hAnsi="Arial" w:eastAsia="Times New Roman" w:cs="Arial"/>
          <w:color w:val="000000"/>
          <w:sz w:val="20"/>
          <w:szCs w:val="20"/>
          <w:lang w:eastAsia="cs-CZ"/>
        </w:rPr>
        <w:t xml:space="preserve">stanovení postupu </w:t>
      </w:r>
      <w:r w:rsidR="00DC6455">
        <w:rPr>
          <w:rFonts w:ascii="Arial" w:hAnsi="Arial" w:eastAsia="Times New Roman" w:cs="Arial"/>
          <w:color w:val="000000"/>
          <w:sz w:val="20"/>
          <w:szCs w:val="20"/>
          <w:lang w:eastAsia="cs-CZ"/>
        </w:rPr>
        <w:t>plnění předmětu této smlouvy.</w:t>
      </w:r>
    </w:p>
    <w:p w:rsidR="00622DC3" w:rsidP="00DC6455" w:rsidRDefault="00622DC3" w14:paraId="3FD708EF" w14:textId="77777777">
      <w:pPr>
        <w:shd w:val="clear" w:color="auto" w:fill="FFFFFF" w:themeFill="background1"/>
        <w:tabs>
          <w:tab w:val="left" w:pos="9360"/>
        </w:tabs>
        <w:spacing w:after="120"/>
        <w:ind w:left="1134" w:right="566" w:hanging="425"/>
        <w:jc w:val="both"/>
        <w:rPr>
          <w:rFonts w:ascii="Arial" w:hAnsi="Arial" w:eastAsia="Times New Roman" w:cs="Arial"/>
          <w:color w:val="000000"/>
          <w:sz w:val="20"/>
          <w:szCs w:val="20"/>
          <w:lang w:eastAsia="cs-CZ"/>
        </w:rPr>
      </w:pPr>
    </w:p>
    <w:p w:rsidRPr="00383A57" w:rsidR="00383A57" w:rsidP="00A628A2" w:rsidRDefault="00383A57" w14:paraId="637F784E"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p>
    <w:p w:rsidRPr="00383A57" w:rsidR="00383A57" w:rsidP="00A628A2" w:rsidRDefault="00383A57" w14:paraId="2C373E93" w14:textId="2919FDD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383A57">
        <w:rPr>
          <w:rFonts w:ascii="Arial" w:hAnsi="Arial" w:cs="Arial"/>
          <w:sz w:val="20"/>
          <w:lang w:val="cs-CZ"/>
        </w:rPr>
        <w:t>V </w:t>
      </w:r>
      <w:r w:rsidR="00524F4B">
        <w:rPr>
          <w:rFonts w:ascii="Arial" w:hAnsi="Arial" w:cs="Arial"/>
          <w:sz w:val="20"/>
          <w:lang w:val="cs-CZ"/>
        </w:rPr>
        <w:t>Praze</w:t>
      </w:r>
      <w:r w:rsidRPr="00383A57">
        <w:rPr>
          <w:rFonts w:ascii="Arial" w:hAnsi="Arial" w:cs="Arial"/>
          <w:sz w:val="20"/>
          <w:lang w:val="cs-CZ"/>
        </w:rPr>
        <w:t xml:space="preserve"> dne ……………………</w:t>
      </w:r>
    </w:p>
    <w:p w:rsidRPr="00383A57" w:rsidR="00383A57" w:rsidP="00A628A2" w:rsidRDefault="00383A57" w14:paraId="5E685901"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p>
    <w:p w:rsidR="00383A57" w:rsidP="00A628A2" w:rsidRDefault="00383A57" w14:paraId="642B5FC4" w14:textId="4622619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p>
    <w:p w:rsidR="004959AE" w:rsidP="00A628A2" w:rsidRDefault="004959AE" w14:paraId="3006A8A3" w14:textId="1217E1C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p>
    <w:p w:rsidR="004959AE" w:rsidP="00A628A2" w:rsidRDefault="004959AE" w14:paraId="393C4B82" w14:textId="56936535">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p>
    <w:p w:rsidR="004959AE" w:rsidP="00A628A2" w:rsidRDefault="004959AE" w14:paraId="6F9E845F" w14:textId="65E690F8">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p>
    <w:p w:rsidRPr="00383A57" w:rsidR="004959AE" w:rsidP="00A628A2" w:rsidRDefault="004959AE" w14:paraId="595475F3"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p>
    <w:p w:rsidRPr="00383A57" w:rsidR="00383A57" w:rsidP="00A628A2" w:rsidRDefault="00383A57" w14:paraId="6F05CB53" w14:textId="7777777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p>
    <w:p w:rsidRPr="00383A57" w:rsidR="00383A57" w:rsidP="00A628A2" w:rsidRDefault="00383A57" w14:paraId="4C562949" w14:textId="2C8C40C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383A57">
        <w:rPr>
          <w:rFonts w:ascii="Arial" w:hAnsi="Arial" w:cs="Arial"/>
          <w:sz w:val="20"/>
          <w:lang w:val="cs-CZ"/>
        </w:rPr>
        <w:t>………………………………….</w:t>
      </w:r>
      <w:r w:rsidRPr="00383A57">
        <w:rPr>
          <w:rFonts w:ascii="Arial" w:hAnsi="Arial" w:cs="Arial"/>
          <w:sz w:val="20"/>
          <w:lang w:val="cs-CZ"/>
        </w:rPr>
        <w:tab/>
      </w:r>
      <w:r w:rsidRPr="00383A57">
        <w:rPr>
          <w:rFonts w:ascii="Arial" w:hAnsi="Arial" w:cs="Arial"/>
          <w:sz w:val="20"/>
          <w:lang w:val="cs-CZ"/>
        </w:rPr>
        <w:tab/>
      </w:r>
      <w:r w:rsidR="00524F4B">
        <w:rPr>
          <w:rFonts w:ascii="Arial" w:hAnsi="Arial" w:cs="Arial"/>
          <w:sz w:val="20"/>
          <w:lang w:val="cs-CZ"/>
        </w:rPr>
        <w:t xml:space="preserve">          </w:t>
      </w:r>
      <w:r w:rsidRPr="00383A57">
        <w:rPr>
          <w:rFonts w:ascii="Arial" w:hAnsi="Arial" w:cs="Arial"/>
          <w:sz w:val="20"/>
          <w:lang w:val="cs-CZ"/>
        </w:rPr>
        <w:tab/>
        <w:t xml:space="preserve"> </w:t>
      </w:r>
      <w:r w:rsidR="00E47088">
        <w:rPr>
          <w:rFonts w:ascii="Arial" w:hAnsi="Arial" w:cs="Arial"/>
          <w:sz w:val="20"/>
          <w:lang w:val="cs-CZ"/>
        </w:rPr>
        <w:t xml:space="preserve">              </w:t>
      </w:r>
      <w:r w:rsidRPr="00383A57">
        <w:rPr>
          <w:rFonts w:ascii="Arial" w:hAnsi="Arial" w:cs="Arial"/>
          <w:sz w:val="20"/>
          <w:lang w:val="cs-CZ"/>
        </w:rPr>
        <w:t xml:space="preserve">   ……………………..</w:t>
      </w:r>
    </w:p>
    <w:p w:rsidR="005D02E3" w:rsidP="00764048" w:rsidRDefault="00383A57" w14:paraId="207AB25C" w14:textId="66A0E21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lang w:val="cs-CZ"/>
        </w:rPr>
      </w:pPr>
      <w:r w:rsidRPr="00383A57">
        <w:rPr>
          <w:rFonts w:ascii="Arial" w:hAnsi="Arial" w:cs="Arial"/>
          <w:sz w:val="20"/>
          <w:lang w:val="cs-CZ"/>
        </w:rPr>
        <w:t xml:space="preserve">   </w:t>
      </w:r>
      <w:r w:rsidRPr="00383A57">
        <w:rPr>
          <w:rFonts w:ascii="Arial" w:hAnsi="Arial" w:cs="Arial"/>
          <w:sz w:val="20"/>
          <w:lang w:val="cs-CZ"/>
        </w:rPr>
        <w:tab/>
        <w:t>Objednatel</w:t>
      </w:r>
      <w:r w:rsidRPr="00383A57">
        <w:rPr>
          <w:rFonts w:ascii="Arial" w:hAnsi="Arial" w:cs="Arial"/>
          <w:sz w:val="20"/>
          <w:lang w:val="cs-CZ"/>
        </w:rPr>
        <w:tab/>
      </w:r>
      <w:r w:rsidRPr="00383A57">
        <w:rPr>
          <w:rFonts w:ascii="Arial" w:hAnsi="Arial" w:cs="Arial"/>
          <w:sz w:val="20"/>
          <w:lang w:val="cs-CZ"/>
        </w:rPr>
        <w:tab/>
      </w:r>
      <w:r w:rsidRPr="00383A57">
        <w:rPr>
          <w:rFonts w:ascii="Arial" w:hAnsi="Arial" w:cs="Arial"/>
          <w:sz w:val="20"/>
          <w:lang w:val="cs-CZ"/>
        </w:rPr>
        <w:tab/>
        <w:t xml:space="preserve">  </w:t>
      </w:r>
      <w:r w:rsidRPr="00383A57">
        <w:rPr>
          <w:rFonts w:ascii="Arial" w:hAnsi="Arial" w:cs="Arial"/>
          <w:sz w:val="20"/>
          <w:lang w:val="cs-CZ"/>
        </w:rPr>
        <w:tab/>
      </w:r>
      <w:r w:rsidRPr="00383A57">
        <w:rPr>
          <w:rFonts w:ascii="Arial" w:hAnsi="Arial" w:cs="Arial"/>
          <w:sz w:val="20"/>
          <w:lang w:val="cs-CZ"/>
        </w:rPr>
        <w:tab/>
      </w:r>
      <w:r w:rsidRPr="00383A57">
        <w:rPr>
          <w:rFonts w:ascii="Arial" w:hAnsi="Arial" w:cs="Arial"/>
          <w:sz w:val="20"/>
          <w:lang w:val="cs-CZ"/>
        </w:rPr>
        <w:tab/>
        <w:t xml:space="preserve"> Zhotovitel</w:t>
      </w:r>
    </w:p>
    <w:p w:rsidRPr="00BF7A01" w:rsidR="00524F4B" w:rsidP="00524F4B" w:rsidRDefault="004959AE" w14:paraId="7C176499" w14:textId="13FC1A55">
      <w:pPr>
        <w:spacing w:after="120"/>
        <w:rPr>
          <w:rFonts w:ascii="Arial" w:hAnsi="Arial" w:cs="Arial"/>
          <w:sz w:val="20"/>
          <w:szCs w:val="20"/>
        </w:rPr>
      </w:pPr>
      <w:r>
        <w:rPr>
          <w:rFonts w:ascii="Arial" w:hAnsi="Arial" w:cs="Arial"/>
          <w:sz w:val="20"/>
        </w:rPr>
        <w:t xml:space="preserve">           </w:t>
      </w:r>
      <w:r w:rsidR="00524F4B">
        <w:rPr>
          <w:rFonts w:ascii="Arial" w:hAnsi="Arial" w:cs="Arial"/>
          <w:sz w:val="20"/>
        </w:rPr>
        <w:t>Ing. Bc. Radmila Outlá, MBA</w:t>
      </w:r>
      <w:r>
        <w:rPr>
          <w:rFonts w:ascii="Arial" w:hAnsi="Arial" w:cs="Arial"/>
          <w:sz w:val="20"/>
        </w:rPr>
        <w:t xml:space="preserve">                             </w:t>
      </w:r>
      <w:r w:rsidR="00524F4B">
        <w:rPr>
          <w:rFonts w:ascii="Arial" w:hAnsi="Arial" w:cs="Arial"/>
          <w:sz w:val="20"/>
        </w:rPr>
        <w:t xml:space="preserve">      </w:t>
      </w:r>
      <w:r w:rsidR="006B60BE">
        <w:rPr>
          <w:rFonts w:ascii="Arial" w:hAnsi="Arial" w:cs="Arial"/>
          <w:sz w:val="20"/>
        </w:rPr>
        <w:t xml:space="preserve">                    </w:t>
      </w:r>
      <w:r w:rsidR="00524F4B">
        <w:rPr>
          <w:rFonts w:ascii="Arial" w:hAnsi="Arial" w:cs="Arial"/>
          <w:sz w:val="20"/>
        </w:rPr>
        <w:t xml:space="preserve">  </w:t>
      </w:r>
      <w:r w:rsidRPr="006B60BE" w:rsidR="006B60BE">
        <w:rPr>
          <w:rFonts w:ascii="Arial" w:hAnsi="Arial" w:cs="Arial"/>
          <w:sz w:val="20"/>
          <w:szCs w:val="20"/>
          <w:highlight w:val="yellow"/>
        </w:rPr>
        <w:t>xxxxxxxxxxxx</w:t>
      </w:r>
    </w:p>
    <w:p w:rsidR="00524F4B" w:rsidP="00764048" w:rsidRDefault="00524F4B" w14:paraId="450ED730" w14:textId="418C0E33">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567" w:right="567"/>
        <w:rPr>
          <w:rFonts w:ascii="Arial" w:hAnsi="Arial" w:cs="Arial"/>
          <w:sz w:val="20"/>
        </w:rPr>
      </w:pPr>
    </w:p>
    <w:sectPr w:rsidR="00524F4B" w:rsidSect="001A000A">
      <w:headerReference w:type="default" r:id="rId11"/>
      <w:footerReference w:type="default" r:id="rId12"/>
      <w:pgSz w:w="11906" w:h="16838"/>
      <w:pgMar w:top="1417" w:right="991" w:bottom="1417" w:left="993"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E9687E" w:rsidP="00DC7CFA" w:rsidRDefault="00E9687E" w14:paraId="3E084A7C" w14:textId="77777777">
      <w:pPr>
        <w:spacing w:after="0" w:line="240" w:lineRule="auto"/>
      </w:pPr>
      <w:r>
        <w:separator/>
      </w:r>
    </w:p>
  </w:endnote>
  <w:endnote w:type="continuationSeparator" w:id="0">
    <w:p w:rsidR="00E9687E" w:rsidP="00DC7CFA" w:rsidRDefault="00E9687E" w14:paraId="25E74A9C"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sdt>
    <w:sdtPr>
      <w:id w:val="-264308256"/>
      <w:docPartObj>
        <w:docPartGallery w:val="Page Numbers (Bottom of Page)"/>
        <w:docPartUnique/>
      </w:docPartObj>
    </w:sdtPr>
    <w:sdtEndPr>
      <w:rPr>
        <w:rFonts w:ascii="Arial" w:hAnsi="Arial"/>
        <w:sz w:val="18"/>
      </w:rPr>
    </w:sdtEndPr>
    <w:sdtContent>
      <w:p w:rsidRPr="00E47088" w:rsidR="00B86BB3" w:rsidRDefault="00B86BB3" w14:paraId="7CAED013" w14:textId="0173D5B0">
        <w:pPr>
          <w:pStyle w:val="Zpat"/>
          <w:jc w:val="right"/>
          <w:rPr>
            <w:rFonts w:ascii="Arial" w:hAnsi="Arial"/>
            <w:sz w:val="18"/>
          </w:rPr>
        </w:pPr>
        <w:r w:rsidRPr="00E47088">
          <w:rPr>
            <w:rFonts w:ascii="Arial" w:hAnsi="Arial"/>
            <w:sz w:val="18"/>
          </w:rPr>
          <w:fldChar w:fldCharType="begin"/>
        </w:r>
        <w:r w:rsidRPr="00E47088">
          <w:rPr>
            <w:rFonts w:ascii="Arial" w:hAnsi="Arial"/>
            <w:sz w:val="18"/>
          </w:rPr>
          <w:instrText>PAGE   \* MERGEFORMAT</w:instrText>
        </w:r>
        <w:r w:rsidRPr="00E47088">
          <w:rPr>
            <w:rFonts w:ascii="Arial" w:hAnsi="Arial"/>
            <w:sz w:val="18"/>
          </w:rPr>
          <w:fldChar w:fldCharType="separate"/>
        </w:r>
        <w:r w:rsidR="00107308">
          <w:rPr>
            <w:rFonts w:ascii="Arial" w:hAnsi="Arial"/>
            <w:sz w:val="18"/>
          </w:rPr>
          <w:t>3</w:t>
        </w:r>
        <w:r w:rsidRPr="00E47088">
          <w:rPr>
            <w:rFonts w:ascii="Arial" w:hAnsi="Arial"/>
            <w:sz w:val="18"/>
          </w:rPr>
          <w:fldChar w:fldCharType="end"/>
        </w:r>
      </w:p>
    </w:sdtContent>
  </w:sdt>
  <w:p w:rsidR="00B86BB3" w:rsidRDefault="00B86BB3" w14:paraId="597175EB"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E9687E" w:rsidP="00DC7CFA" w:rsidRDefault="00E9687E" w14:paraId="026504CD" w14:textId="77777777">
      <w:pPr>
        <w:spacing w:after="0" w:line="240" w:lineRule="auto"/>
      </w:pPr>
      <w:r>
        <w:separator/>
      </w:r>
    </w:p>
  </w:footnote>
  <w:footnote w:type="continuationSeparator" w:id="0">
    <w:p w:rsidR="00E9687E" w:rsidP="00DC7CFA" w:rsidRDefault="00E9687E" w14:paraId="5FB54113"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51B25" w:rsidRDefault="00051B25" w14:paraId="2F5B6B30" w14:textId="77777777">
    <w:pPr>
      <w:pStyle w:val="Zhlav"/>
    </w:pPr>
    <w:r w:rsidRPr="00051B25">
      <w:rPr>
        <w:lang w:eastAsia="cs-CZ"/>
      </w:rPr>
      <w:drawing>
        <wp:inline distT="0" distB="0" distL="0" distR="0">
          <wp:extent cx="6315075" cy="466631"/>
          <wp:effectExtent l="0" t="0" r="0" b="0"/>
          <wp:docPr id="1" name="Obrázek 1" descr="N:\Projekty\OP Z\Dokumenty OPZ\Loga, vizuální identita\NOK_logo OPZ+MMR_CZ.png"/>
          <wp:cNvGraphicFramePr>
            <a:graphicFrameLocks noChangeAspect="true"/>
          </wp:cNvGraphicFramePr>
          <a:graphic>
            <a:graphicData uri="http://schemas.openxmlformats.org/drawingml/2006/picture">
              <pic:pic>
                <pic:nvPicPr>
                  <pic:cNvPr id="0" name="Picture 1" descr="N:\Projekty\OP Z\Dokumenty OPZ\Loga, vizuální identita\NOK_logo OPZ+MMR_CZ.png"/>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6433168" cy="475357"/>
                  </a:xfrm>
                  <a:prstGeom prst="rect">
                    <a:avLst/>
                  </a:prstGeom>
                  <a:noFill/>
                  <a:ln>
                    <a:noFill/>
                  </a:ln>
                </pic:spPr>
              </pic:pic>
            </a:graphicData>
          </a:graphic>
        </wp:inline>
      </w:drawing>
    </w:r>
  </w:p>
  <w:p w:rsidR="00F82DD3" w:rsidRDefault="00F82DD3" w14:paraId="612BD824"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02122C21"/>
    <w:multiLevelType w:val="hybridMultilevel"/>
    <w:tmpl w:val="379E3944"/>
    <w:lvl w:ilvl="0" w:tplc="3F2CE520">
      <w:start w:val="1"/>
      <w:numFmt w:val="bullet"/>
      <w:lvlText w:val="-"/>
      <w:lvlJc w:val="left"/>
      <w:pPr>
        <w:ind w:left="1287" w:hanging="360"/>
      </w:pPr>
      <w:rPr>
        <w:rFonts w:hint="default" w:ascii="Verdana" w:hAnsi="Verdana" w:eastAsia="Times New Roman"/>
      </w:rPr>
    </w:lvl>
    <w:lvl w:ilvl="1" w:tplc="04050003">
      <w:start w:val="1"/>
      <w:numFmt w:val="bullet"/>
      <w:lvlText w:val="o"/>
      <w:lvlJc w:val="left"/>
      <w:pPr>
        <w:ind w:left="2007" w:hanging="360"/>
      </w:pPr>
      <w:rPr>
        <w:rFonts w:hint="default" w:ascii="Courier New" w:hAnsi="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rPr>
    </w:lvl>
    <w:lvl w:ilvl="8" w:tplc="04050005" w:tentative="true">
      <w:start w:val="1"/>
      <w:numFmt w:val="bullet"/>
      <w:lvlText w:val=""/>
      <w:lvlJc w:val="left"/>
      <w:pPr>
        <w:ind w:left="7047" w:hanging="360"/>
      </w:pPr>
      <w:rPr>
        <w:rFonts w:hint="default" w:ascii="Wingdings" w:hAnsi="Wingdings"/>
      </w:rPr>
    </w:lvl>
  </w:abstractNum>
  <w:abstractNum w:abstractNumId="1">
    <w:nsid w:val="0C2353A5"/>
    <w:multiLevelType w:val="multilevel"/>
    <w:tmpl w:val="3F40E1E0"/>
    <w:lvl w:ilvl="0">
      <w:start w:val="2"/>
      <w:numFmt w:val="decimal"/>
      <w:lvlText w:val="%1."/>
      <w:lvlJc w:val="left"/>
      <w:pPr>
        <w:tabs>
          <w:tab w:val="num" w:pos="510"/>
        </w:tabs>
        <w:ind w:left="510" w:hanging="510"/>
      </w:pPr>
      <w:rPr>
        <w:rFonts w:hint="default" w:cs="Times New Roman"/>
      </w:rPr>
    </w:lvl>
    <w:lvl w:ilvl="1">
      <w:start w:val="4"/>
      <w:numFmt w:val="decimal"/>
      <w:lvlText w:val="%1.%2."/>
      <w:lvlJc w:val="left"/>
      <w:pPr>
        <w:tabs>
          <w:tab w:val="num" w:pos="1220"/>
        </w:tabs>
        <w:ind w:left="1220" w:hanging="510"/>
      </w:pPr>
      <w:rPr>
        <w:rFonts w:hint="default" w:cs="Times New Roman"/>
      </w:rPr>
    </w:lvl>
    <w:lvl w:ilvl="2">
      <w:start w:val="1"/>
      <w:numFmt w:val="decimal"/>
      <w:lvlText w:val="%1.%2.%3."/>
      <w:lvlJc w:val="left"/>
      <w:pPr>
        <w:tabs>
          <w:tab w:val="num" w:pos="1854"/>
        </w:tabs>
        <w:ind w:left="1854" w:hanging="720"/>
      </w:pPr>
      <w:rPr>
        <w:rFonts w:hint="default" w:cs="Times New Roman"/>
      </w:rPr>
    </w:lvl>
    <w:lvl w:ilvl="3">
      <w:start w:val="1"/>
      <w:numFmt w:val="decimal"/>
      <w:lvlText w:val="%1.%2.%3.%4."/>
      <w:lvlJc w:val="left"/>
      <w:pPr>
        <w:tabs>
          <w:tab w:val="num" w:pos="2421"/>
        </w:tabs>
        <w:ind w:left="2421" w:hanging="720"/>
      </w:pPr>
      <w:rPr>
        <w:rFonts w:hint="default" w:cs="Times New Roman"/>
      </w:rPr>
    </w:lvl>
    <w:lvl w:ilvl="4">
      <w:start w:val="1"/>
      <w:numFmt w:val="decimal"/>
      <w:lvlText w:val="%1.%2.%3.%4.%5."/>
      <w:lvlJc w:val="left"/>
      <w:pPr>
        <w:tabs>
          <w:tab w:val="num" w:pos="3348"/>
        </w:tabs>
        <w:ind w:left="3348" w:hanging="1080"/>
      </w:pPr>
      <w:rPr>
        <w:rFonts w:hint="default" w:cs="Times New Roman"/>
      </w:rPr>
    </w:lvl>
    <w:lvl w:ilvl="5">
      <w:start w:val="1"/>
      <w:numFmt w:val="decimal"/>
      <w:lvlText w:val="%1.%2.%3.%4.%5.%6."/>
      <w:lvlJc w:val="left"/>
      <w:pPr>
        <w:tabs>
          <w:tab w:val="num" w:pos="3915"/>
        </w:tabs>
        <w:ind w:left="3915" w:hanging="1080"/>
      </w:pPr>
      <w:rPr>
        <w:rFonts w:hint="default" w:cs="Times New Roman"/>
      </w:rPr>
    </w:lvl>
    <w:lvl w:ilvl="6">
      <w:start w:val="1"/>
      <w:numFmt w:val="decimal"/>
      <w:lvlText w:val="%1.%2.%3.%4.%5.%6.%7."/>
      <w:lvlJc w:val="left"/>
      <w:pPr>
        <w:tabs>
          <w:tab w:val="num" w:pos="4842"/>
        </w:tabs>
        <w:ind w:left="4842" w:hanging="1440"/>
      </w:pPr>
      <w:rPr>
        <w:rFonts w:hint="default" w:cs="Times New Roman"/>
      </w:rPr>
    </w:lvl>
    <w:lvl w:ilvl="7">
      <w:start w:val="1"/>
      <w:numFmt w:val="decimal"/>
      <w:lvlText w:val="%1.%2.%3.%4.%5.%6.%7.%8."/>
      <w:lvlJc w:val="left"/>
      <w:pPr>
        <w:tabs>
          <w:tab w:val="num" w:pos="5409"/>
        </w:tabs>
        <w:ind w:left="5409" w:hanging="1440"/>
      </w:pPr>
      <w:rPr>
        <w:rFonts w:hint="default" w:cs="Times New Roman"/>
      </w:rPr>
    </w:lvl>
    <w:lvl w:ilvl="8">
      <w:start w:val="1"/>
      <w:numFmt w:val="decimal"/>
      <w:lvlText w:val="%1.%2.%3.%4.%5.%6.%7.%8.%9."/>
      <w:lvlJc w:val="left"/>
      <w:pPr>
        <w:tabs>
          <w:tab w:val="num" w:pos="6336"/>
        </w:tabs>
        <w:ind w:left="6336" w:hanging="1800"/>
      </w:pPr>
      <w:rPr>
        <w:rFonts w:hint="default" w:cs="Times New Roman"/>
      </w:rPr>
    </w:lvl>
  </w:abstractNum>
  <w:abstractNum w:abstractNumId="2">
    <w:nsid w:val="12F44875"/>
    <w:multiLevelType w:val="hybridMultilevel"/>
    <w:tmpl w:val="55B459FC"/>
    <w:lvl w:ilvl="0" w:tplc="08CE1732">
      <w:numFmt w:val="bullet"/>
      <w:lvlText w:val="-"/>
      <w:lvlJc w:val="left"/>
      <w:pPr>
        <w:tabs>
          <w:tab w:val="num" w:pos="1068"/>
        </w:tabs>
        <w:ind w:left="1068" w:hanging="360"/>
      </w:pPr>
      <w:rPr>
        <w:rFonts w:hint="default" w:ascii="Times New Roman" w:hAnsi="Times New Roman" w:eastAsia="Times New Roman" w:cs="Times New Roman"/>
      </w:rPr>
    </w:lvl>
    <w:lvl w:ilvl="1" w:tplc="04050003">
      <w:start w:val="1"/>
      <w:numFmt w:val="bullet"/>
      <w:lvlText w:val="o"/>
      <w:lvlJc w:val="left"/>
      <w:pPr>
        <w:tabs>
          <w:tab w:val="num" w:pos="1788"/>
        </w:tabs>
        <w:ind w:left="1788" w:hanging="360"/>
      </w:pPr>
      <w:rPr>
        <w:rFonts w:hint="default" w:ascii="Courier New" w:hAnsi="Courier New" w:cs="Courier New"/>
      </w:rPr>
    </w:lvl>
    <w:lvl w:ilvl="2" w:tplc="04050005">
      <w:start w:val="1"/>
      <w:numFmt w:val="bullet"/>
      <w:lvlText w:val=""/>
      <w:lvlJc w:val="left"/>
      <w:pPr>
        <w:tabs>
          <w:tab w:val="num" w:pos="2508"/>
        </w:tabs>
        <w:ind w:left="2508" w:hanging="360"/>
      </w:pPr>
      <w:rPr>
        <w:rFonts w:hint="default" w:ascii="Wingdings" w:hAnsi="Wingdings"/>
      </w:rPr>
    </w:lvl>
    <w:lvl w:ilvl="3" w:tplc="04050001">
      <w:start w:val="1"/>
      <w:numFmt w:val="bullet"/>
      <w:lvlText w:val=""/>
      <w:lvlJc w:val="left"/>
      <w:pPr>
        <w:tabs>
          <w:tab w:val="num" w:pos="3228"/>
        </w:tabs>
        <w:ind w:left="3228" w:hanging="360"/>
      </w:pPr>
      <w:rPr>
        <w:rFonts w:hint="default" w:ascii="Symbol" w:hAnsi="Symbol"/>
      </w:rPr>
    </w:lvl>
    <w:lvl w:ilvl="4" w:tplc="04050003">
      <w:start w:val="1"/>
      <w:numFmt w:val="bullet"/>
      <w:lvlText w:val="o"/>
      <w:lvlJc w:val="left"/>
      <w:pPr>
        <w:tabs>
          <w:tab w:val="num" w:pos="3948"/>
        </w:tabs>
        <w:ind w:left="3948" w:hanging="360"/>
      </w:pPr>
      <w:rPr>
        <w:rFonts w:hint="default" w:ascii="Courier New" w:hAnsi="Courier New" w:cs="Courier New"/>
      </w:rPr>
    </w:lvl>
    <w:lvl w:ilvl="5" w:tplc="04050005">
      <w:start w:val="1"/>
      <w:numFmt w:val="bullet"/>
      <w:lvlText w:val=""/>
      <w:lvlJc w:val="left"/>
      <w:pPr>
        <w:tabs>
          <w:tab w:val="num" w:pos="4668"/>
        </w:tabs>
        <w:ind w:left="4668" w:hanging="360"/>
      </w:pPr>
      <w:rPr>
        <w:rFonts w:hint="default" w:ascii="Wingdings" w:hAnsi="Wingdings"/>
      </w:rPr>
    </w:lvl>
    <w:lvl w:ilvl="6" w:tplc="04050001">
      <w:start w:val="1"/>
      <w:numFmt w:val="bullet"/>
      <w:lvlText w:val=""/>
      <w:lvlJc w:val="left"/>
      <w:pPr>
        <w:tabs>
          <w:tab w:val="num" w:pos="5388"/>
        </w:tabs>
        <w:ind w:left="5388" w:hanging="360"/>
      </w:pPr>
      <w:rPr>
        <w:rFonts w:hint="default" w:ascii="Symbol" w:hAnsi="Symbol"/>
      </w:rPr>
    </w:lvl>
    <w:lvl w:ilvl="7" w:tplc="04050003">
      <w:start w:val="1"/>
      <w:numFmt w:val="bullet"/>
      <w:lvlText w:val="o"/>
      <w:lvlJc w:val="left"/>
      <w:pPr>
        <w:tabs>
          <w:tab w:val="num" w:pos="6108"/>
        </w:tabs>
        <w:ind w:left="6108" w:hanging="360"/>
      </w:pPr>
      <w:rPr>
        <w:rFonts w:hint="default" w:ascii="Courier New" w:hAnsi="Courier New" w:cs="Courier New"/>
      </w:rPr>
    </w:lvl>
    <w:lvl w:ilvl="8" w:tplc="04050005">
      <w:start w:val="1"/>
      <w:numFmt w:val="bullet"/>
      <w:lvlText w:val=""/>
      <w:lvlJc w:val="left"/>
      <w:pPr>
        <w:tabs>
          <w:tab w:val="num" w:pos="6828"/>
        </w:tabs>
        <w:ind w:left="6828" w:hanging="360"/>
      </w:pPr>
      <w:rPr>
        <w:rFonts w:hint="default" w:ascii="Wingdings" w:hAnsi="Wingdings"/>
      </w:rPr>
    </w:lvl>
  </w:abstractNum>
  <w:abstractNum w:abstractNumId="3">
    <w:nsid w:val="1353123C"/>
    <w:multiLevelType w:val="hybridMultilevel"/>
    <w:tmpl w:val="F26A8AA6"/>
    <w:lvl w:ilvl="0" w:tplc="FFFFFFFF">
      <w:start w:val="4"/>
      <w:numFmt w:val="bullet"/>
      <w:lvlText w:val="-"/>
      <w:lvlJc w:val="left"/>
      <w:pPr>
        <w:ind w:left="720" w:hanging="360"/>
      </w:pPr>
      <w:rPr>
        <w:rFonts w:hint="default" w:ascii="Arial" w:hAnsi="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3A855DE"/>
    <w:multiLevelType w:val="multilevel"/>
    <w:tmpl w:val="35068ED4"/>
    <w:lvl w:ilvl="0">
      <w:start w:val="2"/>
      <w:numFmt w:val="decimal"/>
      <w:lvlText w:val="%1."/>
      <w:lvlJc w:val="left"/>
      <w:pPr>
        <w:tabs>
          <w:tab w:val="num" w:pos="737"/>
        </w:tabs>
        <w:ind w:left="737" w:hanging="510"/>
      </w:pPr>
      <w:rPr>
        <w:rFonts w:hint="default" w:cs="Times New Roman"/>
      </w:rPr>
    </w:lvl>
    <w:lvl w:ilvl="1">
      <w:start w:val="1"/>
      <w:numFmt w:val="decimal"/>
      <w:lvlText w:val="%1.%2."/>
      <w:lvlJc w:val="left"/>
      <w:pPr>
        <w:tabs>
          <w:tab w:val="num" w:pos="1447"/>
        </w:tabs>
        <w:ind w:left="1447" w:hanging="510"/>
      </w:pPr>
      <w:rPr>
        <w:rFonts w:hint="default" w:cs="Times New Roman"/>
      </w:rPr>
    </w:lvl>
    <w:lvl w:ilvl="2">
      <w:start w:val="1"/>
      <w:numFmt w:val="decimal"/>
      <w:lvlText w:val="%1.%2.%3."/>
      <w:lvlJc w:val="left"/>
      <w:pPr>
        <w:tabs>
          <w:tab w:val="num" w:pos="2081"/>
        </w:tabs>
        <w:ind w:left="2081" w:hanging="720"/>
      </w:pPr>
      <w:rPr>
        <w:rFonts w:hint="default" w:cs="Times New Roman"/>
      </w:rPr>
    </w:lvl>
    <w:lvl w:ilvl="3">
      <w:start w:val="1"/>
      <w:numFmt w:val="decimal"/>
      <w:lvlText w:val="%1.%2.%3.%4."/>
      <w:lvlJc w:val="left"/>
      <w:pPr>
        <w:tabs>
          <w:tab w:val="num" w:pos="2648"/>
        </w:tabs>
        <w:ind w:left="2648" w:hanging="720"/>
      </w:pPr>
      <w:rPr>
        <w:rFonts w:hint="default" w:cs="Times New Roman"/>
      </w:rPr>
    </w:lvl>
    <w:lvl w:ilvl="4">
      <w:start w:val="1"/>
      <w:numFmt w:val="decimal"/>
      <w:lvlText w:val="%1.%2.%3.%4.%5."/>
      <w:lvlJc w:val="left"/>
      <w:pPr>
        <w:tabs>
          <w:tab w:val="num" w:pos="3575"/>
        </w:tabs>
        <w:ind w:left="3575" w:hanging="1080"/>
      </w:pPr>
      <w:rPr>
        <w:rFonts w:hint="default" w:cs="Times New Roman"/>
      </w:rPr>
    </w:lvl>
    <w:lvl w:ilvl="5">
      <w:start w:val="1"/>
      <w:numFmt w:val="decimal"/>
      <w:lvlText w:val="%1.%2.%3.%4.%5.%6."/>
      <w:lvlJc w:val="left"/>
      <w:pPr>
        <w:tabs>
          <w:tab w:val="num" w:pos="4142"/>
        </w:tabs>
        <w:ind w:left="4142" w:hanging="1080"/>
      </w:pPr>
      <w:rPr>
        <w:rFonts w:hint="default" w:cs="Times New Roman"/>
      </w:rPr>
    </w:lvl>
    <w:lvl w:ilvl="6">
      <w:start w:val="1"/>
      <w:numFmt w:val="decimal"/>
      <w:lvlText w:val="%1.%2.%3.%4.%5.%6.%7."/>
      <w:lvlJc w:val="left"/>
      <w:pPr>
        <w:tabs>
          <w:tab w:val="num" w:pos="5069"/>
        </w:tabs>
        <w:ind w:left="5069" w:hanging="1440"/>
      </w:pPr>
      <w:rPr>
        <w:rFonts w:hint="default" w:cs="Times New Roman"/>
      </w:rPr>
    </w:lvl>
    <w:lvl w:ilvl="7">
      <w:start w:val="1"/>
      <w:numFmt w:val="decimal"/>
      <w:lvlText w:val="%1.%2.%3.%4.%5.%6.%7.%8."/>
      <w:lvlJc w:val="left"/>
      <w:pPr>
        <w:tabs>
          <w:tab w:val="num" w:pos="5636"/>
        </w:tabs>
        <w:ind w:left="5636" w:hanging="1440"/>
      </w:pPr>
      <w:rPr>
        <w:rFonts w:hint="default" w:cs="Times New Roman"/>
      </w:rPr>
    </w:lvl>
    <w:lvl w:ilvl="8">
      <w:start w:val="1"/>
      <w:numFmt w:val="decimal"/>
      <w:lvlText w:val="%1.%2.%3.%4.%5.%6.%7.%8.%9."/>
      <w:lvlJc w:val="left"/>
      <w:pPr>
        <w:tabs>
          <w:tab w:val="num" w:pos="6563"/>
        </w:tabs>
        <w:ind w:left="6563" w:hanging="1800"/>
      </w:pPr>
      <w:rPr>
        <w:rFonts w:hint="default" w:cs="Times New Roman"/>
      </w:rPr>
    </w:lvl>
  </w:abstractNum>
  <w:abstractNum w:abstractNumId="5">
    <w:nsid w:val="167A0211"/>
    <w:multiLevelType w:val="multilevel"/>
    <w:tmpl w:val="E4B21EB8"/>
    <w:lvl w:ilvl="0">
      <w:start w:val="2"/>
      <w:numFmt w:val="decimal"/>
      <w:lvlText w:val="%1."/>
      <w:lvlJc w:val="left"/>
      <w:pPr>
        <w:tabs>
          <w:tab w:val="num" w:pos="510"/>
        </w:tabs>
        <w:ind w:left="510" w:hanging="510"/>
      </w:pPr>
      <w:rPr>
        <w:rFonts w:hint="default" w:cs="Times New Roman"/>
      </w:rPr>
    </w:lvl>
    <w:lvl w:ilvl="1">
      <w:start w:val="5"/>
      <w:numFmt w:val="decimal"/>
      <w:lvlText w:val="%1.%2."/>
      <w:lvlJc w:val="left"/>
      <w:pPr>
        <w:tabs>
          <w:tab w:val="num" w:pos="1220"/>
        </w:tabs>
        <w:ind w:left="1220" w:hanging="510"/>
      </w:pPr>
      <w:rPr>
        <w:rFonts w:hint="default" w:cs="Times New Roman"/>
      </w:rPr>
    </w:lvl>
    <w:lvl w:ilvl="2">
      <w:start w:val="1"/>
      <w:numFmt w:val="decimal"/>
      <w:lvlText w:val="%1.%2.%3."/>
      <w:lvlJc w:val="left"/>
      <w:pPr>
        <w:tabs>
          <w:tab w:val="num" w:pos="1854"/>
        </w:tabs>
        <w:ind w:left="1854" w:hanging="720"/>
      </w:pPr>
      <w:rPr>
        <w:rFonts w:hint="default" w:cs="Times New Roman"/>
      </w:rPr>
    </w:lvl>
    <w:lvl w:ilvl="3">
      <w:start w:val="1"/>
      <w:numFmt w:val="decimal"/>
      <w:lvlText w:val="%1.%2.%3.%4."/>
      <w:lvlJc w:val="left"/>
      <w:pPr>
        <w:tabs>
          <w:tab w:val="num" w:pos="2421"/>
        </w:tabs>
        <w:ind w:left="2421" w:hanging="720"/>
      </w:pPr>
      <w:rPr>
        <w:rFonts w:hint="default" w:cs="Times New Roman"/>
      </w:rPr>
    </w:lvl>
    <w:lvl w:ilvl="4">
      <w:start w:val="1"/>
      <w:numFmt w:val="decimal"/>
      <w:lvlText w:val="%1.%2.%3.%4.%5."/>
      <w:lvlJc w:val="left"/>
      <w:pPr>
        <w:tabs>
          <w:tab w:val="num" w:pos="3348"/>
        </w:tabs>
        <w:ind w:left="3348" w:hanging="1080"/>
      </w:pPr>
      <w:rPr>
        <w:rFonts w:hint="default" w:cs="Times New Roman"/>
      </w:rPr>
    </w:lvl>
    <w:lvl w:ilvl="5">
      <w:start w:val="1"/>
      <w:numFmt w:val="decimal"/>
      <w:lvlText w:val="%1.%2.%3.%4.%5.%6."/>
      <w:lvlJc w:val="left"/>
      <w:pPr>
        <w:tabs>
          <w:tab w:val="num" w:pos="3915"/>
        </w:tabs>
        <w:ind w:left="3915" w:hanging="1080"/>
      </w:pPr>
      <w:rPr>
        <w:rFonts w:hint="default" w:cs="Times New Roman"/>
      </w:rPr>
    </w:lvl>
    <w:lvl w:ilvl="6">
      <w:start w:val="1"/>
      <w:numFmt w:val="decimal"/>
      <w:lvlText w:val="%1.%2.%3.%4.%5.%6.%7."/>
      <w:lvlJc w:val="left"/>
      <w:pPr>
        <w:tabs>
          <w:tab w:val="num" w:pos="4842"/>
        </w:tabs>
        <w:ind w:left="4842" w:hanging="1440"/>
      </w:pPr>
      <w:rPr>
        <w:rFonts w:hint="default" w:cs="Times New Roman"/>
      </w:rPr>
    </w:lvl>
    <w:lvl w:ilvl="7">
      <w:start w:val="1"/>
      <w:numFmt w:val="decimal"/>
      <w:lvlText w:val="%1.%2.%3.%4.%5.%6.%7.%8."/>
      <w:lvlJc w:val="left"/>
      <w:pPr>
        <w:tabs>
          <w:tab w:val="num" w:pos="5409"/>
        </w:tabs>
        <w:ind w:left="5409" w:hanging="1440"/>
      </w:pPr>
      <w:rPr>
        <w:rFonts w:hint="default" w:cs="Times New Roman"/>
      </w:rPr>
    </w:lvl>
    <w:lvl w:ilvl="8">
      <w:start w:val="1"/>
      <w:numFmt w:val="decimal"/>
      <w:lvlText w:val="%1.%2.%3.%4.%5.%6.%7.%8.%9."/>
      <w:lvlJc w:val="left"/>
      <w:pPr>
        <w:tabs>
          <w:tab w:val="num" w:pos="6336"/>
        </w:tabs>
        <w:ind w:left="6336" w:hanging="1800"/>
      </w:pPr>
      <w:rPr>
        <w:rFonts w:hint="default" w:cs="Times New Roman"/>
      </w:rPr>
    </w:lvl>
  </w:abstractNum>
  <w:abstractNum w:abstractNumId="6">
    <w:nsid w:val="251F5C8C"/>
    <w:multiLevelType w:val="multilevel"/>
    <w:tmpl w:val="3EBC129C"/>
    <w:lvl w:ilvl="0">
      <w:start w:val="2"/>
      <w:numFmt w:val="decimal"/>
      <w:lvlText w:val="%1."/>
      <w:lvlJc w:val="left"/>
      <w:pPr>
        <w:tabs>
          <w:tab w:val="num" w:pos="510"/>
        </w:tabs>
        <w:ind w:left="510" w:hanging="510"/>
      </w:pPr>
      <w:rPr>
        <w:rFonts w:hint="default" w:cs="Times New Roman"/>
      </w:rPr>
    </w:lvl>
    <w:lvl w:ilvl="1">
      <w:start w:val="3"/>
      <w:numFmt w:val="decimal"/>
      <w:lvlText w:val="%1.%2."/>
      <w:lvlJc w:val="left"/>
      <w:pPr>
        <w:tabs>
          <w:tab w:val="num" w:pos="1220"/>
        </w:tabs>
        <w:ind w:left="1220" w:hanging="510"/>
      </w:pPr>
      <w:rPr>
        <w:rFonts w:hint="default" w:cs="Times New Roman"/>
      </w:rPr>
    </w:lvl>
    <w:lvl w:ilvl="2">
      <w:start w:val="1"/>
      <w:numFmt w:val="decimal"/>
      <w:lvlText w:val="%1.%2.%3."/>
      <w:lvlJc w:val="left"/>
      <w:pPr>
        <w:tabs>
          <w:tab w:val="num" w:pos="1854"/>
        </w:tabs>
        <w:ind w:left="1854" w:hanging="720"/>
      </w:pPr>
      <w:rPr>
        <w:rFonts w:hint="default" w:cs="Times New Roman"/>
      </w:rPr>
    </w:lvl>
    <w:lvl w:ilvl="3">
      <w:start w:val="1"/>
      <w:numFmt w:val="decimal"/>
      <w:lvlText w:val="%1.%2.%3.%4."/>
      <w:lvlJc w:val="left"/>
      <w:pPr>
        <w:tabs>
          <w:tab w:val="num" w:pos="2421"/>
        </w:tabs>
        <w:ind w:left="2421" w:hanging="720"/>
      </w:pPr>
      <w:rPr>
        <w:rFonts w:hint="default" w:cs="Times New Roman"/>
      </w:rPr>
    </w:lvl>
    <w:lvl w:ilvl="4">
      <w:start w:val="1"/>
      <w:numFmt w:val="decimal"/>
      <w:lvlText w:val="%1.%2.%3.%4.%5."/>
      <w:lvlJc w:val="left"/>
      <w:pPr>
        <w:tabs>
          <w:tab w:val="num" w:pos="3348"/>
        </w:tabs>
        <w:ind w:left="3348" w:hanging="1080"/>
      </w:pPr>
      <w:rPr>
        <w:rFonts w:hint="default" w:cs="Times New Roman"/>
      </w:rPr>
    </w:lvl>
    <w:lvl w:ilvl="5">
      <w:start w:val="1"/>
      <w:numFmt w:val="decimal"/>
      <w:lvlText w:val="%1.%2.%3.%4.%5.%6."/>
      <w:lvlJc w:val="left"/>
      <w:pPr>
        <w:tabs>
          <w:tab w:val="num" w:pos="3915"/>
        </w:tabs>
        <w:ind w:left="3915" w:hanging="1080"/>
      </w:pPr>
      <w:rPr>
        <w:rFonts w:hint="default" w:cs="Times New Roman"/>
      </w:rPr>
    </w:lvl>
    <w:lvl w:ilvl="6">
      <w:start w:val="1"/>
      <w:numFmt w:val="decimal"/>
      <w:lvlText w:val="%1.%2.%3.%4.%5.%6.%7."/>
      <w:lvlJc w:val="left"/>
      <w:pPr>
        <w:tabs>
          <w:tab w:val="num" w:pos="4842"/>
        </w:tabs>
        <w:ind w:left="4842" w:hanging="1440"/>
      </w:pPr>
      <w:rPr>
        <w:rFonts w:hint="default" w:cs="Times New Roman"/>
      </w:rPr>
    </w:lvl>
    <w:lvl w:ilvl="7">
      <w:start w:val="1"/>
      <w:numFmt w:val="decimal"/>
      <w:lvlText w:val="%1.%2.%3.%4.%5.%6.%7.%8."/>
      <w:lvlJc w:val="left"/>
      <w:pPr>
        <w:tabs>
          <w:tab w:val="num" w:pos="5409"/>
        </w:tabs>
        <w:ind w:left="5409" w:hanging="1440"/>
      </w:pPr>
      <w:rPr>
        <w:rFonts w:hint="default" w:cs="Times New Roman"/>
      </w:rPr>
    </w:lvl>
    <w:lvl w:ilvl="8">
      <w:start w:val="1"/>
      <w:numFmt w:val="decimal"/>
      <w:lvlText w:val="%1.%2.%3.%4.%5.%6.%7.%8.%9."/>
      <w:lvlJc w:val="left"/>
      <w:pPr>
        <w:tabs>
          <w:tab w:val="num" w:pos="6336"/>
        </w:tabs>
        <w:ind w:left="6336" w:hanging="1800"/>
      </w:pPr>
      <w:rPr>
        <w:rFonts w:hint="default" w:cs="Times New Roman"/>
      </w:rPr>
    </w:lvl>
  </w:abstractNum>
  <w:abstractNum w:abstractNumId="7">
    <w:nsid w:val="28DC4AA5"/>
    <w:multiLevelType w:val="multilevel"/>
    <w:tmpl w:val="858238C8"/>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tabs>
          <w:tab w:val="num" w:pos="1440"/>
        </w:tabs>
        <w:ind w:left="1440" w:hanging="360"/>
      </w:pPr>
      <w:rPr>
        <w:rFonts w:hint="default" w:ascii="Times New Roman" w:hAnsi="Times New Roman" w:eastAsia="Times New Roman" w:cs="Times New Roman"/>
        <w:b/>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8">
    <w:nsid w:val="2D694694"/>
    <w:multiLevelType w:val="multilevel"/>
    <w:tmpl w:val="C14AD59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9">
    <w:nsid w:val="300868AD"/>
    <w:multiLevelType w:val="hybridMultilevel"/>
    <w:tmpl w:val="F5D820FC"/>
    <w:lvl w:ilvl="0" w:tplc="EF1E08C8">
      <w:start w:val="1"/>
      <w:numFmt w:val="decimal"/>
      <w:lvlText w:val="%1."/>
      <w:lvlJc w:val="left"/>
      <w:pPr>
        <w:ind w:left="720" w:hanging="360"/>
      </w:pPr>
    </w:lvl>
    <w:lvl w:ilvl="1" w:tplc="56348C0A">
      <w:start w:val="1"/>
      <w:numFmt w:val="lowerLetter"/>
      <w:lvlText w:val="%2."/>
      <w:lvlJc w:val="left"/>
      <w:pPr>
        <w:ind w:left="1440" w:hanging="360"/>
      </w:pPr>
    </w:lvl>
    <w:lvl w:ilvl="2" w:tplc="E3F020C8">
      <w:start w:val="1"/>
      <w:numFmt w:val="lowerRoman"/>
      <w:lvlText w:val="%3."/>
      <w:lvlJc w:val="right"/>
      <w:pPr>
        <w:ind w:left="2160" w:hanging="180"/>
      </w:pPr>
    </w:lvl>
    <w:lvl w:ilvl="3" w:tplc="FFD2A984">
      <w:start w:val="1"/>
      <w:numFmt w:val="decimal"/>
      <w:lvlText w:val="%4."/>
      <w:lvlJc w:val="left"/>
      <w:pPr>
        <w:ind w:left="2880" w:hanging="360"/>
      </w:pPr>
    </w:lvl>
    <w:lvl w:ilvl="4" w:tplc="A68CCB22">
      <w:start w:val="1"/>
      <w:numFmt w:val="lowerLetter"/>
      <w:lvlText w:val="%5."/>
      <w:lvlJc w:val="left"/>
      <w:pPr>
        <w:ind w:left="3600" w:hanging="360"/>
      </w:pPr>
    </w:lvl>
    <w:lvl w:ilvl="5" w:tplc="5C2454EC">
      <w:start w:val="1"/>
      <w:numFmt w:val="lowerRoman"/>
      <w:lvlText w:val="%6."/>
      <w:lvlJc w:val="right"/>
      <w:pPr>
        <w:ind w:left="4320" w:hanging="180"/>
      </w:pPr>
    </w:lvl>
    <w:lvl w:ilvl="6" w:tplc="35B01EEA">
      <w:start w:val="1"/>
      <w:numFmt w:val="decimal"/>
      <w:lvlText w:val="%7."/>
      <w:lvlJc w:val="left"/>
      <w:pPr>
        <w:ind w:left="5040" w:hanging="360"/>
      </w:pPr>
    </w:lvl>
    <w:lvl w:ilvl="7" w:tplc="5100DE70">
      <w:start w:val="1"/>
      <w:numFmt w:val="lowerLetter"/>
      <w:lvlText w:val="%8."/>
      <w:lvlJc w:val="left"/>
      <w:pPr>
        <w:ind w:left="5760" w:hanging="360"/>
      </w:pPr>
    </w:lvl>
    <w:lvl w:ilvl="8" w:tplc="08F2790E">
      <w:start w:val="1"/>
      <w:numFmt w:val="lowerRoman"/>
      <w:lvlText w:val="%9."/>
      <w:lvlJc w:val="right"/>
      <w:pPr>
        <w:ind w:left="6480" w:hanging="180"/>
      </w:pPr>
    </w:lvl>
  </w:abstractNum>
  <w:abstractNum w:abstractNumId="10">
    <w:nsid w:val="337A1077"/>
    <w:multiLevelType w:val="multilevel"/>
    <w:tmpl w:val="35068ED4"/>
    <w:lvl w:ilvl="0">
      <w:start w:val="2"/>
      <w:numFmt w:val="decimal"/>
      <w:lvlText w:val="%1."/>
      <w:lvlJc w:val="left"/>
      <w:pPr>
        <w:tabs>
          <w:tab w:val="num" w:pos="510"/>
        </w:tabs>
        <w:ind w:left="510" w:hanging="510"/>
      </w:pPr>
      <w:rPr>
        <w:rFonts w:hint="default" w:cs="Times New Roman"/>
      </w:rPr>
    </w:lvl>
    <w:lvl w:ilvl="1">
      <w:start w:val="1"/>
      <w:numFmt w:val="decimal"/>
      <w:lvlText w:val="%1.%2."/>
      <w:lvlJc w:val="left"/>
      <w:pPr>
        <w:tabs>
          <w:tab w:val="num" w:pos="1220"/>
        </w:tabs>
        <w:ind w:left="1220" w:hanging="510"/>
      </w:pPr>
      <w:rPr>
        <w:rFonts w:hint="default" w:cs="Times New Roman"/>
      </w:rPr>
    </w:lvl>
    <w:lvl w:ilvl="2">
      <w:start w:val="1"/>
      <w:numFmt w:val="decimal"/>
      <w:lvlText w:val="%1.%2.%3."/>
      <w:lvlJc w:val="left"/>
      <w:pPr>
        <w:tabs>
          <w:tab w:val="num" w:pos="1854"/>
        </w:tabs>
        <w:ind w:left="1854" w:hanging="720"/>
      </w:pPr>
      <w:rPr>
        <w:rFonts w:hint="default" w:cs="Times New Roman"/>
      </w:rPr>
    </w:lvl>
    <w:lvl w:ilvl="3">
      <w:start w:val="1"/>
      <w:numFmt w:val="decimal"/>
      <w:lvlText w:val="%1.%2.%3.%4."/>
      <w:lvlJc w:val="left"/>
      <w:pPr>
        <w:tabs>
          <w:tab w:val="num" w:pos="2421"/>
        </w:tabs>
        <w:ind w:left="2421" w:hanging="720"/>
      </w:pPr>
      <w:rPr>
        <w:rFonts w:hint="default" w:cs="Times New Roman"/>
      </w:rPr>
    </w:lvl>
    <w:lvl w:ilvl="4">
      <w:start w:val="1"/>
      <w:numFmt w:val="decimal"/>
      <w:lvlText w:val="%1.%2.%3.%4.%5."/>
      <w:lvlJc w:val="left"/>
      <w:pPr>
        <w:tabs>
          <w:tab w:val="num" w:pos="3348"/>
        </w:tabs>
        <w:ind w:left="3348" w:hanging="1080"/>
      </w:pPr>
      <w:rPr>
        <w:rFonts w:hint="default" w:cs="Times New Roman"/>
      </w:rPr>
    </w:lvl>
    <w:lvl w:ilvl="5">
      <w:start w:val="1"/>
      <w:numFmt w:val="decimal"/>
      <w:lvlText w:val="%1.%2.%3.%4.%5.%6."/>
      <w:lvlJc w:val="left"/>
      <w:pPr>
        <w:tabs>
          <w:tab w:val="num" w:pos="3915"/>
        </w:tabs>
        <w:ind w:left="3915" w:hanging="1080"/>
      </w:pPr>
      <w:rPr>
        <w:rFonts w:hint="default" w:cs="Times New Roman"/>
      </w:rPr>
    </w:lvl>
    <w:lvl w:ilvl="6">
      <w:start w:val="1"/>
      <w:numFmt w:val="decimal"/>
      <w:lvlText w:val="%1.%2.%3.%4.%5.%6.%7."/>
      <w:lvlJc w:val="left"/>
      <w:pPr>
        <w:tabs>
          <w:tab w:val="num" w:pos="4842"/>
        </w:tabs>
        <w:ind w:left="4842" w:hanging="1440"/>
      </w:pPr>
      <w:rPr>
        <w:rFonts w:hint="default" w:cs="Times New Roman"/>
      </w:rPr>
    </w:lvl>
    <w:lvl w:ilvl="7">
      <w:start w:val="1"/>
      <w:numFmt w:val="decimal"/>
      <w:lvlText w:val="%1.%2.%3.%4.%5.%6.%7.%8."/>
      <w:lvlJc w:val="left"/>
      <w:pPr>
        <w:tabs>
          <w:tab w:val="num" w:pos="5409"/>
        </w:tabs>
        <w:ind w:left="5409" w:hanging="1440"/>
      </w:pPr>
      <w:rPr>
        <w:rFonts w:hint="default" w:cs="Times New Roman"/>
      </w:rPr>
    </w:lvl>
    <w:lvl w:ilvl="8">
      <w:start w:val="1"/>
      <w:numFmt w:val="decimal"/>
      <w:lvlText w:val="%1.%2.%3.%4.%5.%6.%7.%8.%9."/>
      <w:lvlJc w:val="left"/>
      <w:pPr>
        <w:tabs>
          <w:tab w:val="num" w:pos="6336"/>
        </w:tabs>
        <w:ind w:left="6336" w:hanging="1800"/>
      </w:pPr>
      <w:rPr>
        <w:rFonts w:hint="default" w:cs="Times New Roman"/>
      </w:rPr>
    </w:lvl>
  </w:abstractNum>
  <w:abstractNum w:abstractNumId="11">
    <w:nsid w:val="3585617C"/>
    <w:multiLevelType w:val="hybridMultilevel"/>
    <w:tmpl w:val="2BA855C0"/>
    <w:lvl w:ilvl="0" w:tplc="355A30B8">
      <w:start w:val="1"/>
      <w:numFmt w:val="bullet"/>
      <w:lvlText w:val=""/>
      <w:lvlJc w:val="left"/>
      <w:pPr>
        <w:ind w:left="720" w:hanging="360"/>
      </w:pPr>
      <w:rPr>
        <w:rFonts w:hint="default" w:ascii="Symbol" w:hAnsi="Symbol"/>
      </w:rPr>
    </w:lvl>
    <w:lvl w:ilvl="1" w:tplc="4F609C46">
      <w:start w:val="1"/>
      <w:numFmt w:val="bullet"/>
      <w:lvlText w:val="o"/>
      <w:lvlJc w:val="left"/>
      <w:pPr>
        <w:ind w:left="1440" w:hanging="360"/>
      </w:pPr>
      <w:rPr>
        <w:rFonts w:hint="default" w:ascii="Courier New" w:hAnsi="Courier New"/>
      </w:rPr>
    </w:lvl>
    <w:lvl w:ilvl="2" w:tplc="C702414C">
      <w:start w:val="1"/>
      <w:numFmt w:val="bullet"/>
      <w:lvlText w:val=""/>
      <w:lvlJc w:val="left"/>
      <w:pPr>
        <w:ind w:left="2160" w:hanging="360"/>
      </w:pPr>
      <w:rPr>
        <w:rFonts w:hint="default" w:ascii="Symbol" w:hAnsi="Symbol"/>
      </w:rPr>
    </w:lvl>
    <w:lvl w:ilvl="3" w:tplc="7690DF50">
      <w:start w:val="1"/>
      <w:numFmt w:val="bullet"/>
      <w:lvlText w:val=""/>
      <w:lvlJc w:val="left"/>
      <w:pPr>
        <w:ind w:left="2880" w:hanging="360"/>
      </w:pPr>
      <w:rPr>
        <w:rFonts w:hint="default" w:ascii="Symbol" w:hAnsi="Symbol"/>
      </w:rPr>
    </w:lvl>
    <w:lvl w:ilvl="4" w:tplc="91B0B4F2">
      <w:start w:val="1"/>
      <w:numFmt w:val="bullet"/>
      <w:lvlText w:val="o"/>
      <w:lvlJc w:val="left"/>
      <w:pPr>
        <w:ind w:left="3600" w:hanging="360"/>
      </w:pPr>
      <w:rPr>
        <w:rFonts w:hint="default" w:ascii="Courier New" w:hAnsi="Courier New"/>
      </w:rPr>
    </w:lvl>
    <w:lvl w:ilvl="5" w:tplc="358A55BC">
      <w:start w:val="1"/>
      <w:numFmt w:val="bullet"/>
      <w:lvlText w:val=""/>
      <w:lvlJc w:val="left"/>
      <w:pPr>
        <w:ind w:left="4320" w:hanging="360"/>
      </w:pPr>
      <w:rPr>
        <w:rFonts w:hint="default" w:ascii="Wingdings" w:hAnsi="Wingdings"/>
      </w:rPr>
    </w:lvl>
    <w:lvl w:ilvl="6" w:tplc="82660350">
      <w:start w:val="1"/>
      <w:numFmt w:val="bullet"/>
      <w:lvlText w:val=""/>
      <w:lvlJc w:val="left"/>
      <w:pPr>
        <w:ind w:left="5040" w:hanging="360"/>
      </w:pPr>
      <w:rPr>
        <w:rFonts w:hint="default" w:ascii="Symbol" w:hAnsi="Symbol"/>
      </w:rPr>
    </w:lvl>
    <w:lvl w:ilvl="7" w:tplc="8EB2E5F8">
      <w:start w:val="1"/>
      <w:numFmt w:val="bullet"/>
      <w:lvlText w:val="o"/>
      <w:lvlJc w:val="left"/>
      <w:pPr>
        <w:ind w:left="5760" w:hanging="360"/>
      </w:pPr>
      <w:rPr>
        <w:rFonts w:hint="default" w:ascii="Courier New" w:hAnsi="Courier New"/>
      </w:rPr>
    </w:lvl>
    <w:lvl w:ilvl="8" w:tplc="1F2417DE">
      <w:start w:val="1"/>
      <w:numFmt w:val="bullet"/>
      <w:lvlText w:val=""/>
      <w:lvlJc w:val="left"/>
      <w:pPr>
        <w:ind w:left="6480" w:hanging="360"/>
      </w:pPr>
      <w:rPr>
        <w:rFonts w:hint="default" w:ascii="Wingdings" w:hAnsi="Wingdings"/>
      </w:rPr>
    </w:lvl>
  </w:abstractNum>
  <w:abstractNum w:abstractNumId="12">
    <w:nsid w:val="3CD735FB"/>
    <w:multiLevelType w:val="multilevel"/>
    <w:tmpl w:val="35068ED4"/>
    <w:lvl w:ilvl="0">
      <w:start w:val="2"/>
      <w:numFmt w:val="decimal"/>
      <w:lvlText w:val="%1."/>
      <w:lvlJc w:val="left"/>
      <w:pPr>
        <w:tabs>
          <w:tab w:val="num" w:pos="510"/>
        </w:tabs>
        <w:ind w:left="510" w:hanging="510"/>
      </w:pPr>
      <w:rPr>
        <w:rFonts w:hint="default" w:cs="Times New Roman"/>
      </w:rPr>
    </w:lvl>
    <w:lvl w:ilvl="1">
      <w:start w:val="1"/>
      <w:numFmt w:val="decimal"/>
      <w:lvlText w:val="%1.%2."/>
      <w:lvlJc w:val="left"/>
      <w:pPr>
        <w:tabs>
          <w:tab w:val="num" w:pos="1220"/>
        </w:tabs>
        <w:ind w:left="1220" w:hanging="510"/>
      </w:pPr>
      <w:rPr>
        <w:rFonts w:hint="default" w:cs="Times New Roman"/>
      </w:rPr>
    </w:lvl>
    <w:lvl w:ilvl="2">
      <w:start w:val="1"/>
      <w:numFmt w:val="decimal"/>
      <w:lvlText w:val="%1.%2.%3."/>
      <w:lvlJc w:val="left"/>
      <w:pPr>
        <w:tabs>
          <w:tab w:val="num" w:pos="1854"/>
        </w:tabs>
        <w:ind w:left="1854" w:hanging="720"/>
      </w:pPr>
      <w:rPr>
        <w:rFonts w:hint="default" w:cs="Times New Roman"/>
      </w:rPr>
    </w:lvl>
    <w:lvl w:ilvl="3">
      <w:start w:val="1"/>
      <w:numFmt w:val="decimal"/>
      <w:lvlText w:val="%1.%2.%3.%4."/>
      <w:lvlJc w:val="left"/>
      <w:pPr>
        <w:tabs>
          <w:tab w:val="num" w:pos="2421"/>
        </w:tabs>
        <w:ind w:left="2421" w:hanging="720"/>
      </w:pPr>
      <w:rPr>
        <w:rFonts w:hint="default" w:cs="Times New Roman"/>
      </w:rPr>
    </w:lvl>
    <w:lvl w:ilvl="4">
      <w:start w:val="1"/>
      <w:numFmt w:val="decimal"/>
      <w:lvlText w:val="%1.%2.%3.%4.%5."/>
      <w:lvlJc w:val="left"/>
      <w:pPr>
        <w:tabs>
          <w:tab w:val="num" w:pos="3348"/>
        </w:tabs>
        <w:ind w:left="3348" w:hanging="1080"/>
      </w:pPr>
      <w:rPr>
        <w:rFonts w:hint="default" w:cs="Times New Roman"/>
      </w:rPr>
    </w:lvl>
    <w:lvl w:ilvl="5">
      <w:start w:val="1"/>
      <w:numFmt w:val="decimal"/>
      <w:lvlText w:val="%1.%2.%3.%4.%5.%6."/>
      <w:lvlJc w:val="left"/>
      <w:pPr>
        <w:tabs>
          <w:tab w:val="num" w:pos="3915"/>
        </w:tabs>
        <w:ind w:left="3915" w:hanging="1080"/>
      </w:pPr>
      <w:rPr>
        <w:rFonts w:hint="default" w:cs="Times New Roman"/>
      </w:rPr>
    </w:lvl>
    <w:lvl w:ilvl="6">
      <w:start w:val="1"/>
      <w:numFmt w:val="decimal"/>
      <w:lvlText w:val="%1.%2.%3.%4.%5.%6.%7."/>
      <w:lvlJc w:val="left"/>
      <w:pPr>
        <w:tabs>
          <w:tab w:val="num" w:pos="4842"/>
        </w:tabs>
        <w:ind w:left="4842" w:hanging="1440"/>
      </w:pPr>
      <w:rPr>
        <w:rFonts w:hint="default" w:cs="Times New Roman"/>
      </w:rPr>
    </w:lvl>
    <w:lvl w:ilvl="7">
      <w:start w:val="1"/>
      <w:numFmt w:val="decimal"/>
      <w:lvlText w:val="%1.%2.%3.%4.%5.%6.%7.%8."/>
      <w:lvlJc w:val="left"/>
      <w:pPr>
        <w:tabs>
          <w:tab w:val="num" w:pos="5409"/>
        </w:tabs>
        <w:ind w:left="5409" w:hanging="1440"/>
      </w:pPr>
      <w:rPr>
        <w:rFonts w:hint="default" w:cs="Times New Roman"/>
      </w:rPr>
    </w:lvl>
    <w:lvl w:ilvl="8">
      <w:start w:val="1"/>
      <w:numFmt w:val="decimal"/>
      <w:lvlText w:val="%1.%2.%3.%4.%5.%6.%7.%8.%9."/>
      <w:lvlJc w:val="left"/>
      <w:pPr>
        <w:tabs>
          <w:tab w:val="num" w:pos="6336"/>
        </w:tabs>
        <w:ind w:left="6336" w:hanging="1800"/>
      </w:pPr>
      <w:rPr>
        <w:rFonts w:hint="default" w:cs="Times New Roman"/>
      </w:rPr>
    </w:lvl>
  </w:abstractNum>
  <w:abstractNum w:abstractNumId="13">
    <w:nsid w:val="421E2F41"/>
    <w:multiLevelType w:val="hybridMultilevel"/>
    <w:tmpl w:val="14AEC8CC"/>
    <w:lvl w:ilvl="0" w:tplc="B5E6D3AC">
      <w:start w:val="1"/>
      <w:numFmt w:val="bullet"/>
      <w:lvlText w:val=""/>
      <w:lvlJc w:val="left"/>
      <w:pPr>
        <w:ind w:left="720" w:hanging="360"/>
      </w:pPr>
      <w:rPr>
        <w:rFonts w:hint="default" w:ascii="Symbol" w:hAnsi="Symbol"/>
      </w:rPr>
    </w:lvl>
    <w:lvl w:ilvl="1" w:tplc="F6FCC088">
      <w:start w:val="1"/>
      <w:numFmt w:val="bullet"/>
      <w:lvlText w:val="o"/>
      <w:lvlJc w:val="left"/>
      <w:pPr>
        <w:ind w:left="1440" w:hanging="360"/>
      </w:pPr>
      <w:rPr>
        <w:rFonts w:hint="default" w:ascii="Courier New" w:hAnsi="Courier New"/>
      </w:rPr>
    </w:lvl>
    <w:lvl w:ilvl="2" w:tplc="D46CF4A4">
      <w:start w:val="1"/>
      <w:numFmt w:val="bullet"/>
      <w:lvlText w:val=""/>
      <w:lvlJc w:val="left"/>
      <w:pPr>
        <w:ind w:left="2160" w:hanging="360"/>
      </w:pPr>
      <w:rPr>
        <w:rFonts w:hint="default" w:ascii="Wingdings" w:hAnsi="Wingdings"/>
      </w:rPr>
    </w:lvl>
    <w:lvl w:ilvl="3" w:tplc="E3D040D4">
      <w:start w:val="1"/>
      <w:numFmt w:val="bullet"/>
      <w:lvlText w:val=""/>
      <w:lvlJc w:val="left"/>
      <w:pPr>
        <w:ind w:left="2880" w:hanging="360"/>
      </w:pPr>
      <w:rPr>
        <w:rFonts w:hint="default" w:ascii="Symbol" w:hAnsi="Symbol"/>
      </w:rPr>
    </w:lvl>
    <w:lvl w:ilvl="4" w:tplc="9A9A8A42">
      <w:start w:val="1"/>
      <w:numFmt w:val="bullet"/>
      <w:lvlText w:val="o"/>
      <w:lvlJc w:val="left"/>
      <w:pPr>
        <w:ind w:left="3600" w:hanging="360"/>
      </w:pPr>
      <w:rPr>
        <w:rFonts w:hint="default" w:ascii="Courier New" w:hAnsi="Courier New"/>
      </w:rPr>
    </w:lvl>
    <w:lvl w:ilvl="5" w:tplc="AE465B0E">
      <w:start w:val="1"/>
      <w:numFmt w:val="bullet"/>
      <w:lvlText w:val=""/>
      <w:lvlJc w:val="left"/>
      <w:pPr>
        <w:ind w:left="4320" w:hanging="360"/>
      </w:pPr>
      <w:rPr>
        <w:rFonts w:hint="default" w:ascii="Wingdings" w:hAnsi="Wingdings"/>
      </w:rPr>
    </w:lvl>
    <w:lvl w:ilvl="6" w:tplc="92C641B8">
      <w:start w:val="1"/>
      <w:numFmt w:val="bullet"/>
      <w:lvlText w:val=""/>
      <w:lvlJc w:val="left"/>
      <w:pPr>
        <w:ind w:left="5040" w:hanging="360"/>
      </w:pPr>
      <w:rPr>
        <w:rFonts w:hint="default" w:ascii="Symbol" w:hAnsi="Symbol"/>
      </w:rPr>
    </w:lvl>
    <w:lvl w:ilvl="7" w:tplc="79F2D45E">
      <w:start w:val="1"/>
      <w:numFmt w:val="bullet"/>
      <w:lvlText w:val="o"/>
      <w:lvlJc w:val="left"/>
      <w:pPr>
        <w:ind w:left="5760" w:hanging="360"/>
      </w:pPr>
      <w:rPr>
        <w:rFonts w:hint="default" w:ascii="Courier New" w:hAnsi="Courier New"/>
      </w:rPr>
    </w:lvl>
    <w:lvl w:ilvl="8" w:tplc="D92AE206">
      <w:start w:val="1"/>
      <w:numFmt w:val="bullet"/>
      <w:lvlText w:val=""/>
      <w:lvlJc w:val="left"/>
      <w:pPr>
        <w:ind w:left="6480" w:hanging="360"/>
      </w:pPr>
      <w:rPr>
        <w:rFonts w:hint="default" w:ascii="Wingdings" w:hAnsi="Wingdings"/>
      </w:rPr>
    </w:lvl>
  </w:abstractNum>
  <w:abstractNum w:abstractNumId="14">
    <w:nsid w:val="475E311F"/>
    <w:multiLevelType w:val="hybridMultilevel"/>
    <w:tmpl w:val="685880EA"/>
    <w:lvl w:ilvl="0" w:tplc="2114763A">
      <w:start w:val="1"/>
      <w:numFmt w:val="bullet"/>
      <w:lvlText w:val=""/>
      <w:lvlJc w:val="left"/>
      <w:pPr>
        <w:ind w:left="720" w:hanging="360"/>
      </w:pPr>
      <w:rPr>
        <w:rFonts w:hint="default" w:ascii="Symbol" w:hAnsi="Symbol"/>
      </w:rPr>
    </w:lvl>
    <w:lvl w:ilvl="1" w:tplc="0A280208">
      <w:start w:val="1"/>
      <w:numFmt w:val="bullet"/>
      <w:lvlText w:val="o"/>
      <w:lvlJc w:val="left"/>
      <w:pPr>
        <w:ind w:left="1440" w:hanging="360"/>
      </w:pPr>
      <w:rPr>
        <w:rFonts w:hint="default" w:ascii="Courier New" w:hAnsi="Courier New"/>
      </w:rPr>
    </w:lvl>
    <w:lvl w:ilvl="2" w:tplc="341C7850">
      <w:start w:val="1"/>
      <w:numFmt w:val="bullet"/>
      <w:lvlText w:val=""/>
      <w:lvlJc w:val="left"/>
      <w:pPr>
        <w:ind w:left="2160" w:hanging="360"/>
      </w:pPr>
      <w:rPr>
        <w:rFonts w:hint="default" w:ascii="Wingdings" w:hAnsi="Wingdings"/>
      </w:rPr>
    </w:lvl>
    <w:lvl w:ilvl="3" w:tplc="2E62E7A8">
      <w:start w:val="1"/>
      <w:numFmt w:val="bullet"/>
      <w:lvlText w:val=""/>
      <w:lvlJc w:val="left"/>
      <w:pPr>
        <w:ind w:left="2880" w:hanging="360"/>
      </w:pPr>
      <w:rPr>
        <w:rFonts w:hint="default" w:ascii="Symbol" w:hAnsi="Symbol"/>
      </w:rPr>
    </w:lvl>
    <w:lvl w:ilvl="4" w:tplc="D0A00742">
      <w:start w:val="1"/>
      <w:numFmt w:val="bullet"/>
      <w:lvlText w:val="o"/>
      <w:lvlJc w:val="left"/>
      <w:pPr>
        <w:ind w:left="3600" w:hanging="360"/>
      </w:pPr>
      <w:rPr>
        <w:rFonts w:hint="default" w:ascii="Courier New" w:hAnsi="Courier New"/>
      </w:rPr>
    </w:lvl>
    <w:lvl w:ilvl="5" w:tplc="B59A7D7A">
      <w:start w:val="1"/>
      <w:numFmt w:val="bullet"/>
      <w:lvlText w:val=""/>
      <w:lvlJc w:val="left"/>
      <w:pPr>
        <w:ind w:left="4320" w:hanging="360"/>
      </w:pPr>
      <w:rPr>
        <w:rFonts w:hint="default" w:ascii="Wingdings" w:hAnsi="Wingdings"/>
      </w:rPr>
    </w:lvl>
    <w:lvl w:ilvl="6" w:tplc="4238C79A">
      <w:start w:val="1"/>
      <w:numFmt w:val="bullet"/>
      <w:lvlText w:val=""/>
      <w:lvlJc w:val="left"/>
      <w:pPr>
        <w:ind w:left="5040" w:hanging="360"/>
      </w:pPr>
      <w:rPr>
        <w:rFonts w:hint="default" w:ascii="Symbol" w:hAnsi="Symbol"/>
      </w:rPr>
    </w:lvl>
    <w:lvl w:ilvl="7" w:tplc="FA4486F0">
      <w:start w:val="1"/>
      <w:numFmt w:val="bullet"/>
      <w:lvlText w:val="o"/>
      <w:lvlJc w:val="left"/>
      <w:pPr>
        <w:ind w:left="5760" w:hanging="360"/>
      </w:pPr>
      <w:rPr>
        <w:rFonts w:hint="default" w:ascii="Courier New" w:hAnsi="Courier New"/>
      </w:rPr>
    </w:lvl>
    <w:lvl w:ilvl="8" w:tplc="26D887B8">
      <w:start w:val="1"/>
      <w:numFmt w:val="bullet"/>
      <w:lvlText w:val=""/>
      <w:lvlJc w:val="left"/>
      <w:pPr>
        <w:ind w:left="6480" w:hanging="360"/>
      </w:pPr>
      <w:rPr>
        <w:rFonts w:hint="default" w:ascii="Wingdings" w:hAnsi="Wingdings"/>
      </w:rPr>
    </w:lvl>
  </w:abstractNum>
  <w:abstractNum w:abstractNumId="15">
    <w:nsid w:val="4BC17CAD"/>
    <w:multiLevelType w:val="multilevel"/>
    <w:tmpl w:val="45EAB200"/>
    <w:lvl w:ilvl="0">
      <w:start w:val="1"/>
      <w:numFmt w:val="upperRoman"/>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EC80B56"/>
    <w:multiLevelType w:val="multilevel"/>
    <w:tmpl w:val="E4B21EB8"/>
    <w:lvl w:ilvl="0">
      <w:start w:val="2"/>
      <w:numFmt w:val="decimal"/>
      <w:lvlText w:val="%1."/>
      <w:lvlJc w:val="left"/>
      <w:pPr>
        <w:tabs>
          <w:tab w:val="num" w:pos="510"/>
        </w:tabs>
        <w:ind w:left="510" w:hanging="510"/>
      </w:pPr>
      <w:rPr>
        <w:rFonts w:hint="default" w:cs="Times New Roman"/>
      </w:rPr>
    </w:lvl>
    <w:lvl w:ilvl="1">
      <w:start w:val="5"/>
      <w:numFmt w:val="decimal"/>
      <w:lvlText w:val="%1.%2."/>
      <w:lvlJc w:val="left"/>
      <w:pPr>
        <w:tabs>
          <w:tab w:val="num" w:pos="1220"/>
        </w:tabs>
        <w:ind w:left="1220" w:hanging="510"/>
      </w:pPr>
      <w:rPr>
        <w:rFonts w:hint="default" w:cs="Times New Roman"/>
      </w:rPr>
    </w:lvl>
    <w:lvl w:ilvl="2">
      <w:start w:val="1"/>
      <w:numFmt w:val="decimal"/>
      <w:lvlText w:val="%1.%2.%3."/>
      <w:lvlJc w:val="left"/>
      <w:pPr>
        <w:tabs>
          <w:tab w:val="num" w:pos="1854"/>
        </w:tabs>
        <w:ind w:left="1854" w:hanging="720"/>
      </w:pPr>
      <w:rPr>
        <w:rFonts w:hint="default" w:cs="Times New Roman"/>
      </w:rPr>
    </w:lvl>
    <w:lvl w:ilvl="3">
      <w:start w:val="1"/>
      <w:numFmt w:val="decimal"/>
      <w:lvlText w:val="%1.%2.%3.%4."/>
      <w:lvlJc w:val="left"/>
      <w:pPr>
        <w:tabs>
          <w:tab w:val="num" w:pos="2421"/>
        </w:tabs>
        <w:ind w:left="2421" w:hanging="720"/>
      </w:pPr>
      <w:rPr>
        <w:rFonts w:hint="default" w:cs="Times New Roman"/>
      </w:rPr>
    </w:lvl>
    <w:lvl w:ilvl="4">
      <w:start w:val="1"/>
      <w:numFmt w:val="decimal"/>
      <w:lvlText w:val="%1.%2.%3.%4.%5."/>
      <w:lvlJc w:val="left"/>
      <w:pPr>
        <w:tabs>
          <w:tab w:val="num" w:pos="3348"/>
        </w:tabs>
        <w:ind w:left="3348" w:hanging="1080"/>
      </w:pPr>
      <w:rPr>
        <w:rFonts w:hint="default" w:cs="Times New Roman"/>
      </w:rPr>
    </w:lvl>
    <w:lvl w:ilvl="5">
      <w:start w:val="1"/>
      <w:numFmt w:val="decimal"/>
      <w:lvlText w:val="%1.%2.%3.%4.%5.%6."/>
      <w:lvlJc w:val="left"/>
      <w:pPr>
        <w:tabs>
          <w:tab w:val="num" w:pos="3915"/>
        </w:tabs>
        <w:ind w:left="3915" w:hanging="1080"/>
      </w:pPr>
      <w:rPr>
        <w:rFonts w:hint="default" w:cs="Times New Roman"/>
      </w:rPr>
    </w:lvl>
    <w:lvl w:ilvl="6">
      <w:start w:val="1"/>
      <w:numFmt w:val="decimal"/>
      <w:lvlText w:val="%1.%2.%3.%4.%5.%6.%7."/>
      <w:lvlJc w:val="left"/>
      <w:pPr>
        <w:tabs>
          <w:tab w:val="num" w:pos="4842"/>
        </w:tabs>
        <w:ind w:left="4842" w:hanging="1440"/>
      </w:pPr>
      <w:rPr>
        <w:rFonts w:hint="default" w:cs="Times New Roman"/>
      </w:rPr>
    </w:lvl>
    <w:lvl w:ilvl="7">
      <w:start w:val="1"/>
      <w:numFmt w:val="decimal"/>
      <w:lvlText w:val="%1.%2.%3.%4.%5.%6.%7.%8."/>
      <w:lvlJc w:val="left"/>
      <w:pPr>
        <w:tabs>
          <w:tab w:val="num" w:pos="5409"/>
        </w:tabs>
        <w:ind w:left="5409" w:hanging="1440"/>
      </w:pPr>
      <w:rPr>
        <w:rFonts w:hint="default" w:cs="Times New Roman"/>
      </w:rPr>
    </w:lvl>
    <w:lvl w:ilvl="8">
      <w:start w:val="1"/>
      <w:numFmt w:val="decimal"/>
      <w:lvlText w:val="%1.%2.%3.%4.%5.%6.%7.%8.%9."/>
      <w:lvlJc w:val="left"/>
      <w:pPr>
        <w:tabs>
          <w:tab w:val="num" w:pos="6336"/>
        </w:tabs>
        <w:ind w:left="6336" w:hanging="1800"/>
      </w:pPr>
      <w:rPr>
        <w:rFonts w:hint="default" w:cs="Times New Roman"/>
      </w:rPr>
    </w:lvl>
  </w:abstractNum>
  <w:abstractNum w:abstractNumId="17">
    <w:nsid w:val="531E6E57"/>
    <w:multiLevelType w:val="hybridMultilevel"/>
    <w:tmpl w:val="C2585CB4"/>
    <w:lvl w:ilvl="0" w:tplc="04050001">
      <w:start w:val="1"/>
      <w:numFmt w:val="bullet"/>
      <w:lvlText w:val=""/>
      <w:lvlJc w:val="left"/>
      <w:pPr>
        <w:ind w:left="1854" w:hanging="360"/>
      </w:pPr>
      <w:rPr>
        <w:rFonts w:hint="default" w:ascii="Symbol" w:hAnsi="Symbol"/>
      </w:rPr>
    </w:lvl>
    <w:lvl w:ilvl="1" w:tplc="04050003" w:tentative="true">
      <w:start w:val="1"/>
      <w:numFmt w:val="bullet"/>
      <w:lvlText w:val="o"/>
      <w:lvlJc w:val="left"/>
      <w:pPr>
        <w:ind w:left="2574" w:hanging="360"/>
      </w:pPr>
      <w:rPr>
        <w:rFonts w:hint="default" w:ascii="Courier New" w:hAnsi="Courier New" w:cs="Courier New"/>
      </w:rPr>
    </w:lvl>
    <w:lvl w:ilvl="2" w:tplc="04050005" w:tentative="true">
      <w:start w:val="1"/>
      <w:numFmt w:val="bullet"/>
      <w:lvlText w:val=""/>
      <w:lvlJc w:val="left"/>
      <w:pPr>
        <w:ind w:left="3294" w:hanging="360"/>
      </w:pPr>
      <w:rPr>
        <w:rFonts w:hint="default" w:ascii="Wingdings" w:hAnsi="Wingdings"/>
      </w:rPr>
    </w:lvl>
    <w:lvl w:ilvl="3" w:tplc="04050001" w:tentative="true">
      <w:start w:val="1"/>
      <w:numFmt w:val="bullet"/>
      <w:lvlText w:val=""/>
      <w:lvlJc w:val="left"/>
      <w:pPr>
        <w:ind w:left="4014" w:hanging="360"/>
      </w:pPr>
      <w:rPr>
        <w:rFonts w:hint="default" w:ascii="Symbol" w:hAnsi="Symbol"/>
      </w:rPr>
    </w:lvl>
    <w:lvl w:ilvl="4" w:tplc="04050003" w:tentative="true">
      <w:start w:val="1"/>
      <w:numFmt w:val="bullet"/>
      <w:lvlText w:val="o"/>
      <w:lvlJc w:val="left"/>
      <w:pPr>
        <w:ind w:left="4734" w:hanging="360"/>
      </w:pPr>
      <w:rPr>
        <w:rFonts w:hint="default" w:ascii="Courier New" w:hAnsi="Courier New" w:cs="Courier New"/>
      </w:rPr>
    </w:lvl>
    <w:lvl w:ilvl="5" w:tplc="04050005" w:tentative="true">
      <w:start w:val="1"/>
      <w:numFmt w:val="bullet"/>
      <w:lvlText w:val=""/>
      <w:lvlJc w:val="left"/>
      <w:pPr>
        <w:ind w:left="5454" w:hanging="360"/>
      </w:pPr>
      <w:rPr>
        <w:rFonts w:hint="default" w:ascii="Wingdings" w:hAnsi="Wingdings"/>
      </w:rPr>
    </w:lvl>
    <w:lvl w:ilvl="6" w:tplc="04050001" w:tentative="true">
      <w:start w:val="1"/>
      <w:numFmt w:val="bullet"/>
      <w:lvlText w:val=""/>
      <w:lvlJc w:val="left"/>
      <w:pPr>
        <w:ind w:left="6174" w:hanging="360"/>
      </w:pPr>
      <w:rPr>
        <w:rFonts w:hint="default" w:ascii="Symbol" w:hAnsi="Symbol"/>
      </w:rPr>
    </w:lvl>
    <w:lvl w:ilvl="7" w:tplc="04050003" w:tentative="true">
      <w:start w:val="1"/>
      <w:numFmt w:val="bullet"/>
      <w:lvlText w:val="o"/>
      <w:lvlJc w:val="left"/>
      <w:pPr>
        <w:ind w:left="6894" w:hanging="360"/>
      </w:pPr>
      <w:rPr>
        <w:rFonts w:hint="default" w:ascii="Courier New" w:hAnsi="Courier New" w:cs="Courier New"/>
      </w:rPr>
    </w:lvl>
    <w:lvl w:ilvl="8" w:tplc="04050005" w:tentative="true">
      <w:start w:val="1"/>
      <w:numFmt w:val="bullet"/>
      <w:lvlText w:val=""/>
      <w:lvlJc w:val="left"/>
      <w:pPr>
        <w:ind w:left="7614" w:hanging="360"/>
      </w:pPr>
      <w:rPr>
        <w:rFonts w:hint="default" w:ascii="Wingdings" w:hAnsi="Wingdings"/>
      </w:rPr>
    </w:lvl>
  </w:abstractNum>
  <w:abstractNum w:abstractNumId="18">
    <w:nsid w:val="54E9408B"/>
    <w:multiLevelType w:val="multilevel"/>
    <w:tmpl w:val="8F2C00D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9">
    <w:nsid w:val="6A2C759D"/>
    <w:multiLevelType w:val="hybridMultilevel"/>
    <w:tmpl w:val="0B5AC85A"/>
    <w:lvl w:ilvl="0" w:tplc="F412D752">
      <w:numFmt w:val="bullet"/>
      <w:lvlText w:val="-"/>
      <w:lvlJc w:val="left"/>
      <w:pPr>
        <w:ind w:left="720" w:hanging="360"/>
      </w:pPr>
      <w:rPr>
        <w:rFonts w:hint="default" w:ascii="Arial" w:hAnsi="Arial" w:eastAsia="Calibri"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6CF83A54"/>
    <w:multiLevelType w:val="multilevel"/>
    <w:tmpl w:val="C4A81476"/>
    <w:lvl w:ilvl="0">
      <w:start w:val="1"/>
      <w:numFmt w:val="decimal"/>
      <w:lvlText w:val="%1."/>
      <w:lvlJc w:val="left"/>
      <w:pPr>
        <w:ind w:left="420" w:hanging="420"/>
      </w:pPr>
      <w:rPr>
        <w:rFonts w:hint="default" w:cs="Times New Roman"/>
      </w:rPr>
    </w:lvl>
    <w:lvl w:ilvl="1">
      <w:start w:val="4"/>
      <w:numFmt w:val="bullet"/>
      <w:lvlText w:val="-"/>
      <w:lvlJc w:val="left"/>
      <w:pPr>
        <w:ind w:left="987" w:hanging="420"/>
      </w:pPr>
      <w:rPr>
        <w:rFonts w:hint="default" w:ascii="Arial" w:hAnsi="Arial"/>
      </w:rPr>
    </w:lvl>
    <w:lvl w:ilvl="2">
      <w:start w:val="1"/>
      <w:numFmt w:val="decimal"/>
      <w:lvlText w:val="%1.%2.%3."/>
      <w:lvlJc w:val="left"/>
      <w:pPr>
        <w:ind w:left="1854" w:hanging="720"/>
      </w:pPr>
      <w:rPr>
        <w:rFonts w:hint="default" w:cs="Times New Roman"/>
      </w:rPr>
    </w:lvl>
    <w:lvl w:ilvl="3">
      <w:start w:val="1"/>
      <w:numFmt w:val="decimal"/>
      <w:lvlText w:val="%1.%2.%3.%4."/>
      <w:lvlJc w:val="left"/>
      <w:pPr>
        <w:ind w:left="2421" w:hanging="720"/>
      </w:pPr>
      <w:rPr>
        <w:rFonts w:hint="default" w:cs="Times New Roman"/>
      </w:rPr>
    </w:lvl>
    <w:lvl w:ilvl="4">
      <w:start w:val="1"/>
      <w:numFmt w:val="decimal"/>
      <w:lvlText w:val="%1.%2.%3.%4.%5."/>
      <w:lvlJc w:val="left"/>
      <w:pPr>
        <w:ind w:left="3348" w:hanging="1080"/>
      </w:pPr>
      <w:rPr>
        <w:rFonts w:hint="default" w:cs="Times New Roman"/>
      </w:rPr>
    </w:lvl>
    <w:lvl w:ilvl="5">
      <w:start w:val="1"/>
      <w:numFmt w:val="decimal"/>
      <w:lvlText w:val="%1.%2.%3.%4.%5.%6."/>
      <w:lvlJc w:val="left"/>
      <w:pPr>
        <w:ind w:left="3915" w:hanging="1080"/>
      </w:pPr>
      <w:rPr>
        <w:rFonts w:hint="default" w:cs="Times New Roman"/>
      </w:rPr>
    </w:lvl>
    <w:lvl w:ilvl="6">
      <w:start w:val="1"/>
      <w:numFmt w:val="decimal"/>
      <w:lvlText w:val="%1.%2.%3.%4.%5.%6.%7."/>
      <w:lvlJc w:val="left"/>
      <w:pPr>
        <w:ind w:left="4842" w:hanging="1440"/>
      </w:pPr>
      <w:rPr>
        <w:rFonts w:hint="default" w:cs="Times New Roman"/>
      </w:rPr>
    </w:lvl>
    <w:lvl w:ilvl="7">
      <w:start w:val="1"/>
      <w:numFmt w:val="decimal"/>
      <w:lvlText w:val="%1.%2.%3.%4.%5.%6.%7.%8."/>
      <w:lvlJc w:val="left"/>
      <w:pPr>
        <w:ind w:left="5409" w:hanging="1440"/>
      </w:pPr>
      <w:rPr>
        <w:rFonts w:hint="default" w:cs="Times New Roman"/>
      </w:rPr>
    </w:lvl>
    <w:lvl w:ilvl="8">
      <w:start w:val="1"/>
      <w:numFmt w:val="decimal"/>
      <w:lvlText w:val="%1.%2.%3.%4.%5.%6.%7.%8.%9."/>
      <w:lvlJc w:val="left"/>
      <w:pPr>
        <w:ind w:left="6336" w:hanging="1800"/>
      </w:pPr>
      <w:rPr>
        <w:rFonts w:hint="default" w:cs="Times New Roman"/>
      </w:rPr>
    </w:lvl>
  </w:abstractNum>
  <w:abstractNum w:abstractNumId="21">
    <w:nsid w:val="75423BD8"/>
    <w:multiLevelType w:val="hybridMultilevel"/>
    <w:tmpl w:val="F59AAADC"/>
    <w:lvl w:ilvl="0" w:tplc="04050001">
      <w:start w:val="1"/>
      <w:numFmt w:val="bullet"/>
      <w:lvlText w:val=""/>
      <w:lvlJc w:val="left"/>
      <w:pPr>
        <w:ind w:left="2136" w:hanging="360"/>
      </w:pPr>
      <w:rPr>
        <w:rFonts w:hint="default" w:ascii="Symbol" w:hAnsi="Symbol"/>
      </w:rPr>
    </w:lvl>
    <w:lvl w:ilvl="1" w:tplc="04050003" w:tentative="true">
      <w:start w:val="1"/>
      <w:numFmt w:val="bullet"/>
      <w:lvlText w:val="o"/>
      <w:lvlJc w:val="left"/>
      <w:pPr>
        <w:ind w:left="2856" w:hanging="360"/>
      </w:pPr>
      <w:rPr>
        <w:rFonts w:hint="default" w:ascii="Courier New" w:hAnsi="Courier New" w:cs="Courier New"/>
      </w:rPr>
    </w:lvl>
    <w:lvl w:ilvl="2" w:tplc="04050005" w:tentative="true">
      <w:start w:val="1"/>
      <w:numFmt w:val="bullet"/>
      <w:lvlText w:val=""/>
      <w:lvlJc w:val="left"/>
      <w:pPr>
        <w:ind w:left="3576" w:hanging="360"/>
      </w:pPr>
      <w:rPr>
        <w:rFonts w:hint="default" w:ascii="Wingdings" w:hAnsi="Wingdings"/>
      </w:rPr>
    </w:lvl>
    <w:lvl w:ilvl="3" w:tplc="04050001" w:tentative="true">
      <w:start w:val="1"/>
      <w:numFmt w:val="bullet"/>
      <w:lvlText w:val=""/>
      <w:lvlJc w:val="left"/>
      <w:pPr>
        <w:ind w:left="4296" w:hanging="360"/>
      </w:pPr>
      <w:rPr>
        <w:rFonts w:hint="default" w:ascii="Symbol" w:hAnsi="Symbol"/>
      </w:rPr>
    </w:lvl>
    <w:lvl w:ilvl="4" w:tplc="04050003" w:tentative="true">
      <w:start w:val="1"/>
      <w:numFmt w:val="bullet"/>
      <w:lvlText w:val="o"/>
      <w:lvlJc w:val="left"/>
      <w:pPr>
        <w:ind w:left="5016" w:hanging="360"/>
      </w:pPr>
      <w:rPr>
        <w:rFonts w:hint="default" w:ascii="Courier New" w:hAnsi="Courier New" w:cs="Courier New"/>
      </w:rPr>
    </w:lvl>
    <w:lvl w:ilvl="5" w:tplc="04050005" w:tentative="true">
      <w:start w:val="1"/>
      <w:numFmt w:val="bullet"/>
      <w:lvlText w:val=""/>
      <w:lvlJc w:val="left"/>
      <w:pPr>
        <w:ind w:left="5736" w:hanging="360"/>
      </w:pPr>
      <w:rPr>
        <w:rFonts w:hint="default" w:ascii="Wingdings" w:hAnsi="Wingdings"/>
      </w:rPr>
    </w:lvl>
    <w:lvl w:ilvl="6" w:tplc="04050001" w:tentative="true">
      <w:start w:val="1"/>
      <w:numFmt w:val="bullet"/>
      <w:lvlText w:val=""/>
      <w:lvlJc w:val="left"/>
      <w:pPr>
        <w:ind w:left="6456" w:hanging="360"/>
      </w:pPr>
      <w:rPr>
        <w:rFonts w:hint="default" w:ascii="Symbol" w:hAnsi="Symbol"/>
      </w:rPr>
    </w:lvl>
    <w:lvl w:ilvl="7" w:tplc="04050003" w:tentative="true">
      <w:start w:val="1"/>
      <w:numFmt w:val="bullet"/>
      <w:lvlText w:val="o"/>
      <w:lvlJc w:val="left"/>
      <w:pPr>
        <w:ind w:left="7176" w:hanging="360"/>
      </w:pPr>
      <w:rPr>
        <w:rFonts w:hint="default" w:ascii="Courier New" w:hAnsi="Courier New" w:cs="Courier New"/>
      </w:rPr>
    </w:lvl>
    <w:lvl w:ilvl="8" w:tplc="04050005" w:tentative="true">
      <w:start w:val="1"/>
      <w:numFmt w:val="bullet"/>
      <w:lvlText w:val=""/>
      <w:lvlJc w:val="left"/>
      <w:pPr>
        <w:ind w:left="7896" w:hanging="360"/>
      </w:pPr>
      <w:rPr>
        <w:rFonts w:hint="default" w:ascii="Wingdings" w:hAnsi="Wingdings"/>
      </w:rPr>
    </w:lvl>
  </w:abstractNum>
  <w:abstractNum w:abstractNumId="22">
    <w:nsid w:val="7C006A28"/>
    <w:multiLevelType w:val="multilevel"/>
    <w:tmpl w:val="9D12570C"/>
    <w:lvl w:ilvl="0">
      <w:start w:val="1"/>
      <w:numFmt w:val="decimal"/>
      <w:lvlText w:val="%1."/>
      <w:lvlJc w:val="left"/>
      <w:pPr>
        <w:ind w:left="420" w:hanging="420"/>
      </w:pPr>
      <w:rPr>
        <w:rFonts w:hint="default" w:cs="Times New Roman"/>
      </w:rPr>
    </w:lvl>
    <w:lvl w:ilvl="1">
      <w:start w:val="1"/>
      <w:numFmt w:val="decimal"/>
      <w:lvlText w:val="%1.%2."/>
      <w:lvlJc w:val="left"/>
      <w:pPr>
        <w:ind w:left="987" w:hanging="420"/>
      </w:pPr>
      <w:rPr>
        <w:rFonts w:hint="default" w:cs="Times New Roman"/>
      </w:rPr>
    </w:lvl>
    <w:lvl w:ilvl="2">
      <w:start w:val="1"/>
      <w:numFmt w:val="decimal"/>
      <w:lvlText w:val="%1.%2.%3."/>
      <w:lvlJc w:val="left"/>
      <w:pPr>
        <w:ind w:left="1854" w:hanging="720"/>
      </w:pPr>
      <w:rPr>
        <w:rFonts w:hint="default" w:cs="Times New Roman"/>
      </w:rPr>
    </w:lvl>
    <w:lvl w:ilvl="3">
      <w:start w:val="1"/>
      <w:numFmt w:val="decimal"/>
      <w:lvlText w:val="%1.%2.%3.%4."/>
      <w:lvlJc w:val="left"/>
      <w:pPr>
        <w:ind w:left="2421" w:hanging="720"/>
      </w:pPr>
      <w:rPr>
        <w:rFonts w:hint="default" w:cs="Times New Roman"/>
      </w:rPr>
    </w:lvl>
    <w:lvl w:ilvl="4">
      <w:start w:val="1"/>
      <w:numFmt w:val="decimal"/>
      <w:lvlText w:val="%1.%2.%3.%4.%5."/>
      <w:lvlJc w:val="left"/>
      <w:pPr>
        <w:ind w:left="3348" w:hanging="1080"/>
      </w:pPr>
      <w:rPr>
        <w:rFonts w:hint="default" w:cs="Times New Roman"/>
      </w:rPr>
    </w:lvl>
    <w:lvl w:ilvl="5">
      <w:start w:val="1"/>
      <w:numFmt w:val="decimal"/>
      <w:lvlText w:val="%1.%2.%3.%4.%5.%6."/>
      <w:lvlJc w:val="left"/>
      <w:pPr>
        <w:ind w:left="3915" w:hanging="1080"/>
      </w:pPr>
      <w:rPr>
        <w:rFonts w:hint="default" w:cs="Times New Roman"/>
      </w:rPr>
    </w:lvl>
    <w:lvl w:ilvl="6">
      <w:start w:val="1"/>
      <w:numFmt w:val="decimal"/>
      <w:lvlText w:val="%1.%2.%3.%4.%5.%6.%7."/>
      <w:lvlJc w:val="left"/>
      <w:pPr>
        <w:ind w:left="4842" w:hanging="1440"/>
      </w:pPr>
      <w:rPr>
        <w:rFonts w:hint="default" w:cs="Times New Roman"/>
      </w:rPr>
    </w:lvl>
    <w:lvl w:ilvl="7">
      <w:start w:val="1"/>
      <w:numFmt w:val="decimal"/>
      <w:lvlText w:val="%1.%2.%3.%4.%5.%6.%7.%8."/>
      <w:lvlJc w:val="left"/>
      <w:pPr>
        <w:ind w:left="5409" w:hanging="1440"/>
      </w:pPr>
      <w:rPr>
        <w:rFonts w:hint="default" w:cs="Times New Roman"/>
      </w:rPr>
    </w:lvl>
    <w:lvl w:ilvl="8">
      <w:start w:val="1"/>
      <w:numFmt w:val="decimal"/>
      <w:lvlText w:val="%1.%2.%3.%4.%5.%6.%7.%8.%9."/>
      <w:lvlJc w:val="left"/>
      <w:pPr>
        <w:ind w:left="6336" w:hanging="1800"/>
      </w:pPr>
      <w:rPr>
        <w:rFonts w:hint="default" w:cs="Times New Roman"/>
      </w:rPr>
    </w:lvl>
  </w:abstractNum>
  <w:abstractNum w:abstractNumId="23">
    <w:nsid w:val="7E432C8A"/>
    <w:multiLevelType w:val="multilevel"/>
    <w:tmpl w:val="35068ED4"/>
    <w:lvl w:ilvl="0">
      <w:start w:val="2"/>
      <w:numFmt w:val="decimal"/>
      <w:lvlText w:val="%1."/>
      <w:lvlJc w:val="left"/>
      <w:pPr>
        <w:tabs>
          <w:tab w:val="num" w:pos="510"/>
        </w:tabs>
        <w:ind w:left="510" w:hanging="510"/>
      </w:pPr>
      <w:rPr>
        <w:rFonts w:hint="default" w:cs="Times New Roman"/>
      </w:rPr>
    </w:lvl>
    <w:lvl w:ilvl="1">
      <w:start w:val="1"/>
      <w:numFmt w:val="decimal"/>
      <w:lvlText w:val="%1.%2."/>
      <w:lvlJc w:val="left"/>
      <w:pPr>
        <w:tabs>
          <w:tab w:val="num" w:pos="1220"/>
        </w:tabs>
        <w:ind w:left="1220" w:hanging="510"/>
      </w:pPr>
      <w:rPr>
        <w:rFonts w:hint="default" w:cs="Times New Roman"/>
      </w:rPr>
    </w:lvl>
    <w:lvl w:ilvl="2">
      <w:start w:val="1"/>
      <w:numFmt w:val="decimal"/>
      <w:lvlText w:val="%1.%2.%3."/>
      <w:lvlJc w:val="left"/>
      <w:pPr>
        <w:tabs>
          <w:tab w:val="num" w:pos="1854"/>
        </w:tabs>
        <w:ind w:left="1854" w:hanging="720"/>
      </w:pPr>
      <w:rPr>
        <w:rFonts w:hint="default" w:cs="Times New Roman"/>
      </w:rPr>
    </w:lvl>
    <w:lvl w:ilvl="3">
      <w:start w:val="1"/>
      <w:numFmt w:val="decimal"/>
      <w:lvlText w:val="%1.%2.%3.%4."/>
      <w:lvlJc w:val="left"/>
      <w:pPr>
        <w:tabs>
          <w:tab w:val="num" w:pos="2421"/>
        </w:tabs>
        <w:ind w:left="2421" w:hanging="720"/>
      </w:pPr>
      <w:rPr>
        <w:rFonts w:hint="default" w:cs="Times New Roman"/>
      </w:rPr>
    </w:lvl>
    <w:lvl w:ilvl="4">
      <w:start w:val="1"/>
      <w:numFmt w:val="decimal"/>
      <w:lvlText w:val="%1.%2.%3.%4.%5."/>
      <w:lvlJc w:val="left"/>
      <w:pPr>
        <w:tabs>
          <w:tab w:val="num" w:pos="3348"/>
        </w:tabs>
        <w:ind w:left="3348" w:hanging="1080"/>
      </w:pPr>
      <w:rPr>
        <w:rFonts w:hint="default" w:cs="Times New Roman"/>
      </w:rPr>
    </w:lvl>
    <w:lvl w:ilvl="5">
      <w:start w:val="1"/>
      <w:numFmt w:val="decimal"/>
      <w:lvlText w:val="%1.%2.%3.%4.%5.%6."/>
      <w:lvlJc w:val="left"/>
      <w:pPr>
        <w:tabs>
          <w:tab w:val="num" w:pos="3915"/>
        </w:tabs>
        <w:ind w:left="3915" w:hanging="1080"/>
      </w:pPr>
      <w:rPr>
        <w:rFonts w:hint="default" w:cs="Times New Roman"/>
      </w:rPr>
    </w:lvl>
    <w:lvl w:ilvl="6">
      <w:start w:val="1"/>
      <w:numFmt w:val="decimal"/>
      <w:lvlText w:val="%1.%2.%3.%4.%5.%6.%7."/>
      <w:lvlJc w:val="left"/>
      <w:pPr>
        <w:tabs>
          <w:tab w:val="num" w:pos="4842"/>
        </w:tabs>
        <w:ind w:left="4842" w:hanging="1440"/>
      </w:pPr>
      <w:rPr>
        <w:rFonts w:hint="default" w:cs="Times New Roman"/>
      </w:rPr>
    </w:lvl>
    <w:lvl w:ilvl="7">
      <w:start w:val="1"/>
      <w:numFmt w:val="decimal"/>
      <w:lvlText w:val="%1.%2.%3.%4.%5.%6.%7.%8."/>
      <w:lvlJc w:val="left"/>
      <w:pPr>
        <w:tabs>
          <w:tab w:val="num" w:pos="5409"/>
        </w:tabs>
        <w:ind w:left="5409" w:hanging="1440"/>
      </w:pPr>
      <w:rPr>
        <w:rFonts w:hint="default" w:cs="Times New Roman"/>
      </w:rPr>
    </w:lvl>
    <w:lvl w:ilvl="8">
      <w:start w:val="1"/>
      <w:numFmt w:val="decimal"/>
      <w:lvlText w:val="%1.%2.%3.%4.%5.%6.%7.%8.%9."/>
      <w:lvlJc w:val="left"/>
      <w:pPr>
        <w:tabs>
          <w:tab w:val="num" w:pos="6336"/>
        </w:tabs>
        <w:ind w:left="6336" w:hanging="1800"/>
      </w:pPr>
      <w:rPr>
        <w:rFonts w:hint="default" w:cs="Times New Roman"/>
      </w:rPr>
    </w:lvl>
  </w:abstractNum>
  <w:num w:numId="1">
    <w:abstractNumId w:val="11"/>
  </w:num>
  <w:num w:numId="2">
    <w:abstractNumId w:val="7"/>
  </w:num>
  <w:num w:numId="3">
    <w:abstractNumId w:val="8"/>
  </w:num>
  <w:num w:numId="4">
    <w:abstractNumId w:val="2"/>
  </w:num>
  <w:num w:numId="5">
    <w:abstractNumId w:val="18"/>
  </w:num>
  <w:num w:numId="6">
    <w:abstractNumId w:val="23"/>
  </w:num>
  <w:num w:numId="7">
    <w:abstractNumId w:val="0"/>
  </w:num>
  <w:num w:numId="8">
    <w:abstractNumId w:val="22"/>
  </w:num>
  <w:num w:numId="9">
    <w:abstractNumId w:val="19"/>
  </w:num>
  <w:num w:numId="10">
    <w:abstractNumId w:val="15"/>
  </w:num>
  <w:num w:numId="11">
    <w:abstractNumId w:val="4"/>
  </w:num>
  <w:num w:numId="12">
    <w:abstractNumId w:val="12"/>
  </w:num>
  <w:num w:numId="13">
    <w:abstractNumId w:val="10"/>
  </w:num>
  <w:num w:numId="14">
    <w:abstractNumId w:val="6"/>
  </w:num>
  <w:num w:numId="15">
    <w:abstractNumId w:val="1"/>
  </w:num>
  <w:num w:numId="16">
    <w:abstractNumId w:val="16"/>
  </w:num>
  <w:num w:numId="17">
    <w:abstractNumId w:val="21"/>
  </w:num>
  <w:num w:numId="18">
    <w:abstractNumId w:val="5"/>
  </w:num>
  <w:num w:numId="19">
    <w:abstractNumId w:val="17"/>
  </w:num>
  <w:num w:numId="20">
    <w:abstractNumId w:val="9"/>
  </w:num>
  <w:num w:numId="21">
    <w:abstractNumId w:val="13"/>
  </w:num>
  <w:num w:numId="22">
    <w:abstractNumId w:val="14"/>
  </w:num>
  <w:num w:numId="23">
    <w:abstractNumId w:val="3"/>
  </w:num>
  <w:num w:numId="24">
    <w:abstractNumId w:val="2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2A"/>
    <w:rsid w:val="00001937"/>
    <w:rsid w:val="000071A0"/>
    <w:rsid w:val="00032518"/>
    <w:rsid w:val="00051B25"/>
    <w:rsid w:val="000578B6"/>
    <w:rsid w:val="00064552"/>
    <w:rsid w:val="00090C54"/>
    <w:rsid w:val="000D6594"/>
    <w:rsid w:val="00101F10"/>
    <w:rsid w:val="00107308"/>
    <w:rsid w:val="00113425"/>
    <w:rsid w:val="001224BB"/>
    <w:rsid w:val="001305D2"/>
    <w:rsid w:val="001309AF"/>
    <w:rsid w:val="0017391D"/>
    <w:rsid w:val="00196446"/>
    <w:rsid w:val="001A000A"/>
    <w:rsid w:val="001B3BE1"/>
    <w:rsid w:val="001C74F4"/>
    <w:rsid w:val="001E0978"/>
    <w:rsid w:val="001E0C70"/>
    <w:rsid w:val="00203B57"/>
    <w:rsid w:val="00265A40"/>
    <w:rsid w:val="002E68FC"/>
    <w:rsid w:val="00311E41"/>
    <w:rsid w:val="0031222A"/>
    <w:rsid w:val="00383A57"/>
    <w:rsid w:val="003976DD"/>
    <w:rsid w:val="003A116B"/>
    <w:rsid w:val="00405C09"/>
    <w:rsid w:val="0042726E"/>
    <w:rsid w:val="0047445B"/>
    <w:rsid w:val="00495211"/>
    <w:rsid w:val="004959AE"/>
    <w:rsid w:val="004A7E16"/>
    <w:rsid w:val="004C7DB6"/>
    <w:rsid w:val="004F6955"/>
    <w:rsid w:val="00524F4B"/>
    <w:rsid w:val="00546FAF"/>
    <w:rsid w:val="00570571"/>
    <w:rsid w:val="005802AF"/>
    <w:rsid w:val="00582682"/>
    <w:rsid w:val="00582865"/>
    <w:rsid w:val="005B601E"/>
    <w:rsid w:val="005D02E3"/>
    <w:rsid w:val="005D0684"/>
    <w:rsid w:val="00622DC3"/>
    <w:rsid w:val="00624227"/>
    <w:rsid w:val="006256DB"/>
    <w:rsid w:val="0063745B"/>
    <w:rsid w:val="0068732B"/>
    <w:rsid w:val="00687FB0"/>
    <w:rsid w:val="006A327A"/>
    <w:rsid w:val="006B3F18"/>
    <w:rsid w:val="006B60BE"/>
    <w:rsid w:val="006B72B1"/>
    <w:rsid w:val="006C1343"/>
    <w:rsid w:val="006D26C7"/>
    <w:rsid w:val="006F1787"/>
    <w:rsid w:val="006F4A24"/>
    <w:rsid w:val="007067CA"/>
    <w:rsid w:val="00733848"/>
    <w:rsid w:val="007367F4"/>
    <w:rsid w:val="00753BAE"/>
    <w:rsid w:val="00764048"/>
    <w:rsid w:val="007856AE"/>
    <w:rsid w:val="00790D80"/>
    <w:rsid w:val="007B307C"/>
    <w:rsid w:val="007B75DC"/>
    <w:rsid w:val="007C3062"/>
    <w:rsid w:val="007C3F66"/>
    <w:rsid w:val="007E6717"/>
    <w:rsid w:val="00800891"/>
    <w:rsid w:val="00830DE8"/>
    <w:rsid w:val="00834385"/>
    <w:rsid w:val="00850CDE"/>
    <w:rsid w:val="0085663D"/>
    <w:rsid w:val="0087398E"/>
    <w:rsid w:val="008D2871"/>
    <w:rsid w:val="00902FAA"/>
    <w:rsid w:val="009244B4"/>
    <w:rsid w:val="009563AB"/>
    <w:rsid w:val="00972325"/>
    <w:rsid w:val="00996AF2"/>
    <w:rsid w:val="009C50D9"/>
    <w:rsid w:val="009F49AC"/>
    <w:rsid w:val="00A32D1E"/>
    <w:rsid w:val="00A335ED"/>
    <w:rsid w:val="00A3500C"/>
    <w:rsid w:val="00A564DE"/>
    <w:rsid w:val="00A628A2"/>
    <w:rsid w:val="00A7228F"/>
    <w:rsid w:val="00AA183C"/>
    <w:rsid w:val="00AA78AE"/>
    <w:rsid w:val="00B047C8"/>
    <w:rsid w:val="00B36EDA"/>
    <w:rsid w:val="00B8599E"/>
    <w:rsid w:val="00B86BB3"/>
    <w:rsid w:val="00BA6075"/>
    <w:rsid w:val="00BD017D"/>
    <w:rsid w:val="00BD63C0"/>
    <w:rsid w:val="00BE17CD"/>
    <w:rsid w:val="00BF4C14"/>
    <w:rsid w:val="00BF7A01"/>
    <w:rsid w:val="00C17C76"/>
    <w:rsid w:val="00C25CB0"/>
    <w:rsid w:val="00C4658F"/>
    <w:rsid w:val="00CB775E"/>
    <w:rsid w:val="00D12D33"/>
    <w:rsid w:val="00D14870"/>
    <w:rsid w:val="00D14956"/>
    <w:rsid w:val="00D414F3"/>
    <w:rsid w:val="00D537F4"/>
    <w:rsid w:val="00D622FB"/>
    <w:rsid w:val="00D72522"/>
    <w:rsid w:val="00DB0632"/>
    <w:rsid w:val="00DB2D30"/>
    <w:rsid w:val="00DB47F1"/>
    <w:rsid w:val="00DC6455"/>
    <w:rsid w:val="00DC7CFA"/>
    <w:rsid w:val="00DD490B"/>
    <w:rsid w:val="00E47088"/>
    <w:rsid w:val="00E54609"/>
    <w:rsid w:val="00E60776"/>
    <w:rsid w:val="00E631BF"/>
    <w:rsid w:val="00E9687E"/>
    <w:rsid w:val="00EC0E41"/>
    <w:rsid w:val="00ED5CD4"/>
    <w:rsid w:val="00ED7104"/>
    <w:rsid w:val="00EE3FDF"/>
    <w:rsid w:val="00F013AB"/>
    <w:rsid w:val="00F076C8"/>
    <w:rsid w:val="00F07DD6"/>
    <w:rsid w:val="00F5407C"/>
    <w:rsid w:val="00F57BCA"/>
    <w:rsid w:val="00F74DE6"/>
    <w:rsid w:val="00F82DD3"/>
    <w:rsid w:val="00FE125E"/>
    <w:rsid w:val="473356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5B958F44"/>
  <w15:docId w15:val="{98230DE6-FAB7-4327-82D8-303B28721E8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31222A"/>
    <w:rPr>
      <w:rFonts w:ascii="Calibri" w:hAnsi="Calibri" w:eastAsia="Calibri" w:cs="Times New Roman"/>
      <w:noProof/>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DC7CFA"/>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DC7CFA"/>
    <w:rPr>
      <w:rFonts w:ascii="Calibri" w:hAnsi="Calibri" w:eastAsia="Calibri" w:cs="Times New Roman"/>
    </w:rPr>
  </w:style>
  <w:style w:type="paragraph" w:styleId="Zpat">
    <w:name w:val="footer"/>
    <w:basedOn w:val="Normln"/>
    <w:link w:val="ZpatChar"/>
    <w:uiPriority w:val="99"/>
    <w:unhideWhenUsed/>
    <w:rsid w:val="00DC7CFA"/>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DC7CFA"/>
    <w:rPr>
      <w:rFonts w:ascii="Calibri" w:hAnsi="Calibri" w:eastAsia="Calibri" w:cs="Times New Roman"/>
    </w:rPr>
  </w:style>
  <w:style w:type="paragraph" w:styleId="Text" w:customStyle="true">
    <w:name w:val="Text"/>
    <w:basedOn w:val="Normln"/>
    <w:rsid w:val="00383A57"/>
    <w:pPr>
      <w:widowControl w:val="false"/>
      <w:tabs>
        <w:tab w:val="left" w:pos="227"/>
      </w:tabs>
      <w:adjustRightInd w:val="false"/>
      <w:spacing w:after="0" w:line="220" w:lineRule="exact"/>
      <w:jc w:val="both"/>
      <w:textAlignment w:val="baseline"/>
    </w:pPr>
    <w:rPr>
      <w:rFonts w:ascii="Book Antiqua" w:hAnsi="Book Antiqua" w:eastAsia="Times New Roman"/>
      <w:color w:val="000000"/>
      <w:sz w:val="18"/>
      <w:szCs w:val="20"/>
      <w:lang w:val="en-US" w:eastAsia="cs-CZ"/>
    </w:rPr>
  </w:style>
  <w:style w:type="paragraph" w:styleId="lnek" w:customStyle="true">
    <w:name w:val="‰l‡nek"/>
    <w:basedOn w:val="Normln"/>
    <w:rsid w:val="00383A57"/>
    <w:pPr>
      <w:widowControl w:val="false"/>
      <w:adjustRightInd w:val="false"/>
      <w:spacing w:before="65" w:after="170" w:line="220" w:lineRule="exact"/>
      <w:jc w:val="center"/>
      <w:textAlignment w:val="baseline"/>
    </w:pPr>
    <w:rPr>
      <w:rFonts w:ascii="Book Antiqua" w:hAnsi="Book Antiqua" w:eastAsia="Times New Roman"/>
      <w:b/>
      <w:color w:val="000000"/>
      <w:sz w:val="20"/>
      <w:szCs w:val="20"/>
      <w:lang w:val="en-US" w:eastAsia="cs-CZ"/>
    </w:rPr>
  </w:style>
  <w:style w:type="paragraph" w:styleId="Nzevlnku" w:customStyle="true">
    <w:name w:val="N‡zev ‹l‡nku"/>
    <w:basedOn w:val="Normln"/>
    <w:rsid w:val="00383A57"/>
    <w:pPr>
      <w:widowControl w:val="false"/>
      <w:adjustRightInd w:val="false"/>
      <w:spacing w:after="0" w:line="220" w:lineRule="exact"/>
      <w:jc w:val="center"/>
      <w:textAlignment w:val="baseline"/>
    </w:pPr>
    <w:rPr>
      <w:rFonts w:ascii="Book Antiqua" w:hAnsi="Book Antiqua" w:eastAsia="Times New Roman"/>
      <w:b/>
      <w:color w:val="000000"/>
      <w:sz w:val="18"/>
      <w:szCs w:val="20"/>
      <w:lang w:val="en-US" w:eastAsia="cs-CZ"/>
    </w:rPr>
  </w:style>
  <w:style w:type="paragraph" w:styleId="Odstavecseseznamem1" w:customStyle="true">
    <w:name w:val="Odstavec se seznamem1"/>
    <w:basedOn w:val="Normln"/>
    <w:link w:val="ListParagraphChar"/>
    <w:rsid w:val="00383A57"/>
    <w:pPr>
      <w:widowControl w:val="false"/>
      <w:adjustRightInd w:val="false"/>
      <w:spacing w:after="0" w:line="240" w:lineRule="atLeast"/>
      <w:ind w:left="708"/>
      <w:jc w:val="both"/>
      <w:textAlignment w:val="baseline"/>
    </w:pPr>
    <w:rPr>
      <w:rFonts w:ascii="Book Antiqua" w:hAnsi="Book Antiqua" w:eastAsia="Times New Roman"/>
      <w:color w:val="000000"/>
      <w:sz w:val="24"/>
      <w:szCs w:val="20"/>
      <w:lang w:val="en-US" w:eastAsia="cs-CZ"/>
    </w:rPr>
  </w:style>
  <w:style w:type="character" w:styleId="ListParagraphChar" w:customStyle="true">
    <w:name w:val="List Paragraph Char"/>
    <w:link w:val="Odstavecseseznamem1"/>
    <w:locked/>
    <w:rsid w:val="00383A57"/>
    <w:rPr>
      <w:rFonts w:ascii="Book Antiqua" w:hAnsi="Book Antiqua" w:eastAsia="Times New Roman" w:cs="Times New Roman"/>
      <w:color w:val="000000"/>
      <w:sz w:val="24"/>
      <w:szCs w:val="20"/>
      <w:lang w:val="en-US" w:eastAsia="cs-CZ"/>
    </w:rPr>
  </w:style>
  <w:style w:type="paragraph" w:styleId="Textpoznpodarou">
    <w:name w:val="footnote text"/>
    <w:basedOn w:val="Normln"/>
    <w:link w:val="TextpoznpodarouChar"/>
    <w:uiPriority w:val="99"/>
    <w:semiHidden/>
    <w:unhideWhenUsed/>
    <w:rsid w:val="0063745B"/>
    <w:pPr>
      <w:widowControl w:val="false"/>
      <w:autoSpaceDE w:val="false"/>
      <w:autoSpaceDN w:val="false"/>
      <w:adjustRightInd w:val="false"/>
      <w:spacing w:after="0" w:line="240" w:lineRule="auto"/>
    </w:pPr>
    <w:rPr>
      <w:rFonts w:ascii="Times New Roman" w:hAnsi="Times New Roman" w:eastAsiaTheme="minorEastAsia"/>
      <w:sz w:val="20"/>
      <w:szCs w:val="20"/>
      <w:lang w:eastAsia="cs-CZ"/>
    </w:rPr>
  </w:style>
  <w:style w:type="character" w:styleId="TextpoznpodarouChar" w:customStyle="true">
    <w:name w:val="Text pozn. pod čarou Char"/>
    <w:basedOn w:val="Standardnpsmoodstavce"/>
    <w:link w:val="Textpoznpodarou"/>
    <w:uiPriority w:val="99"/>
    <w:semiHidden/>
    <w:rsid w:val="0063745B"/>
    <w:rPr>
      <w:rFonts w:ascii="Times New Roman" w:hAnsi="Times New Roman" w:cs="Times New Roman" w:eastAsiaTheme="minorEastAsia"/>
      <w:sz w:val="20"/>
      <w:szCs w:val="20"/>
      <w:lang w:eastAsia="cs-CZ"/>
    </w:rPr>
  </w:style>
  <w:style w:type="character" w:styleId="Znakapoznpodarou">
    <w:name w:val="footnote reference"/>
    <w:basedOn w:val="Standardnpsmoodstavce"/>
    <w:uiPriority w:val="99"/>
    <w:semiHidden/>
    <w:unhideWhenUsed/>
    <w:rsid w:val="0063745B"/>
    <w:rPr>
      <w:rFonts w:cs="Times New Roman"/>
      <w:vertAlign w:val="superscript"/>
    </w:rPr>
  </w:style>
  <w:style w:type="paragraph" w:styleId="Odstavecseseznamem">
    <w:name w:val="List Paragraph"/>
    <w:basedOn w:val="Normln"/>
    <w:link w:val="OdstavecseseznamemChar"/>
    <w:uiPriority w:val="34"/>
    <w:qFormat/>
    <w:rsid w:val="0063745B"/>
    <w:pPr>
      <w:widowControl w:val="false"/>
      <w:autoSpaceDE w:val="false"/>
      <w:autoSpaceDN w:val="false"/>
      <w:adjustRightInd w:val="false"/>
      <w:spacing w:after="0" w:line="240" w:lineRule="auto"/>
    </w:pPr>
    <w:rPr>
      <w:rFonts w:ascii="Times New Roman" w:hAnsi="Times New Roman" w:eastAsiaTheme="minorEastAsia"/>
      <w:sz w:val="24"/>
      <w:szCs w:val="24"/>
      <w:lang w:eastAsia="cs-CZ"/>
    </w:rPr>
  </w:style>
  <w:style w:type="character" w:styleId="OdstavecseseznamemChar" w:customStyle="true">
    <w:name w:val="Odstavec se seznamem Char"/>
    <w:link w:val="Odstavecseseznamem"/>
    <w:uiPriority w:val="34"/>
    <w:locked/>
    <w:rsid w:val="0063745B"/>
    <w:rPr>
      <w:rFonts w:ascii="Times New Roman" w:hAnsi="Times New Roman" w:cs="Times New Roman" w:eastAsiaTheme="minorEastAsia"/>
      <w:sz w:val="24"/>
      <w:szCs w:val="24"/>
      <w:lang w:eastAsia="cs-CZ"/>
    </w:rPr>
  </w:style>
  <w:style w:type="character" w:styleId="Odkaznakoment">
    <w:name w:val="annotation reference"/>
    <w:basedOn w:val="Standardnpsmoodstavce"/>
    <w:uiPriority w:val="99"/>
    <w:semiHidden/>
    <w:unhideWhenUsed/>
    <w:rsid w:val="006F1787"/>
    <w:rPr>
      <w:sz w:val="16"/>
      <w:szCs w:val="16"/>
    </w:rPr>
  </w:style>
  <w:style w:type="paragraph" w:styleId="Textkomente">
    <w:name w:val="annotation text"/>
    <w:basedOn w:val="Normln"/>
    <w:link w:val="TextkomenteChar"/>
    <w:uiPriority w:val="99"/>
    <w:semiHidden/>
    <w:unhideWhenUsed/>
    <w:rsid w:val="006F1787"/>
    <w:pPr>
      <w:spacing w:line="240" w:lineRule="auto"/>
    </w:pPr>
    <w:rPr>
      <w:sz w:val="20"/>
      <w:szCs w:val="20"/>
    </w:rPr>
  </w:style>
  <w:style w:type="character" w:styleId="TextkomenteChar" w:customStyle="true">
    <w:name w:val="Text komentáře Char"/>
    <w:basedOn w:val="Standardnpsmoodstavce"/>
    <w:link w:val="Textkomente"/>
    <w:uiPriority w:val="99"/>
    <w:semiHidden/>
    <w:rsid w:val="006F1787"/>
    <w:rPr>
      <w:rFonts w:ascii="Calibri" w:hAnsi="Calibri" w:eastAsia="Calibri" w:cs="Times New Roman"/>
      <w:sz w:val="20"/>
      <w:szCs w:val="20"/>
    </w:rPr>
  </w:style>
  <w:style w:type="paragraph" w:styleId="Pedmtkomente">
    <w:name w:val="annotation subject"/>
    <w:basedOn w:val="Textkomente"/>
    <w:next w:val="Textkomente"/>
    <w:link w:val="PedmtkomenteChar"/>
    <w:uiPriority w:val="99"/>
    <w:semiHidden/>
    <w:unhideWhenUsed/>
    <w:rsid w:val="006F1787"/>
    <w:rPr>
      <w:b/>
      <w:bCs/>
    </w:rPr>
  </w:style>
  <w:style w:type="character" w:styleId="PedmtkomenteChar" w:customStyle="true">
    <w:name w:val="Předmět komentáře Char"/>
    <w:basedOn w:val="TextkomenteChar"/>
    <w:link w:val="Pedmtkomente"/>
    <w:uiPriority w:val="99"/>
    <w:semiHidden/>
    <w:rsid w:val="006F1787"/>
    <w:rPr>
      <w:rFonts w:ascii="Calibri" w:hAnsi="Calibri" w:eastAsia="Calibri" w:cs="Times New Roman"/>
      <w:b/>
      <w:bCs/>
      <w:sz w:val="20"/>
      <w:szCs w:val="20"/>
    </w:rPr>
  </w:style>
  <w:style w:type="paragraph" w:styleId="Textbubliny">
    <w:name w:val="Balloon Text"/>
    <w:basedOn w:val="Normln"/>
    <w:link w:val="TextbublinyChar"/>
    <w:uiPriority w:val="99"/>
    <w:semiHidden/>
    <w:unhideWhenUsed/>
    <w:rsid w:val="006F1787"/>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6F1787"/>
    <w:rPr>
      <w:rFonts w:ascii="Tahoma" w:hAnsi="Tahoma" w:eastAsia="Calibri" w:cs="Tahoma"/>
      <w:sz w:val="16"/>
      <w:szCs w:val="16"/>
    </w:rPr>
  </w:style>
  <w:style w:type="table" w:styleId="Mkatabulky">
    <w:name w:val="Table Grid"/>
    <w:basedOn w:val="Normlntabulka"/>
    <w:uiPriority w:val="59"/>
    <w:rsid w:val="007067CA"/>
    <w:pPr>
      <w:spacing w:after="0" w:line="240" w:lineRule="auto"/>
    </w:pPr>
    <w:rPr>
      <w:rFonts w:ascii="Times New Roman" w:hAnsi="Times New Roman" w:eastAsia="Times New Roman" w:cs="Times New Roman"/>
      <w:sz w:val="20"/>
      <w:szCs w:val="20"/>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iln">
    <w:name w:val="Strong"/>
    <w:basedOn w:val="Standardnpsmoodstavce"/>
    <w:uiPriority w:val="22"/>
    <w:qFormat/>
    <w:rsid w:val="00203B57"/>
    <w:rPr>
      <w:b/>
      <w:bC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582643019">
      <w:bodyDiv w:val="true"/>
      <w:marLeft w:val="0"/>
      <w:marRight w:val="0"/>
      <w:marTop w:val="0"/>
      <w:marBottom w:val="0"/>
      <w:divBdr>
        <w:top w:val="none" w:color="auto" w:sz="0" w:space="0"/>
        <w:left w:val="none" w:color="auto" w:sz="0" w:space="0"/>
        <w:bottom w:val="none" w:color="auto" w:sz="0" w:space="0"/>
        <w:right w:val="none" w:color="auto" w:sz="0" w:space="0"/>
      </w:divBdr>
    </w:div>
    <w:div w:id="1400009479">
      <w:bodyDiv w:val="true"/>
      <w:marLeft w:val="0"/>
      <w:marRight w:val="0"/>
      <w:marTop w:val="0"/>
      <w:marBottom w:val="0"/>
      <w:divBdr>
        <w:top w:val="none" w:color="auto" w:sz="0" w:space="0"/>
        <w:left w:val="none" w:color="auto" w:sz="0" w:space="0"/>
        <w:bottom w:val="none" w:color="auto" w:sz="0" w:space="0"/>
        <w:right w:val="none" w:color="auto" w:sz="0" w:space="0"/>
      </w:divBdr>
    </w:div>
    <w:div w:id="1984578743">
      <w:bodyDiv w:val="true"/>
      <w:marLeft w:val="0"/>
      <w:marRight w:val="0"/>
      <w:marTop w:val="0"/>
      <w:marBottom w:val="0"/>
      <w:divBdr>
        <w:top w:val="none" w:color="auto" w:sz="0" w:space="0"/>
        <w:left w:val="none" w:color="auto" w:sz="0" w:space="0"/>
        <w:bottom w:val="none" w:color="auto" w:sz="0" w:space="0"/>
        <w:right w:val="none" w:color="auto" w:sz="0" w:space="0"/>
      </w:divBdr>
    </w:div>
    <w:div w:id="203032811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ntTable.xml" Type="http://schemas.openxmlformats.org/officeDocument/2006/relationships/fontTable"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Create a new document." ma:contentTypeID="0x01010057EF0C4E86E0944DA64CD9BF00D0B1A3" ma:contentTypeName="Document" ma:contentTypeScope="" ma:contentTypeVersion="2" ma:versionID="f0b659f8b630870c8f3333f9035d91a5">
  <xsd:schema xmlns:xsd="http://www.w3.org/2001/XMLSchema" xmlns:ns2="7558454e-6d37-41b5-a4d3-4eab332a8d00" xmlns:p="http://schemas.microsoft.com/office/2006/metadata/properties" xmlns:xs="http://www.w3.org/2001/XMLSchema" ma:fieldsID="d697c6a5978ff0f6026a926b0719e8cd" ma:root="true" ns2:_="" targetNamespace="http://schemas.microsoft.com/office/2006/metadata/properties">
    <xsd:import namespace="7558454e-6d37-41b5-a4d3-4eab332a8d00"/>
    <xsd:element name="properties">
      <xsd:complexType>
        <xsd:sequence>
          <xsd:element name="documentManagement">
            <xsd:complexType>
              <xsd:all>
                <xsd:element minOccurs="0" ref="ns2:MediaServiceMetadata"/>
                <xsd:element minOccurs="0" ref="ns2:MediaServiceFastMetadata"/>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7558454e-6d37-41b5-a4d3-4eab332a8d00">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84FB6FC0-891D-4831-BA16-103EAF28EF5F}">
  <ds:schemaRefs>
    <ds:schemaRef ds:uri="http://schemas.microsoft.com/sharepoint/v3/contenttype/forms"/>
  </ds:schemaRefs>
</ds:datastoreItem>
</file>

<file path=customXml/itemProps2.xml><?xml version="1.0" encoding="utf-8"?>
<ds:datastoreItem xmlns:ds="http://schemas.openxmlformats.org/officeDocument/2006/customXml" ds:itemID="{0206FA7D-BB79-4667-B3FE-CC86924B6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8454e-6d37-41b5-a4d3-4eab332a8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866F8-35BC-477F-A984-2451D0A11A9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7558454e-6d37-41b5-a4d3-4eab332a8d00"/>
    <ds:schemaRef ds:uri="http://www.w3.org/XML/1998/namespace"/>
    <ds:schemaRef ds:uri="http://purl.org/dc/dcmitype/"/>
  </ds:schemaRefs>
</ds:datastoreItem>
</file>

<file path=customXml/itemProps4.xml><?xml version="1.0" encoding="utf-8"?>
<ds:datastoreItem xmlns:ds="http://schemas.openxmlformats.org/officeDocument/2006/customXml" ds:itemID="{2D2BFC58-B070-4B3D-9D28-1EB9794431A8}">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MMR</properties:Company>
  <properties:Pages>9</properties:Pages>
  <properties:Words>3179</properties:Words>
  <properties:Characters>18758</properties:Characters>
  <properties:Lines>156</properties:Lines>
  <properties:Paragraphs>43</properties:Paragraphs>
  <properties:TotalTime>39</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21894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2019-06-25T08:02:00Z</dcterms:created>
  <dc:creator/>
  <cp:lastModifiedBy/>
  <cp:lastPrinted>2019-07-03T11:53:00Z</cp:lastPrinted>
  <dcterms:modified xmlns:xsi="http://www.w3.org/2001/XMLSchema-instance" xsi:type="dcterms:W3CDTF">2019-07-03T13:05:00Z</dcterms:modified>
  <cp:revision>14</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0x01010057EF0C4E86E0944DA64CD9BF00D0B1A3</vt:lpwstr>
  </prop:property>
</prop:Properties>
</file>