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252A3" w:rsidP="00EB6255" w:rsidRDefault="007252A3" w14:paraId="776E0B58" w14:textId="1E01513C">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w:t>
      </w:r>
      <w:bookmarkStart w:name="_GoBack" w:id="1"/>
      <w:bookmarkEnd w:id="1"/>
      <w:r w:rsidRPr="005E2E11">
        <w:rPr>
          <w:rFonts w:eastAsiaTheme="majorEastAsia" w:cstheme="minorHAnsi"/>
          <w:b/>
          <w:bCs/>
          <w:color w:val="auto"/>
          <w:spacing w:val="0"/>
          <w:sz w:val="36"/>
        </w:rPr>
        <w:t>OVÁNÍ SLUŽEB</w:t>
      </w:r>
      <w:bookmarkEnd w:id="0"/>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Pr="004B159B" w:rsidR="00364049" w:rsidP="00364049" w:rsidRDefault="00364049" w14:paraId="5884F409" w14:textId="77777777">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proofErr w:type="spellStart"/>
      <w:r>
        <w:rPr>
          <w:rFonts w:cstheme="minorHAnsi"/>
          <w:b/>
          <w:bCs/>
          <w:sz w:val="24"/>
        </w:rPr>
        <w:t>Alucast</w:t>
      </w:r>
      <w:proofErr w:type="spellEnd"/>
      <w:r w:rsidRPr="004B159B">
        <w:rPr>
          <w:rFonts w:cstheme="minorHAnsi"/>
          <w:b/>
          <w:bCs/>
          <w:sz w:val="24"/>
        </w:rPr>
        <w:t>, s.r.o.</w:t>
      </w:r>
    </w:p>
    <w:p w:rsidRPr="004B159B" w:rsidR="00364049" w:rsidP="00364049" w:rsidRDefault="00364049" w14:paraId="7F92DF46"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se sídlem:</w:t>
      </w:r>
      <w:r w:rsidRPr="004B159B">
        <w:rPr>
          <w:rFonts w:cstheme="minorHAnsi"/>
          <w:sz w:val="24"/>
          <w:szCs w:val="24"/>
        </w:rPr>
        <w:tab/>
      </w:r>
      <w:r>
        <w:rPr>
          <w:rFonts w:cstheme="minorHAnsi"/>
          <w:sz w:val="24"/>
          <w:szCs w:val="24"/>
        </w:rPr>
        <w:t xml:space="preserve">Tupesy </w:t>
      </w:r>
      <w:r w:rsidRPr="00F30471">
        <w:rPr>
          <w:rFonts w:cstheme="minorHAnsi"/>
          <w:sz w:val="24"/>
          <w:szCs w:val="24"/>
        </w:rPr>
        <w:t>č.p. 100, 687 07 Tupesy</w:t>
      </w:r>
    </w:p>
    <w:p w:rsidRPr="004B159B" w:rsidR="00364049" w:rsidP="00364049" w:rsidRDefault="00364049" w14:paraId="408C70BF" w14:textId="0B827EDF">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zastoupen:</w:t>
      </w:r>
      <w:r w:rsidRPr="004B159B">
        <w:rPr>
          <w:rFonts w:cstheme="minorHAnsi"/>
          <w:sz w:val="24"/>
          <w:szCs w:val="24"/>
        </w:rPr>
        <w:tab/>
        <w:t xml:space="preserve">Ing. </w:t>
      </w:r>
      <w:r w:rsidR="002A5CC7">
        <w:rPr>
          <w:rFonts w:cstheme="minorHAnsi"/>
          <w:sz w:val="24"/>
          <w:szCs w:val="24"/>
        </w:rPr>
        <w:t xml:space="preserve">Františkem </w:t>
      </w:r>
      <w:proofErr w:type="spellStart"/>
      <w:r w:rsidR="002A5CC7">
        <w:rPr>
          <w:rFonts w:cstheme="minorHAnsi"/>
          <w:sz w:val="24"/>
          <w:szCs w:val="24"/>
        </w:rPr>
        <w:t>Šmatelkou</w:t>
      </w:r>
      <w:proofErr w:type="spellEnd"/>
      <w:r w:rsidRPr="004B159B">
        <w:rPr>
          <w:rFonts w:cstheme="minorHAnsi"/>
          <w:sz w:val="24"/>
          <w:szCs w:val="24"/>
        </w:rPr>
        <w:t>, jednatelem společnosti</w:t>
      </w:r>
    </w:p>
    <w:p w:rsidRPr="004B159B" w:rsidR="00364049" w:rsidP="00364049" w:rsidRDefault="00364049" w14:paraId="66CE3403"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IČ:</w:t>
      </w:r>
      <w:r w:rsidRPr="004B159B">
        <w:rPr>
          <w:rFonts w:cstheme="minorHAnsi"/>
          <w:sz w:val="24"/>
          <w:szCs w:val="24"/>
        </w:rPr>
        <w:tab/>
      </w:r>
      <w:r>
        <w:rPr>
          <w:rFonts w:cstheme="minorHAnsi"/>
          <w:sz w:val="24"/>
          <w:szCs w:val="24"/>
        </w:rPr>
        <w:t>26231111</w:t>
      </w:r>
    </w:p>
    <w:p w:rsidRPr="004B159B" w:rsidR="00364049" w:rsidP="00364049" w:rsidRDefault="00364049" w14:paraId="0FAE551F"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DIČ:</w:t>
      </w:r>
      <w:r w:rsidRPr="004B159B">
        <w:rPr>
          <w:rFonts w:cstheme="minorHAnsi"/>
          <w:sz w:val="24"/>
          <w:szCs w:val="24"/>
        </w:rPr>
        <w:tab/>
        <w:t>CZ6</w:t>
      </w:r>
      <w:r>
        <w:rPr>
          <w:rFonts w:cstheme="minorHAnsi"/>
          <w:sz w:val="24"/>
          <w:szCs w:val="24"/>
        </w:rPr>
        <w:t>26231111</w:t>
      </w:r>
    </w:p>
    <w:p w:rsidRPr="004B159B" w:rsidR="00364049" w:rsidP="00364049" w:rsidRDefault="00364049" w14:paraId="2E044DAB"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Zapsán v obchodním rejstříku vedeném u Krajského soudu v </w:t>
      </w:r>
      <w:r>
        <w:rPr>
          <w:rFonts w:cstheme="minorHAnsi"/>
          <w:sz w:val="24"/>
          <w:szCs w:val="24"/>
        </w:rPr>
        <w:t>Brně</w:t>
      </w:r>
      <w:r w:rsidRPr="004B159B">
        <w:rPr>
          <w:rFonts w:cstheme="minorHAnsi"/>
          <w:sz w:val="24"/>
          <w:szCs w:val="24"/>
        </w:rPr>
        <w:t xml:space="preserve"> oddíl C, vložka </w:t>
      </w:r>
      <w:r>
        <w:rPr>
          <w:rFonts w:cstheme="minorHAnsi"/>
          <w:sz w:val="24"/>
          <w:szCs w:val="24"/>
        </w:rPr>
        <w:t>38933</w:t>
      </w:r>
      <w:r w:rsidRPr="004B159B">
        <w:rPr>
          <w:rFonts w:cstheme="minorHAnsi"/>
          <w:sz w:val="24"/>
          <w:szCs w:val="24"/>
        </w:rPr>
        <w:t>.</w:t>
      </w:r>
    </w:p>
    <w:p w:rsidRPr="004B159B" w:rsidR="00364049" w:rsidP="00364049" w:rsidRDefault="00364049" w14:paraId="762476EE"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Bankovní spojení:</w:t>
      </w:r>
      <w:r w:rsidRPr="004B159B">
        <w:rPr>
          <w:rFonts w:cstheme="minorHAnsi"/>
          <w:sz w:val="24"/>
          <w:szCs w:val="24"/>
        </w:rPr>
        <w:tab/>
      </w:r>
      <w:r>
        <w:rPr>
          <w:rFonts w:cstheme="minorHAnsi"/>
          <w:sz w:val="24"/>
          <w:szCs w:val="24"/>
        </w:rPr>
        <w:t>Komerční banka</w:t>
      </w:r>
    </w:p>
    <w:p w:rsidRPr="004B159B" w:rsidR="00364049" w:rsidP="00364049" w:rsidRDefault="00364049" w14:paraId="6FF3722F"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Číslo účtu:</w:t>
      </w:r>
      <w:r w:rsidRPr="004B159B">
        <w:rPr>
          <w:rFonts w:cstheme="minorHAnsi"/>
          <w:sz w:val="24"/>
          <w:szCs w:val="24"/>
        </w:rPr>
        <w:tab/>
      </w:r>
      <w:r>
        <w:rPr>
          <w:rFonts w:cstheme="minorHAnsi"/>
          <w:sz w:val="24"/>
          <w:szCs w:val="24"/>
        </w:rPr>
        <w:t>2</w:t>
      </w:r>
      <w:r w:rsidRPr="00F30471">
        <w:rPr>
          <w:rFonts w:cstheme="minorHAnsi"/>
          <w:sz w:val="24"/>
          <w:szCs w:val="24"/>
        </w:rPr>
        <w:t>78762712/0300</w:t>
      </w:r>
    </w:p>
    <w:p w:rsidRPr="00F30471" w:rsidR="00364049" w:rsidP="00364049" w:rsidRDefault="00364049" w14:paraId="69705A4D"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Kontaktní osoby:</w:t>
      </w:r>
      <w:r w:rsidRPr="004B159B">
        <w:rPr>
          <w:rFonts w:cstheme="minorHAnsi"/>
          <w:sz w:val="24"/>
          <w:szCs w:val="24"/>
        </w:rPr>
        <w:tab/>
      </w:r>
      <w:r w:rsidRPr="00F30471">
        <w:rPr>
          <w:rFonts w:cstheme="minorHAnsi"/>
          <w:sz w:val="24"/>
          <w:szCs w:val="24"/>
        </w:rPr>
        <w:t>Ing. Jana Pospěchová</w:t>
      </w:r>
    </w:p>
    <w:p w:rsidR="00364049" w:rsidP="00364049" w:rsidRDefault="00364049" w14:paraId="7A79A15E" w14:textId="77777777">
      <w:pPr>
        <w:numPr>
          <w:ilvl w:val="12"/>
          <w:numId w:val="0"/>
        </w:numPr>
        <w:tabs>
          <w:tab w:val="left" w:pos="2410"/>
        </w:tabs>
        <w:spacing w:after="0" w:line="240" w:lineRule="auto"/>
        <w:ind w:left="360"/>
        <w:jc w:val="both"/>
        <w:rPr>
          <w:rFonts w:cstheme="minorHAnsi"/>
          <w:i/>
          <w:iCs/>
          <w:sz w:val="24"/>
        </w:rPr>
      </w:pPr>
      <w:r w:rsidRPr="00F30471">
        <w:rPr>
          <w:rFonts w:cstheme="minorHAnsi"/>
          <w:sz w:val="24"/>
          <w:szCs w:val="24"/>
        </w:rPr>
        <w:tab/>
        <w:t>tel. 572 597 785, email jana.pospechova@alucast.cz</w:t>
      </w:r>
      <w:r w:rsidRPr="004B159B">
        <w:rPr>
          <w:rFonts w:cstheme="minorHAnsi"/>
          <w:i/>
          <w:iCs/>
          <w:sz w:val="24"/>
        </w:rPr>
        <w:t xml:space="preserve"> </w:t>
      </w:r>
    </w:p>
    <w:p w:rsidRPr="004B159B" w:rsidR="007252A3" w:rsidP="00364049" w:rsidRDefault="007252A3" w14:paraId="1FBA293F" w14:textId="04B04CA9">
      <w:pPr>
        <w:numPr>
          <w:ilvl w:val="12"/>
          <w:numId w:val="0"/>
        </w:numPr>
        <w:tabs>
          <w:tab w:val="left" w:pos="2410"/>
        </w:tabs>
        <w:spacing w:after="0" w:line="240" w:lineRule="auto"/>
        <w:ind w:left="360"/>
        <w:jc w:val="both"/>
        <w:rPr>
          <w:rFonts w:cstheme="minorHAnsi"/>
          <w:i/>
          <w:iCs/>
          <w:sz w:val="24"/>
        </w:rPr>
      </w:pPr>
      <w:r w:rsidRPr="004B159B">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AA0B00" w:rsidP="00E63986" w:rsidRDefault="008A4B78" w14:paraId="5CEAA4A8" w14:textId="3054998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w:t>
      </w:r>
      <w:r w:rsidR="00F614F9">
        <w:rPr>
          <w:rFonts w:cstheme="minorHAnsi"/>
          <w:b/>
          <w:bCs/>
          <w:sz w:val="24"/>
          <w:highlight w:val="yellow"/>
        </w:rPr>
        <w:t xml:space="preserve"> </w:t>
      </w:r>
      <w:r w:rsidRPr="00F614F9" w:rsidR="00F614F9">
        <w:rPr>
          <w:rFonts w:cstheme="minorHAnsi"/>
          <w:bCs/>
          <w:i/>
          <w:color w:val="FF0000"/>
          <w:sz w:val="20"/>
          <w:szCs w:val="20"/>
          <w:highlight w:val="yellow"/>
        </w:rPr>
        <w:t>(zde uveďte název účastníka a vyplňte všechna další žlutě zvýrazněná pole)</w:t>
      </w:r>
    </w:p>
    <w:p w:rsidRPr="00CC4929" w:rsidR="00AA0B00" w:rsidP="00E63986" w:rsidRDefault="00AA0B00" w14:paraId="30BBB146" w14:textId="6BC236B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2B8CA804" w14:textId="090A35E3">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167645" w14:textId="39A53102">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C42695" w14:textId="1B4CA75C">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56090316" w14:textId="26B53F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32C83E7B" w14:textId="5F24E52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711C635" w14:textId="266C1D56">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proofErr w:type="gramStart"/>
      <w:r w:rsidRPr="008A4B78">
        <w:rPr>
          <w:rFonts w:cstheme="minorHAnsi"/>
          <w:sz w:val="24"/>
          <w:szCs w:val="24"/>
          <w:highlight w:val="yellow"/>
        </w:rPr>
        <w:t>…….</w:t>
      </w:r>
      <w:proofErr w:type="gramEnd"/>
      <w:r w:rsidRPr="008A4B78">
        <w:rPr>
          <w:rFonts w:cstheme="minorHAnsi"/>
          <w:sz w:val="24"/>
          <w:szCs w:val="24"/>
          <w:highlight w:val="yellow"/>
        </w:rPr>
        <w:t>.</w:t>
      </w:r>
      <w:r w:rsidRPr="00CC4929">
        <w:rPr>
          <w:rFonts w:cstheme="minorHAnsi"/>
          <w:sz w:val="24"/>
          <w:szCs w:val="24"/>
        </w:rPr>
        <w:t xml:space="preserve"> soudem v </w:t>
      </w:r>
      <w:proofErr w:type="gramStart"/>
      <w:r w:rsidRPr="008A4B78">
        <w:rPr>
          <w:rFonts w:cstheme="minorHAnsi"/>
          <w:sz w:val="24"/>
          <w:szCs w:val="24"/>
          <w:highlight w:val="yellow"/>
        </w:rPr>
        <w:t>…</w:t>
      </w:r>
      <w:r w:rsidRPr="00CC4929">
        <w:rPr>
          <w:rFonts w:cstheme="minorHAnsi"/>
          <w:sz w:val="24"/>
          <w:szCs w:val="24"/>
        </w:rPr>
        <w:t xml:space="preserve"> ,</w:t>
      </w:r>
      <w:proofErr w:type="gramEnd"/>
      <w:r w:rsidRPr="00CC4929">
        <w:rPr>
          <w:rFonts w:cstheme="minorHAnsi"/>
          <w:sz w:val="24"/>
          <w:szCs w:val="24"/>
        </w:rPr>
        <w:t xml:space="preserve">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AA0B00" w:rsidP="00E63986" w:rsidRDefault="00AA0B00" w14:paraId="0FEDAAB6" w14:textId="77777777">
      <w:pPr>
        <w:pStyle w:val="Zkladntext"/>
        <w:numPr>
          <w:ilvl w:val="12"/>
          <w:numId w:val="0"/>
        </w:numPr>
        <w:ind w:left="357"/>
        <w:rPr>
          <w:rFonts w:cstheme="minorHAnsi"/>
          <w:i/>
          <w:sz w:val="24"/>
        </w:rPr>
      </w:pPr>
    </w:p>
    <w:p w:rsidRPr="00CC4929" w:rsidR="00AA0B00" w:rsidP="00E63986" w:rsidRDefault="00AA0B00" w14:paraId="353A2DB6" w14:textId="4600EB35">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sidR="008A4B78">
        <w:rPr>
          <w:rFonts w:cstheme="minorHAnsi"/>
          <w:b/>
          <w:bCs/>
          <w:sz w:val="24"/>
          <w:highlight w:val="yellow"/>
        </w:rPr>
        <w:t>………………………….</w:t>
      </w:r>
    </w:p>
    <w:p w:rsidRPr="00CC4929" w:rsidR="00AA0B00" w:rsidP="00E63986" w:rsidRDefault="00AA0B00" w14:paraId="13F87224" w14:textId="45C2042F">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sidR="008A4B78">
        <w:rPr>
          <w:rFonts w:cstheme="minorHAnsi"/>
          <w:sz w:val="24"/>
          <w:szCs w:val="24"/>
          <w:lang w:eastAsia="ar-SA"/>
        </w:rPr>
        <w:t xml:space="preserve"> </w:t>
      </w:r>
      <w:r w:rsidR="008A4B78">
        <w:rPr>
          <w:rFonts w:cstheme="minorHAnsi"/>
          <w:b/>
          <w:bCs/>
          <w:sz w:val="24"/>
          <w:highlight w:val="yellow"/>
        </w:rPr>
        <w:t>………………………….</w:t>
      </w:r>
    </w:p>
    <w:p w:rsidRPr="00CC4929" w:rsidR="00AA0B00" w:rsidP="00E63986" w:rsidRDefault="00AA0B00" w14:paraId="3D3F8C72" w14:textId="497C2FBC">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sidR="008A4B78">
        <w:rPr>
          <w:rFonts w:cstheme="minorHAnsi"/>
          <w:sz w:val="24"/>
          <w:szCs w:val="24"/>
          <w:lang w:eastAsia="ar-SA"/>
        </w:rPr>
        <w:t xml:space="preserve"> </w:t>
      </w:r>
      <w:r w:rsidR="008A4B78">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6D26A3" w:rsidR="00852E83" w:rsidP="008D7093" w:rsidRDefault="00852E83" w14:paraId="3DD02059" w14:textId="44C0E7BB">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BA7402" w:rsidR="00364049">
        <w:rPr>
          <w:rFonts w:asciiTheme="minorHAnsi" w:hAnsiTheme="minorHAnsi" w:cstheme="minorHAnsi"/>
          <w:szCs w:val="24"/>
        </w:rPr>
        <w:t>Školení a mentoring Age managementu</w:t>
      </w:r>
      <w:r w:rsidRPr="00277A2A" w:rsidR="00364049">
        <w:rPr>
          <w:rFonts w:asciiTheme="minorHAnsi" w:hAnsiTheme="minorHAnsi" w:cstheme="minorHAnsi"/>
          <w:szCs w:val="24"/>
        </w:rPr>
        <w:t xml:space="preserve"> </w:t>
      </w:r>
      <w:r w:rsidRPr="00277A2A" w:rsidR="00277A2A">
        <w:rPr>
          <w:rFonts w:asciiTheme="minorHAnsi" w:hAnsiTheme="minorHAnsi" w:cstheme="minorHAnsi"/>
          <w:szCs w:val="24"/>
        </w:rPr>
        <w:t>– opakovaná výzva</w:t>
      </w:r>
      <w:r w:rsidRPr="00277A2A">
        <w:rPr>
          <w:rFonts w:asciiTheme="minorHAnsi" w:hAnsiTheme="minorHAnsi" w:cstheme="minorHAnsi"/>
          <w:szCs w:val="24"/>
        </w:rPr>
        <w:t>“</w:t>
      </w:r>
      <w:r w:rsidRPr="002C4359">
        <w:rPr>
          <w:rFonts w:asciiTheme="minorHAnsi" w:hAnsiTheme="minorHAnsi" w:cstheme="minorHAnsi"/>
          <w:szCs w:val="24"/>
        </w:rPr>
        <w:t xml:space="preserve"> (</w:t>
      </w:r>
      <w:r w:rsidRPr="006D26A3">
        <w:rPr>
          <w:rFonts w:asciiTheme="minorHAnsi" w:hAnsiTheme="minorHAnsi" w:cstheme="minorHAnsi"/>
          <w:szCs w:val="24"/>
        </w:rPr>
        <w:t xml:space="preserve">dále jen „veřejná zakázka“) zadávané jako veřejná zakázka malého rozsahu dle § </w:t>
      </w:r>
      <w:r w:rsidRPr="006D26A3" w:rsidR="00F851FB">
        <w:rPr>
          <w:rFonts w:asciiTheme="minorHAnsi" w:hAnsiTheme="minorHAnsi" w:cstheme="minorHAnsi"/>
          <w:szCs w:val="24"/>
        </w:rPr>
        <w:t xml:space="preserve">31 </w:t>
      </w:r>
      <w:r w:rsidRPr="006D26A3">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6D26A3" w:rsidR="00CC4929">
        <w:rPr>
          <w:rFonts w:asciiTheme="minorHAnsi" w:hAnsiTheme="minorHAnsi" w:cstheme="minorHAnsi"/>
          <w:szCs w:val="24"/>
        </w:rPr>
        <w:t>9</w:t>
      </w:r>
      <w:r w:rsidRPr="006D26A3">
        <w:rPr>
          <w:rFonts w:asciiTheme="minorHAnsi" w:hAnsiTheme="minorHAnsi" w:cstheme="minorHAnsi"/>
          <w:szCs w:val="24"/>
        </w:rPr>
        <w:t xml:space="preserve">), rozhodl o výběru nabídky poskytovatele, jakožto účastníka výběrového řízení. </w:t>
      </w:r>
      <w:r w:rsidRPr="006D26A3" w:rsidR="009008B8">
        <w:rPr>
          <w:rFonts w:asciiTheme="minorHAnsi" w:hAnsiTheme="minorHAnsi" w:cstheme="minorHAnsi"/>
          <w:szCs w:val="24"/>
        </w:rPr>
        <w:t>Ob</w:t>
      </w:r>
      <w:r w:rsidRPr="006D26A3">
        <w:rPr>
          <w:rFonts w:asciiTheme="minorHAnsi" w:hAnsiTheme="minorHAnsi" w:cstheme="minorHAnsi"/>
          <w:szCs w:val="24"/>
        </w:rPr>
        <w:t>jednatel</w:t>
      </w:r>
      <w:r w:rsidRPr="006D26A3" w:rsidR="009008B8">
        <w:rPr>
          <w:rFonts w:asciiTheme="minorHAnsi" w:hAnsiTheme="minorHAnsi" w:cstheme="minorHAnsi"/>
          <w:szCs w:val="24"/>
        </w:rPr>
        <w:t xml:space="preserve"> a poskytovatel tak</w:t>
      </w:r>
      <w:r w:rsidRPr="006D26A3">
        <w:rPr>
          <w:rFonts w:asciiTheme="minorHAnsi" w:hAnsiTheme="minorHAnsi" w:cstheme="minorHAnsi"/>
          <w:szCs w:val="24"/>
        </w:rPr>
        <w:t xml:space="preserve"> uzavírají ke splnění předmětu veřejné zakázky níže uvedeného dne, měsíce a roku tuto smlouvu o </w:t>
      </w:r>
      <w:r w:rsidRPr="006D26A3" w:rsidR="009008B8">
        <w:rPr>
          <w:rFonts w:asciiTheme="minorHAnsi" w:hAnsiTheme="minorHAnsi" w:cstheme="minorHAnsi"/>
          <w:szCs w:val="24"/>
        </w:rPr>
        <w:t>poskytování služeb</w:t>
      </w:r>
      <w:r w:rsidRPr="006D26A3">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364049" w:rsidP="00364049" w:rsidRDefault="00364049" w14:paraId="4C3F9CC6" w14:textId="12AEF04F">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Předmět smlouvy bude spolufinancován z Operačního programu Zaměstnanost (dále též jen „OPZ“) v rámci projektu „</w:t>
      </w:r>
      <w:r w:rsidRPr="00CC4929">
        <w:rPr>
          <w:rFonts w:cstheme="minorHAnsi"/>
          <w:sz w:val="24"/>
          <w:szCs w:val="24"/>
        </w:rPr>
        <w:t xml:space="preserve">Implementace Age managementu ve společnosti </w:t>
      </w:r>
      <w:proofErr w:type="spellStart"/>
      <w:r>
        <w:rPr>
          <w:rFonts w:cstheme="minorHAnsi"/>
          <w:sz w:val="24"/>
          <w:szCs w:val="24"/>
        </w:rPr>
        <w:t>Alucast</w:t>
      </w:r>
      <w:proofErr w:type="spellEnd"/>
      <w:r w:rsidRPr="00CC4929">
        <w:rPr>
          <w:rFonts w:cstheme="minorHAnsi"/>
          <w:sz w:val="24"/>
          <w:szCs w:val="24"/>
        </w:rPr>
        <w:t>, s.r.o.“</w:t>
      </w:r>
      <w:r w:rsidRPr="00CC4929">
        <w:rPr>
          <w:rFonts w:cstheme="minorHAnsi"/>
          <w:b/>
          <w:sz w:val="24"/>
          <w:szCs w:val="24"/>
        </w:rPr>
        <w:t xml:space="preserve">, </w:t>
      </w:r>
      <w:r w:rsidRPr="00CC4929">
        <w:rPr>
          <w:rFonts w:cstheme="minorHAnsi"/>
          <w:sz w:val="24"/>
          <w:szCs w:val="24"/>
        </w:rPr>
        <w:t xml:space="preserve">registrační číslo: </w:t>
      </w:r>
      <w:r w:rsidRPr="00C977A2">
        <w:rPr>
          <w:rFonts w:cstheme="minorHAnsi"/>
          <w:sz w:val="24"/>
          <w:szCs w:val="24"/>
        </w:rPr>
        <w:t>CZ.03.1.52/0.0/0.0/17_079/00095</w:t>
      </w:r>
      <w:r>
        <w:rPr>
          <w:rFonts w:cstheme="minorHAnsi"/>
          <w:sz w:val="24"/>
          <w:szCs w:val="24"/>
        </w:rPr>
        <w:t>74</w:t>
      </w:r>
      <w:r w:rsidRPr="00CC4929">
        <w:rPr>
          <w:rFonts w:cstheme="minorHAnsi"/>
          <w:sz w:val="24"/>
          <w:szCs w:val="24"/>
        </w:rPr>
        <w:t xml:space="preserve"> (dále jen projekt).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8A5603" w:rsidRDefault="00852E83" w14:paraId="2655DD5C" w14:textId="344BE507">
      <w:pPr>
        <w:pStyle w:val="OdstavecSmlouvy"/>
        <w:numPr>
          <w:ilvl w:val="0"/>
          <w:numId w:val="39"/>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proofErr w:type="spellStart"/>
      <w:r w:rsidR="002E0D35">
        <w:rPr>
          <w:rFonts w:asciiTheme="minorHAnsi" w:hAnsiTheme="minorHAnsi" w:cstheme="minorHAnsi"/>
          <w:szCs w:val="24"/>
        </w:rPr>
        <w:t>Alucast</w:t>
      </w:r>
      <w:proofErr w:type="spellEnd"/>
      <w:r w:rsidRPr="00BF2D41" w:rsidR="00BF2D41">
        <w:rPr>
          <w:rFonts w:asciiTheme="minorHAnsi" w:hAnsiTheme="minorHAnsi" w:cstheme="minorHAnsi"/>
          <w:szCs w:val="24"/>
        </w:rPr>
        <w:t xml:space="preserve"> s.r.o</w:t>
      </w:r>
      <w:r w:rsidR="00BF2D41">
        <w:rPr>
          <w:rFonts w:cstheme="minorHAnsi"/>
          <w:szCs w:val="24"/>
        </w:rPr>
        <w:t>.</w:t>
      </w:r>
      <w:r w:rsidRPr="000C7ADB" w:rsidR="003608A9">
        <w:rPr>
          <w:rFonts w:asciiTheme="minorHAnsi" w:hAnsiTheme="minorHAnsi" w:cstheme="minorHAnsi"/>
          <w:szCs w:val="24"/>
        </w:rPr>
        <w:t>,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Pr="000C7ADB" w:rsidR="00051C2C" w:rsidP="00051C2C" w:rsidRDefault="00051C2C" w14:paraId="41E2DACF" w14:textId="7641BD03">
      <w:pPr>
        <w:pStyle w:val="OdstavecSmlouvy"/>
        <w:numPr>
          <w:ilvl w:val="0"/>
          <w:numId w:val="39"/>
        </w:numPr>
        <w:rPr>
          <w:rFonts w:asciiTheme="minorHAnsi" w:hAnsiTheme="minorHAnsi" w:cstheme="minorHAnsi"/>
          <w:szCs w:val="24"/>
        </w:rPr>
      </w:pPr>
      <w:r w:rsidRPr="000C7ADB">
        <w:rPr>
          <w:rFonts w:asciiTheme="minorHAnsi" w:hAnsiTheme="minorHAnsi" w:cstheme="minorHAnsi"/>
          <w:szCs w:val="24"/>
        </w:rPr>
        <w:t xml:space="preserve">Metodika </w:t>
      </w:r>
      <w:r w:rsidR="00C824E6">
        <w:rPr>
          <w:rFonts w:asciiTheme="minorHAnsi" w:hAnsiTheme="minorHAnsi" w:cstheme="minorHAnsi"/>
          <w:szCs w:val="24"/>
        </w:rPr>
        <w:t>vzdělávacích aktivit</w:t>
      </w:r>
      <w:r w:rsidRPr="000C7ADB">
        <w:rPr>
          <w:rFonts w:asciiTheme="minorHAnsi" w:hAnsiTheme="minorHAnsi" w:cstheme="minorHAnsi"/>
          <w:szCs w:val="24"/>
        </w:rPr>
        <w:t>: </w:t>
      </w:r>
    </w:p>
    <w:p w:rsidRPr="000C7ADB" w:rsidR="00051C2C" w:rsidP="00D22D0A" w:rsidRDefault="00051C2C" w14:paraId="36F10846" w14:textId="5DBD5A52">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při výuce bude použit výklad s kombinací s praktickými cvičeními,</w:t>
      </w:r>
    </w:p>
    <w:p w:rsidRPr="000C7ADB" w:rsidR="00991EFF" w:rsidP="00D22D0A" w:rsidRDefault="00991EFF" w14:paraId="2BE7C710" w14:textId="3367596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sidR="000C7ADB">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991EFF" w:rsidP="00D22D0A" w:rsidRDefault="00991EFF" w14:paraId="2F967778" w14:textId="3D732FB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991EFF" w:rsidP="00D22D0A" w:rsidRDefault="000751DB" w14:paraId="77BAD3C3" w14:textId="05DCD40C">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w:t>
      </w:r>
      <w:r w:rsidRPr="000C7ADB" w:rsidR="00991EFF">
        <w:rPr>
          <w:rFonts w:asciiTheme="minorHAnsi" w:hAnsiTheme="minorHAnsi" w:cstheme="minorHAnsi"/>
          <w:szCs w:val="24"/>
        </w:rPr>
        <w:t>ude poskytnuto dostatečné množství studijních materiálů (vzhledem k počtu účastníků), které budou zpracovány n</w:t>
      </w:r>
      <w:r w:rsidRPr="000C7ADB">
        <w:rPr>
          <w:rFonts w:asciiTheme="minorHAnsi" w:hAnsiTheme="minorHAnsi" w:cstheme="minorHAnsi"/>
          <w:szCs w:val="24"/>
        </w:rPr>
        <w:t>a míru potřebám účastníků kurzu,</w:t>
      </w:r>
    </w:p>
    <w:p w:rsidRPr="000C7ADB" w:rsidR="000751DB" w:rsidP="00D22D0A" w:rsidRDefault="000751DB" w14:paraId="72646F08" w14:textId="41BDF665">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bude provedeno průběžné h</w:t>
      </w:r>
      <w:r w:rsidRPr="000C7ADB" w:rsidR="00991EFF">
        <w:rPr>
          <w:rFonts w:asciiTheme="minorHAnsi" w:hAnsiTheme="minorHAnsi" w:cstheme="minorHAnsi"/>
          <w:szCs w:val="24"/>
        </w:rPr>
        <w:t xml:space="preserve">odnocení kvality </w:t>
      </w:r>
      <w:proofErr w:type="gramStart"/>
      <w:r w:rsidRPr="000C7ADB" w:rsidR="00991EFF">
        <w:rPr>
          <w:rFonts w:asciiTheme="minorHAnsi" w:hAnsiTheme="minorHAnsi" w:cstheme="minorHAnsi"/>
          <w:szCs w:val="24"/>
        </w:rPr>
        <w:t>kurzů</w:t>
      </w:r>
      <w:proofErr w:type="gramEnd"/>
      <w:r w:rsidRPr="000C7ADB" w:rsidR="00991EFF">
        <w:rPr>
          <w:rFonts w:asciiTheme="minorHAnsi" w:hAnsiTheme="minorHAnsi" w:cstheme="minorHAnsi"/>
          <w:szCs w:val="24"/>
        </w:rPr>
        <w:t xml:space="preserve"> </w:t>
      </w:r>
      <w:r w:rsidRPr="000C7ADB">
        <w:rPr>
          <w:rFonts w:asciiTheme="minorHAnsi" w:hAnsiTheme="minorHAnsi" w:cstheme="minorHAnsi"/>
          <w:szCs w:val="24"/>
        </w:rPr>
        <w:t>a to ze strany účastníků kurzů</w:t>
      </w:r>
      <w:r w:rsidR="00C824E6">
        <w:rPr>
          <w:rFonts w:asciiTheme="minorHAnsi" w:hAnsiTheme="minorHAnsi" w:cstheme="minorHAnsi"/>
          <w:szCs w:val="24"/>
        </w:rPr>
        <w:t xml:space="preserve"> i lektora</w:t>
      </w:r>
      <w:r w:rsidRPr="000C7ADB">
        <w:rPr>
          <w:rFonts w:asciiTheme="minorHAnsi" w:hAnsiTheme="minorHAnsi" w:cstheme="minorHAnsi"/>
          <w:szCs w:val="24"/>
        </w:rPr>
        <w:t>,</w:t>
      </w:r>
    </w:p>
    <w:p w:rsidRPr="000C7ADB" w:rsidR="000751DB" w:rsidP="00D22D0A" w:rsidRDefault="000751DB" w14:paraId="3522D857" w14:textId="77777777">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lektoři budou</w:t>
      </w:r>
      <w:r w:rsidRPr="000C7ADB" w:rsidR="00991EFF">
        <w:rPr>
          <w:rFonts w:asciiTheme="minorHAnsi" w:hAnsiTheme="minorHAnsi" w:cstheme="minorHAnsi"/>
          <w:szCs w:val="24"/>
        </w:rPr>
        <w:t xml:space="preserve"> v průběhu vzdělávacího kurzu poskytovat účastníkům i zadavateli zpětnou vazbu</w:t>
      </w:r>
      <w:r w:rsidRPr="000C7ADB">
        <w:rPr>
          <w:rFonts w:asciiTheme="minorHAnsi" w:hAnsiTheme="minorHAnsi" w:cstheme="minorHAnsi"/>
          <w:szCs w:val="24"/>
        </w:rPr>
        <w:t>,</w:t>
      </w:r>
    </w:p>
    <w:p w:rsidR="004D3FB7" w:rsidP="00D22D0A" w:rsidRDefault="004D3FB7" w14:paraId="5904A42C" w14:textId="3CB7A2F9">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lastRenderedPageBreak/>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4D3FB7" w:rsidP="00D22D0A" w:rsidRDefault="004D3FB7" w14:paraId="57D6D884" w14:textId="4F115067">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000C7ADB" w:rsidP="00D22D0A" w:rsidRDefault="000C7ADB" w14:paraId="478D1707" w14:textId="1B26FA8E">
      <w:pPr>
        <w:pStyle w:val="Zkladntext"/>
        <w:widowControl w:val="false"/>
        <w:numPr>
          <w:ilvl w:val="0"/>
          <w:numId w:val="50"/>
        </w:numPr>
        <w:spacing w:after="200"/>
        <w:rPr>
          <w:sz w:val="24"/>
        </w:rPr>
      </w:pPr>
      <w:r>
        <w:rPr>
          <w:sz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0C7ADB" w:rsidR="00292F86" w:rsidP="00D22D0A" w:rsidRDefault="00292F86" w14:paraId="2AB87C2F" w14:textId="77777777">
      <w:pPr>
        <w:pStyle w:val="Zkladntext"/>
        <w:widowControl w:val="false"/>
        <w:numPr>
          <w:ilvl w:val="0"/>
          <w:numId w:val="50"/>
        </w:numPr>
        <w:spacing w:after="200"/>
        <w:rPr>
          <w:sz w:val="24"/>
        </w:rPr>
      </w:pPr>
      <w:r>
        <w:rPr>
          <w:sz w:val="24"/>
        </w:rPr>
        <w:t>Poskytovatel bude realizovat školení vždy po celých dnech (= 8 hodin po 60 minutách) a mentoring od 2 do 8 hodin denně.</w:t>
      </w:r>
    </w:p>
    <w:p w:rsidRPr="000C7ADB" w:rsidR="001D30B4" w:rsidP="00D22D0A" w:rsidRDefault="00D73D0A" w14:paraId="1555F180" w14:textId="4FDD862C">
      <w:pPr>
        <w:pStyle w:val="Zkladntext"/>
        <w:widowControl w:val="false"/>
        <w:numPr>
          <w:ilvl w:val="0"/>
          <w:numId w:val="50"/>
        </w:numPr>
        <w:spacing w:after="200"/>
        <w:rPr>
          <w:sz w:val="24"/>
        </w:rPr>
      </w:pPr>
      <w:r w:rsidRPr="000C7ADB">
        <w:rPr>
          <w:sz w:val="24"/>
        </w:rPr>
        <w:t>Objednatel se zavazuje zaplatit poskytovateli za provedení výše specifikovaných služeb cenu sjednanou v čl. IV. odst. 1 této smlouvy.</w:t>
      </w:r>
      <w:r w:rsidRPr="000C7ADB" w:rsidR="005A1C63">
        <w:rPr>
          <w:sz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0C7ADB" w:rsidR="00801998" w:rsidP="00801998" w:rsidRDefault="00153786" w14:paraId="7372DF8B" w14:textId="7011983B">
      <w:pPr>
        <w:pStyle w:val="Bezmezer"/>
        <w:numPr>
          <w:ilvl w:val="0"/>
          <w:numId w:val="30"/>
        </w:numPr>
        <w:tabs>
          <w:tab w:val="left" w:pos="1134"/>
        </w:tabs>
        <w:ind w:left="284"/>
        <w:jc w:val="both"/>
        <w:rPr>
          <w:rFonts w:eastAsia="Times New Roman" w:cstheme="minorHAnsi"/>
          <w:sz w:val="24"/>
          <w:szCs w:val="24"/>
        </w:rPr>
      </w:pPr>
      <w:r w:rsidRPr="000C7ADB">
        <w:rPr>
          <w:sz w:val="24"/>
        </w:rPr>
        <w:t>Uvedená c</w:t>
      </w:r>
      <w:r w:rsidRPr="000C7ADB" w:rsidR="00522DCC">
        <w:rPr>
          <w:sz w:val="24"/>
        </w:rPr>
        <w:t xml:space="preserve">ena je pevná a nepřekročitelná a jsou v ní zahrnuty všechny náklady dodavatele spojené s poskytováním služeb (včetně školících materiálů, školících pomůcek, personálních nákladů, u vícedenních kurzů ubytování a strava lektorů atd.) provedení </w:t>
      </w:r>
      <w:r w:rsidRPr="000C7ADB" w:rsidR="00801998">
        <w:rPr>
          <w:rFonts w:eastAsia="Times New Roman" w:cstheme="minorHAnsi"/>
          <w:sz w:val="24"/>
          <w:szCs w:val="24"/>
        </w:rPr>
        <w:t xml:space="preserve">zahrnuje veškeré náklady poskytovatele spojené se splněním jeho závazku z této smlouvy. </w:t>
      </w:r>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FA7E5E" w:rsidR="000D0B1B" w:rsidP="00FA7E5E" w:rsidRDefault="007252A3" w14:paraId="0E7109D4" w14:textId="7A6A1B33">
      <w:pPr>
        <w:pStyle w:val="Tabulkatext"/>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sí</w:t>
      </w:r>
      <w:r w:rsidRPr="00710F18" w:rsidR="000751DB">
        <w:rPr>
          <w:sz w:val="24"/>
          <w:szCs w:val="24"/>
        </w:rPr>
        <w:t xml:space="preserve">dlo </w:t>
      </w:r>
      <w:proofErr w:type="gramStart"/>
      <w:r w:rsidRPr="00710F18" w:rsidR="000751DB">
        <w:rPr>
          <w:sz w:val="24"/>
          <w:szCs w:val="24"/>
        </w:rPr>
        <w:t xml:space="preserve">zadavatele - </w:t>
      </w:r>
      <w:r w:rsidR="00364049">
        <w:rPr>
          <w:rFonts w:cstheme="minorHAnsi"/>
          <w:sz w:val="24"/>
          <w:szCs w:val="24"/>
        </w:rPr>
        <w:t>Tupesy</w:t>
      </w:r>
      <w:proofErr w:type="gramEnd"/>
      <w:r w:rsidR="00364049">
        <w:rPr>
          <w:rFonts w:cstheme="minorHAnsi"/>
          <w:sz w:val="24"/>
          <w:szCs w:val="24"/>
        </w:rPr>
        <w:t xml:space="preserve"> </w:t>
      </w:r>
      <w:r w:rsidRPr="00F30471" w:rsidR="00364049">
        <w:rPr>
          <w:rFonts w:cstheme="minorHAnsi"/>
          <w:sz w:val="24"/>
          <w:szCs w:val="24"/>
        </w:rPr>
        <w:t>č.p. 100, 687 07 Tupesy</w:t>
      </w:r>
      <w:r w:rsidRPr="00A94F62" w:rsidR="00364049">
        <w:rPr>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4EFCF297">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277A2A">
        <w:rPr>
          <w:sz w:val="24"/>
          <w:szCs w:val="24"/>
        </w:rPr>
        <w:t>9</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w:t>
      </w:r>
      <w:r w:rsidRPr="00A94F62" w:rsidR="00BA6426">
        <w:rPr>
          <w:rFonts w:eastAsia="Times New Roman" w:cstheme="minorHAnsi"/>
          <w:sz w:val="24"/>
          <w:szCs w:val="24"/>
        </w:rPr>
        <w:lastRenderedPageBreak/>
        <w:t xml:space="preserve">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55E47431">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lhůtu k nápravě</w:t>
      </w:r>
      <w:r w:rsidR="008A4B78">
        <w:rPr>
          <w:sz w:val="24"/>
        </w:rPr>
        <w:t>, která se bude odvíjet od závažnosti tohoto porušení a bude stanovena min. v délce 8 pracovních dní</w:t>
      </w:r>
      <w:r w:rsidRPr="00A94F62" w:rsidR="007252A3">
        <w:rPr>
          <w:sz w:val="24"/>
        </w:rPr>
        <w:t xml:space="preserve">;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w:t>
      </w:r>
      <w:proofErr w:type="spellStart"/>
      <w:r w:rsidRPr="00A94F62" w:rsidR="00742BA4">
        <w:rPr>
          <w:rFonts w:cs="Times New Roman"/>
          <w:sz w:val="24"/>
          <w:szCs w:val="24"/>
        </w:rPr>
        <w:t>fllipchart</w:t>
      </w:r>
      <w:proofErr w:type="spellEnd"/>
      <w:r w:rsidRPr="00A94F62" w:rsidR="00742BA4">
        <w:rPr>
          <w:rFonts w:cs="Times New Roman"/>
          <w:sz w:val="24"/>
          <w:szCs w:val="24"/>
        </w:rPr>
        <w:t>, dataprojektor, notebook. aj.) nutné pro realizaci kurzů.</w:t>
      </w:r>
    </w:p>
    <w:p w:rsidRPr="00A94F62" w:rsidR="00101D00" w:rsidP="00064F5F" w:rsidRDefault="00890C3A" w14:paraId="3DA9FA6F" w14:textId="20DC5B44">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w:t>
      </w:r>
      <w:r w:rsidR="008A4B78">
        <w:rPr>
          <w:rFonts w:cs="Times New Roman"/>
          <w:sz w:val="24"/>
          <w:szCs w:val="24"/>
        </w:rPr>
        <w:t>ů uvedených v zaslané nabídce</w:t>
      </w:r>
      <w:r w:rsidRPr="00A94F62" w:rsidR="00637132">
        <w:rPr>
          <w:rFonts w:cs="Times New Roman"/>
          <w:sz w:val="24"/>
          <w:szCs w:val="24"/>
        </w:rPr>
        <w:t xml:space="preserve">.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 xml:space="preserve">s předchozím písemným souhlasem objednatele. Nově navržený lektor musí splňovat </w:t>
      </w:r>
      <w:r w:rsidRPr="00A94F62" w:rsidR="00D67805">
        <w:rPr>
          <w:rFonts w:cs="Times New Roman"/>
          <w:sz w:val="24"/>
          <w:szCs w:val="24"/>
        </w:rPr>
        <w:t xml:space="preserve">a doložit </w:t>
      </w:r>
      <w:r w:rsidRPr="00A94F62" w:rsidR="00101D00">
        <w:rPr>
          <w:rFonts w:cs="Times New Roman"/>
          <w:sz w:val="24"/>
          <w:szCs w:val="24"/>
        </w:rPr>
        <w:t>minimálně</w:t>
      </w:r>
      <w:r w:rsidR="008A4B78">
        <w:rPr>
          <w:rFonts w:cs="Times New Roman"/>
          <w:sz w:val="24"/>
          <w:szCs w:val="24"/>
        </w:rPr>
        <w:t xml:space="preserve"> podmínky stanovené v rámci technické kvalifikace poskytovatele</w:t>
      </w:r>
      <w:r w:rsidRPr="00A94F62" w:rsidR="00593DD5">
        <w:rPr>
          <w:rFonts w:cs="Times New Roman"/>
          <w:sz w:val="24"/>
          <w:szCs w:val="24"/>
        </w:rPr>
        <w:t>.</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zavazuje umožnit jim vstup do svých objektů a na 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lastRenderedPageBreak/>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4447DF" w:rsidP="00787B6A" w:rsidRDefault="004447DF" w14:paraId="16EDB0CD"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FC22DA" w:rsidP="00196CFA" w:rsidRDefault="00364049" w14:paraId="6E0A3B3F" w14:textId="11B7D62B">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 xml:space="preserve">název a </w:t>
      </w:r>
      <w:r w:rsidRPr="00C977A2">
        <w:rPr>
          <w:rFonts w:cstheme="minorHAnsi"/>
          <w:sz w:val="24"/>
          <w:szCs w:val="24"/>
        </w:rPr>
        <w:t xml:space="preserve">registrační číslo </w:t>
      </w:r>
      <w:r w:rsidRPr="00196CFA">
        <w:rPr>
          <w:rFonts w:cstheme="minorHAnsi"/>
          <w:sz w:val="24"/>
          <w:szCs w:val="24"/>
        </w:rPr>
        <w:t xml:space="preserve">projektu: „Implementace Age managementu ve společnosti </w:t>
      </w:r>
      <w:proofErr w:type="spellStart"/>
      <w:r>
        <w:rPr>
          <w:rFonts w:cstheme="minorHAnsi"/>
          <w:sz w:val="24"/>
          <w:szCs w:val="24"/>
        </w:rPr>
        <w:t>Alucast</w:t>
      </w:r>
      <w:proofErr w:type="spellEnd"/>
      <w:r w:rsidRPr="00196CFA">
        <w:rPr>
          <w:rFonts w:cstheme="minorHAnsi"/>
          <w:sz w:val="24"/>
          <w:szCs w:val="24"/>
        </w:rPr>
        <w:t xml:space="preserve">, s. r. o.“, registrační číslo: </w:t>
      </w:r>
      <w:r w:rsidRPr="00C977A2">
        <w:rPr>
          <w:rFonts w:cstheme="minorHAnsi"/>
          <w:sz w:val="24"/>
          <w:szCs w:val="24"/>
        </w:rPr>
        <w:t>CZ.03.1.52/0.0/0.0/17_079/00095</w:t>
      </w:r>
      <w:r>
        <w:rPr>
          <w:rFonts w:cstheme="minorHAnsi"/>
          <w:sz w:val="24"/>
          <w:szCs w:val="24"/>
        </w:rPr>
        <w:t>74</w:t>
      </w:r>
      <w:r w:rsidRPr="002C4359" w:rsidR="00196CFA">
        <w:rPr>
          <w:rFonts w:cstheme="minorHAnsi"/>
          <w:color w:val="000000"/>
          <w:sz w:val="24"/>
          <w:szCs w:val="24"/>
          <w:shd w:val="clear" w:color="auto" w:fill="FFFFFF"/>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w:t>
      </w:r>
      <w:r w:rsidRPr="00165880">
        <w:rPr>
          <w:sz w:val="24"/>
          <w:szCs w:val="24"/>
        </w:rPr>
        <w:lastRenderedPageBreak/>
        <w:t xml:space="preserve">není Objednatel v prodlení s úhradou faktury. </w:t>
      </w:r>
      <w:r w:rsidRPr="00196CFA">
        <w:rPr>
          <w:sz w:val="24"/>
          <w:szCs w:val="24"/>
        </w:rPr>
        <w:t xml:space="preserve">Nová </w:t>
      </w:r>
      <w:proofErr w:type="gramStart"/>
      <w:r w:rsidRPr="00196CFA">
        <w:rPr>
          <w:sz w:val="24"/>
          <w:szCs w:val="24"/>
        </w:rPr>
        <w:t>15 denní</w:t>
      </w:r>
      <w:proofErr w:type="gramEnd"/>
      <w:r w:rsidRPr="00196CFA">
        <w:rPr>
          <w:sz w:val="24"/>
          <w:szCs w:val="24"/>
        </w:rPr>
        <w:t xml:space="preserve">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0D69ED" w:rsidP="000D69ED" w:rsidRDefault="0051047F" w14:paraId="69F15412" w14:textId="34CFB4F3">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Pr="00FF733D">
        <w:rPr>
          <w:sz w:val="24"/>
          <w:szCs w:val="24"/>
        </w:rPr>
        <w:t xml:space="preserve"> za každý</w:t>
      </w:r>
      <w:r w:rsidRPr="00FF733D" w:rsidR="00D10642">
        <w:rPr>
          <w:sz w:val="24"/>
          <w:szCs w:val="24"/>
        </w:rPr>
        <w:t xml:space="preserve"> i</w:t>
      </w:r>
      <w:r w:rsidRPr="00FF733D">
        <w:rPr>
          <w:sz w:val="24"/>
          <w:szCs w:val="24"/>
        </w:rPr>
        <w:t xml:space="preserve"> započatý den prodlení a za každý jednotlivý případ.</w:t>
      </w:r>
    </w:p>
    <w:p w:rsidRPr="000D69ED" w:rsidR="000D69ED" w:rsidP="000D69ED" w:rsidRDefault="000D69ED" w14:paraId="1F5D9DC7" w14:textId="69A28430">
      <w:pPr>
        <w:pStyle w:val="Bezmezer"/>
        <w:numPr>
          <w:ilvl w:val="0"/>
          <w:numId w:val="38"/>
        </w:numPr>
        <w:spacing w:before="120"/>
        <w:ind w:left="357" w:hanging="357"/>
        <w:jc w:val="both"/>
        <w:rPr>
          <w:sz w:val="24"/>
          <w:szCs w:val="24"/>
        </w:rPr>
      </w:pPr>
      <w:r>
        <w:rPr>
          <w:sz w:val="24"/>
          <w:szCs w:val="24"/>
        </w:rPr>
        <w:t>V případě nedodržení povinnosti stanovené v </w:t>
      </w:r>
      <w:proofErr w:type="spellStart"/>
      <w:r>
        <w:rPr>
          <w:sz w:val="24"/>
          <w:szCs w:val="24"/>
        </w:rPr>
        <w:t>čl</w:t>
      </w:r>
      <w:proofErr w:type="spellEnd"/>
      <w:r>
        <w:rPr>
          <w:sz w:val="24"/>
          <w:szCs w:val="24"/>
        </w:rPr>
        <w:t xml:space="preserve">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w:t>
      </w:r>
      <w:proofErr w:type="gramStart"/>
      <w:r w:rsidRPr="00A94F62">
        <w:rPr>
          <w:sz w:val="24"/>
          <w:szCs w:val="24"/>
        </w:rPr>
        <w:t>není</w:t>
      </w:r>
      <w:proofErr w:type="gramEnd"/>
      <w:r w:rsidRPr="00A94F62">
        <w:rPr>
          <w:sz w:val="24"/>
          <w:szCs w:val="24"/>
        </w:rPr>
        <w:t xml:space="preserve">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xml:space="preserve">, kdy první výzvou se rozumí výzva zaslaná objednateli při </w:t>
      </w:r>
      <w:r w:rsidRPr="00A94F62" w:rsidR="00542ABB">
        <w:rPr>
          <w:rFonts w:cs="Times New Roman"/>
          <w:sz w:val="24"/>
          <w:szCs w:val="24"/>
        </w:rPr>
        <w:lastRenderedPageBreak/>
        <w:t>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4B816EAB">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w:t>
      </w:r>
      <w:r w:rsidR="00C824E6">
        <w:rPr>
          <w:rFonts w:cs="Times New Roman"/>
          <w:sz w:val="24"/>
          <w:szCs w:val="24"/>
        </w:rPr>
        <w:t>aktivit</w:t>
      </w:r>
      <w:r w:rsidRPr="00A94F62" w:rsidR="000A6CD3">
        <w:rPr>
          <w:rFonts w:cs="Times New Roman"/>
          <w:sz w:val="24"/>
          <w:szCs w:val="24"/>
        </w:rPr>
        <w:t xml:space="preserve">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00F36A9B" w:rsidP="00F36A9B" w:rsidRDefault="00F36A9B" w14:paraId="6C190FB7" w14:textId="752C2F57">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p w:rsidRPr="00A94F62" w:rsidR="00364049" w:rsidP="00364049" w:rsidRDefault="00364049" w14:paraId="3B2118EA" w14:textId="77777777">
      <w:pPr>
        <w:pStyle w:val="Odstavecseseznamem"/>
        <w:tabs>
          <w:tab w:val="left" w:pos="360"/>
        </w:tabs>
        <w:spacing w:before="120" w:after="0" w:line="240" w:lineRule="auto"/>
        <w:ind w:left="284"/>
        <w:jc w:val="both"/>
        <w:rPr>
          <w:rFonts w:cs="Times New Roman"/>
          <w:color w:val="000000"/>
          <w:sz w:val="24"/>
          <w:szCs w:val="24"/>
        </w:rPr>
      </w:pP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3118912C">
            <w:pPr>
              <w:pStyle w:val="Zhlav"/>
              <w:spacing w:before="360"/>
              <w:rPr>
                <w:rFonts w:cs="Times New Roman"/>
                <w:sz w:val="24"/>
                <w:szCs w:val="24"/>
              </w:rPr>
            </w:pPr>
            <w:r w:rsidRPr="00A94F62">
              <w:rPr>
                <w:rFonts w:cs="Times New Roman"/>
                <w:sz w:val="24"/>
                <w:szCs w:val="24"/>
              </w:rPr>
              <w:t>V</w:t>
            </w:r>
            <w:r w:rsidR="00D85CEB">
              <w:rPr>
                <w:rFonts w:cs="Times New Roman"/>
                <w:sz w:val="24"/>
                <w:szCs w:val="24"/>
              </w:rPr>
              <w:t xml:space="preserve"> </w:t>
            </w:r>
            <w:proofErr w:type="spellStart"/>
            <w:r w:rsidR="00364049">
              <w:rPr>
                <w:rFonts w:cs="Times New Roman"/>
                <w:sz w:val="24"/>
                <w:szCs w:val="24"/>
              </w:rPr>
              <w:t>Tupesích</w:t>
            </w:r>
            <w:proofErr w:type="spellEnd"/>
            <w:r w:rsidRPr="00A94F62" w:rsidR="007252A3">
              <w:rPr>
                <w:rFonts w:cs="Times New Roman"/>
                <w:sz w:val="24"/>
                <w:szCs w:val="24"/>
              </w:rPr>
              <w:t xml:space="preserve"> dne: </w:t>
            </w:r>
          </w:p>
        </w:tc>
        <w:tc>
          <w:tcPr>
            <w:tcW w:w="1728" w:type="dxa"/>
          </w:tcPr>
          <w:p w:rsidR="007252A3" w:rsidP="007241A6" w:rsidRDefault="007252A3" w14:paraId="1A84D6AB" w14:textId="77777777">
            <w:pPr>
              <w:rPr>
                <w:rFonts w:cs="Times New Roman"/>
                <w:sz w:val="24"/>
                <w:szCs w:val="24"/>
                <w:highlight w:val="yellow"/>
              </w:rPr>
            </w:pPr>
          </w:p>
          <w:p w:rsidRPr="00E56F11" w:rsidR="00364049" w:rsidP="007241A6" w:rsidRDefault="00364049" w14:paraId="5600A3F1" w14:textId="3270554A">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C2208" w:rsidRDefault="00EC2208" w14:paraId="5A9AADEA" w14:textId="77777777">
      <w:pPr>
        <w:spacing w:after="0" w:line="240" w:lineRule="auto"/>
      </w:pPr>
      <w:r>
        <w:separator/>
      </w:r>
    </w:p>
  </w:endnote>
  <w:endnote w:type="continuationSeparator" w:id="0">
    <w:p w:rsidR="00EC2208" w:rsidRDefault="00EC2208" w14:paraId="0486FEF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0FDDDE9A">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277A2A">
              <w:rPr>
                <w:bCs/>
                <w:noProof/>
              </w:rPr>
              <w:t>8</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277A2A">
              <w:rPr>
                <w:bCs/>
                <w:noProof/>
              </w:rPr>
              <w:t>8</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C2208" w:rsidRDefault="00EC2208" w14:paraId="3DD1A874" w14:textId="77777777">
      <w:pPr>
        <w:spacing w:after="0" w:line="240" w:lineRule="auto"/>
      </w:pPr>
      <w:r>
        <w:separator/>
      </w:r>
    </w:p>
  </w:footnote>
  <w:footnote w:type="continuationSeparator" w:id="0">
    <w:p w:rsidR="00EC2208" w:rsidRDefault="00EC2208" w14:paraId="19646A9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8">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8">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6A51AE1"/>
    <w:multiLevelType w:val="singleLevel"/>
    <w:tmpl w:val="0405000F"/>
    <w:lvl w:ilvl="0">
      <w:start w:val="1"/>
      <w:numFmt w:val="decimal"/>
      <w:lvlText w:val="%1."/>
      <w:lvlJc w:val="left"/>
      <w:pPr>
        <w:tabs>
          <w:tab w:val="num" w:pos="360"/>
        </w:tabs>
        <w:ind w:left="360" w:hanging="360"/>
      </w:pPr>
    </w:lvl>
  </w:abstractNum>
  <w:abstractNum w:abstractNumId="20">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6">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30">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7">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9">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2">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7">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8">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9">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7"/>
  </w:num>
  <w:num w:numId="2">
    <w:abstractNumId w:val="46"/>
  </w:num>
  <w:num w:numId="3">
    <w:abstractNumId w:val="14"/>
  </w:num>
  <w:num w:numId="4">
    <w:abstractNumId w:val="8"/>
  </w:num>
  <w:num w:numId="5">
    <w:abstractNumId w:val="5"/>
  </w:num>
  <w:num w:numId="6">
    <w:abstractNumId w:val="16"/>
  </w:num>
  <w:num w:numId="7">
    <w:abstractNumId w:val="37"/>
  </w:num>
  <w:num w:numId="8">
    <w:abstractNumId w:val="1"/>
  </w:num>
  <w:num w:numId="9">
    <w:abstractNumId w:val="45"/>
  </w:num>
  <w:num w:numId="10">
    <w:abstractNumId w:val="36"/>
  </w:num>
  <w:num w:numId="11">
    <w:abstractNumId w:val="44"/>
  </w:num>
  <w:num w:numId="12">
    <w:abstractNumId w:val="18"/>
  </w:num>
  <w:num w:numId="13">
    <w:abstractNumId w:val="3"/>
  </w:num>
  <w:num w:numId="14">
    <w:abstractNumId w:val="30"/>
  </w:num>
  <w:num w:numId="15">
    <w:abstractNumId w:val="7"/>
  </w:num>
  <w:num w:numId="16">
    <w:abstractNumId w:val="42"/>
  </w:num>
  <w:num w:numId="17">
    <w:abstractNumId w:val="2"/>
  </w:num>
  <w:num w:numId="18">
    <w:abstractNumId w:val="34"/>
  </w:num>
  <w:num w:numId="19">
    <w:abstractNumId w:val="21"/>
  </w:num>
  <w:num w:numId="20">
    <w:abstractNumId w:val="35"/>
  </w:num>
  <w:num w:numId="21">
    <w:abstractNumId w:val="48"/>
  </w:num>
  <w:num w:numId="22">
    <w:abstractNumId w:val="41"/>
  </w:num>
  <w:num w:numId="23">
    <w:abstractNumId w:val="10"/>
  </w:num>
  <w:num w:numId="24">
    <w:abstractNumId w:val="0"/>
  </w:num>
  <w:num w:numId="25">
    <w:abstractNumId w:val="39"/>
  </w:num>
  <w:num w:numId="26">
    <w:abstractNumId w:val="12"/>
  </w:num>
  <w:num w:numId="27">
    <w:abstractNumId w:val="20"/>
  </w:num>
  <w:num w:numId="28">
    <w:abstractNumId w:val="49"/>
  </w:num>
  <w:num w:numId="29">
    <w:abstractNumId w:val="24"/>
  </w:num>
  <w:num w:numId="30">
    <w:abstractNumId w:val="43"/>
  </w:num>
  <w:num w:numId="31">
    <w:abstractNumId w:val="29"/>
  </w:num>
  <w:num w:numId="32">
    <w:abstractNumId w:val="38"/>
  </w:num>
  <w:num w:numId="33">
    <w:abstractNumId w:val="22"/>
  </w:num>
  <w:num w:numId="34">
    <w:abstractNumId w:val="31"/>
  </w:num>
  <w:num w:numId="35">
    <w:abstractNumId w:val="27"/>
  </w:num>
  <w:num w:numId="36">
    <w:abstractNumId w:val="40"/>
  </w:num>
  <w:num w:numId="37">
    <w:abstractNumId w:val="47"/>
  </w:num>
  <w:num w:numId="38">
    <w:abstractNumId w:val="4"/>
  </w:num>
  <w:num w:numId="39">
    <w:abstractNumId w:val="13"/>
  </w:num>
  <w:num w:numId="40">
    <w:abstractNumId w:val="11"/>
  </w:num>
  <w:num w:numId="41">
    <w:abstractNumId w:val="9"/>
  </w:num>
  <w:num w:numId="42">
    <w:abstractNumId w:val="32"/>
  </w:num>
  <w:num w:numId="43">
    <w:abstractNumId w:val="23"/>
  </w:num>
  <w:num w:numId="44">
    <w:abstractNumId w:val="19"/>
  </w:num>
  <w:num w:numId="45">
    <w:abstractNumId w:val="33"/>
  </w:num>
  <w:num w:numId="46">
    <w:abstractNumId w:val="26"/>
  </w:num>
  <w:num w:numId="47">
    <w:abstractNumId w:val="25"/>
  </w:num>
  <w:num w:numId="48">
    <w:abstractNumId w:val="28"/>
  </w:num>
  <w:num w:numId="49">
    <w:abstractNumId w:val="15"/>
  </w:num>
  <w:num w:numId="50">
    <w:abstractNumId w:val="6"/>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2FF1"/>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4C21"/>
    <w:rsid w:val="000D5829"/>
    <w:rsid w:val="000D69ED"/>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89F"/>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2390"/>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A2A"/>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5CC7"/>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4359"/>
    <w:rsid w:val="002C58F8"/>
    <w:rsid w:val="002C5920"/>
    <w:rsid w:val="002C59A1"/>
    <w:rsid w:val="002C70CB"/>
    <w:rsid w:val="002C7A1E"/>
    <w:rsid w:val="002D0B75"/>
    <w:rsid w:val="002D32AF"/>
    <w:rsid w:val="002D367A"/>
    <w:rsid w:val="002D5A12"/>
    <w:rsid w:val="002D7473"/>
    <w:rsid w:val="002D7B29"/>
    <w:rsid w:val="002E085D"/>
    <w:rsid w:val="002E0D35"/>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01FF"/>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049"/>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95A"/>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0F9"/>
    <w:rsid w:val="003D2923"/>
    <w:rsid w:val="003D3E28"/>
    <w:rsid w:val="003D5A14"/>
    <w:rsid w:val="003D6AE4"/>
    <w:rsid w:val="003D7DD2"/>
    <w:rsid w:val="003D7FE5"/>
    <w:rsid w:val="003E091C"/>
    <w:rsid w:val="003E2A91"/>
    <w:rsid w:val="003E3D14"/>
    <w:rsid w:val="003E4696"/>
    <w:rsid w:val="003E5F85"/>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87F5D"/>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03D5"/>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25D59"/>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ECE"/>
    <w:rsid w:val="006810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26A3"/>
    <w:rsid w:val="006D356F"/>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0F18"/>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CE7"/>
    <w:rsid w:val="00745E7E"/>
    <w:rsid w:val="007467C0"/>
    <w:rsid w:val="00746ABC"/>
    <w:rsid w:val="00746D9D"/>
    <w:rsid w:val="00747925"/>
    <w:rsid w:val="00750ED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426"/>
    <w:rsid w:val="00844B20"/>
    <w:rsid w:val="00845C35"/>
    <w:rsid w:val="00847100"/>
    <w:rsid w:val="00850B2F"/>
    <w:rsid w:val="00850E2A"/>
    <w:rsid w:val="0085237C"/>
    <w:rsid w:val="00852E83"/>
    <w:rsid w:val="00853378"/>
    <w:rsid w:val="008539C9"/>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4B78"/>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09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6472"/>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6B45"/>
    <w:rsid w:val="00A7768B"/>
    <w:rsid w:val="00A80D24"/>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3BEB"/>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165B"/>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679B"/>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2D41"/>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24E6"/>
    <w:rsid w:val="00C847F9"/>
    <w:rsid w:val="00C85A76"/>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4695"/>
    <w:rsid w:val="00CB50DD"/>
    <w:rsid w:val="00CB5619"/>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D0A"/>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2B92"/>
    <w:rsid w:val="00D5426C"/>
    <w:rsid w:val="00D552A9"/>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5CEB"/>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2208"/>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4F9"/>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E5E"/>
    <w:rsid w:val="00FA7F39"/>
    <w:rsid w:val="00FB05D3"/>
    <w:rsid w:val="00FB0A39"/>
    <w:rsid w:val="00FB3947"/>
    <w:rsid w:val="00FB5CC9"/>
    <w:rsid w:val="00FB5E3D"/>
    <w:rsid w:val="00FB6999"/>
    <w:rsid w:val="00FB6B79"/>
    <w:rsid w:val="00FB6D1A"/>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E1B0C456-6D46-42A5-AC56-C3E01FC5BD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 w:type="character" w:styleId="Nevyeenzmnka1" w:customStyle="true">
    <w:name w:val="Nevyřešená zmínka1"/>
    <w:basedOn w:val="Standardnpsmoodstavce"/>
    <w:uiPriority w:val="99"/>
    <w:semiHidden/>
    <w:unhideWhenUsed/>
    <w:rsid w:val="00FA7E5E"/>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1DF3DF-B28E-467A-AC5F-25FA3AA4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4.xml><?xml version="1.0" encoding="utf-8"?>
<ds:datastoreItem xmlns:ds="http://schemas.openxmlformats.org/officeDocument/2006/customXml" ds:itemID="{0351C593-84A4-4898-83BF-95E2DED4222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properties:Pages>
  <properties:Words>2239</properties:Words>
  <properties:Characters>13214</properties:Characters>
  <properties:Lines>110</properties:Lines>
  <properties:Paragraphs>30</properties:Paragraphs>
  <properties:TotalTime>439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15423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2017-03-03T20:53:00Z</dcterms:created>
  <dc:creator/>
  <cp:lastModifiedBy/>
  <cp:lastPrinted>2016-11-02T13:05:00Z</cp:lastPrinted>
  <dcterms:modified xmlns:xsi="http://www.w3.org/2001/XMLSchema-instance" xsi:type="dcterms:W3CDTF">2019-07-19T09:44:00Z</dcterms:modified>
  <cp:revision>79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