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070319" w:rsidR="00840BFB" w:rsidP="00941539" w:rsidRDefault="00840BFB">
      <w:pPr>
        <w:suppressAutoHyphens w:val="false"/>
        <w:autoSpaceDE w:val="false"/>
        <w:autoSpaceDN w:val="false"/>
        <w:adjustRightInd w:val="false"/>
        <w:spacing w:before="60" w:after="60"/>
        <w:rPr>
          <w:rFonts w:ascii="Arial" w:hAnsi="Arial" w:cs="Arial"/>
          <w:b/>
          <w:bCs/>
          <w:sz w:val="22"/>
          <w:szCs w:val="22"/>
          <w:lang w:eastAsia="cs-CZ"/>
        </w:rPr>
      </w:pPr>
    </w:p>
    <w:p w:rsidRPr="00070319" w:rsidR="00E00E45" w:rsidP="008F20BC" w:rsidRDefault="00E00E45">
      <w:pPr>
        <w:suppressAutoHyphens w:val="false"/>
        <w:autoSpaceDE w:val="false"/>
        <w:autoSpaceDN w:val="false"/>
        <w:adjustRightInd w:val="false"/>
        <w:spacing w:before="60" w:after="60"/>
        <w:jc w:val="center"/>
        <w:rPr>
          <w:rFonts w:ascii="Arial" w:hAnsi="Arial" w:cs="Arial"/>
          <w:b/>
          <w:bCs/>
          <w:sz w:val="22"/>
          <w:szCs w:val="22"/>
          <w:lang w:eastAsia="cs-CZ"/>
        </w:rPr>
      </w:pPr>
    </w:p>
    <w:p w:rsidRPr="00070319" w:rsidR="00F23828" w:rsidP="008F20BC" w:rsidRDefault="00C26738">
      <w:pPr>
        <w:suppressAutoHyphens w:val="false"/>
        <w:autoSpaceDE w:val="false"/>
        <w:autoSpaceDN w:val="false"/>
        <w:adjustRightInd w:val="false"/>
        <w:spacing w:before="60" w:after="60"/>
        <w:jc w:val="center"/>
        <w:rPr>
          <w:rFonts w:ascii="Arial" w:hAnsi="Arial" w:cs="Arial"/>
          <w:b/>
          <w:bCs/>
          <w:sz w:val="22"/>
          <w:szCs w:val="22"/>
          <w:lang w:eastAsia="cs-CZ"/>
        </w:rPr>
      </w:pPr>
      <w:r>
        <w:rPr>
          <w:rFonts w:ascii="Arial" w:hAnsi="Arial" w:cs="Arial"/>
          <w:b/>
          <w:bCs/>
          <w:sz w:val="22"/>
          <w:szCs w:val="22"/>
          <w:lang w:eastAsia="cs-CZ"/>
        </w:rPr>
        <w:t>S</w:t>
      </w:r>
      <w:r w:rsidR="007E4B63">
        <w:rPr>
          <w:rFonts w:ascii="Arial" w:hAnsi="Arial" w:cs="Arial"/>
          <w:b/>
          <w:bCs/>
          <w:sz w:val="22"/>
          <w:szCs w:val="22"/>
          <w:lang w:eastAsia="cs-CZ"/>
        </w:rPr>
        <w:t xml:space="preserve">mlouva </w:t>
      </w:r>
      <w:r w:rsidR="00B40073">
        <w:rPr>
          <w:rFonts w:ascii="Arial" w:hAnsi="Arial" w:cs="Arial"/>
          <w:b/>
          <w:bCs/>
          <w:sz w:val="22"/>
          <w:szCs w:val="22"/>
          <w:lang w:eastAsia="cs-CZ"/>
        </w:rPr>
        <w:t xml:space="preserve">o zajištění </w:t>
      </w:r>
      <w:r w:rsidR="00AD27FA">
        <w:rPr>
          <w:rFonts w:ascii="Arial" w:hAnsi="Arial" w:cs="Arial"/>
          <w:b/>
          <w:bCs/>
          <w:sz w:val="22"/>
          <w:szCs w:val="22"/>
          <w:lang w:eastAsia="cs-CZ"/>
        </w:rPr>
        <w:t>služeb</w:t>
      </w:r>
    </w:p>
    <w:p w:rsidRPr="00070319" w:rsidR="00F23828" w:rsidP="008F20BC" w:rsidRDefault="00F23828">
      <w:pPr>
        <w:suppressAutoHyphens w:val="false"/>
        <w:autoSpaceDE w:val="false"/>
        <w:autoSpaceDN w:val="false"/>
        <w:adjustRightInd w:val="false"/>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w:t>
      </w:r>
      <w:r w:rsidR="008B052C">
        <w:rPr>
          <w:rFonts w:ascii="Arial" w:hAnsi="Arial" w:cs="Arial"/>
          <w:sz w:val="22"/>
          <w:szCs w:val="22"/>
          <w:lang w:eastAsia="cs-CZ"/>
        </w:rPr>
        <w:t xml:space="preserve">ustanovení § 1746 odst. 2 </w:t>
      </w:r>
      <w:r w:rsidRPr="00070319">
        <w:rPr>
          <w:rFonts w:ascii="Arial" w:hAnsi="Arial" w:cs="Arial"/>
          <w:sz w:val="22"/>
          <w:szCs w:val="22"/>
          <w:lang w:eastAsia="cs-CZ"/>
        </w:rPr>
        <w:t>zákona č. 89/2012 Sb., obča</w:t>
      </w:r>
      <w:r w:rsidRPr="00070319" w:rsidR="00B66024">
        <w:rPr>
          <w:rFonts w:ascii="Arial" w:hAnsi="Arial" w:cs="Arial"/>
          <w:sz w:val="22"/>
          <w:szCs w:val="22"/>
          <w:lang w:eastAsia="cs-CZ"/>
        </w:rPr>
        <w:t>nský zákoník, v</w:t>
      </w:r>
      <w:r w:rsidR="002B6561">
        <w:rPr>
          <w:rFonts w:ascii="Arial" w:hAnsi="Arial" w:cs="Arial"/>
          <w:sz w:val="22"/>
          <w:szCs w:val="22"/>
          <w:lang w:eastAsia="cs-CZ"/>
        </w:rPr>
        <w:t>e znění pozdějších předpisů</w:t>
      </w:r>
      <w:r w:rsidRPr="00070319" w:rsidR="00B66024">
        <w:rPr>
          <w:rFonts w:ascii="Arial" w:hAnsi="Arial" w:cs="Arial"/>
          <w:sz w:val="22"/>
          <w:szCs w:val="22"/>
          <w:lang w:eastAsia="cs-CZ"/>
        </w:rPr>
        <w:t xml:space="preserve"> </w:t>
      </w:r>
      <w:r w:rsidRPr="00070319">
        <w:rPr>
          <w:rFonts w:ascii="Arial" w:hAnsi="Arial" w:cs="Arial"/>
          <w:sz w:val="22"/>
          <w:szCs w:val="22"/>
          <w:lang w:eastAsia="cs-CZ"/>
        </w:rPr>
        <w:t>(dále jen „</w:t>
      </w:r>
      <w:r w:rsidR="00070319">
        <w:rPr>
          <w:rFonts w:ascii="Arial" w:hAnsi="Arial" w:cs="Arial"/>
          <w:sz w:val="22"/>
          <w:szCs w:val="22"/>
          <w:lang w:eastAsia="cs-CZ"/>
        </w:rPr>
        <w:t>Občanský zákoník</w:t>
      </w:r>
      <w:r w:rsidRPr="00070319">
        <w:rPr>
          <w:rFonts w:ascii="Arial" w:hAnsi="Arial" w:cs="Arial"/>
          <w:sz w:val="22"/>
          <w:szCs w:val="22"/>
          <w:lang w:eastAsia="cs-CZ"/>
        </w:rPr>
        <w:t xml:space="preserve">“) </w:t>
      </w:r>
    </w:p>
    <w:p w:rsidRPr="00070319" w:rsidR="00F23828" w:rsidP="008F20BC" w:rsidRDefault="00F23828">
      <w:pPr>
        <w:suppressAutoHyphens w:val="false"/>
        <w:autoSpaceDE w:val="false"/>
        <w:autoSpaceDN w:val="false"/>
        <w:adjustRightInd w:val="false"/>
        <w:spacing w:before="60" w:after="60"/>
        <w:jc w:val="center"/>
        <w:rPr>
          <w:rFonts w:ascii="Arial" w:hAnsi="Arial" w:cs="Arial"/>
          <w:bCs/>
          <w:sz w:val="22"/>
          <w:szCs w:val="22"/>
          <w:lang w:eastAsia="cs-CZ"/>
        </w:rPr>
      </w:pPr>
    </w:p>
    <w:p w:rsidRPr="00070319" w:rsidR="00070319" w:rsidP="008F20BC" w:rsidRDefault="00070319">
      <w:pPr>
        <w:suppressAutoHyphens w:val="false"/>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rsidRPr="00070319" w:rsidR="00070319" w:rsidP="008F20BC" w:rsidRDefault="00070319">
      <w:pPr>
        <w:suppressAutoHyphens w:val="false"/>
        <w:spacing w:before="60" w:after="60"/>
        <w:ind w:left="567"/>
        <w:rPr>
          <w:rFonts w:ascii="Arial" w:hAnsi="Arial" w:cs="Arial"/>
          <w:sz w:val="22"/>
          <w:szCs w:val="22"/>
          <w:lang w:eastAsia="cs-CZ"/>
        </w:rPr>
      </w:pPr>
    </w:p>
    <w:p w:rsidRPr="00070319" w:rsidR="00070319" w:rsidP="008F20BC" w:rsidRDefault="00070319">
      <w:pPr>
        <w:suppressAutoHyphens w:val="false"/>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rsidRPr="00070319" w:rsidR="00070319" w:rsidP="008F20BC" w:rsidRDefault="00070319">
      <w:pPr>
        <w:tabs>
          <w:tab w:val="left" w:pos="851"/>
        </w:tabs>
        <w:suppressAutoHyphens w:val="false"/>
        <w:overflowPunct w:val="false"/>
        <w:autoSpaceDE w:val="false"/>
        <w:autoSpaceDN w:val="false"/>
        <w:adjustRightInd w:val="false"/>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rsidRPr="00070319" w:rsidR="00070319" w:rsidP="008F20BC" w:rsidRDefault="00070319">
      <w:pPr>
        <w:tabs>
          <w:tab w:val="left" w:pos="284"/>
          <w:tab w:val="left" w:pos="1134"/>
        </w:tabs>
        <w:suppressAutoHyphens w:val="false"/>
        <w:overflowPunct w:val="false"/>
        <w:autoSpaceDE w:val="false"/>
        <w:autoSpaceDN w:val="false"/>
        <w:adjustRightInd w:val="false"/>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170D25">
        <w:rPr>
          <w:rFonts w:ascii="Arial" w:hAnsi="Arial" w:cs="Arial"/>
          <w:sz w:val="22"/>
          <w:szCs w:val="22"/>
          <w:lang w:eastAsia="cs-CZ"/>
        </w:rPr>
        <w:t>Mgr. Ing. Petr Nedvědický, primátor</w:t>
      </w:r>
    </w:p>
    <w:p w:rsidRPr="00070319" w:rsidR="00070319" w:rsidP="008F20BC" w:rsidRDefault="00070319">
      <w:pPr>
        <w:tabs>
          <w:tab w:val="left" w:pos="851"/>
        </w:tabs>
        <w:suppressAutoHyphens w:val="false"/>
        <w:overflowPunct w:val="false"/>
        <w:autoSpaceDE w:val="false"/>
        <w:autoSpaceDN w:val="false"/>
        <w:adjustRightInd w:val="false"/>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000 81 531</w:t>
      </w:r>
    </w:p>
    <w:p w:rsidRPr="00070319" w:rsidR="00070319" w:rsidP="0053063D" w:rsidRDefault="00070319">
      <w:pPr>
        <w:tabs>
          <w:tab w:val="left" w:pos="851"/>
        </w:tabs>
        <w:suppressAutoHyphens w:val="false"/>
        <w:overflowPunct w:val="false"/>
        <w:autoSpaceDE w:val="false"/>
        <w:autoSpaceDN w:val="false"/>
        <w:adjustRightInd w:val="false"/>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rsidR="009C773A" w:rsidP="009C773A" w:rsidRDefault="00070319">
      <w:pPr>
        <w:suppressAutoHyphens w:val="false"/>
        <w:overflowPunct w:val="false"/>
        <w:autoSpaceDE w:val="false"/>
        <w:autoSpaceDN w:val="false"/>
        <w:adjustRightInd w:val="false"/>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ve věcech </w:t>
      </w:r>
      <w:r w:rsidR="00B40073">
        <w:rPr>
          <w:rFonts w:ascii="Arial" w:hAnsi="Arial" w:cs="Arial"/>
          <w:sz w:val="22"/>
          <w:szCs w:val="22"/>
          <w:lang w:eastAsia="cs-CZ"/>
        </w:rPr>
        <w:t xml:space="preserve">smluvních a </w:t>
      </w:r>
      <w:r w:rsidRPr="00070319">
        <w:rPr>
          <w:rFonts w:ascii="Arial" w:hAnsi="Arial" w:cs="Arial"/>
          <w:sz w:val="22"/>
          <w:szCs w:val="22"/>
          <w:lang w:eastAsia="cs-CZ"/>
        </w:rPr>
        <w:t xml:space="preserve">technických:       </w:t>
      </w:r>
      <w:r w:rsidR="00AD27FA">
        <w:rPr>
          <w:rFonts w:ascii="Arial" w:hAnsi="Arial" w:cs="Arial"/>
          <w:sz w:val="22"/>
          <w:szCs w:val="22"/>
          <w:lang w:eastAsia="cs-CZ"/>
        </w:rPr>
        <w:t>Ing. Martin Kohl</w:t>
      </w:r>
      <w:r w:rsidR="004E651C">
        <w:rPr>
          <w:rFonts w:ascii="Arial" w:hAnsi="Arial" w:cs="Arial"/>
          <w:sz w:val="22"/>
          <w:szCs w:val="22"/>
          <w:lang w:eastAsia="cs-CZ"/>
        </w:rPr>
        <w:t xml:space="preserve">, </w:t>
      </w:r>
      <w:r w:rsidR="00AD27FA">
        <w:rPr>
          <w:rFonts w:ascii="Arial" w:hAnsi="Arial" w:cs="Arial"/>
          <w:sz w:val="22"/>
          <w:szCs w:val="22"/>
          <w:lang w:eastAsia="cs-CZ"/>
        </w:rPr>
        <w:t>vedoucí</w:t>
      </w:r>
      <w:r w:rsidR="004E651C">
        <w:rPr>
          <w:rFonts w:ascii="Arial" w:hAnsi="Arial" w:cs="Arial"/>
          <w:sz w:val="22"/>
          <w:szCs w:val="22"/>
          <w:lang w:eastAsia="cs-CZ"/>
        </w:rPr>
        <w:t xml:space="preserve"> Odboru kultury, </w:t>
      </w:r>
    </w:p>
    <w:p w:rsidR="009C773A" w:rsidP="009C773A" w:rsidRDefault="004E651C">
      <w:pPr>
        <w:suppressAutoHyphens w:val="false"/>
        <w:overflowPunct w:val="false"/>
        <w:autoSpaceDE w:val="false"/>
        <w:autoSpaceDN w:val="false"/>
        <w:adjustRightInd w:val="false"/>
        <w:spacing w:before="60" w:after="60"/>
        <w:ind w:left="4820"/>
        <w:textAlignment w:val="baseline"/>
        <w:rPr>
          <w:rFonts w:ascii="Arial" w:hAnsi="Arial" w:cs="Arial"/>
          <w:sz w:val="22"/>
          <w:szCs w:val="22"/>
          <w:lang w:eastAsia="cs-CZ"/>
        </w:rPr>
      </w:pPr>
      <w:r>
        <w:rPr>
          <w:rFonts w:ascii="Arial" w:hAnsi="Arial" w:cs="Arial"/>
          <w:sz w:val="22"/>
          <w:szCs w:val="22"/>
          <w:lang w:eastAsia="cs-CZ"/>
        </w:rPr>
        <w:t>sportu a sociálních služeb</w:t>
      </w:r>
      <w:r w:rsidR="00941539">
        <w:rPr>
          <w:rFonts w:ascii="Arial" w:hAnsi="Arial" w:cs="Arial"/>
          <w:sz w:val="22"/>
          <w:szCs w:val="22"/>
          <w:lang w:eastAsia="cs-CZ"/>
        </w:rPr>
        <w:t xml:space="preserve"> Magistrátu města</w:t>
      </w:r>
    </w:p>
    <w:p w:rsidRPr="00070319" w:rsidR="008F1B5E" w:rsidP="009C773A" w:rsidRDefault="00941539">
      <w:pPr>
        <w:suppressAutoHyphens w:val="false"/>
        <w:overflowPunct w:val="false"/>
        <w:autoSpaceDE w:val="false"/>
        <w:autoSpaceDN w:val="false"/>
        <w:adjustRightInd w:val="false"/>
        <w:spacing w:before="60" w:after="60"/>
        <w:ind w:left="4820"/>
        <w:textAlignment w:val="baseline"/>
        <w:rPr>
          <w:rFonts w:ascii="Arial" w:hAnsi="Arial" w:cs="Arial"/>
          <w:sz w:val="22"/>
          <w:szCs w:val="22"/>
          <w:lang w:eastAsia="cs-CZ"/>
        </w:rPr>
      </w:pPr>
      <w:r>
        <w:rPr>
          <w:rFonts w:ascii="Arial" w:hAnsi="Arial" w:cs="Arial"/>
          <w:sz w:val="22"/>
          <w:szCs w:val="22"/>
          <w:lang w:eastAsia="cs-CZ"/>
        </w:rPr>
        <w:t>Ústí nad Labem</w:t>
      </w:r>
    </w:p>
    <w:p w:rsidRPr="00070319" w:rsidR="00070319" w:rsidP="0053063D" w:rsidRDefault="00070319">
      <w:pPr>
        <w:tabs>
          <w:tab w:val="left" w:pos="851"/>
        </w:tabs>
        <w:suppressAutoHyphens w:val="false"/>
        <w:overflowPunct w:val="false"/>
        <w:autoSpaceDE w:val="false"/>
        <w:autoSpaceDN w:val="false"/>
        <w:adjustRightInd w:val="false"/>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bankovní spojení: </w:t>
      </w:r>
      <w:r w:rsidRPr="00070319">
        <w:rPr>
          <w:rFonts w:ascii="Arial" w:hAnsi="Arial" w:cs="Arial"/>
          <w:sz w:val="22"/>
          <w:szCs w:val="22"/>
          <w:lang w:eastAsia="cs-CZ"/>
        </w:rPr>
        <w:tab/>
      </w:r>
      <w:r w:rsidRPr="00070319">
        <w:rPr>
          <w:rFonts w:ascii="Arial" w:hAnsi="Arial" w:cs="Arial"/>
          <w:sz w:val="22"/>
          <w:szCs w:val="22"/>
          <w:lang w:eastAsia="cs-CZ"/>
        </w:rPr>
        <w:tab/>
        <w:t>Komerční banka</w:t>
      </w:r>
    </w:p>
    <w:p w:rsidRPr="00840BFB" w:rsidR="00070319" w:rsidP="008F20BC" w:rsidRDefault="00070319">
      <w:pPr>
        <w:tabs>
          <w:tab w:val="left" w:pos="851"/>
          <w:tab w:val="left" w:pos="1134"/>
        </w:tabs>
        <w:suppressAutoHyphens w:val="false"/>
        <w:overflowPunct w:val="false"/>
        <w:autoSpaceDE w:val="false"/>
        <w:autoSpaceDN w:val="false"/>
        <w:adjustRightInd w:val="false"/>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3B20A9">
        <w:rPr>
          <w:rFonts w:ascii="Arial" w:hAnsi="Arial" w:cs="Arial"/>
          <w:sz w:val="22"/>
          <w:szCs w:val="22"/>
          <w:lang w:eastAsia="cs-CZ"/>
        </w:rPr>
        <w:t>1125411/0100</w:t>
      </w:r>
      <w:bookmarkStart w:name="_GoBack" w:id="0"/>
      <w:bookmarkEnd w:id="0"/>
    </w:p>
    <w:p w:rsidRPr="00070319" w:rsidR="00070319" w:rsidP="008F20BC" w:rsidRDefault="00840BFB">
      <w:pPr>
        <w:suppressAutoHyphens w:val="false"/>
        <w:spacing w:before="60" w:after="60"/>
        <w:ind w:firstLine="851"/>
        <w:contextualSpacing/>
        <w:rPr>
          <w:rFonts w:ascii="Arial" w:hAnsi="Arial" w:cs="Arial"/>
          <w:sz w:val="22"/>
          <w:szCs w:val="22"/>
          <w:lang w:eastAsia="cs-CZ"/>
        </w:rPr>
      </w:pPr>
      <w:r w:rsidRPr="00070319">
        <w:rPr>
          <w:rFonts w:ascii="Arial" w:hAnsi="Arial" w:cs="Arial"/>
          <w:sz w:val="22"/>
          <w:szCs w:val="22"/>
          <w:lang w:eastAsia="cs-CZ"/>
        </w:rPr>
        <w:t xml:space="preserve"> </w:t>
      </w:r>
      <w:r w:rsidRPr="00070319" w:rsidR="00070319">
        <w:rPr>
          <w:rFonts w:ascii="Arial" w:hAnsi="Arial" w:cs="Arial"/>
          <w:sz w:val="22"/>
          <w:szCs w:val="22"/>
          <w:lang w:eastAsia="cs-CZ"/>
        </w:rPr>
        <w:t>(dále jen „objednatel“</w:t>
      </w:r>
      <w:r w:rsidRPr="00070319" w:rsidR="00070319">
        <w:rPr>
          <w:rFonts w:ascii="Arial" w:hAnsi="Arial" w:cs="Arial"/>
          <w:bCs/>
          <w:sz w:val="22"/>
          <w:szCs w:val="22"/>
          <w:lang w:eastAsia="cs-CZ"/>
        </w:rPr>
        <w:t xml:space="preserve"> nebo „smluvní strana“</w:t>
      </w:r>
      <w:r w:rsidR="00995DF3">
        <w:rPr>
          <w:rFonts w:ascii="Arial" w:hAnsi="Arial" w:cs="Arial"/>
          <w:sz w:val="22"/>
          <w:szCs w:val="22"/>
          <w:lang w:eastAsia="cs-CZ"/>
        </w:rPr>
        <w:t xml:space="preserve">)   </w:t>
      </w:r>
      <w:permStart w:edGrp="everyone" w:id="1738678860"/>
      <w:permEnd w:id="1738678860"/>
    </w:p>
    <w:p w:rsidRPr="00070319" w:rsidR="00070319" w:rsidP="008F20BC" w:rsidRDefault="00070319">
      <w:pPr>
        <w:suppressAutoHyphens w:val="false"/>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rsidRPr="00070319" w:rsidR="00070319" w:rsidP="008F20BC" w:rsidRDefault="00070319">
      <w:pPr>
        <w:suppressAutoHyphens w:val="false"/>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rsidRPr="00070319" w:rsidR="00070319" w:rsidP="008F20BC" w:rsidRDefault="00070319">
      <w:pPr>
        <w:tabs>
          <w:tab w:val="left" w:pos="851"/>
        </w:tabs>
        <w:suppressAutoHyphens w:val="false"/>
        <w:spacing w:before="60" w:after="60"/>
        <w:ind w:left="851"/>
        <w:rPr>
          <w:rFonts w:ascii="Arial" w:hAnsi="Arial" w:cs="Arial"/>
          <w:b/>
          <w:sz w:val="22"/>
          <w:szCs w:val="22"/>
          <w:lang w:eastAsia="cs-CZ"/>
        </w:rPr>
      </w:pPr>
    </w:p>
    <w:p w:rsidRPr="00A777C4" w:rsidR="00070319" w:rsidP="008F20BC" w:rsidRDefault="00070319">
      <w:pPr>
        <w:tabs>
          <w:tab w:val="left" w:pos="851"/>
        </w:tabs>
        <w:suppressAutoHyphens w:val="false"/>
        <w:spacing w:before="60" w:after="60"/>
        <w:ind w:left="851" w:hanging="284"/>
        <w:rPr>
          <w:rFonts w:ascii="Arial" w:hAnsi="Arial" w:cs="Arial"/>
          <w:b/>
          <w:sz w:val="22"/>
          <w:szCs w:val="22"/>
          <w:lang w:eastAsia="cs-CZ"/>
        </w:rPr>
      </w:pPr>
      <w:permStart w:edGrp="everyone" w:id="1465845628"/>
      <w:r w:rsidRPr="00A777C4">
        <w:rPr>
          <w:rFonts w:ascii="Arial" w:hAnsi="Arial" w:cs="Arial"/>
          <w:b/>
          <w:sz w:val="22"/>
          <w:szCs w:val="22"/>
          <w:lang w:eastAsia="cs-CZ"/>
        </w:rPr>
        <w:t>2. (</w:t>
      </w:r>
      <w:r w:rsidRPr="00A777C4" w:rsidR="005C1E20">
        <w:rPr>
          <w:rFonts w:ascii="Arial" w:hAnsi="Arial" w:cs="Arial"/>
          <w:b/>
          <w:sz w:val="22"/>
          <w:szCs w:val="22"/>
          <w:lang w:eastAsia="cs-CZ"/>
        </w:rPr>
        <w:t xml:space="preserve">doplní </w:t>
      </w:r>
      <w:r w:rsidRPr="00A777C4" w:rsidR="00572532">
        <w:rPr>
          <w:rFonts w:ascii="Arial" w:hAnsi="Arial" w:cs="Arial"/>
          <w:b/>
          <w:sz w:val="22"/>
          <w:szCs w:val="22"/>
          <w:lang w:eastAsia="cs-CZ"/>
        </w:rPr>
        <w:t>poskytovatel</w:t>
      </w:r>
      <w:r w:rsidRPr="00A777C4">
        <w:rPr>
          <w:rFonts w:ascii="Arial" w:hAnsi="Arial" w:cs="Arial"/>
          <w:b/>
          <w:sz w:val="22"/>
          <w:szCs w:val="22"/>
          <w:lang w:eastAsia="cs-CZ"/>
        </w:rPr>
        <w:t xml:space="preserve">) </w:t>
      </w:r>
    </w:p>
    <w:p w:rsidRPr="00A777C4" w:rsidR="00070319" w:rsidP="008F20BC" w:rsidRDefault="00070319">
      <w:pPr>
        <w:tabs>
          <w:tab w:val="left" w:pos="2552"/>
        </w:tabs>
        <w:suppressAutoHyphens w:val="false"/>
        <w:spacing w:before="60" w:after="60"/>
        <w:ind w:left="851"/>
        <w:jc w:val="both"/>
        <w:rPr>
          <w:rFonts w:ascii="Arial" w:hAnsi="Arial" w:cs="Arial"/>
          <w:b/>
          <w:sz w:val="22"/>
          <w:szCs w:val="22"/>
          <w:lang w:eastAsia="cs-CZ"/>
        </w:rPr>
      </w:pPr>
      <w:r w:rsidRPr="00A777C4">
        <w:rPr>
          <w:rFonts w:ascii="Arial" w:hAnsi="Arial" w:cs="Arial"/>
          <w:sz w:val="22"/>
          <w:szCs w:val="22"/>
          <w:lang w:eastAsia="cs-CZ"/>
        </w:rPr>
        <w:t xml:space="preserve">zastoupená/ý: </w:t>
      </w:r>
      <w:r w:rsidRPr="00A777C4">
        <w:rPr>
          <w:rFonts w:ascii="Arial" w:hAnsi="Arial" w:cs="Arial"/>
          <w:sz w:val="22"/>
          <w:szCs w:val="22"/>
          <w:lang w:eastAsia="cs-CZ"/>
        </w:rPr>
        <w:tab/>
      </w:r>
      <w:r w:rsidRPr="00A777C4">
        <w:rPr>
          <w:rFonts w:ascii="Arial" w:hAnsi="Arial" w:cs="Arial"/>
          <w:sz w:val="22"/>
          <w:szCs w:val="22"/>
          <w:lang w:eastAsia="cs-CZ"/>
        </w:rPr>
        <w:tab/>
      </w:r>
      <w:r w:rsidRPr="00A777C4">
        <w:rPr>
          <w:rFonts w:ascii="Arial" w:hAnsi="Arial" w:cs="Arial"/>
          <w:sz w:val="22"/>
          <w:szCs w:val="22"/>
          <w:lang w:eastAsia="cs-CZ"/>
        </w:rPr>
        <w:tab/>
      </w:r>
      <w:r w:rsidRPr="00A777C4" w:rsidR="00241C8A">
        <w:rPr>
          <w:rFonts w:ascii="Arial" w:hAnsi="Arial" w:cs="Arial"/>
          <w:i/>
          <w:sz w:val="22"/>
          <w:szCs w:val="22"/>
          <w:lang w:eastAsia="cs-CZ"/>
        </w:rPr>
        <w:t>(dopln</w:t>
      </w:r>
      <w:r w:rsidRPr="00A777C4">
        <w:rPr>
          <w:rFonts w:ascii="Arial" w:hAnsi="Arial" w:cs="Arial"/>
          <w:i/>
          <w:sz w:val="22"/>
          <w:szCs w:val="22"/>
          <w:lang w:eastAsia="cs-CZ"/>
        </w:rPr>
        <w:t xml:space="preserve">í </w:t>
      </w:r>
      <w:r w:rsidRPr="00A777C4" w:rsidR="00572532">
        <w:rPr>
          <w:rFonts w:ascii="Arial" w:hAnsi="Arial" w:cs="Arial"/>
          <w:i/>
          <w:sz w:val="22"/>
          <w:szCs w:val="22"/>
          <w:lang w:eastAsia="cs-CZ"/>
        </w:rPr>
        <w:t>poskytovatel</w:t>
      </w:r>
      <w:r w:rsidRPr="00A777C4">
        <w:rPr>
          <w:rFonts w:ascii="Arial" w:hAnsi="Arial" w:cs="Arial"/>
          <w:i/>
          <w:sz w:val="22"/>
          <w:szCs w:val="22"/>
          <w:lang w:eastAsia="cs-CZ"/>
        </w:rPr>
        <w:t>)</w:t>
      </w:r>
      <w:r w:rsidRPr="00A777C4">
        <w:rPr>
          <w:rFonts w:ascii="Arial" w:hAnsi="Arial" w:cs="Arial"/>
          <w:b/>
          <w:sz w:val="22"/>
          <w:szCs w:val="22"/>
          <w:lang w:eastAsia="cs-CZ"/>
        </w:rPr>
        <w:tab/>
      </w:r>
      <w:r w:rsidRPr="00A777C4">
        <w:rPr>
          <w:rFonts w:ascii="Arial" w:hAnsi="Arial" w:cs="Arial"/>
          <w:sz w:val="22"/>
          <w:szCs w:val="22"/>
          <w:lang w:eastAsia="cs-CZ"/>
        </w:rPr>
        <w:tab/>
      </w:r>
      <w:r w:rsidRPr="00A777C4">
        <w:rPr>
          <w:rFonts w:ascii="Arial" w:hAnsi="Arial" w:cs="Arial"/>
          <w:sz w:val="22"/>
          <w:szCs w:val="22"/>
          <w:lang w:eastAsia="cs-CZ"/>
        </w:rPr>
        <w:tab/>
      </w:r>
    </w:p>
    <w:p w:rsidRPr="00A777C4" w:rsidR="00070319" w:rsidP="008F20BC" w:rsidRDefault="00070319">
      <w:pPr>
        <w:widowControl w:val="false"/>
        <w:tabs>
          <w:tab w:val="left" w:pos="2127"/>
        </w:tabs>
        <w:spacing w:before="60" w:after="60"/>
        <w:ind w:left="851"/>
        <w:rPr>
          <w:rFonts w:ascii="Arial" w:hAnsi="Arial" w:eastAsia="Arial Unicode MS" w:cs="Arial"/>
          <w:kern w:val="1"/>
          <w:sz w:val="22"/>
          <w:szCs w:val="22"/>
          <w:lang w:eastAsia="cs-CZ"/>
        </w:rPr>
      </w:pPr>
      <w:r w:rsidRPr="00A777C4">
        <w:rPr>
          <w:rFonts w:ascii="Arial" w:hAnsi="Arial" w:eastAsia="Arial Unicode MS" w:cs="Arial"/>
          <w:kern w:val="1"/>
          <w:sz w:val="22"/>
          <w:szCs w:val="22"/>
          <w:lang w:eastAsia="cs-CZ"/>
        </w:rPr>
        <w:t>se sídlem:</w:t>
      </w:r>
      <w:r w:rsidRPr="00A777C4">
        <w:rPr>
          <w:rFonts w:ascii="Arial" w:hAnsi="Arial" w:eastAsia="Arial Unicode MS" w:cs="Arial"/>
          <w:kern w:val="1"/>
          <w:sz w:val="22"/>
          <w:szCs w:val="22"/>
          <w:lang w:eastAsia="cs-CZ"/>
        </w:rPr>
        <w:tab/>
      </w:r>
      <w:r w:rsidRPr="00A777C4">
        <w:rPr>
          <w:rFonts w:ascii="Arial" w:hAnsi="Arial" w:eastAsia="Arial Unicode MS" w:cs="Arial"/>
          <w:kern w:val="1"/>
          <w:sz w:val="22"/>
          <w:szCs w:val="22"/>
          <w:lang w:eastAsia="cs-CZ"/>
        </w:rPr>
        <w:tab/>
      </w:r>
      <w:r w:rsidRPr="00A777C4">
        <w:rPr>
          <w:rFonts w:ascii="Arial" w:hAnsi="Arial" w:eastAsia="Arial Unicode MS" w:cs="Arial"/>
          <w:kern w:val="1"/>
          <w:sz w:val="22"/>
          <w:szCs w:val="22"/>
          <w:lang w:eastAsia="cs-CZ"/>
        </w:rPr>
        <w:tab/>
      </w:r>
      <w:r w:rsidRPr="00A777C4">
        <w:rPr>
          <w:rFonts w:ascii="Arial" w:hAnsi="Arial" w:eastAsia="Arial Unicode MS" w:cs="Arial"/>
          <w:i/>
          <w:kern w:val="1"/>
          <w:sz w:val="22"/>
          <w:szCs w:val="22"/>
          <w:lang w:eastAsia="cs-CZ"/>
        </w:rPr>
        <w:t xml:space="preserve">(doplní </w:t>
      </w:r>
      <w:r w:rsidRPr="00A777C4" w:rsidR="00572532">
        <w:rPr>
          <w:rFonts w:ascii="Arial" w:hAnsi="Arial" w:eastAsia="Arial Unicode MS" w:cs="Arial"/>
          <w:i/>
          <w:kern w:val="1"/>
          <w:sz w:val="22"/>
          <w:szCs w:val="22"/>
          <w:lang w:eastAsia="cs-CZ"/>
        </w:rPr>
        <w:t>poskytovatel</w:t>
      </w:r>
      <w:r w:rsidRPr="00A777C4">
        <w:rPr>
          <w:rFonts w:ascii="Arial" w:hAnsi="Arial" w:eastAsia="Arial Unicode MS" w:cs="Arial"/>
          <w:i/>
          <w:kern w:val="1"/>
          <w:sz w:val="22"/>
          <w:szCs w:val="22"/>
          <w:lang w:eastAsia="cs-CZ"/>
        </w:rPr>
        <w:t>)</w:t>
      </w:r>
      <w:r w:rsidRPr="00A777C4">
        <w:rPr>
          <w:rFonts w:ascii="Arial" w:hAnsi="Arial" w:eastAsia="Arial Unicode MS" w:cs="Arial"/>
          <w:kern w:val="1"/>
          <w:sz w:val="22"/>
          <w:szCs w:val="22"/>
          <w:lang w:eastAsia="cs-CZ"/>
        </w:rPr>
        <w:t xml:space="preserve"> </w:t>
      </w:r>
    </w:p>
    <w:p w:rsidRPr="00A777C4" w:rsidR="00070319" w:rsidP="008F20BC" w:rsidRDefault="00070319">
      <w:pPr>
        <w:suppressAutoHyphens w:val="false"/>
        <w:spacing w:before="60" w:after="60"/>
        <w:ind w:left="851"/>
        <w:rPr>
          <w:rFonts w:ascii="Arial" w:hAnsi="Arial" w:cs="Arial"/>
          <w:sz w:val="22"/>
          <w:szCs w:val="22"/>
          <w:lang w:eastAsia="cs-CZ"/>
        </w:rPr>
      </w:pPr>
      <w:r w:rsidRPr="00A777C4">
        <w:rPr>
          <w:rFonts w:ascii="Arial" w:hAnsi="Arial" w:cs="Arial"/>
          <w:sz w:val="22"/>
          <w:szCs w:val="22"/>
          <w:lang w:eastAsia="cs-CZ"/>
        </w:rPr>
        <w:t xml:space="preserve">IČO: </w:t>
      </w:r>
      <w:r w:rsidRPr="00A777C4">
        <w:rPr>
          <w:rFonts w:ascii="Arial" w:hAnsi="Arial" w:cs="Arial"/>
          <w:sz w:val="22"/>
          <w:szCs w:val="22"/>
          <w:lang w:eastAsia="cs-CZ"/>
        </w:rPr>
        <w:tab/>
      </w:r>
      <w:r w:rsidRPr="00A777C4">
        <w:rPr>
          <w:rFonts w:ascii="Arial" w:hAnsi="Arial" w:cs="Arial"/>
          <w:sz w:val="22"/>
          <w:szCs w:val="22"/>
          <w:lang w:eastAsia="cs-CZ"/>
        </w:rPr>
        <w:tab/>
      </w:r>
      <w:r w:rsidRPr="00A777C4">
        <w:rPr>
          <w:rFonts w:ascii="Arial" w:hAnsi="Arial" w:cs="Arial"/>
          <w:sz w:val="22"/>
          <w:szCs w:val="22"/>
          <w:lang w:eastAsia="cs-CZ"/>
        </w:rPr>
        <w:tab/>
      </w:r>
      <w:r w:rsidRPr="00A777C4">
        <w:rPr>
          <w:rFonts w:ascii="Arial" w:hAnsi="Arial" w:cs="Arial"/>
          <w:sz w:val="22"/>
          <w:szCs w:val="22"/>
          <w:lang w:eastAsia="cs-CZ"/>
        </w:rPr>
        <w:tab/>
      </w:r>
      <w:r w:rsidRPr="00A777C4" w:rsidR="00EA3E6B">
        <w:rPr>
          <w:rFonts w:ascii="Arial" w:hAnsi="Arial" w:cs="Arial"/>
          <w:sz w:val="22"/>
          <w:szCs w:val="22"/>
          <w:lang w:eastAsia="cs-CZ"/>
        </w:rPr>
        <w:t>(</w:t>
      </w:r>
      <w:r w:rsidRPr="00A777C4">
        <w:rPr>
          <w:rFonts w:ascii="Arial" w:hAnsi="Arial" w:cs="Arial"/>
          <w:i/>
          <w:sz w:val="22"/>
          <w:szCs w:val="22"/>
          <w:lang w:eastAsia="cs-CZ"/>
        </w:rPr>
        <w:t xml:space="preserve">doplní </w:t>
      </w:r>
      <w:r w:rsidRPr="00A777C4" w:rsidR="00572532">
        <w:rPr>
          <w:rFonts w:ascii="Arial" w:hAnsi="Arial" w:cs="Arial"/>
          <w:i/>
          <w:sz w:val="22"/>
          <w:szCs w:val="22"/>
          <w:lang w:eastAsia="cs-CZ"/>
        </w:rPr>
        <w:t>poskytovatel</w:t>
      </w:r>
      <w:r w:rsidRPr="00A777C4">
        <w:rPr>
          <w:rFonts w:ascii="Arial" w:hAnsi="Arial" w:cs="Arial"/>
          <w:i/>
          <w:sz w:val="22"/>
          <w:szCs w:val="22"/>
          <w:lang w:eastAsia="cs-CZ"/>
        </w:rPr>
        <w:t>)</w:t>
      </w:r>
      <w:r w:rsidRPr="00A777C4">
        <w:rPr>
          <w:rFonts w:ascii="Arial" w:hAnsi="Arial" w:cs="Arial"/>
          <w:b/>
          <w:sz w:val="22"/>
          <w:szCs w:val="22"/>
          <w:lang w:eastAsia="cs-CZ"/>
        </w:rPr>
        <w:tab/>
      </w:r>
      <w:r w:rsidRPr="00A777C4">
        <w:rPr>
          <w:rFonts w:ascii="Arial" w:hAnsi="Arial" w:cs="Arial"/>
          <w:sz w:val="22"/>
          <w:szCs w:val="22"/>
          <w:lang w:eastAsia="cs-CZ"/>
        </w:rPr>
        <w:tab/>
        <w:t xml:space="preserve"> </w:t>
      </w:r>
      <w:r w:rsidRPr="00A777C4">
        <w:rPr>
          <w:rFonts w:ascii="Arial" w:hAnsi="Arial" w:cs="Arial"/>
          <w:sz w:val="22"/>
          <w:szCs w:val="22"/>
          <w:lang w:eastAsia="cs-CZ"/>
        </w:rPr>
        <w:tab/>
      </w:r>
    </w:p>
    <w:p w:rsidRPr="00A777C4" w:rsidR="00070319" w:rsidP="008F20BC" w:rsidRDefault="00070319">
      <w:pPr>
        <w:widowControl w:val="false"/>
        <w:tabs>
          <w:tab w:val="left" w:pos="2552"/>
        </w:tabs>
        <w:spacing w:before="60" w:after="60"/>
        <w:ind w:left="851"/>
        <w:rPr>
          <w:rFonts w:ascii="Arial" w:hAnsi="Arial" w:eastAsia="Arial Unicode MS" w:cs="Arial"/>
          <w:kern w:val="1"/>
          <w:sz w:val="22"/>
          <w:szCs w:val="22"/>
          <w:lang w:eastAsia="cs-CZ"/>
        </w:rPr>
      </w:pPr>
      <w:r w:rsidRPr="00A777C4">
        <w:rPr>
          <w:rFonts w:ascii="Arial" w:hAnsi="Arial" w:eastAsia="Arial Unicode MS" w:cs="Arial"/>
          <w:kern w:val="1"/>
          <w:sz w:val="22"/>
          <w:szCs w:val="22"/>
          <w:lang w:eastAsia="cs-CZ"/>
        </w:rPr>
        <w:t xml:space="preserve">DIČ: </w:t>
      </w:r>
      <w:r w:rsidRPr="00A777C4">
        <w:rPr>
          <w:rFonts w:ascii="Arial" w:hAnsi="Arial" w:eastAsia="Arial Unicode MS" w:cs="Arial"/>
          <w:kern w:val="1"/>
          <w:sz w:val="22"/>
          <w:szCs w:val="22"/>
          <w:lang w:eastAsia="cs-CZ"/>
        </w:rPr>
        <w:tab/>
      </w:r>
      <w:r w:rsidRPr="00A777C4">
        <w:rPr>
          <w:rFonts w:ascii="Arial" w:hAnsi="Arial" w:eastAsia="Arial Unicode MS" w:cs="Arial"/>
          <w:kern w:val="1"/>
          <w:sz w:val="22"/>
          <w:szCs w:val="22"/>
          <w:lang w:eastAsia="cs-CZ"/>
        </w:rPr>
        <w:tab/>
      </w:r>
      <w:r w:rsidRPr="00A777C4">
        <w:rPr>
          <w:rFonts w:ascii="Arial" w:hAnsi="Arial" w:eastAsia="Arial Unicode MS" w:cs="Arial"/>
          <w:kern w:val="1"/>
          <w:sz w:val="22"/>
          <w:szCs w:val="22"/>
          <w:lang w:eastAsia="cs-CZ"/>
        </w:rPr>
        <w:tab/>
      </w:r>
      <w:r w:rsidRPr="00A777C4" w:rsidR="005C1E20">
        <w:rPr>
          <w:rFonts w:ascii="Arial" w:hAnsi="Arial" w:eastAsia="Arial Unicode MS" w:cs="Arial"/>
          <w:i/>
          <w:kern w:val="1"/>
          <w:sz w:val="22"/>
          <w:szCs w:val="22"/>
          <w:lang w:eastAsia="cs-CZ"/>
        </w:rPr>
        <w:t xml:space="preserve">(doplní </w:t>
      </w:r>
      <w:r w:rsidRPr="00A777C4" w:rsidR="00572532">
        <w:rPr>
          <w:rFonts w:ascii="Arial" w:hAnsi="Arial" w:eastAsia="Arial Unicode MS" w:cs="Arial"/>
          <w:i/>
          <w:kern w:val="1"/>
          <w:sz w:val="22"/>
          <w:szCs w:val="22"/>
          <w:lang w:eastAsia="cs-CZ"/>
        </w:rPr>
        <w:t>poskytovatel</w:t>
      </w:r>
      <w:r w:rsidRPr="00A777C4">
        <w:rPr>
          <w:rFonts w:ascii="Arial" w:hAnsi="Arial" w:eastAsia="Arial Unicode MS" w:cs="Arial"/>
          <w:i/>
          <w:kern w:val="1"/>
          <w:sz w:val="22"/>
          <w:szCs w:val="22"/>
          <w:lang w:eastAsia="cs-CZ"/>
        </w:rPr>
        <w:t>)</w:t>
      </w:r>
      <w:r w:rsidRPr="00A777C4">
        <w:rPr>
          <w:rFonts w:ascii="Arial" w:hAnsi="Arial" w:eastAsia="Arial Unicode MS" w:cs="Arial"/>
          <w:b/>
          <w:kern w:val="1"/>
          <w:sz w:val="22"/>
          <w:szCs w:val="22"/>
          <w:lang w:eastAsia="cs-CZ"/>
        </w:rPr>
        <w:tab/>
      </w:r>
      <w:r w:rsidRPr="00A777C4">
        <w:rPr>
          <w:rFonts w:ascii="Arial" w:hAnsi="Arial" w:eastAsia="Arial Unicode MS" w:cs="Arial"/>
          <w:kern w:val="1"/>
          <w:sz w:val="22"/>
          <w:szCs w:val="22"/>
          <w:lang w:eastAsia="cs-CZ"/>
        </w:rPr>
        <w:tab/>
      </w:r>
      <w:r w:rsidRPr="00A777C4">
        <w:rPr>
          <w:rFonts w:ascii="Arial" w:hAnsi="Arial" w:eastAsia="Arial Unicode MS" w:cs="Arial"/>
          <w:kern w:val="1"/>
          <w:sz w:val="22"/>
          <w:szCs w:val="22"/>
          <w:lang w:eastAsia="cs-CZ"/>
        </w:rPr>
        <w:tab/>
      </w:r>
    </w:p>
    <w:p w:rsidRPr="00A777C4" w:rsidR="00070319" w:rsidP="008F20BC" w:rsidRDefault="00070319">
      <w:pPr>
        <w:widowControl w:val="false"/>
        <w:tabs>
          <w:tab w:val="left" w:pos="2552"/>
        </w:tabs>
        <w:spacing w:before="60" w:after="60"/>
        <w:ind w:left="851"/>
        <w:rPr>
          <w:rFonts w:ascii="Arial" w:hAnsi="Arial" w:eastAsia="Arial Unicode MS" w:cs="Arial"/>
          <w:kern w:val="1"/>
          <w:sz w:val="22"/>
          <w:szCs w:val="22"/>
          <w:lang w:eastAsia="cs-CZ"/>
        </w:rPr>
      </w:pPr>
      <w:r w:rsidRPr="00A777C4">
        <w:rPr>
          <w:rFonts w:ascii="Arial" w:hAnsi="Arial" w:eastAsia="Arial Unicode MS" w:cs="Arial"/>
          <w:kern w:val="1"/>
          <w:sz w:val="22"/>
          <w:szCs w:val="22"/>
          <w:lang w:eastAsia="cs-CZ"/>
        </w:rPr>
        <w:t>bankovní spojení:</w:t>
      </w:r>
      <w:r w:rsidRPr="00A777C4">
        <w:rPr>
          <w:rFonts w:ascii="Arial" w:hAnsi="Arial" w:eastAsia="Arial Unicode MS" w:cs="Arial"/>
          <w:kern w:val="1"/>
          <w:sz w:val="22"/>
          <w:szCs w:val="22"/>
          <w:lang w:eastAsia="cs-CZ"/>
        </w:rPr>
        <w:tab/>
      </w:r>
      <w:r w:rsidRPr="00A777C4">
        <w:rPr>
          <w:rFonts w:ascii="Arial" w:hAnsi="Arial" w:eastAsia="Arial Unicode MS" w:cs="Arial"/>
          <w:kern w:val="1"/>
          <w:sz w:val="22"/>
          <w:szCs w:val="22"/>
          <w:lang w:eastAsia="cs-CZ"/>
        </w:rPr>
        <w:tab/>
      </w:r>
      <w:r w:rsidRPr="00A777C4" w:rsidR="005C1E20">
        <w:rPr>
          <w:rFonts w:ascii="Arial" w:hAnsi="Arial" w:eastAsia="Arial Unicode MS" w:cs="Arial"/>
          <w:i/>
          <w:kern w:val="1"/>
          <w:sz w:val="22"/>
          <w:szCs w:val="22"/>
          <w:lang w:eastAsia="cs-CZ"/>
        </w:rPr>
        <w:t xml:space="preserve">(doplní </w:t>
      </w:r>
      <w:r w:rsidRPr="00A777C4" w:rsidR="00572532">
        <w:rPr>
          <w:rFonts w:ascii="Arial" w:hAnsi="Arial" w:eastAsia="Arial Unicode MS" w:cs="Arial"/>
          <w:i/>
          <w:kern w:val="1"/>
          <w:sz w:val="22"/>
          <w:szCs w:val="22"/>
          <w:lang w:eastAsia="cs-CZ"/>
        </w:rPr>
        <w:t>poskytovatel</w:t>
      </w:r>
      <w:r w:rsidRPr="00A777C4">
        <w:rPr>
          <w:rFonts w:ascii="Arial" w:hAnsi="Arial" w:eastAsia="Arial Unicode MS" w:cs="Arial"/>
          <w:i/>
          <w:kern w:val="1"/>
          <w:sz w:val="22"/>
          <w:szCs w:val="22"/>
          <w:lang w:eastAsia="cs-CZ"/>
        </w:rPr>
        <w:t>)</w:t>
      </w:r>
      <w:r w:rsidRPr="00A777C4">
        <w:rPr>
          <w:rFonts w:ascii="Arial" w:hAnsi="Arial" w:eastAsia="Arial Unicode MS" w:cs="Arial"/>
          <w:b/>
          <w:kern w:val="1"/>
          <w:sz w:val="22"/>
          <w:szCs w:val="22"/>
          <w:lang w:eastAsia="cs-CZ"/>
        </w:rPr>
        <w:tab/>
      </w:r>
      <w:r w:rsidRPr="00A777C4">
        <w:rPr>
          <w:rFonts w:ascii="Arial" w:hAnsi="Arial" w:eastAsia="Arial Unicode MS" w:cs="Arial"/>
          <w:kern w:val="1"/>
          <w:sz w:val="22"/>
          <w:szCs w:val="22"/>
          <w:lang w:eastAsia="cs-CZ"/>
        </w:rPr>
        <w:tab/>
      </w:r>
      <w:r w:rsidRPr="00A777C4">
        <w:rPr>
          <w:rFonts w:ascii="Arial" w:hAnsi="Arial" w:eastAsia="Arial Unicode MS" w:cs="Arial"/>
          <w:kern w:val="1"/>
          <w:sz w:val="22"/>
          <w:szCs w:val="22"/>
          <w:lang w:eastAsia="cs-CZ"/>
        </w:rPr>
        <w:tab/>
      </w:r>
    </w:p>
    <w:p w:rsidRPr="00A777C4" w:rsidR="00070319" w:rsidP="008F20BC" w:rsidRDefault="00070319">
      <w:pPr>
        <w:widowControl w:val="false"/>
        <w:tabs>
          <w:tab w:val="left" w:pos="2552"/>
        </w:tabs>
        <w:spacing w:before="60" w:after="60"/>
        <w:ind w:left="851"/>
        <w:rPr>
          <w:rFonts w:ascii="Arial" w:hAnsi="Arial" w:eastAsia="Arial Unicode MS" w:cs="Arial"/>
          <w:i/>
          <w:kern w:val="1"/>
          <w:sz w:val="22"/>
          <w:szCs w:val="22"/>
          <w:lang w:eastAsia="cs-CZ"/>
        </w:rPr>
      </w:pPr>
      <w:r w:rsidRPr="00A777C4">
        <w:rPr>
          <w:rFonts w:ascii="Arial" w:hAnsi="Arial" w:eastAsia="Arial Unicode MS" w:cs="Arial"/>
          <w:kern w:val="1"/>
          <w:sz w:val="22"/>
          <w:szCs w:val="22"/>
          <w:lang w:eastAsia="cs-CZ"/>
        </w:rPr>
        <w:t xml:space="preserve">číslo účtu: </w:t>
      </w:r>
      <w:r w:rsidRPr="00A777C4">
        <w:rPr>
          <w:rFonts w:ascii="Arial" w:hAnsi="Arial" w:eastAsia="Arial Unicode MS" w:cs="Arial"/>
          <w:kern w:val="1"/>
          <w:sz w:val="22"/>
          <w:szCs w:val="22"/>
          <w:lang w:eastAsia="cs-CZ"/>
        </w:rPr>
        <w:tab/>
      </w:r>
      <w:r w:rsidRPr="00A777C4">
        <w:rPr>
          <w:rFonts w:ascii="Arial" w:hAnsi="Arial" w:eastAsia="Arial Unicode MS" w:cs="Arial"/>
          <w:kern w:val="1"/>
          <w:sz w:val="22"/>
          <w:szCs w:val="22"/>
          <w:lang w:eastAsia="cs-CZ"/>
        </w:rPr>
        <w:tab/>
      </w:r>
      <w:r w:rsidRPr="00A777C4">
        <w:rPr>
          <w:rFonts w:ascii="Arial" w:hAnsi="Arial" w:eastAsia="Arial Unicode MS" w:cs="Arial"/>
          <w:kern w:val="1"/>
          <w:sz w:val="22"/>
          <w:szCs w:val="22"/>
          <w:lang w:eastAsia="cs-CZ"/>
        </w:rPr>
        <w:tab/>
      </w:r>
      <w:r w:rsidRPr="00A777C4" w:rsidR="006B009D">
        <w:rPr>
          <w:rFonts w:ascii="Arial" w:hAnsi="Arial" w:eastAsia="Arial Unicode MS" w:cs="Arial"/>
          <w:i/>
          <w:kern w:val="1"/>
          <w:sz w:val="22"/>
          <w:szCs w:val="22"/>
          <w:lang w:eastAsia="cs-CZ"/>
        </w:rPr>
        <w:t xml:space="preserve">(doplní </w:t>
      </w:r>
      <w:r w:rsidRPr="00A777C4" w:rsidR="00572532">
        <w:rPr>
          <w:rFonts w:ascii="Arial" w:hAnsi="Arial" w:eastAsia="Arial Unicode MS" w:cs="Arial"/>
          <w:i/>
          <w:kern w:val="1"/>
          <w:sz w:val="22"/>
          <w:szCs w:val="22"/>
          <w:lang w:eastAsia="cs-CZ"/>
        </w:rPr>
        <w:t>poskytovatel</w:t>
      </w:r>
      <w:r w:rsidRPr="00A777C4">
        <w:rPr>
          <w:rFonts w:ascii="Arial" w:hAnsi="Arial" w:eastAsia="Arial Unicode MS" w:cs="Arial"/>
          <w:i/>
          <w:kern w:val="1"/>
          <w:sz w:val="22"/>
          <w:szCs w:val="22"/>
          <w:lang w:eastAsia="cs-CZ"/>
        </w:rPr>
        <w:t>)</w:t>
      </w:r>
    </w:p>
    <w:p w:rsidRPr="00070319" w:rsidR="00070319" w:rsidP="008F20BC" w:rsidRDefault="00070319">
      <w:pPr>
        <w:widowControl w:val="false"/>
        <w:tabs>
          <w:tab w:val="left" w:pos="2552"/>
        </w:tabs>
        <w:spacing w:before="60" w:after="60"/>
        <w:ind w:left="851"/>
        <w:rPr>
          <w:rFonts w:ascii="Arial" w:hAnsi="Arial" w:eastAsia="Arial Unicode MS" w:cs="Arial"/>
          <w:kern w:val="1"/>
          <w:sz w:val="22"/>
          <w:szCs w:val="22"/>
          <w:lang w:eastAsia="cs-CZ"/>
        </w:rPr>
      </w:pPr>
      <w:r w:rsidRPr="00A777C4">
        <w:rPr>
          <w:rFonts w:ascii="Arial" w:hAnsi="Arial" w:eastAsia="Arial Unicode MS" w:cs="Arial"/>
          <w:kern w:val="1"/>
          <w:sz w:val="22"/>
          <w:szCs w:val="22"/>
          <w:lang w:eastAsia="cs-CZ"/>
        </w:rPr>
        <w:t xml:space="preserve">Pověřená osoba k jednání: </w:t>
      </w:r>
      <w:r w:rsidRPr="00A777C4">
        <w:rPr>
          <w:rFonts w:ascii="Arial" w:hAnsi="Arial" w:eastAsia="Arial Unicode MS" w:cs="Arial"/>
          <w:kern w:val="1"/>
          <w:sz w:val="22"/>
          <w:szCs w:val="22"/>
          <w:lang w:eastAsia="cs-CZ"/>
        </w:rPr>
        <w:tab/>
      </w:r>
      <w:r w:rsidRPr="00A777C4" w:rsidR="006B009D">
        <w:rPr>
          <w:rFonts w:ascii="Arial" w:hAnsi="Arial" w:eastAsia="Arial Unicode MS" w:cs="Arial"/>
          <w:i/>
          <w:kern w:val="1"/>
          <w:sz w:val="22"/>
          <w:szCs w:val="22"/>
          <w:lang w:eastAsia="cs-CZ"/>
        </w:rPr>
        <w:t xml:space="preserve">(doplní </w:t>
      </w:r>
      <w:r w:rsidR="00995DF3">
        <w:rPr>
          <w:rFonts w:ascii="Arial" w:hAnsi="Arial" w:eastAsia="Arial Unicode MS" w:cs="Arial"/>
          <w:i/>
          <w:kern w:val="1"/>
          <w:sz w:val="22"/>
          <w:szCs w:val="22"/>
          <w:lang w:eastAsia="cs-CZ"/>
        </w:rPr>
        <w:t>poskytovatel)</w:t>
      </w:r>
    </w:p>
    <w:permEnd w:id="1465845628"/>
    <w:p w:rsidRPr="00070319" w:rsidR="00070319" w:rsidP="008F20BC" w:rsidRDefault="00070319">
      <w:pPr>
        <w:tabs>
          <w:tab w:val="left" w:pos="851"/>
        </w:tabs>
        <w:suppressAutoHyphens w:val="false"/>
        <w:overflowPunct w:val="false"/>
        <w:autoSpaceDE w:val="false"/>
        <w:autoSpaceDN w:val="false"/>
        <w:adjustRightInd w:val="false"/>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rsidRPr="00070319" w:rsidR="00070319" w:rsidP="008F20BC" w:rsidRDefault="00070319">
      <w:pPr>
        <w:tabs>
          <w:tab w:val="left" w:pos="851"/>
        </w:tabs>
        <w:suppressAutoHyphens w:val="false"/>
        <w:overflowPunct w:val="false"/>
        <w:autoSpaceDE w:val="false"/>
        <w:autoSpaceDN w:val="false"/>
        <w:adjustRightInd w:val="false"/>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w:t>
      </w:r>
      <w:r w:rsidR="00657724">
        <w:rPr>
          <w:rFonts w:ascii="Arial" w:hAnsi="Arial" w:cs="Arial"/>
          <w:bCs/>
          <w:sz w:val="22"/>
          <w:szCs w:val="22"/>
          <w:lang w:eastAsia="cs-CZ"/>
        </w:rPr>
        <w:t>poskytovatel</w:t>
      </w:r>
      <w:r w:rsidRPr="00070319">
        <w:rPr>
          <w:rFonts w:ascii="Arial" w:hAnsi="Arial" w:cs="Arial"/>
          <w:bCs/>
          <w:sz w:val="22"/>
          <w:szCs w:val="22"/>
          <w:lang w:eastAsia="cs-CZ"/>
        </w:rPr>
        <w:t>“ nebo „smluvní strana“)</w:t>
      </w:r>
    </w:p>
    <w:p w:rsidRPr="00070319" w:rsidR="00070319" w:rsidP="008F20BC" w:rsidRDefault="00070319">
      <w:pPr>
        <w:suppressAutoHyphens w:val="false"/>
        <w:spacing w:before="60" w:after="60"/>
        <w:ind w:left="1276" w:firstLine="709"/>
        <w:rPr>
          <w:rFonts w:ascii="Arial" w:hAnsi="Arial" w:cs="Arial"/>
          <w:sz w:val="22"/>
          <w:szCs w:val="22"/>
          <w:lang w:eastAsia="cs-CZ"/>
        </w:rPr>
      </w:pPr>
    </w:p>
    <w:p w:rsidR="00070319" w:rsidP="008F20BC" w:rsidRDefault="00070319">
      <w:pPr>
        <w:suppressAutoHyphens w:val="false"/>
        <w:spacing w:before="60" w:after="60"/>
        <w:ind w:left="851"/>
        <w:rPr>
          <w:rFonts w:ascii="Arial" w:hAnsi="Arial" w:cs="Arial"/>
          <w:sz w:val="22"/>
          <w:szCs w:val="22"/>
          <w:lang w:eastAsia="cs-CZ"/>
        </w:rPr>
      </w:pPr>
      <w:r w:rsidRPr="00070319">
        <w:rPr>
          <w:rFonts w:ascii="Arial" w:hAnsi="Arial" w:cs="Arial"/>
          <w:sz w:val="22"/>
          <w:szCs w:val="22"/>
          <w:lang w:eastAsia="cs-CZ"/>
        </w:rPr>
        <w:t xml:space="preserve">uzavřeli níže uvedeného dne, měsíce a roku tuto </w:t>
      </w:r>
      <w:r w:rsidR="007E4B63">
        <w:rPr>
          <w:rFonts w:ascii="Arial" w:hAnsi="Arial" w:cs="Arial"/>
          <w:sz w:val="22"/>
          <w:szCs w:val="22"/>
          <w:lang w:eastAsia="cs-CZ"/>
        </w:rPr>
        <w:t xml:space="preserve">smlouvu </w:t>
      </w:r>
      <w:r w:rsidR="00B40073">
        <w:rPr>
          <w:rFonts w:ascii="Arial" w:hAnsi="Arial" w:cs="Arial"/>
          <w:sz w:val="22"/>
          <w:szCs w:val="22"/>
          <w:lang w:eastAsia="cs-CZ"/>
        </w:rPr>
        <w:t>o zajištění</w:t>
      </w:r>
      <w:r w:rsidR="00102FD2">
        <w:rPr>
          <w:rFonts w:ascii="Arial" w:hAnsi="Arial" w:cs="Arial"/>
          <w:sz w:val="22"/>
          <w:szCs w:val="22"/>
          <w:lang w:eastAsia="cs-CZ"/>
        </w:rPr>
        <w:t xml:space="preserve"> </w:t>
      </w:r>
      <w:r w:rsidR="0010298E">
        <w:rPr>
          <w:rFonts w:ascii="Arial" w:hAnsi="Arial" w:cs="Arial"/>
          <w:sz w:val="22"/>
          <w:szCs w:val="22"/>
          <w:lang w:eastAsia="cs-CZ"/>
        </w:rPr>
        <w:t>služeb (dále jen „smlouva“) tohoto znění:</w:t>
      </w:r>
    </w:p>
    <w:p w:rsidRPr="00070319" w:rsidR="000969C7" w:rsidP="008F20BC" w:rsidRDefault="000969C7">
      <w:pPr>
        <w:suppressAutoHyphens w:val="false"/>
        <w:spacing w:before="60" w:after="60"/>
        <w:ind w:left="851"/>
        <w:rPr>
          <w:rFonts w:ascii="Arial" w:hAnsi="Arial" w:cs="Arial"/>
          <w:b/>
          <w:sz w:val="22"/>
          <w:szCs w:val="22"/>
          <w:lang w:eastAsia="cs-CZ"/>
        </w:rPr>
      </w:pPr>
    </w:p>
    <w:p w:rsidR="000F5C7E" w:rsidP="008F20BC" w:rsidRDefault="000F5C7E">
      <w:pPr>
        <w:spacing w:before="60" w:after="60"/>
        <w:rPr>
          <w:rFonts w:ascii="Arial" w:hAnsi="Arial" w:cs="Arial"/>
          <w:sz w:val="22"/>
          <w:szCs w:val="22"/>
        </w:rPr>
      </w:pPr>
    </w:p>
    <w:p w:rsidRPr="00070319" w:rsidR="00F23828" w:rsidP="008F20BC" w:rsidRDefault="00207419">
      <w:pPr>
        <w:spacing w:before="60" w:after="60"/>
        <w:jc w:val="center"/>
        <w:rPr>
          <w:rFonts w:ascii="Arial" w:hAnsi="Arial" w:cs="Arial"/>
          <w:b/>
          <w:sz w:val="22"/>
          <w:szCs w:val="22"/>
        </w:rPr>
      </w:pPr>
      <w:r>
        <w:rPr>
          <w:rFonts w:ascii="Arial" w:hAnsi="Arial" w:cs="Arial"/>
          <w:b/>
          <w:sz w:val="22"/>
          <w:szCs w:val="22"/>
        </w:rPr>
        <w:t>I</w:t>
      </w:r>
      <w:r w:rsidRPr="00070319" w:rsidR="00F23828">
        <w:rPr>
          <w:rFonts w:ascii="Arial" w:hAnsi="Arial" w:cs="Arial"/>
          <w:b/>
          <w:sz w:val="22"/>
          <w:szCs w:val="22"/>
        </w:rPr>
        <w:t>. Preambule</w:t>
      </w:r>
    </w:p>
    <w:p w:rsidRPr="008B78F9" w:rsidR="00F23828" w:rsidP="008F20BC" w:rsidRDefault="00F23828">
      <w:pPr>
        <w:spacing w:before="60" w:after="60"/>
        <w:jc w:val="both"/>
        <w:rPr>
          <w:rFonts w:ascii="Arial" w:hAnsi="Arial" w:cs="Arial"/>
          <w:b/>
          <w:sz w:val="22"/>
          <w:szCs w:val="22"/>
        </w:rPr>
      </w:pPr>
      <w:r w:rsidRPr="00070319">
        <w:rPr>
          <w:rFonts w:ascii="Arial" w:hAnsi="Arial" w:cs="Arial"/>
          <w:sz w:val="22"/>
          <w:szCs w:val="22"/>
        </w:rPr>
        <w:t xml:space="preserve">Tato smlouva je uzavřena mezi objednatelem a </w:t>
      </w:r>
      <w:r w:rsidR="00657724">
        <w:rPr>
          <w:rFonts w:ascii="Arial" w:hAnsi="Arial" w:cs="Arial"/>
          <w:sz w:val="22"/>
          <w:szCs w:val="22"/>
        </w:rPr>
        <w:t>poskytovatelem</w:t>
      </w:r>
      <w:r w:rsidRPr="00070319" w:rsidR="00697B31">
        <w:rPr>
          <w:rFonts w:ascii="Arial" w:hAnsi="Arial" w:cs="Arial"/>
          <w:sz w:val="22"/>
          <w:szCs w:val="22"/>
        </w:rPr>
        <w:t xml:space="preserve"> n</w:t>
      </w:r>
      <w:r w:rsidRPr="00070319">
        <w:rPr>
          <w:rFonts w:ascii="Arial" w:hAnsi="Arial" w:cs="Arial"/>
          <w:sz w:val="22"/>
          <w:szCs w:val="22"/>
        </w:rPr>
        <w:t xml:space="preserve">a základě výsledků </w:t>
      </w:r>
      <w:r w:rsidRPr="00070319" w:rsidR="00697B31">
        <w:rPr>
          <w:rFonts w:ascii="Arial" w:hAnsi="Arial" w:cs="Arial"/>
          <w:sz w:val="22"/>
          <w:szCs w:val="22"/>
        </w:rPr>
        <w:t>výběrového</w:t>
      </w:r>
      <w:r w:rsidRPr="00070319">
        <w:rPr>
          <w:rFonts w:ascii="Arial" w:hAnsi="Arial" w:cs="Arial"/>
          <w:sz w:val="22"/>
          <w:szCs w:val="22"/>
        </w:rPr>
        <w:t xml:space="preserve"> řízení na veřejnou zakázku</w:t>
      </w:r>
      <w:r w:rsidR="00B40073">
        <w:rPr>
          <w:rFonts w:ascii="Arial" w:hAnsi="Arial" w:cs="Arial"/>
          <w:sz w:val="22"/>
          <w:szCs w:val="22"/>
        </w:rPr>
        <w:t xml:space="preserve"> malého rozsahu</w:t>
      </w:r>
      <w:r w:rsidRPr="00070319">
        <w:rPr>
          <w:rFonts w:ascii="Arial" w:hAnsi="Arial" w:cs="Arial"/>
          <w:sz w:val="22"/>
          <w:szCs w:val="22"/>
        </w:rPr>
        <w:t xml:space="preserve"> s názvem </w:t>
      </w:r>
      <w:r w:rsidRPr="008B78F9">
        <w:rPr>
          <w:rFonts w:ascii="Arial" w:hAnsi="Arial" w:cs="Arial"/>
          <w:b/>
          <w:sz w:val="22"/>
          <w:szCs w:val="22"/>
        </w:rPr>
        <w:t>„</w:t>
      </w:r>
      <w:r w:rsidRPr="008B78F9" w:rsidR="008B78F9">
        <w:rPr>
          <w:rFonts w:ascii="Arial" w:hAnsi="Arial" w:cs="Arial"/>
          <w:b/>
          <w:sz w:val="22"/>
          <w:szCs w:val="22"/>
        </w:rPr>
        <w:t>Výkon terénní sociální práce v Ústí nad Labem v rámci projektu Metodika sociálního bydlení pro Ústí nad Labem</w:t>
      </w:r>
      <w:r w:rsidRPr="008B78F9" w:rsidR="00BE31DD">
        <w:rPr>
          <w:rFonts w:ascii="Arial" w:hAnsi="Arial" w:cs="Arial"/>
          <w:sz w:val="22"/>
          <w:szCs w:val="22"/>
        </w:rPr>
        <w:t>.</w:t>
      </w:r>
      <w:r w:rsidRPr="008B78F9" w:rsidR="009D62E5">
        <w:rPr>
          <w:rFonts w:ascii="Arial" w:hAnsi="Arial" w:cs="Arial"/>
          <w:sz w:val="22"/>
          <w:szCs w:val="22"/>
        </w:rPr>
        <w:t xml:space="preserve"> Objednatel tímto upozorňuje </w:t>
      </w:r>
      <w:r w:rsidRPr="008B78F9" w:rsidR="006867F6">
        <w:rPr>
          <w:rFonts w:ascii="Arial" w:hAnsi="Arial" w:cs="Arial"/>
          <w:sz w:val="22"/>
          <w:szCs w:val="22"/>
        </w:rPr>
        <w:t xml:space="preserve">poskytovatele </w:t>
      </w:r>
      <w:r w:rsidRPr="008B78F9" w:rsidR="009D62E5">
        <w:rPr>
          <w:rFonts w:ascii="Arial" w:hAnsi="Arial" w:cs="Arial"/>
          <w:sz w:val="22"/>
          <w:szCs w:val="22"/>
        </w:rPr>
        <w:t xml:space="preserve">a </w:t>
      </w:r>
      <w:r w:rsidRPr="008B78F9" w:rsidR="006867F6">
        <w:rPr>
          <w:rFonts w:ascii="Arial" w:hAnsi="Arial" w:cs="Arial"/>
          <w:sz w:val="22"/>
          <w:szCs w:val="22"/>
        </w:rPr>
        <w:t xml:space="preserve">poskytovatel </w:t>
      </w:r>
      <w:r w:rsidRPr="008B78F9" w:rsidR="009D62E5">
        <w:rPr>
          <w:rFonts w:ascii="Arial" w:hAnsi="Arial" w:cs="Arial"/>
          <w:sz w:val="22"/>
          <w:szCs w:val="22"/>
        </w:rPr>
        <w:t xml:space="preserve">bere na vědomí, že </w:t>
      </w:r>
      <w:r w:rsidRPr="008B78F9" w:rsidR="006867F6">
        <w:rPr>
          <w:rFonts w:ascii="Arial" w:hAnsi="Arial" w:cs="Arial"/>
          <w:sz w:val="22"/>
          <w:szCs w:val="22"/>
        </w:rPr>
        <w:t>služby budou spolufinancovány</w:t>
      </w:r>
      <w:r w:rsidRPr="008B78F9" w:rsidR="009D62E5">
        <w:rPr>
          <w:rFonts w:ascii="Arial" w:hAnsi="Arial" w:cs="Arial"/>
          <w:sz w:val="22"/>
          <w:szCs w:val="22"/>
        </w:rPr>
        <w:t xml:space="preserve"> prostřednictvím Evropské unie</w:t>
      </w:r>
      <w:r w:rsidRPr="008B78F9" w:rsidR="000969C7">
        <w:rPr>
          <w:rFonts w:ascii="Arial" w:hAnsi="Arial" w:cs="Arial"/>
          <w:sz w:val="22"/>
          <w:szCs w:val="22"/>
        </w:rPr>
        <w:t xml:space="preserve"> (dále jen EU)</w:t>
      </w:r>
      <w:r w:rsidRPr="008B78F9" w:rsidR="009D62E5">
        <w:rPr>
          <w:rFonts w:ascii="Arial" w:hAnsi="Arial" w:cs="Arial"/>
          <w:sz w:val="22"/>
          <w:szCs w:val="22"/>
        </w:rPr>
        <w:t xml:space="preserve"> – Operačního programu Zaměstnanost</w:t>
      </w:r>
      <w:r w:rsidRPr="008B78F9" w:rsidR="000969C7">
        <w:rPr>
          <w:rFonts w:ascii="Arial" w:hAnsi="Arial" w:cs="Arial"/>
          <w:sz w:val="22"/>
          <w:szCs w:val="22"/>
        </w:rPr>
        <w:t xml:space="preserve"> (dále jen OPZ)</w:t>
      </w:r>
      <w:r w:rsidRPr="008B78F9" w:rsidR="009D62E5">
        <w:rPr>
          <w:rFonts w:ascii="Arial" w:hAnsi="Arial" w:cs="Arial"/>
          <w:sz w:val="22"/>
          <w:szCs w:val="22"/>
        </w:rPr>
        <w:t xml:space="preserve">. </w:t>
      </w:r>
      <w:r w:rsidRPr="008B78F9" w:rsidR="006867F6">
        <w:rPr>
          <w:rFonts w:ascii="Arial" w:hAnsi="Arial" w:cs="Arial"/>
          <w:sz w:val="22"/>
          <w:szCs w:val="22"/>
        </w:rPr>
        <w:t xml:space="preserve">Poskytovatel </w:t>
      </w:r>
      <w:r w:rsidRPr="008B78F9" w:rsidR="009D62E5">
        <w:rPr>
          <w:rFonts w:ascii="Arial" w:hAnsi="Arial" w:cs="Arial"/>
          <w:sz w:val="22"/>
          <w:szCs w:val="22"/>
        </w:rPr>
        <w:t xml:space="preserve">se dále zavazuje do faktury uvést větu: </w:t>
      </w:r>
      <w:r w:rsidRPr="008B78F9" w:rsidR="008B78F9">
        <w:rPr>
          <w:rFonts w:ascii="Arial" w:hAnsi="Arial" w:cs="Arial"/>
          <w:sz w:val="22"/>
          <w:szCs w:val="22"/>
        </w:rPr>
        <w:t xml:space="preserve">Fakturujeme Vám za výkon terénní sociální práce v Ústí nad Labem v rámci projektu </w:t>
      </w:r>
      <w:r w:rsidR="008B78F9">
        <w:rPr>
          <w:rFonts w:ascii="Arial" w:hAnsi="Arial" w:cs="Arial"/>
          <w:sz w:val="22"/>
          <w:szCs w:val="22"/>
        </w:rPr>
        <w:t>„</w:t>
      </w:r>
      <w:r w:rsidRPr="008B78F9" w:rsidR="008B78F9">
        <w:rPr>
          <w:rFonts w:ascii="Arial" w:hAnsi="Arial" w:cs="Arial"/>
          <w:sz w:val="22"/>
          <w:szCs w:val="22"/>
        </w:rPr>
        <w:t>Metodika sociálního bydlení pro Ústí nad Labem</w:t>
      </w:r>
      <w:r w:rsidR="008B78F9">
        <w:rPr>
          <w:rFonts w:ascii="Arial" w:hAnsi="Arial" w:cs="Arial"/>
          <w:sz w:val="22"/>
          <w:szCs w:val="22"/>
        </w:rPr>
        <w:t>“</w:t>
      </w:r>
      <w:r w:rsidRPr="008B78F9" w:rsidR="008B78F9">
        <w:rPr>
          <w:rFonts w:ascii="Arial" w:hAnsi="Arial" w:cs="Arial"/>
          <w:sz w:val="22"/>
          <w:szCs w:val="22"/>
        </w:rPr>
        <w:t xml:space="preserve">, č.p. </w:t>
      </w:r>
      <w:r w:rsidRPr="008B78F9" w:rsidR="008B78F9">
        <w:rPr>
          <w:rFonts w:ascii="Arial" w:hAnsi="Arial" w:cs="Arial"/>
          <w:color w:val="000000" w:themeColor="text1"/>
          <w:sz w:val="22"/>
          <w:szCs w:val="22"/>
        </w:rPr>
        <w:t>CZ.03.2.60/0.0/0.0/16_048/0010336.</w:t>
      </w:r>
    </w:p>
    <w:p w:rsidRPr="00070319" w:rsidR="00006A91" w:rsidP="008F20BC" w:rsidRDefault="00006A91">
      <w:pPr>
        <w:spacing w:before="60" w:after="60"/>
        <w:jc w:val="both"/>
        <w:rPr>
          <w:rFonts w:ascii="Arial" w:hAnsi="Arial" w:cs="Arial"/>
          <w:sz w:val="22"/>
          <w:szCs w:val="22"/>
        </w:rPr>
      </w:pPr>
    </w:p>
    <w:p w:rsidRPr="00977120" w:rsidR="00207419" w:rsidP="00207419" w:rsidRDefault="00207419">
      <w:pPr>
        <w:spacing w:before="60" w:after="60"/>
        <w:jc w:val="center"/>
        <w:rPr>
          <w:rFonts w:ascii="Arial" w:hAnsi="Arial" w:cs="Arial"/>
          <w:b/>
          <w:sz w:val="22"/>
          <w:szCs w:val="22"/>
        </w:rPr>
      </w:pPr>
      <w:r>
        <w:rPr>
          <w:rFonts w:ascii="Arial" w:hAnsi="Arial" w:cs="Arial"/>
          <w:b/>
          <w:sz w:val="22"/>
          <w:szCs w:val="22"/>
        </w:rPr>
        <w:t>II. Účel smlouvy</w:t>
      </w:r>
    </w:p>
    <w:p w:rsidRPr="0004724E" w:rsidR="00207419" w:rsidP="00207419" w:rsidRDefault="00207419">
      <w:pPr>
        <w:pStyle w:val="Odstavecseseznamem"/>
        <w:numPr>
          <w:ilvl w:val="0"/>
          <w:numId w:val="33"/>
        </w:numPr>
        <w:spacing w:before="120" w:after="120"/>
        <w:ind w:left="426" w:hanging="426"/>
        <w:contextualSpacing w:val="false"/>
        <w:jc w:val="both"/>
        <w:rPr>
          <w:rFonts w:ascii="Arial" w:hAnsi="Arial" w:cs="Arial"/>
          <w:sz w:val="22"/>
          <w:szCs w:val="22"/>
        </w:rPr>
      </w:pPr>
      <w:r w:rsidRPr="0004724E">
        <w:rPr>
          <w:rFonts w:ascii="Arial" w:hAnsi="Arial" w:cs="Arial"/>
          <w:sz w:val="22"/>
          <w:szCs w:val="22"/>
        </w:rPr>
        <w:t>Účelem této Smlouvy je realizace Veřejné zakázky dle zadávací dokumentace Veřejné zakázky a nabídk</w:t>
      </w:r>
      <w:r w:rsidR="00A73860">
        <w:rPr>
          <w:rFonts w:ascii="Arial" w:hAnsi="Arial" w:cs="Arial"/>
          <w:sz w:val="22"/>
          <w:szCs w:val="22"/>
        </w:rPr>
        <w:t>y</w:t>
      </w:r>
      <w:r>
        <w:rPr>
          <w:rFonts w:ascii="Arial" w:hAnsi="Arial" w:cs="Arial"/>
          <w:sz w:val="22"/>
          <w:szCs w:val="22"/>
        </w:rPr>
        <w:t xml:space="preserve"> Poskytovatele</w:t>
      </w:r>
      <w:r w:rsidRPr="0004724E">
        <w:rPr>
          <w:rFonts w:ascii="Arial" w:hAnsi="Arial" w:cs="Arial"/>
          <w:sz w:val="22"/>
          <w:szCs w:val="22"/>
        </w:rPr>
        <w:t xml:space="preserve">, které tvoří přílohu této Smlouvy (dále jen „Zadávací dokumentace“). Zadávací dokumentace je dostupná na: </w:t>
      </w:r>
      <w:r w:rsidRPr="00665208">
        <w:rPr>
          <w:rFonts w:ascii="Arial" w:hAnsi="Arial" w:cs="Arial"/>
          <w:sz w:val="22"/>
          <w:szCs w:val="22"/>
        </w:rPr>
        <w:t>https://zakazky.usti-nad-labem.cz/profile_display_2.html</w:t>
      </w:r>
    </w:p>
    <w:p w:rsidRPr="0004724E" w:rsidR="00207419" w:rsidP="0066788F" w:rsidRDefault="004D622C">
      <w:pPr>
        <w:pStyle w:val="Odstavecseseznamem"/>
        <w:numPr>
          <w:ilvl w:val="0"/>
          <w:numId w:val="33"/>
        </w:numPr>
        <w:spacing w:before="120" w:after="120"/>
        <w:ind w:left="426" w:hanging="426"/>
        <w:contextualSpacing w:val="false"/>
        <w:jc w:val="both"/>
        <w:rPr>
          <w:rFonts w:ascii="Arial" w:hAnsi="Arial" w:cs="Arial"/>
          <w:sz w:val="22"/>
          <w:szCs w:val="22"/>
        </w:rPr>
      </w:pPr>
      <w:r>
        <w:rPr>
          <w:rFonts w:ascii="Arial" w:hAnsi="Arial" w:cs="Arial"/>
          <w:sz w:val="22"/>
          <w:szCs w:val="22"/>
        </w:rPr>
        <w:t>Poskytovatel</w:t>
      </w:r>
      <w:r w:rsidRPr="0004724E" w:rsidR="00207419">
        <w:rPr>
          <w:rFonts w:ascii="Arial" w:hAnsi="Arial" w:cs="Arial"/>
          <w:sz w:val="22"/>
          <w:szCs w:val="22"/>
        </w:rPr>
        <w:t xml:space="preserve">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rsidRPr="00D16BDA" w:rsidR="00207419" w:rsidP="00207419" w:rsidRDefault="00207419">
      <w:pPr>
        <w:pStyle w:val="Odstavecseseznamem"/>
        <w:numPr>
          <w:ilvl w:val="0"/>
          <w:numId w:val="34"/>
        </w:numPr>
        <w:spacing w:before="120" w:after="120"/>
        <w:contextualSpacing w:val="false"/>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rsidRPr="00D16BDA" w:rsidR="00207419" w:rsidP="00207419" w:rsidRDefault="00207419">
      <w:pPr>
        <w:pStyle w:val="Odstavecseseznamem"/>
        <w:numPr>
          <w:ilvl w:val="0"/>
          <w:numId w:val="34"/>
        </w:numPr>
        <w:spacing w:before="120" w:after="120"/>
        <w:contextualSpacing w:val="false"/>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rsidRPr="00E65825" w:rsidR="00207419" w:rsidP="0066788F" w:rsidRDefault="004D622C">
      <w:pPr>
        <w:pStyle w:val="Odstavecseseznamem"/>
        <w:numPr>
          <w:ilvl w:val="0"/>
          <w:numId w:val="35"/>
        </w:numPr>
        <w:spacing w:before="120" w:after="120"/>
        <w:ind w:left="426" w:hanging="425"/>
        <w:contextualSpacing w:val="false"/>
        <w:jc w:val="both"/>
        <w:rPr>
          <w:rFonts w:ascii="Arial" w:hAnsi="Arial" w:cs="Arial"/>
          <w:sz w:val="22"/>
          <w:szCs w:val="22"/>
        </w:rPr>
      </w:pPr>
      <w:r>
        <w:rPr>
          <w:rFonts w:ascii="Arial" w:hAnsi="Arial" w:cs="Arial"/>
          <w:sz w:val="22"/>
          <w:szCs w:val="22"/>
        </w:rPr>
        <w:t>Poskytovatel</w:t>
      </w:r>
      <w:r w:rsidRPr="00D16BDA" w:rsidR="00207419">
        <w:rPr>
          <w:rFonts w:ascii="Arial" w:hAnsi="Arial" w:cs="Arial"/>
          <w:sz w:val="22"/>
          <w:szCs w:val="22"/>
        </w:rPr>
        <w:t xml:space="preserve"> je vázán svou nabídkou předloženou Objednateli v rámci zadávacího řízení na zadání Veřejné zakázky, která se pro úpravu vzájemných vztahů vyplývajících z této Smlouvy použije subsidiárně.</w:t>
      </w:r>
    </w:p>
    <w:p w:rsidR="00207419" w:rsidP="008F20BC" w:rsidRDefault="00207419">
      <w:pPr>
        <w:spacing w:before="60" w:after="60"/>
        <w:jc w:val="center"/>
        <w:rPr>
          <w:rFonts w:ascii="Arial" w:hAnsi="Arial" w:cs="Arial"/>
          <w:b/>
          <w:sz w:val="22"/>
          <w:szCs w:val="22"/>
        </w:rPr>
      </w:pPr>
    </w:p>
    <w:p w:rsidRPr="00070319" w:rsidR="00F9580B" w:rsidP="008F20BC" w:rsidRDefault="00F9580B">
      <w:pPr>
        <w:spacing w:before="60" w:after="60"/>
        <w:jc w:val="center"/>
        <w:rPr>
          <w:rFonts w:ascii="Arial" w:hAnsi="Arial" w:cs="Arial"/>
          <w:b/>
          <w:sz w:val="22"/>
          <w:szCs w:val="22"/>
        </w:rPr>
      </w:pPr>
      <w:r w:rsidRPr="00070319">
        <w:rPr>
          <w:rFonts w:ascii="Arial" w:hAnsi="Arial" w:cs="Arial"/>
          <w:b/>
          <w:sz w:val="22"/>
          <w:szCs w:val="22"/>
        </w:rPr>
        <w:t>I</w:t>
      </w:r>
      <w:r w:rsidR="00207419">
        <w:rPr>
          <w:rFonts w:ascii="Arial" w:hAnsi="Arial" w:cs="Arial"/>
          <w:b/>
          <w:sz w:val="22"/>
          <w:szCs w:val="22"/>
        </w:rPr>
        <w:t>I</w:t>
      </w:r>
      <w:r w:rsidRPr="00070319">
        <w:rPr>
          <w:rFonts w:ascii="Arial" w:hAnsi="Arial" w:cs="Arial"/>
          <w:b/>
          <w:sz w:val="22"/>
          <w:szCs w:val="22"/>
        </w:rPr>
        <w:t>I. Předmět smlouvy</w:t>
      </w:r>
    </w:p>
    <w:p w:rsidR="005314B7" w:rsidP="0066788F" w:rsidRDefault="005314B7">
      <w:pPr>
        <w:spacing w:before="60"/>
        <w:ind w:left="426"/>
        <w:jc w:val="both"/>
        <w:rPr>
          <w:rFonts w:ascii="Arial" w:hAnsi="Arial" w:cs="Arial"/>
          <w:bCs/>
          <w:sz w:val="22"/>
          <w:szCs w:val="22"/>
        </w:rPr>
      </w:pPr>
      <w:r>
        <w:rPr>
          <w:rFonts w:ascii="Arial" w:hAnsi="Arial" w:cs="Arial"/>
          <w:bCs/>
          <w:sz w:val="22"/>
          <w:szCs w:val="22"/>
        </w:rPr>
        <w:t xml:space="preserve">Veřejná zakázka bude financována z prostředků EU, OPZ, číslo projektu CZ.03.2.60/0.0/0.0/16_048/0010336. </w:t>
      </w:r>
    </w:p>
    <w:p w:rsidR="005314B7" w:rsidP="0066788F" w:rsidRDefault="00E10544">
      <w:pPr>
        <w:pStyle w:val="Odstavecseseznamem"/>
        <w:numPr>
          <w:ilvl w:val="0"/>
          <w:numId w:val="57"/>
        </w:numPr>
        <w:spacing w:before="60"/>
        <w:ind w:left="426"/>
        <w:jc w:val="both"/>
        <w:rPr>
          <w:rFonts w:ascii="Arial" w:hAnsi="Arial" w:cs="Arial"/>
          <w:bCs/>
          <w:sz w:val="22"/>
          <w:szCs w:val="22"/>
        </w:rPr>
      </w:pPr>
      <w:r w:rsidRPr="009D62E5">
        <w:rPr>
          <w:rFonts w:ascii="Arial" w:hAnsi="Arial" w:cs="Arial"/>
          <w:bCs/>
          <w:sz w:val="22"/>
          <w:szCs w:val="22"/>
        </w:rPr>
        <w:t xml:space="preserve">Poskytovatel </w:t>
      </w:r>
      <w:r w:rsidRPr="009D62E5" w:rsidR="005314B7">
        <w:rPr>
          <w:rFonts w:ascii="Arial" w:hAnsi="Arial" w:cs="Arial"/>
          <w:bCs/>
          <w:sz w:val="22"/>
          <w:szCs w:val="22"/>
        </w:rPr>
        <w:t xml:space="preserve">bude pro </w:t>
      </w:r>
      <w:r w:rsidRPr="009D62E5">
        <w:rPr>
          <w:rFonts w:ascii="Arial" w:hAnsi="Arial" w:cs="Arial"/>
          <w:bCs/>
          <w:sz w:val="22"/>
          <w:szCs w:val="22"/>
        </w:rPr>
        <w:t xml:space="preserve">objednatele </w:t>
      </w:r>
      <w:r w:rsidRPr="009D62E5" w:rsidR="005314B7">
        <w:rPr>
          <w:rFonts w:ascii="Arial" w:hAnsi="Arial" w:cs="Arial"/>
          <w:bCs/>
          <w:sz w:val="22"/>
          <w:szCs w:val="22"/>
        </w:rPr>
        <w:t>zajišťovat terénní sociální práce pro projekt „Metodika sociálního bydlení“. Přímou klientskou prací bude dosaženo zlepšení socioekonomické situace 15 účastníků projektu z cílové skupiny a jejich posunu z nekvalitního bydlení v sociálně vyloučené lokalitě do bydlení standardního či ke stabilizaci jejich socioekonomických poměrů tak, aby nebyli ohroženi ztrátou bydlení, pokud je jejich bydlení standardní. Poznatky z výše uvedeného budou využity pro tvorbu Metodiky sociálního bydlení pro Ústí nad Labem.</w:t>
      </w:r>
    </w:p>
    <w:p w:rsidRPr="009D62E5" w:rsidR="000969C7" w:rsidP="0066788F" w:rsidRDefault="000969C7">
      <w:pPr>
        <w:pStyle w:val="Odstavecseseznamem"/>
        <w:spacing w:before="60"/>
        <w:ind w:left="426"/>
        <w:jc w:val="both"/>
        <w:rPr>
          <w:rFonts w:ascii="Arial" w:hAnsi="Arial" w:cs="Arial"/>
          <w:bCs/>
          <w:sz w:val="22"/>
          <w:szCs w:val="22"/>
        </w:rPr>
      </w:pPr>
    </w:p>
    <w:p w:rsidR="005314B7" w:rsidP="0066788F" w:rsidRDefault="005314B7">
      <w:pPr>
        <w:pStyle w:val="Odstavecseseznamem"/>
        <w:numPr>
          <w:ilvl w:val="0"/>
          <w:numId w:val="57"/>
        </w:numPr>
        <w:spacing w:before="60"/>
        <w:ind w:left="426"/>
        <w:jc w:val="both"/>
        <w:rPr>
          <w:rFonts w:ascii="Arial" w:hAnsi="Arial" w:cs="Arial"/>
          <w:bCs/>
          <w:sz w:val="22"/>
          <w:szCs w:val="22"/>
        </w:rPr>
      </w:pPr>
      <w:r w:rsidRPr="009D62E5">
        <w:rPr>
          <w:rFonts w:ascii="Arial" w:hAnsi="Arial" w:cs="Arial"/>
          <w:bCs/>
          <w:sz w:val="22"/>
          <w:szCs w:val="22"/>
        </w:rPr>
        <w:t>Hlavním cílem projektu je zlepšení socioekonomické situace chudých vyloučených domácností v Ústí nad Labem, a to položením základního stavebního kamene systému sociálního bydlení ve městě – vytvořením Metodiky sociálního bydlení. Prostřednictvím tohoto projektu dojde k vytvoření dokumentu, který bude vycházet ze stávajících analytických dokumentů statutárního města Ústí nad Labem, zkušeností dalších statutárních měst v Ústecko-Chomutovské Aglomeraci (ÚChA) a zejména z dat nashromážděných během realizace terénní sociální práce s cílovou skupinou (dále pouze CS).</w:t>
      </w:r>
    </w:p>
    <w:p w:rsidRPr="009D62E5" w:rsidR="000969C7" w:rsidP="0066788F" w:rsidRDefault="000969C7">
      <w:pPr>
        <w:pStyle w:val="Odstavecseseznamem"/>
        <w:spacing w:before="60"/>
        <w:ind w:left="426"/>
        <w:jc w:val="both"/>
        <w:rPr>
          <w:rFonts w:ascii="Arial" w:hAnsi="Arial" w:cs="Arial"/>
          <w:bCs/>
          <w:sz w:val="22"/>
          <w:szCs w:val="22"/>
        </w:rPr>
      </w:pPr>
    </w:p>
    <w:p w:rsidR="005314B7" w:rsidP="0066788F" w:rsidRDefault="005314B7">
      <w:pPr>
        <w:pStyle w:val="Odstavecseseznamem"/>
        <w:numPr>
          <w:ilvl w:val="0"/>
          <w:numId w:val="57"/>
        </w:numPr>
        <w:spacing w:before="60"/>
        <w:ind w:left="426"/>
        <w:jc w:val="both"/>
        <w:rPr>
          <w:rFonts w:ascii="Arial" w:hAnsi="Arial" w:cs="Arial"/>
          <w:bCs/>
          <w:sz w:val="22"/>
          <w:szCs w:val="22"/>
        </w:rPr>
      </w:pPr>
      <w:r w:rsidRPr="009D62E5">
        <w:rPr>
          <w:rFonts w:ascii="Arial" w:hAnsi="Arial" w:cs="Arial"/>
          <w:bCs/>
          <w:sz w:val="22"/>
          <w:szCs w:val="22"/>
        </w:rPr>
        <w:t>Součástí Metodiky sociálního bydlení tak bude popis sociální práce s nájemníky v sociálních bytech.</w:t>
      </w:r>
    </w:p>
    <w:p w:rsidRPr="009D62E5" w:rsidR="000969C7" w:rsidP="0066788F" w:rsidRDefault="000969C7">
      <w:pPr>
        <w:pStyle w:val="Odstavecseseznamem"/>
        <w:spacing w:before="60"/>
        <w:ind w:left="426"/>
        <w:jc w:val="both"/>
        <w:rPr>
          <w:rFonts w:ascii="Arial" w:hAnsi="Arial" w:cs="Arial"/>
          <w:bCs/>
          <w:sz w:val="22"/>
          <w:szCs w:val="22"/>
        </w:rPr>
      </w:pPr>
    </w:p>
    <w:p w:rsidRPr="009D62E5" w:rsidR="005314B7" w:rsidP="0066788F" w:rsidRDefault="005314B7">
      <w:pPr>
        <w:pStyle w:val="Odstavecseseznamem"/>
        <w:numPr>
          <w:ilvl w:val="0"/>
          <w:numId w:val="57"/>
        </w:numPr>
        <w:spacing w:before="60"/>
        <w:ind w:left="426"/>
        <w:jc w:val="both"/>
        <w:rPr>
          <w:rFonts w:ascii="Arial" w:hAnsi="Arial" w:cs="Arial"/>
          <w:bCs/>
          <w:sz w:val="22"/>
          <w:szCs w:val="22"/>
        </w:rPr>
      </w:pPr>
      <w:r w:rsidRPr="009D62E5">
        <w:rPr>
          <w:rFonts w:ascii="Arial" w:hAnsi="Arial" w:cs="Arial"/>
          <w:bCs/>
          <w:sz w:val="22"/>
          <w:szCs w:val="22"/>
        </w:rPr>
        <w:t>Dílčím cílem projektu je pak zlepšení socioekonomické situace 15 účastníků projektu - tento vzorek bude reprezentovat nejtypičtější zástupce CS. Realizací intenzivní terénní sociální práce bude dosaženo zvýšení zaměstnanosti účastníků projektu (alespoň 5 účastníků bude umístěno na legální trh práce), získání kompetencí účastníků najít a udržet si standardní bydlení (alespoň 3 účastníci projektu se posunou do standardního a kvalitního bydlení ideálně mimo sociálně vyloučenou lokalitu) a zvýšení motivace účastníků řešit svou, mnohdy obtížnou, ekonomickou situaci (u alespoň 3 účastníků projektu bude nastartován proces oddlužení v případě pohledávek vůči městu a pohledávek vůči pronajímateli bytu).</w:t>
      </w:r>
    </w:p>
    <w:p w:rsidR="005314B7" w:rsidP="0066788F" w:rsidRDefault="005314B7">
      <w:pPr>
        <w:spacing w:before="60"/>
        <w:ind w:left="426"/>
        <w:jc w:val="both"/>
        <w:rPr>
          <w:rFonts w:ascii="Arial" w:hAnsi="Arial" w:cs="Arial"/>
          <w:bCs/>
          <w:sz w:val="22"/>
          <w:szCs w:val="22"/>
        </w:rPr>
      </w:pPr>
    </w:p>
    <w:p w:rsidRPr="00A36766" w:rsidR="005314B7" w:rsidP="0066788F" w:rsidRDefault="005314B7">
      <w:pPr>
        <w:pStyle w:val="Odstavecseseznamem"/>
        <w:numPr>
          <w:ilvl w:val="0"/>
          <w:numId w:val="57"/>
        </w:numPr>
        <w:autoSpaceDE w:val="false"/>
        <w:autoSpaceDN w:val="false"/>
        <w:adjustRightInd w:val="false"/>
        <w:ind w:left="426"/>
        <w:jc w:val="both"/>
        <w:rPr>
          <w:rFonts w:ascii="Arial" w:hAnsi="Arial" w:cs="Arial"/>
          <w:bCs/>
          <w:sz w:val="22"/>
          <w:szCs w:val="22"/>
        </w:rPr>
      </w:pPr>
      <w:r w:rsidRPr="00A36766">
        <w:rPr>
          <w:rFonts w:ascii="Arial" w:hAnsi="Arial" w:cs="Arial"/>
          <w:bCs/>
          <w:sz w:val="22"/>
          <w:szCs w:val="22"/>
        </w:rPr>
        <w:t>K</w:t>
      </w:r>
      <w:r>
        <w:rPr>
          <w:rFonts w:ascii="Arial" w:hAnsi="Arial" w:cs="Arial"/>
          <w:bCs/>
          <w:sz w:val="22"/>
          <w:szCs w:val="22"/>
        </w:rPr>
        <w:t>líčová aktivita</w:t>
      </w:r>
      <w:r w:rsidRPr="00A36766">
        <w:rPr>
          <w:rFonts w:ascii="Arial" w:hAnsi="Arial" w:cs="Arial"/>
          <w:bCs/>
          <w:sz w:val="22"/>
          <w:szCs w:val="22"/>
        </w:rPr>
        <w:t xml:space="preserve"> 2</w:t>
      </w:r>
      <w:r w:rsidR="00106F2F">
        <w:rPr>
          <w:rFonts w:ascii="Arial" w:hAnsi="Arial" w:cs="Arial"/>
          <w:bCs/>
          <w:sz w:val="22"/>
          <w:szCs w:val="22"/>
        </w:rPr>
        <w:t xml:space="preserve"> (dále jen KA2)</w:t>
      </w:r>
      <w:r w:rsidRPr="00A36766">
        <w:rPr>
          <w:rFonts w:ascii="Arial" w:hAnsi="Arial" w:cs="Arial"/>
          <w:bCs/>
          <w:sz w:val="22"/>
          <w:szCs w:val="22"/>
        </w:rPr>
        <w:t>: Terénní sociální práce v Ústí nad Labem (probíhá 12 měsíců – 1.</w:t>
      </w:r>
      <w:r>
        <w:rPr>
          <w:rFonts w:ascii="Arial" w:hAnsi="Arial" w:cs="Arial"/>
          <w:bCs/>
          <w:sz w:val="22"/>
          <w:szCs w:val="22"/>
        </w:rPr>
        <w:t xml:space="preserve"> </w:t>
      </w:r>
      <w:r w:rsidR="00133931">
        <w:rPr>
          <w:rFonts w:ascii="Arial" w:hAnsi="Arial" w:cs="Arial"/>
          <w:bCs/>
          <w:sz w:val="22"/>
          <w:szCs w:val="22"/>
        </w:rPr>
        <w:t>11</w:t>
      </w:r>
      <w:r w:rsidRPr="00A36766">
        <w:rPr>
          <w:rFonts w:ascii="Arial" w:hAnsi="Arial" w:cs="Arial"/>
          <w:bCs/>
          <w:sz w:val="22"/>
          <w:szCs w:val="22"/>
        </w:rPr>
        <w:t>.</w:t>
      </w:r>
      <w:r>
        <w:rPr>
          <w:rFonts w:ascii="Arial" w:hAnsi="Arial" w:cs="Arial"/>
          <w:bCs/>
          <w:sz w:val="22"/>
          <w:szCs w:val="22"/>
        </w:rPr>
        <w:t xml:space="preserve"> </w:t>
      </w:r>
      <w:r w:rsidR="00133931">
        <w:rPr>
          <w:rFonts w:ascii="Arial" w:hAnsi="Arial" w:cs="Arial"/>
          <w:bCs/>
          <w:sz w:val="22"/>
          <w:szCs w:val="22"/>
        </w:rPr>
        <w:t>2019 – 31</w:t>
      </w:r>
      <w:r w:rsidRPr="00A36766">
        <w:rPr>
          <w:rFonts w:ascii="Arial" w:hAnsi="Arial" w:cs="Arial"/>
          <w:bCs/>
          <w:sz w:val="22"/>
          <w:szCs w:val="22"/>
        </w:rPr>
        <w:t>.</w:t>
      </w:r>
      <w:r>
        <w:rPr>
          <w:rFonts w:ascii="Arial" w:hAnsi="Arial" w:cs="Arial"/>
          <w:bCs/>
          <w:sz w:val="22"/>
          <w:szCs w:val="22"/>
        </w:rPr>
        <w:t> </w:t>
      </w:r>
      <w:r w:rsidR="00133931">
        <w:rPr>
          <w:rFonts w:ascii="Arial" w:hAnsi="Arial" w:cs="Arial"/>
          <w:bCs/>
          <w:sz w:val="22"/>
          <w:szCs w:val="22"/>
        </w:rPr>
        <w:t>10</w:t>
      </w:r>
      <w:r w:rsidRPr="00A36766">
        <w:rPr>
          <w:rFonts w:ascii="Arial" w:hAnsi="Arial" w:cs="Arial"/>
          <w:bCs/>
          <w:sz w:val="22"/>
          <w:szCs w:val="22"/>
        </w:rPr>
        <w:t>.</w:t>
      </w:r>
      <w:r>
        <w:rPr>
          <w:rFonts w:ascii="Arial" w:hAnsi="Arial" w:cs="Arial"/>
          <w:bCs/>
          <w:sz w:val="22"/>
          <w:szCs w:val="22"/>
        </w:rPr>
        <w:t> </w:t>
      </w:r>
      <w:r w:rsidRPr="00A36766">
        <w:rPr>
          <w:rFonts w:ascii="Arial" w:hAnsi="Arial" w:cs="Arial"/>
          <w:bCs/>
          <w:sz w:val="22"/>
          <w:szCs w:val="22"/>
        </w:rPr>
        <w:t>2020)</w:t>
      </w:r>
    </w:p>
    <w:p w:rsidRPr="009D62E5" w:rsidR="005314B7" w:rsidP="0066788F" w:rsidRDefault="005314B7">
      <w:pPr>
        <w:pStyle w:val="Odstavecseseznamem"/>
        <w:numPr>
          <w:ilvl w:val="0"/>
          <w:numId w:val="57"/>
        </w:numPr>
        <w:spacing w:before="60"/>
        <w:ind w:left="426"/>
        <w:jc w:val="both"/>
        <w:rPr>
          <w:rFonts w:ascii="Arial" w:hAnsi="Arial" w:cs="Arial"/>
          <w:b/>
          <w:bCs/>
          <w:sz w:val="22"/>
          <w:szCs w:val="22"/>
        </w:rPr>
      </w:pPr>
      <w:r w:rsidRPr="009D62E5">
        <w:rPr>
          <w:rFonts w:ascii="Arial" w:hAnsi="Arial" w:cs="Arial"/>
          <w:bCs/>
          <w:sz w:val="22"/>
          <w:szCs w:val="22"/>
        </w:rPr>
        <w:lastRenderedPageBreak/>
        <w:t xml:space="preserve">Terénní sociální práce bude poskytována vybraným účastníkům projektu, se kterými byla podepsána Dohoda o účasti v projektu. Účastníci projektu nebudou smluvními klienty </w:t>
      </w:r>
      <w:r w:rsidRPr="009D62E5" w:rsidR="00E10544">
        <w:rPr>
          <w:rFonts w:ascii="Arial" w:hAnsi="Arial" w:cs="Arial"/>
          <w:bCs/>
          <w:sz w:val="22"/>
          <w:szCs w:val="22"/>
        </w:rPr>
        <w:t xml:space="preserve">poskytovatele </w:t>
      </w:r>
      <w:r w:rsidRPr="009D62E5">
        <w:rPr>
          <w:rFonts w:ascii="Arial" w:hAnsi="Arial" w:cs="Arial"/>
          <w:bCs/>
          <w:sz w:val="22"/>
          <w:szCs w:val="22"/>
        </w:rPr>
        <w:t>soc. služeb</w:t>
      </w:r>
    </w:p>
    <w:p w:rsidR="005314B7" w:rsidP="005314B7" w:rsidRDefault="005314B7">
      <w:pPr>
        <w:spacing w:before="60"/>
        <w:jc w:val="both"/>
        <w:rPr>
          <w:rFonts w:ascii="Arial" w:hAnsi="Arial" w:cs="Arial"/>
          <w:b/>
          <w:bCs/>
          <w:sz w:val="22"/>
          <w:szCs w:val="22"/>
        </w:rPr>
      </w:pPr>
      <w:r>
        <w:rPr>
          <w:rFonts w:ascii="Arial" w:hAnsi="Arial" w:cs="Arial"/>
          <w:b/>
          <w:bCs/>
          <w:sz w:val="22"/>
          <w:szCs w:val="22"/>
        </w:rPr>
        <w:t>Požadavky na předmět plnění veřejné zakázky:</w:t>
      </w:r>
    </w:p>
    <w:p w:rsidR="005314B7" w:rsidP="005314B7" w:rsidRDefault="005314B7">
      <w:pPr>
        <w:pStyle w:val="Odstavecseseznamem"/>
        <w:numPr>
          <w:ilvl w:val="0"/>
          <w:numId w:val="55"/>
        </w:numPr>
        <w:suppressAutoHyphens w:val="false"/>
        <w:spacing w:before="60"/>
        <w:jc w:val="both"/>
        <w:rPr>
          <w:rFonts w:ascii="Arial" w:hAnsi="Arial" w:cs="Arial"/>
          <w:bCs/>
          <w:sz w:val="22"/>
          <w:szCs w:val="22"/>
        </w:rPr>
      </w:pPr>
      <w:r w:rsidRPr="00A36766">
        <w:rPr>
          <w:rFonts w:ascii="Arial" w:hAnsi="Arial" w:cs="Arial"/>
          <w:bCs/>
          <w:sz w:val="22"/>
          <w:szCs w:val="22"/>
        </w:rPr>
        <w:t>Požadujeme</w:t>
      </w:r>
      <w:r>
        <w:rPr>
          <w:rFonts w:ascii="Arial" w:hAnsi="Arial" w:cs="Arial"/>
          <w:bCs/>
          <w:sz w:val="22"/>
          <w:szCs w:val="22"/>
        </w:rPr>
        <w:t xml:space="preserve"> </w:t>
      </w:r>
      <w:r w:rsidR="00A73860">
        <w:rPr>
          <w:rFonts w:ascii="Arial" w:hAnsi="Arial" w:cs="Arial"/>
          <w:bCs/>
          <w:sz w:val="22"/>
          <w:szCs w:val="22"/>
        </w:rPr>
        <w:t>registrovaného poskytovatele služeb, který</w:t>
      </w:r>
      <w:r w:rsidRPr="00A36766">
        <w:rPr>
          <w:rFonts w:ascii="Arial" w:hAnsi="Arial" w:cs="Arial"/>
          <w:bCs/>
          <w:sz w:val="22"/>
          <w:szCs w:val="22"/>
        </w:rPr>
        <w:t xml:space="preserve"> je v základní síti sociálních služeb Ústeckého kraje a má registrovanou službu - terénní program dle zákona o sociálních službách, v Ústí nad Labem. T</w:t>
      </w:r>
      <w:r w:rsidR="00A73860">
        <w:rPr>
          <w:rFonts w:ascii="Arial" w:hAnsi="Arial" w:cs="Arial"/>
          <w:bCs/>
          <w:sz w:val="22"/>
          <w:szCs w:val="22"/>
        </w:rPr>
        <w:t>ento poskytovatel</w:t>
      </w:r>
      <w:r w:rsidRPr="00A36766">
        <w:rPr>
          <w:rFonts w:ascii="Arial" w:hAnsi="Arial" w:cs="Arial"/>
          <w:bCs/>
          <w:sz w:val="22"/>
          <w:szCs w:val="22"/>
        </w:rPr>
        <w:t xml:space="preserve"> dle projektu poskytne dva sociální pracovníky se vzděláním dle zákona o sociálních službách</w:t>
      </w:r>
      <w:r>
        <w:rPr>
          <w:rFonts w:ascii="Arial" w:hAnsi="Arial" w:cs="Arial"/>
          <w:bCs/>
          <w:sz w:val="22"/>
          <w:szCs w:val="22"/>
        </w:rPr>
        <w:t xml:space="preserve"> a časovou dostupností soc. pracovníků max. 8 hod./den.</w:t>
      </w:r>
    </w:p>
    <w:p w:rsidRPr="00A36766" w:rsidR="005314B7" w:rsidP="005314B7" w:rsidRDefault="005314B7">
      <w:pPr>
        <w:pStyle w:val="Odstavecseseznamem"/>
        <w:spacing w:before="60"/>
        <w:jc w:val="both"/>
        <w:rPr>
          <w:rFonts w:ascii="Arial" w:hAnsi="Arial" w:cs="Arial"/>
          <w:bCs/>
          <w:sz w:val="22"/>
          <w:szCs w:val="22"/>
        </w:rPr>
      </w:pPr>
    </w:p>
    <w:p w:rsidRPr="003C1944" w:rsidR="005314B7" w:rsidP="005314B7" w:rsidRDefault="005314B7">
      <w:pPr>
        <w:pStyle w:val="Odstavecseseznamem"/>
        <w:numPr>
          <w:ilvl w:val="0"/>
          <w:numId w:val="55"/>
        </w:numPr>
        <w:suppressAutoHyphens w:val="false"/>
        <w:autoSpaceDE w:val="false"/>
        <w:autoSpaceDN w:val="false"/>
        <w:adjustRightInd w:val="false"/>
        <w:jc w:val="both"/>
        <w:rPr>
          <w:rFonts w:ascii="Arial" w:hAnsi="Arial" w:cs="Arial"/>
          <w:bCs/>
          <w:sz w:val="22"/>
          <w:szCs w:val="22"/>
        </w:rPr>
      </w:pPr>
      <w:r w:rsidRPr="003C1944">
        <w:rPr>
          <w:rFonts w:ascii="Arial" w:hAnsi="Arial" w:cs="Arial"/>
          <w:bCs/>
          <w:sz w:val="22"/>
          <w:szCs w:val="22"/>
        </w:rPr>
        <w:t xml:space="preserve">Soc. práce bude realizována 5 pracovních </w:t>
      </w:r>
      <w:r w:rsidR="00A73860">
        <w:rPr>
          <w:rFonts w:ascii="Arial" w:hAnsi="Arial" w:cs="Arial"/>
          <w:bCs/>
          <w:sz w:val="22"/>
          <w:szCs w:val="22"/>
        </w:rPr>
        <w:t>d</w:t>
      </w:r>
      <w:r w:rsidR="00D663FB">
        <w:rPr>
          <w:rFonts w:ascii="Arial" w:hAnsi="Arial" w:cs="Arial"/>
          <w:bCs/>
          <w:sz w:val="22"/>
          <w:szCs w:val="22"/>
        </w:rPr>
        <w:t>ní v týdnu po dobu 1 roku (1. 11. 2019 - 31. 10</w:t>
      </w:r>
      <w:r w:rsidRPr="003C1944">
        <w:rPr>
          <w:rFonts w:ascii="Arial" w:hAnsi="Arial" w:cs="Arial"/>
          <w:bCs/>
          <w:sz w:val="22"/>
          <w:szCs w:val="22"/>
        </w:rPr>
        <w:t>. 2020), z toho:</w:t>
      </w:r>
    </w:p>
    <w:p w:rsidRPr="003C1944" w:rsidR="005314B7" w:rsidP="005314B7" w:rsidRDefault="005314B7">
      <w:pPr>
        <w:autoSpaceDE w:val="false"/>
        <w:autoSpaceDN w:val="false"/>
        <w:adjustRightInd w:val="false"/>
        <w:ind w:left="709"/>
        <w:jc w:val="both"/>
        <w:rPr>
          <w:rFonts w:ascii="Arial" w:hAnsi="Arial" w:cs="Arial"/>
          <w:bCs/>
          <w:sz w:val="22"/>
          <w:szCs w:val="22"/>
        </w:rPr>
      </w:pPr>
      <w:r w:rsidRPr="003C1944">
        <w:rPr>
          <w:rFonts w:ascii="Arial" w:hAnsi="Arial" w:cs="Arial"/>
          <w:bCs/>
          <w:sz w:val="22"/>
          <w:szCs w:val="22"/>
        </w:rPr>
        <w:t>- 3 dny v terénu/přirozeném prostředí účastníků projektu,</w:t>
      </w:r>
    </w:p>
    <w:p w:rsidRPr="003C1944" w:rsidR="005314B7" w:rsidP="005314B7" w:rsidRDefault="005314B7">
      <w:pPr>
        <w:autoSpaceDE w:val="false"/>
        <w:autoSpaceDN w:val="false"/>
        <w:adjustRightInd w:val="false"/>
        <w:ind w:left="709"/>
        <w:jc w:val="both"/>
        <w:rPr>
          <w:rFonts w:ascii="Arial" w:hAnsi="Arial" w:cs="Arial"/>
          <w:bCs/>
          <w:sz w:val="22"/>
          <w:szCs w:val="22"/>
        </w:rPr>
      </w:pPr>
      <w:r w:rsidRPr="003C1944">
        <w:rPr>
          <w:rFonts w:ascii="Arial" w:hAnsi="Arial" w:cs="Arial"/>
          <w:bCs/>
          <w:sz w:val="22"/>
          <w:szCs w:val="22"/>
        </w:rPr>
        <w:t>- 2 pracovní dny budou vyhrazeny pro další úkony spojené s výkonem terénní práce a pro konzultace se členy realizačního týmu (RT) o výstupech zjištěných z terénní práce vhodných pro tvorbu Metodiky soc. bydlení a podkladů pro workshopy, komunikaci s veřejností a nastavení funkčního systému koordinace projektových aktivit.</w:t>
      </w:r>
    </w:p>
    <w:p w:rsidR="005314B7" w:rsidP="005314B7" w:rsidRDefault="005314B7">
      <w:pPr>
        <w:autoSpaceDE w:val="false"/>
        <w:autoSpaceDN w:val="false"/>
        <w:adjustRightInd w:val="false"/>
        <w:ind w:left="709"/>
        <w:jc w:val="both"/>
        <w:rPr>
          <w:rFonts w:ascii="Arial" w:hAnsi="Arial" w:cs="Arial"/>
          <w:bCs/>
          <w:sz w:val="22"/>
          <w:szCs w:val="22"/>
        </w:rPr>
      </w:pPr>
      <w:r w:rsidRPr="003C1944">
        <w:rPr>
          <w:rFonts w:ascii="Arial" w:hAnsi="Arial" w:cs="Arial"/>
          <w:bCs/>
          <w:sz w:val="22"/>
          <w:szCs w:val="22"/>
        </w:rPr>
        <w:t>S každým účastníkem projektu bude sepsán srozumitelný, konkrétní, reálně splnitelný a vyhodnotitelný individuální plán. V souladu s ním budou pro účastníky projektu zajišťovány činnosti v rozsahu § 34 vyhlášky č. 505/2006 Sb., kterou se provádějí některá ustanovení zákona o sociálních službách. Vedle základních činností budou poskytovány služby a nástroje zahrnující předcházení vystěhování, proti</w:t>
      </w:r>
      <w:r>
        <w:rPr>
          <w:rFonts w:ascii="Arial" w:hAnsi="Arial" w:cs="Arial"/>
          <w:bCs/>
          <w:sz w:val="22"/>
          <w:szCs w:val="22"/>
        </w:rPr>
        <w:t xml:space="preserve"> </w:t>
      </w:r>
      <w:r w:rsidRPr="003C1944">
        <w:rPr>
          <w:rFonts w:ascii="Arial" w:hAnsi="Arial" w:cs="Arial"/>
          <w:bCs/>
          <w:sz w:val="22"/>
          <w:szCs w:val="22"/>
        </w:rPr>
        <w:t xml:space="preserve">dluhové poradenství, bydlení s podporou (sociální práce), pracovní poradenství, zprostředkování, doprovod a individuální systematické vedení každého účastníka projektu k efektivnímu navázání kontaktů a spolupráci s úřady, zaměstnavateli, školami a se specializovanými službami. </w:t>
      </w:r>
    </w:p>
    <w:p w:rsidR="000969C7" w:rsidP="005314B7" w:rsidRDefault="000969C7">
      <w:pPr>
        <w:autoSpaceDE w:val="false"/>
        <w:autoSpaceDN w:val="false"/>
        <w:adjustRightInd w:val="false"/>
        <w:ind w:left="709"/>
        <w:jc w:val="both"/>
        <w:rPr>
          <w:rFonts w:ascii="Arial" w:hAnsi="Arial" w:cs="Arial"/>
          <w:bCs/>
          <w:sz w:val="22"/>
          <w:szCs w:val="22"/>
        </w:rPr>
      </w:pPr>
    </w:p>
    <w:p w:rsidR="005314B7" w:rsidP="005314B7" w:rsidRDefault="005314B7">
      <w:pPr>
        <w:pStyle w:val="Odstavecseseznamem"/>
        <w:numPr>
          <w:ilvl w:val="0"/>
          <w:numId w:val="55"/>
        </w:numPr>
        <w:suppressAutoHyphens w:val="false"/>
        <w:autoSpaceDE w:val="false"/>
        <w:autoSpaceDN w:val="false"/>
        <w:adjustRightInd w:val="false"/>
        <w:jc w:val="both"/>
        <w:rPr>
          <w:rFonts w:ascii="Arial" w:hAnsi="Arial" w:cs="Arial"/>
          <w:bCs/>
          <w:sz w:val="22"/>
          <w:szCs w:val="22"/>
        </w:rPr>
      </w:pPr>
      <w:r w:rsidRPr="00575044">
        <w:rPr>
          <w:rFonts w:ascii="Arial" w:hAnsi="Arial" w:cs="Arial"/>
          <w:bCs/>
          <w:sz w:val="22"/>
          <w:szCs w:val="22"/>
        </w:rPr>
        <w:t xml:space="preserve">Soc. pracovníci budou zejména podporovat účastníky projektu v hledání nového standardního bydlení mimo sociálně vyloučenou lokalitu (SVL) nebo v udržení stávajícího bydlení, pokud je standardní, komunikovat za tím účelem s pronajímateli bytového fondu, pomáhat s uzavřením či revizí nájemních smluv, zvyšovat kompetence účastníků standardní bydlení si najít a udržet. V případě naplnění individuálního plánu je možné spolupráci mezi účastníkem a soc. pracovníkem ukončit i dříve. </w:t>
      </w:r>
    </w:p>
    <w:p w:rsidRPr="00575044" w:rsidR="000969C7" w:rsidP="000969C7" w:rsidRDefault="000969C7">
      <w:pPr>
        <w:pStyle w:val="Odstavecseseznamem"/>
        <w:suppressAutoHyphens w:val="false"/>
        <w:autoSpaceDE w:val="false"/>
        <w:autoSpaceDN w:val="false"/>
        <w:adjustRightInd w:val="false"/>
        <w:jc w:val="both"/>
        <w:rPr>
          <w:rFonts w:ascii="Arial" w:hAnsi="Arial" w:cs="Arial"/>
          <w:bCs/>
          <w:sz w:val="22"/>
          <w:szCs w:val="22"/>
        </w:rPr>
      </w:pPr>
    </w:p>
    <w:p w:rsidR="005314B7" w:rsidP="005314B7" w:rsidRDefault="005314B7">
      <w:pPr>
        <w:pStyle w:val="Odstavecseseznamem"/>
        <w:spacing w:before="60"/>
        <w:ind w:left="709" w:hanging="283"/>
        <w:jc w:val="both"/>
        <w:rPr>
          <w:rFonts w:ascii="Arial" w:hAnsi="Arial" w:cs="Arial"/>
          <w:bCs/>
          <w:sz w:val="22"/>
          <w:szCs w:val="22"/>
        </w:rPr>
      </w:pPr>
      <w:r>
        <w:rPr>
          <w:rFonts w:ascii="Arial" w:hAnsi="Arial" w:cs="Arial"/>
          <w:bCs/>
          <w:sz w:val="22"/>
          <w:szCs w:val="22"/>
        </w:rPr>
        <w:t xml:space="preserve">d) </w:t>
      </w:r>
      <w:r w:rsidRPr="003C1944">
        <w:rPr>
          <w:rFonts w:ascii="Arial" w:hAnsi="Arial" w:cs="Arial"/>
          <w:bCs/>
          <w:sz w:val="22"/>
          <w:szCs w:val="22"/>
        </w:rPr>
        <w:t xml:space="preserve">Soc. pracovníci budou zaměstnanci </w:t>
      </w:r>
      <w:r w:rsidR="00A73860">
        <w:rPr>
          <w:rFonts w:ascii="Arial" w:hAnsi="Arial" w:cs="Arial"/>
          <w:bCs/>
          <w:sz w:val="22"/>
          <w:szCs w:val="22"/>
        </w:rPr>
        <w:t>registrovaného poskytovatele sociálních služeb</w:t>
      </w:r>
      <w:r w:rsidRPr="003C1944">
        <w:rPr>
          <w:rFonts w:ascii="Arial" w:hAnsi="Arial" w:cs="Arial"/>
          <w:bCs/>
          <w:sz w:val="22"/>
          <w:szCs w:val="22"/>
        </w:rPr>
        <w:t>, kter</w:t>
      </w:r>
      <w:r w:rsidR="00A73860">
        <w:rPr>
          <w:rFonts w:ascii="Arial" w:hAnsi="Arial" w:cs="Arial"/>
          <w:bCs/>
          <w:sz w:val="22"/>
          <w:szCs w:val="22"/>
        </w:rPr>
        <w:t>ý bude vybrán</w:t>
      </w:r>
      <w:r w:rsidRPr="003C1944">
        <w:rPr>
          <w:rFonts w:ascii="Arial" w:hAnsi="Arial" w:cs="Arial"/>
          <w:bCs/>
          <w:sz w:val="22"/>
          <w:szCs w:val="22"/>
        </w:rPr>
        <w:t xml:space="preserve"> jako </w:t>
      </w:r>
      <w:r w:rsidR="00E10544">
        <w:rPr>
          <w:rFonts w:ascii="Arial" w:hAnsi="Arial" w:cs="Arial"/>
          <w:bCs/>
          <w:sz w:val="22"/>
          <w:szCs w:val="22"/>
        </w:rPr>
        <w:t>poskytovatel</w:t>
      </w:r>
      <w:r w:rsidRPr="003C1944" w:rsidR="00E10544">
        <w:rPr>
          <w:rFonts w:ascii="Arial" w:hAnsi="Arial" w:cs="Arial"/>
          <w:bCs/>
          <w:sz w:val="22"/>
          <w:szCs w:val="22"/>
        </w:rPr>
        <w:t xml:space="preserve"> </w:t>
      </w:r>
      <w:r w:rsidRPr="003C1944">
        <w:rPr>
          <w:rFonts w:ascii="Arial" w:hAnsi="Arial" w:cs="Arial"/>
          <w:bCs/>
          <w:sz w:val="22"/>
          <w:szCs w:val="22"/>
        </w:rPr>
        <w:t>této sociální služby ve výběrovém řízení. KA2 bude probíhat po dobu 12 měsíců.</w:t>
      </w:r>
    </w:p>
    <w:p w:rsidRPr="00AD27FA" w:rsidR="00FB71E0" w:rsidP="00FB71E0" w:rsidRDefault="00FB71E0">
      <w:pPr>
        <w:pStyle w:val="Bezmezer"/>
        <w:tabs>
          <w:tab w:val="left" w:pos="1843"/>
        </w:tabs>
        <w:ind w:left="720"/>
        <w:jc w:val="both"/>
        <w:rPr>
          <w:rFonts w:ascii="Arial" w:hAnsi="Arial" w:cs="Arial"/>
          <w:sz w:val="22"/>
        </w:rPr>
      </w:pPr>
    </w:p>
    <w:p w:rsidRPr="00EF623D" w:rsidR="00596D1D" w:rsidP="00FC6454" w:rsidRDefault="00596D1D">
      <w:pPr>
        <w:tabs>
          <w:tab w:val="left" w:pos="2127"/>
        </w:tabs>
        <w:spacing w:after="60"/>
        <w:jc w:val="both"/>
        <w:rPr>
          <w:iCs/>
        </w:rPr>
      </w:pPr>
    </w:p>
    <w:p w:rsidRPr="00C75192" w:rsidR="00A85F85" w:rsidP="00E65494" w:rsidRDefault="00546039">
      <w:pPr>
        <w:pStyle w:val="HLAVICKA"/>
        <w:jc w:val="center"/>
        <w:rPr>
          <w:b/>
          <w:bCs/>
          <w:sz w:val="22"/>
          <w:szCs w:val="22"/>
        </w:rPr>
      </w:pPr>
      <w:r w:rsidRPr="00C75192">
        <w:rPr>
          <w:b/>
          <w:bCs/>
          <w:sz w:val="22"/>
          <w:szCs w:val="22"/>
        </w:rPr>
        <w:t>IV</w:t>
      </w:r>
      <w:r w:rsidRPr="00C75192" w:rsidR="00A85F85">
        <w:rPr>
          <w:b/>
          <w:bCs/>
          <w:sz w:val="22"/>
          <w:szCs w:val="22"/>
        </w:rPr>
        <w:t>. Další podmínky smlouvy</w:t>
      </w:r>
    </w:p>
    <w:p w:rsidRPr="00C75192" w:rsidR="00A85F85" w:rsidP="00A90E4D" w:rsidRDefault="005F2E80">
      <w:pPr>
        <w:pStyle w:val="Normlnweb"/>
        <w:spacing w:before="120" w:beforeAutospacing="false" w:after="240" w:afterAutospacing="false"/>
        <w:ind w:left="284" w:hanging="284"/>
        <w:jc w:val="both"/>
        <w:rPr>
          <w:rFonts w:ascii="Arial" w:hAnsi="Arial" w:cs="Arial"/>
          <w:bCs/>
          <w:iCs/>
          <w:sz w:val="22"/>
          <w:szCs w:val="22"/>
        </w:rPr>
      </w:pPr>
      <w:r>
        <w:rPr>
          <w:rFonts w:ascii="Arial" w:hAnsi="Arial" w:cs="Arial"/>
          <w:bCs/>
          <w:iCs/>
          <w:sz w:val="22"/>
          <w:szCs w:val="22"/>
        </w:rPr>
        <w:t>1</w:t>
      </w:r>
      <w:r w:rsidRPr="00C75192" w:rsidR="00A85F85">
        <w:rPr>
          <w:rFonts w:ascii="Arial" w:hAnsi="Arial" w:cs="Arial"/>
          <w:bCs/>
          <w:iCs/>
          <w:sz w:val="22"/>
          <w:szCs w:val="22"/>
        </w:rPr>
        <w:t xml:space="preserve">. Oprávněný zástupce Objednatele má právo ověřit, zda osoby zajišťující </w:t>
      </w:r>
      <w:r w:rsidR="004337A0">
        <w:rPr>
          <w:rFonts w:ascii="Arial" w:hAnsi="Arial" w:cs="Arial"/>
          <w:bCs/>
          <w:iCs/>
          <w:sz w:val="22"/>
          <w:szCs w:val="22"/>
        </w:rPr>
        <w:t xml:space="preserve">služby </w:t>
      </w:r>
      <w:r w:rsidRPr="00C75192" w:rsidR="00A85F85">
        <w:rPr>
          <w:rFonts w:ascii="Arial" w:hAnsi="Arial" w:cs="Arial"/>
          <w:bCs/>
          <w:iCs/>
          <w:sz w:val="22"/>
          <w:szCs w:val="22"/>
        </w:rPr>
        <w:t>dle této Smlouvy splňují veškeré právní předpisy</w:t>
      </w:r>
      <w:r w:rsidR="00A73860">
        <w:rPr>
          <w:rFonts w:ascii="Arial" w:hAnsi="Arial" w:cs="Arial"/>
          <w:bCs/>
          <w:iCs/>
          <w:sz w:val="22"/>
          <w:szCs w:val="22"/>
        </w:rPr>
        <w:t xml:space="preserve"> a požadavky objednatele</w:t>
      </w:r>
      <w:r w:rsidRPr="00C75192" w:rsidR="00A85F85">
        <w:rPr>
          <w:rFonts w:ascii="Arial" w:hAnsi="Arial" w:cs="Arial"/>
          <w:bCs/>
          <w:iCs/>
          <w:sz w:val="22"/>
          <w:szCs w:val="22"/>
        </w:rPr>
        <w:t xml:space="preserve"> na zajišťování předmětných služeb (předepsaná kvalifikace, předepsaná způsobilost, předepsané oprávnění).</w:t>
      </w:r>
    </w:p>
    <w:p w:rsidR="003E4AE2" w:rsidP="00167E20" w:rsidRDefault="005F2E80">
      <w:pPr>
        <w:pStyle w:val="Normlnweb"/>
        <w:spacing w:before="0" w:beforeAutospacing="false" w:after="240" w:afterAutospacing="false"/>
        <w:ind w:left="284" w:hanging="284"/>
        <w:jc w:val="both"/>
        <w:rPr>
          <w:rFonts w:ascii="Arial" w:hAnsi="Arial" w:cs="Arial"/>
          <w:bCs/>
          <w:iCs/>
          <w:sz w:val="22"/>
          <w:szCs w:val="22"/>
        </w:rPr>
      </w:pPr>
      <w:r>
        <w:rPr>
          <w:rFonts w:ascii="Arial" w:hAnsi="Arial" w:cs="Arial"/>
          <w:bCs/>
          <w:iCs/>
          <w:sz w:val="22"/>
          <w:szCs w:val="22"/>
        </w:rPr>
        <w:t>2</w:t>
      </w:r>
      <w:r w:rsidRPr="00655E50" w:rsidR="00A85F85">
        <w:rPr>
          <w:rFonts w:ascii="Arial" w:hAnsi="Arial" w:cs="Arial"/>
          <w:bCs/>
          <w:iCs/>
          <w:sz w:val="22"/>
          <w:szCs w:val="22"/>
        </w:rPr>
        <w:t>. V případě zjištění porušení ustanovení této Smlouvy, závazných předpisů souvisejících s BOZP, PO, OŽP či závazných pokynů k provádění díla poskytovatelem je oprávněný zástupce Objednatele oprávněn vydat závazný pokyn k zastavení poskytování služeb až do doby zjednání nápravy. Závazky smluvních stran sjednané Smlouvou se tímto opatřením nemění.</w:t>
      </w:r>
    </w:p>
    <w:p w:rsidR="00A85F85" w:rsidP="00167E20" w:rsidRDefault="00167E20">
      <w:pPr>
        <w:pStyle w:val="Normlnweb"/>
        <w:spacing w:before="0" w:beforeAutospacing="false" w:after="240" w:afterAutospacing="false"/>
        <w:ind w:left="284" w:hanging="284"/>
        <w:jc w:val="both"/>
        <w:rPr>
          <w:rFonts w:ascii="Arial" w:hAnsi="Arial" w:cs="Arial"/>
          <w:bCs/>
          <w:iCs/>
          <w:sz w:val="22"/>
          <w:szCs w:val="22"/>
        </w:rPr>
      </w:pPr>
      <w:r>
        <w:rPr>
          <w:rFonts w:ascii="Arial" w:hAnsi="Arial" w:cs="Arial"/>
          <w:bCs/>
          <w:iCs/>
          <w:sz w:val="22"/>
          <w:szCs w:val="22"/>
        </w:rPr>
        <w:t xml:space="preserve">3. </w:t>
      </w:r>
      <w:r w:rsidRPr="00167E20" w:rsidR="00A85F85">
        <w:rPr>
          <w:rFonts w:ascii="Arial" w:hAnsi="Arial" w:cs="Arial"/>
          <w:bCs/>
          <w:iCs/>
          <w:sz w:val="22"/>
          <w:szCs w:val="22"/>
        </w:rPr>
        <w:t xml:space="preserve">Pokud v průběhu provádění </w:t>
      </w:r>
      <w:r w:rsidRPr="00167E20" w:rsidR="00CF1B8C">
        <w:rPr>
          <w:rFonts w:ascii="Arial" w:hAnsi="Arial" w:cs="Arial"/>
          <w:bCs/>
          <w:iCs/>
          <w:sz w:val="22"/>
          <w:szCs w:val="22"/>
        </w:rPr>
        <w:t>služeb</w:t>
      </w:r>
      <w:r w:rsidRPr="00167E20" w:rsidR="00A85F85">
        <w:rPr>
          <w:rFonts w:ascii="Arial" w:hAnsi="Arial" w:cs="Arial"/>
          <w:bCs/>
          <w:iCs/>
          <w:sz w:val="22"/>
          <w:szCs w:val="22"/>
        </w:rPr>
        <w:t xml:space="preserve"> shledá </w:t>
      </w:r>
      <w:r w:rsidRPr="00167E20" w:rsidR="00E12931">
        <w:rPr>
          <w:rFonts w:ascii="Arial" w:hAnsi="Arial" w:cs="Arial"/>
          <w:bCs/>
          <w:iCs/>
          <w:sz w:val="22"/>
          <w:szCs w:val="22"/>
        </w:rPr>
        <w:t>oprávněný zástupce Objednatele nedostatky v provádění domluvených služeb</w:t>
      </w:r>
      <w:r w:rsidRPr="00167E20" w:rsidR="00A85F85">
        <w:rPr>
          <w:rFonts w:ascii="Arial" w:hAnsi="Arial" w:cs="Arial"/>
          <w:bCs/>
          <w:iCs/>
          <w:sz w:val="22"/>
          <w:szCs w:val="22"/>
        </w:rPr>
        <w:t>, má Objednatel právo požadovat sjednání nápravy řádným provedením díla.</w:t>
      </w:r>
    </w:p>
    <w:p w:rsidR="00FA3102" w:rsidP="00167E20" w:rsidRDefault="00FA3102">
      <w:pPr>
        <w:pStyle w:val="Normlnweb"/>
        <w:spacing w:before="0" w:beforeAutospacing="false" w:after="240" w:afterAutospacing="false"/>
        <w:ind w:left="284" w:hanging="284"/>
        <w:jc w:val="both"/>
        <w:rPr>
          <w:rFonts w:ascii="Arial" w:hAnsi="Arial" w:cs="Arial"/>
          <w:bCs/>
          <w:iCs/>
          <w:sz w:val="22"/>
          <w:szCs w:val="22"/>
        </w:rPr>
      </w:pPr>
    </w:p>
    <w:p w:rsidRPr="00167E20" w:rsidR="000969C7" w:rsidP="00167E20" w:rsidRDefault="000969C7">
      <w:pPr>
        <w:pStyle w:val="Normlnweb"/>
        <w:spacing w:before="0" w:beforeAutospacing="false" w:after="240" w:afterAutospacing="false"/>
        <w:ind w:left="284" w:hanging="284"/>
        <w:jc w:val="both"/>
        <w:rPr>
          <w:rFonts w:ascii="Arial" w:hAnsi="Arial" w:cs="Arial"/>
          <w:bCs/>
          <w:iCs/>
          <w:sz w:val="22"/>
          <w:szCs w:val="22"/>
        </w:rPr>
      </w:pPr>
    </w:p>
    <w:p w:rsidRPr="00C75192" w:rsidR="00A85F85" w:rsidP="003E57E0" w:rsidRDefault="00A85F85">
      <w:pPr>
        <w:pStyle w:val="HLAVICKA"/>
        <w:jc w:val="center"/>
        <w:rPr>
          <w:b/>
          <w:bCs/>
          <w:sz w:val="22"/>
          <w:szCs w:val="22"/>
        </w:rPr>
      </w:pPr>
      <w:r w:rsidRPr="00C75192">
        <w:rPr>
          <w:b/>
          <w:bCs/>
          <w:sz w:val="22"/>
          <w:szCs w:val="22"/>
        </w:rPr>
        <w:t>V.</w:t>
      </w:r>
      <w:r w:rsidRPr="00C75192" w:rsidR="00572532">
        <w:rPr>
          <w:b/>
          <w:bCs/>
          <w:sz w:val="22"/>
          <w:szCs w:val="22"/>
        </w:rPr>
        <w:t xml:space="preserve"> Doba a místo plnění</w:t>
      </w:r>
    </w:p>
    <w:p w:rsidRPr="00C75192" w:rsidR="00A85F85" w:rsidP="00572532" w:rsidRDefault="00A85F85">
      <w:pPr>
        <w:pStyle w:val="HLAVICKA"/>
        <w:numPr>
          <w:ilvl w:val="2"/>
          <w:numId w:val="23"/>
        </w:numPr>
        <w:ind w:left="284" w:hanging="284"/>
        <w:jc w:val="both"/>
        <w:rPr>
          <w:bCs/>
          <w:color w:val="000000" w:themeColor="text1"/>
          <w:sz w:val="22"/>
          <w:szCs w:val="22"/>
        </w:rPr>
      </w:pPr>
      <w:r w:rsidRPr="00C75192">
        <w:rPr>
          <w:bCs/>
          <w:sz w:val="22"/>
          <w:szCs w:val="22"/>
        </w:rPr>
        <w:t xml:space="preserve">Smlouva je </w:t>
      </w:r>
      <w:r w:rsidRPr="007A30E1">
        <w:rPr>
          <w:bCs/>
          <w:sz w:val="22"/>
          <w:szCs w:val="22"/>
        </w:rPr>
        <w:t xml:space="preserve">uzavřena dnem </w:t>
      </w:r>
      <w:r w:rsidRPr="007A30E1" w:rsidR="0051228E">
        <w:rPr>
          <w:bCs/>
          <w:sz w:val="22"/>
          <w:szCs w:val="22"/>
        </w:rPr>
        <w:t>n</w:t>
      </w:r>
      <w:r w:rsidRPr="007A30E1" w:rsidR="004E78E2">
        <w:rPr>
          <w:bCs/>
          <w:sz w:val="22"/>
          <w:szCs w:val="22"/>
        </w:rPr>
        <w:t>a</w:t>
      </w:r>
      <w:r w:rsidRPr="007A30E1" w:rsidR="0051228E">
        <w:rPr>
          <w:bCs/>
          <w:sz w:val="22"/>
          <w:szCs w:val="22"/>
        </w:rPr>
        <w:t>bytí účinnosti</w:t>
      </w:r>
      <w:r w:rsidR="0051228E">
        <w:rPr>
          <w:bCs/>
          <w:sz w:val="22"/>
          <w:szCs w:val="22"/>
        </w:rPr>
        <w:t xml:space="preserve"> této smlouvy</w:t>
      </w:r>
      <w:r w:rsidRPr="00C75192">
        <w:rPr>
          <w:bCs/>
          <w:sz w:val="22"/>
          <w:szCs w:val="22"/>
        </w:rPr>
        <w:t xml:space="preserve">. Smlouva se uzavírá na dobu určitou do </w:t>
      </w:r>
      <w:r w:rsidR="00C0357D">
        <w:rPr>
          <w:b/>
          <w:bCs/>
          <w:color w:val="000000" w:themeColor="text1"/>
          <w:sz w:val="22"/>
          <w:szCs w:val="22"/>
        </w:rPr>
        <w:t>31</w:t>
      </w:r>
      <w:r w:rsidRPr="007A30E1" w:rsidR="0042791A">
        <w:rPr>
          <w:b/>
          <w:bCs/>
          <w:color w:val="000000" w:themeColor="text1"/>
          <w:sz w:val="22"/>
          <w:szCs w:val="22"/>
        </w:rPr>
        <w:t>.</w:t>
      </w:r>
      <w:r w:rsidRPr="007A30E1" w:rsidR="00223B0E">
        <w:rPr>
          <w:b/>
          <w:bCs/>
          <w:color w:val="000000" w:themeColor="text1"/>
          <w:sz w:val="22"/>
          <w:szCs w:val="22"/>
        </w:rPr>
        <w:t xml:space="preserve"> </w:t>
      </w:r>
      <w:r w:rsidR="00C0357D">
        <w:rPr>
          <w:b/>
          <w:bCs/>
          <w:color w:val="000000" w:themeColor="text1"/>
          <w:sz w:val="22"/>
          <w:szCs w:val="22"/>
        </w:rPr>
        <w:t>10</w:t>
      </w:r>
      <w:r w:rsidRPr="007A30E1" w:rsidR="0042791A">
        <w:rPr>
          <w:b/>
          <w:bCs/>
          <w:color w:val="000000" w:themeColor="text1"/>
          <w:sz w:val="22"/>
          <w:szCs w:val="22"/>
        </w:rPr>
        <w:t>.</w:t>
      </w:r>
      <w:r w:rsidRPr="007A30E1" w:rsidR="00223B0E">
        <w:rPr>
          <w:b/>
          <w:bCs/>
          <w:color w:val="000000" w:themeColor="text1"/>
          <w:sz w:val="22"/>
          <w:szCs w:val="22"/>
        </w:rPr>
        <w:t xml:space="preserve"> </w:t>
      </w:r>
      <w:r w:rsidRPr="007A30E1" w:rsidR="0042791A">
        <w:rPr>
          <w:b/>
          <w:bCs/>
          <w:color w:val="000000" w:themeColor="text1"/>
          <w:sz w:val="22"/>
          <w:szCs w:val="22"/>
        </w:rPr>
        <w:t>202</w:t>
      </w:r>
      <w:r w:rsidR="009040BA">
        <w:rPr>
          <w:b/>
          <w:bCs/>
          <w:color w:val="000000" w:themeColor="text1"/>
          <w:sz w:val="22"/>
          <w:szCs w:val="22"/>
        </w:rPr>
        <w:t>0</w:t>
      </w:r>
    </w:p>
    <w:p w:rsidRPr="00E6543B" w:rsidR="00E6543B" w:rsidP="00A85F85" w:rsidRDefault="00A85F85">
      <w:pPr>
        <w:pStyle w:val="HLAVICKA"/>
        <w:numPr>
          <w:ilvl w:val="2"/>
          <w:numId w:val="23"/>
        </w:numPr>
        <w:spacing w:before="120"/>
        <w:ind w:left="284" w:hanging="284"/>
        <w:jc w:val="both"/>
        <w:rPr>
          <w:bCs/>
          <w:color w:val="FF0000"/>
          <w:sz w:val="22"/>
          <w:szCs w:val="22"/>
        </w:rPr>
      </w:pPr>
      <w:r w:rsidRPr="00C75192">
        <w:rPr>
          <w:bCs/>
          <w:sz w:val="22"/>
          <w:szCs w:val="22"/>
        </w:rPr>
        <w:t xml:space="preserve">Místem plnění je </w:t>
      </w:r>
      <w:r w:rsidR="009040BA">
        <w:rPr>
          <w:bCs/>
          <w:sz w:val="22"/>
          <w:szCs w:val="22"/>
        </w:rPr>
        <w:t>Statutární město</w:t>
      </w:r>
      <w:r w:rsidRPr="00C75192">
        <w:rPr>
          <w:bCs/>
          <w:sz w:val="22"/>
          <w:szCs w:val="22"/>
        </w:rPr>
        <w:t xml:space="preserve"> Ústí nad Labem </w:t>
      </w:r>
      <w:r w:rsidR="00F161A0">
        <w:rPr>
          <w:bCs/>
          <w:sz w:val="22"/>
          <w:szCs w:val="22"/>
        </w:rPr>
        <w:t xml:space="preserve"> </w:t>
      </w:r>
    </w:p>
    <w:p w:rsidRPr="00C75192" w:rsidR="00A85F85" w:rsidP="008D3995" w:rsidRDefault="00A85F85">
      <w:pPr>
        <w:pStyle w:val="HLAVICKA"/>
        <w:spacing w:before="120"/>
        <w:jc w:val="both"/>
        <w:rPr>
          <w:bCs/>
          <w:sz w:val="22"/>
          <w:szCs w:val="22"/>
        </w:rPr>
      </w:pPr>
    </w:p>
    <w:p w:rsidRPr="00C75192" w:rsidR="00A85F85" w:rsidP="00572532" w:rsidRDefault="00A85F85">
      <w:pPr>
        <w:pStyle w:val="HLAVICKA"/>
        <w:jc w:val="center"/>
        <w:rPr>
          <w:b/>
          <w:bCs/>
          <w:sz w:val="22"/>
          <w:szCs w:val="22"/>
        </w:rPr>
      </w:pPr>
      <w:r w:rsidRPr="00C75192">
        <w:rPr>
          <w:b/>
          <w:bCs/>
          <w:sz w:val="22"/>
          <w:szCs w:val="22"/>
        </w:rPr>
        <w:t>VI.</w:t>
      </w:r>
      <w:r w:rsidRPr="00C75192" w:rsidR="00572532">
        <w:rPr>
          <w:b/>
          <w:bCs/>
          <w:sz w:val="22"/>
          <w:szCs w:val="22"/>
        </w:rPr>
        <w:t xml:space="preserve"> Odměna poskytovatele</w:t>
      </w:r>
    </w:p>
    <w:p w:rsidR="00A85F85" w:rsidP="00572532" w:rsidRDefault="00A85F85">
      <w:pPr>
        <w:pStyle w:val="HLAVICKA"/>
        <w:numPr>
          <w:ilvl w:val="0"/>
          <w:numId w:val="17"/>
        </w:numPr>
        <w:tabs>
          <w:tab w:val="clear" w:pos="720"/>
          <w:tab w:val="num" w:pos="284"/>
        </w:tabs>
        <w:ind w:left="284" w:hanging="284"/>
        <w:jc w:val="both"/>
        <w:rPr>
          <w:sz w:val="22"/>
          <w:szCs w:val="22"/>
        </w:rPr>
      </w:pPr>
      <w:r w:rsidRPr="00C75192">
        <w:rPr>
          <w:sz w:val="22"/>
          <w:szCs w:val="22"/>
        </w:rPr>
        <w:t xml:space="preserve">Celková cena, kterou objednatel uhradí poskytovateli za předmět plnění podle této smlouvy, na základě jednotlivých </w:t>
      </w:r>
      <w:r w:rsidR="00C26738">
        <w:rPr>
          <w:sz w:val="22"/>
          <w:szCs w:val="22"/>
        </w:rPr>
        <w:t>faktur</w:t>
      </w:r>
      <w:r w:rsidRPr="00C75192">
        <w:rPr>
          <w:sz w:val="22"/>
          <w:szCs w:val="22"/>
        </w:rPr>
        <w:t xml:space="preserve"> nepřesáhne v souhrnu částku </w:t>
      </w:r>
      <w:permStart w:edGrp="everyone" w:id="1609764339"/>
      <w:r w:rsidRPr="00C75192" w:rsidR="00572532">
        <w:rPr>
          <w:sz w:val="22"/>
          <w:szCs w:val="22"/>
        </w:rPr>
        <w:t>………………………………</w:t>
      </w:r>
      <w:r w:rsidRPr="00C75192">
        <w:rPr>
          <w:b/>
          <w:sz w:val="22"/>
          <w:szCs w:val="22"/>
        </w:rPr>
        <w:t>,- Kč</w:t>
      </w:r>
      <w:r w:rsidRPr="00C75192">
        <w:rPr>
          <w:sz w:val="22"/>
          <w:szCs w:val="22"/>
        </w:rPr>
        <w:t xml:space="preserve"> (slov</w:t>
      </w:r>
      <w:r w:rsidRPr="00C75192" w:rsidR="00A777C4">
        <w:rPr>
          <w:sz w:val="22"/>
          <w:szCs w:val="22"/>
        </w:rPr>
        <w:t>y</w:t>
      </w:r>
      <w:r w:rsidRPr="00C75192">
        <w:rPr>
          <w:sz w:val="22"/>
          <w:szCs w:val="22"/>
        </w:rPr>
        <w:t xml:space="preserve">: </w:t>
      </w:r>
      <w:r w:rsidRPr="00C75192" w:rsidR="00572532">
        <w:rPr>
          <w:sz w:val="22"/>
          <w:szCs w:val="22"/>
        </w:rPr>
        <w:t>…………………………………………………….</w:t>
      </w:r>
      <w:r w:rsidRPr="00C75192">
        <w:rPr>
          <w:sz w:val="22"/>
          <w:szCs w:val="22"/>
        </w:rPr>
        <w:t xml:space="preserve">) </w:t>
      </w:r>
      <w:permEnd w:id="1609764339"/>
      <w:r w:rsidRPr="00C75192">
        <w:rPr>
          <w:sz w:val="22"/>
          <w:szCs w:val="22"/>
        </w:rPr>
        <w:t xml:space="preserve">bez DPH. </w:t>
      </w:r>
    </w:p>
    <w:p w:rsidR="00DA0837" w:rsidP="00DA0837" w:rsidRDefault="00DA0837">
      <w:pPr>
        <w:pStyle w:val="HLAVICKA"/>
        <w:numPr>
          <w:ilvl w:val="0"/>
          <w:numId w:val="17"/>
        </w:numPr>
        <w:tabs>
          <w:tab w:val="clear" w:pos="720"/>
        </w:tabs>
        <w:spacing w:before="120"/>
        <w:ind w:left="284" w:hanging="284"/>
        <w:jc w:val="both"/>
        <w:rPr>
          <w:sz w:val="22"/>
          <w:szCs w:val="22"/>
        </w:rPr>
      </w:pPr>
      <w:r w:rsidRPr="00C75192">
        <w:rPr>
          <w:sz w:val="22"/>
          <w:szCs w:val="22"/>
        </w:rPr>
        <w:t xml:space="preserve">Cena je stanovena jako maximální a pro poskytovatele závazná po celou dobu účinnosti smlouvy. </w:t>
      </w:r>
    </w:p>
    <w:p w:rsidRPr="00C75192" w:rsidR="00102FD2" w:rsidP="00DA0837" w:rsidRDefault="000406F9">
      <w:pPr>
        <w:pStyle w:val="HLAVICKA"/>
        <w:numPr>
          <w:ilvl w:val="0"/>
          <w:numId w:val="17"/>
        </w:numPr>
        <w:tabs>
          <w:tab w:val="clear" w:pos="720"/>
        </w:tabs>
        <w:spacing w:before="120"/>
        <w:ind w:left="284" w:hanging="284"/>
        <w:jc w:val="both"/>
        <w:rPr>
          <w:sz w:val="22"/>
          <w:szCs w:val="22"/>
        </w:rPr>
      </w:pPr>
      <w:r>
        <w:rPr>
          <w:sz w:val="22"/>
          <w:szCs w:val="22"/>
        </w:rPr>
        <w:t>Cena za poskytnutí služby je</w:t>
      </w:r>
      <w:r w:rsidR="00C415F3">
        <w:rPr>
          <w:sz w:val="22"/>
          <w:szCs w:val="22"/>
        </w:rPr>
        <w:t xml:space="preserve"> splatná po vykázání</w:t>
      </w:r>
      <w:r>
        <w:rPr>
          <w:sz w:val="22"/>
          <w:szCs w:val="22"/>
        </w:rPr>
        <w:t xml:space="preserve"> </w:t>
      </w:r>
      <w:r w:rsidR="00C415F3">
        <w:rPr>
          <w:sz w:val="22"/>
          <w:szCs w:val="22"/>
        </w:rPr>
        <w:t xml:space="preserve">odvedené práce měsíčně a to na základě daňového dokladu vystaveného </w:t>
      </w:r>
      <w:r w:rsidR="004337A0">
        <w:rPr>
          <w:sz w:val="22"/>
          <w:szCs w:val="22"/>
        </w:rPr>
        <w:t>poskytovatelem</w:t>
      </w:r>
      <w:r w:rsidR="00C415F3">
        <w:rPr>
          <w:sz w:val="22"/>
          <w:szCs w:val="22"/>
        </w:rPr>
        <w:t xml:space="preserve"> po odsouhlasení objednatelem a doručeného na adresu objednatele v listinné </w:t>
      </w:r>
      <w:r w:rsidR="009A00E7">
        <w:rPr>
          <w:sz w:val="22"/>
          <w:szCs w:val="22"/>
        </w:rPr>
        <w:t>či elektronické formě.</w:t>
      </w:r>
      <w:r w:rsidR="00F515C6">
        <w:rPr>
          <w:sz w:val="22"/>
          <w:szCs w:val="22"/>
        </w:rPr>
        <w:t xml:space="preserve"> Splatnost vystavené faktury</w:t>
      </w:r>
      <w:r w:rsidR="00D35F21">
        <w:rPr>
          <w:sz w:val="22"/>
          <w:szCs w:val="22"/>
        </w:rPr>
        <w:t>, která musí obsahovat název a číslo projektu,</w:t>
      </w:r>
      <w:r w:rsidR="00F515C6">
        <w:rPr>
          <w:sz w:val="22"/>
          <w:szCs w:val="22"/>
        </w:rPr>
        <w:t xml:space="preserve"> se sjednává v délce 15 dnů od doručení Objednateli</w:t>
      </w:r>
      <w:r w:rsidR="00D35F21">
        <w:rPr>
          <w:sz w:val="22"/>
          <w:szCs w:val="22"/>
        </w:rPr>
        <w:t>.</w:t>
      </w:r>
    </w:p>
    <w:p w:rsidRPr="00C75192" w:rsidR="00A85F85" w:rsidP="00404AFE" w:rsidRDefault="00A85F85">
      <w:pPr>
        <w:pStyle w:val="HLAVICKA"/>
        <w:numPr>
          <w:ilvl w:val="0"/>
          <w:numId w:val="17"/>
        </w:numPr>
        <w:tabs>
          <w:tab w:val="clear" w:pos="284"/>
          <w:tab w:val="clear" w:pos="720"/>
          <w:tab w:val="clear" w:pos="1134"/>
        </w:tabs>
        <w:spacing w:before="120"/>
        <w:ind w:left="284"/>
        <w:jc w:val="both"/>
        <w:rPr>
          <w:sz w:val="22"/>
          <w:szCs w:val="22"/>
        </w:rPr>
      </w:pPr>
      <w:r w:rsidRPr="00C75192">
        <w:rPr>
          <w:sz w:val="22"/>
          <w:szCs w:val="22"/>
        </w:rPr>
        <w:t xml:space="preserve">Poskytovatel je oprávněn požadovat </w:t>
      </w:r>
      <w:r w:rsidR="004337A0">
        <w:rPr>
          <w:sz w:val="22"/>
          <w:szCs w:val="22"/>
        </w:rPr>
        <w:t>odměnu</w:t>
      </w:r>
      <w:r w:rsidRPr="00C75192">
        <w:rPr>
          <w:sz w:val="22"/>
          <w:szCs w:val="22"/>
        </w:rPr>
        <w:t xml:space="preserve"> pouze ve vztahu ke skutečně odvedeným </w:t>
      </w:r>
      <w:r w:rsidR="00DA0837">
        <w:rPr>
          <w:sz w:val="22"/>
          <w:szCs w:val="22"/>
        </w:rPr>
        <w:t>službám</w:t>
      </w:r>
      <w:r w:rsidR="008839BF">
        <w:rPr>
          <w:sz w:val="22"/>
          <w:szCs w:val="22"/>
        </w:rPr>
        <w:t xml:space="preserve"> </w:t>
      </w:r>
      <w:r w:rsidRPr="008839BF" w:rsidR="008839BF">
        <w:rPr>
          <w:sz w:val="22"/>
          <w:szCs w:val="22"/>
        </w:rPr>
        <w:t>(terénní sociální práce v Ústí nad Labem zahrnující služby v Žádosti o podporu v KA2 jež je přílohou č. 4 Výzvy</w:t>
      </w:r>
      <w:r w:rsidR="008839BF">
        <w:rPr>
          <w:sz w:val="22"/>
          <w:szCs w:val="22"/>
        </w:rPr>
        <w:t>)</w:t>
      </w:r>
      <w:r w:rsidRPr="00C75192" w:rsidR="00DA0837">
        <w:rPr>
          <w:sz w:val="22"/>
          <w:szCs w:val="22"/>
        </w:rPr>
        <w:t xml:space="preserve"> </w:t>
      </w:r>
      <w:r w:rsidRPr="00C75192">
        <w:rPr>
          <w:sz w:val="22"/>
          <w:szCs w:val="22"/>
        </w:rPr>
        <w:t>s ohledem na účelnost vynaložení personálních a jiných zdrojů ve vztahu k časové náročnosti plnění. V ceně jsou zahrnuty i veškeré náklady poskytovatele na plnění poskytnuté objednateli dle této smlouvy, a to zejména náklady na pořízení věcí, a náklady na dopravu</w:t>
      </w:r>
      <w:r w:rsidR="00DA0837">
        <w:rPr>
          <w:sz w:val="22"/>
          <w:szCs w:val="22"/>
        </w:rPr>
        <w:t xml:space="preserve"> apod.</w:t>
      </w:r>
    </w:p>
    <w:p w:rsidRPr="00C75192" w:rsidR="00A85F85" w:rsidP="00404AFE" w:rsidRDefault="00A85F85">
      <w:pPr>
        <w:pStyle w:val="HLAVICKA"/>
        <w:numPr>
          <w:ilvl w:val="0"/>
          <w:numId w:val="17"/>
        </w:numPr>
        <w:tabs>
          <w:tab w:val="clear" w:pos="720"/>
          <w:tab w:val="clear" w:pos="1134"/>
        </w:tabs>
        <w:spacing w:before="120"/>
        <w:ind w:left="284"/>
        <w:jc w:val="both"/>
        <w:rPr>
          <w:sz w:val="22"/>
          <w:szCs w:val="22"/>
        </w:rPr>
      </w:pPr>
      <w:r w:rsidRPr="00C75192">
        <w:rPr>
          <w:sz w:val="22"/>
          <w:szCs w:val="22"/>
        </w:rPr>
        <w:t xml:space="preserve">Změna výše odměny může být provedena pouze v případě změny příslušných právních předpisů upravujících výši daně z přidané hodnoty. V případě změny zákonné výše DPH bude odměna upravena právě a pouze v části týkající se DPH, nikoli v části odměny bez DPH. </w:t>
      </w:r>
    </w:p>
    <w:p w:rsidRPr="00C75192" w:rsidR="00A85F85" w:rsidP="00404AFE" w:rsidRDefault="00A85F85">
      <w:pPr>
        <w:pStyle w:val="HLAVICKA"/>
        <w:numPr>
          <w:ilvl w:val="0"/>
          <w:numId w:val="17"/>
        </w:numPr>
        <w:tabs>
          <w:tab w:val="clear" w:pos="720"/>
          <w:tab w:val="clear" w:pos="1134"/>
        </w:tabs>
        <w:spacing w:before="120"/>
        <w:ind w:left="284"/>
        <w:jc w:val="both"/>
        <w:rPr>
          <w:sz w:val="22"/>
          <w:szCs w:val="22"/>
        </w:rPr>
      </w:pPr>
      <w:r w:rsidRPr="00C75192">
        <w:rPr>
          <w:sz w:val="22"/>
          <w:szCs w:val="22"/>
        </w:rPr>
        <w:t xml:space="preserve">Pokud se poskytovatel stal plátcem DPH po uzavření smlouvy, platí, že odměna v sobě již DPH zahrnovala. Poskytovatel je tedy povinen příslušnou část nabídkové ceny odvést jako DPH a nemá vůči objednateli z titulu DPH nárok na další plnění nad rámec odměny. </w:t>
      </w:r>
    </w:p>
    <w:p w:rsidRPr="00C75192" w:rsidR="00A85F85" w:rsidP="00404AFE" w:rsidRDefault="00A85F85">
      <w:pPr>
        <w:pStyle w:val="HLAVICKA"/>
        <w:numPr>
          <w:ilvl w:val="0"/>
          <w:numId w:val="17"/>
        </w:numPr>
        <w:tabs>
          <w:tab w:val="clear" w:pos="720"/>
          <w:tab w:val="clear" w:pos="1134"/>
        </w:tabs>
        <w:spacing w:before="120"/>
        <w:ind w:left="284"/>
        <w:jc w:val="both"/>
        <w:rPr>
          <w:sz w:val="22"/>
          <w:szCs w:val="22"/>
        </w:rPr>
      </w:pPr>
      <w:r w:rsidRPr="00C75192">
        <w:rPr>
          <w:sz w:val="22"/>
          <w:szCs w:val="22"/>
        </w:rPr>
        <w:t xml:space="preserve">Platby budou provedeny převodním příkazem ve lhůtě splatnosti na účet </w:t>
      </w:r>
      <w:r w:rsidR="004337A0">
        <w:rPr>
          <w:sz w:val="22"/>
          <w:szCs w:val="22"/>
        </w:rPr>
        <w:t xml:space="preserve">poskytovatele </w:t>
      </w:r>
      <w:r w:rsidRPr="00C75192">
        <w:rPr>
          <w:sz w:val="22"/>
          <w:szCs w:val="22"/>
        </w:rPr>
        <w:t>uvedený v záhlaví této smlouvy. Povinnost uhradit fakturovanou částku bude splněna odepsáním peněžních prostředků z účtů Objednatele. Objednatel nenese odpovědnost za pozdní úhradu způsobenou prokazatelně zaviněním na straně banky</w:t>
      </w:r>
      <w:r w:rsidRPr="00FC12F6">
        <w:rPr>
          <w:sz w:val="22"/>
          <w:szCs w:val="22"/>
        </w:rPr>
        <w:t xml:space="preserve">. </w:t>
      </w:r>
      <w:r w:rsidRPr="00E72C63" w:rsidR="00FC12F6">
        <w:rPr>
          <w:sz w:val="22"/>
          <w:szCs w:val="22"/>
        </w:rPr>
        <w:t xml:space="preserve">Poskytovatel se zavazuje do faktury uvést větu: </w:t>
      </w:r>
      <w:r w:rsidRPr="008B78F9" w:rsidR="008B78F9">
        <w:rPr>
          <w:sz w:val="22"/>
          <w:szCs w:val="22"/>
        </w:rPr>
        <w:t xml:space="preserve">Fakturujeme Vám za výkon terénní sociální práce v Ústí nad Labem v rámci projektu </w:t>
      </w:r>
      <w:r w:rsidR="008B78F9">
        <w:rPr>
          <w:sz w:val="22"/>
          <w:szCs w:val="22"/>
        </w:rPr>
        <w:t>„</w:t>
      </w:r>
      <w:r w:rsidRPr="008B78F9" w:rsidR="008B78F9">
        <w:rPr>
          <w:sz w:val="22"/>
          <w:szCs w:val="22"/>
        </w:rPr>
        <w:t>Metodika sociálního bydlení pro Ústí nad Labem</w:t>
      </w:r>
      <w:r w:rsidR="008B78F9">
        <w:rPr>
          <w:sz w:val="22"/>
          <w:szCs w:val="22"/>
        </w:rPr>
        <w:t>“</w:t>
      </w:r>
      <w:r w:rsidRPr="008B78F9" w:rsidR="008B78F9">
        <w:rPr>
          <w:sz w:val="22"/>
          <w:szCs w:val="22"/>
        </w:rPr>
        <w:t xml:space="preserve">, č.p. </w:t>
      </w:r>
      <w:r w:rsidRPr="008B78F9" w:rsidR="008B78F9">
        <w:rPr>
          <w:color w:val="000000" w:themeColor="text1"/>
          <w:sz w:val="22"/>
          <w:szCs w:val="22"/>
        </w:rPr>
        <w:t>CZ.03.2.60/0.0/0.0/16_048/0010336.</w:t>
      </w:r>
    </w:p>
    <w:p w:rsidRPr="00C75192" w:rsidR="00A85F85" w:rsidP="00C415F3" w:rsidRDefault="00A85F85">
      <w:pPr>
        <w:pStyle w:val="HLAVICKA"/>
        <w:numPr>
          <w:ilvl w:val="0"/>
          <w:numId w:val="17"/>
        </w:numPr>
        <w:tabs>
          <w:tab w:val="clear" w:pos="284"/>
          <w:tab w:val="clear" w:pos="720"/>
          <w:tab w:val="clear" w:pos="1134"/>
        </w:tabs>
        <w:spacing w:before="120"/>
        <w:ind w:left="284"/>
        <w:jc w:val="both"/>
        <w:rPr>
          <w:sz w:val="22"/>
          <w:szCs w:val="22"/>
        </w:rPr>
      </w:pPr>
      <w:r w:rsidRPr="00C75192">
        <w:rPr>
          <w:sz w:val="22"/>
          <w:szCs w:val="22"/>
        </w:rPr>
        <w:t xml:space="preserve">Každá faktura musí obsahovat veškeré náležitosti daňového dokladu stanovené platnou a účinnou legislativou České republiky. </w:t>
      </w:r>
    </w:p>
    <w:p w:rsidR="00A85F85" w:rsidP="00C415F3" w:rsidRDefault="00A85F85">
      <w:pPr>
        <w:pStyle w:val="HLAVICKA"/>
        <w:numPr>
          <w:ilvl w:val="0"/>
          <w:numId w:val="17"/>
        </w:numPr>
        <w:tabs>
          <w:tab w:val="clear" w:pos="284"/>
          <w:tab w:val="clear" w:pos="720"/>
          <w:tab w:val="clear" w:pos="1134"/>
        </w:tabs>
        <w:spacing w:before="120"/>
        <w:ind w:left="284"/>
        <w:jc w:val="both"/>
        <w:rPr>
          <w:sz w:val="22"/>
          <w:szCs w:val="22"/>
        </w:rPr>
      </w:pPr>
      <w:r w:rsidRPr="00C75192">
        <w:rPr>
          <w:sz w:val="22"/>
          <w:szCs w:val="22"/>
        </w:rPr>
        <w:t xml:space="preserve">Nebude-li faktura obsahovat zákonem stanovené nebo výše uvedené náležitosti, nebo v ní nebudou správně uvedené údaje, je objednatel oprávněn vrátit ji ve lhůtě 10 dnů od jejího obdržení poskytovateli s uvedením chybějících náležitostí nebo nesprávných údajů. V takovém případě je poskytovatel povinen ve lhůtě do 7 dnů od obdržení vrácené faktury vyhotovit fakturu novou s opravenými údaji. Doba splatnosti původní faktury se přeruší a nová lhůta splatnosti počne běžet doručením nové faktury objednateli. </w:t>
      </w:r>
    </w:p>
    <w:p w:rsidR="000969C7" w:rsidP="000969C7" w:rsidRDefault="000969C7">
      <w:pPr>
        <w:pStyle w:val="HLAVICKA"/>
        <w:numPr>
          <w:ilvl w:val="0"/>
          <w:numId w:val="17"/>
        </w:numPr>
        <w:tabs>
          <w:tab w:val="clear" w:pos="284"/>
          <w:tab w:val="clear" w:pos="720"/>
          <w:tab w:val="clear" w:pos="1134"/>
        </w:tabs>
        <w:spacing w:before="120"/>
        <w:ind w:left="284"/>
        <w:jc w:val="both"/>
        <w:rPr>
          <w:sz w:val="22"/>
          <w:szCs w:val="22"/>
        </w:rPr>
      </w:pPr>
      <w:r w:rsidRPr="000969C7">
        <w:rPr>
          <w:sz w:val="22"/>
          <w:szCs w:val="22"/>
        </w:rPr>
        <w:t>Smluvní strany se dohodly, že objednatel je oprávněn jednostranně započíst jakoukoliv svou pohledávku proti splatné či nesplatné pohledávce zhotovitele, a to i částečně, bez ohledu na to, zda pohledávky vznikly na základě této smlouvy.</w:t>
      </w:r>
    </w:p>
    <w:p w:rsidR="00AD31E6" w:rsidP="00AD31E6" w:rsidRDefault="00AD31E6">
      <w:pPr>
        <w:pStyle w:val="HLAVICKA"/>
        <w:tabs>
          <w:tab w:val="clear" w:pos="284"/>
          <w:tab w:val="clear" w:pos="1134"/>
        </w:tabs>
        <w:spacing w:before="120"/>
        <w:ind w:left="284"/>
        <w:jc w:val="both"/>
        <w:rPr>
          <w:sz w:val="22"/>
          <w:szCs w:val="22"/>
        </w:rPr>
      </w:pPr>
    </w:p>
    <w:p w:rsidRPr="00C75192" w:rsidR="00AD31E6" w:rsidP="00AD31E6" w:rsidRDefault="00AD31E6">
      <w:pPr>
        <w:pStyle w:val="HLAVICKA"/>
        <w:tabs>
          <w:tab w:val="clear" w:pos="284"/>
          <w:tab w:val="clear" w:pos="1134"/>
        </w:tabs>
        <w:spacing w:before="120"/>
        <w:ind w:left="284"/>
        <w:jc w:val="both"/>
        <w:rPr>
          <w:sz w:val="22"/>
          <w:szCs w:val="22"/>
        </w:rPr>
      </w:pPr>
    </w:p>
    <w:p w:rsidRPr="00C75192" w:rsidR="00A85F85" w:rsidP="00572532" w:rsidRDefault="00ED2DCD">
      <w:pPr>
        <w:pStyle w:val="HLAVICKA"/>
        <w:jc w:val="center"/>
        <w:rPr>
          <w:b/>
          <w:bCs/>
          <w:sz w:val="22"/>
          <w:szCs w:val="22"/>
        </w:rPr>
      </w:pPr>
      <w:r>
        <w:rPr>
          <w:b/>
          <w:bCs/>
          <w:sz w:val="22"/>
          <w:szCs w:val="22"/>
        </w:rPr>
        <w:lastRenderedPageBreak/>
        <w:t>VIII</w:t>
      </w:r>
      <w:r w:rsidRPr="00C75192" w:rsidR="00A85F85">
        <w:rPr>
          <w:b/>
          <w:bCs/>
          <w:sz w:val="22"/>
          <w:szCs w:val="22"/>
        </w:rPr>
        <w:t>.</w:t>
      </w:r>
      <w:r w:rsidRPr="00C75192" w:rsidR="00572532">
        <w:rPr>
          <w:b/>
          <w:bCs/>
          <w:sz w:val="22"/>
          <w:szCs w:val="22"/>
        </w:rPr>
        <w:t xml:space="preserve"> Práva a povinnosti poskytovatele</w:t>
      </w:r>
    </w:p>
    <w:p w:rsidRPr="00C75192" w:rsidR="00A85F85" w:rsidP="00572532" w:rsidRDefault="00A85F85">
      <w:pPr>
        <w:pStyle w:val="HLAVICKA"/>
        <w:numPr>
          <w:ilvl w:val="0"/>
          <w:numId w:val="19"/>
        </w:numPr>
        <w:tabs>
          <w:tab w:val="clear" w:pos="644"/>
        </w:tabs>
        <w:ind w:left="284" w:hanging="284"/>
        <w:jc w:val="both"/>
        <w:rPr>
          <w:sz w:val="22"/>
          <w:szCs w:val="22"/>
        </w:rPr>
      </w:pPr>
      <w:r w:rsidRPr="00C75192">
        <w:rPr>
          <w:sz w:val="22"/>
          <w:szCs w:val="22"/>
        </w:rPr>
        <w:t>Poskytovatel je povinen při poskytování sjednaných služeb podle této smlouvy postupovat s odbornou péčí, v souladu se svými povinnostmi stanovenými touto smlouvou, v souladu s obecně závaznými právními předpisy a ostatními právními dokumenty, jimiž je objednatel vázán. Poskytovatel je povinen dodržovat pracovní postupy, týkající se prováděných předmětných činností</w:t>
      </w:r>
      <w:r w:rsidRPr="00C75192">
        <w:rPr>
          <w:color w:val="FF0000"/>
          <w:sz w:val="22"/>
          <w:szCs w:val="22"/>
        </w:rPr>
        <w:t xml:space="preserve"> </w:t>
      </w:r>
      <w:r w:rsidRPr="00C75192">
        <w:rPr>
          <w:sz w:val="22"/>
          <w:szCs w:val="22"/>
        </w:rPr>
        <w:t>a je povinen aktivně spolupracovat se zástupci objednatele.</w:t>
      </w:r>
    </w:p>
    <w:p w:rsidRPr="00C75192" w:rsidR="00A85F85" w:rsidP="00A85F85" w:rsidRDefault="00A85F85">
      <w:pPr>
        <w:pStyle w:val="HLAVICKA"/>
        <w:numPr>
          <w:ilvl w:val="0"/>
          <w:numId w:val="19"/>
        </w:numPr>
        <w:tabs>
          <w:tab w:val="clear" w:pos="644"/>
        </w:tabs>
        <w:spacing w:before="60"/>
        <w:ind w:left="284" w:hanging="284"/>
        <w:jc w:val="both"/>
        <w:rPr>
          <w:sz w:val="22"/>
          <w:szCs w:val="22"/>
        </w:rPr>
      </w:pPr>
      <w:r w:rsidRPr="00C75192">
        <w:rPr>
          <w:sz w:val="22"/>
          <w:szCs w:val="22"/>
        </w:rPr>
        <w:t xml:space="preserve">Poskytovatel se zavazuje informovat objednatele bez zbytečného odkladu o veškerých skutečnostech souvisejících s poskytováním služeb dle této smlouvy. </w:t>
      </w:r>
    </w:p>
    <w:p w:rsidRPr="00C75192" w:rsidR="00A85F85" w:rsidP="00A85F85" w:rsidRDefault="00A85F85">
      <w:pPr>
        <w:pStyle w:val="HLAVICKA"/>
        <w:numPr>
          <w:ilvl w:val="0"/>
          <w:numId w:val="19"/>
        </w:numPr>
        <w:tabs>
          <w:tab w:val="clear" w:pos="644"/>
        </w:tabs>
        <w:spacing w:before="60"/>
        <w:ind w:left="284" w:hanging="284"/>
        <w:jc w:val="both"/>
        <w:rPr>
          <w:sz w:val="22"/>
          <w:szCs w:val="22"/>
        </w:rPr>
      </w:pPr>
      <w:r w:rsidRPr="00C75192">
        <w:rPr>
          <w:sz w:val="22"/>
          <w:szCs w:val="22"/>
        </w:rPr>
        <w:t>Poskytovatel je povinen zahájit předmětné služby v souladu s čl. II a III této smlouvy.</w:t>
      </w:r>
    </w:p>
    <w:p w:rsidR="00A85F85" w:rsidP="00A85F85" w:rsidRDefault="00A85F85">
      <w:pPr>
        <w:pStyle w:val="HLAVICKA"/>
        <w:numPr>
          <w:ilvl w:val="0"/>
          <w:numId w:val="19"/>
        </w:numPr>
        <w:tabs>
          <w:tab w:val="clear" w:pos="644"/>
        </w:tabs>
        <w:spacing w:before="60"/>
        <w:ind w:left="284" w:hanging="284"/>
        <w:jc w:val="both"/>
        <w:rPr>
          <w:sz w:val="22"/>
          <w:szCs w:val="22"/>
        </w:rPr>
      </w:pPr>
      <w:r w:rsidRPr="00C75192">
        <w:rPr>
          <w:sz w:val="22"/>
          <w:szCs w:val="22"/>
        </w:rPr>
        <w:t xml:space="preserve">Poskytovatel je povinen upozornit objednatele na zřejmou nevhodnost jeho pokynů při provádění </w:t>
      </w:r>
      <w:r w:rsidR="00C26738">
        <w:rPr>
          <w:sz w:val="22"/>
          <w:szCs w:val="22"/>
        </w:rPr>
        <w:t>služeb</w:t>
      </w:r>
      <w:r w:rsidRPr="00C75192">
        <w:rPr>
          <w:sz w:val="22"/>
          <w:szCs w:val="22"/>
        </w:rPr>
        <w:t xml:space="preserve"> dle této smlouvy, pokud toto zjistí.</w:t>
      </w:r>
    </w:p>
    <w:p w:rsidR="00F774E1" w:rsidP="00F774E1" w:rsidRDefault="00F774E1">
      <w:pPr>
        <w:pStyle w:val="HLAVICKA"/>
        <w:spacing w:before="60"/>
        <w:jc w:val="both"/>
        <w:rPr>
          <w:sz w:val="22"/>
          <w:szCs w:val="22"/>
        </w:rPr>
      </w:pPr>
    </w:p>
    <w:p w:rsidRPr="00C75192" w:rsidR="00A85F85" w:rsidP="00572532" w:rsidRDefault="00ED2DCD">
      <w:pPr>
        <w:pStyle w:val="HLAVICKA"/>
        <w:jc w:val="center"/>
        <w:rPr>
          <w:b/>
          <w:bCs/>
          <w:sz w:val="22"/>
          <w:szCs w:val="22"/>
        </w:rPr>
      </w:pPr>
      <w:r>
        <w:rPr>
          <w:b/>
          <w:bCs/>
          <w:sz w:val="22"/>
          <w:szCs w:val="22"/>
        </w:rPr>
        <w:t>I</w:t>
      </w:r>
      <w:r w:rsidRPr="00C75192" w:rsidR="00A85F85">
        <w:rPr>
          <w:b/>
          <w:bCs/>
          <w:sz w:val="22"/>
          <w:szCs w:val="22"/>
        </w:rPr>
        <w:t>X.</w:t>
      </w:r>
      <w:r w:rsidRPr="00C75192" w:rsidR="00572532">
        <w:rPr>
          <w:b/>
          <w:bCs/>
          <w:sz w:val="22"/>
          <w:szCs w:val="22"/>
        </w:rPr>
        <w:t xml:space="preserve"> Práva a povinnosti objednatele</w:t>
      </w:r>
    </w:p>
    <w:p w:rsidRPr="00C75192" w:rsidR="00A85F85" w:rsidP="00572532" w:rsidRDefault="00A85F85">
      <w:pPr>
        <w:pStyle w:val="HLAVICKA"/>
        <w:numPr>
          <w:ilvl w:val="0"/>
          <w:numId w:val="20"/>
        </w:numPr>
        <w:tabs>
          <w:tab w:val="clear" w:pos="284"/>
          <w:tab w:val="clear" w:pos="720"/>
          <w:tab w:val="clear" w:pos="1134"/>
          <w:tab w:val="left" w:pos="426"/>
        </w:tabs>
        <w:ind w:left="425" w:hanging="425"/>
        <w:jc w:val="both"/>
        <w:rPr>
          <w:sz w:val="22"/>
          <w:szCs w:val="22"/>
        </w:rPr>
      </w:pPr>
      <w:r w:rsidRPr="00C75192">
        <w:rPr>
          <w:sz w:val="22"/>
          <w:szCs w:val="22"/>
        </w:rPr>
        <w:t xml:space="preserve">Objednatel se zavazuje poskytnout poskytovateli, popřípadě poskytovatelem zmocněné osobě úplné, pravdivé a včasné informace potřebné k řádnému plnění závazků poskytovatele. </w:t>
      </w:r>
    </w:p>
    <w:p w:rsidRPr="00C75192" w:rsidR="00A85F85" w:rsidP="00A85F85" w:rsidRDefault="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C75192">
        <w:rPr>
          <w:sz w:val="22"/>
          <w:szCs w:val="22"/>
        </w:rPr>
        <w:t xml:space="preserve">Objednatel poskytne poskytovateli, popřípadě poskytovatelem zmocněné osobě veškerou součinnost, která se v průběhu plnění závazků poskytovatele dle této smlouvy projeví jako potřebná a zavazuje se zajistit dostatečnou spolupráci ze strany zaměstnanců objednatele. </w:t>
      </w:r>
    </w:p>
    <w:p w:rsidRPr="00C75192" w:rsidR="00A85F85" w:rsidP="00A85F85" w:rsidRDefault="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C75192">
        <w:rPr>
          <w:color w:val="000000"/>
          <w:sz w:val="22"/>
          <w:szCs w:val="22"/>
        </w:rPr>
        <w:t>Objednatel je oprávněn vydávat poskytovateli upřesňující pokyny k provádění jeho plnění dle této smlouvy.</w:t>
      </w:r>
    </w:p>
    <w:p w:rsidRPr="00C75192" w:rsidR="00A85F85" w:rsidP="00A85F85" w:rsidRDefault="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C75192">
        <w:rPr>
          <w:sz w:val="22"/>
          <w:szCs w:val="22"/>
        </w:rPr>
        <w:t>Objednatel je oprávněn provádět průběžnou kontrolu a koordinaci provádění služeb dle této smlouvy.</w:t>
      </w:r>
    </w:p>
    <w:p w:rsidRPr="00C75192" w:rsidR="00945815" w:rsidP="00A85F85" w:rsidRDefault="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C75192">
        <w:rPr>
          <w:color w:val="000000"/>
          <w:sz w:val="22"/>
          <w:szCs w:val="22"/>
        </w:rPr>
        <w:t xml:space="preserve">Objednatel je oprávněn upozornit poskytovatele na vady a nedodělky služeb a požadovat jejich odstranění.     </w:t>
      </w:r>
    </w:p>
    <w:p w:rsidRPr="00C75192" w:rsidR="00A85F85" w:rsidP="00A85F85" w:rsidRDefault="00A85F85">
      <w:pPr>
        <w:pStyle w:val="HLAVICKA"/>
        <w:tabs>
          <w:tab w:val="clear" w:pos="284"/>
          <w:tab w:val="clear" w:pos="1134"/>
          <w:tab w:val="left" w:pos="426"/>
        </w:tabs>
        <w:spacing w:before="60"/>
        <w:ind w:left="426"/>
        <w:jc w:val="both"/>
        <w:rPr>
          <w:bCs/>
          <w:sz w:val="16"/>
          <w:szCs w:val="16"/>
        </w:rPr>
      </w:pPr>
    </w:p>
    <w:p w:rsidRPr="00C75192" w:rsidR="00A85F85" w:rsidP="00945815" w:rsidRDefault="00A85F85">
      <w:pPr>
        <w:pStyle w:val="HLAVICKA"/>
        <w:jc w:val="center"/>
        <w:rPr>
          <w:b/>
          <w:bCs/>
          <w:sz w:val="22"/>
          <w:szCs w:val="22"/>
        </w:rPr>
      </w:pPr>
      <w:r w:rsidRPr="00C75192">
        <w:rPr>
          <w:b/>
          <w:bCs/>
          <w:sz w:val="22"/>
          <w:szCs w:val="22"/>
        </w:rPr>
        <w:t>X.</w:t>
      </w:r>
      <w:r w:rsidRPr="00C75192" w:rsidR="00945815">
        <w:rPr>
          <w:b/>
          <w:bCs/>
          <w:sz w:val="22"/>
          <w:szCs w:val="22"/>
        </w:rPr>
        <w:t xml:space="preserve"> </w:t>
      </w:r>
      <w:r w:rsidRPr="00C75192">
        <w:rPr>
          <w:b/>
          <w:bCs/>
          <w:sz w:val="22"/>
          <w:szCs w:val="22"/>
        </w:rPr>
        <w:t xml:space="preserve">Smluvní pokuty  </w:t>
      </w:r>
    </w:p>
    <w:p w:rsidR="00463ECD" w:rsidP="00945815" w:rsidRDefault="00A85F85">
      <w:pPr>
        <w:pStyle w:val="HLAVICKA"/>
        <w:numPr>
          <w:ilvl w:val="2"/>
          <w:numId w:val="26"/>
        </w:numPr>
        <w:tabs>
          <w:tab w:val="clear" w:pos="284"/>
          <w:tab w:val="clear" w:pos="1134"/>
          <w:tab w:val="left" w:pos="426"/>
        </w:tabs>
        <w:ind w:left="426" w:hanging="426"/>
        <w:jc w:val="both"/>
        <w:rPr>
          <w:bCs/>
          <w:sz w:val="22"/>
          <w:szCs w:val="22"/>
        </w:rPr>
      </w:pPr>
      <w:r w:rsidRPr="00C75192">
        <w:rPr>
          <w:bCs/>
          <w:sz w:val="22"/>
          <w:szCs w:val="22"/>
        </w:rPr>
        <w:t xml:space="preserve">Pro případ porušení povinností poskytovatele provádět řádně činnosti dle této smlouvy si smluvní strany dohodly smluvní pokutu ve výši 1.000,- Kč za každý prokazatelný případ porušení </w:t>
      </w:r>
      <w:r w:rsidR="00755CE9">
        <w:rPr>
          <w:bCs/>
          <w:sz w:val="22"/>
          <w:szCs w:val="22"/>
        </w:rPr>
        <w:t xml:space="preserve">povinností poskytovatele vymezených ve </w:t>
      </w:r>
      <w:r w:rsidRPr="00C75192">
        <w:rPr>
          <w:bCs/>
          <w:sz w:val="22"/>
          <w:szCs w:val="22"/>
        </w:rPr>
        <w:t>smlouv</w:t>
      </w:r>
      <w:r w:rsidR="00755CE9">
        <w:rPr>
          <w:bCs/>
          <w:sz w:val="22"/>
          <w:szCs w:val="22"/>
        </w:rPr>
        <w:t>ě</w:t>
      </w:r>
      <w:r w:rsidRPr="00C75192">
        <w:rPr>
          <w:bCs/>
          <w:sz w:val="22"/>
          <w:szCs w:val="22"/>
        </w:rPr>
        <w:t xml:space="preserve">. Tato smluvní pokuta se sjednává zejména pro případ prodlení se splněním některého ze sjednaných termínů pro plnění ze strany </w:t>
      </w:r>
      <w:r w:rsidR="00F2607A">
        <w:rPr>
          <w:bCs/>
          <w:sz w:val="22"/>
          <w:szCs w:val="22"/>
        </w:rPr>
        <w:t>poskytovatele</w:t>
      </w:r>
      <w:r w:rsidRPr="00C75192">
        <w:rPr>
          <w:bCs/>
          <w:sz w:val="22"/>
          <w:szCs w:val="22"/>
        </w:rPr>
        <w:t xml:space="preserve">, kdy se sjednává ve výši </w:t>
      </w:r>
      <w:r w:rsidR="0076793C">
        <w:rPr>
          <w:bCs/>
          <w:sz w:val="22"/>
          <w:szCs w:val="22"/>
        </w:rPr>
        <w:t xml:space="preserve">0,5% z částky, jíž se prodlení týká, nejméně však ve výši </w:t>
      </w:r>
      <w:r w:rsidRPr="00C75192">
        <w:rPr>
          <w:bCs/>
          <w:sz w:val="22"/>
          <w:szCs w:val="22"/>
        </w:rPr>
        <w:t xml:space="preserve">1.000,- Kč za každý </w:t>
      </w:r>
      <w:r w:rsidR="00D45097">
        <w:rPr>
          <w:bCs/>
          <w:sz w:val="22"/>
          <w:szCs w:val="22"/>
        </w:rPr>
        <w:t xml:space="preserve">i </w:t>
      </w:r>
      <w:r w:rsidRPr="00C75192">
        <w:rPr>
          <w:bCs/>
          <w:sz w:val="22"/>
          <w:szCs w:val="22"/>
        </w:rPr>
        <w:t>započatý den prodlení.</w:t>
      </w:r>
    </w:p>
    <w:p w:rsidR="00A85F85" w:rsidP="00945815" w:rsidRDefault="00463ECD">
      <w:pPr>
        <w:pStyle w:val="HLAVICKA"/>
        <w:numPr>
          <w:ilvl w:val="2"/>
          <w:numId w:val="26"/>
        </w:numPr>
        <w:tabs>
          <w:tab w:val="clear" w:pos="284"/>
          <w:tab w:val="clear" w:pos="1134"/>
          <w:tab w:val="left" w:pos="426"/>
        </w:tabs>
        <w:ind w:left="426" w:hanging="426"/>
        <w:jc w:val="both"/>
        <w:rPr>
          <w:bCs/>
          <w:sz w:val="22"/>
          <w:szCs w:val="22"/>
        </w:rPr>
      </w:pPr>
      <w:r>
        <w:rPr>
          <w:bCs/>
          <w:sz w:val="22"/>
          <w:szCs w:val="22"/>
        </w:rPr>
        <w:t>Smluvní strany dále sjednávají smluvní pokutu ve výši 2.000</w:t>
      </w:r>
      <w:r w:rsidRPr="00C75192" w:rsidR="00A85F85">
        <w:rPr>
          <w:bCs/>
          <w:sz w:val="22"/>
          <w:szCs w:val="22"/>
        </w:rPr>
        <w:t xml:space="preserve"> </w:t>
      </w:r>
      <w:r>
        <w:rPr>
          <w:bCs/>
          <w:sz w:val="22"/>
          <w:szCs w:val="22"/>
        </w:rPr>
        <w:t>Kč za každý prokazatelný a doložitelný případ porušení povinností ze strany poskytovatele vymezené v čl. III/4 smlouvy, věta druhá.</w:t>
      </w:r>
    </w:p>
    <w:p w:rsidRPr="00DC6F77" w:rsidR="003966F4" w:rsidP="00945815" w:rsidRDefault="003966F4">
      <w:pPr>
        <w:pStyle w:val="HLAVICKA"/>
        <w:numPr>
          <w:ilvl w:val="2"/>
          <w:numId w:val="26"/>
        </w:numPr>
        <w:tabs>
          <w:tab w:val="clear" w:pos="284"/>
          <w:tab w:val="clear" w:pos="1134"/>
          <w:tab w:val="left" w:pos="426"/>
        </w:tabs>
        <w:ind w:left="426" w:hanging="426"/>
        <w:jc w:val="both"/>
        <w:rPr>
          <w:bCs/>
          <w:sz w:val="22"/>
          <w:szCs w:val="22"/>
        </w:rPr>
      </w:pPr>
      <w:r w:rsidRPr="00DC6F77">
        <w:rPr>
          <w:bCs/>
          <w:sz w:val="22"/>
          <w:szCs w:val="22"/>
        </w:rPr>
        <w:t xml:space="preserve">Poskytovatel se zavazuje, že předmět plnění budou vykonávat ty osoby, které splnily kvalifikační předpoklady stanovené ve Výzvě zadávací dokumentace. V případě neplnění této povinnosti </w:t>
      </w:r>
      <w:r w:rsidRPr="00DC6F77" w:rsidR="008D7A9D">
        <w:rPr>
          <w:bCs/>
          <w:sz w:val="22"/>
          <w:szCs w:val="22"/>
        </w:rPr>
        <w:t xml:space="preserve">se smluvní strany dohodly na smluvní pokutě ve výši 2.000 Kč za každý prokazatelný případ porušení povinnosti poskytovatele. </w:t>
      </w:r>
      <w:r w:rsidRPr="00DC6F77">
        <w:rPr>
          <w:bCs/>
          <w:sz w:val="22"/>
          <w:szCs w:val="22"/>
        </w:rPr>
        <w:t xml:space="preserve"> </w:t>
      </w:r>
    </w:p>
    <w:p w:rsidRPr="00C75192" w:rsidR="00A85F85" w:rsidP="00A85F85" w:rsidRDefault="00A85F85">
      <w:pPr>
        <w:pStyle w:val="HLAVICKA"/>
        <w:numPr>
          <w:ilvl w:val="2"/>
          <w:numId w:val="26"/>
        </w:numPr>
        <w:tabs>
          <w:tab w:val="clear" w:pos="284"/>
          <w:tab w:val="clear" w:pos="1134"/>
          <w:tab w:val="left" w:pos="426"/>
        </w:tabs>
        <w:spacing w:before="120"/>
        <w:ind w:left="426" w:hanging="426"/>
        <w:jc w:val="both"/>
        <w:rPr>
          <w:bCs/>
          <w:sz w:val="22"/>
          <w:szCs w:val="22"/>
        </w:rPr>
      </w:pPr>
      <w:r w:rsidRPr="00C75192">
        <w:rPr>
          <w:sz w:val="22"/>
          <w:szCs w:val="22"/>
        </w:rPr>
        <w:t>V případě prodlení objednatele s platbou faktury je tento povinen uhradit poskytovateli smluvní pokutu ve výši 0,5 % z fakturované částky za každý, byť i započatý den prodlení.</w:t>
      </w:r>
    </w:p>
    <w:p w:rsidRPr="00C75192" w:rsidR="00A85F85" w:rsidP="00A85F85" w:rsidRDefault="00A85F85">
      <w:pPr>
        <w:pStyle w:val="HLAVICKA"/>
        <w:numPr>
          <w:ilvl w:val="2"/>
          <w:numId w:val="26"/>
        </w:numPr>
        <w:tabs>
          <w:tab w:val="clear" w:pos="284"/>
          <w:tab w:val="clear" w:pos="1134"/>
          <w:tab w:val="left" w:pos="426"/>
        </w:tabs>
        <w:spacing w:before="120"/>
        <w:ind w:left="426" w:hanging="426"/>
        <w:jc w:val="both"/>
        <w:rPr>
          <w:bCs/>
          <w:sz w:val="22"/>
          <w:szCs w:val="22"/>
        </w:rPr>
      </w:pPr>
      <w:r w:rsidRPr="00C75192">
        <w:rPr>
          <w:sz w:val="22"/>
          <w:szCs w:val="22"/>
        </w:rPr>
        <w:t xml:space="preserve">Smluvní pokuta je splatná na základě doručení vystavené faktury vystavené oprávněnou smluvní stranou. Faktura musí obsahovat náležitosti dle příslušných právních předpisů a této smlouvy a její splatnost je sedm dní ode dne jejího doručení. </w:t>
      </w:r>
    </w:p>
    <w:p w:rsidRPr="00C75192" w:rsidR="00A85F85" w:rsidP="00A85F85" w:rsidRDefault="00A85F85">
      <w:pPr>
        <w:pStyle w:val="HLAVICKA"/>
        <w:numPr>
          <w:ilvl w:val="2"/>
          <w:numId w:val="26"/>
        </w:numPr>
        <w:tabs>
          <w:tab w:val="clear" w:pos="284"/>
          <w:tab w:val="clear" w:pos="1134"/>
          <w:tab w:val="left" w:pos="426"/>
        </w:tabs>
        <w:spacing w:before="120"/>
        <w:ind w:left="426" w:hanging="426"/>
        <w:jc w:val="both"/>
        <w:rPr>
          <w:bCs/>
          <w:sz w:val="22"/>
          <w:szCs w:val="22"/>
        </w:rPr>
      </w:pPr>
      <w:r w:rsidRPr="00C75192">
        <w:rPr>
          <w:sz w:val="22"/>
          <w:szCs w:val="22"/>
        </w:rPr>
        <w:t xml:space="preserve">Smluvní pokuty lze uložit opakovaně za každý jednotlivý případ. Vznikem nároku na smluvní pokutu, jejím vyúčtováním ani zaplacením není dotčen nárok smluvních stran na úhradu vzniklé škody způsobené prodlením či porušením povinností v jakémkoli rozsahu. </w:t>
      </w:r>
    </w:p>
    <w:p w:rsidR="00A85F85" w:rsidP="00A85F85" w:rsidRDefault="00A85F85">
      <w:pPr>
        <w:pStyle w:val="HLAVICKA"/>
        <w:numPr>
          <w:ilvl w:val="2"/>
          <w:numId w:val="26"/>
        </w:numPr>
        <w:tabs>
          <w:tab w:val="clear" w:pos="284"/>
          <w:tab w:val="clear" w:pos="1134"/>
          <w:tab w:val="left" w:pos="426"/>
        </w:tabs>
        <w:spacing w:before="120"/>
        <w:ind w:left="426" w:hanging="426"/>
        <w:jc w:val="both"/>
        <w:rPr>
          <w:bCs/>
          <w:sz w:val="22"/>
          <w:szCs w:val="22"/>
        </w:rPr>
      </w:pPr>
      <w:r w:rsidRPr="00C75192">
        <w:rPr>
          <w:bCs/>
          <w:sz w:val="22"/>
          <w:szCs w:val="22"/>
        </w:rPr>
        <w:t>Odstoupení od smlouvy se nedotýká nároku na zaplacení smluvní pokuty.</w:t>
      </w:r>
    </w:p>
    <w:p w:rsidRPr="00C75192" w:rsidR="00D45097" w:rsidP="0068473A" w:rsidRDefault="00D45097">
      <w:pPr>
        <w:pStyle w:val="HLAVICKA"/>
        <w:numPr>
          <w:ilvl w:val="2"/>
          <w:numId w:val="26"/>
        </w:numPr>
        <w:tabs>
          <w:tab w:val="clear" w:pos="284"/>
          <w:tab w:val="clear" w:pos="1134"/>
          <w:tab w:val="left" w:pos="426"/>
        </w:tabs>
        <w:spacing w:before="120"/>
        <w:ind w:left="426" w:hanging="426"/>
        <w:jc w:val="both"/>
        <w:rPr>
          <w:bCs/>
          <w:sz w:val="22"/>
          <w:szCs w:val="22"/>
        </w:rPr>
      </w:pPr>
      <w:r w:rsidRPr="00C75192">
        <w:rPr>
          <w:bCs/>
          <w:sz w:val="22"/>
          <w:szCs w:val="22"/>
        </w:rPr>
        <w:t xml:space="preserve">Poskytovatel odpovídá za veškeré škody, které způsobí svou činností </w:t>
      </w:r>
      <w:r>
        <w:rPr>
          <w:bCs/>
          <w:sz w:val="22"/>
          <w:szCs w:val="22"/>
        </w:rPr>
        <w:t xml:space="preserve">(i nečinností) </w:t>
      </w:r>
      <w:r w:rsidRPr="00C75192">
        <w:rPr>
          <w:bCs/>
          <w:sz w:val="22"/>
          <w:szCs w:val="22"/>
        </w:rPr>
        <w:t>dle této smlouvy</w:t>
      </w:r>
      <w:r>
        <w:rPr>
          <w:bCs/>
          <w:sz w:val="22"/>
          <w:szCs w:val="22"/>
        </w:rPr>
        <w:t>, a to i vůči</w:t>
      </w:r>
      <w:r w:rsidRPr="00C75192">
        <w:rPr>
          <w:bCs/>
          <w:sz w:val="22"/>
          <w:szCs w:val="22"/>
        </w:rPr>
        <w:t xml:space="preserve"> třetím osobám</w:t>
      </w:r>
      <w:r>
        <w:rPr>
          <w:bCs/>
          <w:sz w:val="22"/>
          <w:szCs w:val="22"/>
        </w:rPr>
        <w:t>,</w:t>
      </w:r>
      <w:r w:rsidRPr="00C75192">
        <w:rPr>
          <w:bCs/>
          <w:sz w:val="22"/>
          <w:szCs w:val="22"/>
        </w:rPr>
        <w:t xml:space="preserve"> a to jak na jejich zdraví, tak i na majetku.</w:t>
      </w:r>
    </w:p>
    <w:p w:rsidR="00AD31E6" w:rsidP="00945815" w:rsidRDefault="00AD31E6">
      <w:pPr>
        <w:pStyle w:val="HLAVICKA"/>
        <w:jc w:val="center"/>
        <w:rPr>
          <w:b/>
          <w:bCs/>
          <w:sz w:val="22"/>
          <w:szCs w:val="22"/>
        </w:rPr>
      </w:pPr>
    </w:p>
    <w:p w:rsidRPr="00C75192" w:rsidR="00A85F85" w:rsidP="00945815" w:rsidRDefault="00C75192">
      <w:pPr>
        <w:pStyle w:val="HLAVICKA"/>
        <w:jc w:val="center"/>
        <w:rPr>
          <w:b/>
          <w:bCs/>
          <w:sz w:val="22"/>
          <w:szCs w:val="22"/>
        </w:rPr>
      </w:pPr>
      <w:r w:rsidRPr="00C75192">
        <w:rPr>
          <w:b/>
          <w:bCs/>
          <w:sz w:val="22"/>
          <w:szCs w:val="22"/>
        </w:rPr>
        <w:t>XI</w:t>
      </w:r>
      <w:r w:rsidRPr="00C75192" w:rsidR="00A85F85">
        <w:rPr>
          <w:b/>
          <w:bCs/>
          <w:sz w:val="22"/>
          <w:szCs w:val="22"/>
        </w:rPr>
        <w:t>.</w:t>
      </w:r>
      <w:r w:rsidRPr="00C75192" w:rsidR="00945815">
        <w:rPr>
          <w:b/>
          <w:bCs/>
          <w:sz w:val="22"/>
          <w:szCs w:val="22"/>
        </w:rPr>
        <w:t xml:space="preserve"> </w:t>
      </w:r>
      <w:r w:rsidRPr="00C75192" w:rsidR="00A85F85">
        <w:rPr>
          <w:b/>
          <w:bCs/>
          <w:sz w:val="22"/>
          <w:szCs w:val="22"/>
        </w:rPr>
        <w:t>Odstoupení od smlouvy a zánik smlouvy</w:t>
      </w:r>
    </w:p>
    <w:p w:rsidRPr="00C75192" w:rsidR="00A85F85" w:rsidP="00945815" w:rsidRDefault="00A85F85">
      <w:pPr>
        <w:pStyle w:val="HLAVICKA"/>
        <w:numPr>
          <w:ilvl w:val="0"/>
          <w:numId w:val="27"/>
        </w:numPr>
        <w:tabs>
          <w:tab w:val="clear" w:pos="284"/>
          <w:tab w:val="clear" w:pos="1134"/>
          <w:tab w:val="left" w:pos="426"/>
        </w:tabs>
        <w:ind w:left="426" w:hanging="426"/>
        <w:jc w:val="both"/>
        <w:rPr>
          <w:bCs/>
          <w:sz w:val="22"/>
          <w:szCs w:val="22"/>
        </w:rPr>
      </w:pPr>
      <w:r w:rsidRPr="00C75192">
        <w:rPr>
          <w:bCs/>
          <w:sz w:val="22"/>
          <w:szCs w:val="22"/>
        </w:rPr>
        <w:t>Objednatel je oprávněn od této smlouvy odstoupit:</w:t>
      </w:r>
    </w:p>
    <w:p w:rsidRPr="00C75192" w:rsidR="00A85F85" w:rsidP="00A85F85" w:rsidRDefault="00A85F85">
      <w:pPr>
        <w:pStyle w:val="HLAVICKA"/>
        <w:numPr>
          <w:ilvl w:val="1"/>
          <w:numId w:val="28"/>
        </w:numPr>
        <w:tabs>
          <w:tab w:val="clear" w:pos="284"/>
          <w:tab w:val="clear" w:pos="1134"/>
          <w:tab w:val="left" w:pos="709"/>
        </w:tabs>
        <w:spacing w:before="60"/>
        <w:ind w:left="709" w:hanging="283"/>
        <w:jc w:val="both"/>
        <w:rPr>
          <w:bCs/>
          <w:sz w:val="22"/>
          <w:szCs w:val="22"/>
        </w:rPr>
      </w:pPr>
      <w:r w:rsidRPr="00C75192">
        <w:rPr>
          <w:bCs/>
          <w:sz w:val="22"/>
          <w:szCs w:val="22"/>
        </w:rPr>
        <w:t>jestliže je poskytovatel v prodlení s provedením činností dle této smlouvy trvajícím déle než 7 dnů;</w:t>
      </w:r>
    </w:p>
    <w:p w:rsidRPr="00C75192" w:rsidR="00A85F85" w:rsidP="00A85F85" w:rsidRDefault="00A85F85">
      <w:pPr>
        <w:pStyle w:val="HLAVICKA"/>
        <w:numPr>
          <w:ilvl w:val="1"/>
          <w:numId w:val="28"/>
        </w:numPr>
        <w:tabs>
          <w:tab w:val="clear" w:pos="284"/>
          <w:tab w:val="clear" w:pos="1134"/>
          <w:tab w:val="left" w:pos="709"/>
        </w:tabs>
        <w:spacing w:before="60"/>
        <w:ind w:left="709" w:hanging="283"/>
        <w:jc w:val="both"/>
        <w:rPr>
          <w:bCs/>
          <w:sz w:val="22"/>
          <w:szCs w:val="22"/>
        </w:rPr>
      </w:pPr>
      <w:r w:rsidRPr="00C75192">
        <w:rPr>
          <w:bCs/>
          <w:sz w:val="22"/>
          <w:szCs w:val="22"/>
        </w:rPr>
        <w:t>ocitne-li se poskytovatel v úpadku v úpadku a je-li na něj podán insolvenční návrh podle zákona č. 182/2006 Sb., insolvenční zákon, ve znění pozdějších předpisů.</w:t>
      </w:r>
    </w:p>
    <w:p w:rsidRPr="00C75192" w:rsidR="00A85F85" w:rsidP="00A85F85" w:rsidRDefault="00F37C01">
      <w:pPr>
        <w:pStyle w:val="HLAVICKA"/>
        <w:numPr>
          <w:ilvl w:val="0"/>
          <w:numId w:val="27"/>
        </w:numPr>
        <w:tabs>
          <w:tab w:val="clear" w:pos="284"/>
          <w:tab w:val="clear" w:pos="1134"/>
          <w:tab w:val="left" w:pos="426"/>
        </w:tabs>
        <w:spacing w:before="120"/>
        <w:ind w:left="426" w:hanging="426"/>
        <w:jc w:val="both"/>
        <w:rPr>
          <w:sz w:val="22"/>
          <w:szCs w:val="22"/>
        </w:rPr>
      </w:pPr>
      <w:r>
        <w:rPr>
          <w:sz w:val="22"/>
          <w:szCs w:val="22"/>
        </w:rPr>
        <w:t>V případě odstoupení od této</w:t>
      </w:r>
      <w:r w:rsidRPr="00C75192" w:rsidR="00A85F85">
        <w:rPr>
          <w:sz w:val="22"/>
          <w:szCs w:val="22"/>
        </w:rPr>
        <w:t xml:space="preserve"> smlouvy účinky odstoupení od smlouvy nastávají okamžikem doručení písemného sdělení druhé smluvní straně.</w:t>
      </w:r>
    </w:p>
    <w:p w:rsidRPr="00C75192" w:rsidR="00A85F85" w:rsidP="00A85F85" w:rsidRDefault="00A85F85">
      <w:pPr>
        <w:pStyle w:val="HLAVICKA"/>
        <w:numPr>
          <w:ilvl w:val="0"/>
          <w:numId w:val="27"/>
        </w:numPr>
        <w:tabs>
          <w:tab w:val="clear" w:pos="284"/>
          <w:tab w:val="clear" w:pos="1134"/>
          <w:tab w:val="left" w:pos="426"/>
        </w:tabs>
        <w:spacing w:before="120"/>
        <w:ind w:left="426" w:hanging="426"/>
        <w:jc w:val="both"/>
        <w:rPr>
          <w:sz w:val="22"/>
          <w:szCs w:val="22"/>
        </w:rPr>
      </w:pPr>
      <w:r w:rsidRPr="00C75192">
        <w:rPr>
          <w:sz w:val="22"/>
          <w:szCs w:val="22"/>
        </w:rPr>
        <w:t>Odstoupení od této Smlouvy je účinné okamžikem doručení písemného vyhotovení takového odstoupení Poskytovateli.</w:t>
      </w:r>
    </w:p>
    <w:p w:rsidRPr="00C75192" w:rsidR="00A85F85" w:rsidP="00A85F85" w:rsidRDefault="00A85F85">
      <w:pPr>
        <w:pStyle w:val="HLAVICKA"/>
        <w:numPr>
          <w:ilvl w:val="0"/>
          <w:numId w:val="27"/>
        </w:numPr>
        <w:tabs>
          <w:tab w:val="clear" w:pos="284"/>
          <w:tab w:val="clear" w:pos="1134"/>
          <w:tab w:val="left" w:pos="426"/>
        </w:tabs>
        <w:spacing w:before="120"/>
        <w:ind w:left="426" w:hanging="426"/>
        <w:jc w:val="both"/>
        <w:rPr>
          <w:sz w:val="22"/>
          <w:szCs w:val="22"/>
        </w:rPr>
      </w:pPr>
      <w:r w:rsidRPr="00C75192">
        <w:rPr>
          <w:sz w:val="22"/>
          <w:szCs w:val="22"/>
        </w:rPr>
        <w:t>Poskytovatel není oprávněn jednostranně ukončit tuto Smlouvu z žádných důvodů stanovených dispozitivními ustanoveními obecně závazných právních předpisů.</w:t>
      </w:r>
    </w:p>
    <w:p w:rsidR="00A85F85" w:rsidP="00A85F85" w:rsidRDefault="00A85F85">
      <w:pPr>
        <w:pStyle w:val="HLAVICKA"/>
        <w:numPr>
          <w:ilvl w:val="0"/>
          <w:numId w:val="27"/>
        </w:numPr>
        <w:tabs>
          <w:tab w:val="clear" w:pos="284"/>
          <w:tab w:val="clear" w:pos="1134"/>
          <w:tab w:val="left" w:pos="426"/>
        </w:tabs>
        <w:spacing w:before="120"/>
        <w:ind w:left="426" w:hanging="426"/>
        <w:jc w:val="both"/>
        <w:rPr>
          <w:sz w:val="22"/>
          <w:szCs w:val="22"/>
        </w:rPr>
      </w:pPr>
      <w:r w:rsidRPr="00C75192">
        <w:rPr>
          <w:sz w:val="22"/>
          <w:szCs w:val="22"/>
        </w:rPr>
        <w:t>Odstoupení od této Smlouvy musí být vyhotoveno písemně a doručeno Poskytovateli.</w:t>
      </w:r>
    </w:p>
    <w:p w:rsidRPr="00C75192" w:rsidR="00D45097" w:rsidP="00A85F85" w:rsidRDefault="00D45097">
      <w:pPr>
        <w:pStyle w:val="HLAVICKA"/>
        <w:numPr>
          <w:ilvl w:val="0"/>
          <w:numId w:val="27"/>
        </w:numPr>
        <w:tabs>
          <w:tab w:val="clear" w:pos="284"/>
          <w:tab w:val="clear" w:pos="1134"/>
          <w:tab w:val="left" w:pos="426"/>
        </w:tabs>
        <w:spacing w:before="120"/>
        <w:ind w:left="426" w:hanging="426"/>
        <w:jc w:val="both"/>
        <w:rPr>
          <w:sz w:val="22"/>
          <w:szCs w:val="22"/>
        </w:rPr>
      </w:pPr>
      <w:r>
        <w:rPr>
          <w:sz w:val="22"/>
          <w:szCs w:val="22"/>
        </w:rPr>
        <w:t xml:space="preserve">Objednatel je oprávněn tuto Smlouvu vypovědět, a to s tříměsíční výpovědní lhůtou, která počíná běžet prvním dnem měsíce následujícího po doručení písemné výpovědi Poskytovateli.  </w:t>
      </w:r>
    </w:p>
    <w:p w:rsidRPr="00C75192" w:rsidR="00A85F85" w:rsidP="00A85F85" w:rsidRDefault="00A85F85">
      <w:pPr>
        <w:pStyle w:val="HLAVICKA"/>
        <w:numPr>
          <w:ilvl w:val="0"/>
          <w:numId w:val="27"/>
        </w:numPr>
        <w:tabs>
          <w:tab w:val="clear" w:pos="284"/>
          <w:tab w:val="clear" w:pos="1134"/>
          <w:tab w:val="left" w:pos="426"/>
        </w:tabs>
        <w:spacing w:before="120"/>
        <w:ind w:left="426" w:hanging="426"/>
        <w:jc w:val="both"/>
        <w:rPr>
          <w:color w:val="000000" w:themeColor="text1"/>
          <w:sz w:val="22"/>
          <w:szCs w:val="22"/>
        </w:rPr>
      </w:pPr>
      <w:r w:rsidRPr="00C75192">
        <w:rPr>
          <w:bCs/>
          <w:color w:val="000000" w:themeColor="text1"/>
          <w:sz w:val="22"/>
          <w:szCs w:val="22"/>
        </w:rPr>
        <w:t>Před uplynutím sjednané doby lze zrušit smlouvu po vzájemné dohodě stran. Zrušení smlouvy dohodou nezakládá nárok žádné smluvní strany na náhradu jakékoliv újmy, zejména náhrady škody nebo ušlého zisku spojeného se zrušením Smlouvy.</w:t>
      </w:r>
    </w:p>
    <w:p w:rsidRPr="00C75192" w:rsidR="00A85F85" w:rsidP="00945815" w:rsidRDefault="00C75192">
      <w:pPr>
        <w:pStyle w:val="HLAVICKA"/>
        <w:spacing w:before="240"/>
        <w:jc w:val="center"/>
        <w:rPr>
          <w:b/>
          <w:bCs/>
          <w:sz w:val="22"/>
          <w:szCs w:val="22"/>
        </w:rPr>
      </w:pPr>
      <w:r w:rsidRPr="00C75192">
        <w:rPr>
          <w:b/>
          <w:bCs/>
          <w:sz w:val="22"/>
          <w:szCs w:val="22"/>
        </w:rPr>
        <w:t>X</w:t>
      </w:r>
      <w:r w:rsidR="00ED2DCD">
        <w:rPr>
          <w:b/>
          <w:bCs/>
          <w:sz w:val="22"/>
          <w:szCs w:val="22"/>
        </w:rPr>
        <w:t>II</w:t>
      </w:r>
      <w:r w:rsidRPr="00C75192" w:rsidR="00A85F85">
        <w:rPr>
          <w:b/>
          <w:bCs/>
          <w:sz w:val="22"/>
          <w:szCs w:val="22"/>
        </w:rPr>
        <w:t>.</w:t>
      </w:r>
      <w:r w:rsidRPr="00C75192" w:rsidR="00945815">
        <w:rPr>
          <w:b/>
          <w:bCs/>
          <w:sz w:val="22"/>
          <w:szCs w:val="22"/>
        </w:rPr>
        <w:t xml:space="preserve"> </w:t>
      </w:r>
      <w:r w:rsidRPr="00C75192" w:rsidR="00A85F85">
        <w:rPr>
          <w:b/>
          <w:bCs/>
          <w:sz w:val="22"/>
          <w:szCs w:val="22"/>
        </w:rPr>
        <w:t>Ostatní ujednání</w:t>
      </w:r>
    </w:p>
    <w:p w:rsidRPr="00C75192" w:rsidR="00A85F85" w:rsidP="00945815" w:rsidRDefault="00A85F85">
      <w:pPr>
        <w:pStyle w:val="HLAVICKA"/>
        <w:numPr>
          <w:ilvl w:val="0"/>
          <w:numId w:val="21"/>
        </w:numPr>
        <w:tabs>
          <w:tab w:val="clear" w:pos="284"/>
          <w:tab w:val="clear" w:pos="644"/>
          <w:tab w:val="clear" w:pos="1134"/>
          <w:tab w:val="left" w:pos="426"/>
        </w:tabs>
        <w:spacing w:before="240"/>
        <w:ind w:left="426" w:hanging="426"/>
        <w:jc w:val="both"/>
        <w:rPr>
          <w:sz w:val="22"/>
          <w:szCs w:val="22"/>
        </w:rPr>
      </w:pPr>
      <w:r w:rsidRPr="00C75192">
        <w:rPr>
          <w:sz w:val="22"/>
          <w:szCs w:val="22"/>
        </w:rPr>
        <w:t>Smluvní strany současně prohlašují, že žádný údaj v této smlouvě, včetně jejich příloh, není označován za obchodní tajemství. Objednatel je oprávněn, pokud postupuje dle zákona č. 106/1999 Sb., o svobodném přístupu k informacím, v</w:t>
      </w:r>
      <w:r w:rsidR="0051228E">
        <w:rPr>
          <w:sz w:val="22"/>
          <w:szCs w:val="22"/>
        </w:rPr>
        <w:t xml:space="preserve">e </w:t>
      </w:r>
      <w:r w:rsidRPr="00C75192">
        <w:rPr>
          <w:sz w:val="22"/>
          <w:szCs w:val="22"/>
        </w:rPr>
        <w:t>znění</w:t>
      </w:r>
      <w:r w:rsidR="0051228E">
        <w:rPr>
          <w:sz w:val="22"/>
          <w:szCs w:val="22"/>
        </w:rPr>
        <w:t xml:space="preserve"> pozdějších předpisů</w:t>
      </w:r>
      <w:r w:rsidRPr="00C75192">
        <w:rPr>
          <w:sz w:val="22"/>
          <w:szCs w:val="22"/>
        </w:rPr>
        <w:t xml:space="preserve">, poskytovat veškeré informace o této smlouvě a o jiných údajích tohoto závazkového právního vztahu, pokud nejsou v této smlouvě uvedeny (např. o daňových podkladech, předávacích protokolech, nabídkách či jiných písemnostech). </w:t>
      </w:r>
    </w:p>
    <w:p w:rsidRPr="00546039" w:rsidR="00945815" w:rsidP="00945815" w:rsidRDefault="00945815">
      <w:pPr>
        <w:pStyle w:val="HLAVICKA"/>
        <w:tabs>
          <w:tab w:val="clear" w:pos="284"/>
          <w:tab w:val="clear" w:pos="1134"/>
          <w:tab w:val="left" w:pos="426"/>
        </w:tabs>
        <w:spacing w:before="240"/>
        <w:ind w:left="426"/>
        <w:jc w:val="both"/>
        <w:rPr>
          <w:sz w:val="22"/>
          <w:szCs w:val="22"/>
          <w:highlight w:val="yellow"/>
        </w:rPr>
      </w:pPr>
    </w:p>
    <w:p w:rsidRPr="00C42D25" w:rsidR="00A85F85" w:rsidP="00945815" w:rsidRDefault="00A85F85">
      <w:pPr>
        <w:pStyle w:val="HLAVICKA"/>
        <w:jc w:val="center"/>
        <w:rPr>
          <w:b/>
          <w:bCs/>
          <w:sz w:val="22"/>
          <w:szCs w:val="22"/>
        </w:rPr>
      </w:pPr>
      <w:r w:rsidRPr="00C42D25">
        <w:rPr>
          <w:b/>
          <w:bCs/>
          <w:sz w:val="22"/>
          <w:szCs w:val="22"/>
        </w:rPr>
        <w:t>X</w:t>
      </w:r>
      <w:r w:rsidR="00ED2DCD">
        <w:rPr>
          <w:b/>
          <w:bCs/>
          <w:sz w:val="22"/>
          <w:szCs w:val="22"/>
        </w:rPr>
        <w:t>I</w:t>
      </w:r>
      <w:r w:rsidR="0068473A">
        <w:rPr>
          <w:b/>
          <w:bCs/>
          <w:sz w:val="22"/>
          <w:szCs w:val="22"/>
        </w:rPr>
        <w:t>II</w:t>
      </w:r>
      <w:r w:rsidRPr="00C42D25">
        <w:rPr>
          <w:b/>
          <w:bCs/>
          <w:sz w:val="22"/>
          <w:szCs w:val="22"/>
        </w:rPr>
        <w:t>.</w:t>
      </w:r>
      <w:r w:rsidRPr="00C42D25" w:rsidR="00945815">
        <w:rPr>
          <w:b/>
          <w:bCs/>
          <w:sz w:val="22"/>
          <w:szCs w:val="22"/>
        </w:rPr>
        <w:t xml:space="preserve"> </w:t>
      </w:r>
      <w:r w:rsidRPr="00C42D25">
        <w:rPr>
          <w:b/>
          <w:bCs/>
          <w:sz w:val="22"/>
          <w:szCs w:val="22"/>
        </w:rPr>
        <w:t>Závěrečná ustanovení</w:t>
      </w:r>
    </w:p>
    <w:p w:rsidRPr="00C42D25" w:rsidR="00A85F85" w:rsidP="00945815" w:rsidRDefault="00A85F85">
      <w:pPr>
        <w:pStyle w:val="HLAVICKA"/>
        <w:numPr>
          <w:ilvl w:val="0"/>
          <w:numId w:val="22"/>
        </w:numPr>
        <w:tabs>
          <w:tab w:val="clear" w:pos="284"/>
          <w:tab w:val="clear" w:pos="644"/>
          <w:tab w:val="clear" w:pos="1134"/>
          <w:tab w:val="left" w:pos="426"/>
        </w:tabs>
        <w:ind w:left="426" w:hanging="426"/>
        <w:jc w:val="both"/>
        <w:rPr>
          <w:color w:val="000000" w:themeColor="text1"/>
          <w:sz w:val="22"/>
          <w:szCs w:val="22"/>
        </w:rPr>
      </w:pPr>
      <w:r w:rsidRPr="006D067F">
        <w:rPr>
          <w:color w:val="000000" w:themeColor="text1"/>
          <w:sz w:val="22"/>
          <w:szCs w:val="22"/>
        </w:rPr>
        <w:t xml:space="preserve">Tato smlouva </w:t>
      </w:r>
      <w:r w:rsidRPr="006D067F" w:rsidR="00C42D25">
        <w:rPr>
          <w:color w:val="000000" w:themeColor="text1"/>
          <w:sz w:val="22"/>
          <w:szCs w:val="22"/>
        </w:rPr>
        <w:t>nabývá platnosti dnem</w:t>
      </w:r>
      <w:r w:rsidRPr="00C42D25" w:rsidR="00C42D25">
        <w:rPr>
          <w:color w:val="000000" w:themeColor="text1"/>
          <w:sz w:val="22"/>
          <w:szCs w:val="22"/>
        </w:rPr>
        <w:t xml:space="preserve"> jejího uzavření, tj. dnem jejího podpisu osobami oprávněnými zastupovat smluvní strany a nabývá účinnosti zveřejněním v registru smluv.</w:t>
      </w:r>
    </w:p>
    <w:p w:rsidRPr="00C42D25" w:rsidR="00A85F85" w:rsidP="00994D7F" w:rsidRDefault="00A85F85">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C42D25">
        <w:rPr>
          <w:sz w:val="22"/>
          <w:szCs w:val="22"/>
        </w:rPr>
        <w:t>Veškeré změny této smlouvy lze provést pouze formou písemných číslovaných dodatků podepsaných všemi Smluvními stranami, a to vždy v souladu se zákonem. Jakýkoli úkon vedoucí k ukončení této smlouvy musí být učiněn v písemné formě a je účinný okamžikem jeho doručení druhé straně.</w:t>
      </w:r>
      <w:r w:rsidR="0051228E">
        <w:rPr>
          <w:sz w:val="22"/>
          <w:szCs w:val="22"/>
        </w:rPr>
        <w:t xml:space="preserve"> Dodatky k této smlouvě nabývají platnosti dnem jejich uzavření, tj. dnem jejich</w:t>
      </w:r>
      <w:r w:rsidRPr="0051228E" w:rsidR="0051228E">
        <w:rPr>
          <w:sz w:val="22"/>
          <w:szCs w:val="22"/>
        </w:rPr>
        <w:t xml:space="preserve"> podpisu osobami oprávněnými za</w:t>
      </w:r>
      <w:r w:rsidR="0051228E">
        <w:rPr>
          <w:sz w:val="22"/>
          <w:szCs w:val="22"/>
        </w:rPr>
        <w:t>stupovat smluvní strany a nabývají</w:t>
      </w:r>
      <w:r w:rsidRPr="0051228E" w:rsidR="0051228E">
        <w:rPr>
          <w:sz w:val="22"/>
          <w:szCs w:val="22"/>
        </w:rPr>
        <w:t xml:space="preserve"> účinnosti zveřejněním v registru sm</w:t>
      </w:r>
      <w:r w:rsidR="0051228E">
        <w:rPr>
          <w:sz w:val="22"/>
          <w:szCs w:val="22"/>
        </w:rPr>
        <w:t>l</w:t>
      </w:r>
      <w:r w:rsidRPr="0051228E" w:rsidR="0051228E">
        <w:rPr>
          <w:sz w:val="22"/>
          <w:szCs w:val="22"/>
        </w:rPr>
        <w:t>uv</w:t>
      </w:r>
      <w:r w:rsidR="0051228E">
        <w:rPr>
          <w:sz w:val="22"/>
          <w:szCs w:val="22"/>
        </w:rPr>
        <w:t xml:space="preserve">. </w:t>
      </w:r>
      <w:r w:rsidRPr="00C42D25">
        <w:rPr>
          <w:sz w:val="22"/>
          <w:szCs w:val="22"/>
        </w:rPr>
        <w:t xml:space="preserve"> </w:t>
      </w:r>
    </w:p>
    <w:p w:rsidRPr="00C42D25" w:rsidR="00A85F85" w:rsidP="00A85F85" w:rsidRDefault="00A85F85">
      <w:pPr>
        <w:pStyle w:val="HLAVICKA"/>
        <w:numPr>
          <w:ilvl w:val="0"/>
          <w:numId w:val="22"/>
        </w:numPr>
        <w:tabs>
          <w:tab w:val="clear" w:pos="284"/>
          <w:tab w:val="clear" w:pos="644"/>
          <w:tab w:val="left" w:pos="426"/>
        </w:tabs>
        <w:spacing w:before="120" w:after="120"/>
        <w:ind w:left="426" w:hanging="426"/>
        <w:jc w:val="both"/>
        <w:rPr>
          <w:sz w:val="22"/>
          <w:szCs w:val="22"/>
        </w:rPr>
      </w:pPr>
      <w:r w:rsidRPr="00C42D25">
        <w:rPr>
          <w:sz w:val="22"/>
          <w:szCs w:val="22"/>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rsidRPr="00C42D25" w:rsidR="00A85F85" w:rsidP="00945815" w:rsidRDefault="00A85F85">
      <w:pPr>
        <w:pStyle w:val="HLAVICKA"/>
        <w:numPr>
          <w:ilvl w:val="0"/>
          <w:numId w:val="22"/>
        </w:numPr>
        <w:tabs>
          <w:tab w:val="clear" w:pos="284"/>
          <w:tab w:val="clear" w:pos="644"/>
          <w:tab w:val="clear" w:pos="1134"/>
          <w:tab w:val="left" w:pos="426"/>
        </w:tabs>
        <w:spacing w:before="120" w:after="120"/>
        <w:ind w:left="426" w:hanging="426"/>
        <w:jc w:val="both"/>
        <w:rPr>
          <w:sz w:val="22"/>
          <w:szCs w:val="22"/>
        </w:rPr>
      </w:pPr>
      <w:r w:rsidRPr="00C42D25">
        <w:rPr>
          <w:sz w:val="22"/>
          <w:szCs w:val="22"/>
        </w:rPr>
        <w:t>Vztahy vznikající z této smlouvy, jakož i právní vztahy se smlouvou související, se řídí zákonem č. 89/2012 Sb., občanský zákoník, v</w:t>
      </w:r>
      <w:r w:rsidR="0051228E">
        <w:rPr>
          <w:sz w:val="22"/>
          <w:szCs w:val="22"/>
        </w:rPr>
        <w:t>e</w:t>
      </w:r>
      <w:r w:rsidRPr="00C42D25">
        <w:rPr>
          <w:sz w:val="22"/>
          <w:szCs w:val="22"/>
        </w:rPr>
        <w:t>  znění</w:t>
      </w:r>
      <w:r w:rsidR="0051228E">
        <w:rPr>
          <w:sz w:val="22"/>
          <w:szCs w:val="22"/>
        </w:rPr>
        <w:t xml:space="preserve"> pozdějších předpisů</w:t>
      </w:r>
      <w:r w:rsidRPr="00C42D25">
        <w:rPr>
          <w:sz w:val="22"/>
          <w:szCs w:val="22"/>
        </w:rPr>
        <w:t>.</w:t>
      </w:r>
    </w:p>
    <w:p w:rsidRPr="00C42D25" w:rsidR="00A85F85" w:rsidP="00A85F85" w:rsidRDefault="00A85F85">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C42D25">
        <w:rPr>
          <w:sz w:val="22"/>
          <w:szCs w:val="22"/>
        </w:rPr>
        <w:t xml:space="preserve">Tato smlouva je vyhotovena ve </w:t>
      </w:r>
      <w:r w:rsidR="00C42D25">
        <w:rPr>
          <w:sz w:val="22"/>
          <w:szCs w:val="22"/>
        </w:rPr>
        <w:t>třech</w:t>
      </w:r>
      <w:r w:rsidRPr="00C42D25">
        <w:rPr>
          <w:sz w:val="22"/>
          <w:szCs w:val="22"/>
        </w:rPr>
        <w:t xml:space="preserve"> stejnopisech s platností originálu, z nichž </w:t>
      </w:r>
      <w:r w:rsidR="00C42D25">
        <w:rPr>
          <w:sz w:val="22"/>
          <w:szCs w:val="22"/>
        </w:rPr>
        <w:t xml:space="preserve">Poskytovatel </w:t>
      </w:r>
      <w:r w:rsidRPr="00C42D25">
        <w:rPr>
          <w:sz w:val="22"/>
          <w:szCs w:val="22"/>
        </w:rPr>
        <w:t>obdrží po jednom vyhotovení</w:t>
      </w:r>
      <w:r w:rsidR="00C42D25">
        <w:rPr>
          <w:sz w:val="22"/>
          <w:szCs w:val="22"/>
        </w:rPr>
        <w:t xml:space="preserve"> a Objednatel dvě vyhotovení této smlouvy</w:t>
      </w:r>
      <w:r w:rsidRPr="00C42D25">
        <w:rPr>
          <w:sz w:val="22"/>
          <w:szCs w:val="22"/>
        </w:rPr>
        <w:t xml:space="preserve">. </w:t>
      </w:r>
    </w:p>
    <w:p w:rsidRPr="00D35F21" w:rsidR="00945815" w:rsidP="00945815" w:rsidRDefault="00A85F85">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540A3C">
        <w:rPr>
          <w:sz w:val="22"/>
          <w:szCs w:val="22"/>
        </w:rPr>
        <w:t xml:space="preserve">Smluvní strany prohlašují, že si tuto smlouvu přečetly, porozuměly jí, s jejím zněním souhlasí a na důkaz pravé a svobodné vůle prosté tísně připojují níže své podpisy. </w:t>
      </w:r>
    </w:p>
    <w:p w:rsidR="00D0557C" w:rsidP="00945815" w:rsidRDefault="00945815">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C42D25">
        <w:rPr>
          <w:sz w:val="22"/>
          <w:szCs w:val="22"/>
        </w:rPr>
        <w:lastRenderedPageBreak/>
        <w:t>Smluvní strany shodně prohlašují, že povinnost uveřejnění této smlouvy dle zákona č. 340/2015 Sb., o zvláštních podmínkách účinnosti některých smluv, uveřejňování těchto smluv a o registru smluv (zákon o registru smluv) bude splněna ze strany Statutárního města Ústí nad Labem.</w:t>
      </w:r>
    </w:p>
    <w:p w:rsidR="00C42D25" w:rsidP="00945815" w:rsidRDefault="00C42D25">
      <w:pPr>
        <w:pStyle w:val="HLAVICKA"/>
        <w:numPr>
          <w:ilvl w:val="0"/>
          <w:numId w:val="22"/>
        </w:numPr>
        <w:tabs>
          <w:tab w:val="clear" w:pos="284"/>
          <w:tab w:val="clear" w:pos="644"/>
          <w:tab w:val="clear" w:pos="1134"/>
          <w:tab w:val="left" w:pos="426"/>
        </w:tabs>
        <w:spacing w:before="120"/>
        <w:ind w:left="426" w:hanging="426"/>
        <w:jc w:val="both"/>
        <w:rPr>
          <w:sz w:val="22"/>
          <w:szCs w:val="22"/>
        </w:rPr>
      </w:pPr>
      <w:r>
        <w:rPr>
          <w:sz w:val="22"/>
          <w:szCs w:val="22"/>
        </w:rPr>
        <w:t>Tato smlouva představuje úplnou dohodu smluvních stran o předmětu této Smlouvy.</w:t>
      </w:r>
    </w:p>
    <w:p w:rsidR="00C42D25" w:rsidP="00945815" w:rsidRDefault="00C42D25">
      <w:pPr>
        <w:pStyle w:val="HLAVICKA"/>
        <w:numPr>
          <w:ilvl w:val="0"/>
          <w:numId w:val="22"/>
        </w:numPr>
        <w:tabs>
          <w:tab w:val="clear" w:pos="284"/>
          <w:tab w:val="clear" w:pos="644"/>
          <w:tab w:val="clear" w:pos="1134"/>
          <w:tab w:val="left" w:pos="426"/>
        </w:tabs>
        <w:spacing w:before="120"/>
        <w:ind w:left="426" w:hanging="426"/>
        <w:jc w:val="both"/>
        <w:rPr>
          <w:sz w:val="22"/>
          <w:szCs w:val="22"/>
        </w:rPr>
      </w:pPr>
      <w:r>
        <w:rPr>
          <w:sz w:val="22"/>
          <w:szCs w:val="22"/>
        </w:rPr>
        <w:t>Nedílnou součást Smlouvy tvoří tyto přílohy:</w:t>
      </w:r>
    </w:p>
    <w:p w:rsidR="00C42D25" w:rsidP="00DD133C" w:rsidRDefault="00DD133C">
      <w:pPr>
        <w:pStyle w:val="Odstavecseseznamem"/>
        <w:widowControl w:val="false"/>
        <w:numPr>
          <w:ilvl w:val="0"/>
          <w:numId w:val="36"/>
        </w:numPr>
        <w:spacing w:line="360" w:lineRule="auto"/>
        <w:jc w:val="both"/>
        <w:rPr>
          <w:rFonts w:ascii="Arial" w:hAnsi="Arial" w:cs="Arial"/>
          <w:kern w:val="1"/>
          <w:sz w:val="22"/>
          <w:szCs w:val="22"/>
          <w:lang w:eastAsia="cs-CZ"/>
        </w:rPr>
      </w:pPr>
      <w:r w:rsidRPr="00DD133C">
        <w:rPr>
          <w:rFonts w:ascii="Arial" w:hAnsi="Arial" w:cs="Arial"/>
          <w:kern w:val="1"/>
          <w:sz w:val="22"/>
          <w:szCs w:val="22"/>
          <w:lang w:eastAsia="cs-CZ"/>
        </w:rPr>
        <w:t>Cenová</w:t>
      </w:r>
      <w:r w:rsidRPr="00DD133C" w:rsidR="00C42D25">
        <w:rPr>
          <w:rFonts w:ascii="Arial" w:hAnsi="Arial" w:cs="Arial"/>
          <w:kern w:val="1"/>
          <w:sz w:val="22"/>
          <w:szCs w:val="22"/>
          <w:lang w:eastAsia="cs-CZ"/>
        </w:rPr>
        <w:t xml:space="preserve"> </w:t>
      </w:r>
      <w:r w:rsidRPr="00DD133C">
        <w:rPr>
          <w:rFonts w:ascii="Arial" w:hAnsi="Arial" w:cs="Arial"/>
          <w:kern w:val="1"/>
          <w:sz w:val="22"/>
          <w:szCs w:val="22"/>
          <w:lang w:eastAsia="cs-CZ"/>
        </w:rPr>
        <w:t>n</w:t>
      </w:r>
      <w:r w:rsidRPr="00DD133C" w:rsidR="00C42D25">
        <w:rPr>
          <w:rFonts w:ascii="Arial" w:hAnsi="Arial" w:cs="Arial"/>
          <w:kern w:val="1"/>
          <w:sz w:val="22"/>
          <w:szCs w:val="22"/>
          <w:lang w:eastAsia="cs-CZ"/>
        </w:rPr>
        <w:t xml:space="preserve">abídka </w:t>
      </w:r>
      <w:r w:rsidR="00F2607A">
        <w:rPr>
          <w:rFonts w:ascii="Arial" w:hAnsi="Arial" w:cs="Arial"/>
          <w:kern w:val="1"/>
          <w:sz w:val="22"/>
          <w:szCs w:val="22"/>
          <w:lang w:eastAsia="cs-CZ"/>
        </w:rPr>
        <w:t>poskytova</w:t>
      </w:r>
      <w:r w:rsidRPr="00DD133C" w:rsidR="00F2607A">
        <w:rPr>
          <w:rFonts w:ascii="Arial" w:hAnsi="Arial" w:cs="Arial"/>
          <w:kern w:val="1"/>
          <w:sz w:val="22"/>
          <w:szCs w:val="22"/>
          <w:lang w:eastAsia="cs-CZ"/>
        </w:rPr>
        <w:t xml:space="preserve">tele </w:t>
      </w:r>
      <w:r w:rsidR="00170D25">
        <w:rPr>
          <w:rFonts w:ascii="Arial" w:hAnsi="Arial" w:cs="Arial"/>
          <w:kern w:val="1"/>
          <w:sz w:val="22"/>
          <w:szCs w:val="22"/>
          <w:lang w:eastAsia="cs-CZ"/>
        </w:rPr>
        <w:t>(krycí list nabídky)</w:t>
      </w:r>
    </w:p>
    <w:p w:rsidRPr="00DD133C" w:rsidR="006D067F" w:rsidP="00F774E1" w:rsidRDefault="006D067F">
      <w:pPr>
        <w:pStyle w:val="Odstavecseseznamem"/>
        <w:widowControl w:val="false"/>
        <w:spacing w:line="360" w:lineRule="auto"/>
        <w:ind w:left="1287"/>
        <w:jc w:val="both"/>
        <w:rPr>
          <w:rFonts w:ascii="Arial" w:hAnsi="Arial" w:cs="Arial"/>
          <w:kern w:val="1"/>
          <w:sz w:val="22"/>
          <w:szCs w:val="22"/>
          <w:lang w:eastAsia="cs-CZ"/>
        </w:rPr>
      </w:pPr>
    </w:p>
    <w:p w:rsidRPr="00DD133C" w:rsidR="00DD133C" w:rsidP="00DD133C" w:rsidRDefault="00DD133C">
      <w:pPr>
        <w:pStyle w:val="Odstavecseseznamem"/>
        <w:widowControl w:val="false"/>
        <w:spacing w:before="120" w:line="360" w:lineRule="auto"/>
        <w:ind w:left="1287"/>
        <w:jc w:val="both"/>
        <w:rPr>
          <w:rFonts w:ascii="Arial" w:hAnsi="Arial" w:cs="Arial"/>
          <w:kern w:val="1"/>
          <w:sz w:val="22"/>
          <w:szCs w:val="22"/>
          <w:lang w:eastAsia="cs-CZ"/>
        </w:rPr>
      </w:pPr>
    </w:p>
    <w:p w:rsidRPr="00C42D25" w:rsidR="00B66024" w:rsidP="008F20BC" w:rsidRDefault="00B66024">
      <w:pPr>
        <w:spacing w:before="60" w:after="60"/>
        <w:rPr>
          <w:rFonts w:ascii="Arial" w:hAnsi="Arial" w:cs="Arial"/>
          <w:sz w:val="22"/>
          <w:szCs w:val="22"/>
          <w:lang w:eastAsia="cs-CZ"/>
        </w:rPr>
      </w:pPr>
      <w:r w:rsidRPr="00C42D25">
        <w:rPr>
          <w:rFonts w:ascii="Arial" w:hAnsi="Arial" w:cs="Arial"/>
          <w:sz w:val="22"/>
          <w:szCs w:val="22"/>
          <w:lang w:eastAsia="cs-CZ"/>
        </w:rPr>
        <w:t>V</w:t>
      </w:r>
      <w:r w:rsidRPr="00C42D25" w:rsidR="00DF5116">
        <w:rPr>
          <w:rFonts w:ascii="Arial" w:hAnsi="Arial" w:cs="Arial"/>
          <w:sz w:val="22"/>
          <w:szCs w:val="22"/>
          <w:lang w:eastAsia="cs-CZ"/>
        </w:rPr>
        <w:t> Ústí nad Labem</w:t>
      </w:r>
      <w:r w:rsidRPr="00C42D25" w:rsidR="006B009D">
        <w:rPr>
          <w:rFonts w:ascii="Arial" w:hAnsi="Arial" w:cs="Arial"/>
          <w:sz w:val="22"/>
          <w:szCs w:val="22"/>
          <w:lang w:eastAsia="cs-CZ"/>
        </w:rPr>
        <w:t xml:space="preserve"> dne</w:t>
      </w:r>
      <w:r w:rsidRPr="00C42D25">
        <w:rPr>
          <w:rFonts w:ascii="Arial" w:hAnsi="Arial" w:cs="Arial"/>
          <w:sz w:val="22"/>
          <w:szCs w:val="22"/>
          <w:lang w:eastAsia="cs-CZ"/>
        </w:rPr>
        <w:tab/>
      </w:r>
      <w:r w:rsidRPr="00C42D25">
        <w:rPr>
          <w:rFonts w:ascii="Arial" w:hAnsi="Arial" w:cs="Arial"/>
          <w:sz w:val="22"/>
          <w:szCs w:val="22"/>
          <w:lang w:eastAsia="cs-CZ"/>
        </w:rPr>
        <w:tab/>
      </w:r>
      <w:r w:rsidRPr="00C42D25">
        <w:rPr>
          <w:rFonts w:ascii="Arial" w:hAnsi="Arial" w:cs="Arial"/>
          <w:sz w:val="22"/>
          <w:szCs w:val="22"/>
          <w:lang w:eastAsia="cs-CZ"/>
        </w:rPr>
        <w:tab/>
      </w:r>
      <w:permStart w:edGrp="everyone" w:id="1413369993"/>
      <w:r w:rsidRPr="00C42D25">
        <w:rPr>
          <w:rFonts w:ascii="Arial" w:hAnsi="Arial" w:cs="Arial"/>
          <w:sz w:val="22"/>
          <w:szCs w:val="22"/>
          <w:lang w:eastAsia="cs-CZ"/>
        </w:rPr>
        <w:t>V</w:t>
      </w:r>
      <w:r w:rsidRPr="00C42D25" w:rsidR="006B009D">
        <w:rPr>
          <w:rFonts w:ascii="Arial" w:hAnsi="Arial" w:cs="Arial"/>
          <w:sz w:val="22"/>
          <w:szCs w:val="22"/>
          <w:lang w:eastAsia="cs-CZ"/>
        </w:rPr>
        <w:t>…….……….</w:t>
      </w:r>
      <w:proofErr w:type="gramStart"/>
      <w:r w:rsidRPr="00C42D25" w:rsidR="00A777C4">
        <w:rPr>
          <w:rFonts w:ascii="Arial" w:hAnsi="Arial" w:cs="Arial"/>
          <w:sz w:val="22"/>
          <w:szCs w:val="22"/>
          <w:lang w:eastAsia="cs-CZ"/>
        </w:rPr>
        <w:t>…</w:t>
      </w:r>
      <w:r w:rsidRPr="00C42D25" w:rsidR="00DF5116">
        <w:rPr>
          <w:rFonts w:ascii="Arial" w:hAnsi="Arial" w:cs="Arial"/>
          <w:sz w:val="22"/>
          <w:szCs w:val="22"/>
          <w:lang w:eastAsia="cs-CZ"/>
        </w:rPr>
        <w:t>..</w:t>
      </w:r>
      <w:r w:rsidRPr="00C42D25" w:rsidR="0008362E">
        <w:rPr>
          <w:rFonts w:ascii="Arial" w:hAnsi="Arial" w:cs="Arial"/>
          <w:sz w:val="22"/>
          <w:szCs w:val="22"/>
          <w:lang w:eastAsia="cs-CZ"/>
        </w:rPr>
        <w:t xml:space="preserve"> </w:t>
      </w:r>
      <w:r w:rsidRPr="00C42D25" w:rsidR="00A777C4">
        <w:rPr>
          <w:rFonts w:ascii="Arial" w:hAnsi="Arial" w:cs="Arial"/>
          <w:sz w:val="22"/>
          <w:szCs w:val="22"/>
          <w:lang w:eastAsia="cs-CZ"/>
        </w:rPr>
        <w:t xml:space="preserve"> dne</w:t>
      </w:r>
      <w:proofErr w:type="gramEnd"/>
      <w:r w:rsidRPr="00C42D25" w:rsidR="00A777C4">
        <w:rPr>
          <w:rFonts w:ascii="Arial" w:hAnsi="Arial" w:cs="Arial"/>
          <w:sz w:val="22"/>
          <w:szCs w:val="22"/>
          <w:lang w:eastAsia="cs-CZ"/>
        </w:rPr>
        <w:t xml:space="preserve"> ..</w:t>
      </w:r>
      <w:r w:rsidRPr="00C42D25" w:rsidR="00DF5116">
        <w:rPr>
          <w:rFonts w:ascii="Arial" w:hAnsi="Arial" w:cs="Arial"/>
          <w:sz w:val="22"/>
          <w:szCs w:val="22"/>
          <w:lang w:eastAsia="cs-CZ"/>
        </w:rPr>
        <w:t>…</w:t>
      </w:r>
      <w:r w:rsidRPr="00C42D25" w:rsidR="009521CD">
        <w:rPr>
          <w:rFonts w:ascii="Arial" w:hAnsi="Arial" w:cs="Arial"/>
          <w:sz w:val="22"/>
          <w:szCs w:val="22"/>
          <w:lang w:eastAsia="cs-CZ"/>
        </w:rPr>
        <w:t>…</w:t>
      </w:r>
      <w:r w:rsidRPr="00C42D25" w:rsidR="00DF5116">
        <w:rPr>
          <w:rFonts w:ascii="Arial" w:hAnsi="Arial" w:cs="Arial"/>
          <w:sz w:val="22"/>
          <w:szCs w:val="22"/>
          <w:lang w:eastAsia="cs-CZ"/>
        </w:rPr>
        <w:t>……………</w:t>
      </w:r>
    </w:p>
    <w:p w:rsidRPr="00C42D25" w:rsidR="00B66024" w:rsidP="008F20BC" w:rsidRDefault="00DF5116">
      <w:pPr>
        <w:spacing w:before="60" w:after="60"/>
        <w:rPr>
          <w:rFonts w:ascii="Arial" w:hAnsi="Arial" w:cs="Arial"/>
          <w:sz w:val="22"/>
          <w:szCs w:val="22"/>
          <w:lang w:eastAsia="cs-CZ"/>
        </w:rPr>
      </w:pPr>
      <w:r w:rsidRPr="00C42D25">
        <w:rPr>
          <w:rFonts w:ascii="Arial" w:hAnsi="Arial" w:cs="Arial"/>
          <w:sz w:val="22"/>
          <w:szCs w:val="22"/>
          <w:lang w:eastAsia="cs-CZ"/>
        </w:rPr>
        <w:t>Objednatel:</w:t>
      </w:r>
      <w:r w:rsidRPr="00C42D25">
        <w:rPr>
          <w:rFonts w:ascii="Arial" w:hAnsi="Arial" w:cs="Arial"/>
          <w:sz w:val="22"/>
          <w:szCs w:val="22"/>
          <w:lang w:eastAsia="cs-CZ"/>
        </w:rPr>
        <w:tab/>
      </w:r>
      <w:r w:rsidRPr="00C42D25">
        <w:rPr>
          <w:rFonts w:ascii="Arial" w:hAnsi="Arial" w:cs="Arial"/>
          <w:sz w:val="22"/>
          <w:szCs w:val="22"/>
          <w:lang w:eastAsia="cs-CZ"/>
        </w:rPr>
        <w:tab/>
      </w:r>
      <w:r w:rsidRPr="00C42D25">
        <w:rPr>
          <w:rFonts w:ascii="Arial" w:hAnsi="Arial" w:cs="Arial"/>
          <w:sz w:val="22"/>
          <w:szCs w:val="22"/>
          <w:lang w:eastAsia="cs-CZ"/>
        </w:rPr>
        <w:tab/>
      </w:r>
      <w:r w:rsidRPr="00C42D25">
        <w:rPr>
          <w:rFonts w:ascii="Arial" w:hAnsi="Arial" w:cs="Arial"/>
          <w:sz w:val="22"/>
          <w:szCs w:val="22"/>
          <w:lang w:eastAsia="cs-CZ"/>
        </w:rPr>
        <w:tab/>
      </w:r>
      <w:r w:rsidRPr="00C42D25">
        <w:rPr>
          <w:rFonts w:ascii="Arial" w:hAnsi="Arial" w:cs="Arial"/>
          <w:sz w:val="22"/>
          <w:szCs w:val="22"/>
          <w:lang w:eastAsia="cs-CZ"/>
        </w:rPr>
        <w:tab/>
      </w:r>
      <w:r w:rsidR="00E87EFE">
        <w:rPr>
          <w:rFonts w:ascii="Arial" w:hAnsi="Arial" w:cs="Arial"/>
          <w:sz w:val="22"/>
          <w:szCs w:val="22"/>
          <w:lang w:eastAsia="cs-CZ"/>
        </w:rPr>
        <w:t>Poskytovatel</w:t>
      </w:r>
      <w:r w:rsidRPr="00C42D25">
        <w:rPr>
          <w:rFonts w:ascii="Arial" w:hAnsi="Arial" w:cs="Arial"/>
          <w:sz w:val="22"/>
          <w:szCs w:val="22"/>
          <w:lang w:eastAsia="cs-CZ"/>
        </w:rPr>
        <w:t>:</w:t>
      </w:r>
    </w:p>
    <w:p w:rsidRPr="00C42D25" w:rsidR="00B66024" w:rsidP="008F20BC" w:rsidRDefault="00B66024">
      <w:pPr>
        <w:spacing w:before="60" w:after="60"/>
        <w:rPr>
          <w:rFonts w:ascii="Arial" w:hAnsi="Arial" w:cs="Arial"/>
          <w:sz w:val="22"/>
          <w:szCs w:val="22"/>
          <w:lang w:eastAsia="cs-CZ"/>
        </w:rPr>
      </w:pPr>
    </w:p>
    <w:p w:rsidRPr="00C42D25" w:rsidR="00B66024" w:rsidP="008F20BC" w:rsidRDefault="006B009D">
      <w:pPr>
        <w:spacing w:before="60" w:after="60"/>
        <w:rPr>
          <w:rFonts w:ascii="Arial" w:hAnsi="Arial" w:cs="Arial"/>
          <w:sz w:val="22"/>
          <w:szCs w:val="22"/>
          <w:lang w:eastAsia="cs-CZ"/>
        </w:rPr>
      </w:pPr>
      <w:r w:rsidRPr="00C42D25">
        <w:rPr>
          <w:rFonts w:ascii="Arial" w:hAnsi="Arial" w:cs="Arial"/>
          <w:b/>
          <w:noProof/>
          <w:sz w:val="22"/>
          <w:szCs w:val="22"/>
          <w:lang w:eastAsia="cs-CZ"/>
        </w:rPr>
        <mc:AlternateContent>
          <mc:Choice Requires="wps">
            <w:drawing>
              <wp:anchor distT="0" distB="0" distL="114300" distR="114300" simplePos="false" relativeHeight="251658240" behindDoc="false" locked="false" layoutInCell="true" allowOverlap="true" wp14:anchorId="4E653C21" wp14:editId="1CC0A70A">
                <wp:simplePos x="0" y="0"/>
                <wp:positionH relativeFrom="column">
                  <wp:posOffset>3160394</wp:posOffset>
                </wp:positionH>
                <wp:positionV relativeFrom="paragraph">
                  <wp:posOffset>196215</wp:posOffset>
                </wp:positionV>
                <wp:extent cx="2619375" cy="1476375"/>
                <wp:effectExtent l="0" t="0" r="28575" b="28575"/>
                <wp:wrapNone/>
                <wp:docPr id="307" name="Textové pole 2"/>
                <wp:cNvGraphicFramePr>
                  <a:graphicFrameLocks/>
                </wp:cNvGraphicFramePr>
                <a:graphic>
                  <a:graphicData uri="http://schemas.microsoft.com/office/word/2010/wordprocessingShape">
                    <wps:wsp>
                      <wps:cNvSpPr txBox="true">
                        <a:spLocks noChangeArrowheads="true"/>
                      </wps:cNvSpPr>
                      <wps:spPr bwMode="auto">
                        <a:xfrm>
                          <a:off x="0" y="0"/>
                          <a:ext cx="2619375" cy="1476375"/>
                        </a:xfrm>
                        <a:prstGeom prst="rect">
                          <a:avLst/>
                        </a:prstGeom>
                        <a:solidFill>
                          <a:srgbClr val="FFFFFF"/>
                        </a:solidFill>
                        <a:ln w="9525">
                          <a:solidFill>
                            <a:schemeClr val="bg1"/>
                          </a:solidFill>
                          <a:miter lim="800000"/>
                          <a:headEnd/>
                          <a:tailEnd/>
                        </a:ln>
                      </wps:spPr>
                      <wps:txbx>
                        <w:txbxContent>
                          <w:p w:rsidRPr="00A777C4" w:rsidR="006B009D" w:rsidRDefault="006B009D">
                            <w:pPr>
                              <w:rPr>
                                <w:sz w:val="22"/>
                              </w:rPr>
                            </w:pPr>
                            <w:permStart w:edGrp="everyone" w:id="392769415"/>
                            <w:permEnd w:id="392769415"/>
                          </w:p>
                        </w:txbxContent>
                      </wps:txbx>
                      <wps:bodyPr rot="0" vert="horz" wrap="square" lIns="91440" tIns="45720" rIns="91440" bIns="45720" anchor="t" anchorCtr="false">
                        <a:noAutofit/>
                      </wps:bodyPr>
                    </wps:wsp>
                  </a:graphicData>
                </a:graphic>
                <wp14:sizeRelH relativeFrom="margin">
                  <wp14:pctWidth>0</wp14:pctWidth>
                </wp14:sizeRelH>
                <wp14:sizeRelV relativeFrom="margin">
                  <wp14:pctHeight>0</wp14:pctHeight>
                </wp14:sizeRelV>
              </wp:anchor>
            </w:drawing>
          </mc:Choice>
          <mc:Fallback>
            <w:pict>
              <v:shapetype o:spt="202.0" path="m,l,21600r21600,l21600,xe" coordsize="21600,21600" id="_x0000_t202">
                <v:stroke joinstyle="miter"/>
                <v:path gradientshapeok="t" o:connecttype="rec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" type="#_x0000_t202" style="position:absolute;margin-left:248.85pt;margin-top:15.45pt;width:206.25pt;height:1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ové pole 2" o:spid="_x0000_s1026" strokecolor="white [3212]">
                <v:textbox>
                  <w:txbxContent>
                    <w:p w:rsidRPr="00A777C4" w:rsidR="006B009D" w:rsidRDefault="006B009D">
                      <w:pPr>
                        <w:rPr>
                          <w:sz w:val="22"/>
                        </w:rPr>
                      </w:pPr>
                      <w:permStart w:edGrp="everyone" w:id="392769415"/>
                      <w:permEnd w:id="392769415"/>
                    </w:p>
                  </w:txbxContent>
                </v:textbox>
              </v:shape>
            </w:pict>
          </mc:Fallback>
        </mc:AlternateContent>
      </w:r>
      <w:r w:rsidRPr="00C42D25" w:rsidR="00DF5116">
        <w:rPr>
          <w:rFonts w:ascii="Arial" w:hAnsi="Arial" w:cs="Arial"/>
          <w:sz w:val="22"/>
          <w:szCs w:val="22"/>
          <w:lang w:eastAsia="cs-CZ"/>
        </w:rPr>
        <w:t>……………………………………….</w:t>
      </w:r>
      <w:r w:rsidRPr="00C42D25" w:rsidR="00DF5116">
        <w:rPr>
          <w:rFonts w:ascii="Arial" w:hAnsi="Arial" w:cs="Arial"/>
          <w:sz w:val="22"/>
          <w:szCs w:val="22"/>
          <w:lang w:eastAsia="cs-CZ"/>
        </w:rPr>
        <w:tab/>
      </w:r>
      <w:r w:rsidRPr="00C42D25" w:rsidR="00DF5116">
        <w:rPr>
          <w:rFonts w:ascii="Arial" w:hAnsi="Arial" w:cs="Arial"/>
          <w:sz w:val="22"/>
          <w:szCs w:val="22"/>
          <w:lang w:eastAsia="cs-CZ"/>
        </w:rPr>
        <w:tab/>
      </w:r>
      <w:r w:rsidRPr="00C42D25" w:rsidR="001B08CA">
        <w:rPr>
          <w:rFonts w:ascii="Arial" w:hAnsi="Arial" w:cs="Arial"/>
          <w:sz w:val="22"/>
          <w:szCs w:val="22"/>
          <w:lang w:eastAsia="cs-CZ"/>
        </w:rPr>
        <w:tab/>
      </w:r>
      <w:r w:rsidRPr="00C42D25" w:rsidR="00B66024">
        <w:rPr>
          <w:rFonts w:ascii="Arial" w:hAnsi="Arial" w:cs="Arial"/>
          <w:sz w:val="22"/>
          <w:szCs w:val="22"/>
          <w:lang w:eastAsia="cs-CZ"/>
        </w:rPr>
        <w:t>…………………………………………….</w:t>
      </w:r>
    </w:p>
    <w:p w:rsidRPr="00C42D25" w:rsidR="000A27B7" w:rsidP="00DA079C" w:rsidRDefault="00655E50">
      <w:pPr>
        <w:spacing w:before="60" w:after="60"/>
        <w:ind w:left="708" w:firstLine="708"/>
        <w:rPr>
          <w:rFonts w:ascii="Arial" w:hAnsi="Arial" w:cs="Arial"/>
          <w:b/>
          <w:sz w:val="22"/>
          <w:szCs w:val="22"/>
          <w:lang w:eastAsia="cs-CZ"/>
        </w:rPr>
      </w:pPr>
      <w:r>
        <w:rPr>
          <w:rFonts w:ascii="Arial" w:hAnsi="Arial" w:cs="Arial"/>
          <w:b/>
          <w:sz w:val="22"/>
          <w:szCs w:val="22"/>
          <w:lang w:eastAsia="cs-CZ"/>
        </w:rPr>
        <w:t>Ing. Martin Kohl</w:t>
      </w:r>
      <w:r w:rsidRPr="00C42D25" w:rsidR="00B66024">
        <w:rPr>
          <w:rFonts w:ascii="Arial" w:hAnsi="Arial" w:cs="Arial"/>
          <w:b/>
          <w:sz w:val="22"/>
          <w:szCs w:val="22"/>
          <w:lang w:eastAsia="cs-CZ"/>
        </w:rPr>
        <w:tab/>
      </w:r>
      <w:r w:rsidRPr="00C42D25" w:rsidR="00B66024">
        <w:rPr>
          <w:rFonts w:ascii="Arial" w:hAnsi="Arial" w:cs="Arial"/>
          <w:b/>
          <w:sz w:val="22"/>
          <w:szCs w:val="22"/>
          <w:lang w:eastAsia="cs-CZ"/>
        </w:rPr>
        <w:tab/>
      </w:r>
      <w:r w:rsidRPr="00C42D25" w:rsidR="00B66024">
        <w:rPr>
          <w:rFonts w:ascii="Arial" w:hAnsi="Arial" w:cs="Arial"/>
          <w:b/>
          <w:sz w:val="22"/>
          <w:szCs w:val="22"/>
          <w:lang w:eastAsia="cs-CZ"/>
        </w:rPr>
        <w:tab/>
      </w:r>
    </w:p>
    <w:p w:rsidR="005A2F5B" w:rsidP="005A2F5B" w:rsidRDefault="005A2F5B">
      <w:pPr>
        <w:suppressAutoHyphens w:val="false"/>
        <w:overflowPunct w:val="false"/>
        <w:autoSpaceDE w:val="false"/>
        <w:autoSpaceDN w:val="false"/>
        <w:adjustRightInd w:val="false"/>
        <w:spacing w:before="60" w:after="60"/>
        <w:textAlignment w:val="baseline"/>
        <w:rPr>
          <w:rFonts w:ascii="Arial" w:hAnsi="Arial" w:cs="Arial"/>
          <w:sz w:val="22"/>
          <w:szCs w:val="22"/>
          <w:lang w:eastAsia="cs-CZ"/>
        </w:rPr>
      </w:pPr>
      <w:r>
        <w:rPr>
          <w:rFonts w:ascii="Arial" w:hAnsi="Arial" w:cs="Arial"/>
          <w:sz w:val="22"/>
          <w:szCs w:val="22"/>
          <w:lang w:eastAsia="cs-CZ"/>
        </w:rPr>
        <w:t>vedoucí Odboru kultury, sportu a sociálních služeb</w:t>
      </w:r>
    </w:p>
    <w:p w:rsidRPr="00DD133C" w:rsidR="00E323E0" w:rsidP="005A2F5B" w:rsidRDefault="005A2F5B">
      <w:pPr>
        <w:suppressAutoHyphens w:val="false"/>
        <w:overflowPunct w:val="false"/>
        <w:autoSpaceDE w:val="false"/>
        <w:autoSpaceDN w:val="false"/>
        <w:adjustRightInd w:val="false"/>
        <w:spacing w:before="60" w:after="60"/>
        <w:ind w:firstLine="708"/>
        <w:textAlignment w:val="baseline"/>
        <w:rPr>
          <w:rFonts w:ascii="Arial" w:hAnsi="Arial" w:cs="Arial"/>
          <w:sz w:val="22"/>
          <w:szCs w:val="22"/>
          <w:lang w:eastAsia="cs-CZ"/>
        </w:rPr>
      </w:pPr>
      <w:r>
        <w:rPr>
          <w:rFonts w:ascii="Arial" w:hAnsi="Arial" w:cs="Arial"/>
          <w:sz w:val="22"/>
          <w:szCs w:val="22"/>
          <w:lang w:eastAsia="cs-CZ"/>
        </w:rPr>
        <w:t>Magistrátu města Ústí nad Labem</w:t>
      </w:r>
      <w:permEnd w:id="1413369993"/>
    </w:p>
    <w:sectPr w:rsidRPr="00DD133C" w:rsidR="00E323E0" w:rsidSect="00192CE6">
      <w:footerReference w:type="default" r:id="rId8"/>
      <w:headerReference w:type="first" r:id="rId9"/>
      <w:footerReference w:type="first" r:id="rId10"/>
      <w:pgSz w:w="11906" w:h="16838"/>
      <w:pgMar w:top="1417" w:right="1417" w:bottom="851" w:left="993" w:header="708" w:footer="708"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94232C" w:rsidP="00DC4005" w:rsidRDefault="0094232C">
      <w:r>
        <w:separator/>
      </w:r>
    </w:p>
  </w:endnote>
  <w:endnote w:type="continuationSeparator" w:id="0">
    <w:p w:rsidR="0094232C" w:rsidP="00DC4005" w:rsidRDefault="0094232C">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DC4005" w:rsidRDefault="00D44466">
    <w:pPr>
      <w:pStyle w:val="Zpat"/>
      <w:jc w:val="center"/>
    </w:pPr>
    <w:r>
      <w:fldChar w:fldCharType="begin"/>
    </w:r>
    <w:r>
      <w:instrText xml:space="preserve"> PAGE   \* MERGEFORMAT </w:instrText>
    </w:r>
    <w:r>
      <w:fldChar w:fldCharType="separate"/>
    </w:r>
    <w:r w:rsidR="00D046A4">
      <w:rPr>
        <w:noProof/>
      </w:rPr>
      <w:t>6</w:t>
    </w:r>
    <w:r>
      <w:rPr>
        <w:noProof/>
      </w:rPr>
      <w:fldChar w:fldCharType="end"/>
    </w:r>
  </w:p>
  <w:p w:rsidR="00DC4005" w:rsidRDefault="00DC4005">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FA3102" w:rsidP="00FA3102" w:rsidRDefault="00FA3102">
    <w:pPr>
      <w:pStyle w:val="Zpat"/>
      <w:jc w:val="center"/>
      <w:rPr>
        <w:rFonts w:ascii="Arial" w:hAnsi="Arial" w:cs="Arial"/>
        <w:sz w:val="22"/>
        <w:szCs w:val="22"/>
      </w:rPr>
    </w:pPr>
    <w:r w:rsidRPr="00FA3102">
      <w:rPr>
        <w:rFonts w:ascii="Arial" w:hAnsi="Arial" w:cs="Arial"/>
        <w:sz w:val="22"/>
        <w:szCs w:val="22"/>
      </w:rPr>
      <w:t xml:space="preserve">Veřejná zakázka bude financována z prostředků EU, </w:t>
    </w:r>
    <w:r>
      <w:rPr>
        <w:rFonts w:ascii="Arial" w:hAnsi="Arial" w:cs="Arial"/>
        <w:sz w:val="22"/>
        <w:szCs w:val="22"/>
      </w:rPr>
      <w:t>OPZ</w:t>
    </w:r>
  </w:p>
  <w:p w:rsidRPr="00FA3102" w:rsidR="00FA3102" w:rsidP="00FA3102" w:rsidRDefault="00FA3102">
    <w:pPr>
      <w:pStyle w:val="Zpat"/>
      <w:jc w:val="center"/>
      <w:rPr>
        <w:rFonts w:ascii="Arial" w:hAnsi="Arial" w:cs="Arial"/>
        <w:sz w:val="22"/>
        <w:szCs w:val="22"/>
      </w:rPr>
    </w:pPr>
    <w:r w:rsidRPr="00FA3102">
      <w:rPr>
        <w:rFonts w:ascii="Arial" w:hAnsi="Arial" w:cs="Arial"/>
        <w:sz w:val="22"/>
        <w:szCs w:val="22"/>
      </w:rPr>
      <w:t>číslo projektu: CZ.03.60/0.0/0.0/16_048/0010336</w:t>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94232C" w:rsidP="00DC4005" w:rsidRDefault="0094232C">
      <w:r>
        <w:separator/>
      </w:r>
    </w:p>
  </w:footnote>
  <w:footnote w:type="continuationSeparator" w:id="0">
    <w:p w:rsidR="0094232C" w:rsidP="00DC4005" w:rsidRDefault="0094232C">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BC0A71" w:rsidP="009A527F" w:rsidRDefault="009A527F">
    <w:pPr>
      <w:ind w:left="4956" w:right="-1136"/>
      <w:rPr>
        <w:rFonts w:ascii="Arial" w:hAnsi="Arial" w:cs="Arial"/>
        <w:b/>
        <w:sz w:val="20"/>
        <w:szCs w:val="20"/>
      </w:rPr>
    </w:pPr>
    <w:r w:rsidRPr="00684854">
      <w:rPr>
        <w:b/>
        <w:noProof/>
        <w:sz w:val="20"/>
        <w:szCs w:val="20"/>
        <w:lang w:eastAsia="cs-CZ"/>
      </w:rPr>
      <w:drawing>
        <wp:anchor distT="0" distB="0" distL="114300" distR="114300" simplePos="false" relativeHeight="251659264" behindDoc="true" locked="false" layoutInCell="true" allowOverlap="true" wp14:anchorId="5D8E6A41" wp14:editId="3B8F31BB">
          <wp:simplePos x="0" y="0"/>
          <wp:positionH relativeFrom="margin">
            <wp:posOffset>2779395</wp:posOffset>
          </wp:positionH>
          <wp:positionV relativeFrom="paragraph">
            <wp:posOffset>-1905</wp:posOffset>
          </wp:positionV>
          <wp:extent cx="666750" cy="569595"/>
          <wp:effectExtent l="0" t="0" r="0" b="1905"/>
          <wp:wrapTight wrapText="bothSides">
            <wp:wrapPolygon edited="false">
              <wp:start x="0" y="0"/>
              <wp:lineTo x="0" y="20950"/>
              <wp:lineTo x="20983" y="20950"/>
              <wp:lineTo x="20983" y="0"/>
              <wp:lineTo x="0" y="0"/>
            </wp:wrapPolygon>
          </wp:wrapTight>
          <wp:docPr id="4" name="obrázek 2" descr="logo mesta"/>
          <wp:cNvGraphicFramePr>
            <a:graphicFrameLocks noChangeAspect="true"/>
          </wp:cNvGraphicFramePr>
          <a:graphic>
            <a:graphicData uri="http://schemas.openxmlformats.org/drawingml/2006/picture">
              <pic:pic>
                <pic:nvPicPr>
                  <pic:cNvPr id="0" name="obrázek 2" descr="logo mesta"/>
                  <pic:cNvPicPr>
                    <a:picLocks noChangeAspect="true" noChangeArrowheads="true"/>
                  </pic:cNvPicPr>
                </pic:nvPicPr>
                <pic:blipFill>
                  <a:blip r:embed="rId1"/>
                  <a:srcRect/>
                  <a:stretch>
                    <a:fillRect/>
                  </a:stretch>
                </pic:blipFill>
                <pic:spPr bwMode="auto">
                  <a:xfrm>
                    <a:off x="0" y="0"/>
                    <a:ext cx="666750" cy="569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false" relativeHeight="251660288" behindDoc="true" locked="false" layoutInCell="true" allowOverlap="true">
          <wp:simplePos x="0" y="0"/>
          <wp:positionH relativeFrom="column">
            <wp:posOffset>-230505</wp:posOffset>
          </wp:positionH>
          <wp:positionV relativeFrom="paragraph">
            <wp:posOffset>7620</wp:posOffset>
          </wp:positionV>
          <wp:extent cx="2628900" cy="544830"/>
          <wp:effectExtent l="0" t="0" r="0" b="7620"/>
          <wp:wrapNone/>
          <wp:docPr id="2" name="Obrázek 2" descr="W:\PUBLICITA\VIZUÁLNÍ_IDENTITA\loga\OPZ\logo_OPZ_barevne.jpg"/>
          <wp:cNvGraphicFramePr>
            <a:graphicFrameLocks noChangeAspect="true"/>
          </wp:cNvGraphicFramePr>
          <a:graphic>
            <a:graphicData uri="http://schemas.openxmlformats.org/drawingml/2006/picture">
              <pic:pic>
                <pic:nvPicPr>
                  <pic:cNvPr id="0" name="Picture 1" descr="W:\PUBLICITA\VIZUÁLNÍ_IDENTITA\loga\OPZ\logo_OPZ_barevne.jpg"/>
                  <pic:cNvPicPr>
                    <a:picLocks noChangeAspect="true" noChangeArrowheads="true"/>
                  </pic:cNvPicPr>
                </pic:nvPicPr>
                <pic:blipFill>
                  <a:blip cstate="print" r:embed="rId2">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28900" cy="544830"/>
                  </a:xfrm>
                  <a:prstGeom prst="rect">
                    <a:avLst/>
                  </a:prstGeom>
                  <a:noFill/>
                  <a:ln>
                    <a:noFill/>
                  </a:ln>
                </pic:spPr>
              </pic:pic>
            </a:graphicData>
          </a:graphic>
        </wp:anchor>
      </w:drawing>
    </w:r>
    <w:r w:rsidRPr="00684854" w:rsidR="00BC0A71">
      <w:rPr>
        <w:rFonts w:ascii="Arial" w:hAnsi="Arial" w:cs="Arial"/>
        <w:b/>
        <w:sz w:val="20"/>
        <w:szCs w:val="20"/>
      </w:rPr>
      <w:t>STATUTÁRNÍ MĚSTO ÚSTÍ NAD LABEM</w:t>
    </w:r>
  </w:p>
  <w:p w:rsidRPr="00840BFB" w:rsidR="00840BFB" w:rsidP="009A527F" w:rsidRDefault="00840BFB">
    <w:pPr>
      <w:ind w:left="4248" w:right="-1136"/>
      <w:rPr>
        <w:rFonts w:ascii="Arial" w:hAnsi="Arial"/>
        <w:noProof/>
        <w:sz w:val="18"/>
        <w:szCs w:val="18"/>
      </w:rPr>
    </w:pPr>
    <w:r w:rsidRPr="00840BFB">
      <w:rPr>
        <w:rFonts w:ascii="Arial" w:hAnsi="Arial"/>
        <w:noProof/>
        <w:sz w:val="18"/>
        <w:szCs w:val="18"/>
      </w:rPr>
      <w:t>Velká Hradební 2336/8, 401 00 Ústí nad Labem</w:t>
    </w:r>
  </w:p>
  <w:p w:rsidRPr="00684854" w:rsidR="00840BFB" w:rsidP="009A527F" w:rsidRDefault="00840BFB">
    <w:pPr>
      <w:widowControl w:val="false"/>
      <w:rPr>
        <w:rFonts w:ascii="Arial" w:hAnsi="Arial"/>
        <w:noProof/>
        <w:sz w:val="20"/>
        <w:szCs w:val="20"/>
      </w:rPr>
    </w:pPr>
  </w:p>
  <w:p w:rsidRPr="00840BFB" w:rsidR="00840BFB" w:rsidP="00840BFB" w:rsidRDefault="00840BFB">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17A56B5"/>
    <w:multiLevelType w:val="hybridMultilevel"/>
    <w:tmpl w:val="65D0698C"/>
    <w:lvl w:ilvl="0" w:tplc="8F54F7E8">
      <w:start w:val="1"/>
      <w:numFmt w:val="decimal"/>
      <w:lvlText w:val="%1."/>
      <w:lvlJc w:val="left"/>
      <w:pPr>
        <w:tabs>
          <w:tab w:val="num" w:pos="644"/>
        </w:tabs>
        <w:ind w:left="644"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2953823"/>
    <w:multiLevelType w:val="hybridMultilevel"/>
    <w:tmpl w:val="6046B58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0F">
      <w:start w:val="1"/>
      <w:numFmt w:val="decimal"/>
      <w:lvlText w:val="%3."/>
      <w:lvlJc w:val="lef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5C051EF"/>
    <w:multiLevelType w:val="hybridMultilevel"/>
    <w:tmpl w:val="CF3A8E24"/>
    <w:lvl w:ilvl="0" w:tplc="0405000F">
      <w:start w:val="1"/>
      <w:numFmt w:val="decimal"/>
      <w:lvlText w:val="%1."/>
      <w:lvlJc w:val="left"/>
      <w:pPr>
        <w:ind w:left="720" w:hanging="360"/>
      </w:pPr>
      <w:rPr>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6A94067"/>
    <w:multiLevelType w:val="hybridMultilevel"/>
    <w:tmpl w:val="78586DAE"/>
    <w:lvl w:ilvl="0" w:tplc="AD86894A">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06DA134D"/>
    <w:multiLevelType w:val="hybridMultilevel"/>
    <w:tmpl w:val="32C4DA12"/>
    <w:lvl w:ilvl="0" w:tplc="04050017">
      <w:start w:val="1"/>
      <w:numFmt w:val="lowerLetter"/>
      <w:lvlText w:val="%1)"/>
      <w:lvlJc w:val="left"/>
      <w:pPr>
        <w:ind w:left="1352" w:hanging="360"/>
      </w:pPr>
    </w:lvl>
    <w:lvl w:ilvl="1" w:tplc="04050019" w:tentative="true">
      <w:start w:val="1"/>
      <w:numFmt w:val="lowerLetter"/>
      <w:lvlText w:val="%2."/>
      <w:lvlJc w:val="left"/>
      <w:pPr>
        <w:ind w:left="2072" w:hanging="360"/>
      </w:pPr>
    </w:lvl>
    <w:lvl w:ilvl="2" w:tplc="0405001B" w:tentative="true">
      <w:start w:val="1"/>
      <w:numFmt w:val="lowerRoman"/>
      <w:lvlText w:val="%3."/>
      <w:lvlJc w:val="right"/>
      <w:pPr>
        <w:ind w:left="2792" w:hanging="180"/>
      </w:pPr>
    </w:lvl>
    <w:lvl w:ilvl="3" w:tplc="0405000F" w:tentative="true">
      <w:start w:val="1"/>
      <w:numFmt w:val="decimal"/>
      <w:lvlText w:val="%4."/>
      <w:lvlJc w:val="left"/>
      <w:pPr>
        <w:ind w:left="3512" w:hanging="360"/>
      </w:pPr>
    </w:lvl>
    <w:lvl w:ilvl="4" w:tplc="04050019" w:tentative="true">
      <w:start w:val="1"/>
      <w:numFmt w:val="lowerLetter"/>
      <w:lvlText w:val="%5."/>
      <w:lvlJc w:val="left"/>
      <w:pPr>
        <w:ind w:left="4232" w:hanging="360"/>
      </w:pPr>
    </w:lvl>
    <w:lvl w:ilvl="5" w:tplc="0405001B" w:tentative="true">
      <w:start w:val="1"/>
      <w:numFmt w:val="lowerRoman"/>
      <w:lvlText w:val="%6."/>
      <w:lvlJc w:val="right"/>
      <w:pPr>
        <w:ind w:left="4952" w:hanging="180"/>
      </w:pPr>
    </w:lvl>
    <w:lvl w:ilvl="6" w:tplc="0405000F" w:tentative="true">
      <w:start w:val="1"/>
      <w:numFmt w:val="decimal"/>
      <w:lvlText w:val="%7."/>
      <w:lvlJc w:val="left"/>
      <w:pPr>
        <w:ind w:left="5672" w:hanging="360"/>
      </w:pPr>
    </w:lvl>
    <w:lvl w:ilvl="7" w:tplc="04050019" w:tentative="true">
      <w:start w:val="1"/>
      <w:numFmt w:val="lowerLetter"/>
      <w:lvlText w:val="%8."/>
      <w:lvlJc w:val="left"/>
      <w:pPr>
        <w:ind w:left="6392" w:hanging="360"/>
      </w:pPr>
    </w:lvl>
    <w:lvl w:ilvl="8" w:tplc="0405001B" w:tentative="true">
      <w:start w:val="1"/>
      <w:numFmt w:val="lowerRoman"/>
      <w:lvlText w:val="%9."/>
      <w:lvlJc w:val="right"/>
      <w:pPr>
        <w:ind w:left="7112" w:hanging="180"/>
      </w:pPr>
    </w:lvl>
  </w:abstractNum>
  <w:abstractNum w:abstractNumId="5">
    <w:nsid w:val="09257EA3"/>
    <w:multiLevelType w:val="hybridMultilevel"/>
    <w:tmpl w:val="E446FC3E"/>
    <w:lvl w:ilvl="0" w:tplc="04050017">
      <w:start w:val="1"/>
      <w:numFmt w:val="lowerLetter"/>
      <w:lvlText w:val="%1)"/>
      <w:lvlJc w:val="left"/>
      <w:pPr>
        <w:ind w:left="785" w:hanging="360"/>
      </w:pPr>
      <w:rPr>
        <w:rFonts w:hint="default"/>
        <w:color w:val="000000"/>
      </w:rPr>
    </w:lvl>
    <w:lvl w:ilvl="1" w:tplc="04050003">
      <w:start w:val="1"/>
      <w:numFmt w:val="bullet"/>
      <w:lvlText w:val="o"/>
      <w:lvlJc w:val="left"/>
      <w:pPr>
        <w:ind w:left="1363" w:hanging="360"/>
      </w:pPr>
      <w:rPr>
        <w:rFonts w:hint="default" w:ascii="Courier New" w:hAnsi="Courier New" w:cs="Courier New"/>
      </w:rPr>
    </w:lvl>
    <w:lvl w:ilvl="2" w:tplc="04050017">
      <w:start w:val="1"/>
      <w:numFmt w:val="lowerLetter"/>
      <w:lvlText w:val="%3)"/>
      <w:lvlJc w:val="left"/>
      <w:pPr>
        <w:ind w:left="1352" w:hanging="360"/>
      </w:pPr>
      <w:rPr>
        <w:rFonts w:hint="default"/>
      </w:rPr>
    </w:lvl>
    <w:lvl w:ilvl="3" w:tplc="04050001">
      <w:start w:val="1"/>
      <w:numFmt w:val="bullet"/>
      <w:lvlText w:val=""/>
      <w:lvlJc w:val="left"/>
      <w:pPr>
        <w:ind w:left="2803" w:hanging="360"/>
      </w:pPr>
      <w:rPr>
        <w:rFonts w:hint="default" w:ascii="Symbol" w:hAnsi="Symbol"/>
      </w:rPr>
    </w:lvl>
    <w:lvl w:ilvl="4" w:tplc="04050003">
      <w:start w:val="1"/>
      <w:numFmt w:val="bullet"/>
      <w:lvlText w:val="o"/>
      <w:lvlJc w:val="left"/>
      <w:pPr>
        <w:ind w:left="3523" w:hanging="360"/>
      </w:pPr>
      <w:rPr>
        <w:rFonts w:hint="default" w:ascii="Courier New" w:hAnsi="Courier New" w:cs="Courier New"/>
      </w:rPr>
    </w:lvl>
    <w:lvl w:ilvl="5" w:tplc="04050005">
      <w:start w:val="1"/>
      <w:numFmt w:val="bullet"/>
      <w:lvlText w:val=""/>
      <w:lvlJc w:val="left"/>
      <w:pPr>
        <w:ind w:left="4243" w:hanging="360"/>
      </w:pPr>
      <w:rPr>
        <w:rFonts w:hint="default" w:ascii="Wingdings" w:hAnsi="Wingdings"/>
      </w:rPr>
    </w:lvl>
    <w:lvl w:ilvl="6" w:tplc="04050001">
      <w:start w:val="1"/>
      <w:numFmt w:val="bullet"/>
      <w:lvlText w:val=""/>
      <w:lvlJc w:val="left"/>
      <w:pPr>
        <w:ind w:left="4963" w:hanging="360"/>
      </w:pPr>
      <w:rPr>
        <w:rFonts w:hint="default" w:ascii="Symbol" w:hAnsi="Symbol"/>
      </w:rPr>
    </w:lvl>
    <w:lvl w:ilvl="7" w:tplc="04050003">
      <w:start w:val="1"/>
      <w:numFmt w:val="bullet"/>
      <w:lvlText w:val="o"/>
      <w:lvlJc w:val="left"/>
      <w:pPr>
        <w:ind w:left="5683" w:hanging="360"/>
      </w:pPr>
      <w:rPr>
        <w:rFonts w:hint="default" w:ascii="Courier New" w:hAnsi="Courier New" w:cs="Courier New"/>
      </w:rPr>
    </w:lvl>
    <w:lvl w:ilvl="8" w:tplc="04050005">
      <w:start w:val="1"/>
      <w:numFmt w:val="bullet"/>
      <w:lvlText w:val=""/>
      <w:lvlJc w:val="left"/>
      <w:pPr>
        <w:ind w:left="6403" w:hanging="360"/>
      </w:pPr>
      <w:rPr>
        <w:rFonts w:hint="default" w:ascii="Wingdings" w:hAnsi="Wingdings"/>
      </w:rPr>
    </w:lvl>
  </w:abstractNum>
  <w:abstractNum w:abstractNumId="6">
    <w:nsid w:val="0CA25FC2"/>
    <w:multiLevelType w:val="multilevel"/>
    <w:tmpl w:val="D5E09486"/>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lowerRoman"/>
      <w:lvlText w:val="%4."/>
      <w:lvlJc w:val="righ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E686880"/>
    <w:multiLevelType w:val="hybridMultilevel"/>
    <w:tmpl w:val="8E16597E"/>
    <w:lvl w:ilvl="0" w:tplc="7A5C8876">
      <w:start w:val="3"/>
      <w:numFmt w:val="bullet"/>
      <w:lvlText w:val="-"/>
      <w:lvlJc w:val="left"/>
      <w:pPr>
        <w:ind w:left="1494" w:hanging="360"/>
      </w:pPr>
      <w:rPr>
        <w:rFonts w:hint="default" w:ascii="Tahoma" w:hAnsi="Tahoma" w:cs="Times New Roman"/>
        <w:color w:val="auto"/>
      </w:rPr>
    </w:lvl>
    <w:lvl w:ilvl="1" w:tplc="04050003">
      <w:start w:val="1"/>
      <w:numFmt w:val="bullet"/>
      <w:lvlText w:val="o"/>
      <w:lvlJc w:val="left"/>
      <w:pPr>
        <w:ind w:left="2214" w:hanging="360"/>
      </w:pPr>
      <w:rPr>
        <w:rFonts w:hint="default" w:ascii="Courier New" w:hAnsi="Courier New" w:cs="Courier New"/>
      </w:rPr>
    </w:lvl>
    <w:lvl w:ilvl="2" w:tplc="04050005">
      <w:start w:val="1"/>
      <w:numFmt w:val="bullet"/>
      <w:lvlText w:val=""/>
      <w:lvlJc w:val="left"/>
      <w:pPr>
        <w:ind w:left="2934" w:hanging="360"/>
      </w:pPr>
      <w:rPr>
        <w:rFonts w:hint="default" w:ascii="Wingdings" w:hAnsi="Wingdings"/>
      </w:rPr>
    </w:lvl>
    <w:lvl w:ilvl="3" w:tplc="04050001">
      <w:start w:val="1"/>
      <w:numFmt w:val="bullet"/>
      <w:lvlText w:val=""/>
      <w:lvlJc w:val="left"/>
      <w:pPr>
        <w:ind w:left="3654" w:hanging="360"/>
      </w:pPr>
      <w:rPr>
        <w:rFonts w:hint="default" w:ascii="Symbol" w:hAnsi="Symbol"/>
      </w:rPr>
    </w:lvl>
    <w:lvl w:ilvl="4" w:tplc="04050003">
      <w:start w:val="1"/>
      <w:numFmt w:val="bullet"/>
      <w:lvlText w:val="o"/>
      <w:lvlJc w:val="left"/>
      <w:pPr>
        <w:ind w:left="4374" w:hanging="360"/>
      </w:pPr>
      <w:rPr>
        <w:rFonts w:hint="default" w:ascii="Courier New" w:hAnsi="Courier New" w:cs="Courier New"/>
      </w:rPr>
    </w:lvl>
    <w:lvl w:ilvl="5" w:tplc="04050005">
      <w:start w:val="1"/>
      <w:numFmt w:val="bullet"/>
      <w:lvlText w:val=""/>
      <w:lvlJc w:val="left"/>
      <w:pPr>
        <w:ind w:left="5094" w:hanging="360"/>
      </w:pPr>
      <w:rPr>
        <w:rFonts w:hint="default" w:ascii="Wingdings" w:hAnsi="Wingdings"/>
      </w:rPr>
    </w:lvl>
    <w:lvl w:ilvl="6" w:tplc="04050001">
      <w:start w:val="1"/>
      <w:numFmt w:val="bullet"/>
      <w:lvlText w:val=""/>
      <w:lvlJc w:val="left"/>
      <w:pPr>
        <w:ind w:left="5814" w:hanging="360"/>
      </w:pPr>
      <w:rPr>
        <w:rFonts w:hint="default" w:ascii="Symbol" w:hAnsi="Symbol"/>
      </w:rPr>
    </w:lvl>
    <w:lvl w:ilvl="7" w:tplc="04050003">
      <w:start w:val="1"/>
      <w:numFmt w:val="bullet"/>
      <w:lvlText w:val="o"/>
      <w:lvlJc w:val="left"/>
      <w:pPr>
        <w:ind w:left="6534" w:hanging="360"/>
      </w:pPr>
      <w:rPr>
        <w:rFonts w:hint="default" w:ascii="Courier New" w:hAnsi="Courier New" w:cs="Courier New"/>
      </w:rPr>
    </w:lvl>
    <w:lvl w:ilvl="8" w:tplc="04050005">
      <w:start w:val="1"/>
      <w:numFmt w:val="bullet"/>
      <w:lvlText w:val=""/>
      <w:lvlJc w:val="left"/>
      <w:pPr>
        <w:ind w:left="7254" w:hanging="360"/>
      </w:pPr>
      <w:rPr>
        <w:rFonts w:hint="default" w:ascii="Wingdings" w:hAnsi="Wingdings"/>
      </w:rPr>
    </w:lvl>
  </w:abstractNum>
  <w:abstractNum w:abstractNumId="8">
    <w:nsid w:val="147876FA"/>
    <w:multiLevelType w:val="hybridMultilevel"/>
    <w:tmpl w:val="D4F4207A"/>
    <w:lvl w:ilvl="0" w:tplc="DD98AE9A">
      <w:start w:val="8"/>
      <w:numFmt w:val="decimal"/>
      <w:lvlText w:val="%1."/>
      <w:lvlJc w:val="left"/>
      <w:pPr>
        <w:ind w:left="1428" w:hanging="360"/>
      </w:pPr>
      <w:rPr>
        <w:rFonts w:hint="default"/>
      </w:rPr>
    </w:lvl>
    <w:lvl w:ilvl="1" w:tplc="04050019" w:tentative="true">
      <w:start w:val="1"/>
      <w:numFmt w:val="lowerLetter"/>
      <w:lvlText w:val="%2."/>
      <w:lvlJc w:val="left"/>
      <w:pPr>
        <w:ind w:left="2148" w:hanging="360"/>
      </w:pPr>
    </w:lvl>
    <w:lvl w:ilvl="2" w:tplc="0405001B" w:tentative="true">
      <w:start w:val="1"/>
      <w:numFmt w:val="lowerRoman"/>
      <w:lvlText w:val="%3."/>
      <w:lvlJc w:val="right"/>
      <w:pPr>
        <w:ind w:left="2868" w:hanging="180"/>
      </w:pPr>
    </w:lvl>
    <w:lvl w:ilvl="3" w:tplc="0405000F" w:tentative="true">
      <w:start w:val="1"/>
      <w:numFmt w:val="decimal"/>
      <w:lvlText w:val="%4."/>
      <w:lvlJc w:val="left"/>
      <w:pPr>
        <w:ind w:left="3588" w:hanging="360"/>
      </w:pPr>
    </w:lvl>
    <w:lvl w:ilvl="4" w:tplc="04050019" w:tentative="true">
      <w:start w:val="1"/>
      <w:numFmt w:val="lowerLetter"/>
      <w:lvlText w:val="%5."/>
      <w:lvlJc w:val="left"/>
      <w:pPr>
        <w:ind w:left="4308" w:hanging="360"/>
      </w:pPr>
    </w:lvl>
    <w:lvl w:ilvl="5" w:tplc="0405001B" w:tentative="true">
      <w:start w:val="1"/>
      <w:numFmt w:val="lowerRoman"/>
      <w:lvlText w:val="%6."/>
      <w:lvlJc w:val="right"/>
      <w:pPr>
        <w:ind w:left="5028" w:hanging="180"/>
      </w:pPr>
    </w:lvl>
    <w:lvl w:ilvl="6" w:tplc="0405000F" w:tentative="true">
      <w:start w:val="1"/>
      <w:numFmt w:val="decimal"/>
      <w:lvlText w:val="%7."/>
      <w:lvlJc w:val="left"/>
      <w:pPr>
        <w:ind w:left="5748" w:hanging="360"/>
      </w:pPr>
    </w:lvl>
    <w:lvl w:ilvl="7" w:tplc="04050019" w:tentative="true">
      <w:start w:val="1"/>
      <w:numFmt w:val="lowerLetter"/>
      <w:lvlText w:val="%8."/>
      <w:lvlJc w:val="left"/>
      <w:pPr>
        <w:ind w:left="6468" w:hanging="360"/>
      </w:pPr>
    </w:lvl>
    <w:lvl w:ilvl="8" w:tplc="0405001B" w:tentative="true">
      <w:start w:val="1"/>
      <w:numFmt w:val="lowerRoman"/>
      <w:lvlText w:val="%9."/>
      <w:lvlJc w:val="right"/>
      <w:pPr>
        <w:ind w:left="7188" w:hanging="180"/>
      </w:pPr>
    </w:lvl>
  </w:abstractNum>
  <w:abstractNum w:abstractNumId="9">
    <w:nsid w:val="157F6D98"/>
    <w:multiLevelType w:val="hybridMultilevel"/>
    <w:tmpl w:val="E5267E54"/>
    <w:lvl w:ilvl="0" w:tplc="563E11AA">
      <w:start w:val="1"/>
      <w:numFmt w:val="lowerLetter"/>
      <w:lvlText w:val="%1)"/>
      <w:lvlJc w:val="left"/>
      <w:pPr>
        <w:ind w:left="1004" w:hanging="360"/>
      </w:pPr>
      <w:rPr>
        <w:rFonts w:hint="default"/>
      </w:rPr>
    </w:lvl>
    <w:lvl w:ilvl="1" w:tplc="04050019" w:tentative="true">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10">
    <w:nsid w:val="1BB94FE1"/>
    <w:multiLevelType w:val="hybridMultilevel"/>
    <w:tmpl w:val="B60A45C4"/>
    <w:lvl w:ilvl="0" w:tplc="0405000F">
      <w:start w:val="1"/>
      <w:numFmt w:val="decimal"/>
      <w:lvlText w:val="%1."/>
      <w:lvlJc w:val="left"/>
      <w:pPr>
        <w:ind w:left="2340" w:hanging="360"/>
      </w:pPr>
    </w:lvl>
    <w:lvl w:ilvl="1" w:tplc="04050019" w:tentative="true">
      <w:start w:val="1"/>
      <w:numFmt w:val="lowerLetter"/>
      <w:lvlText w:val="%2."/>
      <w:lvlJc w:val="left"/>
      <w:pPr>
        <w:ind w:left="3060" w:hanging="360"/>
      </w:pPr>
    </w:lvl>
    <w:lvl w:ilvl="2" w:tplc="0405000F">
      <w:start w:val="1"/>
      <w:numFmt w:val="decimal"/>
      <w:lvlText w:val="%3."/>
      <w:lvlJc w:val="left"/>
      <w:pPr>
        <w:ind w:left="3780" w:hanging="180"/>
      </w:pPr>
    </w:lvl>
    <w:lvl w:ilvl="3" w:tplc="0405000F" w:tentative="true">
      <w:start w:val="1"/>
      <w:numFmt w:val="decimal"/>
      <w:lvlText w:val="%4."/>
      <w:lvlJc w:val="left"/>
      <w:pPr>
        <w:ind w:left="4500" w:hanging="360"/>
      </w:pPr>
    </w:lvl>
    <w:lvl w:ilvl="4" w:tplc="04050019" w:tentative="true">
      <w:start w:val="1"/>
      <w:numFmt w:val="lowerLetter"/>
      <w:lvlText w:val="%5."/>
      <w:lvlJc w:val="left"/>
      <w:pPr>
        <w:ind w:left="5220" w:hanging="360"/>
      </w:pPr>
    </w:lvl>
    <w:lvl w:ilvl="5" w:tplc="0405001B" w:tentative="true">
      <w:start w:val="1"/>
      <w:numFmt w:val="lowerRoman"/>
      <w:lvlText w:val="%6."/>
      <w:lvlJc w:val="right"/>
      <w:pPr>
        <w:ind w:left="5940" w:hanging="180"/>
      </w:pPr>
    </w:lvl>
    <w:lvl w:ilvl="6" w:tplc="0405000F" w:tentative="true">
      <w:start w:val="1"/>
      <w:numFmt w:val="decimal"/>
      <w:lvlText w:val="%7."/>
      <w:lvlJc w:val="left"/>
      <w:pPr>
        <w:ind w:left="6660" w:hanging="360"/>
      </w:pPr>
    </w:lvl>
    <w:lvl w:ilvl="7" w:tplc="04050019" w:tentative="true">
      <w:start w:val="1"/>
      <w:numFmt w:val="lowerLetter"/>
      <w:lvlText w:val="%8."/>
      <w:lvlJc w:val="left"/>
      <w:pPr>
        <w:ind w:left="7380" w:hanging="360"/>
      </w:pPr>
    </w:lvl>
    <w:lvl w:ilvl="8" w:tplc="0405001B" w:tentative="true">
      <w:start w:val="1"/>
      <w:numFmt w:val="lowerRoman"/>
      <w:lvlText w:val="%9."/>
      <w:lvlJc w:val="right"/>
      <w:pPr>
        <w:ind w:left="8100" w:hanging="180"/>
      </w:pPr>
    </w:lvl>
  </w:abstractNum>
  <w:abstractNum w:abstractNumId="11">
    <w:nsid w:val="1C0700BB"/>
    <w:multiLevelType w:val="hybridMultilevel"/>
    <w:tmpl w:val="4ED8333E"/>
    <w:lvl w:ilvl="0" w:tplc="0405000F">
      <w:start w:val="1"/>
      <w:numFmt w:val="decimal"/>
      <w:lvlText w:val="%1."/>
      <w:lvlJc w:val="left"/>
      <w:pPr>
        <w:tabs>
          <w:tab w:val="num" w:pos="720"/>
        </w:tabs>
        <w:ind w:left="720" w:hanging="360"/>
      </w:p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2">
    <w:nsid w:val="2270575E"/>
    <w:multiLevelType w:val="hybridMultilevel"/>
    <w:tmpl w:val="E0C8136A"/>
    <w:lvl w:ilvl="0" w:tplc="F058E6C8">
      <w:start w:val="3"/>
      <w:numFmt w:val="decimal"/>
      <w:lvlText w:val="%1."/>
      <w:lvlJc w:val="left"/>
      <w:pPr>
        <w:ind w:left="1146"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22A24CA4"/>
    <w:multiLevelType w:val="hybridMultilevel"/>
    <w:tmpl w:val="1294FB08"/>
    <w:lvl w:ilvl="0" w:tplc="8EA288C2">
      <w:start w:val="1"/>
      <w:numFmt w:val="decimal"/>
      <w:lvlText w:val="%1)"/>
      <w:lvlJc w:val="left"/>
      <w:pPr>
        <w:ind w:left="720" w:hanging="360"/>
      </w:pPr>
      <w:rPr>
        <w:rFonts w:ascii="Arial" w:hAnsi="Arial" w:eastAsia="Times New Roman" w:cs="Arial"/>
      </w:rPr>
    </w:lvl>
    <w:lvl w:ilvl="1" w:tplc="EF1CA2F0">
      <w:start w:val="1"/>
      <w:numFmt w:val="lowerLetter"/>
      <w:lvlText w:val="%2)"/>
      <w:lvlJc w:val="left"/>
      <w:pPr>
        <w:ind w:left="1440" w:hanging="360"/>
      </w:pPr>
      <w:rPr>
        <w:rFonts w:ascii="Arial" w:hAnsi="Arial" w:eastAsia="Times New Roman" w:cs="Arial"/>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23D42855"/>
    <w:multiLevelType w:val="hybridMultilevel"/>
    <w:tmpl w:val="7B749248"/>
    <w:lvl w:ilvl="0" w:tplc="E294E9D4">
      <w:start w:val="1"/>
      <w:numFmt w:val="decimal"/>
      <w:lvlText w:val="%1."/>
      <w:lvlJc w:val="left"/>
      <w:pPr>
        <w:ind w:left="720" w:hanging="360"/>
      </w:pPr>
      <w:rPr>
        <w:color w:val="auto"/>
      </w:rPr>
    </w:lvl>
    <w:lvl w:ilvl="1" w:tplc="F2AA1722">
      <w:start w:val="1"/>
      <w:numFmt w:val="lowerLetter"/>
      <w:lvlText w:val="%2)"/>
      <w:lvlJc w:val="left"/>
      <w:pPr>
        <w:ind w:left="1440" w:hanging="360"/>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23E95D37"/>
    <w:multiLevelType w:val="hybridMultilevel"/>
    <w:tmpl w:val="56103508"/>
    <w:lvl w:ilvl="0" w:tplc="7A5C8876">
      <w:start w:val="3"/>
      <w:numFmt w:val="bullet"/>
      <w:lvlText w:val="-"/>
      <w:lvlJc w:val="left"/>
      <w:pPr>
        <w:ind w:left="720" w:hanging="360"/>
      </w:pPr>
      <w:rPr>
        <w:rFonts w:hint="default" w:ascii="Tahoma" w:hAnsi="Tahoma" w:cs="Times New Roman"/>
        <w:color w:val="auto"/>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6">
    <w:nsid w:val="251008A9"/>
    <w:multiLevelType w:val="hybridMultilevel"/>
    <w:tmpl w:val="3BF47418"/>
    <w:lvl w:ilvl="0" w:tplc="0405000F">
      <w:start w:val="1"/>
      <w:numFmt w:val="decimal"/>
      <w:lvlText w:val="%1."/>
      <w:lvlJc w:val="left"/>
      <w:pPr>
        <w:ind w:left="1004" w:hanging="360"/>
      </w:pPr>
    </w:lvl>
    <w:lvl w:ilvl="1" w:tplc="04050019" w:tentative="true">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17">
    <w:nsid w:val="271872CE"/>
    <w:multiLevelType w:val="hybridMultilevel"/>
    <w:tmpl w:val="0E52B632"/>
    <w:lvl w:ilvl="0" w:tplc="0405000F">
      <w:start w:val="1"/>
      <w:numFmt w:val="decimal"/>
      <w:lvlText w:val="%1."/>
      <w:lvlJc w:val="left"/>
      <w:pPr>
        <w:tabs>
          <w:tab w:val="num" w:pos="720"/>
        </w:tabs>
        <w:ind w:left="720" w:hanging="360"/>
      </w:pPr>
    </w:lvl>
    <w:lvl w:ilvl="1" w:tplc="AC384AEC">
      <w:start w:val="1"/>
      <w:numFmt w:val="lowerLetter"/>
      <w:lvlText w:val="%2)"/>
      <w:lvlJc w:val="left"/>
      <w:pPr>
        <w:tabs>
          <w:tab w:val="num" w:pos="1440"/>
        </w:tabs>
        <w:ind w:left="1440" w:hanging="360"/>
      </w:pPr>
      <w:rPr>
        <w:rFonts w:hint="default"/>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8">
    <w:nsid w:val="27466C9A"/>
    <w:multiLevelType w:val="hybridMultilevel"/>
    <w:tmpl w:val="31C22A46"/>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0F">
      <w:start w:val="1"/>
      <w:numFmt w:val="decimal"/>
      <w:lvlText w:val="%3."/>
      <w:lvlJc w:val="lef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2D637570"/>
    <w:multiLevelType w:val="hybridMultilevel"/>
    <w:tmpl w:val="4EC8B0E0"/>
    <w:lvl w:ilvl="0" w:tplc="67188254">
      <w:start w:val="1"/>
      <w:numFmt w:val="decimal"/>
      <w:lvlText w:val="%1."/>
      <w:lvlJc w:val="left"/>
      <w:pPr>
        <w:ind w:left="502" w:hanging="360"/>
      </w:pPr>
      <w:rPr>
        <w:rFonts w:hint="default"/>
        <w:i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31A6642D"/>
    <w:multiLevelType w:val="hybridMultilevel"/>
    <w:tmpl w:val="C64A93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3748131A"/>
    <w:multiLevelType w:val="hybridMultilevel"/>
    <w:tmpl w:val="02BEB27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39D71E98"/>
    <w:multiLevelType w:val="hybridMultilevel"/>
    <w:tmpl w:val="C360EAE0"/>
    <w:lvl w:ilvl="0" w:tplc="04050017">
      <w:start w:val="1"/>
      <w:numFmt w:val="lowerLetter"/>
      <w:lvlText w:val="%1)"/>
      <w:lvlJc w:val="left"/>
      <w:pPr>
        <w:ind w:left="927" w:hanging="360"/>
      </w:pPr>
      <w:rPr>
        <w:rFonts w:hint="default"/>
        <w:color w:val="auto"/>
      </w:rPr>
    </w:lvl>
    <w:lvl w:ilvl="1" w:tplc="04050003">
      <w:start w:val="1"/>
      <w:numFmt w:val="bullet"/>
      <w:lvlText w:val="o"/>
      <w:lvlJc w:val="left"/>
      <w:pPr>
        <w:ind w:left="1647" w:hanging="360"/>
      </w:pPr>
      <w:rPr>
        <w:rFonts w:hint="default" w:ascii="Courier New" w:hAnsi="Courier New" w:cs="Courier New"/>
      </w:rPr>
    </w:lvl>
    <w:lvl w:ilvl="2" w:tplc="04050005">
      <w:start w:val="1"/>
      <w:numFmt w:val="bullet"/>
      <w:lvlText w:val=""/>
      <w:lvlJc w:val="left"/>
      <w:pPr>
        <w:ind w:left="2367" w:hanging="360"/>
      </w:pPr>
      <w:rPr>
        <w:rFonts w:hint="default" w:ascii="Wingdings" w:hAnsi="Wingdings"/>
      </w:rPr>
    </w:lvl>
    <w:lvl w:ilvl="3" w:tplc="04050001">
      <w:start w:val="1"/>
      <w:numFmt w:val="bullet"/>
      <w:lvlText w:val=""/>
      <w:lvlJc w:val="left"/>
      <w:pPr>
        <w:ind w:left="3087" w:hanging="360"/>
      </w:pPr>
      <w:rPr>
        <w:rFonts w:hint="default" w:ascii="Symbol" w:hAnsi="Symbol"/>
      </w:rPr>
    </w:lvl>
    <w:lvl w:ilvl="4" w:tplc="04050003">
      <w:start w:val="1"/>
      <w:numFmt w:val="bullet"/>
      <w:lvlText w:val="o"/>
      <w:lvlJc w:val="left"/>
      <w:pPr>
        <w:ind w:left="3807" w:hanging="360"/>
      </w:pPr>
      <w:rPr>
        <w:rFonts w:hint="default" w:ascii="Courier New" w:hAnsi="Courier New" w:cs="Courier New"/>
      </w:rPr>
    </w:lvl>
    <w:lvl w:ilvl="5" w:tplc="04050005">
      <w:start w:val="1"/>
      <w:numFmt w:val="bullet"/>
      <w:lvlText w:val=""/>
      <w:lvlJc w:val="left"/>
      <w:pPr>
        <w:ind w:left="4527" w:hanging="360"/>
      </w:pPr>
      <w:rPr>
        <w:rFonts w:hint="default" w:ascii="Wingdings" w:hAnsi="Wingdings"/>
      </w:rPr>
    </w:lvl>
    <w:lvl w:ilvl="6" w:tplc="04050001">
      <w:start w:val="1"/>
      <w:numFmt w:val="bullet"/>
      <w:lvlText w:val=""/>
      <w:lvlJc w:val="left"/>
      <w:pPr>
        <w:ind w:left="5247" w:hanging="360"/>
      </w:pPr>
      <w:rPr>
        <w:rFonts w:hint="default" w:ascii="Symbol" w:hAnsi="Symbol"/>
      </w:rPr>
    </w:lvl>
    <w:lvl w:ilvl="7" w:tplc="04050003">
      <w:start w:val="1"/>
      <w:numFmt w:val="bullet"/>
      <w:lvlText w:val="o"/>
      <w:lvlJc w:val="left"/>
      <w:pPr>
        <w:ind w:left="5967" w:hanging="360"/>
      </w:pPr>
      <w:rPr>
        <w:rFonts w:hint="default" w:ascii="Courier New" w:hAnsi="Courier New" w:cs="Courier New"/>
      </w:rPr>
    </w:lvl>
    <w:lvl w:ilvl="8" w:tplc="04050005">
      <w:start w:val="1"/>
      <w:numFmt w:val="bullet"/>
      <w:lvlText w:val=""/>
      <w:lvlJc w:val="left"/>
      <w:pPr>
        <w:ind w:left="6687" w:hanging="360"/>
      </w:pPr>
      <w:rPr>
        <w:rFonts w:hint="default" w:ascii="Wingdings" w:hAnsi="Wingdings"/>
      </w:rPr>
    </w:lvl>
  </w:abstractNum>
  <w:abstractNum w:abstractNumId="23">
    <w:nsid w:val="3A662988"/>
    <w:multiLevelType w:val="multilevel"/>
    <w:tmpl w:val="71E6EFF0"/>
    <w:lvl w:ilvl="0">
      <w:start w:val="4"/>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0967E97"/>
    <w:multiLevelType w:val="multilevel"/>
    <w:tmpl w:val="1C44E6F4"/>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659"/>
        </w:tabs>
        <w:ind w:left="659" w:hanging="375"/>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25">
    <w:nsid w:val="41B9099B"/>
    <w:multiLevelType w:val="hybridMultilevel"/>
    <w:tmpl w:val="625029DC"/>
    <w:lvl w:ilvl="0" w:tplc="697EA190">
      <w:start w:val="1"/>
      <w:numFmt w:val="decimal"/>
      <w:lvlText w:val="%1."/>
      <w:lvlJc w:val="left"/>
      <w:pPr>
        <w:ind w:left="502" w:hanging="360"/>
      </w:pPr>
      <w:rPr>
        <w:rFonts w:hint="default"/>
        <w:i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42630BE8"/>
    <w:multiLevelType w:val="multilevel"/>
    <w:tmpl w:val="E30616F8"/>
    <w:lvl w:ilvl="0">
      <w:start w:val="1"/>
      <w:numFmt w:val="decimal"/>
      <w:lvlText w:val="%1."/>
      <w:lvlJc w:val="left"/>
      <w:pPr>
        <w:tabs>
          <w:tab w:val="num" w:pos="644"/>
        </w:tabs>
        <w:ind w:left="644" w:hanging="360"/>
      </w:pPr>
      <w:rPr>
        <w:rFonts w:hint="default"/>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27">
    <w:nsid w:val="42980336"/>
    <w:multiLevelType w:val="hybridMultilevel"/>
    <w:tmpl w:val="F4FE5BC8"/>
    <w:lvl w:ilvl="0" w:tplc="68DC5D0C">
      <w:start w:val="9"/>
      <w:numFmt w:val="lowerLetter"/>
      <w:lvlText w:val="%1)"/>
      <w:lvlJc w:val="left"/>
      <w:pPr>
        <w:ind w:left="1004" w:hanging="360"/>
      </w:pPr>
      <w:rPr>
        <w:rFonts w:hint="default"/>
      </w:rPr>
    </w:lvl>
    <w:lvl w:ilvl="1" w:tplc="04050019" w:tentative="true">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28">
    <w:nsid w:val="42B9790C"/>
    <w:multiLevelType w:val="hybridMultilevel"/>
    <w:tmpl w:val="1FB48EEE"/>
    <w:lvl w:ilvl="0" w:tplc="04050017">
      <w:start w:val="1"/>
      <w:numFmt w:val="lowerLetter"/>
      <w:lvlText w:val="%1)"/>
      <w:lvlJc w:val="left"/>
      <w:pPr>
        <w:ind w:left="785" w:hanging="360"/>
      </w:pPr>
    </w:lvl>
    <w:lvl w:ilvl="1" w:tplc="04050019" w:tentative="true">
      <w:start w:val="1"/>
      <w:numFmt w:val="lowerLetter"/>
      <w:lvlText w:val="%2."/>
      <w:lvlJc w:val="left"/>
      <w:pPr>
        <w:ind w:left="1505" w:hanging="360"/>
      </w:pPr>
    </w:lvl>
    <w:lvl w:ilvl="2" w:tplc="0405001B" w:tentative="true">
      <w:start w:val="1"/>
      <w:numFmt w:val="lowerRoman"/>
      <w:lvlText w:val="%3."/>
      <w:lvlJc w:val="right"/>
      <w:pPr>
        <w:ind w:left="2225" w:hanging="180"/>
      </w:pPr>
    </w:lvl>
    <w:lvl w:ilvl="3" w:tplc="0405000F" w:tentative="true">
      <w:start w:val="1"/>
      <w:numFmt w:val="decimal"/>
      <w:lvlText w:val="%4."/>
      <w:lvlJc w:val="left"/>
      <w:pPr>
        <w:ind w:left="2945" w:hanging="360"/>
      </w:pPr>
    </w:lvl>
    <w:lvl w:ilvl="4" w:tplc="04050019" w:tentative="true">
      <w:start w:val="1"/>
      <w:numFmt w:val="lowerLetter"/>
      <w:lvlText w:val="%5."/>
      <w:lvlJc w:val="left"/>
      <w:pPr>
        <w:ind w:left="3665" w:hanging="360"/>
      </w:pPr>
    </w:lvl>
    <w:lvl w:ilvl="5" w:tplc="0405001B" w:tentative="true">
      <w:start w:val="1"/>
      <w:numFmt w:val="lowerRoman"/>
      <w:lvlText w:val="%6."/>
      <w:lvlJc w:val="right"/>
      <w:pPr>
        <w:ind w:left="4385" w:hanging="180"/>
      </w:pPr>
    </w:lvl>
    <w:lvl w:ilvl="6" w:tplc="0405000F" w:tentative="true">
      <w:start w:val="1"/>
      <w:numFmt w:val="decimal"/>
      <w:lvlText w:val="%7."/>
      <w:lvlJc w:val="left"/>
      <w:pPr>
        <w:ind w:left="5105" w:hanging="360"/>
      </w:pPr>
    </w:lvl>
    <w:lvl w:ilvl="7" w:tplc="04050019" w:tentative="true">
      <w:start w:val="1"/>
      <w:numFmt w:val="lowerLetter"/>
      <w:lvlText w:val="%8."/>
      <w:lvlJc w:val="left"/>
      <w:pPr>
        <w:ind w:left="5825" w:hanging="360"/>
      </w:pPr>
    </w:lvl>
    <w:lvl w:ilvl="8" w:tplc="0405001B" w:tentative="true">
      <w:start w:val="1"/>
      <w:numFmt w:val="lowerRoman"/>
      <w:lvlText w:val="%9."/>
      <w:lvlJc w:val="right"/>
      <w:pPr>
        <w:ind w:left="6545" w:hanging="180"/>
      </w:pPr>
    </w:lvl>
  </w:abstractNum>
  <w:abstractNum w:abstractNumId="29">
    <w:nsid w:val="436F46FA"/>
    <w:multiLevelType w:val="hybridMultilevel"/>
    <w:tmpl w:val="F1F01A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F17A7862">
      <w:start w:val="1"/>
      <w:numFmt w:val="decimal"/>
      <w:lvlText w:val="%3."/>
      <w:lvlJc w:val="left"/>
      <w:pPr>
        <w:ind w:left="2160" w:hanging="180"/>
      </w:pPr>
      <w:rPr>
        <w:color w:val="000000" w:themeColor="text1"/>
      </w:r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470B446B"/>
    <w:multiLevelType w:val="hybridMultilevel"/>
    <w:tmpl w:val="F42CD100"/>
    <w:lvl w:ilvl="0" w:tplc="757EE9EC">
      <w:start w:val="1"/>
      <w:numFmt w:val="decimal"/>
      <w:lvlText w:val="%1."/>
      <w:lvlJc w:val="left"/>
      <w:pPr>
        <w:ind w:left="8866" w:hanging="360"/>
      </w:pPr>
      <w:rPr>
        <w:rFonts w:hint="default"/>
        <w:i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47B373A4"/>
    <w:multiLevelType w:val="hybridMultilevel"/>
    <w:tmpl w:val="3E8839B8"/>
    <w:lvl w:ilvl="0" w:tplc="8F54F7E8">
      <w:start w:val="1"/>
      <w:numFmt w:val="decimal"/>
      <w:lvlText w:val="%1."/>
      <w:lvlJc w:val="left"/>
      <w:pPr>
        <w:tabs>
          <w:tab w:val="num" w:pos="644"/>
        </w:tabs>
        <w:ind w:left="644"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2">
    <w:nsid w:val="47CD432E"/>
    <w:multiLevelType w:val="hybridMultilevel"/>
    <w:tmpl w:val="0C046E76"/>
    <w:lvl w:ilvl="0" w:tplc="6C349F1C">
      <w:start w:val="1"/>
      <w:numFmt w:val="decimal"/>
      <w:lvlText w:val="%1."/>
      <w:lvlJc w:val="left"/>
      <w:pPr>
        <w:ind w:left="502" w:hanging="360"/>
      </w:pPr>
      <w:rPr>
        <w:rFonts w:hint="default"/>
        <w:i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3">
    <w:nsid w:val="47D61A7B"/>
    <w:multiLevelType w:val="hybridMultilevel"/>
    <w:tmpl w:val="18C2327C"/>
    <w:lvl w:ilvl="0" w:tplc="F4F640C8">
      <w:start w:val="1"/>
      <w:numFmt w:val="upperRoman"/>
      <w:pStyle w:val="Nadpis1"/>
      <w:lvlText w:val="%1."/>
      <w:lvlJc w:val="righ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49034969"/>
    <w:multiLevelType w:val="multilevel"/>
    <w:tmpl w:val="F6EA3AE0"/>
    <w:lvl w:ilvl="0">
      <w:start w:val="1"/>
      <w:numFmt w:val="decimal"/>
      <w:lvlText w:val="%1."/>
      <w:lvlJc w:val="left"/>
      <w:pPr>
        <w:ind w:left="2340" w:hanging="360"/>
      </w:pPr>
    </w:lvl>
    <w:lvl w:ilvl="1">
      <w:start w:val="2"/>
      <w:numFmt w:val="decimal"/>
      <w:isLgl/>
      <w:lvlText w:val="%1.%2"/>
      <w:lvlJc w:val="left"/>
      <w:pPr>
        <w:ind w:left="2460" w:hanging="48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35">
    <w:nsid w:val="4D14372F"/>
    <w:multiLevelType w:val="hybridMultilevel"/>
    <w:tmpl w:val="8D64AB5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6">
    <w:nsid w:val="553E780E"/>
    <w:multiLevelType w:val="hybridMultilevel"/>
    <w:tmpl w:val="1CCAC7B8"/>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7">
    <w:nsid w:val="59972D6F"/>
    <w:multiLevelType w:val="hybridMultilevel"/>
    <w:tmpl w:val="DE48ECD8"/>
    <w:lvl w:ilvl="0" w:tplc="04050017">
      <w:start w:val="1"/>
      <w:numFmt w:val="lowerLetter"/>
      <w:lvlText w:val="%1)"/>
      <w:lvlJc w:val="left"/>
      <w:pPr>
        <w:ind w:left="1070" w:hanging="360"/>
      </w:pPr>
    </w:lvl>
    <w:lvl w:ilvl="1" w:tplc="04050017">
      <w:start w:val="1"/>
      <w:numFmt w:val="lowerLetter"/>
      <w:lvlText w:val="%2)"/>
      <w:lvlJc w:val="left"/>
      <w:pPr>
        <w:ind w:left="1788" w:hanging="360"/>
      </w:pPr>
      <w:rPr>
        <w:rFonts w:hint="default"/>
      </w:r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38">
    <w:nsid w:val="5A622A65"/>
    <w:multiLevelType w:val="hybridMultilevel"/>
    <w:tmpl w:val="B95800A6"/>
    <w:lvl w:ilvl="0" w:tplc="04050017">
      <w:start w:val="1"/>
      <w:numFmt w:val="lowerLetter"/>
      <w:lvlText w:val="%1)"/>
      <w:lvlJc w:val="left"/>
      <w:pPr>
        <w:ind w:left="927" w:hanging="360"/>
      </w:pPr>
      <w:rPr>
        <w:rFonts w:hint="default"/>
        <w:color w:val="auto"/>
      </w:rPr>
    </w:lvl>
    <w:lvl w:ilvl="1" w:tplc="04050003">
      <w:start w:val="1"/>
      <w:numFmt w:val="bullet"/>
      <w:lvlText w:val="o"/>
      <w:lvlJc w:val="left"/>
      <w:pPr>
        <w:ind w:left="1647" w:hanging="360"/>
      </w:pPr>
      <w:rPr>
        <w:rFonts w:hint="default" w:ascii="Courier New" w:hAnsi="Courier New" w:cs="Courier New"/>
      </w:rPr>
    </w:lvl>
    <w:lvl w:ilvl="2" w:tplc="04050005">
      <w:start w:val="1"/>
      <w:numFmt w:val="bullet"/>
      <w:lvlText w:val=""/>
      <w:lvlJc w:val="left"/>
      <w:pPr>
        <w:ind w:left="2367" w:hanging="360"/>
      </w:pPr>
      <w:rPr>
        <w:rFonts w:hint="default" w:ascii="Wingdings" w:hAnsi="Wingdings"/>
      </w:rPr>
    </w:lvl>
    <w:lvl w:ilvl="3" w:tplc="04050001">
      <w:start w:val="1"/>
      <w:numFmt w:val="bullet"/>
      <w:lvlText w:val=""/>
      <w:lvlJc w:val="left"/>
      <w:pPr>
        <w:ind w:left="3087" w:hanging="360"/>
      </w:pPr>
      <w:rPr>
        <w:rFonts w:hint="default" w:ascii="Symbol" w:hAnsi="Symbol"/>
      </w:rPr>
    </w:lvl>
    <w:lvl w:ilvl="4" w:tplc="04050003">
      <w:start w:val="1"/>
      <w:numFmt w:val="bullet"/>
      <w:lvlText w:val="o"/>
      <w:lvlJc w:val="left"/>
      <w:pPr>
        <w:ind w:left="3807" w:hanging="360"/>
      </w:pPr>
      <w:rPr>
        <w:rFonts w:hint="default" w:ascii="Courier New" w:hAnsi="Courier New" w:cs="Courier New"/>
      </w:rPr>
    </w:lvl>
    <w:lvl w:ilvl="5" w:tplc="04050005">
      <w:start w:val="1"/>
      <w:numFmt w:val="bullet"/>
      <w:lvlText w:val=""/>
      <w:lvlJc w:val="left"/>
      <w:pPr>
        <w:ind w:left="4527" w:hanging="360"/>
      </w:pPr>
      <w:rPr>
        <w:rFonts w:hint="default" w:ascii="Wingdings" w:hAnsi="Wingdings"/>
      </w:rPr>
    </w:lvl>
    <w:lvl w:ilvl="6" w:tplc="04050001">
      <w:start w:val="1"/>
      <w:numFmt w:val="bullet"/>
      <w:lvlText w:val=""/>
      <w:lvlJc w:val="left"/>
      <w:pPr>
        <w:ind w:left="5247" w:hanging="360"/>
      </w:pPr>
      <w:rPr>
        <w:rFonts w:hint="default" w:ascii="Symbol" w:hAnsi="Symbol"/>
      </w:rPr>
    </w:lvl>
    <w:lvl w:ilvl="7" w:tplc="04050003">
      <w:start w:val="1"/>
      <w:numFmt w:val="bullet"/>
      <w:lvlText w:val="o"/>
      <w:lvlJc w:val="left"/>
      <w:pPr>
        <w:ind w:left="5967" w:hanging="360"/>
      </w:pPr>
      <w:rPr>
        <w:rFonts w:hint="default" w:ascii="Courier New" w:hAnsi="Courier New" w:cs="Courier New"/>
      </w:rPr>
    </w:lvl>
    <w:lvl w:ilvl="8" w:tplc="04050005">
      <w:start w:val="1"/>
      <w:numFmt w:val="bullet"/>
      <w:lvlText w:val=""/>
      <w:lvlJc w:val="left"/>
      <w:pPr>
        <w:ind w:left="6687" w:hanging="360"/>
      </w:pPr>
      <w:rPr>
        <w:rFonts w:hint="default" w:ascii="Wingdings" w:hAnsi="Wingdings"/>
      </w:rPr>
    </w:lvl>
  </w:abstractNum>
  <w:abstractNum w:abstractNumId="39">
    <w:nsid w:val="5B063E79"/>
    <w:multiLevelType w:val="hybridMultilevel"/>
    <w:tmpl w:val="A4000192"/>
    <w:lvl w:ilvl="0" w:tplc="F9E0BE14">
      <w:start w:val="9"/>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0">
    <w:nsid w:val="5C771507"/>
    <w:multiLevelType w:val="multilevel"/>
    <w:tmpl w:val="0714DEC2"/>
    <w:lvl w:ilvl="0">
      <w:start w:val="1"/>
      <w:numFmt w:val="decimal"/>
      <w:lvlText w:val="%1."/>
      <w:lvlJc w:val="left"/>
      <w:pPr>
        <w:ind w:left="720" w:hanging="360"/>
      </w:pPr>
    </w:lvl>
    <w:lvl w:ilvl="1">
      <w:start w:val="1"/>
      <w:numFmt w:val="lowerLetter"/>
      <w:lvlText w:val="%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DFB269B"/>
    <w:multiLevelType w:val="hybridMultilevel"/>
    <w:tmpl w:val="91FE28D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2">
    <w:nsid w:val="609176CB"/>
    <w:multiLevelType w:val="hybridMultilevel"/>
    <w:tmpl w:val="42C860F6"/>
    <w:lvl w:ilvl="0" w:tplc="864CA8F8">
      <w:start w:val="1"/>
      <w:numFmt w:val="decimal"/>
      <w:lvlText w:val="%1."/>
      <w:lvlJc w:val="left"/>
      <w:pPr>
        <w:ind w:left="502" w:hanging="360"/>
      </w:pPr>
      <w:rPr>
        <w:rFonts w:hint="default"/>
        <w:i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3">
    <w:nsid w:val="60D211B2"/>
    <w:multiLevelType w:val="hybridMultilevel"/>
    <w:tmpl w:val="092AFB3C"/>
    <w:lvl w:ilvl="0" w:tplc="0EA4F098">
      <w:start w:val="1"/>
      <w:numFmt w:val="decimal"/>
      <w:lvlText w:val="%1."/>
      <w:lvlJc w:val="left"/>
      <w:pPr>
        <w:ind w:left="502" w:hanging="360"/>
      </w:pPr>
      <w:rPr>
        <w:rFonts w:hint="default"/>
        <w:i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4">
    <w:nsid w:val="63CC658D"/>
    <w:multiLevelType w:val="hybridMultilevel"/>
    <w:tmpl w:val="709EF9C2"/>
    <w:lvl w:ilvl="0" w:tplc="04050017">
      <w:start w:val="1"/>
      <w:numFmt w:val="lowerLetter"/>
      <w:lvlText w:val="%1)"/>
      <w:lvlJc w:val="left"/>
      <w:pPr>
        <w:ind w:left="1146" w:hanging="360"/>
      </w:pPr>
    </w:lvl>
    <w:lvl w:ilvl="1" w:tplc="04050019" w:tentative="true">
      <w:start w:val="1"/>
      <w:numFmt w:val="lowerLetter"/>
      <w:lvlText w:val="%2."/>
      <w:lvlJc w:val="left"/>
      <w:pPr>
        <w:ind w:left="1866" w:hanging="360"/>
      </w:pPr>
    </w:lvl>
    <w:lvl w:ilvl="2" w:tplc="0405001B" w:tentative="true">
      <w:start w:val="1"/>
      <w:numFmt w:val="lowerRoman"/>
      <w:lvlText w:val="%3."/>
      <w:lvlJc w:val="right"/>
      <w:pPr>
        <w:ind w:left="2586" w:hanging="180"/>
      </w:pPr>
    </w:lvl>
    <w:lvl w:ilvl="3" w:tplc="0405000F" w:tentative="true">
      <w:start w:val="1"/>
      <w:numFmt w:val="decimal"/>
      <w:lvlText w:val="%4."/>
      <w:lvlJc w:val="left"/>
      <w:pPr>
        <w:ind w:left="3306" w:hanging="360"/>
      </w:pPr>
    </w:lvl>
    <w:lvl w:ilvl="4" w:tplc="04050019" w:tentative="true">
      <w:start w:val="1"/>
      <w:numFmt w:val="lowerLetter"/>
      <w:lvlText w:val="%5."/>
      <w:lvlJc w:val="left"/>
      <w:pPr>
        <w:ind w:left="4026" w:hanging="360"/>
      </w:pPr>
    </w:lvl>
    <w:lvl w:ilvl="5" w:tplc="0405001B" w:tentative="true">
      <w:start w:val="1"/>
      <w:numFmt w:val="lowerRoman"/>
      <w:lvlText w:val="%6."/>
      <w:lvlJc w:val="right"/>
      <w:pPr>
        <w:ind w:left="4746" w:hanging="180"/>
      </w:pPr>
    </w:lvl>
    <w:lvl w:ilvl="6" w:tplc="0405000F" w:tentative="true">
      <w:start w:val="1"/>
      <w:numFmt w:val="decimal"/>
      <w:lvlText w:val="%7."/>
      <w:lvlJc w:val="left"/>
      <w:pPr>
        <w:ind w:left="5466" w:hanging="360"/>
      </w:pPr>
    </w:lvl>
    <w:lvl w:ilvl="7" w:tplc="04050019" w:tentative="true">
      <w:start w:val="1"/>
      <w:numFmt w:val="lowerLetter"/>
      <w:lvlText w:val="%8."/>
      <w:lvlJc w:val="left"/>
      <w:pPr>
        <w:ind w:left="6186" w:hanging="360"/>
      </w:pPr>
    </w:lvl>
    <w:lvl w:ilvl="8" w:tplc="0405001B" w:tentative="true">
      <w:start w:val="1"/>
      <w:numFmt w:val="lowerRoman"/>
      <w:lvlText w:val="%9."/>
      <w:lvlJc w:val="right"/>
      <w:pPr>
        <w:ind w:left="6906" w:hanging="180"/>
      </w:pPr>
    </w:lvl>
  </w:abstractNum>
  <w:abstractNum w:abstractNumId="45">
    <w:nsid w:val="64C061F6"/>
    <w:multiLevelType w:val="multilevel"/>
    <w:tmpl w:val="15DA8C60"/>
    <w:lvl w:ilvl="0">
      <w:start w:val="2"/>
      <w:numFmt w:val="decimal"/>
      <w:lvlText w:val="%1."/>
      <w:lvlJc w:val="left"/>
      <w:pPr>
        <w:ind w:left="720" w:hanging="360"/>
      </w:pPr>
      <w:rPr>
        <w:rFonts w:hint="default"/>
      </w:rPr>
    </w:lvl>
    <w:lvl w:ilvl="1">
      <w:start w:val="4"/>
      <w:numFmt w:val="lowerLetter"/>
      <w:lvlText w:val="%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65C86CBA"/>
    <w:multiLevelType w:val="hybridMultilevel"/>
    <w:tmpl w:val="F4A053F6"/>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47">
    <w:nsid w:val="68095FA7"/>
    <w:multiLevelType w:val="hybridMultilevel"/>
    <w:tmpl w:val="5D1C650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C096AC76">
      <w:start w:val="1"/>
      <w:numFmt w:val="decimal"/>
      <w:lvlText w:val="%3."/>
      <w:lvlJc w:val="left"/>
      <w:pPr>
        <w:ind w:left="2340" w:hanging="360"/>
      </w:pPr>
      <w:rPr>
        <w:rFonts w:hint="default"/>
        <w:color w:val="000000"/>
        <w:u w:val="none"/>
      </w:r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8">
    <w:nsid w:val="68D46660"/>
    <w:multiLevelType w:val="hybridMultilevel"/>
    <w:tmpl w:val="DD0A4C1E"/>
    <w:lvl w:ilvl="0" w:tplc="239C8B5A">
      <w:start w:val="1"/>
      <w:numFmt w:val="decimal"/>
      <w:lvlText w:val="%1."/>
      <w:lvlJc w:val="left"/>
      <w:pPr>
        <w:ind w:left="720" w:hanging="360"/>
      </w:pPr>
      <w:rPr>
        <w:rFonts w:hint="default"/>
        <w:i w:val="false"/>
      </w:rPr>
    </w:lvl>
    <w:lvl w:ilvl="1" w:tplc="239C8B5A">
      <w:start w:val="1"/>
      <w:numFmt w:val="decimal"/>
      <w:lvlText w:val="%2."/>
      <w:lvlJc w:val="left"/>
      <w:pPr>
        <w:ind w:left="1440" w:hanging="360"/>
      </w:pPr>
      <w:rPr>
        <w:rFonts w:hint="default"/>
        <w:i w:val="false"/>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9">
    <w:nsid w:val="69522BDA"/>
    <w:multiLevelType w:val="hybridMultilevel"/>
    <w:tmpl w:val="E5361022"/>
    <w:lvl w:ilvl="0" w:tplc="04050001">
      <w:start w:val="1"/>
      <w:numFmt w:val="bullet"/>
      <w:lvlText w:val=""/>
      <w:lvlJc w:val="left"/>
      <w:pPr>
        <w:tabs>
          <w:tab w:val="num" w:pos="720"/>
        </w:tabs>
        <w:ind w:left="720" w:hanging="360"/>
      </w:pPr>
      <w:rPr>
        <w:rFonts w:hint="default" w:ascii="Symbol" w:hAnsi="Symbol"/>
        <w:b/>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50">
    <w:nsid w:val="69FA5924"/>
    <w:multiLevelType w:val="hybridMultilevel"/>
    <w:tmpl w:val="6A606A86"/>
    <w:lvl w:ilvl="0" w:tplc="04050001">
      <w:start w:val="1"/>
      <w:numFmt w:val="bullet"/>
      <w:lvlText w:val=""/>
      <w:lvlJc w:val="left"/>
      <w:pPr>
        <w:ind w:left="720" w:hanging="360"/>
      </w:pPr>
      <w:rPr>
        <w:rFonts w:hint="default" w:ascii="Symbol" w:hAnsi="Symbol"/>
      </w:rPr>
    </w:lvl>
    <w:lvl w:ilvl="1" w:tplc="CF1274D4">
      <w:start w:val="1"/>
      <w:numFmt w:val="lowerLetter"/>
      <w:lvlText w:val="%2)"/>
      <w:lvlJc w:val="left"/>
      <w:pPr>
        <w:ind w:left="1440" w:hanging="360"/>
      </w:pPr>
      <w:rPr>
        <w:rFonts w:hint="default"/>
      </w:rPr>
    </w:lvl>
    <w:lvl w:ilvl="2" w:tplc="00DAF248">
      <w:start w:val="5"/>
      <w:numFmt w:val="decimal"/>
      <w:lvlText w:val="%3."/>
      <w:lvlJc w:val="left"/>
      <w:pPr>
        <w:ind w:left="360" w:hanging="360"/>
      </w:pPr>
      <w:rPr>
        <w:rFonts w:hint="default"/>
      </w:rPr>
    </w:lvl>
    <w:lvl w:ilvl="3" w:tplc="06DA2058">
      <w:start w:val="1"/>
      <w:numFmt w:val="bullet"/>
      <w:lvlText w:val="-"/>
      <w:lvlJc w:val="left"/>
      <w:pPr>
        <w:ind w:left="2880" w:hanging="360"/>
      </w:pPr>
      <w:rPr>
        <w:rFonts w:hint="default" w:ascii="Arial" w:hAnsi="Arial" w:eastAsia="Times New Roman" w:cs="Arial"/>
      </w:r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1">
    <w:nsid w:val="6E823FDE"/>
    <w:multiLevelType w:val="hybridMultilevel"/>
    <w:tmpl w:val="F55A439A"/>
    <w:lvl w:ilvl="0" w:tplc="788898FE">
      <w:start w:val="1"/>
      <w:numFmt w:val="decimal"/>
      <w:lvlText w:val="%1."/>
      <w:lvlJc w:val="left"/>
      <w:pPr>
        <w:ind w:left="502" w:hanging="360"/>
      </w:pPr>
      <w:rPr>
        <w:rFonts w:hint="default"/>
        <w:i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2">
    <w:nsid w:val="74D152EA"/>
    <w:multiLevelType w:val="hybridMultilevel"/>
    <w:tmpl w:val="215637E6"/>
    <w:lvl w:ilvl="0" w:tplc="0405000F">
      <w:start w:val="1"/>
      <w:numFmt w:val="decimal"/>
      <w:lvlText w:val="%1."/>
      <w:lvlJc w:val="left"/>
      <w:pPr>
        <w:ind w:left="720" w:hanging="360"/>
      </w:pPr>
      <w:rPr>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3">
    <w:nsid w:val="74E661B2"/>
    <w:multiLevelType w:val="hybridMultilevel"/>
    <w:tmpl w:val="90823A84"/>
    <w:lvl w:ilvl="0" w:tplc="F38E4D60">
      <w:start w:val="5"/>
      <w:numFmt w:val="decimal"/>
      <w:lvlText w:val="%1."/>
      <w:lvlJc w:val="left"/>
      <w:pPr>
        <w:tabs>
          <w:tab w:val="num" w:pos="720"/>
        </w:tabs>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4">
    <w:nsid w:val="7AE97FC7"/>
    <w:multiLevelType w:val="hybridMultilevel"/>
    <w:tmpl w:val="9FE82BBE"/>
    <w:lvl w:ilvl="0" w:tplc="04050017">
      <w:start w:val="1"/>
      <w:numFmt w:val="lowerLetter"/>
      <w:lvlText w:val="%1)"/>
      <w:lvlJc w:val="left"/>
      <w:pPr>
        <w:ind w:left="720" w:hanging="360"/>
      </w:pPr>
      <w:rPr>
        <w:rFonts w:hint="default"/>
        <w:color w:val="auto"/>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55">
    <w:nsid w:val="7B222931"/>
    <w:multiLevelType w:val="hybridMultilevel"/>
    <w:tmpl w:val="E490EFE4"/>
    <w:lvl w:ilvl="0" w:tplc="04050017">
      <w:start w:val="1"/>
      <w:numFmt w:val="lowerLetter"/>
      <w:lvlText w:val="%1)"/>
      <w:lvlJc w:val="left"/>
      <w:pPr>
        <w:ind w:left="1440" w:hanging="360"/>
      </w:p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56">
    <w:nsid w:val="7BF25086"/>
    <w:multiLevelType w:val="hybridMultilevel"/>
    <w:tmpl w:val="ECD8997E"/>
    <w:lvl w:ilvl="0" w:tplc="04050017">
      <w:start w:val="1"/>
      <w:numFmt w:val="lowerLetter"/>
      <w:lvlText w:val="%1)"/>
      <w:lvlJc w:val="left"/>
      <w:pPr>
        <w:ind w:left="720" w:hanging="360"/>
      </w:pPr>
      <w:rPr>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33"/>
  </w:num>
  <w:num w:numId="2">
    <w:abstractNumId w:val="30"/>
  </w:num>
  <w:num w:numId="3">
    <w:abstractNumId w:val="42"/>
  </w:num>
  <w:num w:numId="4">
    <w:abstractNumId w:val="32"/>
  </w:num>
  <w:num w:numId="5">
    <w:abstractNumId w:val="51"/>
  </w:num>
  <w:num w:numId="6">
    <w:abstractNumId w:val="43"/>
  </w:num>
  <w:num w:numId="7">
    <w:abstractNumId w:val="25"/>
  </w:num>
  <w:num w:numId="8">
    <w:abstractNumId w:val="48"/>
  </w:num>
  <w:num w:numId="9">
    <w:abstractNumId w:val="20"/>
  </w:num>
  <w:num w:numId="10">
    <w:abstractNumId w:val="19"/>
  </w:num>
  <w:num w:numId="11">
    <w:abstractNumId w:val="16"/>
  </w:num>
  <w:num w:numId="12">
    <w:abstractNumId w:val="3"/>
  </w:num>
  <w:num w:numId="13">
    <w:abstractNumId w:val="49"/>
  </w:num>
  <w:num w:numId="14">
    <w:abstractNumId w:val="35"/>
  </w:num>
  <w:num w:numId="15">
    <w:abstractNumId w:val="14"/>
  </w:num>
  <w:num w:numId="16">
    <w:abstractNumId w:val="50"/>
  </w:num>
  <w:num w:numId="17">
    <w:abstractNumId w:val="17"/>
  </w:num>
  <w:num w:numId="18">
    <w:abstractNumId w:val="23"/>
  </w:num>
  <w:num w:numId="19">
    <w:abstractNumId w:val="24"/>
  </w:num>
  <w:num w:numId="20">
    <w:abstractNumId w:val="11"/>
  </w:num>
  <w:num w:numId="21">
    <w:abstractNumId w:val="0"/>
  </w:num>
  <w:num w:numId="22">
    <w:abstractNumId w:val="31"/>
  </w:num>
  <w:num w:numId="23">
    <w:abstractNumId w:val="29"/>
  </w:num>
  <w:num w:numId="24">
    <w:abstractNumId w:val="18"/>
  </w:num>
  <w:num w:numId="25">
    <w:abstractNumId w:val="10"/>
  </w:num>
  <w:num w:numId="26">
    <w:abstractNumId w:val="1"/>
  </w:num>
  <w:num w:numId="27">
    <w:abstractNumId w:val="34"/>
  </w:num>
  <w:num w:numId="28">
    <w:abstractNumId w:val="47"/>
  </w:num>
  <w:num w:numId="29">
    <w:abstractNumId w:val="26"/>
  </w:num>
  <w:num w:numId="30">
    <w:abstractNumId w:val="13"/>
  </w:num>
  <w:num w:numId="31">
    <w:abstractNumId w:val="9"/>
  </w:num>
  <w:num w:numId="32">
    <w:abstractNumId w:val="27"/>
  </w:num>
  <w:num w:numId="33">
    <w:abstractNumId w:val="40"/>
  </w:num>
  <w:num w:numId="34">
    <w:abstractNumId w:val="44"/>
  </w:num>
  <w:num w:numId="35">
    <w:abstractNumId w:val="12"/>
  </w:num>
  <w:num w:numId="36">
    <w:abstractNumId w:val="46"/>
  </w:num>
  <w:num w:numId="37">
    <w:abstractNumId w:val="5"/>
  </w:num>
  <w:num w:numId="38">
    <w:abstractNumId w:val="7"/>
  </w:num>
  <w:num w:numId="39">
    <w:abstractNumId w:val="15"/>
  </w:num>
  <w:num w:numId="40">
    <w:abstractNumId w:val="38"/>
  </w:num>
  <w:num w:numId="41">
    <w:abstractNumId w:val="52"/>
  </w:num>
  <w:num w:numId="42">
    <w:abstractNumId w:val="28"/>
  </w:num>
  <w:num w:numId="43">
    <w:abstractNumId w:val="21"/>
  </w:num>
  <w:num w:numId="44">
    <w:abstractNumId w:val="41"/>
  </w:num>
  <w:num w:numId="45">
    <w:abstractNumId w:val="39"/>
  </w:num>
  <w:num w:numId="46">
    <w:abstractNumId w:val="54"/>
  </w:num>
  <w:num w:numId="47">
    <w:abstractNumId w:val="4"/>
  </w:num>
  <w:num w:numId="48">
    <w:abstractNumId w:val="37"/>
  </w:num>
  <w:num w:numId="49">
    <w:abstractNumId w:val="55"/>
  </w:num>
  <w:num w:numId="50">
    <w:abstractNumId w:val="22"/>
  </w:num>
  <w:num w:numId="51">
    <w:abstractNumId w:val="6"/>
  </w:num>
  <w:num w:numId="52">
    <w:abstractNumId w:val="45"/>
  </w:num>
  <w:num w:numId="53">
    <w:abstractNumId w:val="53"/>
  </w:num>
  <w:num w:numId="54">
    <w:abstractNumId w:val="8"/>
  </w:num>
  <w:num w:numId="55">
    <w:abstractNumId w:val="36"/>
  </w:num>
  <w:num w:numId="56">
    <w:abstractNumId w:val="56"/>
  </w:num>
  <w:num w:numId="57">
    <w:abstractNumId w:val="2"/>
  </w:num>
  <w:numIdMacAtCleanup w:val="52"/>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proofState w:spelling="clean" w:grammar="clean"/>
  <w:documentProtection w:edit="readOnly" w:enforcement="true" w:cryptProviderType="rsaAES" w:cryptAlgorithmClass="hash" w:cryptAlgorithmType="typeAny" w:cryptAlgorithmSid="14" w:cryptSpinCount="100000" w:hash="rg7JJeAyn02yLjJ30ffObZOiZX1U1y6/BNcprDixpsctdbaMGzwTe+p+eIfxcwUcIbfQHs9yJljJ+7ctq77+lw==" w:salt="fyZ2DcyO6Q4ngfba/Li5SQ=="/>
  <w:defaultTabStop w:val="708"/>
  <w:hyphenationZone w:val="425"/>
  <w:drawingGridHorizontalSpacing w:val="120"/>
  <w:displayHorizontalDrawingGridEvery w:val="2"/>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7"/>
    <w:rsid w:val="00002713"/>
    <w:rsid w:val="000059EB"/>
    <w:rsid w:val="00006A91"/>
    <w:rsid w:val="00015A7E"/>
    <w:rsid w:val="000176DD"/>
    <w:rsid w:val="000242E2"/>
    <w:rsid w:val="00026E7F"/>
    <w:rsid w:val="0003123D"/>
    <w:rsid w:val="0003233E"/>
    <w:rsid w:val="00032CCF"/>
    <w:rsid w:val="000406F9"/>
    <w:rsid w:val="00051144"/>
    <w:rsid w:val="00053336"/>
    <w:rsid w:val="000553F1"/>
    <w:rsid w:val="00067FE6"/>
    <w:rsid w:val="00070319"/>
    <w:rsid w:val="00075895"/>
    <w:rsid w:val="0008362E"/>
    <w:rsid w:val="00090CE8"/>
    <w:rsid w:val="00090F85"/>
    <w:rsid w:val="00093162"/>
    <w:rsid w:val="00093325"/>
    <w:rsid w:val="00095A0E"/>
    <w:rsid w:val="000969C7"/>
    <w:rsid w:val="000A0875"/>
    <w:rsid w:val="000A27B7"/>
    <w:rsid w:val="000A5119"/>
    <w:rsid w:val="000A6331"/>
    <w:rsid w:val="000A6AD8"/>
    <w:rsid w:val="000A75EB"/>
    <w:rsid w:val="000A7829"/>
    <w:rsid w:val="000C10A5"/>
    <w:rsid w:val="000C4514"/>
    <w:rsid w:val="000C66D4"/>
    <w:rsid w:val="000D0D3C"/>
    <w:rsid w:val="000D66D9"/>
    <w:rsid w:val="000E0331"/>
    <w:rsid w:val="000E4509"/>
    <w:rsid w:val="000E5F8F"/>
    <w:rsid w:val="000E76C2"/>
    <w:rsid w:val="000F3D80"/>
    <w:rsid w:val="000F5C7E"/>
    <w:rsid w:val="0010298E"/>
    <w:rsid w:val="00102FD2"/>
    <w:rsid w:val="00105353"/>
    <w:rsid w:val="00105E43"/>
    <w:rsid w:val="00106F2F"/>
    <w:rsid w:val="00110906"/>
    <w:rsid w:val="001158CA"/>
    <w:rsid w:val="0013110C"/>
    <w:rsid w:val="00133931"/>
    <w:rsid w:val="00157141"/>
    <w:rsid w:val="001603B3"/>
    <w:rsid w:val="00163AA7"/>
    <w:rsid w:val="00167E20"/>
    <w:rsid w:val="001706E6"/>
    <w:rsid w:val="00170D25"/>
    <w:rsid w:val="001800BA"/>
    <w:rsid w:val="00182167"/>
    <w:rsid w:val="00192CE6"/>
    <w:rsid w:val="0019328D"/>
    <w:rsid w:val="0019783C"/>
    <w:rsid w:val="001A1B2B"/>
    <w:rsid w:val="001A493A"/>
    <w:rsid w:val="001A5202"/>
    <w:rsid w:val="001A6497"/>
    <w:rsid w:val="001A79D9"/>
    <w:rsid w:val="001B08CA"/>
    <w:rsid w:val="001B20F7"/>
    <w:rsid w:val="001C2034"/>
    <w:rsid w:val="001D18EB"/>
    <w:rsid w:val="001D37B5"/>
    <w:rsid w:val="001D397E"/>
    <w:rsid w:val="001E11DA"/>
    <w:rsid w:val="001E12BC"/>
    <w:rsid w:val="001E72D9"/>
    <w:rsid w:val="001F505C"/>
    <w:rsid w:val="0020216F"/>
    <w:rsid w:val="002071C2"/>
    <w:rsid w:val="00207419"/>
    <w:rsid w:val="0021084E"/>
    <w:rsid w:val="0021401E"/>
    <w:rsid w:val="00221D06"/>
    <w:rsid w:val="00222D81"/>
    <w:rsid w:val="0022330D"/>
    <w:rsid w:val="00223B0E"/>
    <w:rsid w:val="00223EB2"/>
    <w:rsid w:val="0023051C"/>
    <w:rsid w:val="00232B34"/>
    <w:rsid w:val="002408AB"/>
    <w:rsid w:val="00241C8A"/>
    <w:rsid w:val="00242118"/>
    <w:rsid w:val="0024292E"/>
    <w:rsid w:val="00246FB6"/>
    <w:rsid w:val="00250421"/>
    <w:rsid w:val="00254AE5"/>
    <w:rsid w:val="00264B4E"/>
    <w:rsid w:val="00265031"/>
    <w:rsid w:val="002703AE"/>
    <w:rsid w:val="00276521"/>
    <w:rsid w:val="002771B3"/>
    <w:rsid w:val="002771D1"/>
    <w:rsid w:val="002802ED"/>
    <w:rsid w:val="00281CED"/>
    <w:rsid w:val="002A0287"/>
    <w:rsid w:val="002A1DDE"/>
    <w:rsid w:val="002A3969"/>
    <w:rsid w:val="002A7089"/>
    <w:rsid w:val="002B0474"/>
    <w:rsid w:val="002B6561"/>
    <w:rsid w:val="002B6EA6"/>
    <w:rsid w:val="002C12A2"/>
    <w:rsid w:val="002C64AC"/>
    <w:rsid w:val="002D2304"/>
    <w:rsid w:val="002D7BED"/>
    <w:rsid w:val="002F15EC"/>
    <w:rsid w:val="002F4B2E"/>
    <w:rsid w:val="002F7E80"/>
    <w:rsid w:val="00303958"/>
    <w:rsid w:val="003105B6"/>
    <w:rsid w:val="0031268E"/>
    <w:rsid w:val="00320FE4"/>
    <w:rsid w:val="0032120F"/>
    <w:rsid w:val="00325ACA"/>
    <w:rsid w:val="00336C30"/>
    <w:rsid w:val="00340D06"/>
    <w:rsid w:val="00344B16"/>
    <w:rsid w:val="00347C0F"/>
    <w:rsid w:val="003571DF"/>
    <w:rsid w:val="00363BEC"/>
    <w:rsid w:val="003678D2"/>
    <w:rsid w:val="00381671"/>
    <w:rsid w:val="00382B30"/>
    <w:rsid w:val="003859B9"/>
    <w:rsid w:val="00385B48"/>
    <w:rsid w:val="003876E8"/>
    <w:rsid w:val="00394D32"/>
    <w:rsid w:val="003966F4"/>
    <w:rsid w:val="00397A1E"/>
    <w:rsid w:val="003A5460"/>
    <w:rsid w:val="003B13C7"/>
    <w:rsid w:val="003B20A9"/>
    <w:rsid w:val="003B387B"/>
    <w:rsid w:val="003B6A59"/>
    <w:rsid w:val="003B7043"/>
    <w:rsid w:val="003C3F96"/>
    <w:rsid w:val="003D2912"/>
    <w:rsid w:val="003D4836"/>
    <w:rsid w:val="003D4C0D"/>
    <w:rsid w:val="003E2FC0"/>
    <w:rsid w:val="003E4AE2"/>
    <w:rsid w:val="003E57E0"/>
    <w:rsid w:val="003E5B6A"/>
    <w:rsid w:val="003E6668"/>
    <w:rsid w:val="00400908"/>
    <w:rsid w:val="00403D86"/>
    <w:rsid w:val="00404AFE"/>
    <w:rsid w:val="0040506A"/>
    <w:rsid w:val="00411344"/>
    <w:rsid w:val="00412159"/>
    <w:rsid w:val="004140EC"/>
    <w:rsid w:val="00423E10"/>
    <w:rsid w:val="00423F45"/>
    <w:rsid w:val="004274BC"/>
    <w:rsid w:val="0042791A"/>
    <w:rsid w:val="00432FAF"/>
    <w:rsid w:val="004337A0"/>
    <w:rsid w:val="00433E17"/>
    <w:rsid w:val="00440CC2"/>
    <w:rsid w:val="00440D55"/>
    <w:rsid w:val="0044384F"/>
    <w:rsid w:val="00443B5E"/>
    <w:rsid w:val="00460CFE"/>
    <w:rsid w:val="0046335D"/>
    <w:rsid w:val="00463ECD"/>
    <w:rsid w:val="0046758E"/>
    <w:rsid w:val="00470C23"/>
    <w:rsid w:val="00474391"/>
    <w:rsid w:val="00481FE4"/>
    <w:rsid w:val="004949A9"/>
    <w:rsid w:val="004A16D1"/>
    <w:rsid w:val="004A17EF"/>
    <w:rsid w:val="004A2DDD"/>
    <w:rsid w:val="004B0C8D"/>
    <w:rsid w:val="004B3AFA"/>
    <w:rsid w:val="004B4264"/>
    <w:rsid w:val="004B6275"/>
    <w:rsid w:val="004B712A"/>
    <w:rsid w:val="004C115E"/>
    <w:rsid w:val="004C3BDF"/>
    <w:rsid w:val="004C4DA8"/>
    <w:rsid w:val="004C6F10"/>
    <w:rsid w:val="004C7B25"/>
    <w:rsid w:val="004D40D2"/>
    <w:rsid w:val="004D622C"/>
    <w:rsid w:val="004E6475"/>
    <w:rsid w:val="004E651C"/>
    <w:rsid w:val="004E78E2"/>
    <w:rsid w:val="004E7E08"/>
    <w:rsid w:val="004F4F16"/>
    <w:rsid w:val="004F60BB"/>
    <w:rsid w:val="00507350"/>
    <w:rsid w:val="0051228E"/>
    <w:rsid w:val="00520450"/>
    <w:rsid w:val="00524638"/>
    <w:rsid w:val="00526CF1"/>
    <w:rsid w:val="00527B51"/>
    <w:rsid w:val="0053063D"/>
    <w:rsid w:val="005314B7"/>
    <w:rsid w:val="005322FE"/>
    <w:rsid w:val="00540A3C"/>
    <w:rsid w:val="00546039"/>
    <w:rsid w:val="00552C6C"/>
    <w:rsid w:val="005556A8"/>
    <w:rsid w:val="00556344"/>
    <w:rsid w:val="005579D4"/>
    <w:rsid w:val="00560710"/>
    <w:rsid w:val="00562078"/>
    <w:rsid w:val="005717E7"/>
    <w:rsid w:val="00572532"/>
    <w:rsid w:val="00580037"/>
    <w:rsid w:val="005851DF"/>
    <w:rsid w:val="00592658"/>
    <w:rsid w:val="00593DC5"/>
    <w:rsid w:val="00596D1D"/>
    <w:rsid w:val="005A2689"/>
    <w:rsid w:val="005A2C42"/>
    <w:rsid w:val="005A2F5B"/>
    <w:rsid w:val="005B0913"/>
    <w:rsid w:val="005B6C89"/>
    <w:rsid w:val="005C1855"/>
    <w:rsid w:val="005C1E20"/>
    <w:rsid w:val="005C540A"/>
    <w:rsid w:val="005C6299"/>
    <w:rsid w:val="005D59DD"/>
    <w:rsid w:val="005E3655"/>
    <w:rsid w:val="005F2E80"/>
    <w:rsid w:val="005F427C"/>
    <w:rsid w:val="005F5493"/>
    <w:rsid w:val="006021A0"/>
    <w:rsid w:val="00616CC7"/>
    <w:rsid w:val="0062638C"/>
    <w:rsid w:val="006335A3"/>
    <w:rsid w:val="006349D4"/>
    <w:rsid w:val="00643106"/>
    <w:rsid w:val="00646960"/>
    <w:rsid w:val="0065468C"/>
    <w:rsid w:val="00655E50"/>
    <w:rsid w:val="00657724"/>
    <w:rsid w:val="0066003D"/>
    <w:rsid w:val="00665EE8"/>
    <w:rsid w:val="0066614D"/>
    <w:rsid w:val="00667201"/>
    <w:rsid w:val="006674D8"/>
    <w:rsid w:val="0066788F"/>
    <w:rsid w:val="00670AE2"/>
    <w:rsid w:val="00672F60"/>
    <w:rsid w:val="006747ED"/>
    <w:rsid w:val="0067590E"/>
    <w:rsid w:val="00676181"/>
    <w:rsid w:val="00676A35"/>
    <w:rsid w:val="0068473A"/>
    <w:rsid w:val="00684854"/>
    <w:rsid w:val="006867F6"/>
    <w:rsid w:val="00696088"/>
    <w:rsid w:val="006960ED"/>
    <w:rsid w:val="00697B31"/>
    <w:rsid w:val="006A6651"/>
    <w:rsid w:val="006B009D"/>
    <w:rsid w:val="006B566D"/>
    <w:rsid w:val="006C26AB"/>
    <w:rsid w:val="006C7C61"/>
    <w:rsid w:val="006D0453"/>
    <w:rsid w:val="006D067F"/>
    <w:rsid w:val="006D3855"/>
    <w:rsid w:val="006D54A4"/>
    <w:rsid w:val="006E47B1"/>
    <w:rsid w:val="006E5A13"/>
    <w:rsid w:val="006F0B48"/>
    <w:rsid w:val="006F4747"/>
    <w:rsid w:val="00701446"/>
    <w:rsid w:val="007029A0"/>
    <w:rsid w:val="00710183"/>
    <w:rsid w:val="00710D6E"/>
    <w:rsid w:val="007126FA"/>
    <w:rsid w:val="007129C8"/>
    <w:rsid w:val="007160E0"/>
    <w:rsid w:val="0072328B"/>
    <w:rsid w:val="00732487"/>
    <w:rsid w:val="00735B90"/>
    <w:rsid w:val="00735ECE"/>
    <w:rsid w:val="0074120F"/>
    <w:rsid w:val="007433AE"/>
    <w:rsid w:val="00751600"/>
    <w:rsid w:val="00755CE9"/>
    <w:rsid w:val="007615FC"/>
    <w:rsid w:val="0076551E"/>
    <w:rsid w:val="0076793C"/>
    <w:rsid w:val="007704B1"/>
    <w:rsid w:val="0077657E"/>
    <w:rsid w:val="00782A6F"/>
    <w:rsid w:val="00786666"/>
    <w:rsid w:val="007A131A"/>
    <w:rsid w:val="007A1F14"/>
    <w:rsid w:val="007A30E1"/>
    <w:rsid w:val="007A6E78"/>
    <w:rsid w:val="007A7AA6"/>
    <w:rsid w:val="007B5486"/>
    <w:rsid w:val="007C11AF"/>
    <w:rsid w:val="007D16DC"/>
    <w:rsid w:val="007D2322"/>
    <w:rsid w:val="007D37F0"/>
    <w:rsid w:val="007E37E2"/>
    <w:rsid w:val="007E4B63"/>
    <w:rsid w:val="007F1165"/>
    <w:rsid w:val="007F5855"/>
    <w:rsid w:val="007F5EB1"/>
    <w:rsid w:val="007F6FAD"/>
    <w:rsid w:val="00800053"/>
    <w:rsid w:val="00800517"/>
    <w:rsid w:val="00801622"/>
    <w:rsid w:val="0080240E"/>
    <w:rsid w:val="008029C4"/>
    <w:rsid w:val="00804FE6"/>
    <w:rsid w:val="008066B5"/>
    <w:rsid w:val="00806C1A"/>
    <w:rsid w:val="008154A8"/>
    <w:rsid w:val="00823B82"/>
    <w:rsid w:val="00825E81"/>
    <w:rsid w:val="00831ADB"/>
    <w:rsid w:val="00831E6E"/>
    <w:rsid w:val="0083510D"/>
    <w:rsid w:val="00840519"/>
    <w:rsid w:val="00840BFB"/>
    <w:rsid w:val="008445C2"/>
    <w:rsid w:val="0084466E"/>
    <w:rsid w:val="00845230"/>
    <w:rsid w:val="008466DE"/>
    <w:rsid w:val="00851105"/>
    <w:rsid w:val="00860B55"/>
    <w:rsid w:val="00861B7E"/>
    <w:rsid w:val="0086695C"/>
    <w:rsid w:val="0087148C"/>
    <w:rsid w:val="00872F89"/>
    <w:rsid w:val="0087761C"/>
    <w:rsid w:val="0088132F"/>
    <w:rsid w:val="00881AAB"/>
    <w:rsid w:val="008839BF"/>
    <w:rsid w:val="008857E1"/>
    <w:rsid w:val="00885BD3"/>
    <w:rsid w:val="00894F69"/>
    <w:rsid w:val="008A0278"/>
    <w:rsid w:val="008A0806"/>
    <w:rsid w:val="008A3951"/>
    <w:rsid w:val="008A7B9C"/>
    <w:rsid w:val="008B052C"/>
    <w:rsid w:val="008B35EB"/>
    <w:rsid w:val="008B78F9"/>
    <w:rsid w:val="008D3995"/>
    <w:rsid w:val="008D7A9D"/>
    <w:rsid w:val="008E26E5"/>
    <w:rsid w:val="008F00DC"/>
    <w:rsid w:val="008F14C7"/>
    <w:rsid w:val="008F1B5E"/>
    <w:rsid w:val="008F20BC"/>
    <w:rsid w:val="008F3721"/>
    <w:rsid w:val="009025FC"/>
    <w:rsid w:val="009040BA"/>
    <w:rsid w:val="0091091D"/>
    <w:rsid w:val="00913EE5"/>
    <w:rsid w:val="00914E71"/>
    <w:rsid w:val="00916CA1"/>
    <w:rsid w:val="009243E8"/>
    <w:rsid w:val="00924837"/>
    <w:rsid w:val="00924C49"/>
    <w:rsid w:val="00934874"/>
    <w:rsid w:val="00936574"/>
    <w:rsid w:val="009368EA"/>
    <w:rsid w:val="00940B7D"/>
    <w:rsid w:val="00941539"/>
    <w:rsid w:val="0094232C"/>
    <w:rsid w:val="00945815"/>
    <w:rsid w:val="00946F7E"/>
    <w:rsid w:val="009521CD"/>
    <w:rsid w:val="009526B4"/>
    <w:rsid w:val="00953113"/>
    <w:rsid w:val="0096020E"/>
    <w:rsid w:val="00964C72"/>
    <w:rsid w:val="0097319E"/>
    <w:rsid w:val="00973A69"/>
    <w:rsid w:val="0097492F"/>
    <w:rsid w:val="009770CD"/>
    <w:rsid w:val="00981839"/>
    <w:rsid w:val="00982C59"/>
    <w:rsid w:val="00986840"/>
    <w:rsid w:val="00990B4A"/>
    <w:rsid w:val="00993AA5"/>
    <w:rsid w:val="00994D7F"/>
    <w:rsid w:val="00995DF3"/>
    <w:rsid w:val="0099669D"/>
    <w:rsid w:val="00997713"/>
    <w:rsid w:val="009A00E7"/>
    <w:rsid w:val="009A527F"/>
    <w:rsid w:val="009A6895"/>
    <w:rsid w:val="009B757F"/>
    <w:rsid w:val="009C052B"/>
    <w:rsid w:val="009C773A"/>
    <w:rsid w:val="009D6061"/>
    <w:rsid w:val="009D62E5"/>
    <w:rsid w:val="009E633B"/>
    <w:rsid w:val="009F1408"/>
    <w:rsid w:val="009F3249"/>
    <w:rsid w:val="009F4936"/>
    <w:rsid w:val="00A0170D"/>
    <w:rsid w:val="00A049BD"/>
    <w:rsid w:val="00A11568"/>
    <w:rsid w:val="00A2656E"/>
    <w:rsid w:val="00A267DD"/>
    <w:rsid w:val="00A33C21"/>
    <w:rsid w:val="00A434A6"/>
    <w:rsid w:val="00A501FB"/>
    <w:rsid w:val="00A61AEC"/>
    <w:rsid w:val="00A63F82"/>
    <w:rsid w:val="00A71697"/>
    <w:rsid w:val="00A723AE"/>
    <w:rsid w:val="00A73860"/>
    <w:rsid w:val="00A74D4D"/>
    <w:rsid w:val="00A777C4"/>
    <w:rsid w:val="00A83493"/>
    <w:rsid w:val="00A853AF"/>
    <w:rsid w:val="00A85F85"/>
    <w:rsid w:val="00A87CFA"/>
    <w:rsid w:val="00A90A48"/>
    <w:rsid w:val="00A90E4D"/>
    <w:rsid w:val="00A91BB4"/>
    <w:rsid w:val="00A95E3F"/>
    <w:rsid w:val="00AA7CE8"/>
    <w:rsid w:val="00AB0C55"/>
    <w:rsid w:val="00AB1BBE"/>
    <w:rsid w:val="00AB3EA9"/>
    <w:rsid w:val="00AB43C0"/>
    <w:rsid w:val="00AB660E"/>
    <w:rsid w:val="00AD27FA"/>
    <w:rsid w:val="00AD31E6"/>
    <w:rsid w:val="00AE542E"/>
    <w:rsid w:val="00AF59B5"/>
    <w:rsid w:val="00B01E14"/>
    <w:rsid w:val="00B03162"/>
    <w:rsid w:val="00B04851"/>
    <w:rsid w:val="00B15BA4"/>
    <w:rsid w:val="00B1676C"/>
    <w:rsid w:val="00B200EA"/>
    <w:rsid w:val="00B27C2D"/>
    <w:rsid w:val="00B27C3F"/>
    <w:rsid w:val="00B371A2"/>
    <w:rsid w:val="00B377E1"/>
    <w:rsid w:val="00B40073"/>
    <w:rsid w:val="00B43A2F"/>
    <w:rsid w:val="00B64C6F"/>
    <w:rsid w:val="00B66024"/>
    <w:rsid w:val="00B679FB"/>
    <w:rsid w:val="00B71937"/>
    <w:rsid w:val="00B82801"/>
    <w:rsid w:val="00B86C95"/>
    <w:rsid w:val="00B90999"/>
    <w:rsid w:val="00B92E8E"/>
    <w:rsid w:val="00B97721"/>
    <w:rsid w:val="00BA4F06"/>
    <w:rsid w:val="00BC0A71"/>
    <w:rsid w:val="00BC3A5C"/>
    <w:rsid w:val="00BC4B52"/>
    <w:rsid w:val="00BC627D"/>
    <w:rsid w:val="00BD6501"/>
    <w:rsid w:val="00BE31DD"/>
    <w:rsid w:val="00BF58C5"/>
    <w:rsid w:val="00C00157"/>
    <w:rsid w:val="00C0357D"/>
    <w:rsid w:val="00C076F4"/>
    <w:rsid w:val="00C101B0"/>
    <w:rsid w:val="00C10B5B"/>
    <w:rsid w:val="00C120D7"/>
    <w:rsid w:val="00C1648D"/>
    <w:rsid w:val="00C26738"/>
    <w:rsid w:val="00C2788A"/>
    <w:rsid w:val="00C318F5"/>
    <w:rsid w:val="00C409C4"/>
    <w:rsid w:val="00C415F3"/>
    <w:rsid w:val="00C42D25"/>
    <w:rsid w:val="00C4361E"/>
    <w:rsid w:val="00C46921"/>
    <w:rsid w:val="00C577FE"/>
    <w:rsid w:val="00C6356B"/>
    <w:rsid w:val="00C64A8A"/>
    <w:rsid w:val="00C65526"/>
    <w:rsid w:val="00C65FED"/>
    <w:rsid w:val="00C66217"/>
    <w:rsid w:val="00C673F6"/>
    <w:rsid w:val="00C72EB9"/>
    <w:rsid w:val="00C75192"/>
    <w:rsid w:val="00C76E1A"/>
    <w:rsid w:val="00C81E98"/>
    <w:rsid w:val="00C83708"/>
    <w:rsid w:val="00C83854"/>
    <w:rsid w:val="00C87066"/>
    <w:rsid w:val="00C92AB0"/>
    <w:rsid w:val="00CA4202"/>
    <w:rsid w:val="00CA4369"/>
    <w:rsid w:val="00CB3620"/>
    <w:rsid w:val="00CB474F"/>
    <w:rsid w:val="00CB55E8"/>
    <w:rsid w:val="00CC39B2"/>
    <w:rsid w:val="00CD2552"/>
    <w:rsid w:val="00CD36E6"/>
    <w:rsid w:val="00CD5B53"/>
    <w:rsid w:val="00CF1B8C"/>
    <w:rsid w:val="00CF4B13"/>
    <w:rsid w:val="00D046A4"/>
    <w:rsid w:val="00D0557C"/>
    <w:rsid w:val="00D07174"/>
    <w:rsid w:val="00D1002F"/>
    <w:rsid w:val="00D16DCB"/>
    <w:rsid w:val="00D24CA7"/>
    <w:rsid w:val="00D25438"/>
    <w:rsid w:val="00D267F9"/>
    <w:rsid w:val="00D35F21"/>
    <w:rsid w:val="00D360D1"/>
    <w:rsid w:val="00D40D21"/>
    <w:rsid w:val="00D40DD8"/>
    <w:rsid w:val="00D44466"/>
    <w:rsid w:val="00D45097"/>
    <w:rsid w:val="00D52C8F"/>
    <w:rsid w:val="00D55BF0"/>
    <w:rsid w:val="00D569E2"/>
    <w:rsid w:val="00D56C80"/>
    <w:rsid w:val="00D60E5F"/>
    <w:rsid w:val="00D663FB"/>
    <w:rsid w:val="00D81486"/>
    <w:rsid w:val="00D851E2"/>
    <w:rsid w:val="00D91FD5"/>
    <w:rsid w:val="00D9748C"/>
    <w:rsid w:val="00D97BB2"/>
    <w:rsid w:val="00DA079C"/>
    <w:rsid w:val="00DA0837"/>
    <w:rsid w:val="00DA3986"/>
    <w:rsid w:val="00DB06B1"/>
    <w:rsid w:val="00DB3DC0"/>
    <w:rsid w:val="00DC29A2"/>
    <w:rsid w:val="00DC309B"/>
    <w:rsid w:val="00DC4005"/>
    <w:rsid w:val="00DC5FE3"/>
    <w:rsid w:val="00DC6F77"/>
    <w:rsid w:val="00DD0386"/>
    <w:rsid w:val="00DD133C"/>
    <w:rsid w:val="00DD3C93"/>
    <w:rsid w:val="00DD4991"/>
    <w:rsid w:val="00DD6303"/>
    <w:rsid w:val="00DD6550"/>
    <w:rsid w:val="00DD6F61"/>
    <w:rsid w:val="00DE03A3"/>
    <w:rsid w:val="00DE2596"/>
    <w:rsid w:val="00DE44B1"/>
    <w:rsid w:val="00DE4FA8"/>
    <w:rsid w:val="00DF2C9A"/>
    <w:rsid w:val="00DF5116"/>
    <w:rsid w:val="00E00E45"/>
    <w:rsid w:val="00E0250D"/>
    <w:rsid w:val="00E06D71"/>
    <w:rsid w:val="00E10544"/>
    <w:rsid w:val="00E1200B"/>
    <w:rsid w:val="00E12931"/>
    <w:rsid w:val="00E16DED"/>
    <w:rsid w:val="00E21388"/>
    <w:rsid w:val="00E22CB7"/>
    <w:rsid w:val="00E23E21"/>
    <w:rsid w:val="00E240D6"/>
    <w:rsid w:val="00E26794"/>
    <w:rsid w:val="00E323E0"/>
    <w:rsid w:val="00E339FB"/>
    <w:rsid w:val="00E35B58"/>
    <w:rsid w:val="00E36B22"/>
    <w:rsid w:val="00E47D1B"/>
    <w:rsid w:val="00E50076"/>
    <w:rsid w:val="00E53C33"/>
    <w:rsid w:val="00E56F9E"/>
    <w:rsid w:val="00E6039E"/>
    <w:rsid w:val="00E60BE3"/>
    <w:rsid w:val="00E6543B"/>
    <w:rsid w:val="00E65494"/>
    <w:rsid w:val="00E6627A"/>
    <w:rsid w:val="00E7093D"/>
    <w:rsid w:val="00E72C63"/>
    <w:rsid w:val="00E74A5B"/>
    <w:rsid w:val="00E80087"/>
    <w:rsid w:val="00E81D33"/>
    <w:rsid w:val="00E86CA1"/>
    <w:rsid w:val="00E87EFE"/>
    <w:rsid w:val="00E91E17"/>
    <w:rsid w:val="00E9356C"/>
    <w:rsid w:val="00E94D26"/>
    <w:rsid w:val="00E96E9E"/>
    <w:rsid w:val="00EA15EE"/>
    <w:rsid w:val="00EA1F21"/>
    <w:rsid w:val="00EA3E6B"/>
    <w:rsid w:val="00EA701D"/>
    <w:rsid w:val="00EB3D14"/>
    <w:rsid w:val="00EB4C4E"/>
    <w:rsid w:val="00EB4F00"/>
    <w:rsid w:val="00EC27E6"/>
    <w:rsid w:val="00EC2931"/>
    <w:rsid w:val="00EC7959"/>
    <w:rsid w:val="00ED2DCD"/>
    <w:rsid w:val="00EE658A"/>
    <w:rsid w:val="00EF0132"/>
    <w:rsid w:val="00EF6199"/>
    <w:rsid w:val="00F02167"/>
    <w:rsid w:val="00F120BA"/>
    <w:rsid w:val="00F129F6"/>
    <w:rsid w:val="00F161A0"/>
    <w:rsid w:val="00F23828"/>
    <w:rsid w:val="00F2607A"/>
    <w:rsid w:val="00F30243"/>
    <w:rsid w:val="00F37C01"/>
    <w:rsid w:val="00F4456F"/>
    <w:rsid w:val="00F46FA8"/>
    <w:rsid w:val="00F515C6"/>
    <w:rsid w:val="00F524F5"/>
    <w:rsid w:val="00F57D94"/>
    <w:rsid w:val="00F62FF7"/>
    <w:rsid w:val="00F645F4"/>
    <w:rsid w:val="00F64726"/>
    <w:rsid w:val="00F64F16"/>
    <w:rsid w:val="00F67E6F"/>
    <w:rsid w:val="00F774E1"/>
    <w:rsid w:val="00F817B2"/>
    <w:rsid w:val="00F83C04"/>
    <w:rsid w:val="00F8762B"/>
    <w:rsid w:val="00F87B13"/>
    <w:rsid w:val="00F9580B"/>
    <w:rsid w:val="00F96A88"/>
    <w:rsid w:val="00FA3102"/>
    <w:rsid w:val="00FA515D"/>
    <w:rsid w:val="00FA581F"/>
    <w:rsid w:val="00FA6145"/>
    <w:rsid w:val="00FB71E0"/>
    <w:rsid w:val="00FC0CFE"/>
    <w:rsid w:val="00FC12F6"/>
    <w:rsid w:val="00FC2569"/>
    <w:rsid w:val="00FC39D4"/>
    <w:rsid w:val="00FC5AF5"/>
    <w:rsid w:val="00FC6082"/>
    <w:rsid w:val="00FC6454"/>
    <w:rsid w:val="00FE4C8D"/>
    <w:rsid w:val="00FE5755"/>
    <w:rsid w:val="00FE61D1"/>
    <w:rsid w:val="00FF02F9"/>
    <w:rsid w:val="00FF094C"/>
    <w:rsid w:val="00FF3FFE"/>
    <w:rsid w:val="00FF5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5:docId w15:val="{0D917923-0E6C-48AF-B5CF-B0B940B40CC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Calibri" w:hAnsi="Calibri" w:eastAsia="Calibri" w:cs="Times New Roman"/>
        <w:lang w:val="cs-CZ" w:eastAsia="cs-CZ" w:bidi="ar-SA"/>
      </w:rPr>
    </w:rPrDefault>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uiPriority="0"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uiPriority="0"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uiPriority="0"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0"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F23828"/>
    <w:pPr>
      <w:suppressAutoHyphens/>
    </w:pPr>
    <w:rPr>
      <w:rFonts w:ascii="Times New Roman" w:hAnsi="Times New Roman" w:eastAsia="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rsid w:val="00FC5AF5"/>
    <w:rPr>
      <w:rFonts w:ascii="Arial" w:hAnsi="Arial" w:eastAsia="Times New Roman"/>
      <w:b/>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styleId="TextkomenteChar" w:customStyle="true">
    <w:name w:val="Text komentáře Char"/>
    <w:basedOn w:val="Standardnpsmoodstavce"/>
    <w:link w:val="Textkomente"/>
    <w:uiPriority w:val="99"/>
    <w:semiHidden/>
    <w:rsid w:val="00507350"/>
    <w:rPr>
      <w:rFonts w:ascii="Times New Roman" w:hAnsi="Times New Roman" w:eastAsia="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styleId="PedmtkomenteChar" w:customStyle="true">
    <w:name w:val="Předmět komentáře Char"/>
    <w:basedOn w:val="TextkomenteChar"/>
    <w:link w:val="Pedmtkomente"/>
    <w:uiPriority w:val="99"/>
    <w:semiHidden/>
    <w:rsid w:val="00507350"/>
    <w:rPr>
      <w:rFonts w:ascii="Times New Roman" w:hAnsi="Times New Roman" w:eastAsia="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styleId="TextbublinyChar" w:customStyle="true">
    <w:name w:val="Text bubliny Char"/>
    <w:basedOn w:val="Standardnpsmoodstavce"/>
    <w:link w:val="Textbubliny"/>
    <w:uiPriority w:val="99"/>
    <w:semiHidden/>
    <w:rsid w:val="00507350"/>
    <w:rPr>
      <w:rFonts w:ascii="Tahoma" w:hAnsi="Tahoma" w:eastAsia="Times New Roman"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styleId="ZhlavChar" w:customStyle="true">
    <w:name w:val="Záhlaví Char"/>
    <w:basedOn w:val="Standardnpsmoodstavce"/>
    <w:link w:val="Zhlav"/>
    <w:uiPriority w:val="99"/>
    <w:rsid w:val="00DC4005"/>
    <w:rPr>
      <w:rFonts w:ascii="Times New Roman" w:hAnsi="Times New Roman" w:eastAsia="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styleId="ZpatChar" w:customStyle="true">
    <w:name w:val="Zápatí Char"/>
    <w:basedOn w:val="Standardnpsmoodstavce"/>
    <w:link w:val="Zpat"/>
    <w:uiPriority w:val="99"/>
    <w:rsid w:val="00DC4005"/>
    <w:rPr>
      <w:rFonts w:ascii="Times New Roman" w:hAnsi="Times New Roman" w:eastAsia="Times New Roman"/>
      <w:sz w:val="24"/>
      <w:szCs w:val="24"/>
      <w:lang w:eastAsia="ar-SA"/>
    </w:rPr>
  </w:style>
  <w:style w:type="paragraph" w:styleId="Zkladntext2">
    <w:name w:val="Body Text 2"/>
    <w:basedOn w:val="Normln"/>
    <w:link w:val="Zkladntext2Char"/>
    <w:unhideWhenUsed/>
    <w:rsid w:val="00070319"/>
    <w:pPr>
      <w:suppressAutoHyphens w:val="false"/>
      <w:jc w:val="both"/>
    </w:pPr>
    <w:rPr>
      <w:szCs w:val="20"/>
    </w:rPr>
  </w:style>
  <w:style w:type="character" w:styleId="Zkladntext2Char" w:customStyle="true">
    <w:name w:val="Základní text 2 Char"/>
    <w:basedOn w:val="Standardnpsmoodstavce"/>
    <w:link w:val="Zkladntext2"/>
    <w:rsid w:val="00070319"/>
    <w:rPr>
      <w:rFonts w:ascii="Times New Roman" w:hAnsi="Times New Roman" w:eastAsia="Times New Roman"/>
      <w:sz w:val="24"/>
    </w:rPr>
  </w:style>
  <w:style w:type="paragraph" w:styleId="Seznamsodrkami">
    <w:name w:val="List Bullet"/>
    <w:basedOn w:val="Normln"/>
    <w:rsid w:val="002C64AC"/>
    <w:pPr>
      <w:tabs>
        <w:tab w:val="num" w:pos="284"/>
      </w:tabs>
      <w:suppressAutoHyphens w:val="false"/>
      <w:jc w:val="both"/>
    </w:pPr>
    <w:rPr>
      <w:bCs/>
      <w:iCs/>
      <w:sz w:val="20"/>
      <w:szCs w:val="20"/>
      <w:lang w:eastAsia="cs-CZ"/>
    </w:rPr>
  </w:style>
  <w:style w:type="paragraph" w:styleId="NormlnIMP" w:customStyle="true">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styleId="ZkladntextChar" w:customStyle="true">
    <w:name w:val="Základní text Char"/>
    <w:basedOn w:val="Standardnpsmoodstavce"/>
    <w:link w:val="Zkladntext"/>
    <w:uiPriority w:val="99"/>
    <w:semiHidden/>
    <w:rsid w:val="004274BC"/>
    <w:rPr>
      <w:rFonts w:ascii="Times New Roman" w:hAnsi="Times New Roman" w:eastAsia="Times New Roman"/>
      <w:sz w:val="24"/>
      <w:szCs w:val="24"/>
      <w:lang w:eastAsia="ar-SA"/>
    </w:rPr>
  </w:style>
  <w:style w:type="paragraph" w:styleId="Standard" w:customStyle="true">
    <w:name w:val="Standard"/>
    <w:rsid w:val="00B71937"/>
    <w:pPr>
      <w:widowControl w:val="false"/>
      <w:suppressAutoHyphens/>
      <w:autoSpaceDN w:val="false"/>
      <w:textAlignment w:val="baseline"/>
    </w:pPr>
    <w:rPr>
      <w:rFonts w:ascii="Times New Roman" w:hAnsi="Times New Roman" w:eastAsia="SimSun" w:cs="Mangal"/>
      <w:kern w:val="3"/>
      <w:sz w:val="24"/>
      <w:szCs w:val="24"/>
      <w:lang w:eastAsia="zh-CN" w:bidi="hi-IN"/>
    </w:rPr>
  </w:style>
  <w:style w:type="paragraph" w:styleId="Normlnweb">
    <w:name w:val="Normal (Web)"/>
    <w:basedOn w:val="Normln"/>
    <w:rsid w:val="00D60E5F"/>
    <w:pPr>
      <w:suppressAutoHyphens w:val="false"/>
      <w:spacing w:before="100" w:beforeAutospacing="true" w:after="100" w:afterAutospacing="true"/>
    </w:pPr>
    <w:rPr>
      <w:lang w:eastAsia="cs-CZ"/>
    </w:rPr>
  </w:style>
  <w:style w:type="paragraph" w:styleId="HLAVICKA" w:customStyle="true">
    <w:name w:val="HLAVICKA"/>
    <w:basedOn w:val="Normln"/>
    <w:link w:val="HLAVICKAChar"/>
    <w:uiPriority w:val="99"/>
    <w:rsid w:val="00A85F85"/>
    <w:pPr>
      <w:tabs>
        <w:tab w:val="left" w:pos="284"/>
        <w:tab w:val="left" w:pos="1134"/>
      </w:tabs>
      <w:suppressAutoHyphens w:val="false"/>
      <w:overflowPunct w:val="false"/>
      <w:autoSpaceDE w:val="false"/>
      <w:autoSpaceDN w:val="false"/>
      <w:adjustRightInd w:val="false"/>
      <w:spacing w:after="60"/>
      <w:textAlignment w:val="baseline"/>
    </w:pPr>
    <w:rPr>
      <w:rFonts w:ascii="Arial" w:hAnsi="Arial" w:cs="Arial"/>
      <w:sz w:val="20"/>
      <w:szCs w:val="20"/>
      <w:lang w:eastAsia="cs-CZ"/>
    </w:rPr>
  </w:style>
  <w:style w:type="character" w:styleId="HLAVICKAChar" w:customStyle="true">
    <w:name w:val="HLAVICKA Char"/>
    <w:basedOn w:val="Standardnpsmoodstavce"/>
    <w:link w:val="HLAVICKA"/>
    <w:uiPriority w:val="99"/>
    <w:rsid w:val="00A85F85"/>
    <w:rPr>
      <w:rFonts w:ascii="Arial" w:hAnsi="Arial" w:eastAsia="Times New Roman" w:cs="Arial"/>
    </w:rPr>
  </w:style>
  <w:style w:type="paragraph" w:styleId="Bezmezer">
    <w:name w:val="No Spacing"/>
    <w:qFormat/>
    <w:rsid w:val="00207419"/>
    <w:rPr>
      <w:rFonts w:ascii="Times New Roman" w:hAnsi="Times New Roman"/>
      <w:sz w:val="24"/>
      <w:szCs w:val="22"/>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68955918">
      <w:bodyDiv w:val="true"/>
      <w:marLeft w:val="0"/>
      <w:marRight w:val="0"/>
      <w:marTop w:val="0"/>
      <w:marBottom w:val="0"/>
      <w:divBdr>
        <w:top w:val="none" w:color="auto" w:sz="0" w:space="0"/>
        <w:left w:val="none" w:color="auto" w:sz="0" w:space="0"/>
        <w:bottom w:val="none" w:color="auto" w:sz="0" w:space="0"/>
        <w:right w:val="none" w:color="auto" w:sz="0" w:space="0"/>
      </w:divBdr>
    </w:div>
    <w:div w:id="280963065">
      <w:bodyDiv w:val="true"/>
      <w:marLeft w:val="0"/>
      <w:marRight w:val="0"/>
      <w:marTop w:val="0"/>
      <w:marBottom w:val="0"/>
      <w:divBdr>
        <w:top w:val="none" w:color="auto" w:sz="0" w:space="0"/>
        <w:left w:val="none" w:color="auto" w:sz="0" w:space="0"/>
        <w:bottom w:val="none" w:color="auto" w:sz="0" w:space="0"/>
        <w:right w:val="none" w:color="auto" w:sz="0" w:space="0"/>
      </w:divBdr>
    </w:div>
    <w:div w:id="969047844">
      <w:bodyDiv w:val="true"/>
      <w:marLeft w:val="0"/>
      <w:marRight w:val="0"/>
      <w:marTop w:val="0"/>
      <w:marBottom w:val="0"/>
      <w:divBdr>
        <w:top w:val="none" w:color="auto" w:sz="0" w:space="0"/>
        <w:left w:val="none" w:color="auto" w:sz="0" w:space="0"/>
        <w:bottom w:val="none" w:color="auto" w:sz="0" w:space="0"/>
        <w:right w:val="none" w:color="auto" w:sz="0" w:space="0"/>
      </w:divBdr>
    </w:div>
    <w:div w:id="21323629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2.jpeg" Type="http://schemas.openxmlformats.org/officeDocument/2006/relationships/image" Id="rId2"/>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2B3D78BB-1DC5-4A88-B645-6DBBB8084BFB}">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Hewlett-Packard Company</properties:Company>
  <properties:Pages>7</properties:Pages>
  <properties:Words>2771</properties:Words>
  <properties:Characters>16350</properties:Characters>
  <properties:Lines>136</properties:Lines>
  <properties:Paragraphs>38</properties:Paragraphs>
  <properties:TotalTime>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19083</properties:CharactersWithSpaces>
  <properties:SharedDoc>false</properties:SharedDoc>
  <properties:HyperlinksChanged>false</properties:HyperlinksChanged>
  <properties:Application>Microsoft Office Word</properties:Application>
  <properties:AppVersion>15.0000</properties:AppVersion>
  <properties:DocSecurity>8</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2019-08-29T11:25:00Z</dcterms:created>
  <dc:creator/>
  <cp:lastModifiedBy/>
  <cp:lastPrinted>2019-08-29T11:25:00Z</cp:lastPrinted>
  <dcterms:modified xmlns:xsi="http://www.w3.org/2001/XMLSchema-instance" xsi:type="dcterms:W3CDTF">2019-09-04T06:04:00Z</dcterms:modified>
  <cp:revision>9</cp:revision>
</cp:coreProperties>
</file>