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F10CB" w:rsidR="009F382E" w:rsidP="009F382E" w:rsidRDefault="009F382E" w14:paraId="2788E111" w14:textId="77777777">
      <w:pPr>
        <w:pStyle w:val="Nadpis1"/>
        <w:spacing w:after="60"/>
        <w:rPr>
          <w:rFonts w:asciiTheme="minorHAnsi" w:hAnsiTheme="minorHAnsi" w:cstheme="minorHAnsi"/>
          <w:sz w:val="20"/>
        </w:rPr>
      </w:pPr>
      <w:bookmarkStart w:name="_GoBack" w:id="0"/>
      <w:bookmarkEnd w:id="0"/>
      <w:r w:rsidRPr="005F10CB">
        <w:rPr>
          <w:rFonts w:asciiTheme="minorHAnsi" w:hAnsiTheme="minorHAnsi" w:cstheme="minorHAnsi"/>
          <w:sz w:val="20"/>
        </w:rPr>
        <w:t>SMLOUVA</w:t>
      </w:r>
      <w:r w:rsidRPr="005F10CB" w:rsidR="0061004A">
        <w:rPr>
          <w:rFonts w:asciiTheme="minorHAnsi" w:hAnsiTheme="minorHAnsi" w:cstheme="minorHAnsi"/>
          <w:sz w:val="20"/>
        </w:rPr>
        <w:t xml:space="preserve"> O DÍLO</w:t>
      </w:r>
    </w:p>
    <w:p w:rsidRPr="005F10CB" w:rsidR="001208EE" w:rsidP="001208EE" w:rsidRDefault="001208EE" w14:paraId="492F0784" w14:textId="77777777">
      <w:pPr>
        <w:pStyle w:val="Zkladntext"/>
        <w:spacing w:line="360" w:lineRule="auto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sz w:val="20"/>
        </w:rPr>
        <w:t>uzavřená dle § 2586 a násl. zákona č. 89/2012 Sb., občanský zákoník, ve znění pozdějších předpisů</w:t>
      </w:r>
    </w:p>
    <w:p w:rsidRPr="005F10CB" w:rsidR="001208EE" w:rsidP="0077351A" w:rsidRDefault="001208EE" w14:paraId="2C403197" w14:textId="77777777">
      <w:pPr>
        <w:rPr>
          <w:rFonts w:asciiTheme="minorHAnsi" w:hAnsiTheme="minorHAnsi" w:cstheme="minorHAnsi"/>
        </w:rPr>
      </w:pPr>
    </w:p>
    <w:p w:rsidRPr="005F10CB" w:rsidR="00B128D7" w:rsidP="00B128D7" w:rsidRDefault="000237F0" w14:paraId="35BB3124" w14:textId="77777777">
      <w:pPr>
        <w:spacing w:after="60" w:line="276" w:lineRule="auto"/>
        <w:rPr>
          <w:rFonts w:asciiTheme="minorHAnsi" w:hAnsiTheme="minorHAnsi" w:cstheme="minorHAnsi"/>
        </w:rPr>
      </w:pPr>
      <w:r w:rsidRPr="005F10CB">
        <w:rPr>
          <w:rFonts w:asciiTheme="minorHAnsi" w:hAnsiTheme="minorHAnsi" w:cstheme="minorHAnsi"/>
        </w:rPr>
        <w:t>Smluvní strany:</w:t>
      </w:r>
    </w:p>
    <w:p w:rsidRPr="005F10CB" w:rsidR="00CC2DF9" w:rsidP="00975C47" w:rsidRDefault="001F102D" w14:paraId="69591043" w14:textId="1518B356">
      <w:pPr>
        <w:pStyle w:val="Odstavecseseznamem"/>
        <w:numPr>
          <w:ilvl w:val="0"/>
          <w:numId w:val="8"/>
        </w:numPr>
        <w:spacing w:after="60" w:line="276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5F10CB">
        <w:rPr>
          <w:rFonts w:cstheme="minorHAnsi"/>
          <w:b/>
          <w:bCs/>
          <w:sz w:val="20"/>
          <w:szCs w:val="20"/>
        </w:rPr>
        <w:t xml:space="preserve">Objednatel: </w:t>
      </w:r>
      <w:r w:rsidRPr="005F10CB" w:rsidR="003240FF">
        <w:rPr>
          <w:rFonts w:cstheme="minorHAnsi"/>
          <w:b/>
          <w:bCs/>
          <w:sz w:val="20"/>
          <w:szCs w:val="20"/>
        </w:rPr>
        <w:t xml:space="preserve">Mikroregion </w:t>
      </w:r>
      <w:r w:rsidRPr="005F10CB">
        <w:rPr>
          <w:rFonts w:cstheme="minorHAnsi"/>
          <w:b/>
          <w:bCs/>
          <w:sz w:val="20"/>
          <w:szCs w:val="20"/>
        </w:rPr>
        <w:t>Skutečsko – Ležáky</w:t>
      </w:r>
    </w:p>
    <w:p w:rsidRPr="005F10CB" w:rsidR="00344CDF" w:rsidP="00CC2DF9" w:rsidRDefault="00853C0C" w14:paraId="18D1C08B" w14:textId="77777777">
      <w:pPr>
        <w:pStyle w:val="Zkladntext"/>
        <w:tabs>
          <w:tab w:val="left" w:pos="1701"/>
        </w:tabs>
        <w:jc w:val="both"/>
        <w:rPr>
          <w:rFonts w:asciiTheme="minorHAnsi" w:hAnsiTheme="minorHAnsi" w:cstheme="minorHAnsi"/>
          <w:i w:val="false"/>
          <w:sz w:val="20"/>
        </w:rPr>
      </w:pPr>
      <w:r w:rsidRPr="005F10CB">
        <w:rPr>
          <w:rFonts w:asciiTheme="minorHAnsi" w:hAnsiTheme="minorHAnsi" w:cstheme="minorHAnsi"/>
          <w:bCs/>
          <w:i w:val="false"/>
          <w:iCs/>
          <w:sz w:val="20"/>
        </w:rPr>
        <w:t>se sídlem:</w:t>
      </w:r>
      <w:r w:rsidRPr="005F10CB">
        <w:rPr>
          <w:rFonts w:asciiTheme="minorHAnsi" w:hAnsiTheme="minorHAnsi" w:cstheme="minorHAnsi"/>
          <w:bCs/>
          <w:i w:val="false"/>
          <w:iCs/>
          <w:sz w:val="20"/>
        </w:rPr>
        <w:tab/>
      </w:r>
      <w:r w:rsidRPr="005F10CB" w:rsidR="003240FF">
        <w:rPr>
          <w:rFonts w:asciiTheme="minorHAnsi" w:hAnsiTheme="minorHAnsi" w:cstheme="minorHAnsi"/>
          <w:bCs/>
          <w:i w:val="false"/>
          <w:iCs/>
          <w:sz w:val="20"/>
        </w:rPr>
        <w:tab/>
        <w:t>Vrbatův Kostelec 42,53956</w:t>
      </w:r>
    </w:p>
    <w:p w:rsidRPr="005F10CB" w:rsidR="00DD6F63" w:rsidP="00CC2DF9" w:rsidRDefault="00794935" w14:paraId="41D4650B" w14:textId="77777777">
      <w:pPr>
        <w:pStyle w:val="Zkladntext"/>
        <w:tabs>
          <w:tab w:val="left" w:pos="1701"/>
        </w:tabs>
        <w:jc w:val="both"/>
        <w:rPr>
          <w:rFonts w:asciiTheme="minorHAnsi" w:hAnsiTheme="minorHAnsi" w:cstheme="minorHAnsi"/>
          <w:bCs/>
          <w:i w:val="false"/>
          <w:iCs/>
          <w:sz w:val="20"/>
        </w:rPr>
      </w:pPr>
      <w:r w:rsidRPr="005F10CB">
        <w:rPr>
          <w:rFonts w:asciiTheme="minorHAnsi" w:hAnsiTheme="minorHAnsi" w:cstheme="minorHAnsi"/>
          <w:bCs/>
          <w:i w:val="false"/>
          <w:iCs/>
          <w:sz w:val="20"/>
        </w:rPr>
        <w:t>IČ:</w:t>
      </w:r>
      <w:r w:rsidRPr="005F10CB">
        <w:rPr>
          <w:rFonts w:asciiTheme="minorHAnsi" w:hAnsiTheme="minorHAnsi" w:cstheme="minorHAnsi"/>
          <w:bCs/>
          <w:i w:val="false"/>
          <w:iCs/>
          <w:sz w:val="20"/>
        </w:rPr>
        <w:tab/>
      </w:r>
      <w:r w:rsidRPr="005F10CB">
        <w:rPr>
          <w:rFonts w:asciiTheme="minorHAnsi" w:hAnsiTheme="minorHAnsi" w:cstheme="minorHAnsi"/>
          <w:bCs/>
          <w:i w:val="false"/>
          <w:iCs/>
          <w:sz w:val="20"/>
        </w:rPr>
        <w:tab/>
      </w:r>
      <w:r w:rsidRPr="005F10CB" w:rsidR="003240FF">
        <w:rPr>
          <w:rFonts w:asciiTheme="minorHAnsi" w:hAnsiTheme="minorHAnsi" w:cstheme="minorHAnsi"/>
          <w:i w:val="false"/>
          <w:sz w:val="20"/>
        </w:rPr>
        <w:t>69175179</w:t>
      </w:r>
    </w:p>
    <w:p w:rsidRPr="005F10CB" w:rsidR="00CC2DF9" w:rsidP="00CC2DF9" w:rsidRDefault="00853C0C" w14:paraId="0C353AF4" w14:textId="77777777">
      <w:pPr>
        <w:pStyle w:val="Zkladntext"/>
        <w:tabs>
          <w:tab w:val="left" w:pos="1701"/>
        </w:tabs>
        <w:jc w:val="both"/>
        <w:rPr>
          <w:rFonts w:asciiTheme="minorHAnsi" w:hAnsiTheme="minorHAnsi" w:cstheme="minorHAnsi"/>
          <w:bCs/>
          <w:i w:val="false"/>
          <w:iCs/>
          <w:sz w:val="20"/>
        </w:rPr>
      </w:pPr>
      <w:r w:rsidRPr="005F10CB">
        <w:rPr>
          <w:rFonts w:asciiTheme="minorHAnsi" w:hAnsiTheme="minorHAnsi" w:cstheme="minorHAnsi"/>
          <w:bCs/>
          <w:i w:val="false"/>
          <w:iCs/>
          <w:sz w:val="20"/>
        </w:rPr>
        <w:t>zastoupen</w:t>
      </w:r>
      <w:r w:rsidRPr="005F10CB" w:rsidR="00794935">
        <w:rPr>
          <w:rFonts w:asciiTheme="minorHAnsi" w:hAnsiTheme="minorHAnsi" w:cstheme="minorHAnsi"/>
          <w:bCs/>
          <w:i w:val="false"/>
          <w:iCs/>
          <w:sz w:val="20"/>
        </w:rPr>
        <w:t>o</w:t>
      </w:r>
      <w:r w:rsidRPr="005F10CB">
        <w:rPr>
          <w:rFonts w:asciiTheme="minorHAnsi" w:hAnsiTheme="minorHAnsi" w:cstheme="minorHAnsi"/>
          <w:bCs/>
          <w:i w:val="false"/>
          <w:iCs/>
          <w:sz w:val="20"/>
        </w:rPr>
        <w:t>:</w:t>
      </w:r>
      <w:r w:rsidRPr="005F10CB">
        <w:rPr>
          <w:rFonts w:asciiTheme="minorHAnsi" w:hAnsiTheme="minorHAnsi" w:cstheme="minorHAnsi"/>
          <w:bCs/>
          <w:i w:val="false"/>
          <w:iCs/>
          <w:sz w:val="20"/>
        </w:rPr>
        <w:tab/>
      </w:r>
      <w:r w:rsidRPr="005F10CB" w:rsidR="00814635">
        <w:rPr>
          <w:rFonts w:asciiTheme="minorHAnsi" w:hAnsiTheme="minorHAnsi" w:cstheme="minorHAnsi"/>
          <w:bCs/>
          <w:i w:val="false"/>
          <w:iCs/>
          <w:sz w:val="20"/>
        </w:rPr>
        <w:t xml:space="preserve">         </w:t>
      </w:r>
      <w:r w:rsidRPr="005F10CB" w:rsidR="00417A1C">
        <w:rPr>
          <w:rFonts w:asciiTheme="minorHAnsi" w:hAnsiTheme="minorHAnsi" w:cstheme="minorHAnsi"/>
          <w:bCs/>
          <w:i w:val="false"/>
          <w:iCs/>
          <w:sz w:val="20"/>
        </w:rPr>
        <w:t>Ing. Pav</w:t>
      </w:r>
      <w:r w:rsidRPr="005F10CB" w:rsidR="003240FF">
        <w:rPr>
          <w:rFonts w:asciiTheme="minorHAnsi" w:hAnsiTheme="minorHAnsi" w:cstheme="minorHAnsi"/>
          <w:bCs/>
          <w:i w:val="false"/>
          <w:iCs/>
          <w:sz w:val="20"/>
        </w:rPr>
        <w:t>la Němcová, předsedkyně</w:t>
      </w:r>
    </w:p>
    <w:p w:rsidRPr="005F10CB" w:rsidR="00CC2DF9" w:rsidP="00CC2DF9" w:rsidRDefault="00CC2DF9" w14:paraId="712361F4" w14:textId="77777777">
      <w:pPr>
        <w:pStyle w:val="Zkladntext"/>
        <w:shd w:val="clear" w:color="auto" w:fill="FFFFFF"/>
        <w:tabs>
          <w:tab w:val="left" w:pos="1701"/>
        </w:tabs>
        <w:jc w:val="both"/>
        <w:rPr>
          <w:rFonts w:asciiTheme="minorHAnsi" w:hAnsiTheme="minorHAnsi" w:cstheme="minorHAnsi"/>
          <w:i w:val="false"/>
          <w:sz w:val="20"/>
        </w:rPr>
      </w:pPr>
      <w:r w:rsidRPr="005F10CB">
        <w:rPr>
          <w:rFonts w:asciiTheme="minorHAnsi" w:hAnsiTheme="minorHAnsi" w:cstheme="minorHAnsi"/>
          <w:i w:val="false"/>
          <w:sz w:val="20"/>
        </w:rPr>
        <w:t>bankovní spojení:</w:t>
      </w:r>
      <w:r w:rsidRPr="005F10CB" w:rsidR="00853C0C">
        <w:rPr>
          <w:rFonts w:asciiTheme="minorHAnsi" w:hAnsiTheme="minorHAnsi" w:cstheme="minorHAnsi"/>
          <w:i w:val="false"/>
          <w:sz w:val="20"/>
        </w:rPr>
        <w:tab/>
      </w:r>
      <w:r w:rsidRPr="005F10CB" w:rsidR="00853C0C">
        <w:rPr>
          <w:rFonts w:asciiTheme="minorHAnsi" w:hAnsiTheme="minorHAnsi" w:cstheme="minorHAnsi"/>
          <w:i w:val="false"/>
          <w:sz w:val="20"/>
        </w:rPr>
        <w:tab/>
      </w:r>
      <w:r w:rsidRPr="005F10CB" w:rsidR="003240FF">
        <w:rPr>
          <w:rFonts w:asciiTheme="minorHAnsi" w:hAnsiTheme="minorHAnsi" w:cstheme="minorHAnsi"/>
          <w:i w:val="false"/>
          <w:sz w:val="20"/>
        </w:rPr>
        <w:t>Komerční banka</w:t>
      </w:r>
    </w:p>
    <w:p w:rsidRPr="005F10CB" w:rsidR="00417A1C" w:rsidP="00417A1C" w:rsidRDefault="00CC2DF9" w14:paraId="7571BA22" w14:textId="77777777">
      <w:pPr>
        <w:spacing w:after="60" w:line="276" w:lineRule="auto"/>
        <w:rPr>
          <w:rFonts w:asciiTheme="minorHAnsi" w:hAnsiTheme="minorHAnsi" w:cstheme="minorHAnsi"/>
          <w:b/>
        </w:rPr>
      </w:pPr>
      <w:r w:rsidRPr="005F10CB">
        <w:rPr>
          <w:rFonts w:asciiTheme="minorHAnsi" w:hAnsiTheme="minorHAnsi" w:cstheme="minorHAnsi"/>
        </w:rPr>
        <w:t>číslo účtu:</w:t>
      </w:r>
      <w:r w:rsidRPr="005F10CB" w:rsidR="00853C0C">
        <w:rPr>
          <w:rFonts w:asciiTheme="minorHAnsi" w:hAnsiTheme="minorHAnsi" w:cstheme="minorHAnsi"/>
        </w:rPr>
        <w:tab/>
      </w:r>
      <w:r w:rsidRPr="005F10CB" w:rsidR="00853C0C">
        <w:rPr>
          <w:rFonts w:asciiTheme="minorHAnsi" w:hAnsiTheme="minorHAnsi" w:cstheme="minorHAnsi"/>
        </w:rPr>
        <w:tab/>
      </w:r>
      <w:r w:rsidRPr="005F10CB" w:rsidR="003240FF">
        <w:rPr>
          <w:rStyle w:val="Siln"/>
          <w:rFonts w:asciiTheme="minorHAnsi" w:hAnsiTheme="minorHAnsi" w:cstheme="minorHAnsi"/>
          <w:b w:val="false"/>
        </w:rPr>
        <w:t>19-5288550257/0100</w:t>
      </w:r>
    </w:p>
    <w:p w:rsidRPr="005F10CB" w:rsidR="009210F9" w:rsidP="00031AFF" w:rsidRDefault="009210F9" w14:paraId="26FEAB28" w14:textId="77777777">
      <w:pPr>
        <w:pStyle w:val="Zkladntext"/>
        <w:shd w:val="clear" w:color="auto" w:fill="FFFFFF"/>
        <w:tabs>
          <w:tab w:val="left" w:pos="1701"/>
        </w:tabs>
        <w:jc w:val="both"/>
        <w:rPr>
          <w:rFonts w:asciiTheme="minorHAnsi" w:hAnsiTheme="minorHAnsi" w:cstheme="minorHAnsi"/>
          <w:i w:val="false"/>
          <w:sz w:val="20"/>
        </w:rPr>
      </w:pPr>
      <w:r w:rsidRPr="005F10CB">
        <w:rPr>
          <w:rFonts w:asciiTheme="minorHAnsi" w:hAnsiTheme="minorHAnsi" w:cstheme="minorHAnsi"/>
          <w:i w:val="false"/>
          <w:sz w:val="20"/>
        </w:rPr>
        <w:t xml:space="preserve">(dále jen </w:t>
      </w:r>
      <w:r w:rsidRPr="005F10CB">
        <w:rPr>
          <w:rFonts w:asciiTheme="minorHAnsi" w:hAnsiTheme="minorHAnsi" w:cstheme="minorHAnsi"/>
          <w:b/>
          <w:i w:val="false"/>
          <w:sz w:val="20"/>
        </w:rPr>
        <w:t>„</w:t>
      </w:r>
      <w:r w:rsidRPr="005F10CB" w:rsidR="0061004A">
        <w:rPr>
          <w:rFonts w:asciiTheme="minorHAnsi" w:hAnsiTheme="minorHAnsi" w:cstheme="minorHAnsi"/>
          <w:b/>
          <w:i w:val="false"/>
          <w:sz w:val="20"/>
        </w:rPr>
        <w:t>objednatel</w:t>
      </w:r>
      <w:r w:rsidRPr="005F10CB">
        <w:rPr>
          <w:rFonts w:asciiTheme="minorHAnsi" w:hAnsiTheme="minorHAnsi" w:cstheme="minorHAnsi"/>
          <w:b/>
          <w:i w:val="false"/>
          <w:sz w:val="20"/>
        </w:rPr>
        <w:t>“</w:t>
      </w:r>
      <w:r w:rsidRPr="005F10CB">
        <w:rPr>
          <w:rFonts w:asciiTheme="minorHAnsi" w:hAnsiTheme="minorHAnsi" w:cstheme="minorHAnsi"/>
          <w:i w:val="false"/>
          <w:sz w:val="20"/>
        </w:rPr>
        <w:t>)</w:t>
      </w:r>
      <w:r w:rsidRPr="005F10CB" w:rsidR="0061004A">
        <w:rPr>
          <w:rFonts w:asciiTheme="minorHAnsi" w:hAnsiTheme="minorHAnsi" w:cstheme="minorHAnsi"/>
          <w:i w:val="false"/>
          <w:sz w:val="20"/>
        </w:rPr>
        <w:t xml:space="preserve"> a</w:t>
      </w:r>
    </w:p>
    <w:p w:rsidRPr="005F10CB" w:rsidR="009210F9" w:rsidP="00975C47" w:rsidRDefault="001F102D" w14:paraId="12F8DA4D" w14:textId="508A7C64">
      <w:pPr>
        <w:pStyle w:val="Odstavecseseznamem"/>
        <w:numPr>
          <w:ilvl w:val="0"/>
          <w:numId w:val="8"/>
        </w:numPr>
        <w:tabs>
          <w:tab w:val="left" w:pos="1701"/>
        </w:tabs>
        <w:spacing w:before="480" w:after="60" w:line="276" w:lineRule="auto"/>
        <w:ind w:left="426" w:hanging="426"/>
        <w:rPr>
          <w:rFonts w:cstheme="minorHAnsi"/>
          <w:b/>
          <w:sz w:val="20"/>
          <w:szCs w:val="20"/>
          <w:highlight w:val="yellow"/>
        </w:rPr>
      </w:pPr>
      <w:r w:rsidRPr="005F10CB">
        <w:rPr>
          <w:rFonts w:cstheme="minorHAnsi"/>
          <w:b/>
          <w:sz w:val="20"/>
          <w:szCs w:val="20"/>
          <w:highlight w:val="yellow"/>
        </w:rPr>
        <w:t>Zhotovitel:</w:t>
      </w:r>
    </w:p>
    <w:p w:rsidRPr="005F10CB" w:rsidR="00BD0F7A" w:rsidP="009210F9" w:rsidRDefault="009210F9" w14:paraId="07747658" w14:textId="77777777">
      <w:pPr>
        <w:tabs>
          <w:tab w:val="left" w:pos="1701"/>
        </w:tabs>
        <w:jc w:val="both"/>
        <w:rPr>
          <w:rFonts w:asciiTheme="minorHAnsi" w:hAnsiTheme="minorHAnsi" w:cstheme="minorHAnsi"/>
          <w:highlight w:val="yellow"/>
        </w:rPr>
      </w:pPr>
      <w:r w:rsidRPr="005F10CB">
        <w:rPr>
          <w:rFonts w:asciiTheme="minorHAnsi" w:hAnsiTheme="minorHAnsi" w:cstheme="minorHAnsi"/>
          <w:highlight w:val="yellow"/>
        </w:rPr>
        <w:t xml:space="preserve">se sídlem: </w:t>
      </w:r>
      <w:r w:rsidRPr="005F10CB">
        <w:rPr>
          <w:rFonts w:asciiTheme="minorHAnsi" w:hAnsiTheme="minorHAnsi" w:cstheme="minorHAnsi"/>
          <w:highlight w:val="yellow"/>
        </w:rPr>
        <w:tab/>
      </w:r>
      <w:r w:rsidRPr="005F10CB" w:rsidR="00794935">
        <w:rPr>
          <w:rFonts w:asciiTheme="minorHAnsi" w:hAnsiTheme="minorHAnsi" w:cstheme="minorHAnsi"/>
          <w:highlight w:val="yellow"/>
        </w:rPr>
        <w:tab/>
      </w:r>
    </w:p>
    <w:p w:rsidRPr="005F10CB" w:rsidR="009210F9" w:rsidP="009210F9" w:rsidRDefault="009210F9" w14:paraId="52186BE3" w14:textId="4E64AE03">
      <w:pPr>
        <w:tabs>
          <w:tab w:val="left" w:pos="1701"/>
        </w:tabs>
        <w:jc w:val="both"/>
        <w:rPr>
          <w:rFonts w:asciiTheme="minorHAnsi" w:hAnsiTheme="minorHAnsi" w:cstheme="minorHAnsi"/>
          <w:highlight w:val="yellow"/>
        </w:rPr>
      </w:pPr>
      <w:r w:rsidRPr="005F10CB">
        <w:rPr>
          <w:rFonts w:asciiTheme="minorHAnsi" w:hAnsiTheme="minorHAnsi" w:cstheme="minorHAnsi"/>
          <w:highlight w:val="yellow"/>
        </w:rPr>
        <w:t xml:space="preserve">IČ: </w:t>
      </w:r>
      <w:r w:rsidRPr="005F10CB">
        <w:rPr>
          <w:rFonts w:asciiTheme="minorHAnsi" w:hAnsiTheme="minorHAnsi" w:cstheme="minorHAnsi"/>
          <w:highlight w:val="yellow"/>
        </w:rPr>
        <w:tab/>
      </w:r>
      <w:r w:rsidRPr="005F10CB" w:rsidR="00794935">
        <w:rPr>
          <w:rFonts w:asciiTheme="minorHAnsi" w:hAnsiTheme="minorHAnsi" w:cstheme="minorHAnsi"/>
          <w:highlight w:val="yellow"/>
        </w:rPr>
        <w:tab/>
      </w:r>
    </w:p>
    <w:p w:rsidRPr="005F10CB" w:rsidR="009210F9" w:rsidP="00814635" w:rsidRDefault="009210F9" w14:paraId="0DEFB9DC" w14:textId="33A25DE3">
      <w:pPr>
        <w:tabs>
          <w:tab w:val="left" w:pos="1701"/>
        </w:tabs>
        <w:ind w:right="-735"/>
        <w:jc w:val="both"/>
        <w:rPr>
          <w:rFonts w:asciiTheme="minorHAnsi" w:hAnsiTheme="minorHAnsi" w:cstheme="minorHAnsi"/>
          <w:highlight w:val="yellow"/>
        </w:rPr>
      </w:pPr>
      <w:r w:rsidRPr="005F10CB">
        <w:rPr>
          <w:rFonts w:asciiTheme="minorHAnsi" w:hAnsiTheme="minorHAnsi" w:cstheme="minorHAnsi"/>
          <w:highlight w:val="yellow"/>
        </w:rPr>
        <w:t xml:space="preserve">zastoupená: </w:t>
      </w:r>
      <w:r w:rsidRPr="005F10CB">
        <w:rPr>
          <w:rFonts w:asciiTheme="minorHAnsi" w:hAnsiTheme="minorHAnsi" w:cstheme="minorHAnsi"/>
          <w:highlight w:val="yellow"/>
        </w:rPr>
        <w:tab/>
      </w:r>
      <w:r w:rsidRPr="005F10CB" w:rsidR="00794935">
        <w:rPr>
          <w:rFonts w:asciiTheme="minorHAnsi" w:hAnsiTheme="minorHAnsi" w:cstheme="minorHAnsi"/>
          <w:highlight w:val="yellow"/>
        </w:rPr>
        <w:tab/>
      </w:r>
    </w:p>
    <w:p w:rsidRPr="005F10CB" w:rsidR="009210F9" w:rsidP="009210F9" w:rsidRDefault="009210F9" w14:paraId="40B9F0F5" w14:textId="76F88E6D">
      <w:pPr>
        <w:tabs>
          <w:tab w:val="left" w:pos="1701"/>
        </w:tabs>
        <w:jc w:val="both"/>
        <w:rPr>
          <w:rFonts w:asciiTheme="minorHAnsi" w:hAnsiTheme="minorHAnsi" w:cstheme="minorHAnsi"/>
          <w:highlight w:val="yellow"/>
        </w:rPr>
      </w:pPr>
      <w:r w:rsidRPr="005F10CB">
        <w:rPr>
          <w:rFonts w:asciiTheme="minorHAnsi" w:hAnsiTheme="minorHAnsi" w:cstheme="minorHAnsi"/>
          <w:highlight w:val="yellow"/>
        </w:rPr>
        <w:t xml:space="preserve">bankovní spojení: </w:t>
      </w:r>
      <w:r w:rsidRPr="005F10CB" w:rsidR="00DD6F63">
        <w:rPr>
          <w:rFonts w:asciiTheme="minorHAnsi" w:hAnsiTheme="minorHAnsi" w:cstheme="minorHAnsi"/>
          <w:highlight w:val="yellow"/>
        </w:rPr>
        <w:t xml:space="preserve"> </w:t>
      </w:r>
      <w:r w:rsidRPr="005F10CB" w:rsidR="00794935">
        <w:rPr>
          <w:rFonts w:asciiTheme="minorHAnsi" w:hAnsiTheme="minorHAnsi" w:cstheme="minorHAnsi"/>
          <w:highlight w:val="yellow"/>
        </w:rPr>
        <w:t xml:space="preserve">  </w:t>
      </w:r>
      <w:r w:rsidRPr="005F10CB" w:rsidR="00794935">
        <w:rPr>
          <w:rFonts w:asciiTheme="minorHAnsi" w:hAnsiTheme="minorHAnsi" w:cstheme="minorHAnsi"/>
          <w:highlight w:val="yellow"/>
        </w:rPr>
        <w:tab/>
      </w:r>
      <w:bookmarkStart w:name="_Hlk11929570" w:id="1"/>
    </w:p>
    <w:bookmarkEnd w:id="1"/>
    <w:p w:rsidR="00C646D5" w:rsidP="00DD6F63" w:rsidRDefault="009210F9" w14:paraId="590F7217" w14:textId="77777777">
      <w:pPr>
        <w:tabs>
          <w:tab w:val="left" w:pos="1701"/>
        </w:tabs>
        <w:jc w:val="both"/>
        <w:rPr>
          <w:rFonts w:asciiTheme="minorHAnsi" w:hAnsiTheme="minorHAnsi" w:cstheme="minorHAnsi"/>
        </w:rPr>
      </w:pPr>
      <w:r w:rsidRPr="005F10CB">
        <w:rPr>
          <w:rFonts w:asciiTheme="minorHAnsi" w:hAnsiTheme="minorHAnsi" w:cstheme="minorHAnsi"/>
          <w:highlight w:val="yellow"/>
        </w:rPr>
        <w:t>číslo účtu:</w:t>
      </w:r>
      <w:r w:rsidRPr="005F10CB">
        <w:rPr>
          <w:rFonts w:asciiTheme="minorHAnsi" w:hAnsiTheme="minorHAnsi" w:cstheme="minorHAnsi"/>
        </w:rPr>
        <w:t xml:space="preserve"> </w:t>
      </w:r>
    </w:p>
    <w:p w:rsidRPr="005F10CB" w:rsidR="00DD6F63" w:rsidP="00DD6F63" w:rsidRDefault="00C646D5" w14:paraId="385DBE25" w14:textId="0B0C5F05">
      <w:pPr>
        <w:tabs>
          <w:tab w:val="left" w:pos="170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</w:t>
      </w:r>
      <w:r w:rsidRPr="00C646D5">
        <w:rPr>
          <w:rFonts w:asciiTheme="minorHAnsi" w:hAnsiTheme="minorHAnsi" w:cstheme="minorHAnsi"/>
          <w:highlight w:val="yellow"/>
        </w:rPr>
        <w:t>………………………</w:t>
      </w:r>
      <w:r w:rsidRPr="005F10CB" w:rsidR="009210F9">
        <w:rPr>
          <w:rFonts w:asciiTheme="minorHAnsi" w:hAnsiTheme="minorHAnsi" w:cstheme="minorHAnsi"/>
        </w:rPr>
        <w:tab/>
      </w:r>
      <w:r w:rsidRPr="005F10CB" w:rsidR="006F1B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plátcem DPH.</w:t>
      </w:r>
      <w:r w:rsidRPr="005F10CB" w:rsidR="006F1B47">
        <w:rPr>
          <w:rFonts w:asciiTheme="minorHAnsi" w:hAnsiTheme="minorHAnsi" w:cstheme="minorHAnsi"/>
        </w:rPr>
        <w:t xml:space="preserve">       </w:t>
      </w:r>
    </w:p>
    <w:p w:rsidRPr="005F10CB" w:rsidR="009210F9" w:rsidP="00DD6F63" w:rsidRDefault="009210F9" w14:paraId="7F5474CB" w14:textId="77777777">
      <w:pPr>
        <w:tabs>
          <w:tab w:val="left" w:pos="1701"/>
        </w:tabs>
        <w:jc w:val="both"/>
        <w:rPr>
          <w:rFonts w:asciiTheme="minorHAnsi" w:hAnsiTheme="minorHAnsi" w:cstheme="minorHAnsi"/>
        </w:rPr>
      </w:pPr>
      <w:r w:rsidRPr="005F10CB">
        <w:rPr>
          <w:rFonts w:asciiTheme="minorHAnsi" w:hAnsiTheme="minorHAnsi" w:cstheme="minorHAnsi"/>
        </w:rPr>
        <w:t xml:space="preserve">(dále jen </w:t>
      </w:r>
      <w:r w:rsidRPr="005F10CB">
        <w:rPr>
          <w:rFonts w:asciiTheme="minorHAnsi" w:hAnsiTheme="minorHAnsi" w:cstheme="minorHAnsi"/>
          <w:b/>
        </w:rPr>
        <w:t>„</w:t>
      </w:r>
      <w:r w:rsidRPr="005F10CB" w:rsidR="0061004A">
        <w:rPr>
          <w:rFonts w:asciiTheme="minorHAnsi" w:hAnsiTheme="minorHAnsi" w:cstheme="minorHAnsi"/>
          <w:b/>
        </w:rPr>
        <w:t>zhotovitel</w:t>
      </w:r>
      <w:r w:rsidRPr="005F10CB">
        <w:rPr>
          <w:rFonts w:asciiTheme="minorHAnsi" w:hAnsiTheme="minorHAnsi" w:cstheme="minorHAnsi"/>
          <w:b/>
        </w:rPr>
        <w:t>”</w:t>
      </w:r>
      <w:r w:rsidRPr="005F10CB" w:rsidR="00B802DF">
        <w:rPr>
          <w:rFonts w:asciiTheme="minorHAnsi" w:hAnsiTheme="minorHAnsi" w:cstheme="minorHAnsi"/>
        </w:rPr>
        <w:t>)</w:t>
      </w:r>
    </w:p>
    <w:p w:rsidRPr="005F10CB" w:rsidR="009210F9" w:rsidP="009210F9" w:rsidRDefault="009210F9" w14:paraId="66118A67" w14:textId="77777777">
      <w:pPr>
        <w:spacing w:after="60"/>
        <w:rPr>
          <w:rFonts w:asciiTheme="minorHAnsi" w:hAnsiTheme="minorHAnsi" w:cstheme="minorHAnsi"/>
        </w:rPr>
      </w:pPr>
    </w:p>
    <w:p w:rsidRPr="005F10CB" w:rsidR="000237F0" w:rsidP="008404FC" w:rsidRDefault="009210F9" w14:paraId="107B1E3C" w14:textId="595AFD3C">
      <w:pPr>
        <w:spacing w:after="60"/>
        <w:rPr>
          <w:rFonts w:asciiTheme="minorHAnsi" w:hAnsiTheme="minorHAnsi" w:cstheme="minorHAnsi"/>
        </w:rPr>
      </w:pPr>
      <w:r w:rsidRPr="005F10CB">
        <w:rPr>
          <w:rFonts w:asciiTheme="minorHAnsi" w:hAnsiTheme="minorHAnsi" w:cstheme="minorHAnsi"/>
        </w:rPr>
        <w:t>(dále společně též jako „</w:t>
      </w:r>
      <w:r w:rsidRPr="005F10CB">
        <w:rPr>
          <w:rFonts w:asciiTheme="minorHAnsi" w:hAnsiTheme="minorHAnsi" w:cstheme="minorHAnsi"/>
          <w:b/>
        </w:rPr>
        <w:t>smluvní strany</w:t>
      </w:r>
      <w:r w:rsidRPr="005F10CB">
        <w:rPr>
          <w:rFonts w:asciiTheme="minorHAnsi" w:hAnsiTheme="minorHAnsi" w:cstheme="minorHAnsi"/>
        </w:rPr>
        <w:t>“)</w:t>
      </w:r>
    </w:p>
    <w:p w:rsidRPr="005F10CB" w:rsidR="000237F0" w:rsidP="008404FC" w:rsidRDefault="000237F0" w14:paraId="5E43A7FB" w14:textId="77777777">
      <w:pPr>
        <w:pStyle w:val="Normodsaz"/>
        <w:numPr>
          <w:ilvl w:val="0"/>
          <w:numId w:val="0"/>
        </w:numPr>
        <w:rPr>
          <w:rFonts w:asciiTheme="minorHAnsi" w:hAnsiTheme="minorHAnsi" w:cstheme="minorHAnsi"/>
          <w:b/>
          <w:sz w:val="20"/>
        </w:rPr>
      </w:pPr>
    </w:p>
    <w:p w:rsidRPr="005F10CB" w:rsidR="001208EE" w:rsidP="008404FC" w:rsidRDefault="001208EE" w14:paraId="64902D43" w14:textId="231DBF9E">
      <w:pPr>
        <w:tabs>
          <w:tab w:val="left" w:pos="1701"/>
        </w:tabs>
        <w:jc w:val="both"/>
        <w:rPr>
          <w:rFonts w:asciiTheme="minorHAnsi" w:hAnsiTheme="minorHAnsi" w:cstheme="minorHAnsi"/>
        </w:rPr>
      </w:pPr>
      <w:r w:rsidRPr="005F10CB">
        <w:rPr>
          <w:rFonts w:asciiTheme="minorHAnsi" w:hAnsiTheme="minorHAnsi" w:cstheme="minorHAnsi"/>
        </w:rPr>
        <w:t>tímto uzavírají tuto smlouvu o dílo v souladu s ustanovením § 2586 a násl. zákona č. 89/2012 Sb., občanský zákoník, ve znění pozdějších předpisů (dále jen „občanský zákoník“), jako výsledek výběrové řízení s názvem „Vytvoření strategických dokumentů pro svazek obcí Mikroregionu Skutečsko-Ležáky</w:t>
      </w:r>
      <w:r w:rsidRPr="005F10CB" w:rsidR="008404FC">
        <w:rPr>
          <w:rFonts w:asciiTheme="minorHAnsi" w:hAnsiTheme="minorHAnsi" w:cstheme="minorHAnsi"/>
        </w:rPr>
        <w:t>“</w:t>
      </w:r>
    </w:p>
    <w:p w:rsidRPr="005F10CB" w:rsidR="001208EE" w:rsidP="008404FC" w:rsidRDefault="001208EE" w14:paraId="0A253E75" w14:textId="77376F95">
      <w:pPr>
        <w:tabs>
          <w:tab w:val="left" w:pos="1701"/>
        </w:tabs>
        <w:jc w:val="both"/>
        <w:rPr>
          <w:rFonts w:asciiTheme="minorHAnsi" w:hAnsiTheme="minorHAnsi" w:cstheme="minorHAnsi"/>
        </w:rPr>
      </w:pPr>
      <w:r w:rsidRPr="005F10CB">
        <w:rPr>
          <w:rFonts w:asciiTheme="minorHAnsi" w:hAnsiTheme="minorHAnsi" w:cstheme="minorHAnsi"/>
        </w:rPr>
        <w:t>“ (dále jen „výběrové řízení“) na </w:t>
      </w:r>
      <w:r w:rsidRPr="005F10CB" w:rsidR="002C467B">
        <w:rPr>
          <w:rFonts w:asciiTheme="minorHAnsi" w:hAnsiTheme="minorHAnsi" w:cstheme="minorHAnsi"/>
        </w:rPr>
        <w:t>základě</w:t>
      </w:r>
      <w:r w:rsidRPr="005F10CB">
        <w:rPr>
          <w:rFonts w:asciiTheme="minorHAnsi" w:hAnsiTheme="minorHAnsi" w:cstheme="minorHAnsi"/>
        </w:rPr>
        <w:t xml:space="preserve"> něhož byla nabídka zhotovitele vybrána jako nejvýhodnější.</w:t>
      </w:r>
    </w:p>
    <w:p w:rsidRPr="005F10CB" w:rsidR="0061004A" w:rsidP="00630E14" w:rsidRDefault="0061004A" w14:paraId="6DAEB0F1" w14:textId="77777777">
      <w:pPr>
        <w:pStyle w:val="Normodsaz"/>
        <w:numPr>
          <w:ilvl w:val="0"/>
          <w:numId w:val="0"/>
        </w:numPr>
        <w:spacing w:before="120" w:after="120"/>
        <w:jc w:val="center"/>
        <w:rPr>
          <w:rFonts w:asciiTheme="minorHAnsi" w:hAnsiTheme="minorHAnsi" w:cstheme="minorHAnsi"/>
          <w:b/>
          <w:sz w:val="20"/>
        </w:rPr>
      </w:pPr>
      <w:r w:rsidRPr="005F10CB">
        <w:rPr>
          <w:rFonts w:asciiTheme="minorHAnsi" w:hAnsiTheme="minorHAnsi" w:cstheme="minorHAnsi"/>
          <w:sz w:val="20"/>
        </w:rPr>
        <w:t>____________________________________________________________________________________</w:t>
      </w:r>
    </w:p>
    <w:p w:rsidRPr="005F10CB" w:rsidR="00F06DF4" w:rsidP="00F06DF4" w:rsidRDefault="00F06DF4" w14:paraId="61C71086" w14:textId="77777777">
      <w:pPr>
        <w:jc w:val="center"/>
        <w:rPr>
          <w:rFonts w:asciiTheme="minorHAnsi" w:hAnsiTheme="minorHAnsi" w:cstheme="minorHAnsi"/>
          <w:b/>
        </w:rPr>
      </w:pPr>
    </w:p>
    <w:p w:rsidRPr="005F10CB" w:rsidR="00CD6160" w:rsidP="00F06DF4" w:rsidRDefault="00B9614F" w14:paraId="2EB4F5CF" w14:textId="6426DA74">
      <w:pPr>
        <w:jc w:val="center"/>
        <w:rPr>
          <w:rFonts w:asciiTheme="minorHAnsi" w:hAnsiTheme="minorHAnsi" w:cstheme="minorHAnsi"/>
          <w:b/>
        </w:rPr>
      </w:pPr>
      <w:r w:rsidRPr="005F10CB">
        <w:rPr>
          <w:rFonts w:asciiTheme="minorHAnsi" w:hAnsiTheme="minorHAnsi" w:cstheme="minorHAnsi"/>
          <w:b/>
        </w:rPr>
        <w:t>Čl. I</w:t>
      </w:r>
      <w:r w:rsidRPr="005F10CB" w:rsidR="0061004A">
        <w:rPr>
          <w:rFonts w:asciiTheme="minorHAnsi" w:hAnsiTheme="minorHAnsi" w:cstheme="minorHAnsi"/>
          <w:b/>
        </w:rPr>
        <w:t>.</w:t>
      </w:r>
    </w:p>
    <w:p w:rsidRPr="005F10CB" w:rsidR="00CD6160" w:rsidP="00F06DF4" w:rsidRDefault="00CD6160" w14:paraId="6F46DB64" w14:textId="77777777">
      <w:pPr>
        <w:pStyle w:val="Nadpis2"/>
        <w:numPr>
          <w:ilvl w:val="0"/>
          <w:numId w:val="0"/>
        </w:numPr>
        <w:jc w:val="center"/>
        <w:rPr>
          <w:rFonts w:asciiTheme="minorHAnsi" w:hAnsiTheme="minorHAnsi" w:cstheme="minorHAnsi"/>
          <w:color w:val="auto"/>
          <w:sz w:val="20"/>
        </w:rPr>
      </w:pPr>
      <w:r w:rsidRPr="005F10CB">
        <w:rPr>
          <w:rFonts w:asciiTheme="minorHAnsi" w:hAnsiTheme="minorHAnsi" w:cstheme="minorHAnsi"/>
          <w:color w:val="auto"/>
          <w:sz w:val="20"/>
        </w:rPr>
        <w:t>Předmět smlouvy</w:t>
      </w:r>
    </w:p>
    <w:p w:rsidRPr="00A20C54" w:rsidR="00A8144E" w:rsidP="00A20C54" w:rsidRDefault="009B42F5" w14:paraId="0C5B7954" w14:textId="2C6F8F47">
      <w:pPr>
        <w:pStyle w:val="Odstavecseseznamem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  <w:szCs w:val="20"/>
        </w:rPr>
        <w:t>Předmětem</w:t>
      </w:r>
      <w:r w:rsidRPr="005F10CB" w:rsidR="00A8144E">
        <w:rPr>
          <w:rFonts w:cstheme="minorHAnsi"/>
          <w:sz w:val="20"/>
          <w:szCs w:val="20"/>
        </w:rPr>
        <w:t xml:space="preserve"> plnění této</w:t>
      </w:r>
      <w:r w:rsidRPr="005F10CB">
        <w:rPr>
          <w:rFonts w:cstheme="minorHAnsi"/>
          <w:sz w:val="20"/>
          <w:szCs w:val="20"/>
        </w:rPr>
        <w:t xml:space="preserve"> smlouvy je závazek zhotovitele </w:t>
      </w:r>
      <w:r w:rsidRPr="005F10CB" w:rsidR="00205CFD">
        <w:rPr>
          <w:rFonts w:cstheme="minorHAnsi"/>
          <w:sz w:val="20"/>
          <w:szCs w:val="20"/>
        </w:rPr>
        <w:t xml:space="preserve">na své náklady a nebezpečí </w:t>
      </w:r>
      <w:r w:rsidRPr="005F10CB">
        <w:rPr>
          <w:rFonts w:cstheme="minorHAnsi"/>
          <w:sz w:val="20"/>
          <w:szCs w:val="20"/>
        </w:rPr>
        <w:t xml:space="preserve">provést pro objednatele dílo </w:t>
      </w:r>
      <w:r w:rsidRPr="005F10CB" w:rsidR="00BD0F7A">
        <w:rPr>
          <w:rFonts w:cstheme="minorHAnsi"/>
          <w:sz w:val="20"/>
          <w:szCs w:val="20"/>
        </w:rPr>
        <w:t>„</w:t>
      </w:r>
      <w:r w:rsidRPr="005F10CB" w:rsidR="00A8144E">
        <w:rPr>
          <w:rFonts w:cstheme="minorHAnsi"/>
          <w:sz w:val="20"/>
          <w:szCs w:val="20"/>
        </w:rPr>
        <w:t>Vytvoření strategických dokumentů pro svazek obcí Mikroregionu Skutečsko-Ležáky</w:t>
      </w:r>
      <w:r w:rsidRPr="005F10CB" w:rsidR="00BD0F7A">
        <w:rPr>
          <w:rFonts w:cstheme="minorHAnsi"/>
          <w:sz w:val="20"/>
          <w:szCs w:val="20"/>
        </w:rPr>
        <w:t xml:space="preserve">“ </w:t>
      </w:r>
      <w:r w:rsidRPr="005F10CB">
        <w:rPr>
          <w:rFonts w:cstheme="minorHAnsi"/>
          <w:sz w:val="20"/>
          <w:szCs w:val="20"/>
        </w:rPr>
        <w:t>řádně, v dohodnutém termínu a v</w:t>
      </w:r>
      <w:r w:rsidRPr="005F10CB" w:rsidR="00BD0F7A">
        <w:rPr>
          <w:rFonts w:cstheme="minorHAnsi"/>
          <w:sz w:val="20"/>
          <w:szCs w:val="20"/>
        </w:rPr>
        <w:t>e</w:t>
      </w:r>
      <w:r w:rsidRPr="005F10CB" w:rsidR="00A8144E">
        <w:rPr>
          <w:rFonts w:cstheme="minorHAnsi"/>
          <w:sz w:val="20"/>
          <w:szCs w:val="20"/>
        </w:rPr>
        <w:t xml:space="preserve"> specifikované</w:t>
      </w:r>
      <w:r w:rsidRPr="005F10CB">
        <w:rPr>
          <w:rFonts w:cstheme="minorHAnsi"/>
          <w:sz w:val="20"/>
          <w:szCs w:val="20"/>
        </w:rPr>
        <w:t xml:space="preserve"> kvalitě, tj. zejména bez vad a nedodělků, včetně všech objednatelem požadovaných změn díla a jeho součástí. </w:t>
      </w:r>
      <w:r w:rsidRPr="00A20C54" w:rsidR="00A20C54">
        <w:rPr>
          <w:rFonts w:cstheme="minorHAnsi"/>
          <w:sz w:val="20"/>
          <w:szCs w:val="20"/>
        </w:rPr>
        <w:t>Předmět smlouvy je pořizován v rámci dotačně podporovaného projektu CZ.03.4.74/0.0/0.0/17_080/0010011 „Efektivní veřejná správa obcí Mikroregionu Skutečsko – Ležáky“.</w:t>
      </w:r>
    </w:p>
    <w:p w:rsidRPr="005F10CB" w:rsidR="00A8144E" w:rsidP="00975C47" w:rsidRDefault="00A8144E" w14:paraId="2C4A3181" w14:textId="77777777">
      <w:pPr>
        <w:pStyle w:val="Odstavecseseznamem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  <w:szCs w:val="20"/>
        </w:rPr>
        <w:t>Dílo tvoří následující dokumenty:</w:t>
      </w:r>
    </w:p>
    <w:p w:rsidRPr="005F10CB" w:rsidR="00174AF6" w:rsidP="0077351A" w:rsidRDefault="00174AF6" w14:paraId="3559FF3A" w14:textId="77777777">
      <w:pPr>
        <w:pStyle w:val="Tabulkatext"/>
        <w:spacing w:before="0" w:after="0"/>
        <w:ind w:left="644"/>
        <w:rPr>
          <w:rFonts w:cstheme="minorHAnsi"/>
          <w:szCs w:val="20"/>
        </w:rPr>
      </w:pPr>
      <w:r w:rsidRPr="005F10CB">
        <w:rPr>
          <w:rFonts w:cstheme="minorHAnsi"/>
          <w:szCs w:val="20"/>
        </w:rPr>
        <w:t>Strategie rozvoje Mikroregionu Skutečsko-Ležáky</w:t>
      </w:r>
      <w:r w:rsidRPr="005F10CB">
        <w:rPr>
          <w:rFonts w:cstheme="minorHAnsi"/>
          <w:szCs w:val="20"/>
        </w:rPr>
        <w:br/>
      </w:r>
      <w:bookmarkStart w:name="_Hlk13749640" w:id="2"/>
      <w:r w:rsidRPr="005F10CB">
        <w:rPr>
          <w:rFonts w:cstheme="minorHAnsi"/>
          <w:szCs w:val="20"/>
        </w:rPr>
        <w:t>Strategie rozvoje obce Holetín</w:t>
      </w:r>
      <w:r w:rsidRPr="005F10CB">
        <w:rPr>
          <w:rFonts w:cstheme="minorHAnsi"/>
          <w:szCs w:val="20"/>
        </w:rPr>
        <w:br/>
        <w:t>Strategie rozvoje obce Hroubovice</w:t>
      </w:r>
      <w:r w:rsidRPr="005F10CB">
        <w:rPr>
          <w:rFonts w:cstheme="minorHAnsi"/>
          <w:szCs w:val="20"/>
        </w:rPr>
        <w:br/>
        <w:t>Strategie rozvoje obce Leštinka</w:t>
      </w:r>
      <w:r w:rsidRPr="005F10CB">
        <w:rPr>
          <w:rFonts w:cstheme="minorHAnsi"/>
          <w:szCs w:val="20"/>
        </w:rPr>
        <w:br/>
        <w:t>Strategie rozvoje obce Mrákotín</w:t>
      </w:r>
      <w:r w:rsidRPr="005F10CB">
        <w:rPr>
          <w:rFonts w:cstheme="minorHAnsi"/>
          <w:szCs w:val="20"/>
        </w:rPr>
        <w:br/>
        <w:t>Strategie rozvoje obce Prosetín</w:t>
      </w:r>
      <w:r w:rsidRPr="005F10CB">
        <w:rPr>
          <w:rFonts w:cstheme="minorHAnsi"/>
          <w:szCs w:val="20"/>
        </w:rPr>
        <w:br/>
        <w:t>Strategie rozvoje obce Předhradí</w:t>
      </w:r>
    </w:p>
    <w:p w:rsidRPr="005F10CB" w:rsidR="00174AF6" w:rsidP="0077351A" w:rsidRDefault="00174AF6" w14:paraId="58A113FC" w14:textId="77777777">
      <w:pPr>
        <w:pStyle w:val="Tabulkatext"/>
        <w:spacing w:before="0" w:after="0"/>
        <w:ind w:left="644"/>
        <w:rPr>
          <w:rFonts w:cstheme="minorHAnsi"/>
          <w:szCs w:val="20"/>
        </w:rPr>
      </w:pPr>
      <w:r w:rsidRPr="005F10CB">
        <w:rPr>
          <w:rFonts w:cstheme="minorHAnsi"/>
          <w:szCs w:val="20"/>
        </w:rPr>
        <w:t>Strategie rozvoje města Skuteč</w:t>
      </w:r>
    </w:p>
    <w:p w:rsidRPr="005F10CB" w:rsidR="00174AF6" w:rsidP="0077351A" w:rsidRDefault="00174AF6" w14:paraId="36888210" w14:textId="77777777">
      <w:pPr>
        <w:pStyle w:val="Tabulkatext"/>
        <w:spacing w:before="0" w:after="0"/>
        <w:ind w:left="644"/>
        <w:rPr>
          <w:rFonts w:cstheme="minorHAnsi"/>
          <w:szCs w:val="20"/>
        </w:rPr>
      </w:pPr>
      <w:r w:rsidRPr="005F10CB">
        <w:rPr>
          <w:rFonts w:cstheme="minorHAnsi"/>
          <w:szCs w:val="20"/>
        </w:rPr>
        <w:t>Strategie rozvoje obce Smrček</w:t>
      </w:r>
    </w:p>
    <w:p w:rsidRPr="005F10CB" w:rsidR="00174AF6" w:rsidP="0077351A" w:rsidRDefault="00174AF6" w14:paraId="2DF27FA6" w14:textId="77777777">
      <w:pPr>
        <w:pStyle w:val="Tabulkatext"/>
        <w:spacing w:before="0" w:after="0"/>
        <w:ind w:left="644"/>
        <w:rPr>
          <w:rFonts w:cstheme="minorHAnsi"/>
          <w:szCs w:val="20"/>
        </w:rPr>
      </w:pPr>
      <w:r w:rsidRPr="005F10CB">
        <w:rPr>
          <w:rFonts w:cstheme="minorHAnsi"/>
          <w:szCs w:val="20"/>
        </w:rPr>
        <w:t>Strategie rozvoje obce Vrbatův Kostelec</w:t>
      </w:r>
    </w:p>
    <w:p w:rsidRPr="005F10CB" w:rsidR="00174AF6" w:rsidP="0077351A" w:rsidRDefault="00174AF6" w14:paraId="4B17C2FE" w14:textId="77777777">
      <w:pPr>
        <w:pStyle w:val="Tabulkatext"/>
        <w:spacing w:before="0" w:after="0"/>
        <w:ind w:left="644"/>
        <w:rPr>
          <w:rFonts w:cstheme="minorHAnsi"/>
          <w:szCs w:val="20"/>
        </w:rPr>
      </w:pPr>
      <w:r w:rsidRPr="005F10CB">
        <w:rPr>
          <w:rFonts w:cstheme="minorHAnsi"/>
          <w:szCs w:val="20"/>
        </w:rPr>
        <w:t>Strategie rozvoje obce Tisovec</w:t>
      </w:r>
    </w:p>
    <w:p w:rsidRPr="00AA205F" w:rsidR="009B42F5" w:rsidP="00AA205F" w:rsidRDefault="00174AF6" w14:paraId="2EA42120" w14:textId="1675F07D">
      <w:pPr>
        <w:pStyle w:val="Tabulkatext"/>
        <w:spacing w:before="0" w:after="0"/>
        <w:ind w:left="644"/>
        <w:rPr>
          <w:rFonts w:cstheme="minorHAnsi"/>
          <w:szCs w:val="20"/>
        </w:rPr>
      </w:pPr>
      <w:r w:rsidRPr="005F10CB">
        <w:rPr>
          <w:rFonts w:cstheme="minorHAnsi"/>
          <w:szCs w:val="20"/>
        </w:rPr>
        <w:t>Strategie rozvoje obce Žumberk</w:t>
      </w:r>
      <w:bookmarkEnd w:id="2"/>
    </w:p>
    <w:p w:rsidRPr="007F37B6" w:rsidR="00A72CDF" w:rsidP="00975C47" w:rsidRDefault="00FA1A9F" w14:paraId="06DB2CA0" w14:textId="04C32AE0">
      <w:pPr>
        <w:pStyle w:val="Odstavecseseznamem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0"/>
          <w:szCs w:val="20"/>
        </w:rPr>
      </w:pPr>
      <w:bookmarkStart w:name="_Hlk14692400" w:id="3"/>
      <w:r w:rsidRPr="007F37B6">
        <w:rPr>
          <w:rFonts w:cstheme="minorHAnsi"/>
          <w:sz w:val="20"/>
          <w:szCs w:val="20"/>
        </w:rPr>
        <w:t>Zhotovitel se zavazuje</w:t>
      </w:r>
      <w:r w:rsidRPr="007F37B6" w:rsidR="007F37B6">
        <w:rPr>
          <w:rFonts w:cstheme="minorHAnsi"/>
          <w:sz w:val="20"/>
          <w:szCs w:val="20"/>
        </w:rPr>
        <w:t xml:space="preserve"> propagovat strategické</w:t>
      </w:r>
      <w:r w:rsidRPr="007F37B6" w:rsidR="00563D0E">
        <w:rPr>
          <w:rFonts w:cstheme="minorHAnsi"/>
          <w:sz w:val="20"/>
          <w:szCs w:val="20"/>
        </w:rPr>
        <w:t xml:space="preserve"> plánování </w:t>
      </w:r>
      <w:r w:rsidRPr="007F37B6" w:rsidR="00530C52">
        <w:rPr>
          <w:rFonts w:cstheme="minorHAnsi"/>
          <w:sz w:val="20"/>
          <w:szCs w:val="20"/>
        </w:rPr>
        <w:t>objednatel</w:t>
      </w:r>
      <w:r w:rsidRPr="007F37B6" w:rsidR="00563D0E">
        <w:rPr>
          <w:rFonts w:cstheme="minorHAnsi"/>
          <w:sz w:val="20"/>
          <w:szCs w:val="20"/>
        </w:rPr>
        <w:t>e</w:t>
      </w:r>
      <w:r w:rsidRPr="007F37B6" w:rsidR="00A72CDF">
        <w:rPr>
          <w:rFonts w:cstheme="minorHAnsi"/>
          <w:sz w:val="20"/>
          <w:szCs w:val="20"/>
        </w:rPr>
        <w:t xml:space="preserve"> </w:t>
      </w:r>
    </w:p>
    <w:p w:rsidRPr="007F37B6" w:rsidR="00FA1A9F" w:rsidP="00975C47" w:rsidRDefault="00563D0E" w14:paraId="795B0754" w14:textId="4E3E0047">
      <w:pPr>
        <w:pStyle w:val="Odstavecseseznamem"/>
        <w:numPr>
          <w:ilvl w:val="0"/>
          <w:numId w:val="13"/>
        </w:numPr>
        <w:spacing w:after="160" w:line="240" w:lineRule="auto"/>
        <w:ind w:left="851"/>
        <w:rPr>
          <w:rFonts w:cstheme="minorHAnsi"/>
          <w:sz w:val="20"/>
          <w:szCs w:val="20"/>
        </w:rPr>
      </w:pPr>
      <w:r w:rsidRPr="007F37B6">
        <w:rPr>
          <w:rFonts w:cstheme="minorHAnsi"/>
          <w:sz w:val="20"/>
          <w:szCs w:val="20"/>
        </w:rPr>
        <w:t>čtvrtletními informacemi v</w:t>
      </w:r>
      <w:r w:rsidRPr="007F37B6" w:rsidR="00231D63">
        <w:rPr>
          <w:rFonts w:cstheme="minorHAnsi"/>
          <w:sz w:val="20"/>
          <w:szCs w:val="20"/>
        </w:rPr>
        <w:t xml:space="preserve"> minimálně jednom </w:t>
      </w:r>
      <w:r w:rsidRPr="007F37B6">
        <w:rPr>
          <w:rFonts w:cstheme="minorHAnsi"/>
          <w:sz w:val="20"/>
          <w:szCs w:val="20"/>
        </w:rPr>
        <w:t xml:space="preserve">místním </w:t>
      </w:r>
      <w:r w:rsidRPr="007F37B6" w:rsidR="00231D63">
        <w:rPr>
          <w:rFonts w:cstheme="minorHAnsi"/>
          <w:sz w:val="20"/>
          <w:szCs w:val="20"/>
        </w:rPr>
        <w:t>periodiku</w:t>
      </w:r>
      <w:r w:rsidRPr="007F37B6" w:rsidR="00A72CDF">
        <w:rPr>
          <w:rFonts w:cstheme="minorHAnsi"/>
          <w:sz w:val="20"/>
          <w:szCs w:val="20"/>
        </w:rPr>
        <w:t>; obsah a</w:t>
      </w:r>
      <w:r w:rsidRPr="007F37B6" w:rsidR="00231D63">
        <w:rPr>
          <w:rFonts w:cstheme="minorHAnsi"/>
          <w:sz w:val="20"/>
          <w:szCs w:val="20"/>
        </w:rPr>
        <w:t xml:space="preserve"> konkrétní</w:t>
      </w:r>
      <w:r w:rsidRPr="007F37B6" w:rsidR="00A72CDF">
        <w:rPr>
          <w:rFonts w:cstheme="minorHAnsi"/>
          <w:sz w:val="20"/>
          <w:szCs w:val="20"/>
        </w:rPr>
        <w:t xml:space="preserve"> místo propagace dohodne </w:t>
      </w:r>
      <w:r w:rsidRPr="007F37B6" w:rsidR="00530C52">
        <w:rPr>
          <w:rFonts w:cstheme="minorHAnsi"/>
          <w:sz w:val="20"/>
          <w:szCs w:val="20"/>
        </w:rPr>
        <w:t>objednatel</w:t>
      </w:r>
      <w:r w:rsidRPr="007F37B6" w:rsidR="00A72CDF">
        <w:rPr>
          <w:rFonts w:cstheme="minorHAnsi"/>
          <w:sz w:val="20"/>
          <w:szCs w:val="20"/>
        </w:rPr>
        <w:t xml:space="preserve"> písemně</w:t>
      </w:r>
      <w:r w:rsidRPr="007F37B6">
        <w:rPr>
          <w:rFonts w:cstheme="minorHAnsi"/>
          <w:sz w:val="20"/>
          <w:szCs w:val="20"/>
        </w:rPr>
        <w:t xml:space="preserve"> se </w:t>
      </w:r>
      <w:r w:rsidRPr="007F37B6" w:rsidR="00F63774">
        <w:rPr>
          <w:rFonts w:cstheme="minorHAnsi"/>
          <w:sz w:val="20"/>
          <w:szCs w:val="20"/>
        </w:rPr>
        <w:t>z</w:t>
      </w:r>
      <w:r w:rsidRPr="007F37B6" w:rsidR="00A72CDF">
        <w:rPr>
          <w:rFonts w:cstheme="minorHAnsi"/>
          <w:sz w:val="20"/>
          <w:szCs w:val="20"/>
        </w:rPr>
        <w:t>hotovitelem</w:t>
      </w:r>
      <w:r w:rsidRPr="007F37B6">
        <w:rPr>
          <w:rFonts w:cstheme="minorHAnsi"/>
          <w:sz w:val="20"/>
          <w:szCs w:val="20"/>
        </w:rPr>
        <w:t xml:space="preserve"> </w:t>
      </w:r>
      <w:r w:rsidRPr="007F37B6" w:rsidR="003254E1">
        <w:rPr>
          <w:rFonts w:cstheme="minorHAnsi"/>
          <w:sz w:val="20"/>
          <w:szCs w:val="20"/>
        </w:rPr>
        <w:t xml:space="preserve">nejpozději </w:t>
      </w:r>
      <w:r w:rsidRPr="007F37B6" w:rsidR="007F37B6">
        <w:rPr>
          <w:rFonts w:cstheme="minorHAnsi"/>
          <w:sz w:val="20"/>
          <w:szCs w:val="20"/>
        </w:rPr>
        <w:t>10 dnů</w:t>
      </w:r>
      <w:r w:rsidRPr="007F37B6" w:rsidR="00A72CDF">
        <w:rPr>
          <w:rFonts w:cstheme="minorHAnsi"/>
          <w:sz w:val="20"/>
          <w:szCs w:val="20"/>
        </w:rPr>
        <w:t xml:space="preserve"> po podpisu této smlouvy.</w:t>
      </w:r>
    </w:p>
    <w:p w:rsidRPr="007F37B6" w:rsidR="00FA1A9F" w:rsidP="00975C47" w:rsidRDefault="00A72CDF" w14:paraId="7619190D" w14:textId="04B36160">
      <w:pPr>
        <w:pStyle w:val="Odstavecseseznamem"/>
        <w:numPr>
          <w:ilvl w:val="0"/>
          <w:numId w:val="13"/>
        </w:numPr>
        <w:spacing w:after="160" w:line="240" w:lineRule="auto"/>
        <w:ind w:left="851"/>
        <w:rPr>
          <w:rFonts w:cstheme="minorHAnsi"/>
          <w:sz w:val="20"/>
          <w:szCs w:val="20"/>
        </w:rPr>
      </w:pPr>
      <w:r w:rsidRPr="007F37B6">
        <w:rPr>
          <w:rFonts w:cstheme="minorHAnsi"/>
          <w:sz w:val="20"/>
          <w:szCs w:val="20"/>
        </w:rPr>
        <w:t>na</w:t>
      </w:r>
      <w:r w:rsidRPr="007F37B6" w:rsidR="00FA1A9F">
        <w:rPr>
          <w:rFonts w:cstheme="minorHAnsi"/>
          <w:sz w:val="20"/>
          <w:szCs w:val="20"/>
        </w:rPr>
        <w:t xml:space="preserve"> webových stránkách</w:t>
      </w:r>
      <w:r w:rsidRPr="007F37B6">
        <w:rPr>
          <w:rFonts w:cstheme="minorHAnsi"/>
          <w:sz w:val="20"/>
          <w:szCs w:val="20"/>
        </w:rPr>
        <w:t>;</w:t>
      </w:r>
      <w:r w:rsidRPr="007F37B6" w:rsidR="00FA1A9F">
        <w:rPr>
          <w:rFonts w:cstheme="minorHAnsi"/>
          <w:sz w:val="20"/>
          <w:szCs w:val="20"/>
        </w:rPr>
        <w:t xml:space="preserve"> aktualizace</w:t>
      </w:r>
      <w:r w:rsidRPr="007F37B6">
        <w:rPr>
          <w:rFonts w:cstheme="minorHAnsi"/>
          <w:sz w:val="20"/>
          <w:szCs w:val="20"/>
        </w:rPr>
        <w:t xml:space="preserve"> webových strán</w:t>
      </w:r>
      <w:r w:rsidRPr="007F37B6" w:rsidR="00231D63">
        <w:rPr>
          <w:rFonts w:cstheme="minorHAnsi"/>
          <w:sz w:val="20"/>
          <w:szCs w:val="20"/>
        </w:rPr>
        <w:t>e</w:t>
      </w:r>
      <w:r w:rsidRPr="007F37B6">
        <w:rPr>
          <w:rFonts w:cstheme="minorHAnsi"/>
          <w:sz w:val="20"/>
          <w:szCs w:val="20"/>
        </w:rPr>
        <w:t>k bude probíhat</w:t>
      </w:r>
      <w:r w:rsidRPr="007F37B6" w:rsidR="00FA1A9F">
        <w:rPr>
          <w:rFonts w:cstheme="minorHAnsi"/>
          <w:sz w:val="20"/>
          <w:szCs w:val="20"/>
        </w:rPr>
        <w:t xml:space="preserve"> min</w:t>
      </w:r>
      <w:r w:rsidRPr="007F37B6" w:rsidR="00231D63">
        <w:rPr>
          <w:rFonts w:cstheme="minorHAnsi"/>
          <w:sz w:val="20"/>
          <w:szCs w:val="20"/>
        </w:rPr>
        <w:t>imálně</w:t>
      </w:r>
      <w:r w:rsidRPr="007F37B6" w:rsidR="00FA1A9F">
        <w:rPr>
          <w:rFonts w:cstheme="minorHAnsi"/>
          <w:sz w:val="20"/>
          <w:szCs w:val="20"/>
        </w:rPr>
        <w:t xml:space="preserve"> jednou měsíčně.</w:t>
      </w:r>
      <w:r w:rsidRPr="007F37B6">
        <w:rPr>
          <w:rFonts w:cstheme="minorHAnsi"/>
          <w:sz w:val="20"/>
          <w:szCs w:val="20"/>
        </w:rPr>
        <w:t xml:space="preserve"> </w:t>
      </w:r>
      <w:r w:rsidRPr="007F37B6" w:rsidR="00231D63">
        <w:rPr>
          <w:rFonts w:cstheme="minorHAnsi"/>
          <w:sz w:val="20"/>
          <w:szCs w:val="20"/>
        </w:rPr>
        <w:t xml:space="preserve">Jednotlivé aktualizace </w:t>
      </w:r>
      <w:r w:rsidRPr="007F37B6" w:rsidR="007F37B6">
        <w:rPr>
          <w:rFonts w:cstheme="minorHAnsi"/>
          <w:sz w:val="20"/>
          <w:szCs w:val="20"/>
        </w:rPr>
        <w:t xml:space="preserve">obsahu webových stránek </w:t>
      </w:r>
      <w:r w:rsidRPr="007F37B6" w:rsidR="00231D63">
        <w:rPr>
          <w:rFonts w:cstheme="minorHAnsi"/>
          <w:sz w:val="20"/>
          <w:szCs w:val="20"/>
        </w:rPr>
        <w:t xml:space="preserve">předloží </w:t>
      </w:r>
      <w:r w:rsidRPr="007F37B6" w:rsidR="00F63774">
        <w:rPr>
          <w:rFonts w:cstheme="minorHAnsi"/>
          <w:sz w:val="20"/>
          <w:szCs w:val="20"/>
        </w:rPr>
        <w:t>z</w:t>
      </w:r>
      <w:r w:rsidRPr="007F37B6" w:rsidR="00231D63">
        <w:rPr>
          <w:rFonts w:cstheme="minorHAnsi"/>
          <w:sz w:val="20"/>
          <w:szCs w:val="20"/>
        </w:rPr>
        <w:t xml:space="preserve">hotovitel v dostatečném předstihu </w:t>
      </w:r>
      <w:r w:rsidRPr="007F37B6" w:rsidR="00530C52">
        <w:rPr>
          <w:rFonts w:cstheme="minorHAnsi"/>
          <w:sz w:val="20"/>
          <w:szCs w:val="20"/>
        </w:rPr>
        <w:t xml:space="preserve">objednateli </w:t>
      </w:r>
      <w:r w:rsidRPr="007F37B6" w:rsidR="00231D63">
        <w:rPr>
          <w:rFonts w:cstheme="minorHAnsi"/>
          <w:sz w:val="20"/>
          <w:szCs w:val="20"/>
        </w:rPr>
        <w:t>ke schválení</w:t>
      </w:r>
      <w:r w:rsidRPr="007F37B6">
        <w:rPr>
          <w:rFonts w:cstheme="minorHAnsi"/>
          <w:sz w:val="20"/>
          <w:szCs w:val="20"/>
        </w:rPr>
        <w:t>.</w:t>
      </w:r>
    </w:p>
    <w:p w:rsidRPr="003351AC" w:rsidR="007F37B6" w:rsidP="003351AC" w:rsidRDefault="007F37B6" w14:paraId="00F37AA6" w14:textId="294EC5A3">
      <w:pPr>
        <w:pStyle w:val="Odstavecseseznamem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0"/>
          <w:szCs w:val="20"/>
        </w:rPr>
      </w:pPr>
      <w:r w:rsidRPr="007F37B6">
        <w:rPr>
          <w:rFonts w:cstheme="minorHAnsi"/>
          <w:sz w:val="20"/>
          <w:szCs w:val="20"/>
        </w:rPr>
        <w:lastRenderedPageBreak/>
        <w:t>Propagace formou informací v tisku a prostřednictvím webové stránky bude zahájena nejpozději jeden měsíc po podpisu této Smlouvy a bude trvat minimálně do dubna 2021.</w:t>
      </w:r>
    </w:p>
    <w:bookmarkEnd w:id="3"/>
    <w:p w:rsidRPr="005F10CB" w:rsidR="009B42F5" w:rsidP="00975C47" w:rsidRDefault="009B42F5" w14:paraId="79CA7AB1" w14:textId="35765547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  <w:szCs w:val="20"/>
        </w:rPr>
        <w:t>Dílo dle této smlouvy bude</w:t>
      </w:r>
      <w:r w:rsidRPr="005F10CB" w:rsidR="00673AE5">
        <w:rPr>
          <w:rFonts w:cstheme="minorHAnsi"/>
          <w:sz w:val="20"/>
          <w:szCs w:val="20"/>
        </w:rPr>
        <w:t xml:space="preserve"> splňovat požadavky a podmínky této smlouvy, nabídky </w:t>
      </w:r>
      <w:r w:rsidR="00F63774">
        <w:rPr>
          <w:rFonts w:cstheme="minorHAnsi"/>
          <w:sz w:val="20"/>
          <w:szCs w:val="20"/>
        </w:rPr>
        <w:t>z</w:t>
      </w:r>
      <w:r w:rsidRPr="005F10CB" w:rsidR="00673AE5">
        <w:rPr>
          <w:rFonts w:cstheme="minorHAnsi"/>
          <w:sz w:val="20"/>
          <w:szCs w:val="20"/>
        </w:rPr>
        <w:t>hotovitele, právních předpisů a podmínek vztahujících se k předmětu této smlouvy.</w:t>
      </w:r>
    </w:p>
    <w:p w:rsidRPr="005F10CB" w:rsidR="009A060B" w:rsidP="008A5685" w:rsidRDefault="009A060B" w14:paraId="51BCC0F0" w14:textId="77777777">
      <w:pPr>
        <w:jc w:val="center"/>
        <w:rPr>
          <w:rFonts w:asciiTheme="minorHAnsi" w:hAnsiTheme="minorHAnsi" w:cstheme="minorHAnsi"/>
          <w:b/>
        </w:rPr>
      </w:pPr>
    </w:p>
    <w:p w:rsidRPr="005F10CB" w:rsidR="004D0AEB" w:rsidP="008A5685" w:rsidRDefault="004D0AEB" w14:paraId="2A3D023A" w14:textId="41978EF3">
      <w:pPr>
        <w:jc w:val="center"/>
        <w:rPr>
          <w:rFonts w:asciiTheme="minorHAnsi" w:hAnsiTheme="minorHAnsi" w:cstheme="minorHAnsi"/>
          <w:b/>
        </w:rPr>
      </w:pPr>
      <w:r w:rsidRPr="005F10CB">
        <w:rPr>
          <w:rFonts w:asciiTheme="minorHAnsi" w:hAnsiTheme="minorHAnsi" w:cstheme="minorHAnsi"/>
          <w:b/>
        </w:rPr>
        <w:t>Čl. I</w:t>
      </w:r>
      <w:r w:rsidRPr="005F10CB" w:rsidR="00B802DF">
        <w:rPr>
          <w:rFonts w:asciiTheme="minorHAnsi" w:hAnsiTheme="minorHAnsi" w:cstheme="minorHAnsi"/>
          <w:b/>
        </w:rPr>
        <w:t>I</w:t>
      </w:r>
      <w:r w:rsidRPr="005F10CB">
        <w:rPr>
          <w:rFonts w:asciiTheme="minorHAnsi" w:hAnsiTheme="minorHAnsi" w:cstheme="minorHAnsi"/>
          <w:b/>
        </w:rPr>
        <w:t>.</w:t>
      </w:r>
    </w:p>
    <w:p w:rsidRPr="005F10CB" w:rsidR="004D0AEB" w:rsidP="008A5685" w:rsidRDefault="004D0AEB" w14:paraId="018B394D" w14:textId="77777777">
      <w:pPr>
        <w:pStyle w:val="Nadpis2"/>
        <w:numPr>
          <w:ilvl w:val="0"/>
          <w:numId w:val="0"/>
        </w:numPr>
        <w:jc w:val="center"/>
        <w:rPr>
          <w:rFonts w:asciiTheme="minorHAnsi" w:hAnsiTheme="minorHAnsi" w:cstheme="minorHAnsi"/>
          <w:color w:val="auto"/>
          <w:sz w:val="20"/>
        </w:rPr>
      </w:pPr>
      <w:r w:rsidRPr="005F10CB">
        <w:rPr>
          <w:rFonts w:asciiTheme="minorHAnsi" w:hAnsiTheme="minorHAnsi" w:cstheme="minorHAnsi"/>
          <w:color w:val="auto"/>
          <w:sz w:val="20"/>
        </w:rPr>
        <w:t>tERMÍN A MÍSTO PLNĚNÍ</w:t>
      </w:r>
    </w:p>
    <w:p w:rsidRPr="005F10CB" w:rsidR="00D34514" w:rsidP="00975C47" w:rsidRDefault="00D34514" w14:paraId="5521E45C" w14:textId="17F07914">
      <w:pPr>
        <w:pStyle w:val="Odstavecseseznamem"/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  <w:szCs w:val="20"/>
        </w:rPr>
        <w:t>Zahájení prací je ihned po uzavření této smlouvy</w:t>
      </w:r>
      <w:r w:rsidRPr="005F10CB" w:rsidR="00C12F21">
        <w:rPr>
          <w:rFonts w:cstheme="minorHAnsi"/>
          <w:sz w:val="20"/>
          <w:szCs w:val="20"/>
        </w:rPr>
        <w:t xml:space="preserve">, </w:t>
      </w:r>
      <w:r w:rsidRPr="005F10CB" w:rsidR="00C12F21">
        <w:rPr>
          <w:rFonts w:cstheme="minorHAnsi"/>
        </w:rPr>
        <w:t>nejpozději však do 3 dnů po podpisu smlouvy,</w:t>
      </w:r>
      <w:r w:rsidRPr="005F10CB">
        <w:rPr>
          <w:rFonts w:cstheme="minorHAnsi"/>
          <w:sz w:val="20"/>
          <w:szCs w:val="20"/>
        </w:rPr>
        <w:t xml:space="preserve"> a ukončení plnění je </w:t>
      </w:r>
      <w:r w:rsidRPr="00AA205F">
        <w:rPr>
          <w:rFonts w:cstheme="minorHAnsi"/>
          <w:bCs/>
          <w:sz w:val="20"/>
          <w:szCs w:val="20"/>
        </w:rPr>
        <w:t>nejpozději</w:t>
      </w:r>
      <w:r w:rsidRPr="00AA205F" w:rsidR="00C12F21">
        <w:rPr>
          <w:rFonts w:cstheme="minorHAnsi"/>
          <w:bCs/>
          <w:sz w:val="20"/>
          <w:szCs w:val="20"/>
        </w:rPr>
        <w:t xml:space="preserve"> v</w:t>
      </w:r>
      <w:r w:rsidRPr="00AA205F">
        <w:rPr>
          <w:rFonts w:cstheme="minorHAnsi"/>
          <w:bCs/>
          <w:sz w:val="20"/>
          <w:szCs w:val="20"/>
        </w:rPr>
        <w:t xml:space="preserve"> </w:t>
      </w:r>
      <w:r w:rsidR="001D32AF">
        <w:rPr>
          <w:rFonts w:cstheme="minorHAnsi"/>
          <w:bCs/>
          <w:sz w:val="20"/>
          <w:szCs w:val="20"/>
        </w:rPr>
        <w:t>březnu</w:t>
      </w:r>
      <w:r w:rsidRPr="00AA205F">
        <w:rPr>
          <w:rFonts w:cstheme="minorHAnsi"/>
          <w:bCs/>
          <w:sz w:val="20"/>
          <w:szCs w:val="20"/>
        </w:rPr>
        <w:t xml:space="preserve"> 2021.</w:t>
      </w:r>
      <w:r w:rsidRPr="005F10CB">
        <w:rPr>
          <w:rFonts w:cstheme="minorHAnsi"/>
          <w:sz w:val="20"/>
          <w:szCs w:val="20"/>
        </w:rPr>
        <w:t xml:space="preserve"> </w:t>
      </w:r>
    </w:p>
    <w:p w:rsidRPr="005F10CB" w:rsidR="008A5685" w:rsidP="00975C47" w:rsidRDefault="008A5685" w14:paraId="10428FC4" w14:textId="77777777">
      <w:pPr>
        <w:pStyle w:val="Odstavecseseznamem"/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  <w:szCs w:val="20"/>
        </w:rPr>
        <w:t xml:space="preserve">Termíny provedení dílčích činností budou konkrétně stanoveny na základě emailové dohody kontaktních osob obou smluvních stran, a to vždy s ohledem na typ konkrétní činnosti. Shodným způsobem bude stanoveno místo nebo způsob plnění, nestanoví-li tato smlouva jinak. </w:t>
      </w:r>
    </w:p>
    <w:p w:rsidRPr="005F10CB" w:rsidR="00174AF6" w:rsidP="00975C47" w:rsidRDefault="00174AF6" w14:paraId="6492182F" w14:textId="77777777">
      <w:pPr>
        <w:pStyle w:val="Odstavecseseznamem"/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  <w:szCs w:val="20"/>
        </w:rPr>
        <w:t>Dílo bude předáno objednateli v sídle objednatele.</w:t>
      </w:r>
    </w:p>
    <w:p w:rsidRPr="005F10CB" w:rsidR="00806B8E" w:rsidP="00F06DF4" w:rsidRDefault="00806B8E" w14:paraId="53B6B5F0" w14:textId="77777777">
      <w:pPr>
        <w:jc w:val="center"/>
        <w:rPr>
          <w:rFonts w:asciiTheme="minorHAnsi" w:hAnsiTheme="minorHAnsi" w:cstheme="minorHAnsi"/>
          <w:b/>
        </w:rPr>
      </w:pPr>
    </w:p>
    <w:p w:rsidRPr="005F10CB" w:rsidR="00F06DF4" w:rsidP="00F06DF4" w:rsidRDefault="00F06DF4" w14:paraId="236EA37D" w14:textId="011952CC">
      <w:pPr>
        <w:jc w:val="center"/>
        <w:rPr>
          <w:rFonts w:asciiTheme="minorHAnsi" w:hAnsiTheme="minorHAnsi" w:cstheme="minorHAnsi"/>
          <w:b/>
        </w:rPr>
      </w:pPr>
      <w:r w:rsidRPr="005F10CB">
        <w:rPr>
          <w:rFonts w:asciiTheme="minorHAnsi" w:hAnsiTheme="minorHAnsi" w:cstheme="minorHAnsi"/>
          <w:b/>
        </w:rPr>
        <w:t xml:space="preserve">Čl. </w:t>
      </w:r>
      <w:r w:rsidRPr="005F10CB" w:rsidR="003F4F4F">
        <w:rPr>
          <w:rFonts w:asciiTheme="minorHAnsi" w:hAnsiTheme="minorHAnsi" w:cstheme="minorHAnsi"/>
          <w:b/>
        </w:rPr>
        <w:t>I</w:t>
      </w:r>
      <w:r w:rsidR="00AA205F">
        <w:rPr>
          <w:rFonts w:asciiTheme="minorHAnsi" w:hAnsiTheme="minorHAnsi" w:cstheme="minorHAnsi"/>
          <w:b/>
        </w:rPr>
        <w:t>II</w:t>
      </w:r>
      <w:r w:rsidRPr="005F10CB">
        <w:rPr>
          <w:rFonts w:asciiTheme="minorHAnsi" w:hAnsiTheme="minorHAnsi" w:cstheme="minorHAnsi"/>
          <w:b/>
        </w:rPr>
        <w:t>.</w:t>
      </w:r>
    </w:p>
    <w:p w:rsidRPr="005F10CB" w:rsidR="00F06DF4" w:rsidP="00F06DF4" w:rsidRDefault="00F06DF4" w14:paraId="6682AA14" w14:textId="77777777">
      <w:pPr>
        <w:jc w:val="center"/>
        <w:rPr>
          <w:rFonts w:asciiTheme="minorHAnsi" w:hAnsiTheme="minorHAnsi" w:cstheme="minorHAnsi"/>
          <w:b/>
        </w:rPr>
      </w:pPr>
      <w:r w:rsidRPr="005F10CB">
        <w:rPr>
          <w:rFonts w:asciiTheme="minorHAnsi" w:hAnsiTheme="minorHAnsi" w:cstheme="minorHAnsi"/>
          <w:b/>
        </w:rPr>
        <w:t>CENA DÍLA A PLATEBNÍ PODMÍNKY</w:t>
      </w:r>
    </w:p>
    <w:p w:rsidRPr="00A7216E" w:rsidR="005F10CB" w:rsidP="00975C47" w:rsidRDefault="00C646D5" w14:paraId="0012EE55" w14:textId="6B6E43B7">
      <w:pPr>
        <w:pStyle w:val="odrky"/>
        <w:numPr>
          <w:ilvl w:val="0"/>
          <w:numId w:val="7"/>
        </w:numPr>
        <w:tabs>
          <w:tab w:val="clear" w:pos="215"/>
          <w:tab w:val="clear" w:pos="374"/>
          <w:tab w:val="clear" w:pos="452"/>
        </w:tabs>
        <w:spacing w:line="240" w:lineRule="auto"/>
        <w:ind w:left="426" w:right="27" w:hanging="426"/>
        <w:rPr>
          <w:rFonts w:asciiTheme="minorHAnsi" w:hAnsiTheme="minorHAnsi" w:cstheme="minorHAnsi"/>
          <w:sz w:val="20"/>
          <w:lang w:val="cs-CZ"/>
        </w:rPr>
      </w:pPr>
      <w:r w:rsidRPr="00542C84">
        <w:rPr>
          <w:rFonts w:asciiTheme="minorHAnsi" w:hAnsiTheme="minorHAnsi" w:cstheme="minorHAnsi"/>
          <w:sz w:val="20"/>
          <w:lang w:val="cs-CZ"/>
        </w:rPr>
        <w:t>Konečná ce</w:t>
      </w:r>
      <w:r w:rsidRPr="00542C84" w:rsidR="00174AF6">
        <w:rPr>
          <w:rFonts w:asciiTheme="minorHAnsi" w:hAnsiTheme="minorHAnsi" w:cstheme="minorHAnsi"/>
          <w:sz w:val="20"/>
          <w:lang w:val="cs-CZ"/>
        </w:rPr>
        <w:t>na díla</w:t>
      </w:r>
      <w:r w:rsidRPr="00A7216E" w:rsidR="00174AF6">
        <w:rPr>
          <w:rFonts w:asciiTheme="minorHAnsi" w:hAnsiTheme="minorHAnsi" w:cstheme="minorHAnsi"/>
          <w:sz w:val="20"/>
          <w:lang w:val="cs-CZ"/>
        </w:rPr>
        <w:t xml:space="preserve"> činí na základě cenové nabídky zhotovitele, zpracované na základě zadávací dokumentace </w:t>
      </w:r>
    </w:p>
    <w:p w:rsidRPr="005F10CB" w:rsidR="00654965" w:rsidP="00547FF0" w:rsidRDefault="00174AF6" w14:paraId="23ED853E" w14:textId="733C9BF5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426" w:right="27" w:firstLine="0"/>
        <w:rPr>
          <w:rFonts w:asciiTheme="minorHAnsi" w:hAnsiTheme="minorHAnsi" w:cstheme="minorHAnsi"/>
          <w:color w:val="auto"/>
          <w:sz w:val="20"/>
          <w:lang w:val="cs-CZ"/>
        </w:rPr>
      </w:pPr>
      <w:proofErr w:type="gramStart"/>
      <w:r w:rsidRPr="00542C84">
        <w:rPr>
          <w:rFonts w:asciiTheme="minorHAnsi" w:hAnsiTheme="minorHAnsi" w:cstheme="minorHAnsi"/>
          <w:sz w:val="20"/>
          <w:lang w:val="cs-CZ"/>
        </w:rPr>
        <w:t>celkem</w:t>
      </w:r>
      <w:r w:rsidRPr="00542C84" w:rsidR="00547FF0">
        <w:rPr>
          <w:rFonts w:asciiTheme="minorHAnsi" w:hAnsiTheme="minorHAnsi" w:cstheme="minorHAnsi"/>
          <w:sz w:val="20"/>
          <w:lang w:val="cs-CZ"/>
        </w:rPr>
        <w:t>:</w:t>
      </w:r>
      <w:r w:rsidRPr="005F10CB">
        <w:rPr>
          <w:rFonts w:asciiTheme="minorHAnsi" w:hAnsiTheme="minorHAnsi" w:cstheme="minorHAnsi"/>
          <w:sz w:val="20"/>
        </w:rPr>
        <w:t xml:space="preserve">   </w:t>
      </w:r>
      <w:r w:rsidR="00C646D5">
        <w:rPr>
          <w:rFonts w:asciiTheme="minorHAnsi" w:hAnsiTheme="minorHAnsi" w:cstheme="minorHAnsi"/>
          <w:sz w:val="20"/>
        </w:rPr>
        <w:t>…</w:t>
      </w:r>
      <w:proofErr w:type="gramEnd"/>
      <w:r w:rsidR="00C646D5">
        <w:rPr>
          <w:rFonts w:asciiTheme="minorHAnsi" w:hAnsiTheme="minorHAnsi" w:cstheme="minorHAnsi"/>
          <w:sz w:val="20"/>
        </w:rPr>
        <w:t>…………………………………………………</w:t>
      </w:r>
      <w:r w:rsidR="005F10CB">
        <w:rPr>
          <w:rFonts w:asciiTheme="minorHAnsi" w:hAnsiTheme="minorHAnsi" w:cstheme="minorHAnsi"/>
          <w:sz w:val="20"/>
        </w:rPr>
        <w:t xml:space="preserve">         </w:t>
      </w:r>
      <w:r w:rsidRPr="005F10CB">
        <w:rPr>
          <w:rFonts w:asciiTheme="minorHAnsi" w:hAnsiTheme="minorHAnsi" w:cstheme="minorHAnsi"/>
          <w:sz w:val="20"/>
        </w:rPr>
        <w:tab/>
      </w:r>
      <w:r w:rsidRPr="005F10CB">
        <w:rPr>
          <w:rFonts w:asciiTheme="minorHAnsi" w:hAnsiTheme="minorHAnsi" w:cstheme="minorHAnsi"/>
          <w:sz w:val="20"/>
        </w:rPr>
        <w:tab/>
        <w:t xml:space="preserve"> </w:t>
      </w:r>
    </w:p>
    <w:p w:rsidRPr="005F10CB" w:rsidR="00C34FE7" w:rsidP="00975C47" w:rsidRDefault="00F06DF4" w14:paraId="6A1D6420" w14:textId="13C69844">
      <w:pPr>
        <w:pStyle w:val="odrky"/>
        <w:numPr>
          <w:ilvl w:val="0"/>
          <w:numId w:val="7"/>
        </w:numPr>
        <w:tabs>
          <w:tab w:val="clear" w:pos="215"/>
          <w:tab w:val="clear" w:pos="374"/>
          <w:tab w:val="clear" w:pos="452"/>
        </w:tabs>
        <w:spacing w:line="240" w:lineRule="auto"/>
        <w:ind w:left="426" w:right="27" w:hanging="426"/>
        <w:rPr>
          <w:rFonts w:asciiTheme="minorHAnsi" w:hAnsiTheme="minorHAnsi" w:cstheme="minorHAnsi"/>
          <w:color w:val="auto"/>
          <w:sz w:val="20"/>
          <w:lang w:val="cs-CZ"/>
        </w:rPr>
      </w:pPr>
      <w:r w:rsidRPr="005F10CB">
        <w:rPr>
          <w:rFonts w:asciiTheme="minorHAnsi" w:hAnsiTheme="minorHAnsi" w:cstheme="minorHAnsi"/>
          <w:color w:val="auto"/>
          <w:sz w:val="20"/>
          <w:lang w:val="cs-CZ"/>
        </w:rPr>
        <w:t xml:space="preserve">Celková cena je </w:t>
      </w:r>
      <w:r w:rsidRPr="005F10CB" w:rsidR="007F6EE0">
        <w:rPr>
          <w:rFonts w:asciiTheme="minorHAnsi" w:hAnsiTheme="minorHAnsi" w:cstheme="minorHAnsi"/>
          <w:color w:val="auto"/>
          <w:sz w:val="20"/>
          <w:lang w:val="cs-CZ"/>
        </w:rPr>
        <w:t xml:space="preserve">sjednána jako cena </w:t>
      </w:r>
      <w:r w:rsidRPr="005F10CB" w:rsidR="00D34514">
        <w:rPr>
          <w:rFonts w:asciiTheme="minorHAnsi" w:hAnsiTheme="minorHAnsi" w:cstheme="minorHAnsi"/>
          <w:color w:val="auto"/>
          <w:sz w:val="20"/>
          <w:lang w:val="cs-CZ"/>
        </w:rPr>
        <w:t>konečná</w:t>
      </w:r>
      <w:r w:rsidRPr="005F10CB" w:rsidR="007F6EE0">
        <w:rPr>
          <w:rFonts w:asciiTheme="minorHAnsi" w:hAnsiTheme="minorHAnsi" w:cstheme="minorHAnsi"/>
          <w:color w:val="auto"/>
          <w:sz w:val="20"/>
          <w:lang w:val="cs-CZ"/>
        </w:rPr>
        <w:t xml:space="preserve">. </w:t>
      </w:r>
      <w:r w:rsidRPr="005F10CB" w:rsidR="00D34514">
        <w:rPr>
          <w:rFonts w:asciiTheme="minorHAnsi" w:hAnsiTheme="minorHAnsi" w:cstheme="minorHAnsi"/>
          <w:color w:val="auto"/>
          <w:sz w:val="20"/>
          <w:lang w:val="cs-CZ"/>
        </w:rPr>
        <w:t>S</w:t>
      </w:r>
      <w:r w:rsidRPr="005F10CB" w:rsidR="007F6EE0">
        <w:rPr>
          <w:rFonts w:asciiTheme="minorHAnsi" w:hAnsiTheme="minorHAnsi" w:cstheme="minorHAnsi"/>
          <w:color w:val="auto"/>
          <w:sz w:val="20"/>
          <w:lang w:val="cs-CZ"/>
        </w:rPr>
        <w:t>jednan</w:t>
      </w:r>
      <w:r w:rsidRPr="005F10CB" w:rsidR="00D34514">
        <w:rPr>
          <w:rFonts w:asciiTheme="minorHAnsi" w:hAnsiTheme="minorHAnsi" w:cstheme="minorHAnsi"/>
          <w:color w:val="auto"/>
          <w:sz w:val="20"/>
          <w:lang w:val="cs-CZ"/>
        </w:rPr>
        <w:t>á</w:t>
      </w:r>
      <w:r w:rsidRPr="005F10CB" w:rsidR="007F6EE0">
        <w:rPr>
          <w:rFonts w:asciiTheme="minorHAnsi" w:hAnsiTheme="minorHAnsi" w:cstheme="minorHAnsi"/>
          <w:color w:val="auto"/>
          <w:sz w:val="20"/>
          <w:lang w:val="cs-CZ"/>
        </w:rPr>
        <w:t xml:space="preserve"> cen</w:t>
      </w:r>
      <w:r w:rsidRPr="005F10CB" w:rsidR="00D34514">
        <w:rPr>
          <w:rFonts w:asciiTheme="minorHAnsi" w:hAnsiTheme="minorHAnsi" w:cstheme="minorHAnsi"/>
          <w:color w:val="auto"/>
          <w:sz w:val="20"/>
          <w:lang w:val="cs-CZ"/>
        </w:rPr>
        <w:t xml:space="preserve">a zahrnuje veškeré náklady zhotovitele, které mu z plnění této smlouvy vzniknou, tj. tato cena zahrnuje zpracování veškerých dokumentů a uskutečnění veškerých činností vyplývajících z této smlouvy, včetně veškeré konzultační a poradenské činnosti bez ohledu na rozsah takto poskytnuté činnosti, </w:t>
      </w:r>
      <w:r w:rsidRPr="005F10CB" w:rsidR="00D5053A">
        <w:rPr>
          <w:rFonts w:asciiTheme="minorHAnsi" w:hAnsiTheme="minorHAnsi" w:cstheme="minorHAnsi"/>
          <w:color w:val="auto"/>
          <w:sz w:val="20"/>
          <w:lang w:val="cs-CZ"/>
        </w:rPr>
        <w:t xml:space="preserve">cena díla zahrnuje odměnu za poskytnutí práv vyplývajících z práv duševního vlastnictví a práv autorských, </w:t>
      </w:r>
      <w:r w:rsidRPr="005F10CB" w:rsidR="00D34514">
        <w:rPr>
          <w:rFonts w:asciiTheme="minorHAnsi" w:hAnsiTheme="minorHAnsi" w:cstheme="minorHAnsi"/>
          <w:color w:val="auto"/>
          <w:sz w:val="20"/>
          <w:lang w:val="cs-CZ"/>
        </w:rPr>
        <w:t>jakož i veškeré</w:t>
      </w:r>
      <w:r w:rsidRPr="005F10CB" w:rsidR="007F6EE0">
        <w:rPr>
          <w:rFonts w:asciiTheme="minorHAnsi" w:hAnsiTheme="minorHAnsi" w:cstheme="minorHAnsi"/>
          <w:color w:val="auto"/>
          <w:sz w:val="20"/>
          <w:lang w:val="cs-CZ"/>
        </w:rPr>
        <w:t xml:space="preserve"> jiné náklady nezbytné pro řádné, včasné a úplné splnění předmětu této smlouvy </w:t>
      </w:r>
      <w:r w:rsidRPr="005F10CB" w:rsidR="00D34514">
        <w:rPr>
          <w:rFonts w:asciiTheme="minorHAnsi" w:hAnsiTheme="minorHAnsi" w:cstheme="minorHAnsi"/>
          <w:color w:val="auto"/>
          <w:sz w:val="20"/>
          <w:lang w:val="cs-CZ"/>
        </w:rPr>
        <w:t>(vč. dopravy, c</w:t>
      </w:r>
      <w:r w:rsidRPr="005F10CB" w:rsidR="00D5053A">
        <w:rPr>
          <w:rFonts w:asciiTheme="minorHAnsi" w:hAnsiTheme="minorHAnsi" w:cstheme="minorHAnsi"/>
          <w:color w:val="auto"/>
          <w:sz w:val="20"/>
          <w:lang w:val="cs-CZ"/>
        </w:rPr>
        <w:t>e</w:t>
      </w:r>
      <w:r w:rsidRPr="005F10CB" w:rsidR="00D34514">
        <w:rPr>
          <w:rFonts w:asciiTheme="minorHAnsi" w:hAnsiTheme="minorHAnsi" w:cstheme="minorHAnsi"/>
          <w:color w:val="auto"/>
          <w:sz w:val="20"/>
          <w:lang w:val="cs-CZ"/>
        </w:rPr>
        <w:t>stovného, poštovného, administrativní náklady, ev. správní či jiné poplatky, pojištění apod.)</w:t>
      </w:r>
      <w:r w:rsidRPr="005F10CB" w:rsidR="007F6EE0">
        <w:rPr>
          <w:rFonts w:asciiTheme="minorHAnsi" w:hAnsiTheme="minorHAnsi" w:cstheme="minorHAnsi"/>
          <w:color w:val="auto"/>
          <w:sz w:val="20"/>
          <w:lang w:val="cs-CZ"/>
        </w:rPr>
        <w:t>. Cena díla dále zahrnuje i případné zvýšené náklady spojené s vývojem cen vstupních nákladů, a to až do doby ukončení díla.</w:t>
      </w:r>
    </w:p>
    <w:p w:rsidRPr="005F10CB" w:rsidR="008529AC" w:rsidP="00975C47" w:rsidRDefault="008529AC" w14:paraId="34BB390B" w14:textId="77777777">
      <w:pPr>
        <w:pStyle w:val="odrky"/>
        <w:numPr>
          <w:ilvl w:val="0"/>
          <w:numId w:val="7"/>
        </w:numPr>
        <w:tabs>
          <w:tab w:val="clear" w:pos="215"/>
          <w:tab w:val="clear" w:pos="374"/>
          <w:tab w:val="clear" w:pos="452"/>
        </w:tabs>
        <w:spacing w:line="240" w:lineRule="auto"/>
        <w:ind w:left="426" w:right="27" w:hanging="426"/>
        <w:rPr>
          <w:rFonts w:asciiTheme="minorHAnsi" w:hAnsiTheme="minorHAnsi" w:cstheme="minorHAnsi"/>
          <w:color w:val="auto"/>
          <w:sz w:val="20"/>
          <w:lang w:val="cs-CZ"/>
        </w:rPr>
      </w:pPr>
      <w:r w:rsidRPr="005F10CB">
        <w:rPr>
          <w:rFonts w:asciiTheme="minorHAnsi" w:hAnsiTheme="minorHAnsi" w:cstheme="minorHAnsi"/>
          <w:sz w:val="20"/>
        </w:rPr>
        <w:t xml:space="preserve">Cena </w:t>
      </w:r>
      <w:r w:rsidRPr="005F10CB" w:rsidR="00672697">
        <w:rPr>
          <w:rFonts w:asciiTheme="minorHAnsi" w:hAnsiTheme="minorHAnsi" w:cstheme="minorHAnsi"/>
          <w:sz w:val="20"/>
          <w:lang w:val="cs-CZ"/>
        </w:rPr>
        <w:t>díla bude objednatelem hrazena ve dvou splátkách na základě faktur, vystavených zhotovitelem následovně:</w:t>
      </w:r>
    </w:p>
    <w:p w:rsidRPr="00E43E3F" w:rsidR="008529AC" w:rsidP="00C34FE7" w:rsidRDefault="008529AC" w14:paraId="0D881FC9" w14:textId="28BAC53C">
      <w:pPr>
        <w:pStyle w:val="Normodsaz"/>
        <w:numPr>
          <w:ilvl w:val="0"/>
          <w:numId w:val="0"/>
        </w:numPr>
        <w:tabs>
          <w:tab w:val="left" w:pos="426"/>
        </w:tabs>
        <w:ind w:left="426"/>
        <w:rPr>
          <w:rFonts w:asciiTheme="minorHAnsi" w:hAnsiTheme="minorHAnsi" w:cstheme="minorHAnsi"/>
          <w:bCs/>
          <w:sz w:val="20"/>
        </w:rPr>
      </w:pPr>
      <w:r w:rsidRPr="005F10CB">
        <w:rPr>
          <w:rFonts w:asciiTheme="minorHAnsi" w:hAnsiTheme="minorHAnsi" w:cstheme="minorHAnsi"/>
          <w:bCs/>
          <w:sz w:val="20"/>
        </w:rPr>
        <w:t>a)</w:t>
      </w:r>
      <w:r w:rsidRPr="005F10CB">
        <w:rPr>
          <w:rFonts w:asciiTheme="minorHAnsi" w:hAnsiTheme="minorHAnsi" w:cstheme="minorHAnsi"/>
          <w:b/>
          <w:sz w:val="20"/>
        </w:rPr>
        <w:t xml:space="preserve"> </w:t>
      </w:r>
      <w:r w:rsidRPr="00A67D65" w:rsidR="00A67D65">
        <w:rPr>
          <w:rFonts w:asciiTheme="minorHAnsi" w:hAnsiTheme="minorHAnsi" w:cstheme="minorHAnsi"/>
          <w:bCs/>
          <w:sz w:val="20"/>
        </w:rPr>
        <w:t xml:space="preserve">první </w:t>
      </w:r>
      <w:r w:rsidRPr="00A67D65">
        <w:rPr>
          <w:rFonts w:asciiTheme="minorHAnsi" w:hAnsiTheme="minorHAnsi" w:cstheme="minorHAnsi"/>
          <w:bCs/>
          <w:sz w:val="20"/>
        </w:rPr>
        <w:t>část</w:t>
      </w:r>
      <w:r w:rsidRPr="00E43E3F">
        <w:rPr>
          <w:rFonts w:asciiTheme="minorHAnsi" w:hAnsiTheme="minorHAnsi" w:cstheme="minorHAnsi"/>
          <w:bCs/>
          <w:sz w:val="20"/>
        </w:rPr>
        <w:t xml:space="preserve"> ceny díla ve výši </w:t>
      </w:r>
      <w:r w:rsidRPr="00E43E3F" w:rsidR="00D755ED">
        <w:rPr>
          <w:rFonts w:asciiTheme="minorHAnsi" w:hAnsiTheme="minorHAnsi" w:cstheme="minorHAnsi"/>
          <w:bCs/>
          <w:sz w:val="20"/>
        </w:rPr>
        <w:t xml:space="preserve">jedné poloviny celkové ceny </w:t>
      </w:r>
      <w:r w:rsidRPr="00E43E3F">
        <w:rPr>
          <w:rFonts w:asciiTheme="minorHAnsi" w:hAnsiTheme="minorHAnsi" w:cstheme="minorHAnsi"/>
          <w:bCs/>
          <w:sz w:val="20"/>
        </w:rPr>
        <w:t>bude fakturována do 10 dnů po podpisu této smlouvy.</w:t>
      </w:r>
    </w:p>
    <w:p w:rsidRPr="005F10CB" w:rsidR="008529AC" w:rsidP="00AA205F" w:rsidRDefault="008529AC" w14:paraId="3A380BC1" w14:textId="067FD0FB">
      <w:pPr>
        <w:pStyle w:val="Normodsaz"/>
        <w:numPr>
          <w:ilvl w:val="0"/>
          <w:numId w:val="0"/>
        </w:numPr>
        <w:tabs>
          <w:tab w:val="left" w:pos="426"/>
          <w:tab w:val="left" w:pos="567"/>
        </w:tabs>
        <w:ind w:left="567" w:hanging="141"/>
        <w:rPr>
          <w:rFonts w:asciiTheme="minorHAnsi" w:hAnsiTheme="minorHAnsi" w:cstheme="minorHAnsi"/>
          <w:sz w:val="20"/>
        </w:rPr>
      </w:pPr>
      <w:r w:rsidRPr="00E43E3F">
        <w:rPr>
          <w:rFonts w:asciiTheme="minorHAnsi" w:hAnsiTheme="minorHAnsi" w:cstheme="minorHAnsi"/>
          <w:bCs/>
          <w:sz w:val="20"/>
        </w:rPr>
        <w:t xml:space="preserve">b) </w:t>
      </w:r>
      <w:r w:rsidR="00A67D65">
        <w:rPr>
          <w:rFonts w:asciiTheme="minorHAnsi" w:hAnsiTheme="minorHAnsi" w:cstheme="minorHAnsi"/>
          <w:bCs/>
          <w:sz w:val="20"/>
        </w:rPr>
        <w:t xml:space="preserve">druhá </w:t>
      </w:r>
      <w:r w:rsidRPr="00E43E3F">
        <w:rPr>
          <w:rFonts w:asciiTheme="minorHAnsi" w:hAnsiTheme="minorHAnsi" w:cstheme="minorHAnsi"/>
          <w:bCs/>
          <w:sz w:val="20"/>
        </w:rPr>
        <w:t xml:space="preserve">část ceny díla ve výši </w:t>
      </w:r>
      <w:r w:rsidRPr="00E43E3F" w:rsidR="00D755ED">
        <w:rPr>
          <w:rFonts w:asciiTheme="minorHAnsi" w:hAnsiTheme="minorHAnsi" w:cstheme="minorHAnsi"/>
          <w:bCs/>
          <w:sz w:val="20"/>
        </w:rPr>
        <w:t xml:space="preserve">jedné poloviny celkové ceny </w:t>
      </w:r>
      <w:r w:rsidRPr="00E43E3F">
        <w:rPr>
          <w:rFonts w:asciiTheme="minorHAnsi" w:hAnsiTheme="minorHAnsi" w:cstheme="minorHAnsi"/>
          <w:bCs/>
          <w:sz w:val="20"/>
        </w:rPr>
        <w:t>bude</w:t>
      </w:r>
      <w:r w:rsidRPr="005F10CB">
        <w:rPr>
          <w:rFonts w:asciiTheme="minorHAnsi" w:hAnsiTheme="minorHAnsi" w:cstheme="minorHAnsi"/>
          <w:sz w:val="20"/>
        </w:rPr>
        <w:t xml:space="preserve"> fakturována do 10 dnů po předání finální</w:t>
      </w:r>
      <w:r w:rsidRPr="005F10CB" w:rsidR="0022160C">
        <w:rPr>
          <w:rFonts w:asciiTheme="minorHAnsi" w:hAnsiTheme="minorHAnsi" w:cstheme="minorHAnsi"/>
          <w:sz w:val="20"/>
        </w:rPr>
        <w:t xml:space="preserve"> </w:t>
      </w:r>
      <w:r w:rsidRPr="005F10CB">
        <w:rPr>
          <w:rFonts w:asciiTheme="minorHAnsi" w:hAnsiTheme="minorHAnsi" w:cstheme="minorHAnsi"/>
          <w:sz w:val="20"/>
        </w:rPr>
        <w:t>verze díla</w:t>
      </w:r>
      <w:r w:rsidRPr="005F10CB" w:rsidR="00C34FE7">
        <w:rPr>
          <w:rFonts w:asciiTheme="minorHAnsi" w:hAnsiTheme="minorHAnsi" w:cstheme="minorHAnsi"/>
          <w:sz w:val="20"/>
        </w:rPr>
        <w:t xml:space="preserve"> bez </w:t>
      </w:r>
      <w:r w:rsidRPr="005F10CB" w:rsidR="00916CFD">
        <w:rPr>
          <w:rFonts w:asciiTheme="minorHAnsi" w:hAnsiTheme="minorHAnsi" w:cstheme="minorHAnsi"/>
          <w:sz w:val="20"/>
        </w:rPr>
        <w:t>vad a nedodělků</w:t>
      </w:r>
      <w:r w:rsidRPr="005F10CB">
        <w:rPr>
          <w:rFonts w:asciiTheme="minorHAnsi" w:hAnsiTheme="minorHAnsi" w:cstheme="minorHAnsi"/>
          <w:sz w:val="20"/>
        </w:rPr>
        <w:t>.</w:t>
      </w:r>
    </w:p>
    <w:p w:rsidRPr="005F10CB" w:rsidR="00D755ED" w:rsidP="00975C47" w:rsidRDefault="008529AC" w14:paraId="1327CBA0" w14:textId="4399AC05">
      <w:pPr>
        <w:pStyle w:val="odrky"/>
        <w:numPr>
          <w:ilvl w:val="0"/>
          <w:numId w:val="7"/>
        </w:numPr>
        <w:tabs>
          <w:tab w:val="clear" w:pos="215"/>
          <w:tab w:val="clear" w:pos="374"/>
          <w:tab w:val="clear" w:pos="452"/>
        </w:tabs>
        <w:spacing w:line="240" w:lineRule="auto"/>
        <w:ind w:left="426" w:right="27" w:hanging="426"/>
        <w:rPr>
          <w:rFonts w:asciiTheme="minorHAnsi" w:hAnsiTheme="minorHAnsi" w:cstheme="minorHAnsi"/>
          <w:color w:val="auto"/>
          <w:sz w:val="20"/>
          <w:lang w:val="cs-CZ"/>
        </w:rPr>
      </w:pPr>
      <w:r w:rsidRPr="005F10CB">
        <w:rPr>
          <w:rFonts w:asciiTheme="minorHAnsi" w:hAnsiTheme="minorHAnsi" w:cstheme="minorHAnsi"/>
          <w:color w:val="auto"/>
          <w:sz w:val="20"/>
          <w:lang w:val="cs-CZ"/>
        </w:rPr>
        <w:t xml:space="preserve">Platby fakturovaných částek budou probíhat bezhotovostně na bankovní účet zhotovitele uvedený v záhlaví této smlouvy se lhůtou splatnosti do </w:t>
      </w:r>
      <w:r w:rsidRPr="005F10CB" w:rsidR="00545B73">
        <w:rPr>
          <w:rFonts w:asciiTheme="minorHAnsi" w:hAnsiTheme="minorHAnsi" w:cstheme="minorHAnsi"/>
          <w:color w:val="auto"/>
          <w:sz w:val="20"/>
          <w:lang w:val="cs-CZ"/>
        </w:rPr>
        <w:t>14</w:t>
      </w:r>
      <w:r w:rsidRPr="005F10CB">
        <w:rPr>
          <w:rFonts w:asciiTheme="minorHAnsi" w:hAnsiTheme="minorHAnsi" w:cstheme="minorHAnsi"/>
          <w:color w:val="auto"/>
          <w:sz w:val="20"/>
          <w:lang w:val="cs-CZ"/>
        </w:rPr>
        <w:t xml:space="preserve"> dní od obdržení jednotlivých faktur objednatelem. Za den úhrady faktury je stanoven den, kdy jsou finanční prostředky připsány na bankovní účet zhotovitele uvedený ve smlouvě. </w:t>
      </w:r>
    </w:p>
    <w:p w:rsidRPr="005F10CB" w:rsidR="00D755ED" w:rsidP="00975C47" w:rsidRDefault="008529AC" w14:paraId="48FD24B9" w14:textId="3ACE6865">
      <w:pPr>
        <w:pStyle w:val="odrky"/>
        <w:numPr>
          <w:ilvl w:val="0"/>
          <w:numId w:val="7"/>
        </w:numPr>
        <w:tabs>
          <w:tab w:val="clear" w:pos="215"/>
          <w:tab w:val="clear" w:pos="374"/>
          <w:tab w:val="clear" w:pos="452"/>
        </w:tabs>
        <w:spacing w:line="240" w:lineRule="auto"/>
        <w:ind w:left="426" w:right="27" w:hanging="426"/>
        <w:rPr>
          <w:rFonts w:asciiTheme="minorHAnsi" w:hAnsiTheme="minorHAnsi" w:cstheme="minorHAnsi"/>
          <w:color w:val="auto"/>
          <w:sz w:val="20"/>
          <w:lang w:val="cs-CZ"/>
        </w:rPr>
      </w:pPr>
      <w:r w:rsidRPr="005F10CB">
        <w:rPr>
          <w:rFonts w:asciiTheme="minorHAnsi" w:hAnsiTheme="minorHAnsi" w:cstheme="minorHAnsi"/>
          <w:color w:val="auto"/>
          <w:sz w:val="20"/>
          <w:lang w:val="cs-CZ"/>
        </w:rPr>
        <w:t xml:space="preserve">Faktura bude mít </w:t>
      </w:r>
      <w:r w:rsidRPr="005F10CB" w:rsidR="00D755ED">
        <w:rPr>
          <w:rFonts w:asciiTheme="minorHAnsi" w:hAnsiTheme="minorHAnsi" w:cstheme="minorHAnsi"/>
          <w:color w:val="auto"/>
          <w:sz w:val="20"/>
          <w:lang w:val="cs-CZ"/>
        </w:rPr>
        <w:t xml:space="preserve">formu a </w:t>
      </w:r>
      <w:r w:rsidRPr="005F10CB">
        <w:rPr>
          <w:rFonts w:asciiTheme="minorHAnsi" w:hAnsiTheme="minorHAnsi" w:cstheme="minorHAnsi"/>
          <w:color w:val="auto"/>
          <w:sz w:val="20"/>
          <w:lang w:val="cs-CZ"/>
        </w:rPr>
        <w:t xml:space="preserve">náležitosti daňového dokladu dle zákona č. 235/2004 Sb. </w:t>
      </w:r>
      <w:r w:rsidRPr="005F10CB" w:rsidR="00916CFD">
        <w:rPr>
          <w:rFonts w:asciiTheme="minorHAnsi" w:hAnsiTheme="minorHAnsi" w:cstheme="minorHAnsi"/>
          <w:color w:val="auto"/>
          <w:sz w:val="20"/>
          <w:lang w:val="cs-CZ"/>
        </w:rPr>
        <w:t xml:space="preserve">Podmínkou </w:t>
      </w:r>
      <w:r w:rsidRPr="005F10CB" w:rsidR="00D5053A">
        <w:rPr>
          <w:rFonts w:asciiTheme="minorHAnsi" w:hAnsiTheme="minorHAnsi" w:cstheme="minorHAnsi"/>
          <w:color w:val="auto"/>
          <w:sz w:val="20"/>
          <w:lang w:val="cs-CZ"/>
        </w:rPr>
        <w:t>vystavení</w:t>
      </w:r>
      <w:r w:rsidRPr="005F10CB" w:rsidR="00916CFD">
        <w:rPr>
          <w:rFonts w:asciiTheme="minorHAnsi" w:hAnsiTheme="minorHAnsi" w:cstheme="minorHAnsi"/>
          <w:color w:val="auto"/>
          <w:sz w:val="20"/>
          <w:lang w:val="cs-CZ"/>
        </w:rPr>
        <w:t xml:space="preserve"> </w:t>
      </w:r>
      <w:r w:rsidRPr="005F10CB" w:rsidR="00D755ED">
        <w:rPr>
          <w:rFonts w:asciiTheme="minorHAnsi" w:hAnsiTheme="minorHAnsi" w:cstheme="minorHAnsi"/>
          <w:color w:val="auto"/>
          <w:sz w:val="20"/>
          <w:lang w:val="cs-CZ"/>
        </w:rPr>
        <w:t xml:space="preserve">druhé závěrečné </w:t>
      </w:r>
      <w:r w:rsidRPr="005F10CB" w:rsidR="00916CFD">
        <w:rPr>
          <w:rFonts w:asciiTheme="minorHAnsi" w:hAnsiTheme="minorHAnsi" w:cstheme="minorHAnsi"/>
          <w:color w:val="auto"/>
          <w:sz w:val="20"/>
          <w:lang w:val="cs-CZ"/>
        </w:rPr>
        <w:t>f</w:t>
      </w:r>
      <w:r w:rsidRPr="005F10CB">
        <w:rPr>
          <w:rFonts w:asciiTheme="minorHAnsi" w:hAnsiTheme="minorHAnsi" w:cstheme="minorHAnsi"/>
          <w:color w:val="auto"/>
          <w:sz w:val="20"/>
          <w:lang w:val="cs-CZ"/>
        </w:rPr>
        <w:t>aktur</w:t>
      </w:r>
      <w:r w:rsidRPr="005F10CB" w:rsidR="00916CFD">
        <w:rPr>
          <w:rFonts w:asciiTheme="minorHAnsi" w:hAnsiTheme="minorHAnsi" w:cstheme="minorHAnsi"/>
          <w:color w:val="auto"/>
          <w:sz w:val="20"/>
          <w:lang w:val="cs-CZ"/>
        </w:rPr>
        <w:t>y</w:t>
      </w:r>
      <w:r w:rsidRPr="005F10CB">
        <w:rPr>
          <w:rFonts w:asciiTheme="minorHAnsi" w:hAnsiTheme="minorHAnsi" w:cstheme="minorHAnsi"/>
          <w:color w:val="auto"/>
          <w:sz w:val="20"/>
          <w:lang w:val="cs-CZ"/>
        </w:rPr>
        <w:t xml:space="preserve"> </w:t>
      </w:r>
      <w:r w:rsidRPr="005F10CB" w:rsidR="00916CFD">
        <w:rPr>
          <w:rFonts w:asciiTheme="minorHAnsi" w:hAnsiTheme="minorHAnsi" w:cstheme="minorHAnsi"/>
          <w:color w:val="auto"/>
          <w:sz w:val="20"/>
          <w:lang w:val="cs-CZ"/>
        </w:rPr>
        <w:t>ze strany zhotovitele je protokolární převzetí díla bez vad a nedodělků.</w:t>
      </w:r>
      <w:r w:rsidRPr="005F10CB" w:rsidR="00D755ED">
        <w:rPr>
          <w:rFonts w:asciiTheme="minorHAnsi" w:hAnsiTheme="minorHAnsi" w:cstheme="minorHAnsi"/>
          <w:color w:val="auto"/>
          <w:sz w:val="20"/>
          <w:lang w:val="cs-CZ"/>
        </w:rPr>
        <w:t xml:space="preserve"> </w:t>
      </w:r>
      <w:r w:rsidR="000F427C">
        <w:rPr>
          <w:rFonts w:asciiTheme="minorHAnsi" w:hAnsiTheme="minorHAnsi" w:cstheme="minorHAnsi"/>
          <w:color w:val="auto"/>
          <w:sz w:val="20"/>
          <w:lang w:val="cs-CZ"/>
        </w:rPr>
        <w:t>Všechny faktury budou</w:t>
      </w:r>
      <w:r w:rsidRPr="005F10CB" w:rsidR="00D755ED">
        <w:rPr>
          <w:rFonts w:asciiTheme="minorHAnsi" w:hAnsiTheme="minorHAnsi" w:cstheme="minorHAnsi"/>
          <w:color w:val="auto"/>
          <w:sz w:val="20"/>
          <w:lang w:val="cs-CZ"/>
        </w:rPr>
        <w:t xml:space="preserve"> obsahovat č. projektu CZ.03.4.74/0.0/0.0/17_080/0010011 a jeho název „Efektivní veřejná správa obcí Mikroregionu Skutečsko – Ležáky“.</w:t>
      </w:r>
    </w:p>
    <w:p w:rsidRPr="00AA205F" w:rsidR="00916CFD" w:rsidP="00975C47" w:rsidRDefault="00916CFD" w14:paraId="32769690" w14:textId="36AA3F3B">
      <w:pPr>
        <w:pStyle w:val="odrky"/>
        <w:numPr>
          <w:ilvl w:val="0"/>
          <w:numId w:val="7"/>
        </w:numPr>
        <w:tabs>
          <w:tab w:val="clear" w:pos="215"/>
          <w:tab w:val="clear" w:pos="374"/>
          <w:tab w:val="clear" w:pos="452"/>
        </w:tabs>
        <w:spacing w:line="240" w:lineRule="auto"/>
        <w:ind w:left="426" w:right="27" w:hanging="426"/>
        <w:rPr>
          <w:rFonts w:asciiTheme="minorHAnsi" w:hAnsiTheme="minorHAnsi" w:cstheme="minorHAnsi"/>
          <w:sz w:val="20"/>
          <w:lang w:val="cs-CZ"/>
        </w:rPr>
      </w:pPr>
      <w:r w:rsidRPr="00AA205F">
        <w:rPr>
          <w:rFonts w:asciiTheme="minorHAnsi" w:hAnsiTheme="minorHAnsi" w:cstheme="minorHAnsi"/>
          <w:sz w:val="20"/>
          <w:lang w:val="cs-CZ"/>
        </w:rPr>
        <w:t>V případě, že faktura nebude splňovat některé z povinných či dohodnutých náležitostí, má objednatel právo ji vrátit zhotoviteli a požadovat její opravení. V takovém případě se hledí na fakturu jako na nedoručenou a běh lhůt započne, počínaje dnem doručení opravného dokladu objednateli.</w:t>
      </w:r>
    </w:p>
    <w:p w:rsidRPr="00AA205F" w:rsidR="00916CFD" w:rsidP="00975C47" w:rsidRDefault="00916CFD" w14:paraId="0A7AE57D" w14:textId="77777777">
      <w:pPr>
        <w:pStyle w:val="odrky"/>
        <w:numPr>
          <w:ilvl w:val="0"/>
          <w:numId w:val="7"/>
        </w:numPr>
        <w:tabs>
          <w:tab w:val="clear" w:pos="215"/>
          <w:tab w:val="clear" w:pos="374"/>
          <w:tab w:val="clear" w:pos="452"/>
        </w:tabs>
        <w:spacing w:line="240" w:lineRule="auto"/>
        <w:ind w:left="426" w:right="27" w:hanging="426"/>
        <w:rPr>
          <w:rFonts w:asciiTheme="minorHAnsi" w:hAnsiTheme="minorHAnsi" w:cstheme="minorHAnsi"/>
          <w:sz w:val="20"/>
          <w:lang w:val="cs-CZ"/>
        </w:rPr>
      </w:pPr>
      <w:r w:rsidRPr="00AA205F">
        <w:rPr>
          <w:rFonts w:asciiTheme="minorHAnsi" w:hAnsiTheme="minorHAnsi" w:cstheme="minorHAnsi"/>
          <w:sz w:val="20"/>
          <w:lang w:val="cs-CZ"/>
        </w:rPr>
        <w:t>Objednatel je oprávněn započíst vyúčtované smluvní pokuty na pohledávky zhotovitele.</w:t>
      </w:r>
    </w:p>
    <w:p w:rsidRPr="005F10CB" w:rsidR="00CD6160" w:rsidP="00FB535A" w:rsidRDefault="00CD6160" w14:paraId="27C2915A" w14:textId="438A1FD8">
      <w:pPr>
        <w:spacing w:before="360"/>
        <w:jc w:val="center"/>
        <w:rPr>
          <w:rFonts w:asciiTheme="minorHAnsi" w:hAnsiTheme="minorHAnsi" w:cstheme="minorHAnsi"/>
          <w:b/>
        </w:rPr>
      </w:pPr>
      <w:r w:rsidRPr="005F10CB">
        <w:rPr>
          <w:rFonts w:asciiTheme="minorHAnsi" w:hAnsiTheme="minorHAnsi" w:cstheme="minorHAnsi"/>
          <w:b/>
        </w:rPr>
        <w:t>Čl</w:t>
      </w:r>
      <w:r w:rsidRPr="005F10CB" w:rsidR="003F4F4F">
        <w:rPr>
          <w:rFonts w:asciiTheme="minorHAnsi" w:hAnsiTheme="minorHAnsi" w:cstheme="minorHAnsi"/>
          <w:b/>
        </w:rPr>
        <w:t xml:space="preserve">. </w:t>
      </w:r>
      <w:r w:rsidR="00AA205F">
        <w:rPr>
          <w:rFonts w:asciiTheme="minorHAnsi" w:hAnsiTheme="minorHAnsi" w:cstheme="minorHAnsi"/>
          <w:b/>
        </w:rPr>
        <w:t>I</w:t>
      </w:r>
      <w:r w:rsidRPr="005F10CB" w:rsidR="000237F0">
        <w:rPr>
          <w:rFonts w:asciiTheme="minorHAnsi" w:hAnsiTheme="minorHAnsi" w:cstheme="minorHAnsi"/>
          <w:b/>
        </w:rPr>
        <w:t>V.</w:t>
      </w:r>
    </w:p>
    <w:p w:rsidRPr="005F10CB" w:rsidR="00EC5DAB" w:rsidP="00EC5DAB" w:rsidRDefault="00EC5DAB" w14:paraId="6E4EF239" w14:textId="77777777">
      <w:pPr>
        <w:pStyle w:val="Nadpis2"/>
        <w:numPr>
          <w:ilvl w:val="0"/>
          <w:numId w:val="0"/>
        </w:numPr>
        <w:ind w:hanging="432"/>
        <w:jc w:val="center"/>
        <w:rPr>
          <w:rFonts w:asciiTheme="minorHAnsi" w:hAnsiTheme="minorHAnsi" w:cstheme="minorHAnsi"/>
          <w:color w:val="auto"/>
          <w:sz w:val="20"/>
        </w:rPr>
      </w:pPr>
      <w:r w:rsidRPr="005F10CB">
        <w:rPr>
          <w:rFonts w:asciiTheme="minorHAnsi" w:hAnsiTheme="minorHAnsi" w:cstheme="minorHAnsi"/>
          <w:color w:val="auto"/>
          <w:sz w:val="20"/>
        </w:rPr>
        <w:t>Práva a povinnosti OBJEDNATELE</w:t>
      </w:r>
    </w:p>
    <w:p w:rsidRPr="005F10CB" w:rsidR="00C34FE7" w:rsidP="00975C47" w:rsidRDefault="00007070" w14:paraId="65AF6E50" w14:textId="6B4935E1">
      <w:pPr>
        <w:pStyle w:val="Odstavecseseznamem"/>
        <w:numPr>
          <w:ilvl w:val="0"/>
          <w:numId w:val="9"/>
        </w:numPr>
        <w:tabs>
          <w:tab w:val="left" w:pos="426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>Objednatel je povinen poskytovat zhotoviteli součinnost potřebnou pro plnění předmětu smlouvy, zejména mu včas a řádně předat potřebné podklady, zúčastňovat se jednání a poskytovat mu všechny potřebné informace v souvislosti s plněním předmětu smlouvy.</w:t>
      </w:r>
    </w:p>
    <w:p w:rsidRPr="005F10CB" w:rsidR="00C34FE7" w:rsidP="00975C47" w:rsidRDefault="00EC5DAB" w14:paraId="1627EBC6" w14:textId="77777777">
      <w:pPr>
        <w:pStyle w:val="Odstavecseseznamem"/>
        <w:numPr>
          <w:ilvl w:val="0"/>
          <w:numId w:val="9"/>
        </w:numPr>
        <w:tabs>
          <w:tab w:val="left" w:pos="426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>Objednatel</w:t>
      </w:r>
      <w:r w:rsidRPr="005F10CB">
        <w:rPr>
          <w:rFonts w:cstheme="minorHAnsi"/>
          <w:sz w:val="20"/>
          <w:szCs w:val="20"/>
        </w:rPr>
        <w:t xml:space="preserve"> je povinen předat včas zhotoviteli úplné, pravdivé a přehledné informace, jež jsou nezbytně nutné k věcnému plnění této smlouvy, pokud z této smlouvy výslovně nevyplývá, že je má zajistit zhotovitel v rámci své činnosti.</w:t>
      </w:r>
    </w:p>
    <w:p w:rsidRPr="005F10CB" w:rsidR="00C34FE7" w:rsidP="00975C47" w:rsidRDefault="00EC5DAB" w14:paraId="148CD64F" w14:textId="77777777">
      <w:pPr>
        <w:pStyle w:val="Odstavecseseznamem"/>
        <w:numPr>
          <w:ilvl w:val="0"/>
          <w:numId w:val="9"/>
        </w:numPr>
        <w:tabs>
          <w:tab w:val="left" w:pos="426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>Objednatel</w:t>
      </w:r>
      <w:r w:rsidRPr="005F10CB">
        <w:rPr>
          <w:rFonts w:cstheme="minorHAnsi"/>
          <w:sz w:val="20"/>
          <w:szCs w:val="20"/>
        </w:rPr>
        <w:t xml:space="preserve"> se zavazuje dodat zhotoviteli po podpisu této smlouvy </w:t>
      </w:r>
      <w:r w:rsidRPr="00AA205F">
        <w:rPr>
          <w:rFonts w:cstheme="minorHAnsi"/>
          <w:bCs/>
          <w:sz w:val="20"/>
          <w:szCs w:val="20"/>
        </w:rPr>
        <w:t>neprodleně</w:t>
      </w:r>
      <w:r w:rsidRPr="005F10CB">
        <w:rPr>
          <w:rFonts w:cstheme="minorHAnsi"/>
          <w:sz w:val="20"/>
          <w:szCs w:val="20"/>
        </w:rPr>
        <w:t xml:space="preserve"> zhotovitelem požadované podklady v elektronické podobě.</w:t>
      </w:r>
    </w:p>
    <w:p w:rsidRPr="005F10CB" w:rsidR="00EC5DAB" w:rsidP="00975C47" w:rsidRDefault="00EC5DAB" w14:paraId="7A066432" w14:textId="77777777">
      <w:pPr>
        <w:pStyle w:val="Odstavecseseznamem"/>
        <w:numPr>
          <w:ilvl w:val="0"/>
          <w:numId w:val="9"/>
        </w:numPr>
        <w:tabs>
          <w:tab w:val="left" w:pos="426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sz w:val="20"/>
          <w:szCs w:val="20"/>
        </w:rPr>
        <w:t>Objednatel je povinen vytvořit řádné podmínky pro činnost zhotovitele a poskytovat mu během plnění této smlouvy nezbytnou další součinnost a podklady. Objednatel se také zavazuje poskytnout zhotoviteli, pokud to okolnosti objektivně umožňují, veškeré potřebné informace a podklady najednou, v celku a bez odůvodnění neměnit své požadavky.</w:t>
      </w:r>
    </w:p>
    <w:p w:rsidRPr="005F10CB" w:rsidR="00EC5DAB" w:rsidP="00975C47" w:rsidRDefault="00EC5DAB" w14:paraId="623EC7A6" w14:textId="223CC182">
      <w:pPr>
        <w:pStyle w:val="Odstavecseseznamem"/>
        <w:numPr>
          <w:ilvl w:val="0"/>
          <w:numId w:val="9"/>
        </w:numPr>
        <w:tabs>
          <w:tab w:val="left" w:pos="426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sz w:val="20"/>
          <w:szCs w:val="20"/>
        </w:rPr>
        <w:lastRenderedPageBreak/>
        <w:t xml:space="preserve">Pro účely poskytování součinnosti určuje objednatel, jako kontaktní </w:t>
      </w:r>
      <w:r w:rsidRPr="00AA205F">
        <w:rPr>
          <w:rFonts w:cstheme="minorHAnsi"/>
          <w:sz w:val="20"/>
          <w:szCs w:val="20"/>
        </w:rPr>
        <w:t xml:space="preserve">osobu </w:t>
      </w:r>
      <w:r w:rsidRPr="00AA205F" w:rsidR="00545B73">
        <w:rPr>
          <w:rFonts w:cstheme="minorHAnsi"/>
          <w:sz w:val="20"/>
          <w:szCs w:val="20"/>
        </w:rPr>
        <w:t>Ing. Hanu Kub</w:t>
      </w:r>
      <w:r w:rsidRPr="00AA205F" w:rsidR="00172D86">
        <w:rPr>
          <w:rFonts w:cstheme="minorHAnsi"/>
          <w:sz w:val="20"/>
          <w:szCs w:val="20"/>
        </w:rPr>
        <w:t>i</w:t>
      </w:r>
      <w:r w:rsidRPr="00AA205F" w:rsidR="00545B73">
        <w:rPr>
          <w:rFonts w:cstheme="minorHAnsi"/>
          <w:sz w:val="20"/>
          <w:szCs w:val="20"/>
        </w:rPr>
        <w:t>čkovou t</w:t>
      </w:r>
      <w:r w:rsidRPr="00AA205F">
        <w:rPr>
          <w:rFonts w:cstheme="minorHAnsi"/>
          <w:sz w:val="20"/>
          <w:szCs w:val="20"/>
        </w:rPr>
        <w:t>el</w:t>
      </w:r>
      <w:r w:rsidRPr="005F10CB">
        <w:rPr>
          <w:rFonts w:cstheme="minorHAnsi"/>
          <w:sz w:val="20"/>
          <w:szCs w:val="20"/>
        </w:rPr>
        <w:t>.: +420</w:t>
      </w:r>
      <w:r w:rsidRPr="005F10CB" w:rsidR="00545B73">
        <w:rPr>
          <w:rFonts w:cstheme="minorHAnsi"/>
          <w:sz w:val="20"/>
          <w:szCs w:val="20"/>
        </w:rPr>
        <w:t> </w:t>
      </w:r>
      <w:r w:rsidRPr="005F10CB">
        <w:rPr>
          <w:rFonts w:cstheme="minorHAnsi"/>
          <w:sz w:val="20"/>
          <w:szCs w:val="20"/>
        </w:rPr>
        <w:t>73</w:t>
      </w:r>
      <w:r w:rsidRPr="005F10CB" w:rsidR="00545B73">
        <w:rPr>
          <w:rFonts w:cstheme="minorHAnsi"/>
          <w:sz w:val="20"/>
          <w:szCs w:val="20"/>
        </w:rPr>
        <w:t>7 133 865</w:t>
      </w:r>
      <w:r w:rsidRPr="005F10CB">
        <w:rPr>
          <w:rFonts w:cstheme="minorHAnsi"/>
          <w:sz w:val="20"/>
          <w:szCs w:val="20"/>
        </w:rPr>
        <w:t>, e-</w:t>
      </w:r>
      <w:r w:rsidRPr="005F10CB" w:rsidR="00545B73">
        <w:rPr>
          <w:rFonts w:cstheme="minorHAnsi"/>
          <w:sz w:val="20"/>
          <w:szCs w:val="20"/>
        </w:rPr>
        <w:t xml:space="preserve">mail </w:t>
      </w:r>
      <w:hyperlink w:history="true" r:id="rId9">
        <w:r w:rsidRPr="005F10CB" w:rsidR="00545B73">
          <w:rPr>
            <w:rStyle w:val="Hypertextovodkaz"/>
            <w:rFonts w:cstheme="minorHAnsi"/>
            <w:sz w:val="20"/>
            <w:szCs w:val="20"/>
          </w:rPr>
          <w:t>mikroregionsl@email.cz</w:t>
        </w:r>
      </w:hyperlink>
      <w:r w:rsidRPr="005F10CB" w:rsidR="00545B73">
        <w:rPr>
          <w:rFonts w:cstheme="minorHAnsi"/>
          <w:sz w:val="20"/>
          <w:szCs w:val="20"/>
        </w:rPr>
        <w:t xml:space="preserve">. </w:t>
      </w:r>
      <w:r w:rsidRPr="005F10CB">
        <w:rPr>
          <w:rFonts w:cstheme="minorHAnsi"/>
          <w:sz w:val="20"/>
          <w:szCs w:val="20"/>
        </w:rPr>
        <w:t xml:space="preserve">Veškeré požadavky na poskytnutí součinnosti budou ze strany zhotovitele doručovány této osobě. Objednatel </w:t>
      </w:r>
      <w:bookmarkStart w:name="_Hlk11949133" w:id="4"/>
      <w:r w:rsidRPr="005F10CB">
        <w:rPr>
          <w:rFonts w:cstheme="minorHAnsi"/>
          <w:sz w:val="20"/>
          <w:szCs w:val="20"/>
        </w:rPr>
        <w:t>je oprávněn tuto kontaktní osobu jednostranně změnit písemným sdělením zhotoviteli spolu s uvedením jména této nové kontaktní osoby a jejich kontaktních údajů.</w:t>
      </w:r>
    </w:p>
    <w:p w:rsidRPr="005F10CB" w:rsidR="006406CF" w:rsidP="00975C47" w:rsidRDefault="006406CF" w14:paraId="1D7E2451" w14:textId="77777777">
      <w:pPr>
        <w:pStyle w:val="Odstavecseseznamem"/>
        <w:numPr>
          <w:ilvl w:val="0"/>
          <w:numId w:val="9"/>
        </w:numPr>
        <w:tabs>
          <w:tab w:val="left" w:pos="426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sz w:val="20"/>
          <w:szCs w:val="20"/>
        </w:rPr>
        <w:t>Objednatel je povinen zachovávat mlčenlivost o obsahu a podmínkách spolupráce dle této smlouvy s výjimkou plnění zákonných povinností.</w:t>
      </w:r>
    </w:p>
    <w:p w:rsidRPr="00AA205F" w:rsidR="00A37EDA" w:rsidP="00975C47" w:rsidRDefault="006406CF" w14:paraId="0B43F851" w14:textId="70239EEC">
      <w:pPr>
        <w:pStyle w:val="Odstavecseseznamem"/>
        <w:numPr>
          <w:ilvl w:val="0"/>
          <w:numId w:val="9"/>
        </w:numPr>
        <w:tabs>
          <w:tab w:val="left" w:pos="426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sz w:val="20"/>
          <w:szCs w:val="20"/>
        </w:rPr>
        <w:t xml:space="preserve">Objednatel se zavazuje zhotoviteli uhradit </w:t>
      </w:r>
      <w:r w:rsidRPr="005F10CB" w:rsidR="008404FC">
        <w:rPr>
          <w:rFonts w:cstheme="minorHAnsi"/>
          <w:sz w:val="20"/>
          <w:szCs w:val="20"/>
        </w:rPr>
        <w:t xml:space="preserve">za řádně provedené dílo, včetně objednatelem objednaných změn, </w:t>
      </w:r>
      <w:r w:rsidRPr="005F10CB">
        <w:rPr>
          <w:rFonts w:cstheme="minorHAnsi"/>
          <w:sz w:val="20"/>
          <w:szCs w:val="20"/>
        </w:rPr>
        <w:t xml:space="preserve">cenu </w:t>
      </w:r>
      <w:r w:rsidRPr="008442E1">
        <w:rPr>
          <w:rFonts w:cstheme="minorHAnsi"/>
          <w:sz w:val="20"/>
          <w:szCs w:val="20"/>
        </w:rPr>
        <w:t xml:space="preserve">sjednanou v čl. </w:t>
      </w:r>
      <w:r w:rsidRPr="008442E1" w:rsidR="002A1AEA">
        <w:rPr>
          <w:rFonts w:cstheme="minorHAnsi"/>
          <w:sz w:val="20"/>
          <w:szCs w:val="20"/>
        </w:rPr>
        <w:t>III</w:t>
      </w:r>
      <w:r w:rsidRPr="008442E1">
        <w:rPr>
          <w:rFonts w:cstheme="minorHAnsi"/>
          <w:sz w:val="20"/>
          <w:szCs w:val="20"/>
        </w:rPr>
        <w:t>. smlouvy.</w:t>
      </w:r>
    </w:p>
    <w:p w:rsidRPr="005F10CB" w:rsidR="00AA205F" w:rsidP="00AA205F" w:rsidRDefault="00AA205F" w14:paraId="0A835A3D" w14:textId="77777777">
      <w:pPr>
        <w:pStyle w:val="Odstavecseseznamem"/>
        <w:tabs>
          <w:tab w:val="left" w:pos="426"/>
        </w:tabs>
        <w:autoSpaceDE w:val="false"/>
        <w:autoSpaceDN w:val="false"/>
        <w:adjustRightInd w:val="false"/>
        <w:spacing w:line="240" w:lineRule="auto"/>
        <w:ind w:left="426"/>
        <w:rPr>
          <w:rFonts w:cstheme="minorHAnsi"/>
          <w:color w:val="000000"/>
          <w:sz w:val="20"/>
          <w:szCs w:val="20"/>
        </w:rPr>
      </w:pPr>
    </w:p>
    <w:bookmarkEnd w:id="4"/>
    <w:p w:rsidRPr="005F10CB" w:rsidR="000237F0" w:rsidP="00B014D3" w:rsidRDefault="00B014D3" w14:paraId="4999FA71" w14:textId="24F4831A">
      <w:pPr>
        <w:jc w:val="center"/>
        <w:rPr>
          <w:rFonts w:asciiTheme="minorHAnsi" w:hAnsiTheme="minorHAnsi" w:cstheme="minorHAnsi"/>
          <w:b/>
        </w:rPr>
      </w:pPr>
      <w:r w:rsidRPr="005F10CB">
        <w:rPr>
          <w:rFonts w:asciiTheme="minorHAnsi" w:hAnsiTheme="minorHAnsi" w:cstheme="minorHAnsi"/>
          <w:b/>
        </w:rPr>
        <w:t>V.</w:t>
      </w:r>
    </w:p>
    <w:p w:rsidRPr="005F10CB" w:rsidR="00B014D3" w:rsidP="00B014D3" w:rsidRDefault="00B014D3" w14:paraId="332991AD" w14:textId="77777777">
      <w:pPr>
        <w:jc w:val="center"/>
        <w:rPr>
          <w:rFonts w:asciiTheme="minorHAnsi" w:hAnsiTheme="minorHAnsi" w:cstheme="minorHAnsi"/>
          <w:b/>
        </w:rPr>
      </w:pPr>
      <w:r w:rsidRPr="005F10CB">
        <w:rPr>
          <w:rFonts w:asciiTheme="minorHAnsi" w:hAnsiTheme="minorHAnsi" w:cstheme="minorHAnsi"/>
          <w:b/>
        </w:rPr>
        <w:t>PRÁVA A POVINNOSTI ZHOTOVITELE</w:t>
      </w:r>
    </w:p>
    <w:p w:rsidRPr="005F10CB" w:rsidR="00005A1F" w:rsidP="00975C47" w:rsidRDefault="00B014D3" w14:paraId="5CC65E68" w14:textId="77777777">
      <w:pPr>
        <w:pStyle w:val="Normodsaz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sz w:val="20"/>
        </w:rPr>
        <w:t>Zhotovitel</w:t>
      </w:r>
      <w:r w:rsidRPr="005F10CB" w:rsidR="00B61DD0">
        <w:rPr>
          <w:rFonts w:asciiTheme="minorHAnsi" w:hAnsiTheme="minorHAnsi" w:cstheme="minorHAnsi"/>
          <w:sz w:val="20"/>
        </w:rPr>
        <w:t xml:space="preserve"> </w:t>
      </w:r>
      <w:r w:rsidRPr="005F10CB" w:rsidR="00CD6160">
        <w:rPr>
          <w:rFonts w:asciiTheme="minorHAnsi" w:hAnsiTheme="minorHAnsi" w:cstheme="minorHAnsi"/>
          <w:sz w:val="20"/>
        </w:rPr>
        <w:t xml:space="preserve">je povinen při plnění smlouvy postupovat </w:t>
      </w:r>
      <w:r w:rsidRPr="005F10CB" w:rsidR="00BC097A">
        <w:rPr>
          <w:rFonts w:asciiTheme="minorHAnsi" w:hAnsiTheme="minorHAnsi" w:cstheme="minorHAnsi"/>
          <w:sz w:val="20"/>
        </w:rPr>
        <w:t>s odbornou péčí</w:t>
      </w:r>
      <w:r w:rsidRPr="005F10CB">
        <w:rPr>
          <w:rFonts w:asciiTheme="minorHAnsi" w:hAnsiTheme="minorHAnsi" w:cstheme="minorHAnsi"/>
          <w:sz w:val="20"/>
        </w:rPr>
        <w:t xml:space="preserve">, dodržovat obecně závazné právní předpisy a technické normy, </w:t>
      </w:r>
      <w:r w:rsidRPr="005F10CB" w:rsidR="00005A1F">
        <w:rPr>
          <w:rFonts w:asciiTheme="minorHAnsi" w:hAnsiTheme="minorHAnsi" w:cstheme="minorHAnsi"/>
          <w:sz w:val="20"/>
        </w:rPr>
        <w:t>aktuální postup</w:t>
      </w:r>
      <w:r w:rsidRPr="005F10CB">
        <w:rPr>
          <w:rFonts w:asciiTheme="minorHAnsi" w:hAnsiTheme="minorHAnsi" w:cstheme="minorHAnsi"/>
          <w:sz w:val="20"/>
        </w:rPr>
        <w:t>y</w:t>
      </w:r>
      <w:r w:rsidRPr="005F10CB" w:rsidR="00005A1F">
        <w:rPr>
          <w:rFonts w:asciiTheme="minorHAnsi" w:hAnsiTheme="minorHAnsi" w:cstheme="minorHAnsi"/>
          <w:sz w:val="20"/>
        </w:rPr>
        <w:t xml:space="preserve"> zpracování strategických dokumentů (metodik přípravy veřejných strategií)</w:t>
      </w:r>
      <w:r w:rsidRPr="005F10CB" w:rsidR="00D5053A">
        <w:rPr>
          <w:rFonts w:asciiTheme="minorHAnsi" w:hAnsiTheme="minorHAnsi" w:cstheme="minorHAnsi"/>
          <w:sz w:val="20"/>
        </w:rPr>
        <w:t>, správní akty vztahující se k předmětu díla a účelu této smlouvy</w:t>
      </w:r>
      <w:r w:rsidRPr="005F10CB">
        <w:rPr>
          <w:rFonts w:asciiTheme="minorHAnsi" w:hAnsiTheme="minorHAnsi" w:cstheme="minorHAnsi"/>
          <w:sz w:val="20"/>
        </w:rPr>
        <w:t xml:space="preserve"> a postupovat v souladu s touto smlouvou a pokyny objednatele.</w:t>
      </w:r>
    </w:p>
    <w:p w:rsidRPr="00246267" w:rsidR="005F10CB" w:rsidP="00246267" w:rsidRDefault="005F10CB" w14:paraId="76BE5D16" w14:textId="099B3044">
      <w:pPr>
        <w:pStyle w:val="Odstavecseseznamem"/>
        <w:numPr>
          <w:ilvl w:val="0"/>
          <w:numId w:val="5"/>
        </w:numPr>
        <w:tabs>
          <w:tab w:val="clear" w:pos="720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</w:rPr>
        <w:t>Smlouvou se zhotovitel zavazuje zpracovat a dodat objednateli též veškeré dokumenty a podklady nezbytné k vlastní přípravě a následnému zpracování díla, jakož i poskytovat objednateli po celou dobu trvání této smlouvy odbornou asistenční a konzultační činnost, a to v rozsahu a za podmínek vyplývajících z této smlouvy tak, aby mohl být řádně naplněn účel této smlouvy.</w:t>
      </w:r>
      <w:r w:rsidRPr="00246267" w:rsidR="00246267">
        <w:rPr>
          <w:rFonts w:cstheme="minorHAnsi"/>
          <w:sz w:val="20"/>
          <w:szCs w:val="20"/>
        </w:rPr>
        <w:t xml:space="preserve"> </w:t>
      </w:r>
    </w:p>
    <w:p w:rsidRPr="005F10CB" w:rsidR="00B014D3" w:rsidP="00975C47" w:rsidRDefault="00B014D3" w14:paraId="41209D57" w14:textId="77777777">
      <w:pPr>
        <w:pStyle w:val="Default"/>
        <w:numPr>
          <w:ilvl w:val="0"/>
          <w:numId w:val="5"/>
        </w:numPr>
        <w:tabs>
          <w:tab w:val="clear" w:pos="720"/>
        </w:tabs>
        <w:spacing w:after="15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F10CB">
        <w:rPr>
          <w:rFonts w:asciiTheme="minorHAnsi" w:hAnsiTheme="minorHAnsi" w:cstheme="minorHAnsi"/>
          <w:sz w:val="20"/>
          <w:szCs w:val="20"/>
        </w:rPr>
        <w:t xml:space="preserve">Svou činnost v rámci plnění předmětu této smlouvy bude zhotovitel uskutečňovat v souladu se zájmy objednatele a bude se řídit jeho výchozími podklady a pokyny, zápisy a dohodami. Zhotovitel se zdrží jakéhokoliv jednání, které by mohlo ohrozit zájmy objednatele vycházející z plnění této smlouvy. </w:t>
      </w:r>
    </w:p>
    <w:p w:rsidRPr="005F10CB" w:rsidR="006406CF" w:rsidP="00975C47" w:rsidRDefault="006406CF" w14:paraId="1B40D91E" w14:textId="77777777">
      <w:pPr>
        <w:pStyle w:val="Default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F10CB">
        <w:rPr>
          <w:rFonts w:asciiTheme="minorHAnsi" w:hAnsiTheme="minorHAnsi" w:cstheme="minorHAnsi"/>
          <w:sz w:val="20"/>
          <w:szCs w:val="20"/>
        </w:rPr>
        <w:t xml:space="preserve">Zhotovitel je povinen informovat objednatele o stavu rozpracovanosti díla a o průběhu činností sjednaných ve smlouvě a bez zbytečného odkladu mu oznamovat všechny okolnosti, které zjistil a které mohou mít vliv na změnu pokynů, podmínek a požadavků objednatele na předmět plnění smlouvy. </w:t>
      </w:r>
    </w:p>
    <w:p w:rsidRPr="005F10CB" w:rsidR="00C34851" w:rsidP="00975C47" w:rsidRDefault="00C34851" w14:paraId="2A75A498" w14:textId="672A119E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  <w:szCs w:val="20"/>
        </w:rPr>
        <w:t xml:space="preserve">Zhotovitel zajistí prokazatelnou komunikaci se zástupci </w:t>
      </w:r>
      <w:r w:rsidRPr="005F10CB" w:rsidR="005F10CB">
        <w:rPr>
          <w:rFonts w:cstheme="minorHAnsi"/>
          <w:sz w:val="20"/>
          <w:szCs w:val="20"/>
        </w:rPr>
        <w:t>obce/</w:t>
      </w:r>
      <w:r w:rsidRPr="005F10CB">
        <w:rPr>
          <w:rFonts w:cstheme="minorHAnsi"/>
          <w:sz w:val="20"/>
          <w:szCs w:val="20"/>
        </w:rPr>
        <w:t xml:space="preserve">města, podnikatelů a </w:t>
      </w:r>
      <w:r w:rsidR="0035259A">
        <w:rPr>
          <w:rFonts w:cstheme="minorHAnsi"/>
          <w:sz w:val="20"/>
          <w:szCs w:val="20"/>
        </w:rPr>
        <w:t>nestátních neziskových organizací</w:t>
      </w:r>
      <w:r w:rsidRPr="005F10CB">
        <w:rPr>
          <w:rFonts w:cstheme="minorHAnsi"/>
          <w:sz w:val="20"/>
          <w:szCs w:val="20"/>
        </w:rPr>
        <w:t xml:space="preserve"> v dotčeném území včetně komunitního projednání.</w:t>
      </w:r>
    </w:p>
    <w:p w:rsidR="00C34851" w:rsidP="00975C47" w:rsidRDefault="00C34851" w14:paraId="7E381582" w14:textId="592A32D6">
      <w:pPr>
        <w:pStyle w:val="Odstavecseseznamem"/>
        <w:numPr>
          <w:ilvl w:val="0"/>
          <w:numId w:val="5"/>
        </w:numPr>
        <w:tabs>
          <w:tab w:val="clear" w:pos="720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  <w:szCs w:val="20"/>
        </w:rPr>
        <w:t>Zjistí-li zhotovitel, že podklady, které mu byly předloženy, jsou vadné nebo nedostatečné, je povinen na to bezodkladně objednatele upozornit.</w:t>
      </w:r>
    </w:p>
    <w:p w:rsidRPr="005F10CB" w:rsidR="0003138A" w:rsidP="00975C47" w:rsidRDefault="0003138A" w14:paraId="42ED1A74" w14:textId="0D810D2D">
      <w:pPr>
        <w:pStyle w:val="Odstavecseseznamem"/>
        <w:numPr>
          <w:ilvl w:val="0"/>
          <w:numId w:val="5"/>
        </w:numPr>
        <w:tabs>
          <w:tab w:val="clear" w:pos="720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Zhotovitel je povinen objednateli předat dílo včetně všech vstupních, analytických a výstupních datových podkladů, které byly v souvislosti s plněním předmětu smlouvy pořizovány a vyhodnocovány.</w:t>
      </w:r>
    </w:p>
    <w:p w:rsidRPr="005F10CB" w:rsidR="00C34851" w:rsidP="00975C47" w:rsidRDefault="00C34851" w14:paraId="489E2891" w14:textId="77777777">
      <w:pPr>
        <w:pStyle w:val="Odstavecseseznamem"/>
        <w:numPr>
          <w:ilvl w:val="0"/>
          <w:numId w:val="5"/>
        </w:numPr>
        <w:tabs>
          <w:tab w:val="clear" w:pos="720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  <w:szCs w:val="20"/>
        </w:rPr>
        <w:t xml:space="preserve">Nestanoví-li tato smlouva jinak, je zhotovitel povinen zachovávat mlčenlivost o všech údajích, které jsou obsaženy v realizačních podkladech nebo o jiných skutečnostech, se kterými přijde při plnění smlouvy do styku a jsou jako důvěrné objednatelem písemně označeny. Tato povinnost se nevztahuje na údaje a informace, které je povinen poskytnout příslušným orgánům při plnění své zákonné povinnosti. </w:t>
      </w:r>
    </w:p>
    <w:p w:rsidRPr="005F10CB" w:rsidR="00C34851" w:rsidP="00975C47" w:rsidRDefault="00C34851" w14:paraId="768724C1" w14:textId="7B46E2BE">
      <w:pPr>
        <w:pStyle w:val="Normodsaz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sz w:val="20"/>
        </w:rPr>
        <w:t>Zhotovitel dle této smlouvy odpovídá za to, že Strategie bude splňovat náležitosti strategických dokumentů</w:t>
      </w:r>
      <w:r w:rsidRPr="005F10CB" w:rsidR="0097124B">
        <w:rPr>
          <w:rFonts w:asciiTheme="minorHAnsi" w:hAnsiTheme="minorHAnsi" w:cstheme="minorHAnsi"/>
          <w:sz w:val="20"/>
        </w:rPr>
        <w:t xml:space="preserve"> </w:t>
      </w:r>
      <w:r w:rsidRPr="005F10CB" w:rsidR="00172D86">
        <w:rPr>
          <w:rFonts w:asciiTheme="minorHAnsi" w:hAnsiTheme="minorHAnsi" w:cstheme="minorHAnsi"/>
          <w:sz w:val="20"/>
        </w:rPr>
        <w:t>a bude v souladu s metodikami Ministerstva pro místní rozvoj</w:t>
      </w:r>
    </w:p>
    <w:p w:rsidRPr="005F10CB" w:rsidR="00C34851" w:rsidP="00975C47" w:rsidRDefault="00C34851" w14:paraId="3999F766" w14:textId="27B9BFAA">
      <w:pPr>
        <w:pStyle w:val="Normodsaz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sz w:val="20"/>
        </w:rPr>
        <w:t xml:space="preserve">Zhotovitel </w:t>
      </w:r>
      <w:r w:rsidRPr="005F10CB">
        <w:rPr>
          <w:rFonts w:asciiTheme="minorHAnsi" w:hAnsiTheme="minorHAnsi" w:eastAsiaTheme="minorHAnsi" w:cstheme="minorHAnsi"/>
          <w:sz w:val="20"/>
          <w:lang w:eastAsia="en-US"/>
        </w:rPr>
        <w:t>bude vystupovat v roli odborného garanta (facilitátora) a organizátora procesu tvorby dokumentu a bude ve spolupráci se zástupc</w:t>
      </w:r>
      <w:r w:rsidR="008C3BB5">
        <w:rPr>
          <w:rFonts w:asciiTheme="minorHAnsi" w:hAnsiTheme="minorHAnsi" w:eastAsiaTheme="minorHAnsi" w:cstheme="minorHAnsi"/>
          <w:sz w:val="20"/>
          <w:lang w:eastAsia="en-US"/>
        </w:rPr>
        <w:t>i obcí</w:t>
      </w:r>
      <w:r w:rsidRPr="005F10CB">
        <w:rPr>
          <w:rFonts w:asciiTheme="minorHAnsi" w:hAnsiTheme="minorHAnsi" w:eastAsiaTheme="minorHAnsi" w:cstheme="minorHAnsi"/>
          <w:sz w:val="20"/>
          <w:lang w:eastAsia="en-US"/>
        </w:rPr>
        <w:t xml:space="preserve"> analyzovat připravené podklady a předkládat návrhy na řešení hlavních oblastí rozvoje obce.</w:t>
      </w:r>
    </w:p>
    <w:p w:rsidRPr="008442E1" w:rsidR="008442E1" w:rsidP="00975C47" w:rsidRDefault="00C34851" w14:paraId="6986F001" w14:textId="77777777">
      <w:pPr>
        <w:pStyle w:val="Normodsaz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sz w:val="20"/>
        </w:rPr>
        <w:t xml:space="preserve">Jako kontaktní osoba byla ustanovena </w:t>
      </w:r>
      <w:r w:rsidRPr="00AA205F" w:rsidR="00172D86">
        <w:rPr>
          <w:rFonts w:asciiTheme="minorHAnsi" w:hAnsiTheme="minorHAnsi" w:cstheme="minorHAnsi"/>
          <w:sz w:val="20"/>
          <w:highlight w:val="yellow"/>
        </w:rPr>
        <w:t>……………………………………</w:t>
      </w:r>
      <w:r w:rsidR="008442E1">
        <w:rPr>
          <w:rFonts w:asciiTheme="minorHAnsi" w:hAnsiTheme="minorHAnsi" w:cstheme="minorHAnsi"/>
          <w:sz w:val="20"/>
          <w:highlight w:val="yellow"/>
        </w:rPr>
        <w:t>…………….</w:t>
      </w:r>
      <w:r w:rsidRPr="00AA205F" w:rsidR="00172D86">
        <w:rPr>
          <w:rFonts w:asciiTheme="minorHAnsi" w:hAnsiTheme="minorHAnsi" w:cstheme="minorHAnsi"/>
          <w:sz w:val="20"/>
          <w:highlight w:val="yellow"/>
        </w:rPr>
        <w:t>…</w:t>
      </w:r>
      <w:r w:rsidRPr="00AA205F">
        <w:rPr>
          <w:rFonts w:asciiTheme="minorHAnsi" w:hAnsiTheme="minorHAnsi" w:cstheme="minorHAnsi"/>
          <w:sz w:val="20"/>
          <w:highlight w:val="yellow"/>
        </w:rPr>
        <w:t xml:space="preserve">tel.: </w:t>
      </w:r>
      <w:r w:rsidRPr="00AA205F" w:rsidR="00172D86">
        <w:rPr>
          <w:rFonts w:asciiTheme="minorHAnsi" w:hAnsiTheme="minorHAnsi" w:cstheme="minorHAnsi"/>
          <w:sz w:val="20"/>
          <w:highlight w:val="yellow"/>
        </w:rPr>
        <w:t>…………………………</w:t>
      </w:r>
      <w:r w:rsidR="008442E1">
        <w:rPr>
          <w:rFonts w:asciiTheme="minorHAnsi" w:hAnsiTheme="minorHAnsi" w:cstheme="minorHAnsi"/>
          <w:sz w:val="20"/>
          <w:highlight w:val="yellow"/>
        </w:rPr>
        <w:t>………</w:t>
      </w:r>
      <w:proofErr w:type="gramStart"/>
      <w:r w:rsidR="008442E1">
        <w:rPr>
          <w:rFonts w:asciiTheme="minorHAnsi" w:hAnsiTheme="minorHAnsi" w:cstheme="minorHAnsi"/>
          <w:sz w:val="20"/>
          <w:highlight w:val="yellow"/>
        </w:rPr>
        <w:t>…..</w:t>
      </w:r>
      <w:proofErr w:type="gramEnd"/>
    </w:p>
    <w:p w:rsidRPr="005F10CB" w:rsidR="006A5885" w:rsidP="008442E1" w:rsidRDefault="00C34851" w14:paraId="62B4E47C" w14:textId="5B339031">
      <w:pPr>
        <w:pStyle w:val="Normodsaz"/>
        <w:numPr>
          <w:ilvl w:val="0"/>
          <w:numId w:val="0"/>
        </w:numPr>
        <w:ind w:left="426"/>
        <w:rPr>
          <w:rFonts w:asciiTheme="minorHAnsi" w:hAnsiTheme="minorHAnsi" w:cstheme="minorHAnsi"/>
          <w:sz w:val="20"/>
        </w:rPr>
      </w:pPr>
      <w:r w:rsidRPr="00AA205F">
        <w:rPr>
          <w:rFonts w:asciiTheme="minorHAnsi" w:hAnsiTheme="minorHAnsi" w:cstheme="minorHAnsi"/>
          <w:sz w:val="20"/>
          <w:highlight w:val="yellow"/>
        </w:rPr>
        <w:t xml:space="preserve">e-mail: </w:t>
      </w:r>
      <w:r w:rsidRPr="00AA205F" w:rsidR="00172D86">
        <w:rPr>
          <w:rFonts w:asciiTheme="minorHAnsi" w:hAnsiTheme="minorHAnsi" w:cstheme="minorHAnsi"/>
          <w:sz w:val="20"/>
          <w:highlight w:val="yellow"/>
        </w:rPr>
        <w:t>………………………………………………….</w:t>
      </w:r>
      <w:proofErr w:type="gramStart"/>
      <w:r w:rsidR="003E118A">
        <w:fldChar w:fldCharType="begin"/>
      </w:r>
      <w:r w:rsidR="003E118A">
        <w:instrText xml:space="preserve"> HYPERLINK "mailto:" </w:instrText>
      </w:r>
      <w:r w:rsidR="003E118A">
        <w:fldChar w:fldCharType="end"/>
      </w:r>
      <w:r w:rsidRPr="00AA205F">
        <w:rPr>
          <w:rFonts w:asciiTheme="minorHAnsi" w:hAnsiTheme="minorHAnsi" w:cstheme="minorHAnsi"/>
          <w:sz w:val="20"/>
          <w:highlight w:val="yellow"/>
        </w:rPr>
        <w:t>.</w:t>
      </w:r>
      <w:r w:rsidR="008442E1">
        <w:rPr>
          <w:rFonts w:asciiTheme="minorHAnsi" w:hAnsiTheme="minorHAnsi" w:cstheme="minorHAnsi"/>
          <w:sz w:val="20"/>
        </w:rPr>
        <w:t>....</w:t>
      </w:r>
      <w:r w:rsidRPr="005F10CB">
        <w:rPr>
          <w:rFonts w:asciiTheme="minorHAnsi" w:hAnsiTheme="minorHAnsi" w:cstheme="minorHAnsi"/>
          <w:sz w:val="20"/>
        </w:rPr>
        <w:t xml:space="preserve"> Objednatel</w:t>
      </w:r>
      <w:proofErr w:type="gramEnd"/>
      <w:r w:rsidRPr="005F10CB">
        <w:rPr>
          <w:rFonts w:asciiTheme="minorHAnsi" w:hAnsiTheme="minorHAnsi" w:cstheme="minorHAnsi"/>
          <w:sz w:val="20"/>
        </w:rPr>
        <w:t xml:space="preserve"> bude veškeré informace a podkladové materiály zasílat této osobě. Zhotovitel je oprávněn tuto kontaktní osobu jednostranně změnit písemným sdělením objednateli spolu s uvedením jména této nové kontaktní osoby a jejich kontaktních údajů.</w:t>
      </w:r>
    </w:p>
    <w:p w:rsidRPr="005F10CB" w:rsidR="00C34851" w:rsidP="00975C47" w:rsidRDefault="00C34851" w14:paraId="50AE607B" w14:textId="77777777">
      <w:pPr>
        <w:pStyle w:val="Default"/>
        <w:numPr>
          <w:ilvl w:val="0"/>
          <w:numId w:val="5"/>
        </w:numPr>
        <w:tabs>
          <w:tab w:val="clear" w:pos="720"/>
          <w:tab w:val="num" w:pos="426"/>
        </w:tabs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5F10CB">
        <w:rPr>
          <w:rFonts w:asciiTheme="minorHAnsi" w:hAnsiTheme="minorHAnsi" w:cstheme="minorHAnsi"/>
          <w:sz w:val="20"/>
          <w:szCs w:val="20"/>
        </w:rPr>
        <w:t xml:space="preserve">Pokud zhotovitel při plnění smlouvy použije výsledek činnosti chráněný právem průmyslového či jiného duševního vlastnictví, a uplatní-li oprávněná osoba z tohoto titulu své nároky vůči objednateli, zhotovitel provede na své náklady vypořádání majetkových důsledků. </w:t>
      </w:r>
    </w:p>
    <w:p w:rsidRPr="005F10CB" w:rsidR="00C34851" w:rsidP="00975C47" w:rsidRDefault="00C34851" w14:paraId="69AEA220" w14:textId="77777777">
      <w:pPr>
        <w:pStyle w:val="Default"/>
        <w:numPr>
          <w:ilvl w:val="0"/>
          <w:numId w:val="5"/>
        </w:numPr>
        <w:tabs>
          <w:tab w:val="clear" w:pos="720"/>
          <w:tab w:val="num" w:pos="426"/>
        </w:tabs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5F10CB">
        <w:rPr>
          <w:rFonts w:asciiTheme="minorHAnsi" w:hAnsiTheme="minorHAnsi" w:cstheme="minorHAnsi"/>
          <w:sz w:val="20"/>
          <w:szCs w:val="20"/>
        </w:rPr>
        <w:t xml:space="preserve">V souladu s § 2633 občanského zákoníku se zhotovitel zavazuje neposkytovat předmět plnění jiným osobám než objednateli. </w:t>
      </w:r>
    </w:p>
    <w:p w:rsidRPr="005F10CB" w:rsidR="00C34851" w:rsidP="00975C47" w:rsidRDefault="00C34851" w14:paraId="6B8E8DC6" w14:textId="7CCC509E">
      <w:pPr>
        <w:pStyle w:val="Default"/>
        <w:numPr>
          <w:ilvl w:val="0"/>
          <w:numId w:val="5"/>
        </w:numPr>
        <w:tabs>
          <w:tab w:val="clear" w:pos="720"/>
          <w:tab w:val="num" w:pos="426"/>
        </w:tabs>
        <w:spacing w:after="15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F10CB">
        <w:rPr>
          <w:rFonts w:asciiTheme="minorHAnsi" w:hAnsiTheme="minorHAnsi" w:cstheme="minorHAnsi"/>
          <w:sz w:val="20"/>
          <w:szCs w:val="20"/>
        </w:rPr>
        <w:t xml:space="preserve">Zhotovitel je ve smyslu ustanovení § 2 písm. e) zákona č. 320/2001 Sb., o finanční kontrole ve veřejné správě a o změně některých zákonů (zákon o finanční kontrole), ve znění pozdějších předpisů (dále </w:t>
      </w:r>
      <w:r w:rsidRPr="005F10CB" w:rsidR="006A5885">
        <w:rPr>
          <w:rFonts w:asciiTheme="minorHAnsi" w:hAnsiTheme="minorHAnsi" w:cstheme="minorHAnsi"/>
          <w:sz w:val="20"/>
          <w:szCs w:val="20"/>
        </w:rPr>
        <w:t xml:space="preserve">jen </w:t>
      </w:r>
      <w:r w:rsidRPr="005F10CB">
        <w:rPr>
          <w:rFonts w:asciiTheme="minorHAnsi" w:hAnsiTheme="minorHAnsi" w:cstheme="minorHAnsi"/>
          <w:sz w:val="20"/>
          <w:szCs w:val="20"/>
        </w:rPr>
        <w:t xml:space="preserve">„ZFK“), osobou povinnou spolupůsobit při výkonu finanční kontroly prováděné v souvislosti s úhradou zboží nebo služeb z veřejných výdajů nebo z veřejné finanční podpory, tj. zhotovitel je povinen podle § 13 ZFK poskytnout požadované informace a dokumentaci kontrolním orgánům a vytvořit kontrolním orgánům podmínky k provedení kontroly vztahující se k předmětné veřejné zakázce a poskytnout jim součinnost. </w:t>
      </w:r>
    </w:p>
    <w:p w:rsidRPr="005F10CB" w:rsidR="0097124B" w:rsidP="00975C47" w:rsidRDefault="0097124B" w14:paraId="6AAE4523" w14:textId="34A5C1FC">
      <w:pPr>
        <w:pStyle w:val="Tabulkatext"/>
        <w:keepNext/>
        <w:numPr>
          <w:ilvl w:val="0"/>
          <w:numId w:val="5"/>
        </w:numPr>
        <w:tabs>
          <w:tab w:val="clear" w:pos="720"/>
          <w:tab w:val="num" w:pos="426"/>
        </w:tabs>
        <w:spacing w:after="15"/>
        <w:ind w:left="426" w:hanging="426"/>
        <w:jc w:val="both"/>
        <w:rPr>
          <w:rFonts w:cstheme="minorHAnsi"/>
          <w:iCs/>
          <w:szCs w:val="20"/>
        </w:rPr>
      </w:pPr>
      <w:r w:rsidRPr="005F10CB">
        <w:rPr>
          <w:rFonts w:cstheme="minorHAnsi"/>
          <w:szCs w:val="20"/>
        </w:rPr>
        <w:t>Zhotovitel je povinen písemně informovat objednatele při změně realizačního týmu. Osob</w:t>
      </w:r>
      <w:r w:rsidR="00C5138A">
        <w:rPr>
          <w:rFonts w:cstheme="minorHAnsi"/>
          <w:szCs w:val="20"/>
        </w:rPr>
        <w:t>y</w:t>
      </w:r>
      <w:r w:rsidRPr="005F10CB">
        <w:rPr>
          <w:rFonts w:cstheme="minorHAnsi"/>
          <w:szCs w:val="20"/>
        </w:rPr>
        <w:t>, prostřednictvím kter</w:t>
      </w:r>
      <w:r w:rsidR="00C5138A">
        <w:rPr>
          <w:rFonts w:cstheme="minorHAnsi"/>
          <w:szCs w:val="20"/>
        </w:rPr>
        <w:t>ých</w:t>
      </w:r>
      <w:r w:rsidRPr="005F10CB">
        <w:rPr>
          <w:rFonts w:cstheme="minorHAnsi"/>
          <w:szCs w:val="20"/>
        </w:rPr>
        <w:t xml:space="preserve"> je prokazována kvalifikace, můž</w:t>
      </w:r>
      <w:r w:rsidR="00C5138A">
        <w:rPr>
          <w:rFonts w:cstheme="minorHAnsi"/>
          <w:szCs w:val="20"/>
        </w:rPr>
        <w:t>ou</w:t>
      </w:r>
      <w:r w:rsidRPr="005F10CB">
        <w:rPr>
          <w:rFonts w:cstheme="minorHAnsi"/>
          <w:szCs w:val="20"/>
        </w:rPr>
        <w:t xml:space="preserve"> být nahrazen</w:t>
      </w:r>
      <w:r w:rsidR="00C5138A">
        <w:rPr>
          <w:rFonts w:cstheme="minorHAnsi"/>
          <w:szCs w:val="20"/>
        </w:rPr>
        <w:t>y</w:t>
      </w:r>
      <w:r w:rsidRPr="005F10CB">
        <w:rPr>
          <w:rFonts w:cstheme="minorHAnsi"/>
          <w:szCs w:val="20"/>
        </w:rPr>
        <w:t xml:space="preserve"> pouze osob</w:t>
      </w:r>
      <w:r w:rsidR="00C5138A">
        <w:rPr>
          <w:rFonts w:cstheme="minorHAnsi"/>
          <w:szCs w:val="20"/>
        </w:rPr>
        <w:t>ami</w:t>
      </w:r>
      <w:r w:rsidRPr="005F10CB">
        <w:rPr>
          <w:rFonts w:cstheme="minorHAnsi"/>
          <w:szCs w:val="20"/>
        </w:rPr>
        <w:t xml:space="preserve"> s minimálně shodnou kvalifikací. </w:t>
      </w:r>
    </w:p>
    <w:p w:rsidRPr="005F10CB" w:rsidR="0097124B" w:rsidP="00AA205F" w:rsidRDefault="0097124B" w14:paraId="453DB0A3" w14:textId="77777777">
      <w:pPr>
        <w:pStyle w:val="Default"/>
        <w:spacing w:after="15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Pr="005F10CB" w:rsidR="006A5885" w:rsidP="006A5885" w:rsidRDefault="006A5885" w14:paraId="56E1D133" w14:textId="53565562">
      <w:pPr>
        <w:autoSpaceDE w:val="false"/>
        <w:autoSpaceDN w:val="false"/>
        <w:adjustRightInd w:val="false"/>
        <w:jc w:val="center"/>
        <w:rPr>
          <w:rFonts w:asciiTheme="minorHAnsi" w:hAnsiTheme="minorHAnsi" w:cstheme="minorHAnsi"/>
          <w:b/>
          <w:color w:val="000000"/>
        </w:rPr>
      </w:pPr>
      <w:r w:rsidRPr="005F10CB">
        <w:rPr>
          <w:rFonts w:asciiTheme="minorHAnsi" w:hAnsiTheme="minorHAnsi" w:cstheme="minorHAnsi"/>
          <w:b/>
          <w:color w:val="000000"/>
        </w:rPr>
        <w:t>V</w:t>
      </w:r>
      <w:r w:rsidRPr="005F10CB" w:rsidR="003F4F4F">
        <w:rPr>
          <w:rFonts w:asciiTheme="minorHAnsi" w:hAnsiTheme="minorHAnsi" w:cstheme="minorHAnsi"/>
          <w:b/>
          <w:color w:val="000000"/>
        </w:rPr>
        <w:t>I</w:t>
      </w:r>
      <w:r w:rsidRPr="005F10CB">
        <w:rPr>
          <w:rFonts w:asciiTheme="minorHAnsi" w:hAnsiTheme="minorHAnsi" w:cstheme="minorHAnsi"/>
          <w:b/>
          <w:color w:val="000000"/>
        </w:rPr>
        <w:t>.</w:t>
      </w:r>
    </w:p>
    <w:p w:rsidRPr="005F10CB" w:rsidR="006A5885" w:rsidP="006A5885" w:rsidRDefault="006A5885" w14:paraId="30237D80" w14:textId="77777777">
      <w:pPr>
        <w:autoSpaceDE w:val="false"/>
        <w:autoSpaceDN w:val="false"/>
        <w:adjustRightInd w:val="false"/>
        <w:spacing w:after="15"/>
        <w:jc w:val="center"/>
        <w:rPr>
          <w:rFonts w:asciiTheme="minorHAnsi" w:hAnsiTheme="minorHAnsi" w:cstheme="minorHAnsi"/>
          <w:b/>
          <w:color w:val="000000"/>
        </w:rPr>
      </w:pPr>
      <w:r w:rsidRPr="005F10CB">
        <w:rPr>
          <w:rFonts w:asciiTheme="minorHAnsi" w:hAnsiTheme="minorHAnsi" w:cstheme="minorHAnsi"/>
          <w:b/>
          <w:bCs/>
          <w:iCs/>
          <w:color w:val="000000"/>
        </w:rPr>
        <w:lastRenderedPageBreak/>
        <w:t>ZPŮSOB PLNĚNÍ DÍLA A PŘEJÍMACÍ ŘÍZENÍ</w:t>
      </w:r>
    </w:p>
    <w:p w:rsidRPr="005F10CB" w:rsidR="006A5885" w:rsidP="00975C47" w:rsidRDefault="006A5885" w14:paraId="5C926786" w14:textId="77777777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15" w:line="240" w:lineRule="auto"/>
        <w:ind w:left="425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Zhotovitel bude s objednatelem pravidelně konzultovat provádění díla a brát v potaz všechny průběžné připomínky objednatele, které musí být prokazatelně vypořádány. </w:t>
      </w:r>
    </w:p>
    <w:p w:rsidRPr="005F10CB" w:rsidR="006A5885" w:rsidP="00975C47" w:rsidRDefault="006A5885" w14:paraId="779A5937" w14:textId="3187A18B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15" w:line="240" w:lineRule="auto"/>
        <w:ind w:left="425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>Zhotovitel bere na vědomí, že strategi</w:t>
      </w:r>
      <w:r w:rsidRPr="005F10CB" w:rsidR="00044EE6">
        <w:rPr>
          <w:rFonts w:cstheme="minorHAnsi"/>
          <w:color w:val="000000"/>
          <w:sz w:val="20"/>
          <w:szCs w:val="20"/>
        </w:rPr>
        <w:t>e</w:t>
      </w:r>
      <w:r w:rsidRPr="005F10CB">
        <w:rPr>
          <w:rFonts w:cstheme="minorHAnsi"/>
          <w:color w:val="000000"/>
          <w:sz w:val="20"/>
          <w:szCs w:val="20"/>
        </w:rPr>
        <w:t xml:space="preserve"> bude schvalován</w:t>
      </w:r>
      <w:r w:rsidRPr="005F10CB" w:rsidR="00044EE6">
        <w:rPr>
          <w:rFonts w:cstheme="minorHAnsi"/>
          <w:color w:val="000000"/>
          <w:sz w:val="20"/>
          <w:szCs w:val="20"/>
        </w:rPr>
        <w:t>a</w:t>
      </w:r>
      <w:r w:rsidRPr="005F10CB">
        <w:rPr>
          <w:rFonts w:cstheme="minorHAnsi"/>
          <w:color w:val="000000"/>
          <w:sz w:val="20"/>
          <w:szCs w:val="20"/>
        </w:rPr>
        <w:t xml:space="preserve"> orgány objednatele</w:t>
      </w:r>
      <w:r w:rsidR="00F153D0">
        <w:rPr>
          <w:rFonts w:cstheme="minorHAnsi"/>
          <w:color w:val="000000"/>
          <w:sz w:val="20"/>
          <w:szCs w:val="20"/>
        </w:rPr>
        <w:t xml:space="preserve"> a orgány jednotlivých obcí</w:t>
      </w:r>
      <w:r w:rsidRPr="005F10CB" w:rsidR="00044EE6">
        <w:rPr>
          <w:rFonts w:cstheme="minorHAnsi"/>
          <w:color w:val="000000"/>
          <w:sz w:val="20"/>
          <w:szCs w:val="20"/>
        </w:rPr>
        <w:t>.</w:t>
      </w:r>
      <w:r w:rsidRPr="005F10CB">
        <w:rPr>
          <w:rFonts w:cstheme="minorHAnsi"/>
          <w:color w:val="000000"/>
          <w:sz w:val="20"/>
          <w:szCs w:val="20"/>
        </w:rPr>
        <w:t xml:space="preserve"> Zhotovitel se zavazuje těchto jednání</w:t>
      </w:r>
      <w:r w:rsidR="008442E1">
        <w:rPr>
          <w:rFonts w:cstheme="minorHAnsi"/>
          <w:color w:val="000000"/>
          <w:sz w:val="20"/>
          <w:szCs w:val="20"/>
        </w:rPr>
        <w:t xml:space="preserve"> na požádání </w:t>
      </w:r>
      <w:r w:rsidR="00F63774">
        <w:rPr>
          <w:rFonts w:cstheme="minorHAnsi"/>
          <w:color w:val="000000"/>
          <w:sz w:val="20"/>
          <w:szCs w:val="20"/>
        </w:rPr>
        <w:t>o</w:t>
      </w:r>
      <w:r w:rsidR="008442E1">
        <w:rPr>
          <w:rFonts w:cstheme="minorHAnsi"/>
          <w:color w:val="000000"/>
          <w:sz w:val="20"/>
          <w:szCs w:val="20"/>
        </w:rPr>
        <w:t>bjednatel</w:t>
      </w:r>
      <w:r w:rsidR="000E4ABB">
        <w:rPr>
          <w:rFonts w:cstheme="minorHAnsi"/>
          <w:color w:val="000000"/>
          <w:sz w:val="20"/>
          <w:szCs w:val="20"/>
        </w:rPr>
        <w:t>em</w:t>
      </w:r>
      <w:r w:rsidRPr="005F10CB">
        <w:rPr>
          <w:rFonts w:cstheme="minorHAnsi"/>
          <w:color w:val="000000"/>
          <w:sz w:val="20"/>
          <w:szCs w:val="20"/>
        </w:rPr>
        <w:t xml:space="preserve"> účastnit. </w:t>
      </w:r>
    </w:p>
    <w:p w:rsidRPr="005F10CB" w:rsidR="006A5885" w:rsidP="00975C47" w:rsidRDefault="00D5053A" w14:paraId="775D9581" w14:textId="77777777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15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>Dílo je provedeno, je-li řádně dokončeno a předáno objednateli na zákl</w:t>
      </w:r>
      <w:r w:rsidRPr="005F10CB" w:rsidR="006B52ED">
        <w:rPr>
          <w:rFonts w:cstheme="minorHAnsi"/>
          <w:color w:val="000000"/>
          <w:sz w:val="20"/>
          <w:szCs w:val="20"/>
        </w:rPr>
        <w:t>a</w:t>
      </w:r>
      <w:r w:rsidRPr="005F10CB">
        <w:rPr>
          <w:rFonts w:cstheme="minorHAnsi"/>
          <w:color w:val="000000"/>
          <w:sz w:val="20"/>
          <w:szCs w:val="20"/>
        </w:rPr>
        <w:t>dě protokolu o předání a převzetí díla.</w:t>
      </w:r>
      <w:r w:rsidRPr="005F10CB" w:rsidR="006B52ED">
        <w:rPr>
          <w:rFonts w:cstheme="minorHAnsi"/>
          <w:color w:val="000000"/>
          <w:sz w:val="20"/>
          <w:szCs w:val="20"/>
        </w:rPr>
        <w:t xml:space="preserve"> </w:t>
      </w:r>
      <w:r w:rsidRPr="005F10CB" w:rsidR="006A5885">
        <w:rPr>
          <w:rFonts w:cstheme="minorHAnsi"/>
          <w:color w:val="000000"/>
          <w:sz w:val="20"/>
          <w:szCs w:val="20"/>
        </w:rPr>
        <w:t xml:space="preserve">Objednatel je povinen dílo, resp. jeho dílčí část převzít, jen je-li provedeno řádně a nevykazuje vady a nedodělky. </w:t>
      </w:r>
    </w:p>
    <w:p w:rsidRPr="005F10CB" w:rsidR="006A5885" w:rsidP="00975C47" w:rsidRDefault="006A5885" w14:paraId="5C3D5FE3" w14:textId="77777777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15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Zhotovitel bude předkládat elektronicky výstupy k jednotlivým aktivitám objednateli k připomínkám. Proces připomínkování bude probíhat do doby, než objednatel výstup finálně odsouhlasí. </w:t>
      </w:r>
    </w:p>
    <w:p w:rsidRPr="005F10CB" w:rsidR="006A5885" w:rsidP="00975C47" w:rsidRDefault="006A5885" w14:paraId="39946234" w14:textId="77777777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15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K převzetí díla objednatelem, resp. jeho dílčí části dojde ze strany objednatele poté, kdy budou prokazatelně vypořádány veškeré připomínky objednatele a kdy dojde k odsouhlasení konečné verze výstupu. Uvedené odsouhlasení, jakož i převzetí konečné verze dílčích výstupů bude probíhat elektronickou formou a bude potvrzeno písemným předávacím protokolem. </w:t>
      </w:r>
    </w:p>
    <w:p w:rsidRPr="005F10CB" w:rsidR="006A5885" w:rsidP="00975C47" w:rsidRDefault="006A5885" w14:paraId="0C883D76" w14:textId="5BF05969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15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Vlastnické právo k dílu a nebezpečí škody na věci přechází na objednatele převzetím jednotlivých částí předmětu plnění. </w:t>
      </w:r>
    </w:p>
    <w:p w:rsidRPr="005F10CB" w:rsidR="00D64E6A" w:rsidP="00975C47" w:rsidRDefault="00D64E6A" w14:paraId="640C59EE" w14:textId="2E306035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15"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sz w:val="20"/>
          <w:szCs w:val="20"/>
        </w:rPr>
        <w:t xml:space="preserve">Strategie jednotlivých obcí </w:t>
      </w:r>
      <w:r w:rsidR="00E948A4">
        <w:rPr>
          <w:rFonts w:cstheme="minorHAnsi"/>
          <w:sz w:val="20"/>
          <w:szCs w:val="20"/>
        </w:rPr>
        <w:t xml:space="preserve">a Mikroregionu </w:t>
      </w:r>
      <w:r w:rsidRPr="005F10CB">
        <w:rPr>
          <w:rFonts w:cstheme="minorHAnsi"/>
          <w:sz w:val="20"/>
          <w:szCs w:val="20"/>
        </w:rPr>
        <w:t xml:space="preserve">budou předány </w:t>
      </w:r>
      <w:r w:rsidR="00E948A4">
        <w:rPr>
          <w:rFonts w:cstheme="minorHAnsi"/>
          <w:sz w:val="20"/>
          <w:szCs w:val="20"/>
        </w:rPr>
        <w:t xml:space="preserve">po </w:t>
      </w:r>
      <w:r w:rsidRPr="005F10CB">
        <w:rPr>
          <w:rFonts w:cstheme="minorHAnsi"/>
          <w:sz w:val="20"/>
          <w:szCs w:val="20"/>
        </w:rPr>
        <w:t>1 k</w:t>
      </w:r>
      <w:r w:rsidR="00E948A4">
        <w:rPr>
          <w:rFonts w:cstheme="minorHAnsi"/>
          <w:sz w:val="20"/>
          <w:szCs w:val="20"/>
        </w:rPr>
        <w:t xml:space="preserve">s v </w:t>
      </w:r>
      <w:r w:rsidRPr="005F10CB">
        <w:rPr>
          <w:rFonts w:cstheme="minorHAnsi"/>
          <w:sz w:val="20"/>
          <w:szCs w:val="20"/>
        </w:rPr>
        <w:t>tištěn</w:t>
      </w:r>
      <w:r w:rsidR="00E948A4">
        <w:rPr>
          <w:rFonts w:cstheme="minorHAnsi"/>
          <w:sz w:val="20"/>
          <w:szCs w:val="20"/>
        </w:rPr>
        <w:t>é</w:t>
      </w:r>
      <w:r w:rsidRPr="005F10CB">
        <w:rPr>
          <w:rFonts w:cstheme="minorHAnsi"/>
          <w:sz w:val="20"/>
          <w:szCs w:val="20"/>
        </w:rPr>
        <w:t xml:space="preserve"> podob</w:t>
      </w:r>
      <w:r w:rsidR="00E948A4">
        <w:rPr>
          <w:rFonts w:cstheme="minorHAnsi"/>
          <w:sz w:val="20"/>
          <w:szCs w:val="20"/>
        </w:rPr>
        <w:t xml:space="preserve">ě a </w:t>
      </w:r>
      <w:r w:rsidRPr="005F10CB">
        <w:rPr>
          <w:rFonts w:cstheme="minorHAnsi"/>
          <w:sz w:val="20"/>
          <w:szCs w:val="20"/>
        </w:rPr>
        <w:t>digitální podob</w:t>
      </w:r>
      <w:r w:rsidR="00E948A4">
        <w:rPr>
          <w:rFonts w:cstheme="minorHAnsi"/>
          <w:sz w:val="20"/>
          <w:szCs w:val="20"/>
        </w:rPr>
        <w:t xml:space="preserve">ě </w:t>
      </w:r>
      <w:r w:rsidRPr="005F10CB">
        <w:rPr>
          <w:rFonts w:cstheme="minorHAnsi"/>
          <w:sz w:val="20"/>
          <w:szCs w:val="20"/>
        </w:rPr>
        <w:t>v editovatelném i needitovateln</w:t>
      </w:r>
      <w:r w:rsidR="00F153D0">
        <w:rPr>
          <w:rFonts w:cstheme="minorHAnsi"/>
          <w:sz w:val="20"/>
          <w:szCs w:val="20"/>
        </w:rPr>
        <w:t>é</w:t>
      </w:r>
      <w:r w:rsidRPr="005F10CB">
        <w:rPr>
          <w:rFonts w:cstheme="minorHAnsi"/>
          <w:sz w:val="20"/>
          <w:szCs w:val="20"/>
        </w:rPr>
        <w:t>m formát</w:t>
      </w:r>
      <w:r w:rsidR="00E948A4">
        <w:rPr>
          <w:rFonts w:cstheme="minorHAnsi"/>
          <w:sz w:val="20"/>
          <w:szCs w:val="20"/>
        </w:rPr>
        <w:t>u.</w:t>
      </w:r>
    </w:p>
    <w:p w:rsidRPr="005F10CB" w:rsidR="00172D86" w:rsidP="0077351A" w:rsidRDefault="00172D86" w14:paraId="2EA309C8" w14:textId="77777777">
      <w:pPr>
        <w:autoSpaceDE w:val="false"/>
        <w:autoSpaceDN w:val="false"/>
        <w:adjustRightInd w:val="false"/>
        <w:spacing w:after="15"/>
        <w:rPr>
          <w:rFonts w:asciiTheme="minorHAnsi" w:hAnsiTheme="minorHAnsi" w:cstheme="minorHAnsi"/>
          <w:color w:val="000000"/>
        </w:rPr>
      </w:pPr>
    </w:p>
    <w:p w:rsidRPr="005F10CB" w:rsidR="00B076A2" w:rsidP="00B076A2" w:rsidRDefault="00B076A2" w14:paraId="61AA7FCD" w14:textId="321681BF">
      <w:pPr>
        <w:autoSpaceDE w:val="false"/>
        <w:autoSpaceDN w:val="false"/>
        <w:adjustRightInd w:val="false"/>
        <w:spacing w:after="30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5F10CB">
        <w:rPr>
          <w:rFonts w:asciiTheme="minorHAnsi" w:hAnsiTheme="minorHAnsi" w:cstheme="minorHAnsi"/>
          <w:b/>
          <w:bCs/>
          <w:iCs/>
          <w:color w:val="000000"/>
        </w:rPr>
        <w:t>VI</w:t>
      </w:r>
      <w:r w:rsidRPr="005F10CB" w:rsidR="003F4F4F">
        <w:rPr>
          <w:rFonts w:asciiTheme="minorHAnsi" w:hAnsiTheme="minorHAnsi" w:cstheme="minorHAnsi"/>
          <w:b/>
          <w:bCs/>
          <w:iCs/>
          <w:color w:val="000000"/>
        </w:rPr>
        <w:t>I</w:t>
      </w:r>
      <w:r w:rsidRPr="005F10CB">
        <w:rPr>
          <w:rFonts w:asciiTheme="minorHAnsi" w:hAnsiTheme="minorHAnsi" w:cstheme="minorHAnsi"/>
          <w:b/>
          <w:bCs/>
          <w:iCs/>
          <w:color w:val="000000"/>
        </w:rPr>
        <w:t>.</w:t>
      </w:r>
    </w:p>
    <w:p w:rsidRPr="005F10CB" w:rsidR="00B076A2" w:rsidP="00B076A2" w:rsidRDefault="00B076A2" w14:paraId="64F5D48E" w14:textId="77777777">
      <w:pPr>
        <w:autoSpaceDE w:val="false"/>
        <w:autoSpaceDN w:val="false"/>
        <w:adjustRightInd w:val="false"/>
        <w:spacing w:after="30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5F10CB">
        <w:rPr>
          <w:rFonts w:asciiTheme="minorHAnsi" w:hAnsiTheme="minorHAnsi" w:cstheme="minorHAnsi"/>
          <w:b/>
          <w:bCs/>
          <w:iCs/>
          <w:color w:val="000000"/>
        </w:rPr>
        <w:t>ODPOVĚDNOST ZA VADY, ZÁRUČNÍ DOBA</w:t>
      </w:r>
    </w:p>
    <w:p w:rsidRPr="005F10CB" w:rsidR="006A5885" w:rsidP="00975C47" w:rsidRDefault="006A5885" w14:paraId="45E839CE" w14:textId="77777777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Zhotovitel poskytuje záruku za jakost díla v délce </w:t>
      </w:r>
      <w:r w:rsidRPr="005F10CB">
        <w:rPr>
          <w:rFonts w:cstheme="minorHAnsi"/>
          <w:b/>
          <w:bCs/>
          <w:color w:val="000000"/>
          <w:sz w:val="20"/>
          <w:szCs w:val="20"/>
        </w:rPr>
        <w:t xml:space="preserve">24 měsíců </w:t>
      </w:r>
      <w:r w:rsidRPr="005F10CB">
        <w:rPr>
          <w:rFonts w:cstheme="minorHAnsi"/>
          <w:color w:val="000000"/>
          <w:sz w:val="20"/>
          <w:szCs w:val="20"/>
        </w:rPr>
        <w:t xml:space="preserve">plynoucí od data převzetí díla objednatelem dle předávacího protokolu po poslední etapě předmětu plnění. </w:t>
      </w:r>
    </w:p>
    <w:p w:rsidRPr="005F10CB" w:rsidR="00B076A2" w:rsidP="00975C47" w:rsidRDefault="006A5885" w14:paraId="78FE7517" w14:textId="77777777">
      <w:pPr>
        <w:pStyle w:val="Odstavecseseznamem"/>
        <w:numPr>
          <w:ilvl w:val="0"/>
          <w:numId w:val="11"/>
        </w:numPr>
        <w:tabs>
          <w:tab w:val="left" w:pos="426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Bude-li mít dílo vady, objednatel bez zbytečného odkladu uplatní nároky z vadného plnění v souladu s občanským zákoníkem. </w:t>
      </w:r>
    </w:p>
    <w:p w:rsidRPr="005F10CB" w:rsidR="00D64E6A" w:rsidP="00975C47" w:rsidRDefault="006A5885" w14:paraId="4AC6FFF2" w14:textId="5BC9CEF6">
      <w:pPr>
        <w:pStyle w:val="Odstavecseseznamem"/>
        <w:numPr>
          <w:ilvl w:val="0"/>
          <w:numId w:val="11"/>
        </w:numPr>
        <w:tabs>
          <w:tab w:val="left" w:pos="426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Zhotovitel je povinen odstranit vady v termínu stanoveném objednatelem, není-li takový termín stanoven, nejpozději do </w:t>
      </w:r>
      <w:r w:rsidRPr="005F10CB" w:rsidR="00D64E6A">
        <w:rPr>
          <w:rFonts w:cstheme="minorHAnsi"/>
          <w:color w:val="000000"/>
          <w:sz w:val="20"/>
          <w:szCs w:val="20"/>
        </w:rPr>
        <w:t>5 pracovních dnů, pokud nebude smluvními stranami písemně dohodnuto jinak.</w:t>
      </w:r>
    </w:p>
    <w:p w:rsidRPr="005F10CB" w:rsidR="006A5885" w:rsidP="00044EE6" w:rsidRDefault="006A5885" w14:paraId="54DEEAB7" w14:textId="68A74C83">
      <w:pPr>
        <w:autoSpaceDE w:val="false"/>
        <w:autoSpaceDN w:val="false"/>
        <w:adjustRightInd w:val="false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F10CB">
        <w:rPr>
          <w:rFonts w:asciiTheme="minorHAnsi" w:hAnsiTheme="minorHAnsi" w:cstheme="minorHAnsi"/>
          <w:color w:val="000000"/>
        </w:rPr>
        <w:t xml:space="preserve"> </w:t>
      </w:r>
    </w:p>
    <w:p w:rsidRPr="005F10CB" w:rsidR="006A5885" w:rsidP="00B076A2" w:rsidRDefault="006A5885" w14:paraId="06DF55F6" w14:textId="77777777">
      <w:pPr>
        <w:pStyle w:val="Defaul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Pr="005F10CB" w:rsidR="00B076A2" w:rsidP="00B076A2" w:rsidRDefault="00AA205F" w14:paraId="40F16BED" w14:textId="3050C386">
      <w:pPr>
        <w:autoSpaceDE w:val="false"/>
        <w:autoSpaceDN w:val="false"/>
        <w:adjustRightInd w:val="false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VIII</w:t>
      </w:r>
      <w:r w:rsidRPr="005F10CB" w:rsidR="00B076A2">
        <w:rPr>
          <w:rFonts w:asciiTheme="minorHAnsi" w:hAnsiTheme="minorHAnsi" w:cstheme="minorHAnsi"/>
          <w:b/>
          <w:color w:val="000000"/>
        </w:rPr>
        <w:t>.</w:t>
      </w:r>
    </w:p>
    <w:p w:rsidRPr="005F10CB" w:rsidR="00B076A2" w:rsidP="00380EC8" w:rsidRDefault="00B076A2" w14:paraId="08C6275C" w14:textId="77777777">
      <w:pPr>
        <w:autoSpaceDE w:val="false"/>
        <w:autoSpaceDN w:val="false"/>
        <w:adjustRightInd w:val="false"/>
        <w:jc w:val="center"/>
        <w:rPr>
          <w:rFonts w:asciiTheme="minorHAnsi" w:hAnsiTheme="minorHAnsi" w:cstheme="minorHAnsi"/>
          <w:b/>
          <w:color w:val="000000"/>
        </w:rPr>
      </w:pPr>
      <w:r w:rsidRPr="005F10CB">
        <w:rPr>
          <w:rFonts w:asciiTheme="minorHAnsi" w:hAnsiTheme="minorHAnsi" w:cstheme="minorHAnsi"/>
          <w:b/>
          <w:color w:val="000000"/>
        </w:rPr>
        <w:t>PRÁVA DUŠEVNÍHO VLASTNICTVÍ</w:t>
      </w:r>
    </w:p>
    <w:p w:rsidRPr="00C5138A" w:rsidR="00B076A2" w:rsidP="00975C47" w:rsidRDefault="00B076A2" w14:paraId="34E0BA1B" w14:textId="04629644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 w:rsidRPr="00C5138A">
        <w:rPr>
          <w:rFonts w:cstheme="minorHAnsi"/>
          <w:color w:val="000000"/>
          <w:sz w:val="20"/>
          <w:szCs w:val="20"/>
        </w:rPr>
        <w:t>Zhotovitel tímto poskytuje objednateli bezúplatno</w:t>
      </w:r>
      <w:r w:rsidRPr="00C5138A" w:rsidR="00044EE6">
        <w:rPr>
          <w:rFonts w:cstheme="minorHAnsi"/>
          <w:color w:val="000000"/>
          <w:sz w:val="20"/>
          <w:szCs w:val="20"/>
        </w:rPr>
        <w:t xml:space="preserve">u výhradní licenci k užití díla </w:t>
      </w:r>
      <w:r w:rsidRPr="00C5138A">
        <w:rPr>
          <w:rFonts w:cstheme="minorHAnsi"/>
          <w:color w:val="000000"/>
          <w:sz w:val="20"/>
          <w:szCs w:val="20"/>
        </w:rPr>
        <w:t xml:space="preserve">(vcelku i po částech), která je neomezená, zejména v následujícím rozsahu: </w:t>
      </w:r>
    </w:p>
    <w:p w:rsidRPr="00C5138A" w:rsidR="00B076A2" w:rsidP="00B076A2" w:rsidRDefault="00B076A2" w14:paraId="2C5074CD" w14:textId="77777777">
      <w:pPr>
        <w:tabs>
          <w:tab w:val="left" w:pos="709"/>
        </w:tabs>
        <w:autoSpaceDE w:val="false"/>
        <w:autoSpaceDN w:val="false"/>
        <w:adjustRightInd w:val="false"/>
        <w:spacing w:after="15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C5138A">
        <w:rPr>
          <w:rFonts w:asciiTheme="minorHAnsi" w:hAnsiTheme="minorHAnsi" w:cstheme="minorHAnsi"/>
          <w:color w:val="000000"/>
        </w:rPr>
        <w:t xml:space="preserve">a) </w:t>
      </w:r>
      <w:r w:rsidRPr="00C5138A">
        <w:rPr>
          <w:rFonts w:asciiTheme="minorHAnsi" w:hAnsiTheme="minorHAnsi" w:cstheme="minorHAnsi"/>
          <w:color w:val="000000"/>
        </w:rPr>
        <w:tab/>
        <w:t xml:space="preserve">k užití díla samostatně, ve spojení s jinými autorskými díly, značkami, logy, texty a jakýmikoli obdobnými prvky, včetně oprávnění dílo upravit, zpracovat, změnit, zařadit do jakéhokoli jiného díla apod., </w:t>
      </w:r>
    </w:p>
    <w:p w:rsidRPr="00C5138A" w:rsidR="00B076A2" w:rsidP="00B076A2" w:rsidRDefault="00B076A2" w14:paraId="259DB1E5" w14:textId="77777777">
      <w:pPr>
        <w:autoSpaceDE w:val="false"/>
        <w:autoSpaceDN w:val="false"/>
        <w:adjustRightInd w:val="false"/>
        <w:spacing w:after="15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C5138A">
        <w:rPr>
          <w:rFonts w:asciiTheme="minorHAnsi" w:hAnsiTheme="minorHAnsi" w:cstheme="minorHAnsi"/>
          <w:color w:val="000000"/>
        </w:rPr>
        <w:t xml:space="preserve">b) </w:t>
      </w:r>
      <w:r w:rsidRPr="00C5138A">
        <w:rPr>
          <w:rFonts w:asciiTheme="minorHAnsi" w:hAnsiTheme="minorHAnsi" w:cstheme="minorHAnsi"/>
          <w:color w:val="000000"/>
        </w:rPr>
        <w:tab/>
        <w:t xml:space="preserve">k užití díla v původní podobě nebo v podobě dle písm. a) tohoto odstavce a článku smlouvy jakýmkoli způsobem užití (rozmnožování, rozšiřování, půjčování, pronájem, vystavování, sdělování veřejnosti a jiné), bez omezení technologie, bez omezení počtu či množství užití, bez omezení účelu, </w:t>
      </w:r>
    </w:p>
    <w:p w:rsidRPr="00C5138A" w:rsidR="00B076A2" w:rsidP="00B076A2" w:rsidRDefault="00B076A2" w14:paraId="2DBE545E" w14:textId="77777777">
      <w:pPr>
        <w:autoSpaceDE w:val="false"/>
        <w:autoSpaceDN w:val="false"/>
        <w:adjustRightInd w:val="false"/>
        <w:spacing w:after="15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C5138A">
        <w:rPr>
          <w:rFonts w:asciiTheme="minorHAnsi" w:hAnsiTheme="minorHAnsi" w:cstheme="minorHAnsi"/>
          <w:color w:val="000000"/>
        </w:rPr>
        <w:t xml:space="preserve">c) </w:t>
      </w:r>
      <w:r w:rsidRPr="00C5138A">
        <w:rPr>
          <w:rFonts w:asciiTheme="minorHAnsi" w:hAnsiTheme="minorHAnsi" w:cstheme="minorHAnsi"/>
          <w:color w:val="000000"/>
        </w:rPr>
        <w:tab/>
        <w:t xml:space="preserve">k užití díla v původní podobě nebo v podobě dle písm. a) tohoto odstavce a článku smlouvy bez omezení teritoria na celém světě, </w:t>
      </w:r>
    </w:p>
    <w:p w:rsidRPr="00C5138A" w:rsidR="00B076A2" w:rsidP="00B076A2" w:rsidRDefault="00B076A2" w14:paraId="79B75A22" w14:textId="77777777">
      <w:pPr>
        <w:autoSpaceDE w:val="false"/>
        <w:autoSpaceDN w:val="false"/>
        <w:adjustRightInd w:val="false"/>
        <w:spacing w:after="15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C5138A">
        <w:rPr>
          <w:rFonts w:asciiTheme="minorHAnsi" w:hAnsiTheme="minorHAnsi" w:cstheme="minorHAnsi"/>
          <w:color w:val="000000"/>
        </w:rPr>
        <w:t xml:space="preserve">d) </w:t>
      </w:r>
      <w:r w:rsidRPr="00C5138A">
        <w:rPr>
          <w:rFonts w:asciiTheme="minorHAnsi" w:hAnsiTheme="minorHAnsi" w:cstheme="minorHAnsi"/>
          <w:color w:val="000000"/>
        </w:rPr>
        <w:tab/>
        <w:t xml:space="preserve">k užití díla v původní podobě nebo v podobě dle písm. a) tohoto odstavce a článku smlouvy bez omezení času po celou dobu trvání majetkových autorských práv k dílu. </w:t>
      </w:r>
    </w:p>
    <w:p w:rsidRPr="00C5138A" w:rsidR="00C34FE7" w:rsidP="00975C47" w:rsidRDefault="00B076A2" w14:paraId="355EB351" w14:textId="723414FE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 w:rsidRPr="00C5138A">
        <w:rPr>
          <w:rFonts w:cstheme="minorHAnsi"/>
          <w:color w:val="000000"/>
          <w:sz w:val="20"/>
          <w:szCs w:val="20"/>
        </w:rPr>
        <w:t xml:space="preserve">Objednatel je oprávněn dílo, jeho část či jeho název upravit, či jinak změnit. </w:t>
      </w:r>
    </w:p>
    <w:p w:rsidRPr="00C5138A" w:rsidR="00B076A2" w:rsidP="00975C47" w:rsidRDefault="00B076A2" w14:paraId="0D11F176" w14:textId="53E8CA03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 w:rsidRPr="00C5138A">
        <w:rPr>
          <w:rFonts w:cstheme="minorHAnsi"/>
          <w:color w:val="000000"/>
          <w:sz w:val="20"/>
          <w:szCs w:val="20"/>
        </w:rPr>
        <w:t xml:space="preserve">Objednatel je oprávněn práva z licence zcela nebo zčásti, úplatně nebo bezúplatně poskytnout třetí osobě (podlicence) nebo licenci zcela nebo zčásti, úplatně nebo bezúplatně postoupit třetí osobě. </w:t>
      </w:r>
    </w:p>
    <w:p w:rsidRPr="00C5138A" w:rsidR="00B076A2" w:rsidP="00975C47" w:rsidRDefault="00B076A2" w14:paraId="0468F6D7" w14:textId="77777777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 w:rsidRPr="00C5138A">
        <w:rPr>
          <w:rFonts w:cstheme="minorHAnsi"/>
          <w:color w:val="000000"/>
          <w:sz w:val="20"/>
          <w:szCs w:val="20"/>
        </w:rPr>
        <w:t xml:space="preserve">Zhotovitel uděluje objednateli svolení ke zveřejnění díla a souhlasí s tím, aby dílo, resp. jeho část byla zveřejněna či užita bez uvedení jeho autorství. </w:t>
      </w:r>
    </w:p>
    <w:p w:rsidRPr="00C5138A" w:rsidR="00304E32" w:rsidP="00975C47" w:rsidRDefault="00B076A2" w14:paraId="49D247B5" w14:textId="77777777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 w:rsidRPr="00C5138A">
        <w:rPr>
          <w:rFonts w:cstheme="minorHAnsi"/>
          <w:color w:val="000000"/>
          <w:sz w:val="20"/>
          <w:szCs w:val="20"/>
        </w:rPr>
        <w:t xml:space="preserve">Zhotovitel je oprávněn dílo užít nekomerčně (tj. nikoli poskytováním za úplatu) k účelu prezentace vlastní práce, avšak k žádnému jinému účelu, pouze po předchozím souhlasu objednatele. </w:t>
      </w:r>
    </w:p>
    <w:p w:rsidR="00B076A2" w:rsidP="00975C47" w:rsidRDefault="00B076A2" w14:paraId="2315CE09" w14:textId="249AC3FC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line="240" w:lineRule="auto"/>
        <w:ind w:left="426"/>
        <w:rPr>
          <w:rFonts w:cstheme="minorHAnsi"/>
          <w:color w:val="000000"/>
        </w:rPr>
      </w:pPr>
      <w:r w:rsidRPr="00C5138A">
        <w:rPr>
          <w:rFonts w:cstheme="minorHAnsi"/>
          <w:color w:val="000000"/>
          <w:sz w:val="20"/>
          <w:szCs w:val="20"/>
        </w:rPr>
        <w:t>Zhotovitel prohlašuje, že při realizaci díla nebudou porušena práva duševního vlastnictví třetích stran</w:t>
      </w:r>
      <w:r w:rsidRPr="00E43E3F">
        <w:rPr>
          <w:rFonts w:cstheme="minorHAnsi"/>
          <w:color w:val="000000"/>
        </w:rPr>
        <w:t>.</w:t>
      </w:r>
    </w:p>
    <w:p w:rsidRPr="00E43E3F" w:rsidR="00E43E3F" w:rsidP="00E43E3F" w:rsidRDefault="00E43E3F" w14:paraId="605D6DCA" w14:textId="77777777">
      <w:pPr>
        <w:pStyle w:val="Odstavecseseznamem"/>
        <w:autoSpaceDE w:val="false"/>
        <w:autoSpaceDN w:val="false"/>
        <w:adjustRightInd w:val="false"/>
        <w:spacing w:line="240" w:lineRule="auto"/>
        <w:ind w:left="426"/>
        <w:rPr>
          <w:rFonts w:cstheme="minorHAnsi"/>
          <w:color w:val="000000"/>
        </w:rPr>
      </w:pPr>
    </w:p>
    <w:p w:rsidRPr="005F10CB" w:rsidR="00CD6160" w:rsidP="004F0570" w:rsidRDefault="00CD6160" w14:paraId="168DFC99" w14:textId="2569AD52">
      <w:pPr>
        <w:jc w:val="center"/>
        <w:rPr>
          <w:rFonts w:asciiTheme="minorHAnsi" w:hAnsiTheme="minorHAnsi" w:cstheme="minorHAnsi"/>
          <w:b/>
        </w:rPr>
      </w:pPr>
      <w:r w:rsidRPr="005F10CB">
        <w:rPr>
          <w:rFonts w:asciiTheme="minorHAnsi" w:hAnsiTheme="minorHAnsi" w:cstheme="minorHAnsi"/>
          <w:b/>
        </w:rPr>
        <w:t>Čl</w:t>
      </w:r>
      <w:r w:rsidRPr="005F10CB" w:rsidR="003F4F4F">
        <w:rPr>
          <w:rFonts w:asciiTheme="minorHAnsi" w:hAnsiTheme="minorHAnsi" w:cstheme="minorHAnsi"/>
          <w:b/>
        </w:rPr>
        <w:t xml:space="preserve">. </w:t>
      </w:r>
      <w:r w:rsidR="00AA205F">
        <w:rPr>
          <w:rFonts w:asciiTheme="minorHAnsi" w:hAnsiTheme="minorHAnsi" w:cstheme="minorHAnsi"/>
          <w:b/>
        </w:rPr>
        <w:t>I</w:t>
      </w:r>
      <w:r w:rsidRPr="005F10CB" w:rsidR="00304E32">
        <w:rPr>
          <w:rFonts w:asciiTheme="minorHAnsi" w:hAnsiTheme="minorHAnsi" w:cstheme="minorHAnsi"/>
          <w:b/>
        </w:rPr>
        <w:t>X.</w:t>
      </w:r>
    </w:p>
    <w:p w:rsidRPr="005F10CB" w:rsidR="00CD6160" w:rsidP="004F0570" w:rsidRDefault="008A6D9B" w14:paraId="60203E71" w14:textId="77777777">
      <w:pPr>
        <w:pStyle w:val="Nadpis2"/>
        <w:numPr>
          <w:ilvl w:val="0"/>
          <w:numId w:val="0"/>
        </w:numPr>
        <w:jc w:val="center"/>
        <w:rPr>
          <w:rFonts w:asciiTheme="minorHAnsi" w:hAnsiTheme="minorHAnsi" w:cstheme="minorHAnsi"/>
          <w:color w:val="auto"/>
          <w:sz w:val="20"/>
        </w:rPr>
      </w:pPr>
      <w:r w:rsidRPr="005F10CB">
        <w:rPr>
          <w:rFonts w:asciiTheme="minorHAnsi" w:hAnsiTheme="minorHAnsi" w:cstheme="minorHAnsi"/>
          <w:color w:val="auto"/>
          <w:sz w:val="20"/>
        </w:rPr>
        <w:t>SAnkce</w:t>
      </w:r>
      <w:r w:rsidRPr="005F10CB" w:rsidR="001B4D5F">
        <w:rPr>
          <w:rFonts w:asciiTheme="minorHAnsi" w:hAnsiTheme="minorHAnsi" w:cstheme="minorHAnsi"/>
          <w:color w:val="auto"/>
          <w:sz w:val="20"/>
        </w:rPr>
        <w:t xml:space="preserve"> a </w:t>
      </w:r>
      <w:r w:rsidRPr="005F10CB" w:rsidR="004A1540">
        <w:rPr>
          <w:rFonts w:asciiTheme="minorHAnsi" w:hAnsiTheme="minorHAnsi" w:cstheme="minorHAnsi"/>
          <w:color w:val="auto"/>
          <w:sz w:val="20"/>
        </w:rPr>
        <w:t>POVINNOST K NÁHRADĚ ŠKODY</w:t>
      </w:r>
    </w:p>
    <w:p w:rsidRPr="005F10CB" w:rsidR="005B3449" w:rsidP="00975C47" w:rsidRDefault="005B3449" w14:paraId="50084C1E" w14:textId="0BAA29CD">
      <w:pPr>
        <w:pStyle w:val="Normodsaz"/>
        <w:numPr>
          <w:ilvl w:val="0"/>
          <w:numId w:val="3"/>
        </w:numPr>
        <w:tabs>
          <w:tab w:val="clear" w:pos="720"/>
        </w:tabs>
        <w:ind w:left="425" w:hanging="425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sz w:val="20"/>
        </w:rPr>
        <w:t xml:space="preserve">Neposkytne-li </w:t>
      </w:r>
      <w:r w:rsidRPr="005F10CB" w:rsidR="006B52ED">
        <w:rPr>
          <w:rFonts w:asciiTheme="minorHAnsi" w:hAnsiTheme="minorHAnsi" w:cstheme="minorHAnsi"/>
          <w:sz w:val="20"/>
        </w:rPr>
        <w:t>objednatel</w:t>
      </w:r>
      <w:r w:rsidRPr="005F10CB">
        <w:rPr>
          <w:rFonts w:asciiTheme="minorHAnsi" w:hAnsiTheme="minorHAnsi" w:cstheme="minorHAnsi"/>
          <w:sz w:val="20"/>
        </w:rPr>
        <w:t xml:space="preserve"> potřebnou součinnost ve lhůtách stanovených touto smlouvou (např. nedodá </w:t>
      </w:r>
      <w:r w:rsidRPr="005F10CB" w:rsidR="006B52ED">
        <w:rPr>
          <w:rFonts w:asciiTheme="minorHAnsi" w:hAnsiTheme="minorHAnsi" w:cstheme="minorHAnsi"/>
          <w:sz w:val="20"/>
        </w:rPr>
        <w:t>zhotoviteli</w:t>
      </w:r>
      <w:r w:rsidRPr="005F10CB">
        <w:rPr>
          <w:rFonts w:asciiTheme="minorHAnsi" w:hAnsiTheme="minorHAnsi" w:cstheme="minorHAnsi"/>
          <w:sz w:val="20"/>
        </w:rPr>
        <w:t xml:space="preserve"> řádně a včas podklady či potřebná doplnění</w:t>
      </w:r>
      <w:r w:rsidR="00773118">
        <w:rPr>
          <w:rFonts w:asciiTheme="minorHAnsi" w:hAnsiTheme="minorHAnsi" w:cstheme="minorHAnsi"/>
          <w:sz w:val="20"/>
        </w:rPr>
        <w:t>)</w:t>
      </w:r>
      <w:r w:rsidRPr="005F10CB">
        <w:rPr>
          <w:rFonts w:asciiTheme="minorHAnsi" w:hAnsiTheme="minorHAnsi" w:cstheme="minorHAnsi"/>
          <w:sz w:val="20"/>
        </w:rPr>
        <w:t xml:space="preserve"> není </w:t>
      </w:r>
      <w:r w:rsidRPr="005F10CB" w:rsidR="006B52ED">
        <w:rPr>
          <w:rFonts w:asciiTheme="minorHAnsi" w:hAnsiTheme="minorHAnsi" w:cstheme="minorHAnsi"/>
          <w:sz w:val="20"/>
        </w:rPr>
        <w:t>objednatel</w:t>
      </w:r>
      <w:r w:rsidRPr="005F10CB">
        <w:rPr>
          <w:rFonts w:asciiTheme="minorHAnsi" w:hAnsiTheme="minorHAnsi" w:cstheme="minorHAnsi"/>
          <w:sz w:val="20"/>
        </w:rPr>
        <w:t xml:space="preserve"> oprávněn požadovat po </w:t>
      </w:r>
      <w:r w:rsidRPr="005F10CB" w:rsidR="006B52ED">
        <w:rPr>
          <w:rFonts w:asciiTheme="minorHAnsi" w:hAnsiTheme="minorHAnsi" w:cstheme="minorHAnsi"/>
          <w:sz w:val="20"/>
        </w:rPr>
        <w:t>zhotoviteli</w:t>
      </w:r>
      <w:r w:rsidRPr="005F10CB">
        <w:rPr>
          <w:rFonts w:asciiTheme="minorHAnsi" w:hAnsiTheme="minorHAnsi" w:cstheme="minorHAnsi"/>
          <w:sz w:val="20"/>
        </w:rPr>
        <w:t xml:space="preserve"> uhrazení smluvní pokuty, stanoví-li tak tato smlouva</w:t>
      </w:r>
      <w:r w:rsidR="00773118">
        <w:rPr>
          <w:rFonts w:asciiTheme="minorHAnsi" w:hAnsiTheme="minorHAnsi" w:cstheme="minorHAnsi"/>
          <w:sz w:val="20"/>
        </w:rPr>
        <w:t>,</w:t>
      </w:r>
      <w:r w:rsidRPr="005F10CB">
        <w:rPr>
          <w:rFonts w:asciiTheme="minorHAnsi" w:hAnsiTheme="minorHAnsi" w:cstheme="minorHAnsi"/>
          <w:sz w:val="20"/>
        </w:rPr>
        <w:t xml:space="preserve"> ani náhrady škody v ostatních případech. </w:t>
      </w:r>
    </w:p>
    <w:p w:rsidRPr="005F10CB" w:rsidR="005B3449" w:rsidP="00975C47" w:rsidRDefault="005B3449" w14:paraId="695CF748" w14:textId="77777777">
      <w:pPr>
        <w:pStyle w:val="Normodsaz"/>
        <w:numPr>
          <w:ilvl w:val="0"/>
          <w:numId w:val="3"/>
        </w:numPr>
        <w:tabs>
          <w:tab w:val="clear" w:pos="720"/>
        </w:tabs>
        <w:ind w:left="425" w:hanging="425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sz w:val="20"/>
        </w:rPr>
        <w:t>Dotčená smluvní strana má nárok na uhrazení smluvní pokuty ve výši 1.000 Kč za každý jednotlivý případ porušení povinnosti mlčenlivosti stanovené t</w:t>
      </w:r>
      <w:r w:rsidRPr="005F10CB" w:rsidR="006B52ED">
        <w:rPr>
          <w:rFonts w:asciiTheme="minorHAnsi" w:hAnsiTheme="minorHAnsi" w:cstheme="minorHAnsi"/>
          <w:sz w:val="20"/>
        </w:rPr>
        <w:t xml:space="preserve">outo </w:t>
      </w:r>
      <w:r w:rsidRPr="005F10CB">
        <w:rPr>
          <w:rFonts w:asciiTheme="minorHAnsi" w:hAnsiTheme="minorHAnsi" w:cstheme="minorHAnsi"/>
          <w:sz w:val="20"/>
        </w:rPr>
        <w:t>smlouv</w:t>
      </w:r>
      <w:r w:rsidRPr="005F10CB" w:rsidR="006B52ED">
        <w:rPr>
          <w:rFonts w:asciiTheme="minorHAnsi" w:hAnsiTheme="minorHAnsi" w:cstheme="minorHAnsi"/>
          <w:sz w:val="20"/>
        </w:rPr>
        <w:t>ou</w:t>
      </w:r>
      <w:r w:rsidRPr="005F10CB">
        <w:rPr>
          <w:rFonts w:asciiTheme="minorHAnsi" w:hAnsiTheme="minorHAnsi" w:cstheme="minorHAnsi"/>
          <w:sz w:val="20"/>
        </w:rPr>
        <w:t xml:space="preserve"> druhou smluvní stranou.</w:t>
      </w:r>
    </w:p>
    <w:p w:rsidRPr="005F10CB" w:rsidR="005B3449" w:rsidP="00975C47" w:rsidRDefault="005B3449" w14:paraId="2E8783F0" w14:textId="77777777">
      <w:pPr>
        <w:pStyle w:val="Normodsaz"/>
        <w:numPr>
          <w:ilvl w:val="0"/>
          <w:numId w:val="3"/>
        </w:numPr>
        <w:tabs>
          <w:tab w:val="clear" w:pos="720"/>
        </w:tabs>
        <w:ind w:left="425" w:hanging="425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sz w:val="20"/>
        </w:rPr>
        <w:lastRenderedPageBreak/>
        <w:t xml:space="preserve">Pro případ nesplnění úhrady faktury ve lhůtě splatnosti je </w:t>
      </w:r>
      <w:r w:rsidRPr="005F10CB" w:rsidR="00304E32">
        <w:rPr>
          <w:rFonts w:asciiTheme="minorHAnsi" w:hAnsiTheme="minorHAnsi" w:cstheme="minorHAnsi"/>
          <w:sz w:val="20"/>
        </w:rPr>
        <w:t>objednatel</w:t>
      </w:r>
      <w:r w:rsidRPr="005F10CB">
        <w:rPr>
          <w:rFonts w:asciiTheme="minorHAnsi" w:hAnsiTheme="minorHAnsi" w:cstheme="minorHAnsi"/>
          <w:sz w:val="20"/>
        </w:rPr>
        <w:t xml:space="preserve"> povinen zaplatit </w:t>
      </w:r>
      <w:r w:rsidRPr="005F10CB" w:rsidR="00304E32">
        <w:rPr>
          <w:rFonts w:asciiTheme="minorHAnsi" w:hAnsiTheme="minorHAnsi" w:cstheme="minorHAnsi"/>
          <w:sz w:val="20"/>
        </w:rPr>
        <w:t>zhotoviteli</w:t>
      </w:r>
      <w:r w:rsidRPr="005F10CB">
        <w:rPr>
          <w:rFonts w:asciiTheme="minorHAnsi" w:hAnsiTheme="minorHAnsi" w:cstheme="minorHAnsi"/>
          <w:sz w:val="20"/>
        </w:rPr>
        <w:t xml:space="preserve"> smluvní pokutu ve výši 0,05 % z dlužné částky za každý i započatý den prodlení. </w:t>
      </w:r>
    </w:p>
    <w:p w:rsidRPr="005F10CB" w:rsidR="00304E32" w:rsidP="00975C47" w:rsidRDefault="00304E32" w14:paraId="1FDD4E8E" w14:textId="77777777">
      <w:pPr>
        <w:pStyle w:val="Normodsaz"/>
        <w:numPr>
          <w:ilvl w:val="0"/>
          <w:numId w:val="3"/>
        </w:numPr>
        <w:tabs>
          <w:tab w:val="clear" w:pos="720"/>
        </w:tabs>
        <w:ind w:left="425" w:hanging="425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color w:val="000000"/>
          <w:sz w:val="20"/>
        </w:rPr>
        <w:t xml:space="preserve">Pokud je zhotovitel v prodlení s jakýmkoliv termínem plnění díla dle této smlouvy, je povinen zaplatit objednateli smluvní pokutu ve výši 500 Kč za každý i započatý den prodlení. </w:t>
      </w:r>
    </w:p>
    <w:p w:rsidRPr="005F10CB" w:rsidR="00304E32" w:rsidP="00975C47" w:rsidRDefault="00304E32" w14:paraId="081B5230" w14:textId="77777777">
      <w:pPr>
        <w:pStyle w:val="Normodsaz"/>
        <w:numPr>
          <w:ilvl w:val="0"/>
          <w:numId w:val="3"/>
        </w:numPr>
        <w:tabs>
          <w:tab w:val="clear" w:pos="720"/>
        </w:tabs>
        <w:ind w:left="425" w:hanging="425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color w:val="000000"/>
          <w:sz w:val="20"/>
        </w:rPr>
        <w:t xml:space="preserve">Pokud zhotovitel neodstraní vady nebo nedodělky (dále jen </w:t>
      </w:r>
      <w:r w:rsidRPr="005F10CB">
        <w:rPr>
          <w:rFonts w:asciiTheme="minorHAnsi" w:hAnsiTheme="minorHAnsi" w:cstheme="minorHAnsi"/>
          <w:i/>
          <w:iCs/>
          <w:color w:val="000000"/>
          <w:sz w:val="20"/>
        </w:rPr>
        <w:t>„</w:t>
      </w:r>
      <w:r w:rsidRPr="005F10CB">
        <w:rPr>
          <w:rFonts w:asciiTheme="minorHAnsi" w:hAnsiTheme="minorHAnsi" w:cstheme="minorHAnsi"/>
          <w:iCs/>
          <w:color w:val="000000"/>
          <w:sz w:val="20"/>
        </w:rPr>
        <w:t>vady</w:t>
      </w:r>
      <w:r w:rsidRPr="005F10CB">
        <w:rPr>
          <w:rFonts w:asciiTheme="minorHAnsi" w:hAnsiTheme="minorHAnsi" w:cstheme="minorHAnsi"/>
          <w:i/>
          <w:iCs/>
          <w:color w:val="000000"/>
          <w:sz w:val="20"/>
        </w:rPr>
        <w:t>“</w:t>
      </w:r>
      <w:r w:rsidRPr="005F10CB">
        <w:rPr>
          <w:rFonts w:asciiTheme="minorHAnsi" w:hAnsiTheme="minorHAnsi" w:cstheme="minorHAnsi"/>
          <w:color w:val="000000"/>
          <w:sz w:val="20"/>
        </w:rPr>
        <w:t xml:space="preserve">) díla v objednatelem stanoveném termínu, zaplatí objednateli smluvní pokutu ve výši 500,- Kč za každou vadu či skupinu vad a každý den prodlení. </w:t>
      </w:r>
    </w:p>
    <w:p w:rsidRPr="005F10CB" w:rsidR="00304E32" w:rsidP="00975C47" w:rsidRDefault="00304E32" w14:paraId="1B2CC28C" w14:textId="77777777">
      <w:pPr>
        <w:pStyle w:val="Normodsaz"/>
        <w:numPr>
          <w:ilvl w:val="0"/>
          <w:numId w:val="3"/>
        </w:numPr>
        <w:tabs>
          <w:tab w:val="clear" w:pos="720"/>
        </w:tabs>
        <w:ind w:left="425" w:hanging="425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color w:val="000000"/>
          <w:sz w:val="20"/>
        </w:rPr>
        <w:t xml:space="preserve">Neplnění dalších smluvních nebo zákonných povinností zhotovitele uvedených v této smlouvě, pro které není stanovena zvláštní sankce, je sankcionováno smluvní pokutou ve výši 1.000,- Kč za každý zjištěný případ a při opakovaném porušení smluvních nebo zákonných povinností 5.000,- Kč za každý zjištěný případ. </w:t>
      </w:r>
    </w:p>
    <w:p w:rsidRPr="005F10CB" w:rsidR="00304E32" w:rsidP="00975C47" w:rsidRDefault="00304E32" w14:paraId="1F3036CC" w14:textId="77777777">
      <w:pPr>
        <w:pStyle w:val="Normodsaz"/>
        <w:numPr>
          <w:ilvl w:val="0"/>
          <w:numId w:val="3"/>
        </w:numPr>
        <w:tabs>
          <w:tab w:val="clear" w:pos="720"/>
        </w:tabs>
        <w:spacing w:after="120"/>
        <w:ind w:left="425" w:hanging="425"/>
        <w:rPr>
          <w:rFonts w:asciiTheme="minorHAnsi" w:hAnsiTheme="minorHAnsi" w:cstheme="minorHAnsi"/>
          <w:sz w:val="20"/>
        </w:rPr>
      </w:pPr>
      <w:r w:rsidRPr="005F10CB">
        <w:rPr>
          <w:rFonts w:asciiTheme="minorHAnsi" w:hAnsiTheme="minorHAnsi" w:cstheme="minorHAnsi"/>
          <w:color w:val="000000"/>
          <w:sz w:val="20"/>
        </w:rPr>
        <w:t xml:space="preserve">Zaplacením smluvní pokuty není dotčeno právo objednatele požadovat splnění povinnosti, která je sankcionována, a není tím dotčeno právo objednatele na náhradu škody vedle smluvní pokuty či nad její výši (smluvní strany tímto vylučují § 2050 občanského zákoníku). </w:t>
      </w:r>
    </w:p>
    <w:p w:rsidRPr="005F10CB" w:rsidR="001611D3" w:rsidP="000232F1" w:rsidRDefault="001611D3" w14:paraId="17B303F5" w14:textId="622ADAC2">
      <w:pPr>
        <w:autoSpaceDE w:val="false"/>
        <w:autoSpaceDN w:val="false"/>
        <w:adjustRightInd w:val="false"/>
        <w:spacing w:after="30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5F10CB">
        <w:rPr>
          <w:rFonts w:asciiTheme="minorHAnsi" w:hAnsiTheme="minorHAnsi" w:cstheme="minorHAnsi"/>
          <w:b/>
          <w:bCs/>
          <w:iCs/>
          <w:color w:val="000000"/>
        </w:rPr>
        <w:t xml:space="preserve">Čl. </w:t>
      </w:r>
      <w:r w:rsidRPr="005F10CB" w:rsidR="00380EC8">
        <w:rPr>
          <w:rFonts w:asciiTheme="minorHAnsi" w:hAnsiTheme="minorHAnsi" w:cstheme="minorHAnsi"/>
          <w:b/>
          <w:bCs/>
          <w:iCs/>
          <w:color w:val="000000"/>
        </w:rPr>
        <w:t>X.</w:t>
      </w:r>
    </w:p>
    <w:p w:rsidRPr="005F10CB" w:rsidR="001611D3" w:rsidP="000232F1" w:rsidRDefault="006B52ED" w14:paraId="49AB8B4C" w14:textId="77777777">
      <w:pPr>
        <w:autoSpaceDE w:val="false"/>
        <w:autoSpaceDN w:val="false"/>
        <w:adjustRightInd w:val="false"/>
        <w:spacing w:after="30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5F10CB">
        <w:rPr>
          <w:rFonts w:asciiTheme="minorHAnsi" w:hAnsiTheme="minorHAnsi" w:cstheme="minorHAnsi"/>
          <w:b/>
          <w:bCs/>
          <w:iCs/>
          <w:color w:val="000000"/>
        </w:rPr>
        <w:t>TRVANÍ A ZÁNIK (</w:t>
      </w:r>
      <w:r w:rsidRPr="005F10CB" w:rsidR="001611D3">
        <w:rPr>
          <w:rFonts w:asciiTheme="minorHAnsi" w:hAnsiTheme="minorHAnsi" w:cstheme="minorHAnsi"/>
          <w:b/>
          <w:bCs/>
          <w:iCs/>
          <w:color w:val="000000"/>
        </w:rPr>
        <w:t>UKONČENÍ</w:t>
      </w:r>
      <w:r w:rsidRPr="005F10CB">
        <w:rPr>
          <w:rFonts w:asciiTheme="minorHAnsi" w:hAnsiTheme="minorHAnsi" w:cstheme="minorHAnsi"/>
          <w:b/>
          <w:bCs/>
          <w:iCs/>
          <w:color w:val="000000"/>
        </w:rPr>
        <w:t>)</w:t>
      </w:r>
      <w:r w:rsidRPr="005F10CB" w:rsidR="001611D3">
        <w:rPr>
          <w:rFonts w:asciiTheme="minorHAnsi" w:hAnsiTheme="minorHAnsi" w:cstheme="minorHAnsi"/>
          <w:b/>
          <w:bCs/>
          <w:iCs/>
          <w:color w:val="000000"/>
        </w:rPr>
        <w:t xml:space="preserve"> SMLOUVY</w:t>
      </w:r>
    </w:p>
    <w:p w:rsidRPr="005F10CB" w:rsidR="006B52ED" w:rsidP="00975C47" w:rsidRDefault="006B52ED" w14:paraId="550BAC6A" w14:textId="77777777">
      <w:pPr>
        <w:pStyle w:val="Odstavecseseznamem"/>
        <w:numPr>
          <w:ilvl w:val="0"/>
          <w:numId w:val="4"/>
        </w:numPr>
        <w:tabs>
          <w:tab w:val="num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>Tato smlouva je uzavírána na dobu určitou do splnění jejího účelu, tj. do doby předání kompletního díla ve formě a dle podmínek této smlouvy.</w:t>
      </w:r>
    </w:p>
    <w:p w:rsidRPr="005F10CB" w:rsidR="001E2065" w:rsidP="00975C47" w:rsidRDefault="001E2065" w14:paraId="3BE23520" w14:textId="77777777">
      <w:pPr>
        <w:pStyle w:val="Odstavecseseznamem"/>
        <w:numPr>
          <w:ilvl w:val="0"/>
          <w:numId w:val="4"/>
        </w:numPr>
        <w:tabs>
          <w:tab w:val="num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Objednatel je oprávněn odstoupit od smlouvy bez udání důvodů, ze zákonem stanovených důvodů nebo z důvodů stanovených ve smlouvě, resp. za podstatné porušení smluvních povinností. </w:t>
      </w:r>
    </w:p>
    <w:p w:rsidRPr="005F10CB" w:rsidR="001E2065" w:rsidP="00975C47" w:rsidRDefault="001E2065" w14:paraId="701CE590" w14:textId="77777777">
      <w:pPr>
        <w:pStyle w:val="Odstavecseseznamem"/>
        <w:numPr>
          <w:ilvl w:val="0"/>
          <w:numId w:val="4"/>
        </w:numPr>
        <w:tabs>
          <w:tab w:val="clear" w:pos="644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Za podstatné porušení smlouvy se považuje: </w:t>
      </w:r>
    </w:p>
    <w:p w:rsidRPr="005F10CB" w:rsidR="001E2065" w:rsidP="00520349" w:rsidRDefault="001E2065" w14:paraId="1F9FB675" w14:textId="77777777">
      <w:pPr>
        <w:tabs>
          <w:tab w:val="left" w:pos="709"/>
        </w:tabs>
        <w:autoSpaceDE w:val="false"/>
        <w:autoSpaceDN w:val="false"/>
        <w:adjustRightInd w:val="false"/>
        <w:spacing w:after="15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F10CB">
        <w:rPr>
          <w:rFonts w:asciiTheme="minorHAnsi" w:hAnsiTheme="minorHAnsi" w:cstheme="minorHAnsi"/>
          <w:color w:val="000000"/>
        </w:rPr>
        <w:t xml:space="preserve">a) z dosavadního průběhu plnění smlouvy je nepochybné, že zhotovitel nesplní předmět plnění dle této smlouvy, </w:t>
      </w:r>
    </w:p>
    <w:p w:rsidRPr="005F10CB" w:rsidR="001E2065" w:rsidP="00520349" w:rsidRDefault="001E2065" w14:paraId="4D2764C5" w14:textId="77777777">
      <w:pPr>
        <w:tabs>
          <w:tab w:val="left" w:pos="709"/>
        </w:tabs>
        <w:autoSpaceDE w:val="false"/>
        <w:autoSpaceDN w:val="false"/>
        <w:adjustRightInd w:val="false"/>
        <w:spacing w:after="15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F10CB">
        <w:rPr>
          <w:rFonts w:asciiTheme="minorHAnsi" w:hAnsiTheme="minorHAnsi" w:cstheme="minorHAnsi"/>
          <w:color w:val="000000"/>
        </w:rPr>
        <w:t xml:space="preserve">b) prodlení zhotovitele s jakýmkoliv termínem plnění uvedeným v této smlouvě delší jak 30 dnů, pokud nebylo zapříčiněno neposkytnutím součinnosti ze strany objednatele, </w:t>
      </w:r>
    </w:p>
    <w:p w:rsidRPr="005F10CB" w:rsidR="001E2065" w:rsidP="00520349" w:rsidRDefault="001E2065" w14:paraId="7B51B13B" w14:textId="5B2C1EEF">
      <w:pPr>
        <w:tabs>
          <w:tab w:val="left" w:pos="709"/>
        </w:tabs>
        <w:autoSpaceDE w:val="false"/>
        <w:autoSpaceDN w:val="false"/>
        <w:adjustRightInd w:val="false"/>
        <w:spacing w:after="15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F10CB">
        <w:rPr>
          <w:rFonts w:asciiTheme="minorHAnsi" w:hAnsiTheme="minorHAnsi" w:cstheme="minorHAnsi"/>
          <w:color w:val="000000"/>
        </w:rPr>
        <w:t xml:space="preserve">c) nedodržení </w:t>
      </w:r>
      <w:r w:rsidRPr="00520349">
        <w:rPr>
          <w:rFonts w:asciiTheme="minorHAnsi" w:hAnsiTheme="minorHAnsi" w:cstheme="minorHAnsi"/>
          <w:color w:val="000000"/>
        </w:rPr>
        <w:t xml:space="preserve">povinností dle čl. </w:t>
      </w:r>
      <w:r w:rsidRPr="00520349" w:rsidR="00253981">
        <w:rPr>
          <w:rFonts w:asciiTheme="minorHAnsi" w:hAnsiTheme="minorHAnsi" w:cstheme="minorHAnsi"/>
          <w:color w:val="000000"/>
        </w:rPr>
        <w:t>V/</w:t>
      </w:r>
      <w:r w:rsidRPr="00520349" w:rsidR="00E43E3F">
        <w:rPr>
          <w:rFonts w:asciiTheme="minorHAnsi" w:hAnsiTheme="minorHAnsi" w:cstheme="minorHAnsi"/>
          <w:color w:val="000000"/>
        </w:rPr>
        <w:t>7</w:t>
      </w:r>
      <w:r w:rsidRPr="00520349" w:rsidR="00253981">
        <w:rPr>
          <w:rFonts w:asciiTheme="minorHAnsi" w:hAnsiTheme="minorHAnsi" w:cstheme="minorHAnsi"/>
          <w:color w:val="000000"/>
        </w:rPr>
        <w:t xml:space="preserve"> a čl. VI/</w:t>
      </w:r>
      <w:r w:rsidRPr="00520349" w:rsidR="00031C0F">
        <w:rPr>
          <w:rFonts w:asciiTheme="minorHAnsi" w:hAnsiTheme="minorHAnsi" w:cstheme="minorHAnsi"/>
          <w:color w:val="000000"/>
        </w:rPr>
        <w:t>6</w:t>
      </w:r>
      <w:r w:rsidRPr="00520349" w:rsidR="00960BC8">
        <w:rPr>
          <w:rFonts w:asciiTheme="minorHAnsi" w:hAnsiTheme="minorHAnsi" w:cstheme="minorHAnsi"/>
          <w:color w:val="000000"/>
        </w:rPr>
        <w:t xml:space="preserve"> </w:t>
      </w:r>
      <w:r w:rsidRPr="00520349">
        <w:rPr>
          <w:rFonts w:asciiTheme="minorHAnsi" w:hAnsiTheme="minorHAnsi" w:cstheme="minorHAnsi"/>
          <w:color w:val="000000"/>
        </w:rPr>
        <w:t>této smlouv</w:t>
      </w:r>
      <w:r w:rsidRPr="00520349" w:rsidR="006B52ED">
        <w:rPr>
          <w:rFonts w:asciiTheme="minorHAnsi" w:hAnsiTheme="minorHAnsi" w:cstheme="minorHAnsi"/>
          <w:color w:val="000000"/>
        </w:rPr>
        <w:t xml:space="preserve">y </w:t>
      </w:r>
      <w:r w:rsidRPr="005F10CB" w:rsidR="006B52ED">
        <w:rPr>
          <w:rFonts w:asciiTheme="minorHAnsi" w:hAnsiTheme="minorHAnsi" w:cstheme="minorHAnsi"/>
          <w:color w:val="000000"/>
        </w:rPr>
        <w:t>(ochrana důvěrných informací),</w:t>
      </w:r>
      <w:r w:rsidRPr="005F10CB">
        <w:rPr>
          <w:rFonts w:asciiTheme="minorHAnsi" w:hAnsiTheme="minorHAnsi" w:cstheme="minorHAnsi"/>
          <w:color w:val="000000"/>
        </w:rPr>
        <w:t xml:space="preserve"> </w:t>
      </w:r>
    </w:p>
    <w:p w:rsidRPr="005F10CB" w:rsidR="006B52ED" w:rsidP="00520349" w:rsidRDefault="006B52ED" w14:paraId="08091235" w14:textId="77777777">
      <w:pPr>
        <w:tabs>
          <w:tab w:val="left" w:pos="709"/>
        </w:tabs>
        <w:autoSpaceDE w:val="false"/>
        <w:autoSpaceDN w:val="false"/>
        <w:adjustRightInd w:val="false"/>
        <w:spacing w:after="15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F10CB">
        <w:rPr>
          <w:rFonts w:asciiTheme="minorHAnsi" w:hAnsiTheme="minorHAnsi" w:cstheme="minorHAnsi"/>
          <w:color w:val="000000"/>
        </w:rPr>
        <w:t>d) neplní-li zhotovitel ani přes písemnou výzvu objednatele své smluvní závazky.</w:t>
      </w:r>
    </w:p>
    <w:p w:rsidRPr="005F10CB" w:rsidR="001E2065" w:rsidP="00975C47" w:rsidRDefault="001E2065" w14:paraId="5F0C32C6" w14:textId="77777777">
      <w:pPr>
        <w:pStyle w:val="Odstavecseseznamem"/>
        <w:numPr>
          <w:ilvl w:val="0"/>
          <w:numId w:val="4"/>
        </w:numPr>
        <w:tabs>
          <w:tab w:val="clear" w:pos="644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Zhotovitel je oprávněn odstoupit od této smlouvy ze zákonem stanovených důvodů. </w:t>
      </w:r>
    </w:p>
    <w:p w:rsidRPr="005F10CB" w:rsidR="001E2065" w:rsidP="00975C47" w:rsidRDefault="001E2065" w14:paraId="7204C69E" w14:textId="77777777">
      <w:pPr>
        <w:pStyle w:val="Odstavecseseznamem"/>
        <w:numPr>
          <w:ilvl w:val="0"/>
          <w:numId w:val="4"/>
        </w:numPr>
        <w:tabs>
          <w:tab w:val="clear" w:pos="644"/>
        </w:tabs>
        <w:autoSpaceDE w:val="false"/>
        <w:autoSpaceDN w:val="false"/>
        <w:adjustRightInd w:val="false"/>
        <w:spacing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Odstoupí-li některá ze stran od této smlouvy, zavazují se smluvní strany vzájemné vypořádat své nároky nejpozději do 2 měsíců od odstoupení a provést zejména následující úkony: </w:t>
      </w:r>
    </w:p>
    <w:p w:rsidRPr="005F10CB" w:rsidR="001E2065" w:rsidP="00380EC8" w:rsidRDefault="001E2065" w14:paraId="3C44A2CB" w14:textId="4352985D">
      <w:pPr>
        <w:pStyle w:val="Odstavecseseznamem"/>
        <w:autoSpaceDE w:val="false"/>
        <w:autoSpaceDN w:val="false"/>
        <w:adjustRightInd w:val="false"/>
        <w:spacing w:after="30" w:line="240" w:lineRule="auto"/>
        <w:ind w:left="644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>– zhotovitel provede soupis všech provedených prací oceněný</w:t>
      </w:r>
      <w:r w:rsidRPr="005F10CB" w:rsidR="008D3D93">
        <w:rPr>
          <w:rFonts w:cstheme="minorHAnsi"/>
          <w:color w:val="000000"/>
          <w:sz w:val="20"/>
          <w:szCs w:val="20"/>
        </w:rPr>
        <w:t>ch</w:t>
      </w:r>
      <w:r w:rsidRPr="005F10CB">
        <w:rPr>
          <w:rFonts w:cstheme="minorHAnsi"/>
          <w:color w:val="000000"/>
          <w:sz w:val="20"/>
          <w:szCs w:val="20"/>
        </w:rPr>
        <w:t xml:space="preserve"> </w:t>
      </w:r>
      <w:r w:rsidRPr="005F10CB" w:rsidR="008D3D93">
        <w:rPr>
          <w:rFonts w:cstheme="minorHAnsi"/>
          <w:color w:val="000000"/>
          <w:sz w:val="20"/>
          <w:szCs w:val="20"/>
        </w:rPr>
        <w:t>shodným způsobem</w:t>
      </w:r>
      <w:r w:rsidRPr="005F10CB">
        <w:rPr>
          <w:rFonts w:cstheme="minorHAnsi"/>
          <w:color w:val="000000"/>
          <w:sz w:val="20"/>
          <w:szCs w:val="20"/>
        </w:rPr>
        <w:t xml:space="preserve">, </w:t>
      </w:r>
      <w:r w:rsidRPr="005F10CB" w:rsidR="008D3D93">
        <w:rPr>
          <w:rFonts w:cstheme="minorHAnsi"/>
          <w:color w:val="000000"/>
          <w:sz w:val="20"/>
          <w:szCs w:val="20"/>
        </w:rPr>
        <w:t>jakým byla</w:t>
      </w:r>
      <w:r w:rsidRPr="005F10CB">
        <w:rPr>
          <w:rFonts w:cstheme="minorHAnsi"/>
          <w:color w:val="000000"/>
          <w:sz w:val="20"/>
          <w:szCs w:val="20"/>
        </w:rPr>
        <w:t xml:space="preserve"> stanovena </w:t>
      </w:r>
      <w:r w:rsidRPr="005F10CB" w:rsidR="008D3D93">
        <w:rPr>
          <w:rFonts w:cstheme="minorHAnsi"/>
          <w:color w:val="000000"/>
          <w:sz w:val="20"/>
          <w:szCs w:val="20"/>
        </w:rPr>
        <w:t xml:space="preserve">sjednána </w:t>
      </w:r>
      <w:r w:rsidRPr="005F10CB">
        <w:rPr>
          <w:rFonts w:cstheme="minorHAnsi"/>
          <w:color w:val="000000"/>
          <w:sz w:val="20"/>
          <w:szCs w:val="20"/>
        </w:rPr>
        <w:t xml:space="preserve">cena díla, </w:t>
      </w:r>
    </w:p>
    <w:p w:rsidRPr="005F10CB" w:rsidR="00380EC8" w:rsidP="00C34FE7" w:rsidRDefault="001E2065" w14:paraId="30262847" w14:textId="77777777">
      <w:pPr>
        <w:pStyle w:val="Odstavecseseznamem"/>
        <w:autoSpaceDE w:val="false"/>
        <w:autoSpaceDN w:val="false"/>
        <w:adjustRightInd w:val="false"/>
        <w:spacing w:line="240" w:lineRule="auto"/>
        <w:ind w:left="644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>– zhotovitel vyzve objednatele k „dílčímu předání díla“ a objednatel je povinen do 10 dnů od obdržení vyzvání z</w:t>
      </w:r>
      <w:r w:rsidRPr="005F10CB" w:rsidR="00380EC8">
        <w:rPr>
          <w:rFonts w:cstheme="minorHAnsi"/>
          <w:color w:val="000000"/>
          <w:sz w:val="20"/>
          <w:szCs w:val="20"/>
        </w:rPr>
        <w:t>ahájit „dílčí přejímací řízení“.</w:t>
      </w:r>
      <w:r w:rsidRPr="005F10CB">
        <w:rPr>
          <w:rFonts w:cstheme="minorHAnsi"/>
          <w:color w:val="000000"/>
          <w:sz w:val="20"/>
          <w:szCs w:val="20"/>
        </w:rPr>
        <w:t xml:space="preserve"> </w:t>
      </w:r>
    </w:p>
    <w:p w:rsidRPr="00AC2A80" w:rsidR="009C674D" w:rsidP="009C674D" w:rsidRDefault="00C34FE7" w14:paraId="0455396B" w14:textId="77777777">
      <w:pPr>
        <w:pStyle w:val="Normodsaz"/>
        <w:numPr>
          <w:ilvl w:val="0"/>
          <w:numId w:val="0"/>
        </w:numPr>
        <w:shd w:val="clear" w:color="auto" w:fill="FFFFFF"/>
        <w:tabs>
          <w:tab w:val="left" w:pos="426"/>
        </w:tabs>
        <w:ind w:left="426" w:hanging="426"/>
        <w:rPr>
          <w:rFonts w:ascii="Calibri" w:hAnsi="Calibri" w:cs="Calibri" w:eastAsiaTheme="minorHAnsi"/>
          <w:color w:val="000000"/>
          <w:sz w:val="20"/>
          <w:lang w:eastAsia="en-US"/>
        </w:rPr>
      </w:pPr>
      <w:r w:rsidRPr="005F10CB">
        <w:rPr>
          <w:rFonts w:asciiTheme="minorHAnsi" w:hAnsiTheme="minorHAnsi" w:eastAsiaTheme="minorHAnsi" w:cstheme="minorHAnsi"/>
          <w:color w:val="000000"/>
          <w:sz w:val="20"/>
          <w:lang w:eastAsia="en-US"/>
        </w:rPr>
        <w:t>6</w:t>
      </w:r>
      <w:r w:rsidRPr="005F10CB" w:rsidR="00380EC8">
        <w:rPr>
          <w:rFonts w:asciiTheme="minorHAnsi" w:hAnsiTheme="minorHAnsi" w:eastAsiaTheme="minorHAnsi" w:cstheme="minorHAnsi"/>
          <w:color w:val="000000"/>
          <w:sz w:val="20"/>
          <w:lang w:eastAsia="en-US"/>
        </w:rPr>
        <w:t xml:space="preserve">. </w:t>
      </w:r>
      <w:r w:rsidRPr="005F10CB" w:rsidR="004F0570">
        <w:rPr>
          <w:rFonts w:asciiTheme="minorHAnsi" w:hAnsiTheme="minorHAnsi" w:eastAsiaTheme="minorHAnsi" w:cstheme="minorHAnsi"/>
          <w:color w:val="000000"/>
          <w:sz w:val="20"/>
          <w:lang w:eastAsia="en-US"/>
        </w:rPr>
        <w:tab/>
      </w:r>
      <w:r w:rsidRPr="00AC2A80" w:rsidR="009C674D">
        <w:rPr>
          <w:rFonts w:ascii="Calibri" w:hAnsi="Calibri" w:cs="Calibri" w:eastAsiaTheme="minorHAnsi"/>
          <w:color w:val="000000"/>
          <w:sz w:val="20"/>
          <w:lang w:eastAsia="en-US"/>
        </w:rPr>
        <w:t xml:space="preserve">Jestliže je smlouva předčasně ukončena, a to bez ohledu na právní důvod ukončení, dojde k určení ceny díla (včetně náhrady nákladů) následujícím způsobem: </w:t>
      </w:r>
    </w:p>
    <w:p w:rsidRPr="00AC2A80" w:rsidR="009C674D" w:rsidP="00975C47" w:rsidRDefault="009C674D" w14:paraId="54886C2D" w14:textId="28D7B459">
      <w:pPr>
        <w:pStyle w:val="Normodsaz"/>
        <w:numPr>
          <w:ilvl w:val="0"/>
          <w:numId w:val="16"/>
        </w:numPr>
        <w:shd w:val="clear" w:color="auto" w:fill="FFFFFF"/>
        <w:tabs>
          <w:tab w:val="clear" w:pos="720"/>
          <w:tab w:val="left" w:pos="851"/>
        </w:tabs>
        <w:ind w:hanging="294"/>
        <w:rPr>
          <w:rFonts w:asciiTheme="minorHAnsi" w:hAnsiTheme="minorHAnsi" w:cstheme="minorHAnsi"/>
          <w:sz w:val="20"/>
        </w:rPr>
      </w:pPr>
      <w:r w:rsidRPr="00AC2A80">
        <w:rPr>
          <w:rFonts w:asciiTheme="minorHAnsi" w:hAnsiTheme="minorHAnsi" w:cstheme="minorHAnsi"/>
          <w:sz w:val="20"/>
        </w:rPr>
        <w:t xml:space="preserve">Cena za plnění, která zhotovitel realizoval před okamžikem ukončení smlouvy, a na kterou mu vznikl nárok, bude fakturována dle </w:t>
      </w:r>
      <w:r w:rsidRPr="00AC2A80" w:rsidR="00571A0A">
        <w:rPr>
          <w:rFonts w:asciiTheme="minorHAnsi" w:hAnsiTheme="minorHAnsi" w:cstheme="minorHAnsi"/>
          <w:sz w:val="20"/>
        </w:rPr>
        <w:t>Přílohy č. 2 této Smlouvy</w:t>
      </w:r>
      <w:r w:rsidRPr="00AC2A80">
        <w:rPr>
          <w:rFonts w:asciiTheme="minorHAnsi" w:hAnsiTheme="minorHAnsi" w:cstheme="minorHAnsi"/>
          <w:sz w:val="20"/>
        </w:rPr>
        <w:t xml:space="preserve">. </w:t>
      </w:r>
    </w:p>
    <w:p w:rsidRPr="00AC2A80" w:rsidR="009C674D" w:rsidP="00975C47" w:rsidRDefault="009C674D" w14:paraId="10AADDEE" w14:textId="2AF833CF">
      <w:pPr>
        <w:pStyle w:val="Normodsaz"/>
        <w:numPr>
          <w:ilvl w:val="0"/>
          <w:numId w:val="16"/>
        </w:numPr>
        <w:shd w:val="clear" w:color="auto" w:fill="FFFFFF"/>
        <w:tabs>
          <w:tab w:val="clear" w:pos="720"/>
          <w:tab w:val="left" w:pos="851"/>
        </w:tabs>
        <w:ind w:hanging="294"/>
        <w:rPr>
          <w:rFonts w:asciiTheme="minorHAnsi" w:hAnsiTheme="minorHAnsi" w:cstheme="minorHAnsi"/>
          <w:i/>
          <w:iCs/>
          <w:sz w:val="20"/>
        </w:rPr>
      </w:pPr>
      <w:r w:rsidRPr="00AC2A80">
        <w:rPr>
          <w:rFonts w:asciiTheme="minorHAnsi" w:hAnsiTheme="minorHAnsi" w:cstheme="minorHAnsi"/>
          <w:sz w:val="20"/>
        </w:rPr>
        <w:t>Ceny díla za plnění (tj. kde zhotoviteli doposud nevznikl nárok na uhrazení odměny nebo její části) je určena tak, že zhotoviteli náleží odměna, která bude krýt i jeho náklady, ve výši 500,-Kč za každou hodinu činnosti zhotovitele odpracovanou za účelem plnění předmětu smlouvy. Tato odměna bude fakturována na základě inventarizace veškerých plnění s uvedením počtu skutečně odpracovaných hodin s uvedením jména pracovníka a poskytovaných služeb. Fakturu zhotovitel vystaví ke dni ukončení smlouvy, přílohou každé faktury bude inventarizace dle předchozí věty. Toto ustanovení se nepoužije v případě, kdy dojde k odstoupení od této smlouvy ze strany objednatele pro prokázané podstatné porušení povinnosti zhotovitele</w:t>
      </w:r>
      <w:r w:rsidRPr="00AC2A80">
        <w:rPr>
          <w:rFonts w:asciiTheme="minorHAnsi" w:hAnsiTheme="minorHAnsi" w:cstheme="minorHAnsi"/>
          <w:i/>
          <w:iCs/>
          <w:sz w:val="20"/>
        </w:rPr>
        <w:t>.</w:t>
      </w:r>
    </w:p>
    <w:p w:rsidRPr="005F10CB" w:rsidR="001E2065" w:rsidP="009C674D" w:rsidRDefault="001E2065" w14:paraId="14CB08F7" w14:textId="64860406">
      <w:pPr>
        <w:pStyle w:val="Normodsaz"/>
        <w:numPr>
          <w:ilvl w:val="0"/>
          <w:numId w:val="0"/>
        </w:numPr>
        <w:shd w:val="clear" w:color="auto" w:fill="FFFFFF"/>
        <w:tabs>
          <w:tab w:val="left" w:pos="426"/>
        </w:tabs>
        <w:ind w:left="426" w:hanging="426"/>
        <w:rPr>
          <w:rFonts w:asciiTheme="minorHAnsi" w:hAnsiTheme="minorHAnsi" w:cstheme="minorHAnsi"/>
          <w:color w:val="000000"/>
          <w:sz w:val="20"/>
        </w:rPr>
      </w:pPr>
      <w:r w:rsidRPr="00AC2A80">
        <w:rPr>
          <w:rFonts w:asciiTheme="minorHAnsi" w:hAnsiTheme="minorHAnsi" w:cstheme="minorHAnsi"/>
          <w:color w:val="000000"/>
          <w:sz w:val="20"/>
        </w:rPr>
        <w:t>Objednatel je</w:t>
      </w:r>
      <w:r w:rsidRPr="005F10CB">
        <w:rPr>
          <w:rFonts w:asciiTheme="minorHAnsi" w:hAnsiTheme="minorHAnsi" w:cstheme="minorHAnsi"/>
          <w:color w:val="000000"/>
          <w:sz w:val="20"/>
        </w:rPr>
        <w:t xml:space="preserve"> oprávněn vypovědět tuto smlouvu bez udání důvodů s jednoměsíční výpovědní dobou od odeslání výpovědi zhotoviteli. </w:t>
      </w:r>
    </w:p>
    <w:p w:rsidRPr="005F10CB" w:rsidR="001E2065" w:rsidP="00975C47" w:rsidRDefault="001E2065" w14:paraId="4C23AC05" w14:textId="77777777">
      <w:pPr>
        <w:pStyle w:val="Odstavecseseznamem"/>
        <w:numPr>
          <w:ilvl w:val="0"/>
          <w:numId w:val="10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5F10CB">
        <w:rPr>
          <w:rFonts w:cstheme="minorHAnsi"/>
          <w:color w:val="000000"/>
          <w:sz w:val="20"/>
          <w:szCs w:val="20"/>
        </w:rPr>
        <w:t xml:space="preserve">Odstoupení od smlouvy či výpověď jsou účinné dnem doručení odstoupení druhé smluvní straně. </w:t>
      </w:r>
    </w:p>
    <w:p w:rsidRPr="005F10CB" w:rsidR="003F4F4F" w:rsidP="003F4F4F" w:rsidRDefault="003F4F4F" w14:paraId="0F8B0FD0" w14:textId="77777777">
      <w:pPr>
        <w:tabs>
          <w:tab w:val="left" w:pos="426"/>
        </w:tabs>
        <w:autoSpaceDE w:val="false"/>
        <w:autoSpaceDN w:val="false"/>
        <w:adjustRightInd w:val="false"/>
        <w:spacing w:after="30"/>
        <w:rPr>
          <w:rFonts w:asciiTheme="minorHAnsi" w:hAnsiTheme="minorHAnsi" w:cstheme="minorHAnsi"/>
          <w:color w:val="000000"/>
        </w:rPr>
      </w:pPr>
    </w:p>
    <w:p w:rsidRPr="005F10CB" w:rsidR="004F0570" w:rsidP="004F0570" w:rsidRDefault="004F0570" w14:paraId="64EA69CA" w14:textId="2117389E">
      <w:pPr>
        <w:jc w:val="center"/>
        <w:rPr>
          <w:rFonts w:asciiTheme="minorHAnsi" w:hAnsiTheme="minorHAnsi" w:cstheme="minorHAnsi"/>
          <w:b/>
        </w:rPr>
      </w:pPr>
      <w:r w:rsidRPr="005F10CB">
        <w:rPr>
          <w:rFonts w:asciiTheme="minorHAnsi" w:hAnsiTheme="minorHAnsi" w:cstheme="minorHAnsi"/>
          <w:b/>
        </w:rPr>
        <w:t>ČI. X</w:t>
      </w:r>
      <w:r w:rsidRPr="005F10CB" w:rsidR="003F4F4F">
        <w:rPr>
          <w:rFonts w:asciiTheme="minorHAnsi" w:hAnsiTheme="minorHAnsi" w:cstheme="minorHAnsi"/>
          <w:b/>
        </w:rPr>
        <w:t>I</w:t>
      </w:r>
      <w:r w:rsidRPr="005F10CB">
        <w:rPr>
          <w:rFonts w:asciiTheme="minorHAnsi" w:hAnsiTheme="minorHAnsi" w:cstheme="minorHAnsi"/>
          <w:b/>
        </w:rPr>
        <w:t>.</w:t>
      </w:r>
    </w:p>
    <w:p w:rsidRPr="005F10CB" w:rsidR="004F0570" w:rsidP="004F0570" w:rsidRDefault="004F0570" w14:paraId="0FE95250" w14:textId="77777777">
      <w:pPr>
        <w:pStyle w:val="Nadpis2"/>
        <w:numPr>
          <w:ilvl w:val="0"/>
          <w:numId w:val="0"/>
        </w:numPr>
        <w:jc w:val="center"/>
        <w:rPr>
          <w:rFonts w:asciiTheme="minorHAnsi" w:hAnsiTheme="minorHAnsi" w:cstheme="minorHAnsi"/>
          <w:color w:val="auto"/>
          <w:sz w:val="20"/>
        </w:rPr>
      </w:pPr>
      <w:r w:rsidRPr="005F10CB">
        <w:rPr>
          <w:rFonts w:asciiTheme="minorHAnsi" w:hAnsiTheme="minorHAnsi" w:cstheme="minorHAnsi"/>
          <w:color w:val="auto"/>
          <w:sz w:val="20"/>
        </w:rPr>
        <w:t>Závěrečná ustanovení</w:t>
      </w:r>
    </w:p>
    <w:p w:rsidR="004F06E2" w:rsidP="00D0483E" w:rsidRDefault="004F06E2" w14:paraId="3439325C" w14:textId="77777777">
      <w:pPr>
        <w:tabs>
          <w:tab w:val="left" w:pos="426"/>
        </w:tabs>
        <w:autoSpaceDE w:val="false"/>
        <w:autoSpaceDN w:val="false"/>
        <w:adjustRightInd w:val="false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:rsidRPr="00AC2A80" w:rsidR="001E2065" w:rsidP="00975C47" w:rsidRDefault="001E2065" w14:paraId="05077812" w14:textId="314DE212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 xml:space="preserve">Právní vztahy touto smlouvou neupravené se řídí platnými právními předpisy, zejména občanským zákoníkem. </w:t>
      </w:r>
    </w:p>
    <w:p w:rsidRPr="00AC2A80" w:rsidR="001E2065" w:rsidP="00975C47" w:rsidRDefault="00775EDF" w14:paraId="0A95F613" w14:textId="63C58C56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>Zhotovitel</w:t>
      </w:r>
      <w:r w:rsidRPr="00AC2A80" w:rsidR="001E2065">
        <w:rPr>
          <w:rFonts w:cstheme="minorHAnsi"/>
          <w:color w:val="000000"/>
          <w:sz w:val="20"/>
          <w:szCs w:val="20"/>
        </w:rPr>
        <w:t xml:space="preserve"> bere na vědomí, že obsah této smlouvy včetně všech dodatků může být poskytnut žadateli v režimu zákona č. 106/1999 Sb., o svobodném přístupu k informacím, ve znění pozdějších předpisů</w:t>
      </w:r>
      <w:r w:rsidRPr="00AC2A80" w:rsidR="00044EE6">
        <w:rPr>
          <w:rFonts w:cstheme="minorHAnsi"/>
          <w:color w:val="000000"/>
          <w:sz w:val="20"/>
          <w:szCs w:val="20"/>
        </w:rPr>
        <w:t>.</w:t>
      </w:r>
      <w:r w:rsidRPr="00AC2A80" w:rsidR="001E2065">
        <w:rPr>
          <w:rFonts w:cstheme="minorHAnsi"/>
          <w:color w:val="000000"/>
          <w:sz w:val="20"/>
          <w:szCs w:val="20"/>
        </w:rPr>
        <w:t xml:space="preserve"> </w:t>
      </w:r>
    </w:p>
    <w:p w:rsidRPr="00AC2A80" w:rsidR="008D3D93" w:rsidP="00975C47" w:rsidRDefault="008D3D93" w14:paraId="56AB15C8" w14:textId="77777777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>Zhotovitel je podle ustanovení § 2 písm. e) a § 13 zákona č. 320/2001 Sb., o finanční kontrole ve veřejné správě a o změně některých zákonů, ve znění pozdějších předpisů, osobou povinou spolupůsobit při výkonu finanční kontroly.</w:t>
      </w:r>
    </w:p>
    <w:p w:rsidRPr="00AC2A80" w:rsidR="008D3D93" w:rsidP="00975C47" w:rsidRDefault="008D3D93" w14:paraId="73C5A8C1" w14:textId="3D50A103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lastRenderedPageBreak/>
        <w:t>Zhotovitel je povinen minimálně do konce roku 2028 poskytovat požadované informace a dokumentaci související s realizací projektu zaměstnancům nebo zmocněncům pověřených orgánů ČR nebo EU a je povinen vytvořit výše uvedeným osobám podmínky k provedení kontroly vztahující se k realizaci projektu a poskytnout jim při provádění kontroly součinnost. Tuto povinnost je zhotovitel zajistit u svých poddodavatelů.</w:t>
      </w:r>
    </w:p>
    <w:p w:rsidRPr="00AC2A80" w:rsidR="001E2065" w:rsidP="00975C47" w:rsidRDefault="001E2065" w14:paraId="360DFED6" w14:textId="31BDA41A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 xml:space="preserve">Zhotovitel není oprávněn postoupit pohledávku za objednatelem bez jeho souhlasu. </w:t>
      </w:r>
    </w:p>
    <w:p w:rsidRPr="00AC2A80" w:rsidR="001E2065" w:rsidP="00975C47" w:rsidRDefault="001E2065" w14:paraId="51F6199A" w14:textId="00E379A0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 xml:space="preserve">Zhotovitel potvrzuje, že se v plném rozsahu seznámil s rozsahem a povahou předmětu plnění, že jsou mu známy veškeré technické, kvalitativní a jiné nezbytné podmínky k bezchybné realizaci předmětu plnění a že disponuje takovými kapacitami a odbornými znalostmi, které jsou k provedení předmětu plnění potřebné. </w:t>
      </w:r>
    </w:p>
    <w:p w:rsidRPr="00AC2A80" w:rsidR="001E2065" w:rsidP="00975C47" w:rsidRDefault="001E2065" w14:paraId="69411C2F" w14:textId="3C9CC5F5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 xml:space="preserve">Změny a doplňky této smlouvy mohou být provedeny na základě dohody smluvních stran. Dohoda musí mít písemnou formu dodatků, podepsaných oprávněnými zástupci obou smluvních stran. Veškeré dodatky a přílohy vzniklé po dobu plnění smlouvy se stávají její nedílnou součástí. </w:t>
      </w:r>
    </w:p>
    <w:p w:rsidRPr="00AC2A80" w:rsidR="001E2065" w:rsidP="00975C47" w:rsidRDefault="001E2065" w14:paraId="01E31EDB" w14:textId="0AA7876D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 xml:space="preserve">Tato smlouva je vyhotovena ve </w:t>
      </w:r>
      <w:r w:rsidRPr="00AC2A80" w:rsidR="00972AD7">
        <w:rPr>
          <w:rFonts w:cstheme="minorHAnsi"/>
          <w:color w:val="000000"/>
          <w:sz w:val="20"/>
          <w:szCs w:val="20"/>
        </w:rPr>
        <w:t>2</w:t>
      </w:r>
      <w:r w:rsidRPr="00AC2A80">
        <w:rPr>
          <w:rFonts w:cstheme="minorHAnsi"/>
          <w:color w:val="000000"/>
          <w:sz w:val="20"/>
          <w:szCs w:val="20"/>
        </w:rPr>
        <w:t xml:space="preserve"> stejnopisech</w:t>
      </w:r>
      <w:r w:rsidRPr="00AC2A80" w:rsidR="00B872B1">
        <w:rPr>
          <w:rFonts w:cstheme="minorHAnsi"/>
          <w:color w:val="000000"/>
          <w:sz w:val="20"/>
          <w:szCs w:val="20"/>
        </w:rPr>
        <w:t xml:space="preserve"> s platností originálu</w:t>
      </w:r>
      <w:r w:rsidRPr="00AC2A80">
        <w:rPr>
          <w:rFonts w:cstheme="minorHAnsi"/>
          <w:color w:val="000000"/>
          <w:sz w:val="20"/>
          <w:szCs w:val="20"/>
        </w:rPr>
        <w:t xml:space="preserve">, z nichž objednatel obdrží po </w:t>
      </w:r>
      <w:r w:rsidRPr="00AC2A80" w:rsidR="00972AD7">
        <w:rPr>
          <w:rFonts w:cstheme="minorHAnsi"/>
          <w:color w:val="000000"/>
          <w:sz w:val="20"/>
          <w:szCs w:val="20"/>
        </w:rPr>
        <w:t>jednom</w:t>
      </w:r>
      <w:r w:rsidRPr="00AC2A80">
        <w:rPr>
          <w:rFonts w:cstheme="minorHAnsi"/>
          <w:color w:val="000000"/>
          <w:sz w:val="20"/>
          <w:szCs w:val="20"/>
        </w:rPr>
        <w:t xml:space="preserve"> stejnopis</w:t>
      </w:r>
      <w:r w:rsidR="00DD4875">
        <w:rPr>
          <w:rFonts w:cstheme="minorHAnsi"/>
          <w:color w:val="000000"/>
          <w:sz w:val="20"/>
          <w:szCs w:val="20"/>
        </w:rPr>
        <w:t>u</w:t>
      </w:r>
      <w:r w:rsidR="007617A1">
        <w:rPr>
          <w:rFonts w:cstheme="minorHAnsi"/>
          <w:color w:val="000000"/>
          <w:sz w:val="20"/>
          <w:szCs w:val="20"/>
        </w:rPr>
        <w:t xml:space="preserve"> a</w:t>
      </w:r>
      <w:r w:rsidRPr="00AC2A80">
        <w:rPr>
          <w:rFonts w:cstheme="minorHAnsi"/>
          <w:color w:val="000000"/>
          <w:sz w:val="20"/>
          <w:szCs w:val="20"/>
        </w:rPr>
        <w:t xml:space="preserve"> zhotovitel po jednom stejnopisu. </w:t>
      </w:r>
    </w:p>
    <w:p w:rsidRPr="00AC2A80" w:rsidR="00D0483E" w:rsidP="00975C47" w:rsidRDefault="00D0483E" w14:paraId="01235AA1" w14:textId="4BA063F0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>Tato smlouva nabývá platnosti a účinnosti dnem jejího podpisu oběma smluvními stranami.</w:t>
      </w:r>
    </w:p>
    <w:p w:rsidRPr="00AC2A80" w:rsidR="00D0483E" w:rsidP="00975C47" w:rsidRDefault="00D0483E" w14:paraId="44588644" w14:textId="766B1A16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:rsidRPr="00AC2A80" w:rsidR="009C674D" w:rsidP="00975C47" w:rsidRDefault="009C674D" w14:paraId="32B7F3D2" w14:textId="77777777">
      <w:pPr>
        <w:pStyle w:val="Odstavecseseznamem"/>
        <w:numPr>
          <w:ilvl w:val="0"/>
          <w:numId w:val="15"/>
        </w:numPr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>Nedílnou součástí této smlouvy jsou následující přílohy:</w:t>
      </w:r>
    </w:p>
    <w:p w:rsidRPr="00AC2A80" w:rsidR="009C674D" w:rsidP="009C674D" w:rsidRDefault="009C674D" w14:paraId="561190CF" w14:textId="5D3EE1F1">
      <w:pPr>
        <w:pStyle w:val="Odstavecseseznamem"/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/>
        <w:rPr>
          <w:b/>
          <w:sz w:val="20"/>
          <w:szCs w:val="20"/>
        </w:rPr>
      </w:pPr>
      <w:r w:rsidRPr="00AC2A80">
        <w:rPr>
          <w:rFonts w:cstheme="minorHAnsi"/>
          <w:color w:val="000000"/>
          <w:sz w:val="20"/>
          <w:szCs w:val="20"/>
        </w:rPr>
        <w:t xml:space="preserve">Příloha č. 1 – Podrobná specifikace a rozsah plnění předmětu VZ </w:t>
      </w:r>
    </w:p>
    <w:p w:rsidRPr="009C674D" w:rsidR="009C674D" w:rsidP="009C674D" w:rsidRDefault="009C674D" w14:paraId="7AED4703" w14:textId="77777777">
      <w:pPr>
        <w:pStyle w:val="Odstavecseseznamem"/>
        <w:tabs>
          <w:tab w:val="left" w:pos="426"/>
        </w:tabs>
        <w:autoSpaceDE w:val="false"/>
        <w:autoSpaceDN w:val="false"/>
        <w:adjustRightInd w:val="false"/>
        <w:spacing w:after="30" w:line="240" w:lineRule="auto"/>
        <w:ind w:left="426"/>
        <w:rPr>
          <w:rFonts w:cstheme="minorHAnsi"/>
          <w:color w:val="000000"/>
        </w:rPr>
      </w:pPr>
      <w:r w:rsidRPr="00AC2A80">
        <w:rPr>
          <w:rFonts w:cstheme="minorHAnsi"/>
          <w:color w:val="000000"/>
          <w:sz w:val="20"/>
          <w:szCs w:val="20"/>
        </w:rPr>
        <w:t>Příloha č. 2 – Položkový rozpočet</w:t>
      </w:r>
      <w:r w:rsidRPr="009C674D">
        <w:rPr>
          <w:rFonts w:cstheme="minorHAnsi"/>
          <w:color w:val="000000"/>
        </w:rPr>
        <w:t xml:space="preserve"> </w:t>
      </w:r>
    </w:p>
    <w:p w:rsidRPr="005F10CB" w:rsidR="009C674D" w:rsidP="009C674D" w:rsidRDefault="009C674D" w14:paraId="05D4A8D8" w14:textId="77777777">
      <w:pPr>
        <w:pStyle w:val="Normodsaz"/>
        <w:numPr>
          <w:ilvl w:val="0"/>
          <w:numId w:val="0"/>
        </w:numPr>
        <w:spacing w:after="120"/>
        <w:ind w:left="426"/>
        <w:rPr>
          <w:rFonts w:asciiTheme="minorHAnsi" w:hAnsiTheme="minorHAnsi" w:cstheme="minorHAnsi"/>
          <w:sz w:val="20"/>
        </w:rPr>
      </w:pPr>
    </w:p>
    <w:p w:rsidRPr="005F10CB" w:rsidR="00D0483E" w:rsidP="00D0483E" w:rsidRDefault="00D0483E" w14:paraId="1323BCE3" w14:textId="77777777">
      <w:pPr>
        <w:pStyle w:val="Normodsaz"/>
        <w:numPr>
          <w:ilvl w:val="0"/>
          <w:numId w:val="0"/>
        </w:numPr>
        <w:spacing w:before="120" w:after="120"/>
        <w:ind w:left="426"/>
        <w:rPr>
          <w:rFonts w:asciiTheme="minorHAnsi" w:hAnsiTheme="minorHAnsi" w:cstheme="minorHAnsi"/>
          <w:sz w:val="20"/>
        </w:rPr>
      </w:pPr>
    </w:p>
    <w:tbl>
      <w:tblPr>
        <w:tblW w:w="9988" w:type="dxa"/>
        <w:tblInd w:w="108" w:type="dxa"/>
        <w:tblLook w:firstRow="1" w:lastRow="1" w:firstColumn="1" w:lastColumn="1" w:noHBand="0" w:noVBand="0" w:val="01E0"/>
      </w:tblPr>
      <w:tblGrid>
        <w:gridCol w:w="4994"/>
        <w:gridCol w:w="4994"/>
      </w:tblGrid>
      <w:tr w:rsidRPr="005F10CB" w:rsidR="005F10CB" w:rsidTr="0071437D" w14:paraId="2CC9118A" w14:textId="1A9BDFB2">
        <w:trPr>
          <w:trHeight w:val="339"/>
        </w:trPr>
        <w:tc>
          <w:tcPr>
            <w:tcW w:w="4994" w:type="dxa"/>
          </w:tcPr>
          <w:p w:rsidRPr="005F10CB" w:rsidR="005F10CB" w:rsidP="005F10CB" w:rsidRDefault="005F10CB" w14:paraId="5D11FD32" w14:textId="77777777">
            <w:pPr>
              <w:spacing w:after="60"/>
              <w:rPr>
                <w:rFonts w:asciiTheme="minorHAnsi" w:hAnsiTheme="minorHAnsi" w:cstheme="minorHAnsi"/>
                <w:highlight w:val="yellow"/>
              </w:rPr>
            </w:pPr>
          </w:p>
          <w:p w:rsidRPr="005F10CB" w:rsidR="005F10CB" w:rsidP="005F10CB" w:rsidRDefault="005F10CB" w14:paraId="162B51DD" w14:textId="3750D3BC">
            <w:pPr>
              <w:spacing w:after="60"/>
              <w:rPr>
                <w:rFonts w:asciiTheme="minorHAnsi" w:hAnsiTheme="minorHAnsi" w:cstheme="minorHAnsi"/>
                <w:highlight w:val="yellow"/>
              </w:rPr>
            </w:pPr>
            <w:r w:rsidRPr="005F10CB">
              <w:rPr>
                <w:rFonts w:asciiTheme="minorHAnsi" w:hAnsiTheme="minorHAnsi" w:cstheme="minorHAnsi"/>
                <w:highlight w:val="yellow"/>
              </w:rPr>
              <w:t>V ____________________dne_________ 2019</w:t>
            </w:r>
          </w:p>
          <w:p w:rsidRPr="005F10CB" w:rsidR="005F10CB" w:rsidP="005F10CB" w:rsidRDefault="005F10CB" w14:paraId="16F057F1" w14:textId="77777777">
            <w:pPr>
              <w:spacing w:after="6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994" w:type="dxa"/>
          </w:tcPr>
          <w:p w:rsidRPr="005F10CB" w:rsidR="005F10CB" w:rsidP="005F10CB" w:rsidRDefault="005F10CB" w14:paraId="2CC729AB" w14:textId="77777777">
            <w:pPr>
              <w:spacing w:after="60"/>
              <w:rPr>
                <w:rFonts w:asciiTheme="minorHAnsi" w:hAnsiTheme="minorHAnsi" w:cstheme="minorHAnsi"/>
              </w:rPr>
            </w:pPr>
          </w:p>
          <w:p w:rsidRPr="005F10CB" w:rsidR="005F10CB" w:rsidP="005F10CB" w:rsidRDefault="005F10CB" w14:paraId="6F965FA2" w14:textId="3FEDC380">
            <w:pPr>
              <w:spacing w:after="60"/>
              <w:rPr>
                <w:rFonts w:asciiTheme="minorHAnsi" w:hAnsiTheme="minorHAnsi" w:cstheme="minorHAnsi"/>
              </w:rPr>
            </w:pPr>
            <w:r w:rsidRPr="005F10CB">
              <w:rPr>
                <w:rFonts w:asciiTheme="minorHAnsi" w:hAnsiTheme="minorHAnsi" w:cstheme="minorHAnsi"/>
              </w:rPr>
              <w:t>V</w:t>
            </w:r>
            <w:r w:rsidR="00276F3C">
              <w:rPr>
                <w:rFonts w:asciiTheme="minorHAnsi" w:hAnsiTheme="minorHAnsi" w:cstheme="minorHAnsi"/>
              </w:rPr>
              <w:t xml:space="preserve">e Vrbatově Kostelci </w:t>
            </w:r>
            <w:r w:rsidRPr="005F10CB">
              <w:rPr>
                <w:rFonts w:asciiTheme="minorHAnsi" w:hAnsiTheme="minorHAnsi" w:cstheme="minorHAnsi"/>
              </w:rPr>
              <w:t>dne_________ 2019</w:t>
            </w:r>
          </w:p>
          <w:p w:rsidRPr="005F10CB" w:rsidR="005F10CB" w:rsidP="005F10CB" w:rsidRDefault="005F10CB" w14:paraId="68E1780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5F10CB" w:rsidR="005F10CB" w:rsidTr="0071437D" w14:paraId="5B65D157" w14:textId="76DFB3DF">
        <w:trPr>
          <w:trHeight w:val="2866"/>
        </w:trPr>
        <w:tc>
          <w:tcPr>
            <w:tcW w:w="4994" w:type="dxa"/>
            <w:vAlign w:val="bottom"/>
          </w:tcPr>
          <w:p w:rsidRPr="005F10CB" w:rsidR="005F10CB" w:rsidP="005F10CB" w:rsidRDefault="005F10CB" w14:paraId="38B2ACE1" w14:textId="77777777">
            <w:pPr>
              <w:spacing w:before="720" w:after="60"/>
              <w:rPr>
                <w:rFonts w:asciiTheme="minorHAnsi" w:hAnsiTheme="minorHAnsi" w:cstheme="minorHAnsi"/>
                <w:highlight w:val="yellow"/>
              </w:rPr>
            </w:pPr>
            <w:r w:rsidRPr="005F10CB">
              <w:rPr>
                <w:rFonts w:asciiTheme="minorHAnsi" w:hAnsiTheme="minorHAnsi" w:cstheme="minorHAnsi"/>
                <w:highlight w:val="yellow"/>
              </w:rPr>
              <w:t>__________________________________</w:t>
            </w:r>
          </w:p>
          <w:p w:rsidRPr="005F10CB" w:rsidR="005F10CB" w:rsidP="005F10CB" w:rsidRDefault="00276F3C" w14:paraId="399F1419" w14:textId="1AB251D9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Za </w:t>
            </w:r>
            <w:r w:rsidR="00F63774">
              <w:rPr>
                <w:rFonts w:asciiTheme="minorHAnsi" w:hAnsiTheme="minorHAnsi" w:cstheme="minorHAnsi"/>
                <w:highlight w:val="yellow"/>
              </w:rPr>
              <w:t>z</w:t>
            </w:r>
            <w:r w:rsidRPr="005F10CB" w:rsidR="005F10CB">
              <w:rPr>
                <w:rFonts w:asciiTheme="minorHAnsi" w:hAnsiTheme="minorHAnsi" w:cstheme="minorHAnsi"/>
                <w:highlight w:val="yellow"/>
              </w:rPr>
              <w:t>hotovitel</w:t>
            </w:r>
            <w:r>
              <w:rPr>
                <w:rFonts w:asciiTheme="minorHAnsi" w:hAnsiTheme="minorHAnsi" w:cstheme="minorHAnsi"/>
                <w:highlight w:val="yellow"/>
              </w:rPr>
              <w:t>e</w:t>
            </w:r>
          </w:p>
          <w:p w:rsidRPr="005F10CB" w:rsidR="005F10CB" w:rsidP="005F10CB" w:rsidRDefault="005F10CB" w14:paraId="00167692" w14:textId="1DB77D0A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994" w:type="dxa"/>
            <w:vAlign w:val="bottom"/>
          </w:tcPr>
          <w:p w:rsidRPr="005F10CB" w:rsidR="005F10CB" w:rsidP="005F10CB" w:rsidRDefault="005F10CB" w14:paraId="68C0F82C" w14:textId="77777777">
            <w:pPr>
              <w:spacing w:before="720" w:after="60"/>
              <w:rPr>
                <w:rFonts w:asciiTheme="minorHAnsi" w:hAnsiTheme="minorHAnsi" w:cstheme="minorHAnsi"/>
              </w:rPr>
            </w:pPr>
            <w:r w:rsidRPr="005F10CB">
              <w:rPr>
                <w:rFonts w:asciiTheme="minorHAnsi" w:hAnsiTheme="minorHAnsi" w:cstheme="minorHAnsi"/>
              </w:rPr>
              <w:t>__________________________________</w:t>
            </w:r>
          </w:p>
          <w:p w:rsidRPr="005F10CB" w:rsidR="005F10CB" w:rsidP="005F10CB" w:rsidRDefault="00276F3C" w14:paraId="4DFDABB1" w14:textId="3D3147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</w:t>
            </w:r>
            <w:r w:rsidR="00F63774">
              <w:rPr>
                <w:rFonts w:asciiTheme="minorHAnsi" w:hAnsiTheme="minorHAnsi" w:cstheme="minorHAnsi"/>
              </w:rPr>
              <w:t>o</w:t>
            </w:r>
            <w:r w:rsidR="005F10CB">
              <w:rPr>
                <w:rFonts w:asciiTheme="minorHAnsi" w:hAnsiTheme="minorHAnsi" w:cstheme="minorHAnsi"/>
              </w:rPr>
              <w:t>bjednatel</w:t>
            </w:r>
            <w:r>
              <w:rPr>
                <w:rFonts w:asciiTheme="minorHAnsi" w:hAnsiTheme="minorHAnsi" w:cstheme="minorHAnsi"/>
              </w:rPr>
              <w:t>e</w:t>
            </w:r>
          </w:p>
          <w:p w:rsidRPr="005F10CB" w:rsidR="005F10CB" w:rsidP="005F10CB" w:rsidRDefault="005F10CB" w14:paraId="7F04731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5F10CB" w:rsidR="005F10CB" w:rsidTr="0071437D" w14:paraId="6C811F58" w14:textId="17B07ADF">
        <w:trPr>
          <w:trHeight w:val="678"/>
        </w:trPr>
        <w:tc>
          <w:tcPr>
            <w:tcW w:w="4994" w:type="dxa"/>
          </w:tcPr>
          <w:p w:rsidRPr="005F10CB" w:rsidR="005F10CB" w:rsidP="005F10CB" w:rsidRDefault="005F10CB" w14:paraId="6C1CD6BC" w14:textId="77777777">
            <w:pPr>
              <w:spacing w:before="720" w:after="60"/>
              <w:rPr>
                <w:rFonts w:asciiTheme="minorHAnsi" w:hAnsiTheme="minorHAnsi" w:cstheme="minorHAnsi"/>
              </w:rPr>
            </w:pPr>
            <w:r w:rsidRPr="005F10CB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4994" w:type="dxa"/>
          </w:tcPr>
          <w:p w:rsidRPr="005F10CB" w:rsidR="005F10CB" w:rsidP="005F10CB" w:rsidRDefault="005F10CB" w14:paraId="6866811F" w14:textId="3F74605F">
            <w:pPr>
              <w:rPr>
                <w:rFonts w:asciiTheme="minorHAnsi" w:hAnsiTheme="minorHAnsi" w:cstheme="minorHAnsi"/>
              </w:rPr>
            </w:pPr>
            <w:r w:rsidRPr="005F10CB">
              <w:rPr>
                <w:rFonts w:asciiTheme="minorHAnsi" w:hAnsiTheme="minorHAnsi" w:cstheme="minorHAnsi"/>
              </w:rPr>
              <w:br w:type="page"/>
            </w:r>
          </w:p>
        </w:tc>
      </w:tr>
    </w:tbl>
    <w:p w:rsidRPr="005F10CB" w:rsidR="002C2E55" w:rsidP="009773E8" w:rsidRDefault="002C2E55" w14:paraId="38B17117" w14:textId="77777777">
      <w:pPr>
        <w:tabs>
          <w:tab w:val="left" w:pos="7710"/>
        </w:tabs>
        <w:rPr>
          <w:rFonts w:asciiTheme="minorHAnsi" w:hAnsiTheme="minorHAnsi" w:cstheme="minorHAnsi"/>
        </w:rPr>
      </w:pPr>
    </w:p>
    <w:p w:rsidRPr="005F10CB" w:rsidR="002C2E55" w:rsidP="009773E8" w:rsidRDefault="002C2E55" w14:paraId="0A4C4411" w14:textId="77777777">
      <w:pPr>
        <w:tabs>
          <w:tab w:val="left" w:pos="7710"/>
        </w:tabs>
        <w:rPr>
          <w:rFonts w:asciiTheme="minorHAnsi" w:hAnsiTheme="minorHAnsi" w:cstheme="minorHAnsi"/>
        </w:rPr>
      </w:pPr>
    </w:p>
    <w:p w:rsidRPr="005F10CB" w:rsidR="002C2E55" w:rsidP="009773E8" w:rsidRDefault="002C2E55" w14:paraId="2ADC094F" w14:textId="77777777">
      <w:pPr>
        <w:tabs>
          <w:tab w:val="left" w:pos="7710"/>
        </w:tabs>
        <w:rPr>
          <w:rFonts w:asciiTheme="minorHAnsi" w:hAnsiTheme="minorHAnsi" w:cstheme="minorHAnsi"/>
        </w:rPr>
      </w:pPr>
    </w:p>
    <w:p w:rsidRPr="005F10CB" w:rsidR="002C2E55" w:rsidP="009773E8" w:rsidRDefault="002C2E55" w14:paraId="565DD9F7" w14:textId="77777777">
      <w:pPr>
        <w:tabs>
          <w:tab w:val="left" w:pos="7710"/>
        </w:tabs>
        <w:rPr>
          <w:rFonts w:asciiTheme="minorHAnsi" w:hAnsiTheme="minorHAnsi" w:cstheme="minorHAnsi"/>
        </w:rPr>
      </w:pPr>
    </w:p>
    <w:p w:rsidRPr="005F10CB" w:rsidR="002C2E55" w:rsidP="009773E8" w:rsidRDefault="002C2E55" w14:paraId="697FB065" w14:textId="77777777">
      <w:pPr>
        <w:tabs>
          <w:tab w:val="left" w:pos="7710"/>
        </w:tabs>
        <w:rPr>
          <w:rFonts w:asciiTheme="minorHAnsi" w:hAnsiTheme="minorHAnsi" w:cstheme="minorHAnsi"/>
        </w:rPr>
      </w:pPr>
    </w:p>
    <w:p w:rsidRPr="005F10CB" w:rsidR="002C2E55" w:rsidP="009773E8" w:rsidRDefault="002C2E55" w14:paraId="629F0076" w14:textId="77777777">
      <w:pPr>
        <w:tabs>
          <w:tab w:val="left" w:pos="7710"/>
        </w:tabs>
        <w:rPr>
          <w:rFonts w:asciiTheme="minorHAnsi" w:hAnsiTheme="minorHAnsi" w:cstheme="minorHAnsi"/>
        </w:rPr>
      </w:pPr>
    </w:p>
    <w:p w:rsidRPr="005F10CB" w:rsidR="002C2E55" w:rsidP="009773E8" w:rsidRDefault="002C2E55" w14:paraId="08E18CAE" w14:textId="77777777">
      <w:pPr>
        <w:tabs>
          <w:tab w:val="left" w:pos="7710"/>
        </w:tabs>
        <w:rPr>
          <w:rFonts w:asciiTheme="minorHAnsi" w:hAnsiTheme="minorHAnsi" w:cstheme="minorHAnsi"/>
        </w:rPr>
      </w:pPr>
    </w:p>
    <w:sectPr w:rsidRPr="005F10CB" w:rsidR="002C2E55" w:rsidSect="008C58F5">
      <w:headerReference w:type="default" r:id="rId10"/>
      <w:footerReference w:type="default" r:id="rId11"/>
      <w:pgSz w:w="11906" w:h="16838" w:code="9"/>
      <w:pgMar w:top="993" w:right="1134" w:bottom="709" w:left="1247" w:header="567" w:footer="28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F21D3" w:rsidRDefault="004F21D3" w14:paraId="79060D92" w14:textId="77777777">
      <w:r>
        <w:separator/>
      </w:r>
    </w:p>
  </w:endnote>
  <w:endnote w:type="continuationSeparator" w:id="0">
    <w:p w:rsidR="004F21D3" w:rsidRDefault="004F21D3" w14:paraId="53E5D54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40309" w:rsidR="00B5446E" w:rsidP="00E40738" w:rsidRDefault="00B5446E" w14:paraId="6FDBB53B" w14:textId="77777777">
    <w:pPr>
      <w:pStyle w:val="Zpat"/>
      <w:tabs>
        <w:tab w:val="clear" w:pos="9072"/>
      </w:tabs>
      <w:spacing w:after="100"/>
      <w:ind w:right="360"/>
      <w:jc w:val="center"/>
      <w:rPr>
        <w:rFonts w:ascii="Arial" w:hAnsi="Arial" w:cs="Arial"/>
        <w:sz w:val="20"/>
      </w:rPr>
    </w:pPr>
    <w:r w:rsidRPr="00340309">
      <w:rPr>
        <w:rFonts w:ascii="Arial" w:hAnsi="Arial"/>
        <w:sz w:val="16"/>
      </w:rPr>
      <w:t xml:space="preserve">Strana </w:t>
    </w:r>
    <w:r w:rsidRPr="00340309">
      <w:rPr>
        <w:rFonts w:ascii="Arial" w:hAnsi="Arial"/>
        <w:sz w:val="16"/>
      </w:rPr>
      <w:fldChar w:fldCharType="begin"/>
    </w:r>
    <w:r w:rsidRPr="00340309">
      <w:rPr>
        <w:rFonts w:ascii="Arial" w:hAnsi="Arial"/>
        <w:sz w:val="16"/>
      </w:rPr>
      <w:instrText xml:space="preserve"> PAGE </w:instrText>
    </w:r>
    <w:r w:rsidRPr="00340309">
      <w:rPr>
        <w:rFonts w:ascii="Arial" w:hAnsi="Arial"/>
        <w:sz w:val="16"/>
      </w:rPr>
      <w:fldChar w:fldCharType="separate"/>
    </w:r>
    <w:r w:rsidR="00F644CF">
      <w:rPr>
        <w:rFonts w:ascii="Arial" w:hAnsi="Arial"/>
        <w:noProof/>
        <w:sz w:val="16"/>
      </w:rPr>
      <w:t>3</w:t>
    </w:r>
    <w:r w:rsidRPr="00340309">
      <w:rPr>
        <w:rFonts w:ascii="Arial" w:hAnsi="Arial"/>
        <w:sz w:val="16"/>
      </w:rPr>
      <w:fldChar w:fldCharType="end"/>
    </w:r>
    <w:r w:rsidRPr="00340309">
      <w:rPr>
        <w:rFonts w:ascii="Arial" w:hAnsi="Arial"/>
        <w:sz w:val="16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F21D3" w:rsidRDefault="004F21D3" w14:paraId="416934B0" w14:textId="77777777">
      <w:r>
        <w:separator/>
      </w:r>
    </w:p>
  </w:footnote>
  <w:footnote w:type="continuationSeparator" w:id="0">
    <w:p w:rsidR="004F21D3" w:rsidRDefault="004F21D3" w14:paraId="1B7FA84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5446E" w:rsidP="0077351A" w:rsidRDefault="00B5446E" w14:paraId="5DC4D1A6" w14:textId="1AF057EA">
    <w:pPr>
      <w:pStyle w:val="Zhlav"/>
      <w:tabs>
        <w:tab w:val="clear" w:pos="4536"/>
      </w:tabs>
    </w:pPr>
    <w:r>
      <w:rPr>
        <w:noProof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6382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9"/>
    <w:multiLevelType w:val="multilevel"/>
    <w:tmpl w:val="AD726836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1375582"/>
    <w:multiLevelType w:val="hybridMultilevel"/>
    <w:tmpl w:val="D4BE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D4716"/>
    <w:multiLevelType w:val="multilevel"/>
    <w:tmpl w:val="616CFBBE"/>
    <w:name w:val="WW8Num5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 w:cs="Times New Roman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hint="default" w:cs="Times New Roman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4">
    <w:nsid w:val="09E552E6"/>
    <w:multiLevelType w:val="multilevel"/>
    <w:tmpl w:val="FEEC5270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 w:ascii="Arial" w:hAnsi="Arial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 w:cs="Times New Roman"/>
      </w:rPr>
    </w:lvl>
  </w:abstractNum>
  <w:abstractNum w:abstractNumId="5">
    <w:nsid w:val="0C6A7E10"/>
    <w:multiLevelType w:val="hybridMultilevel"/>
    <w:tmpl w:val="F1D0798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2F6DCB"/>
    <w:multiLevelType w:val="hybridMultilevel"/>
    <w:tmpl w:val="26B69D16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DE2523E"/>
    <w:multiLevelType w:val="hybridMultilevel"/>
    <w:tmpl w:val="F26CA56E"/>
    <w:name w:val="WW8Num1"/>
    <w:lvl w:ilvl="0" w:tplc="2134383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ascii="Arial" w:hAnsi="Arial" w:cs="Times New Roman"/>
        <w:sz w:val="20"/>
        <w:szCs w:val="20"/>
      </w:rPr>
    </w:lvl>
    <w:lvl w:ilvl="1" w:tplc="A19676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EE3A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A8C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false"/>
        <w:i w:val="false"/>
      </w:rPr>
    </w:lvl>
    <w:lvl w:ilvl="4" w:tplc="3C1C91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2054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0A8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2C92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26BC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632BF4"/>
    <w:multiLevelType w:val="hybridMultilevel"/>
    <w:tmpl w:val="8EFCC77C"/>
    <w:lvl w:ilvl="0" w:tplc="6A2CB2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646A"/>
    <w:multiLevelType w:val="multilevel"/>
    <w:tmpl w:val="1EB0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 w:ascii="Arial" w:hAnsi="Arial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 w:cs="Times New Roman"/>
      </w:rPr>
    </w:lvl>
  </w:abstractNum>
  <w:abstractNum w:abstractNumId="10">
    <w:nsid w:val="43C05A59"/>
    <w:multiLevelType w:val="hybridMultilevel"/>
    <w:tmpl w:val="47A4E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B3F94"/>
    <w:multiLevelType w:val="hybridMultilevel"/>
    <w:tmpl w:val="6C94D352"/>
    <w:lvl w:ilvl="0" w:tplc="8A7AD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 w:tplc="F300FA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C4F3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A4D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3EBA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2F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AC2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3452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3466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8F7A71"/>
    <w:multiLevelType w:val="hybridMultilevel"/>
    <w:tmpl w:val="4B9401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C66C1F"/>
    <w:multiLevelType w:val="hybridMultilevel"/>
    <w:tmpl w:val="C50263E8"/>
    <w:lvl w:ilvl="0" w:tplc="24401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76A73"/>
    <w:multiLevelType w:val="hybridMultilevel"/>
    <w:tmpl w:val="FC107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6528"/>
    <w:multiLevelType w:val="hybridMultilevel"/>
    <w:tmpl w:val="047C4D3A"/>
    <w:lvl w:ilvl="0" w:tplc="04050017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6A7F4B15"/>
    <w:multiLevelType w:val="hybridMultilevel"/>
    <w:tmpl w:val="D4BE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94E2F"/>
    <w:multiLevelType w:val="hybridMultilevel"/>
    <w:tmpl w:val="FC107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D05B5"/>
    <w:multiLevelType w:val="hybridMultilevel"/>
    <w:tmpl w:val="3E40A14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2"/>
  </w:num>
  <w:num w:numId="12">
    <w:abstractNumId w:val="12"/>
  </w:num>
  <w:num w:numId="13">
    <w:abstractNumId w:val="5"/>
  </w:num>
  <w:num w:numId="14">
    <w:abstractNumId w:val="16"/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69"/>
    <w:rsid w:val="0000038A"/>
    <w:rsid w:val="000006C0"/>
    <w:rsid w:val="00000D72"/>
    <w:rsid w:val="000019D6"/>
    <w:rsid w:val="0000520A"/>
    <w:rsid w:val="00005A1F"/>
    <w:rsid w:val="00006069"/>
    <w:rsid w:val="00007070"/>
    <w:rsid w:val="00011426"/>
    <w:rsid w:val="0001222E"/>
    <w:rsid w:val="000140BE"/>
    <w:rsid w:val="000147E9"/>
    <w:rsid w:val="000151DB"/>
    <w:rsid w:val="00015E6B"/>
    <w:rsid w:val="00017248"/>
    <w:rsid w:val="000172CE"/>
    <w:rsid w:val="00017B3D"/>
    <w:rsid w:val="000232F1"/>
    <w:rsid w:val="0002378F"/>
    <w:rsid w:val="000237F0"/>
    <w:rsid w:val="00024FF1"/>
    <w:rsid w:val="00025E6E"/>
    <w:rsid w:val="00025EF8"/>
    <w:rsid w:val="00027662"/>
    <w:rsid w:val="00027B73"/>
    <w:rsid w:val="00027D9A"/>
    <w:rsid w:val="000305BA"/>
    <w:rsid w:val="0003138A"/>
    <w:rsid w:val="00031AFF"/>
    <w:rsid w:val="00031C0F"/>
    <w:rsid w:val="00032108"/>
    <w:rsid w:val="00033A19"/>
    <w:rsid w:val="00036E8B"/>
    <w:rsid w:val="00042996"/>
    <w:rsid w:val="00044736"/>
    <w:rsid w:val="00044A57"/>
    <w:rsid w:val="00044EE6"/>
    <w:rsid w:val="000455FE"/>
    <w:rsid w:val="000471FE"/>
    <w:rsid w:val="00047651"/>
    <w:rsid w:val="00050B46"/>
    <w:rsid w:val="00051FA1"/>
    <w:rsid w:val="00052D98"/>
    <w:rsid w:val="00053F58"/>
    <w:rsid w:val="00055117"/>
    <w:rsid w:val="00057D2A"/>
    <w:rsid w:val="00061557"/>
    <w:rsid w:val="0006284B"/>
    <w:rsid w:val="000648FC"/>
    <w:rsid w:val="00064934"/>
    <w:rsid w:val="00064C1C"/>
    <w:rsid w:val="0006599F"/>
    <w:rsid w:val="00072FC4"/>
    <w:rsid w:val="00073039"/>
    <w:rsid w:val="00073DDA"/>
    <w:rsid w:val="000744CD"/>
    <w:rsid w:val="0007595E"/>
    <w:rsid w:val="0008222B"/>
    <w:rsid w:val="00082511"/>
    <w:rsid w:val="00082B05"/>
    <w:rsid w:val="000834D3"/>
    <w:rsid w:val="00083DA8"/>
    <w:rsid w:val="00085B37"/>
    <w:rsid w:val="00086089"/>
    <w:rsid w:val="00086CD0"/>
    <w:rsid w:val="00092000"/>
    <w:rsid w:val="000948D7"/>
    <w:rsid w:val="000953BF"/>
    <w:rsid w:val="00097B42"/>
    <w:rsid w:val="000A016F"/>
    <w:rsid w:val="000A340B"/>
    <w:rsid w:val="000A43D7"/>
    <w:rsid w:val="000A49EA"/>
    <w:rsid w:val="000A55F2"/>
    <w:rsid w:val="000A7276"/>
    <w:rsid w:val="000C3266"/>
    <w:rsid w:val="000D1769"/>
    <w:rsid w:val="000D30BA"/>
    <w:rsid w:val="000D5163"/>
    <w:rsid w:val="000D7D0B"/>
    <w:rsid w:val="000E0AB5"/>
    <w:rsid w:val="000E4535"/>
    <w:rsid w:val="000E4ABB"/>
    <w:rsid w:val="000E5A21"/>
    <w:rsid w:val="000E5FE0"/>
    <w:rsid w:val="000E6CE4"/>
    <w:rsid w:val="000E7FB1"/>
    <w:rsid w:val="000F088F"/>
    <w:rsid w:val="000F32E9"/>
    <w:rsid w:val="000F427C"/>
    <w:rsid w:val="000F529B"/>
    <w:rsid w:val="0010157C"/>
    <w:rsid w:val="001017C0"/>
    <w:rsid w:val="00102555"/>
    <w:rsid w:val="00105621"/>
    <w:rsid w:val="00106221"/>
    <w:rsid w:val="00111064"/>
    <w:rsid w:val="00111342"/>
    <w:rsid w:val="0011221E"/>
    <w:rsid w:val="001128F6"/>
    <w:rsid w:val="00113D1E"/>
    <w:rsid w:val="0011468B"/>
    <w:rsid w:val="001157B9"/>
    <w:rsid w:val="001178EB"/>
    <w:rsid w:val="001208EE"/>
    <w:rsid w:val="0012096D"/>
    <w:rsid w:val="00121590"/>
    <w:rsid w:val="00124A0F"/>
    <w:rsid w:val="00125E3D"/>
    <w:rsid w:val="0012789A"/>
    <w:rsid w:val="00127F7E"/>
    <w:rsid w:val="00130727"/>
    <w:rsid w:val="00131972"/>
    <w:rsid w:val="00133CDB"/>
    <w:rsid w:val="001344DA"/>
    <w:rsid w:val="001345AF"/>
    <w:rsid w:val="00134F36"/>
    <w:rsid w:val="00136751"/>
    <w:rsid w:val="00137425"/>
    <w:rsid w:val="001375B6"/>
    <w:rsid w:val="00142594"/>
    <w:rsid w:val="00142E5B"/>
    <w:rsid w:val="001433FC"/>
    <w:rsid w:val="00150585"/>
    <w:rsid w:val="00150F8D"/>
    <w:rsid w:val="00151B3C"/>
    <w:rsid w:val="00154999"/>
    <w:rsid w:val="0015562C"/>
    <w:rsid w:val="001601F9"/>
    <w:rsid w:val="001611D3"/>
    <w:rsid w:val="001613FF"/>
    <w:rsid w:val="00161996"/>
    <w:rsid w:val="0016200B"/>
    <w:rsid w:val="00163141"/>
    <w:rsid w:val="00163765"/>
    <w:rsid w:val="001653AF"/>
    <w:rsid w:val="00166827"/>
    <w:rsid w:val="00172D86"/>
    <w:rsid w:val="0017428D"/>
    <w:rsid w:val="00174AF6"/>
    <w:rsid w:val="00174B75"/>
    <w:rsid w:val="00175B56"/>
    <w:rsid w:val="00175C0E"/>
    <w:rsid w:val="00177C84"/>
    <w:rsid w:val="00180224"/>
    <w:rsid w:val="00180250"/>
    <w:rsid w:val="001813EA"/>
    <w:rsid w:val="00182C9D"/>
    <w:rsid w:val="0019186D"/>
    <w:rsid w:val="00191927"/>
    <w:rsid w:val="001943B6"/>
    <w:rsid w:val="00195107"/>
    <w:rsid w:val="00195DC0"/>
    <w:rsid w:val="001A0123"/>
    <w:rsid w:val="001A508D"/>
    <w:rsid w:val="001B143C"/>
    <w:rsid w:val="001B3154"/>
    <w:rsid w:val="001B4D5F"/>
    <w:rsid w:val="001B734A"/>
    <w:rsid w:val="001C07DC"/>
    <w:rsid w:val="001C0BF7"/>
    <w:rsid w:val="001C10A1"/>
    <w:rsid w:val="001C28A5"/>
    <w:rsid w:val="001C29F1"/>
    <w:rsid w:val="001C3B30"/>
    <w:rsid w:val="001C3EFE"/>
    <w:rsid w:val="001C52CB"/>
    <w:rsid w:val="001C7B94"/>
    <w:rsid w:val="001D0F7D"/>
    <w:rsid w:val="001D32AF"/>
    <w:rsid w:val="001D5313"/>
    <w:rsid w:val="001D6CF1"/>
    <w:rsid w:val="001E07D0"/>
    <w:rsid w:val="001E08E5"/>
    <w:rsid w:val="001E1917"/>
    <w:rsid w:val="001E2065"/>
    <w:rsid w:val="001E377D"/>
    <w:rsid w:val="001E5891"/>
    <w:rsid w:val="001E607B"/>
    <w:rsid w:val="001E732E"/>
    <w:rsid w:val="001E76D4"/>
    <w:rsid w:val="001E7B7B"/>
    <w:rsid w:val="001F102D"/>
    <w:rsid w:val="001F1CB1"/>
    <w:rsid w:val="001F1D7E"/>
    <w:rsid w:val="001F286A"/>
    <w:rsid w:val="001F4CFE"/>
    <w:rsid w:val="001F5ABE"/>
    <w:rsid w:val="002000E5"/>
    <w:rsid w:val="00200AF5"/>
    <w:rsid w:val="00200C72"/>
    <w:rsid w:val="00201327"/>
    <w:rsid w:val="00205640"/>
    <w:rsid w:val="00205845"/>
    <w:rsid w:val="00205CFD"/>
    <w:rsid w:val="00210BB2"/>
    <w:rsid w:val="00211A0A"/>
    <w:rsid w:val="00213516"/>
    <w:rsid w:val="0021512F"/>
    <w:rsid w:val="00215BC9"/>
    <w:rsid w:val="002179CD"/>
    <w:rsid w:val="00221236"/>
    <w:rsid w:val="0022160C"/>
    <w:rsid w:val="0022448D"/>
    <w:rsid w:val="00225DAD"/>
    <w:rsid w:val="002260E1"/>
    <w:rsid w:val="002311AE"/>
    <w:rsid w:val="00231437"/>
    <w:rsid w:val="00231637"/>
    <w:rsid w:val="0023184A"/>
    <w:rsid w:val="00231D63"/>
    <w:rsid w:val="002326A7"/>
    <w:rsid w:val="002379B1"/>
    <w:rsid w:val="00240140"/>
    <w:rsid w:val="002406AB"/>
    <w:rsid w:val="00240C07"/>
    <w:rsid w:val="002433D3"/>
    <w:rsid w:val="00243858"/>
    <w:rsid w:val="00243BE1"/>
    <w:rsid w:val="0024591C"/>
    <w:rsid w:val="00246267"/>
    <w:rsid w:val="00247203"/>
    <w:rsid w:val="002502CB"/>
    <w:rsid w:val="00250910"/>
    <w:rsid w:val="00250DEE"/>
    <w:rsid w:val="00251BCC"/>
    <w:rsid w:val="0025224F"/>
    <w:rsid w:val="00253356"/>
    <w:rsid w:val="00253981"/>
    <w:rsid w:val="0025432C"/>
    <w:rsid w:val="00257BB4"/>
    <w:rsid w:val="00265245"/>
    <w:rsid w:val="00265BA9"/>
    <w:rsid w:val="00266655"/>
    <w:rsid w:val="00266D13"/>
    <w:rsid w:val="00267953"/>
    <w:rsid w:val="00267CA3"/>
    <w:rsid w:val="00275335"/>
    <w:rsid w:val="002761FB"/>
    <w:rsid w:val="00276276"/>
    <w:rsid w:val="002768DB"/>
    <w:rsid w:val="00276F3C"/>
    <w:rsid w:val="00277234"/>
    <w:rsid w:val="00277707"/>
    <w:rsid w:val="00277B53"/>
    <w:rsid w:val="002807A5"/>
    <w:rsid w:val="00280BE9"/>
    <w:rsid w:val="00281C59"/>
    <w:rsid w:val="00281D4F"/>
    <w:rsid w:val="00285604"/>
    <w:rsid w:val="002870F1"/>
    <w:rsid w:val="00296176"/>
    <w:rsid w:val="002968FF"/>
    <w:rsid w:val="002A06BC"/>
    <w:rsid w:val="002A12D1"/>
    <w:rsid w:val="002A16E0"/>
    <w:rsid w:val="002A1AEA"/>
    <w:rsid w:val="002A3502"/>
    <w:rsid w:val="002A3A24"/>
    <w:rsid w:val="002A652B"/>
    <w:rsid w:val="002A72A7"/>
    <w:rsid w:val="002A7EC6"/>
    <w:rsid w:val="002B00A3"/>
    <w:rsid w:val="002B0480"/>
    <w:rsid w:val="002B352A"/>
    <w:rsid w:val="002B3F46"/>
    <w:rsid w:val="002C01FA"/>
    <w:rsid w:val="002C1185"/>
    <w:rsid w:val="002C2701"/>
    <w:rsid w:val="002C2A95"/>
    <w:rsid w:val="002C2E55"/>
    <w:rsid w:val="002C467B"/>
    <w:rsid w:val="002C7573"/>
    <w:rsid w:val="002D2F02"/>
    <w:rsid w:val="002D537B"/>
    <w:rsid w:val="002D61CB"/>
    <w:rsid w:val="002D6DB3"/>
    <w:rsid w:val="002E1095"/>
    <w:rsid w:val="002E353B"/>
    <w:rsid w:val="002E3B37"/>
    <w:rsid w:val="002E403C"/>
    <w:rsid w:val="002E67E4"/>
    <w:rsid w:val="002E6FFD"/>
    <w:rsid w:val="002E715E"/>
    <w:rsid w:val="002F04F2"/>
    <w:rsid w:val="002F0516"/>
    <w:rsid w:val="002F3A04"/>
    <w:rsid w:val="002F4020"/>
    <w:rsid w:val="002F6200"/>
    <w:rsid w:val="003031BC"/>
    <w:rsid w:val="00303A82"/>
    <w:rsid w:val="00303B4D"/>
    <w:rsid w:val="003041E3"/>
    <w:rsid w:val="00304E32"/>
    <w:rsid w:val="003059BD"/>
    <w:rsid w:val="00305AAD"/>
    <w:rsid w:val="0030696F"/>
    <w:rsid w:val="0030705F"/>
    <w:rsid w:val="00311148"/>
    <w:rsid w:val="0031545F"/>
    <w:rsid w:val="00315ABA"/>
    <w:rsid w:val="00315FE6"/>
    <w:rsid w:val="003162F4"/>
    <w:rsid w:val="003203EF"/>
    <w:rsid w:val="0032118B"/>
    <w:rsid w:val="003240FF"/>
    <w:rsid w:val="00324312"/>
    <w:rsid w:val="00324F5D"/>
    <w:rsid w:val="003254E1"/>
    <w:rsid w:val="00331FCE"/>
    <w:rsid w:val="0033483D"/>
    <w:rsid w:val="003351AC"/>
    <w:rsid w:val="00335AAF"/>
    <w:rsid w:val="00336D82"/>
    <w:rsid w:val="00340309"/>
    <w:rsid w:val="003410D0"/>
    <w:rsid w:val="0034485E"/>
    <w:rsid w:val="00344CDF"/>
    <w:rsid w:val="003460AF"/>
    <w:rsid w:val="003463DA"/>
    <w:rsid w:val="0034677C"/>
    <w:rsid w:val="00351F08"/>
    <w:rsid w:val="00352413"/>
    <w:rsid w:val="0035259A"/>
    <w:rsid w:val="003531BC"/>
    <w:rsid w:val="0035322A"/>
    <w:rsid w:val="00353AE9"/>
    <w:rsid w:val="00355164"/>
    <w:rsid w:val="003552B6"/>
    <w:rsid w:val="003556B3"/>
    <w:rsid w:val="003575AE"/>
    <w:rsid w:val="00360CD9"/>
    <w:rsid w:val="003612A4"/>
    <w:rsid w:val="0036181B"/>
    <w:rsid w:val="003623A0"/>
    <w:rsid w:val="0036425A"/>
    <w:rsid w:val="003663A8"/>
    <w:rsid w:val="0037053C"/>
    <w:rsid w:val="00371510"/>
    <w:rsid w:val="00372829"/>
    <w:rsid w:val="00372E86"/>
    <w:rsid w:val="0037406D"/>
    <w:rsid w:val="00380EC8"/>
    <w:rsid w:val="00380EF8"/>
    <w:rsid w:val="00381381"/>
    <w:rsid w:val="003864F7"/>
    <w:rsid w:val="00390B94"/>
    <w:rsid w:val="00391D07"/>
    <w:rsid w:val="0039335A"/>
    <w:rsid w:val="003941B0"/>
    <w:rsid w:val="0039449B"/>
    <w:rsid w:val="00394AB1"/>
    <w:rsid w:val="0039709D"/>
    <w:rsid w:val="003970A8"/>
    <w:rsid w:val="003A0F20"/>
    <w:rsid w:val="003A40C0"/>
    <w:rsid w:val="003A43AA"/>
    <w:rsid w:val="003A6035"/>
    <w:rsid w:val="003A6159"/>
    <w:rsid w:val="003A64A3"/>
    <w:rsid w:val="003B17D1"/>
    <w:rsid w:val="003B38D7"/>
    <w:rsid w:val="003B44C8"/>
    <w:rsid w:val="003B48B9"/>
    <w:rsid w:val="003B4D7E"/>
    <w:rsid w:val="003B66DD"/>
    <w:rsid w:val="003B6CED"/>
    <w:rsid w:val="003C2CE1"/>
    <w:rsid w:val="003C2EC5"/>
    <w:rsid w:val="003C36DC"/>
    <w:rsid w:val="003C490C"/>
    <w:rsid w:val="003C5008"/>
    <w:rsid w:val="003C631C"/>
    <w:rsid w:val="003C6C57"/>
    <w:rsid w:val="003D1287"/>
    <w:rsid w:val="003D35AC"/>
    <w:rsid w:val="003D4014"/>
    <w:rsid w:val="003E0078"/>
    <w:rsid w:val="003E02B5"/>
    <w:rsid w:val="003E118A"/>
    <w:rsid w:val="003E404F"/>
    <w:rsid w:val="003E4E5A"/>
    <w:rsid w:val="003E64AA"/>
    <w:rsid w:val="003E7B37"/>
    <w:rsid w:val="003F0B23"/>
    <w:rsid w:val="003F0C70"/>
    <w:rsid w:val="003F1268"/>
    <w:rsid w:val="003F1DA0"/>
    <w:rsid w:val="003F2CFF"/>
    <w:rsid w:val="003F2EC3"/>
    <w:rsid w:val="003F32FE"/>
    <w:rsid w:val="003F4144"/>
    <w:rsid w:val="003F4F4F"/>
    <w:rsid w:val="003F5168"/>
    <w:rsid w:val="003F5622"/>
    <w:rsid w:val="00400861"/>
    <w:rsid w:val="0040268E"/>
    <w:rsid w:val="00402C7F"/>
    <w:rsid w:val="00405546"/>
    <w:rsid w:val="00405CDD"/>
    <w:rsid w:val="00406F10"/>
    <w:rsid w:val="0041229B"/>
    <w:rsid w:val="004145A2"/>
    <w:rsid w:val="00415B05"/>
    <w:rsid w:val="00416A66"/>
    <w:rsid w:val="00417A1C"/>
    <w:rsid w:val="00420035"/>
    <w:rsid w:val="004207E4"/>
    <w:rsid w:val="00421CEC"/>
    <w:rsid w:val="00422799"/>
    <w:rsid w:val="00422CE6"/>
    <w:rsid w:val="0042304E"/>
    <w:rsid w:val="00424D2E"/>
    <w:rsid w:val="00424F36"/>
    <w:rsid w:val="00425005"/>
    <w:rsid w:val="004262D9"/>
    <w:rsid w:val="004278D9"/>
    <w:rsid w:val="004308AF"/>
    <w:rsid w:val="0043368B"/>
    <w:rsid w:val="00434669"/>
    <w:rsid w:val="00434DA1"/>
    <w:rsid w:val="00440ACF"/>
    <w:rsid w:val="004427D5"/>
    <w:rsid w:val="00446AFC"/>
    <w:rsid w:val="00450A0D"/>
    <w:rsid w:val="004537C9"/>
    <w:rsid w:val="0045394F"/>
    <w:rsid w:val="00453B9F"/>
    <w:rsid w:val="004548A0"/>
    <w:rsid w:val="00455199"/>
    <w:rsid w:val="0045618C"/>
    <w:rsid w:val="004573CC"/>
    <w:rsid w:val="0046019F"/>
    <w:rsid w:val="0046036A"/>
    <w:rsid w:val="00460EBB"/>
    <w:rsid w:val="00464302"/>
    <w:rsid w:val="004665DA"/>
    <w:rsid w:val="00466FFA"/>
    <w:rsid w:val="00467DC4"/>
    <w:rsid w:val="00470085"/>
    <w:rsid w:val="004703F5"/>
    <w:rsid w:val="0047091E"/>
    <w:rsid w:val="00471280"/>
    <w:rsid w:val="00473173"/>
    <w:rsid w:val="004733F6"/>
    <w:rsid w:val="00475B3C"/>
    <w:rsid w:val="00475E4C"/>
    <w:rsid w:val="004776EC"/>
    <w:rsid w:val="00477FB5"/>
    <w:rsid w:val="00480FE0"/>
    <w:rsid w:val="00481A5A"/>
    <w:rsid w:val="004834CD"/>
    <w:rsid w:val="004836EE"/>
    <w:rsid w:val="00484741"/>
    <w:rsid w:val="00485791"/>
    <w:rsid w:val="00487ED6"/>
    <w:rsid w:val="004949F6"/>
    <w:rsid w:val="0049537B"/>
    <w:rsid w:val="004958BB"/>
    <w:rsid w:val="00496A71"/>
    <w:rsid w:val="00497CAD"/>
    <w:rsid w:val="004A1540"/>
    <w:rsid w:val="004A1AD4"/>
    <w:rsid w:val="004A264E"/>
    <w:rsid w:val="004A5EE3"/>
    <w:rsid w:val="004A6DA8"/>
    <w:rsid w:val="004A7C3D"/>
    <w:rsid w:val="004B029A"/>
    <w:rsid w:val="004B0F21"/>
    <w:rsid w:val="004B4315"/>
    <w:rsid w:val="004B44AE"/>
    <w:rsid w:val="004B626F"/>
    <w:rsid w:val="004B6DDB"/>
    <w:rsid w:val="004B7EFD"/>
    <w:rsid w:val="004C188B"/>
    <w:rsid w:val="004C1CFE"/>
    <w:rsid w:val="004C1EE4"/>
    <w:rsid w:val="004C40AC"/>
    <w:rsid w:val="004C5CD0"/>
    <w:rsid w:val="004C61E6"/>
    <w:rsid w:val="004C73B4"/>
    <w:rsid w:val="004C75E8"/>
    <w:rsid w:val="004D0AEB"/>
    <w:rsid w:val="004D3759"/>
    <w:rsid w:val="004D55C8"/>
    <w:rsid w:val="004D5734"/>
    <w:rsid w:val="004D57CC"/>
    <w:rsid w:val="004D6174"/>
    <w:rsid w:val="004E3FCA"/>
    <w:rsid w:val="004E4351"/>
    <w:rsid w:val="004E45BC"/>
    <w:rsid w:val="004E549F"/>
    <w:rsid w:val="004E5E31"/>
    <w:rsid w:val="004F012E"/>
    <w:rsid w:val="004F0570"/>
    <w:rsid w:val="004F06E2"/>
    <w:rsid w:val="004F1487"/>
    <w:rsid w:val="004F198D"/>
    <w:rsid w:val="004F21D3"/>
    <w:rsid w:val="004F317A"/>
    <w:rsid w:val="004F4855"/>
    <w:rsid w:val="004F5FDA"/>
    <w:rsid w:val="004F6957"/>
    <w:rsid w:val="00500307"/>
    <w:rsid w:val="005014E3"/>
    <w:rsid w:val="00501702"/>
    <w:rsid w:val="0050219B"/>
    <w:rsid w:val="0050293D"/>
    <w:rsid w:val="0050349D"/>
    <w:rsid w:val="005102F9"/>
    <w:rsid w:val="0051187C"/>
    <w:rsid w:val="00512B49"/>
    <w:rsid w:val="00512C72"/>
    <w:rsid w:val="005162A8"/>
    <w:rsid w:val="00517051"/>
    <w:rsid w:val="00520349"/>
    <w:rsid w:val="0052049B"/>
    <w:rsid w:val="00521341"/>
    <w:rsid w:val="00521EF8"/>
    <w:rsid w:val="00522A4B"/>
    <w:rsid w:val="00524EA3"/>
    <w:rsid w:val="00525E71"/>
    <w:rsid w:val="00527E0D"/>
    <w:rsid w:val="00530515"/>
    <w:rsid w:val="00530C52"/>
    <w:rsid w:val="00531A1C"/>
    <w:rsid w:val="0053510D"/>
    <w:rsid w:val="00535A22"/>
    <w:rsid w:val="00536DA6"/>
    <w:rsid w:val="00536E38"/>
    <w:rsid w:val="00540832"/>
    <w:rsid w:val="005423D6"/>
    <w:rsid w:val="00542C84"/>
    <w:rsid w:val="00542E2B"/>
    <w:rsid w:val="00544AF9"/>
    <w:rsid w:val="00545B73"/>
    <w:rsid w:val="00545F9F"/>
    <w:rsid w:val="00546230"/>
    <w:rsid w:val="00547FF0"/>
    <w:rsid w:val="00551507"/>
    <w:rsid w:val="005527CA"/>
    <w:rsid w:val="00552DFB"/>
    <w:rsid w:val="00552F22"/>
    <w:rsid w:val="0055350A"/>
    <w:rsid w:val="00554C16"/>
    <w:rsid w:val="00556547"/>
    <w:rsid w:val="00556DDF"/>
    <w:rsid w:val="005631B6"/>
    <w:rsid w:val="005631D4"/>
    <w:rsid w:val="005632E1"/>
    <w:rsid w:val="00563D0E"/>
    <w:rsid w:val="00563F93"/>
    <w:rsid w:val="0056432C"/>
    <w:rsid w:val="00567C92"/>
    <w:rsid w:val="0057148B"/>
    <w:rsid w:val="005714D0"/>
    <w:rsid w:val="00571A0A"/>
    <w:rsid w:val="00573B0E"/>
    <w:rsid w:val="00575B15"/>
    <w:rsid w:val="00577096"/>
    <w:rsid w:val="00577405"/>
    <w:rsid w:val="00581146"/>
    <w:rsid w:val="00582A2A"/>
    <w:rsid w:val="00584254"/>
    <w:rsid w:val="00592210"/>
    <w:rsid w:val="00596E77"/>
    <w:rsid w:val="005A16AB"/>
    <w:rsid w:val="005A1725"/>
    <w:rsid w:val="005A1AD4"/>
    <w:rsid w:val="005A2D03"/>
    <w:rsid w:val="005A5F99"/>
    <w:rsid w:val="005B0DD7"/>
    <w:rsid w:val="005B108F"/>
    <w:rsid w:val="005B3449"/>
    <w:rsid w:val="005B3A80"/>
    <w:rsid w:val="005B5D76"/>
    <w:rsid w:val="005B5EFE"/>
    <w:rsid w:val="005C3D1D"/>
    <w:rsid w:val="005D3EF7"/>
    <w:rsid w:val="005D60CD"/>
    <w:rsid w:val="005D7244"/>
    <w:rsid w:val="005E31FF"/>
    <w:rsid w:val="005E5F8B"/>
    <w:rsid w:val="005F10CB"/>
    <w:rsid w:val="005F2D5F"/>
    <w:rsid w:val="005F3022"/>
    <w:rsid w:val="005F40D0"/>
    <w:rsid w:val="005F4A8E"/>
    <w:rsid w:val="005F4D27"/>
    <w:rsid w:val="00600E00"/>
    <w:rsid w:val="00601020"/>
    <w:rsid w:val="00604A50"/>
    <w:rsid w:val="0060631A"/>
    <w:rsid w:val="00606AD4"/>
    <w:rsid w:val="00606FB9"/>
    <w:rsid w:val="00607BB9"/>
    <w:rsid w:val="0061004A"/>
    <w:rsid w:val="00611CE1"/>
    <w:rsid w:val="00612234"/>
    <w:rsid w:val="0061284F"/>
    <w:rsid w:val="0061468A"/>
    <w:rsid w:val="00615401"/>
    <w:rsid w:val="006172C4"/>
    <w:rsid w:val="00622BEA"/>
    <w:rsid w:val="006232D4"/>
    <w:rsid w:val="00624104"/>
    <w:rsid w:val="0062569D"/>
    <w:rsid w:val="00625F10"/>
    <w:rsid w:val="006264F8"/>
    <w:rsid w:val="00626731"/>
    <w:rsid w:val="00627FB2"/>
    <w:rsid w:val="006302DF"/>
    <w:rsid w:val="006308D5"/>
    <w:rsid w:val="00630E14"/>
    <w:rsid w:val="006325EC"/>
    <w:rsid w:val="006348E6"/>
    <w:rsid w:val="006351F2"/>
    <w:rsid w:val="006355F3"/>
    <w:rsid w:val="00635FB1"/>
    <w:rsid w:val="00636C55"/>
    <w:rsid w:val="00637973"/>
    <w:rsid w:val="006406CF"/>
    <w:rsid w:val="00643C41"/>
    <w:rsid w:val="00646054"/>
    <w:rsid w:val="0064632C"/>
    <w:rsid w:val="00646D06"/>
    <w:rsid w:val="00646E82"/>
    <w:rsid w:val="00647A80"/>
    <w:rsid w:val="00650B78"/>
    <w:rsid w:val="00651342"/>
    <w:rsid w:val="006517B4"/>
    <w:rsid w:val="006525D8"/>
    <w:rsid w:val="00654965"/>
    <w:rsid w:val="00654DB4"/>
    <w:rsid w:val="006552DF"/>
    <w:rsid w:val="00655786"/>
    <w:rsid w:val="0065582B"/>
    <w:rsid w:val="00657163"/>
    <w:rsid w:val="006572C8"/>
    <w:rsid w:val="0066117A"/>
    <w:rsid w:val="0066207C"/>
    <w:rsid w:val="00663628"/>
    <w:rsid w:val="006636EA"/>
    <w:rsid w:val="006667DF"/>
    <w:rsid w:val="00667ADA"/>
    <w:rsid w:val="00667C3C"/>
    <w:rsid w:val="00670E58"/>
    <w:rsid w:val="00671170"/>
    <w:rsid w:val="006715DF"/>
    <w:rsid w:val="00671DA4"/>
    <w:rsid w:val="00672697"/>
    <w:rsid w:val="006738CF"/>
    <w:rsid w:val="00673AE5"/>
    <w:rsid w:val="00675251"/>
    <w:rsid w:val="00675A88"/>
    <w:rsid w:val="0067788D"/>
    <w:rsid w:val="00680A82"/>
    <w:rsid w:val="006824F3"/>
    <w:rsid w:val="00683109"/>
    <w:rsid w:val="00683366"/>
    <w:rsid w:val="00683E1D"/>
    <w:rsid w:val="00683E84"/>
    <w:rsid w:val="0068538E"/>
    <w:rsid w:val="006869DA"/>
    <w:rsid w:val="00690C53"/>
    <w:rsid w:val="00692AAA"/>
    <w:rsid w:val="006A3CBB"/>
    <w:rsid w:val="006A4830"/>
    <w:rsid w:val="006A5885"/>
    <w:rsid w:val="006A69CC"/>
    <w:rsid w:val="006A6BD5"/>
    <w:rsid w:val="006A6E3B"/>
    <w:rsid w:val="006B08BD"/>
    <w:rsid w:val="006B0C36"/>
    <w:rsid w:val="006B41E4"/>
    <w:rsid w:val="006B4406"/>
    <w:rsid w:val="006B4E17"/>
    <w:rsid w:val="006B52ED"/>
    <w:rsid w:val="006B7492"/>
    <w:rsid w:val="006C0514"/>
    <w:rsid w:val="006C300B"/>
    <w:rsid w:val="006C475C"/>
    <w:rsid w:val="006D4E62"/>
    <w:rsid w:val="006E16E6"/>
    <w:rsid w:val="006E27CC"/>
    <w:rsid w:val="006E5689"/>
    <w:rsid w:val="006F1B47"/>
    <w:rsid w:val="006F5595"/>
    <w:rsid w:val="006F6723"/>
    <w:rsid w:val="006F6E9C"/>
    <w:rsid w:val="00701248"/>
    <w:rsid w:val="00702B33"/>
    <w:rsid w:val="007039BB"/>
    <w:rsid w:val="00704DAC"/>
    <w:rsid w:val="00704F6C"/>
    <w:rsid w:val="00705D33"/>
    <w:rsid w:val="007061A7"/>
    <w:rsid w:val="00706649"/>
    <w:rsid w:val="0071437D"/>
    <w:rsid w:val="00715F9D"/>
    <w:rsid w:val="007167B7"/>
    <w:rsid w:val="00716B8B"/>
    <w:rsid w:val="0072058F"/>
    <w:rsid w:val="00721054"/>
    <w:rsid w:val="00725219"/>
    <w:rsid w:val="00727C32"/>
    <w:rsid w:val="007310BB"/>
    <w:rsid w:val="00733002"/>
    <w:rsid w:val="007365C1"/>
    <w:rsid w:val="007411CE"/>
    <w:rsid w:val="00742B9A"/>
    <w:rsid w:val="00743FF3"/>
    <w:rsid w:val="007467F7"/>
    <w:rsid w:val="007468A4"/>
    <w:rsid w:val="00746E04"/>
    <w:rsid w:val="00750FAC"/>
    <w:rsid w:val="007527F8"/>
    <w:rsid w:val="00753AE5"/>
    <w:rsid w:val="00753CBB"/>
    <w:rsid w:val="00755491"/>
    <w:rsid w:val="0075594B"/>
    <w:rsid w:val="00755D4A"/>
    <w:rsid w:val="007575E5"/>
    <w:rsid w:val="007617A1"/>
    <w:rsid w:val="00762980"/>
    <w:rsid w:val="00763538"/>
    <w:rsid w:val="007649FB"/>
    <w:rsid w:val="0076674C"/>
    <w:rsid w:val="00773118"/>
    <w:rsid w:val="007732CA"/>
    <w:rsid w:val="0077351A"/>
    <w:rsid w:val="007753D2"/>
    <w:rsid w:val="00775EDF"/>
    <w:rsid w:val="00775FAB"/>
    <w:rsid w:val="007828F0"/>
    <w:rsid w:val="00783464"/>
    <w:rsid w:val="007846B4"/>
    <w:rsid w:val="00784CE2"/>
    <w:rsid w:val="007856B3"/>
    <w:rsid w:val="007904D5"/>
    <w:rsid w:val="00794935"/>
    <w:rsid w:val="00796374"/>
    <w:rsid w:val="0079705A"/>
    <w:rsid w:val="00797722"/>
    <w:rsid w:val="007A0D18"/>
    <w:rsid w:val="007A1C53"/>
    <w:rsid w:val="007A35E0"/>
    <w:rsid w:val="007A3A90"/>
    <w:rsid w:val="007A5B15"/>
    <w:rsid w:val="007A6757"/>
    <w:rsid w:val="007B0C60"/>
    <w:rsid w:val="007B323A"/>
    <w:rsid w:val="007B5943"/>
    <w:rsid w:val="007B691A"/>
    <w:rsid w:val="007C1B22"/>
    <w:rsid w:val="007C2BCA"/>
    <w:rsid w:val="007C398F"/>
    <w:rsid w:val="007C653D"/>
    <w:rsid w:val="007D0F40"/>
    <w:rsid w:val="007D23BE"/>
    <w:rsid w:val="007D2CF0"/>
    <w:rsid w:val="007D37B7"/>
    <w:rsid w:val="007D3ACB"/>
    <w:rsid w:val="007D52A6"/>
    <w:rsid w:val="007D70DF"/>
    <w:rsid w:val="007D7394"/>
    <w:rsid w:val="007E05D9"/>
    <w:rsid w:val="007E3E0D"/>
    <w:rsid w:val="007E54B4"/>
    <w:rsid w:val="007E585B"/>
    <w:rsid w:val="007E6D70"/>
    <w:rsid w:val="007E7DEE"/>
    <w:rsid w:val="007F06E2"/>
    <w:rsid w:val="007F071F"/>
    <w:rsid w:val="007F144E"/>
    <w:rsid w:val="007F14EC"/>
    <w:rsid w:val="007F37B6"/>
    <w:rsid w:val="007F39E5"/>
    <w:rsid w:val="007F5D70"/>
    <w:rsid w:val="007F6EE0"/>
    <w:rsid w:val="0080097E"/>
    <w:rsid w:val="00806B8E"/>
    <w:rsid w:val="008107D6"/>
    <w:rsid w:val="008108F6"/>
    <w:rsid w:val="00810BD6"/>
    <w:rsid w:val="00811471"/>
    <w:rsid w:val="0081430E"/>
    <w:rsid w:val="00814635"/>
    <w:rsid w:val="00814D40"/>
    <w:rsid w:val="00815473"/>
    <w:rsid w:val="00815EDC"/>
    <w:rsid w:val="00820967"/>
    <w:rsid w:val="0082198C"/>
    <w:rsid w:val="008221D8"/>
    <w:rsid w:val="00827B59"/>
    <w:rsid w:val="008404FC"/>
    <w:rsid w:val="00840D37"/>
    <w:rsid w:val="00843055"/>
    <w:rsid w:val="008438CF"/>
    <w:rsid w:val="008442E1"/>
    <w:rsid w:val="00846E64"/>
    <w:rsid w:val="00851995"/>
    <w:rsid w:val="008529AC"/>
    <w:rsid w:val="00853C0C"/>
    <w:rsid w:val="00854B6E"/>
    <w:rsid w:val="0085686A"/>
    <w:rsid w:val="0086009D"/>
    <w:rsid w:val="0086049E"/>
    <w:rsid w:val="008605C6"/>
    <w:rsid w:val="0086113A"/>
    <w:rsid w:val="00862FEA"/>
    <w:rsid w:val="008647FB"/>
    <w:rsid w:val="00867377"/>
    <w:rsid w:val="0086779A"/>
    <w:rsid w:val="00872DB2"/>
    <w:rsid w:val="00872F88"/>
    <w:rsid w:val="0087324B"/>
    <w:rsid w:val="008742B1"/>
    <w:rsid w:val="00874860"/>
    <w:rsid w:val="00875F06"/>
    <w:rsid w:val="008762BF"/>
    <w:rsid w:val="00876859"/>
    <w:rsid w:val="00877240"/>
    <w:rsid w:val="00881731"/>
    <w:rsid w:val="008868D1"/>
    <w:rsid w:val="00890F89"/>
    <w:rsid w:val="008913C9"/>
    <w:rsid w:val="00892737"/>
    <w:rsid w:val="0089566B"/>
    <w:rsid w:val="0089603B"/>
    <w:rsid w:val="008963FB"/>
    <w:rsid w:val="008976CC"/>
    <w:rsid w:val="0089793D"/>
    <w:rsid w:val="008A00BC"/>
    <w:rsid w:val="008A06B9"/>
    <w:rsid w:val="008A5224"/>
    <w:rsid w:val="008A5685"/>
    <w:rsid w:val="008A625D"/>
    <w:rsid w:val="008A6D9B"/>
    <w:rsid w:val="008B0A4D"/>
    <w:rsid w:val="008B25BA"/>
    <w:rsid w:val="008B2B3F"/>
    <w:rsid w:val="008B5B45"/>
    <w:rsid w:val="008B6405"/>
    <w:rsid w:val="008B73E5"/>
    <w:rsid w:val="008B7E1B"/>
    <w:rsid w:val="008C308C"/>
    <w:rsid w:val="008C3BB5"/>
    <w:rsid w:val="008C58F5"/>
    <w:rsid w:val="008C6A65"/>
    <w:rsid w:val="008C6F7C"/>
    <w:rsid w:val="008D0A7E"/>
    <w:rsid w:val="008D20AF"/>
    <w:rsid w:val="008D2D39"/>
    <w:rsid w:val="008D3D93"/>
    <w:rsid w:val="008D3F5B"/>
    <w:rsid w:val="008D5033"/>
    <w:rsid w:val="008E065B"/>
    <w:rsid w:val="008E092E"/>
    <w:rsid w:val="008E0BEC"/>
    <w:rsid w:val="008E1731"/>
    <w:rsid w:val="008E193D"/>
    <w:rsid w:val="008E1F5D"/>
    <w:rsid w:val="008E4D54"/>
    <w:rsid w:val="008E6C14"/>
    <w:rsid w:val="008F761D"/>
    <w:rsid w:val="009007A3"/>
    <w:rsid w:val="00902CEA"/>
    <w:rsid w:val="00903378"/>
    <w:rsid w:val="00903986"/>
    <w:rsid w:val="0090615F"/>
    <w:rsid w:val="0090786B"/>
    <w:rsid w:val="00915A7F"/>
    <w:rsid w:val="00916CFD"/>
    <w:rsid w:val="009210F9"/>
    <w:rsid w:val="009256C0"/>
    <w:rsid w:val="00925974"/>
    <w:rsid w:val="00926A49"/>
    <w:rsid w:val="00927EEC"/>
    <w:rsid w:val="00930AA7"/>
    <w:rsid w:val="0093235D"/>
    <w:rsid w:val="00932EB0"/>
    <w:rsid w:val="00933013"/>
    <w:rsid w:val="0093382F"/>
    <w:rsid w:val="00933D15"/>
    <w:rsid w:val="0093517E"/>
    <w:rsid w:val="0093519B"/>
    <w:rsid w:val="0093555E"/>
    <w:rsid w:val="009412EC"/>
    <w:rsid w:val="00942B29"/>
    <w:rsid w:val="00943210"/>
    <w:rsid w:val="009448D7"/>
    <w:rsid w:val="0094530A"/>
    <w:rsid w:val="00945497"/>
    <w:rsid w:val="009457B0"/>
    <w:rsid w:val="00945C2B"/>
    <w:rsid w:val="009505FA"/>
    <w:rsid w:val="00950CBA"/>
    <w:rsid w:val="00951EC6"/>
    <w:rsid w:val="00952DA2"/>
    <w:rsid w:val="009553AA"/>
    <w:rsid w:val="00956C4D"/>
    <w:rsid w:val="00960BC8"/>
    <w:rsid w:val="00960FD1"/>
    <w:rsid w:val="0096265B"/>
    <w:rsid w:val="009633DE"/>
    <w:rsid w:val="00963BDA"/>
    <w:rsid w:val="009646B1"/>
    <w:rsid w:val="009646FD"/>
    <w:rsid w:val="00964BDB"/>
    <w:rsid w:val="00964F68"/>
    <w:rsid w:val="009700A8"/>
    <w:rsid w:val="00970C3A"/>
    <w:rsid w:val="0097124B"/>
    <w:rsid w:val="009728B2"/>
    <w:rsid w:val="00972AD7"/>
    <w:rsid w:val="009757A4"/>
    <w:rsid w:val="009758E6"/>
    <w:rsid w:val="00975C47"/>
    <w:rsid w:val="00976468"/>
    <w:rsid w:val="0097650C"/>
    <w:rsid w:val="009771A5"/>
    <w:rsid w:val="009773E8"/>
    <w:rsid w:val="00977D9F"/>
    <w:rsid w:val="0098123B"/>
    <w:rsid w:val="009816B4"/>
    <w:rsid w:val="009820B0"/>
    <w:rsid w:val="009842F2"/>
    <w:rsid w:val="009850D9"/>
    <w:rsid w:val="009932CE"/>
    <w:rsid w:val="00995FB3"/>
    <w:rsid w:val="00996126"/>
    <w:rsid w:val="00997589"/>
    <w:rsid w:val="009A03D9"/>
    <w:rsid w:val="009A060B"/>
    <w:rsid w:val="009A11D1"/>
    <w:rsid w:val="009A2674"/>
    <w:rsid w:val="009A342C"/>
    <w:rsid w:val="009A41B0"/>
    <w:rsid w:val="009A4652"/>
    <w:rsid w:val="009A527E"/>
    <w:rsid w:val="009A554C"/>
    <w:rsid w:val="009B02BD"/>
    <w:rsid w:val="009B12D4"/>
    <w:rsid w:val="009B33A1"/>
    <w:rsid w:val="009B34C3"/>
    <w:rsid w:val="009B42F5"/>
    <w:rsid w:val="009C0AE9"/>
    <w:rsid w:val="009C1964"/>
    <w:rsid w:val="009C197E"/>
    <w:rsid w:val="009C3E00"/>
    <w:rsid w:val="009C674D"/>
    <w:rsid w:val="009C74B9"/>
    <w:rsid w:val="009D0350"/>
    <w:rsid w:val="009D125B"/>
    <w:rsid w:val="009D2700"/>
    <w:rsid w:val="009D278A"/>
    <w:rsid w:val="009D294D"/>
    <w:rsid w:val="009E03B3"/>
    <w:rsid w:val="009E2C73"/>
    <w:rsid w:val="009E7811"/>
    <w:rsid w:val="009F0E51"/>
    <w:rsid w:val="009F12AD"/>
    <w:rsid w:val="009F382E"/>
    <w:rsid w:val="009F45C2"/>
    <w:rsid w:val="009F6CB3"/>
    <w:rsid w:val="009F7027"/>
    <w:rsid w:val="009F71AD"/>
    <w:rsid w:val="009F7601"/>
    <w:rsid w:val="009F7B38"/>
    <w:rsid w:val="00A01168"/>
    <w:rsid w:val="00A03027"/>
    <w:rsid w:val="00A031FA"/>
    <w:rsid w:val="00A03B90"/>
    <w:rsid w:val="00A03E0C"/>
    <w:rsid w:val="00A04154"/>
    <w:rsid w:val="00A041C1"/>
    <w:rsid w:val="00A06A38"/>
    <w:rsid w:val="00A116F7"/>
    <w:rsid w:val="00A13364"/>
    <w:rsid w:val="00A1362B"/>
    <w:rsid w:val="00A14A75"/>
    <w:rsid w:val="00A14B7E"/>
    <w:rsid w:val="00A14E8D"/>
    <w:rsid w:val="00A169D2"/>
    <w:rsid w:val="00A20C54"/>
    <w:rsid w:val="00A21F24"/>
    <w:rsid w:val="00A2393C"/>
    <w:rsid w:val="00A248A8"/>
    <w:rsid w:val="00A248F4"/>
    <w:rsid w:val="00A24EF5"/>
    <w:rsid w:val="00A253E0"/>
    <w:rsid w:val="00A30FEF"/>
    <w:rsid w:val="00A31B9D"/>
    <w:rsid w:val="00A3218F"/>
    <w:rsid w:val="00A330AE"/>
    <w:rsid w:val="00A34105"/>
    <w:rsid w:val="00A35D3A"/>
    <w:rsid w:val="00A36332"/>
    <w:rsid w:val="00A36700"/>
    <w:rsid w:val="00A375B0"/>
    <w:rsid w:val="00A379D1"/>
    <w:rsid w:val="00A37EDA"/>
    <w:rsid w:val="00A40847"/>
    <w:rsid w:val="00A45B06"/>
    <w:rsid w:val="00A45D14"/>
    <w:rsid w:val="00A46382"/>
    <w:rsid w:val="00A50355"/>
    <w:rsid w:val="00A51E2C"/>
    <w:rsid w:val="00A51E40"/>
    <w:rsid w:val="00A51E69"/>
    <w:rsid w:val="00A52F29"/>
    <w:rsid w:val="00A53E43"/>
    <w:rsid w:val="00A53E8D"/>
    <w:rsid w:val="00A5474C"/>
    <w:rsid w:val="00A56B1C"/>
    <w:rsid w:val="00A56B25"/>
    <w:rsid w:val="00A60DA2"/>
    <w:rsid w:val="00A624FE"/>
    <w:rsid w:val="00A62B7C"/>
    <w:rsid w:val="00A67D65"/>
    <w:rsid w:val="00A7216E"/>
    <w:rsid w:val="00A72CDF"/>
    <w:rsid w:val="00A732C1"/>
    <w:rsid w:val="00A7367B"/>
    <w:rsid w:val="00A73933"/>
    <w:rsid w:val="00A75142"/>
    <w:rsid w:val="00A8096E"/>
    <w:rsid w:val="00A80F1E"/>
    <w:rsid w:val="00A8144E"/>
    <w:rsid w:val="00A837D2"/>
    <w:rsid w:val="00A83A10"/>
    <w:rsid w:val="00A85191"/>
    <w:rsid w:val="00A85CBC"/>
    <w:rsid w:val="00A86742"/>
    <w:rsid w:val="00A900B6"/>
    <w:rsid w:val="00A930AF"/>
    <w:rsid w:val="00A951B8"/>
    <w:rsid w:val="00A9560A"/>
    <w:rsid w:val="00A95E7A"/>
    <w:rsid w:val="00A96616"/>
    <w:rsid w:val="00AA1CDE"/>
    <w:rsid w:val="00AA205F"/>
    <w:rsid w:val="00AA23BE"/>
    <w:rsid w:val="00AA3B90"/>
    <w:rsid w:val="00AA7CCB"/>
    <w:rsid w:val="00AB2704"/>
    <w:rsid w:val="00AB547F"/>
    <w:rsid w:val="00AB5F8C"/>
    <w:rsid w:val="00AC0C3F"/>
    <w:rsid w:val="00AC1927"/>
    <w:rsid w:val="00AC2A80"/>
    <w:rsid w:val="00AC3092"/>
    <w:rsid w:val="00AC36A1"/>
    <w:rsid w:val="00AC6D88"/>
    <w:rsid w:val="00AC7A1D"/>
    <w:rsid w:val="00AD120C"/>
    <w:rsid w:val="00AD1DF3"/>
    <w:rsid w:val="00AD2859"/>
    <w:rsid w:val="00AD2FF8"/>
    <w:rsid w:val="00AD4F4F"/>
    <w:rsid w:val="00AD5763"/>
    <w:rsid w:val="00AD59AD"/>
    <w:rsid w:val="00AD6846"/>
    <w:rsid w:val="00AD77E3"/>
    <w:rsid w:val="00AD7D7F"/>
    <w:rsid w:val="00AE129E"/>
    <w:rsid w:val="00AE131C"/>
    <w:rsid w:val="00AE276B"/>
    <w:rsid w:val="00AE4501"/>
    <w:rsid w:val="00AE4AB9"/>
    <w:rsid w:val="00AF0E9F"/>
    <w:rsid w:val="00AF3CA4"/>
    <w:rsid w:val="00B014D3"/>
    <w:rsid w:val="00B02229"/>
    <w:rsid w:val="00B023F1"/>
    <w:rsid w:val="00B040AC"/>
    <w:rsid w:val="00B04998"/>
    <w:rsid w:val="00B053D5"/>
    <w:rsid w:val="00B05D7D"/>
    <w:rsid w:val="00B076A2"/>
    <w:rsid w:val="00B11801"/>
    <w:rsid w:val="00B124DD"/>
    <w:rsid w:val="00B128D7"/>
    <w:rsid w:val="00B12B5E"/>
    <w:rsid w:val="00B13C3D"/>
    <w:rsid w:val="00B166AA"/>
    <w:rsid w:val="00B17F14"/>
    <w:rsid w:val="00B20ECA"/>
    <w:rsid w:val="00B239A8"/>
    <w:rsid w:val="00B2514D"/>
    <w:rsid w:val="00B26D80"/>
    <w:rsid w:val="00B3016A"/>
    <w:rsid w:val="00B35723"/>
    <w:rsid w:val="00B35BA9"/>
    <w:rsid w:val="00B35EA3"/>
    <w:rsid w:val="00B35F6D"/>
    <w:rsid w:val="00B364D1"/>
    <w:rsid w:val="00B416C2"/>
    <w:rsid w:val="00B44D0C"/>
    <w:rsid w:val="00B52F51"/>
    <w:rsid w:val="00B53064"/>
    <w:rsid w:val="00B5446E"/>
    <w:rsid w:val="00B56F96"/>
    <w:rsid w:val="00B61DD0"/>
    <w:rsid w:val="00B621DD"/>
    <w:rsid w:val="00B6354B"/>
    <w:rsid w:val="00B63755"/>
    <w:rsid w:val="00B63785"/>
    <w:rsid w:val="00B64193"/>
    <w:rsid w:val="00B642B6"/>
    <w:rsid w:val="00B657AE"/>
    <w:rsid w:val="00B675E6"/>
    <w:rsid w:val="00B7079B"/>
    <w:rsid w:val="00B72E7B"/>
    <w:rsid w:val="00B75589"/>
    <w:rsid w:val="00B76C2B"/>
    <w:rsid w:val="00B774FD"/>
    <w:rsid w:val="00B802DF"/>
    <w:rsid w:val="00B82567"/>
    <w:rsid w:val="00B8286C"/>
    <w:rsid w:val="00B84620"/>
    <w:rsid w:val="00B85953"/>
    <w:rsid w:val="00B85AF6"/>
    <w:rsid w:val="00B87030"/>
    <w:rsid w:val="00B872B1"/>
    <w:rsid w:val="00B87372"/>
    <w:rsid w:val="00B9062D"/>
    <w:rsid w:val="00B9080C"/>
    <w:rsid w:val="00B91735"/>
    <w:rsid w:val="00B91E93"/>
    <w:rsid w:val="00B9247D"/>
    <w:rsid w:val="00B9345A"/>
    <w:rsid w:val="00B9371D"/>
    <w:rsid w:val="00B9614F"/>
    <w:rsid w:val="00BA0294"/>
    <w:rsid w:val="00BA0AA0"/>
    <w:rsid w:val="00BA3352"/>
    <w:rsid w:val="00BA3682"/>
    <w:rsid w:val="00BA38A5"/>
    <w:rsid w:val="00BA6BB9"/>
    <w:rsid w:val="00BB0988"/>
    <w:rsid w:val="00BB1F9A"/>
    <w:rsid w:val="00BB2BFB"/>
    <w:rsid w:val="00BB2E49"/>
    <w:rsid w:val="00BB471D"/>
    <w:rsid w:val="00BB544E"/>
    <w:rsid w:val="00BB5646"/>
    <w:rsid w:val="00BC097A"/>
    <w:rsid w:val="00BC2CC3"/>
    <w:rsid w:val="00BC6A57"/>
    <w:rsid w:val="00BD0F7A"/>
    <w:rsid w:val="00BD6F85"/>
    <w:rsid w:val="00BD70C3"/>
    <w:rsid w:val="00BE2F45"/>
    <w:rsid w:val="00BE54D2"/>
    <w:rsid w:val="00BE5961"/>
    <w:rsid w:val="00BE6DC2"/>
    <w:rsid w:val="00BF19C1"/>
    <w:rsid w:val="00BF4860"/>
    <w:rsid w:val="00BF6504"/>
    <w:rsid w:val="00C0246A"/>
    <w:rsid w:val="00C02731"/>
    <w:rsid w:val="00C033C6"/>
    <w:rsid w:val="00C03A18"/>
    <w:rsid w:val="00C04D27"/>
    <w:rsid w:val="00C06254"/>
    <w:rsid w:val="00C10530"/>
    <w:rsid w:val="00C109B2"/>
    <w:rsid w:val="00C117D3"/>
    <w:rsid w:val="00C11E85"/>
    <w:rsid w:val="00C12178"/>
    <w:rsid w:val="00C12F21"/>
    <w:rsid w:val="00C13DFA"/>
    <w:rsid w:val="00C14418"/>
    <w:rsid w:val="00C21CD4"/>
    <w:rsid w:val="00C21E00"/>
    <w:rsid w:val="00C2400D"/>
    <w:rsid w:val="00C263B5"/>
    <w:rsid w:val="00C31B75"/>
    <w:rsid w:val="00C326E2"/>
    <w:rsid w:val="00C32B89"/>
    <w:rsid w:val="00C33785"/>
    <w:rsid w:val="00C342BA"/>
    <w:rsid w:val="00C34851"/>
    <w:rsid w:val="00C34FE7"/>
    <w:rsid w:val="00C37064"/>
    <w:rsid w:val="00C374C0"/>
    <w:rsid w:val="00C40C4A"/>
    <w:rsid w:val="00C47303"/>
    <w:rsid w:val="00C5138A"/>
    <w:rsid w:val="00C5319A"/>
    <w:rsid w:val="00C53C40"/>
    <w:rsid w:val="00C543C2"/>
    <w:rsid w:val="00C54CCA"/>
    <w:rsid w:val="00C5755F"/>
    <w:rsid w:val="00C61B03"/>
    <w:rsid w:val="00C63736"/>
    <w:rsid w:val="00C646D5"/>
    <w:rsid w:val="00C66430"/>
    <w:rsid w:val="00C66AFF"/>
    <w:rsid w:val="00C70F1D"/>
    <w:rsid w:val="00C716F8"/>
    <w:rsid w:val="00C723FA"/>
    <w:rsid w:val="00C7450B"/>
    <w:rsid w:val="00C754A4"/>
    <w:rsid w:val="00C756D9"/>
    <w:rsid w:val="00C76D95"/>
    <w:rsid w:val="00C7798D"/>
    <w:rsid w:val="00C77FA6"/>
    <w:rsid w:val="00C821C2"/>
    <w:rsid w:val="00C8306A"/>
    <w:rsid w:val="00C83AFE"/>
    <w:rsid w:val="00C86E5B"/>
    <w:rsid w:val="00C90136"/>
    <w:rsid w:val="00C907B0"/>
    <w:rsid w:val="00C93440"/>
    <w:rsid w:val="00C9366E"/>
    <w:rsid w:val="00C9387B"/>
    <w:rsid w:val="00C95018"/>
    <w:rsid w:val="00C961E5"/>
    <w:rsid w:val="00C96234"/>
    <w:rsid w:val="00C96A3A"/>
    <w:rsid w:val="00CA0997"/>
    <w:rsid w:val="00CA2A9E"/>
    <w:rsid w:val="00CA6F61"/>
    <w:rsid w:val="00CB2700"/>
    <w:rsid w:val="00CB3670"/>
    <w:rsid w:val="00CB4EA0"/>
    <w:rsid w:val="00CB72F0"/>
    <w:rsid w:val="00CC083F"/>
    <w:rsid w:val="00CC17ED"/>
    <w:rsid w:val="00CC288E"/>
    <w:rsid w:val="00CC2DF9"/>
    <w:rsid w:val="00CC5237"/>
    <w:rsid w:val="00CC74A4"/>
    <w:rsid w:val="00CD151E"/>
    <w:rsid w:val="00CD284A"/>
    <w:rsid w:val="00CD2D52"/>
    <w:rsid w:val="00CD35E4"/>
    <w:rsid w:val="00CD6160"/>
    <w:rsid w:val="00CE0618"/>
    <w:rsid w:val="00CE550F"/>
    <w:rsid w:val="00CF0ABC"/>
    <w:rsid w:val="00CF110F"/>
    <w:rsid w:val="00CF34CC"/>
    <w:rsid w:val="00CF3B9D"/>
    <w:rsid w:val="00D001C8"/>
    <w:rsid w:val="00D0134C"/>
    <w:rsid w:val="00D015C4"/>
    <w:rsid w:val="00D019B3"/>
    <w:rsid w:val="00D024AE"/>
    <w:rsid w:val="00D02C33"/>
    <w:rsid w:val="00D037B6"/>
    <w:rsid w:val="00D03FF9"/>
    <w:rsid w:val="00D0483E"/>
    <w:rsid w:val="00D05702"/>
    <w:rsid w:val="00D06DBB"/>
    <w:rsid w:val="00D1047F"/>
    <w:rsid w:val="00D10863"/>
    <w:rsid w:val="00D11746"/>
    <w:rsid w:val="00D136CB"/>
    <w:rsid w:val="00D14952"/>
    <w:rsid w:val="00D15648"/>
    <w:rsid w:val="00D158EE"/>
    <w:rsid w:val="00D17FF2"/>
    <w:rsid w:val="00D20D7C"/>
    <w:rsid w:val="00D21AFA"/>
    <w:rsid w:val="00D21E1B"/>
    <w:rsid w:val="00D21ED6"/>
    <w:rsid w:val="00D22EC6"/>
    <w:rsid w:val="00D27BAA"/>
    <w:rsid w:val="00D307B2"/>
    <w:rsid w:val="00D32E9A"/>
    <w:rsid w:val="00D338FA"/>
    <w:rsid w:val="00D34514"/>
    <w:rsid w:val="00D41D51"/>
    <w:rsid w:val="00D41FBC"/>
    <w:rsid w:val="00D43B95"/>
    <w:rsid w:val="00D46AA4"/>
    <w:rsid w:val="00D47149"/>
    <w:rsid w:val="00D47687"/>
    <w:rsid w:val="00D5053A"/>
    <w:rsid w:val="00D508A1"/>
    <w:rsid w:val="00D51CBE"/>
    <w:rsid w:val="00D52342"/>
    <w:rsid w:val="00D53218"/>
    <w:rsid w:val="00D5374D"/>
    <w:rsid w:val="00D5427F"/>
    <w:rsid w:val="00D54A8B"/>
    <w:rsid w:val="00D56498"/>
    <w:rsid w:val="00D56F6B"/>
    <w:rsid w:val="00D57C56"/>
    <w:rsid w:val="00D57CCA"/>
    <w:rsid w:val="00D6023E"/>
    <w:rsid w:val="00D61C9C"/>
    <w:rsid w:val="00D61D60"/>
    <w:rsid w:val="00D61DE2"/>
    <w:rsid w:val="00D636E7"/>
    <w:rsid w:val="00D64E6A"/>
    <w:rsid w:val="00D6739A"/>
    <w:rsid w:val="00D710DF"/>
    <w:rsid w:val="00D712D2"/>
    <w:rsid w:val="00D71773"/>
    <w:rsid w:val="00D719FC"/>
    <w:rsid w:val="00D74AA9"/>
    <w:rsid w:val="00D755ED"/>
    <w:rsid w:val="00D803E1"/>
    <w:rsid w:val="00D83B0C"/>
    <w:rsid w:val="00D86668"/>
    <w:rsid w:val="00D91C5B"/>
    <w:rsid w:val="00D92A61"/>
    <w:rsid w:val="00D96BE8"/>
    <w:rsid w:val="00DA1A54"/>
    <w:rsid w:val="00DA2EBB"/>
    <w:rsid w:val="00DA4181"/>
    <w:rsid w:val="00DA5755"/>
    <w:rsid w:val="00DB0E9C"/>
    <w:rsid w:val="00DB0F8A"/>
    <w:rsid w:val="00DB6BAB"/>
    <w:rsid w:val="00DB7163"/>
    <w:rsid w:val="00DC010D"/>
    <w:rsid w:val="00DC1C73"/>
    <w:rsid w:val="00DC6E40"/>
    <w:rsid w:val="00DD0BB6"/>
    <w:rsid w:val="00DD192F"/>
    <w:rsid w:val="00DD4875"/>
    <w:rsid w:val="00DD6F63"/>
    <w:rsid w:val="00DD7C77"/>
    <w:rsid w:val="00DE0BF1"/>
    <w:rsid w:val="00DE1547"/>
    <w:rsid w:val="00DE50C8"/>
    <w:rsid w:val="00DE5B5C"/>
    <w:rsid w:val="00DF080D"/>
    <w:rsid w:val="00DF0CED"/>
    <w:rsid w:val="00DF123D"/>
    <w:rsid w:val="00DF14EE"/>
    <w:rsid w:val="00DF32C2"/>
    <w:rsid w:val="00E0079E"/>
    <w:rsid w:val="00E01828"/>
    <w:rsid w:val="00E0188E"/>
    <w:rsid w:val="00E0427C"/>
    <w:rsid w:val="00E04EF4"/>
    <w:rsid w:val="00E06369"/>
    <w:rsid w:val="00E0715D"/>
    <w:rsid w:val="00E11827"/>
    <w:rsid w:val="00E13209"/>
    <w:rsid w:val="00E17B2A"/>
    <w:rsid w:val="00E20645"/>
    <w:rsid w:val="00E20CE8"/>
    <w:rsid w:val="00E21EF7"/>
    <w:rsid w:val="00E26B74"/>
    <w:rsid w:val="00E320A6"/>
    <w:rsid w:val="00E334E6"/>
    <w:rsid w:val="00E33FB0"/>
    <w:rsid w:val="00E36880"/>
    <w:rsid w:val="00E37211"/>
    <w:rsid w:val="00E40738"/>
    <w:rsid w:val="00E41B7D"/>
    <w:rsid w:val="00E43E3F"/>
    <w:rsid w:val="00E453C5"/>
    <w:rsid w:val="00E45915"/>
    <w:rsid w:val="00E47EB8"/>
    <w:rsid w:val="00E5046E"/>
    <w:rsid w:val="00E50BFB"/>
    <w:rsid w:val="00E54292"/>
    <w:rsid w:val="00E548B4"/>
    <w:rsid w:val="00E55CCC"/>
    <w:rsid w:val="00E56075"/>
    <w:rsid w:val="00E66578"/>
    <w:rsid w:val="00E669FD"/>
    <w:rsid w:val="00E67827"/>
    <w:rsid w:val="00E7220D"/>
    <w:rsid w:val="00E72679"/>
    <w:rsid w:val="00E7288B"/>
    <w:rsid w:val="00E738E9"/>
    <w:rsid w:val="00E7420E"/>
    <w:rsid w:val="00E76E0C"/>
    <w:rsid w:val="00E774B3"/>
    <w:rsid w:val="00E77F82"/>
    <w:rsid w:val="00E83C7E"/>
    <w:rsid w:val="00E85697"/>
    <w:rsid w:val="00E86636"/>
    <w:rsid w:val="00E871B0"/>
    <w:rsid w:val="00E91570"/>
    <w:rsid w:val="00E91AF7"/>
    <w:rsid w:val="00E921CD"/>
    <w:rsid w:val="00E933C0"/>
    <w:rsid w:val="00E94307"/>
    <w:rsid w:val="00E948A4"/>
    <w:rsid w:val="00E96352"/>
    <w:rsid w:val="00EA11A1"/>
    <w:rsid w:val="00EA56D3"/>
    <w:rsid w:val="00EA6DBA"/>
    <w:rsid w:val="00EB084F"/>
    <w:rsid w:val="00EB0ACF"/>
    <w:rsid w:val="00EB1092"/>
    <w:rsid w:val="00EB2866"/>
    <w:rsid w:val="00EB3ACE"/>
    <w:rsid w:val="00EB4113"/>
    <w:rsid w:val="00EB67E9"/>
    <w:rsid w:val="00EB6E7F"/>
    <w:rsid w:val="00EB7103"/>
    <w:rsid w:val="00EB7234"/>
    <w:rsid w:val="00EB7DFE"/>
    <w:rsid w:val="00EC0378"/>
    <w:rsid w:val="00EC0CC9"/>
    <w:rsid w:val="00EC10FF"/>
    <w:rsid w:val="00EC2587"/>
    <w:rsid w:val="00EC5DAB"/>
    <w:rsid w:val="00EC5F2A"/>
    <w:rsid w:val="00EC6F5F"/>
    <w:rsid w:val="00EC7108"/>
    <w:rsid w:val="00EC76AE"/>
    <w:rsid w:val="00ED0C10"/>
    <w:rsid w:val="00ED1376"/>
    <w:rsid w:val="00ED1D1C"/>
    <w:rsid w:val="00ED1EB9"/>
    <w:rsid w:val="00ED2F24"/>
    <w:rsid w:val="00ED3AF4"/>
    <w:rsid w:val="00ED51EB"/>
    <w:rsid w:val="00ED5888"/>
    <w:rsid w:val="00ED630E"/>
    <w:rsid w:val="00ED76EF"/>
    <w:rsid w:val="00EE173F"/>
    <w:rsid w:val="00EE258C"/>
    <w:rsid w:val="00EE34EB"/>
    <w:rsid w:val="00EE7E14"/>
    <w:rsid w:val="00F02A81"/>
    <w:rsid w:val="00F03AF7"/>
    <w:rsid w:val="00F04503"/>
    <w:rsid w:val="00F0684C"/>
    <w:rsid w:val="00F06DF4"/>
    <w:rsid w:val="00F0782A"/>
    <w:rsid w:val="00F07E4E"/>
    <w:rsid w:val="00F12E69"/>
    <w:rsid w:val="00F15322"/>
    <w:rsid w:val="00F153D0"/>
    <w:rsid w:val="00F159D0"/>
    <w:rsid w:val="00F201EC"/>
    <w:rsid w:val="00F20E30"/>
    <w:rsid w:val="00F22DFF"/>
    <w:rsid w:val="00F234E8"/>
    <w:rsid w:val="00F33FC2"/>
    <w:rsid w:val="00F34995"/>
    <w:rsid w:val="00F34E8A"/>
    <w:rsid w:val="00F3638D"/>
    <w:rsid w:val="00F36A39"/>
    <w:rsid w:val="00F41E70"/>
    <w:rsid w:val="00F4769F"/>
    <w:rsid w:val="00F50503"/>
    <w:rsid w:val="00F5283E"/>
    <w:rsid w:val="00F549CD"/>
    <w:rsid w:val="00F57E98"/>
    <w:rsid w:val="00F62F29"/>
    <w:rsid w:val="00F63774"/>
    <w:rsid w:val="00F644CF"/>
    <w:rsid w:val="00F66B82"/>
    <w:rsid w:val="00F70CA6"/>
    <w:rsid w:val="00F710E7"/>
    <w:rsid w:val="00F7394D"/>
    <w:rsid w:val="00F73BEA"/>
    <w:rsid w:val="00F74D3F"/>
    <w:rsid w:val="00F75A34"/>
    <w:rsid w:val="00F8025E"/>
    <w:rsid w:val="00F80830"/>
    <w:rsid w:val="00F80A09"/>
    <w:rsid w:val="00F859D1"/>
    <w:rsid w:val="00F864CF"/>
    <w:rsid w:val="00F878D7"/>
    <w:rsid w:val="00F90556"/>
    <w:rsid w:val="00F90E78"/>
    <w:rsid w:val="00F91719"/>
    <w:rsid w:val="00F93B50"/>
    <w:rsid w:val="00F95E50"/>
    <w:rsid w:val="00F97B9B"/>
    <w:rsid w:val="00FA0BFD"/>
    <w:rsid w:val="00FA128D"/>
    <w:rsid w:val="00FA143B"/>
    <w:rsid w:val="00FA1A9F"/>
    <w:rsid w:val="00FA44E8"/>
    <w:rsid w:val="00FA4829"/>
    <w:rsid w:val="00FA5DB1"/>
    <w:rsid w:val="00FA6317"/>
    <w:rsid w:val="00FA7072"/>
    <w:rsid w:val="00FA79DD"/>
    <w:rsid w:val="00FA7E1F"/>
    <w:rsid w:val="00FB31D0"/>
    <w:rsid w:val="00FB32C3"/>
    <w:rsid w:val="00FB45CC"/>
    <w:rsid w:val="00FB50E9"/>
    <w:rsid w:val="00FB535A"/>
    <w:rsid w:val="00FC2207"/>
    <w:rsid w:val="00FC41EB"/>
    <w:rsid w:val="00FD007B"/>
    <w:rsid w:val="00FD02B5"/>
    <w:rsid w:val="00FD1E1E"/>
    <w:rsid w:val="00FD2649"/>
    <w:rsid w:val="00FD33AD"/>
    <w:rsid w:val="00FD4298"/>
    <w:rsid w:val="00FD443D"/>
    <w:rsid w:val="00FD4FB5"/>
    <w:rsid w:val="00FD6153"/>
    <w:rsid w:val="00FD6858"/>
    <w:rsid w:val="00FD6A88"/>
    <w:rsid w:val="00FE211B"/>
    <w:rsid w:val="00FE222A"/>
    <w:rsid w:val="00FE4522"/>
    <w:rsid w:val="00FE4BCF"/>
    <w:rsid w:val="00FE60A5"/>
    <w:rsid w:val="00FE6579"/>
    <w:rsid w:val="00FF1CAF"/>
    <w:rsid w:val="00FF33F5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4:docId w14:val="3FADA48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locked="true" w:semiHidden="false" w:unhideWhenUsed="false" w:qFormat="true"/>
    <w:lsdException w:name="heading 1" w:locked="true" w:semiHidden="false" w:unhideWhenUsed="false" w:qFormat="true"/>
    <w:lsdException w:name="heading 2" w:locked="true" w:uiPriority="99" w:semiHidden="false" w:unhideWhenUsed="false" w:qFormat="true"/>
    <w:lsdException w:name="heading 3" w:locked="true" w:semiHidden="false" w:unhideWhenUsed="false" w:qFormat="true"/>
    <w:lsdException w:name="heading 4" w:locked="true" w:qFormat="true"/>
    <w:lsdException w:name="heading 5" w:locked="true" w:uiPriority="99" w:semiHidden="false" w:unhideWhenUsed="false" w:qFormat="true"/>
    <w:lsdException w:name="heading 6" w:locked="true" w:uiPriority="99" w:semiHidden="false" w:unhideWhenUsed="false" w:qFormat="true"/>
    <w:lsdException w:name="heading 7" w:locked="true" w:uiPriority="99" w:qFormat="true"/>
    <w:lsdException w:name="heading 8" w:locked="true" w:uiPriority="99" w:qFormat="true"/>
    <w:lsdException w:name="heading 9" w:locked="true" w:uiPriority="99" w:qFormat="true"/>
    <w:lsdException w:name="annotation text" w:uiPriority="99"/>
    <w:lsdException w:name="caption" w:locked="true" w:qFormat="true"/>
    <w:lsdException w:name="annotation reference" w:uiPriority="99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locked="true" w:semiHidden="false" w:unhideWhenUsed="false" w:qFormat="true"/>
    <w:lsdException w:name="Default Paragraph Font" w:uiPriority="1"/>
    <w:lsdException w:name="Body Text" w:uiPriority="99"/>
    <w:lsdException w:name="Subtitle" w:locked="tru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Hyperlink" w:uiPriority="99"/>
    <w:lsdException w:name="Strong" w:locked="true" w:uiPriority="22" w:semiHidden="false" w:unhideWhenUsed="false" w:qFormat="true"/>
    <w:lsdException w:name="Emphasis" w:locked="true" w:semiHidden="false" w:unhideWhenUsed="false" w:qFormat="true"/>
    <w:lsdException w:name="Plain Text" w:uiPriority="99"/>
    <w:lsdException w:name="No List" w:uiPriority="99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53064"/>
  </w:style>
  <w:style w:type="paragraph" w:styleId="Nadpis1">
    <w:name w:val="heading 1"/>
    <w:basedOn w:val="Normln"/>
    <w:next w:val="Normln"/>
    <w:qFormat/>
    <w:rsid w:val="000D1769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0D1769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rsid w:val="000D1769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D1769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uiPriority w:val="99"/>
    <w:qFormat/>
    <w:rsid w:val="000D1769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uiPriority w:val="99"/>
    <w:qFormat/>
    <w:rsid w:val="000D176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uiPriority w:val="99"/>
    <w:qFormat/>
    <w:rsid w:val="000D176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uiPriority w:val="99"/>
    <w:qFormat/>
    <w:rsid w:val="000D17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0D176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Normodsaz" w:customStyle="true">
    <w:name w:val="Norm.odsaz."/>
    <w:basedOn w:val="Normln"/>
    <w:rsid w:val="000D1769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0D176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0D1769"/>
    <w:pPr>
      <w:jc w:val="center"/>
    </w:pPr>
    <w:rPr>
      <w:i/>
      <w:sz w:val="24"/>
    </w:rPr>
  </w:style>
  <w:style w:type="paragraph" w:styleId="Zkladntext2">
    <w:name w:val="Body Text 2"/>
    <w:basedOn w:val="Normln"/>
    <w:rsid w:val="000D1769"/>
    <w:pPr>
      <w:spacing w:after="120" w:line="480" w:lineRule="auto"/>
    </w:pPr>
    <w:rPr>
      <w:lang w:val="en-AU"/>
    </w:rPr>
  </w:style>
  <w:style w:type="paragraph" w:styleId="odrky" w:customStyle="true">
    <w:name w:val="odr‡ìky"/>
    <w:basedOn w:val="Normln"/>
    <w:rsid w:val="000D1769"/>
    <w:pPr>
      <w:widowControl w:val="false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/>
      <w:color w:val="000000"/>
      <w:sz w:val="18"/>
      <w:lang w:val="en-US"/>
    </w:rPr>
  </w:style>
  <w:style w:type="character" w:styleId="Odkaznakoment">
    <w:name w:val="annotation reference"/>
    <w:basedOn w:val="Standardnpsmoodstavce"/>
    <w:uiPriority w:val="99"/>
    <w:semiHidden/>
    <w:rsid w:val="008E09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E092E"/>
  </w:style>
  <w:style w:type="paragraph" w:styleId="Pedmtkomente">
    <w:name w:val="annotation subject"/>
    <w:basedOn w:val="Textkomente"/>
    <w:next w:val="Textkomente"/>
    <w:semiHidden/>
    <w:rsid w:val="008E092E"/>
    <w:rPr>
      <w:b/>
      <w:bCs/>
    </w:rPr>
  </w:style>
  <w:style w:type="paragraph" w:styleId="Textbubliny">
    <w:name w:val="Balloon Text"/>
    <w:basedOn w:val="Normln"/>
    <w:semiHidden/>
    <w:rsid w:val="008E092E"/>
    <w:rPr>
      <w:rFonts w:ascii="Tahoma" w:hAnsi="Tahoma" w:cs="Tahoma"/>
      <w:sz w:val="16"/>
      <w:szCs w:val="16"/>
    </w:rPr>
  </w:style>
  <w:style w:type="paragraph" w:styleId="Styl2" w:customStyle="true">
    <w:name w:val="Styl2"/>
    <w:basedOn w:val="Normln"/>
    <w:rsid w:val="00606AD4"/>
    <w:pPr>
      <w:numPr>
        <w:numId w:val="2"/>
      </w:numPr>
    </w:pPr>
  </w:style>
  <w:style w:type="paragraph" w:styleId="normodsaz0" w:customStyle="true">
    <w:name w:val="normodsaz"/>
    <w:basedOn w:val="Normln"/>
    <w:rsid w:val="00415B05"/>
    <w:pPr>
      <w:tabs>
        <w:tab w:val="num" w:pos="900"/>
      </w:tabs>
      <w:ind w:left="900" w:hanging="360"/>
      <w:jc w:val="both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025EF8"/>
    <w:rPr>
      <w:rFonts w:cs="Times New Roman"/>
      <w:color w:val="0000FF"/>
      <w:u w:val="single"/>
    </w:rPr>
  </w:style>
  <w:style w:type="paragraph" w:styleId="Zhlav">
    <w:name w:val="header"/>
    <w:basedOn w:val="Normln"/>
    <w:rsid w:val="00545F9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7963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2Char" w:customStyle="true">
    <w:name w:val="Nadpis 2 Char"/>
    <w:basedOn w:val="Standardnpsmoodstavce"/>
    <w:link w:val="Nadpis2"/>
    <w:uiPriority w:val="99"/>
    <w:locked/>
    <w:rsid w:val="00B02229"/>
    <w:rPr>
      <w:rFonts w:ascii="Arial" w:hAnsi="Arial"/>
      <w:b/>
      <w:caps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7E585B"/>
    <w:pPr>
      <w:spacing w:line="360" w:lineRule="auto"/>
      <w:ind w:left="720"/>
      <w:contextualSpacing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CB3670"/>
    <w:rPr>
      <w:rFonts w:ascii="Arial" w:hAnsi="Arial"/>
      <w:color w:val="000000" w:themeColor="text1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rsid w:val="00CB3670"/>
    <w:rPr>
      <w:rFonts w:ascii="Arial" w:hAnsi="Arial"/>
      <w:color w:val="000000" w:themeColor="text1"/>
      <w:szCs w:val="21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9C1964"/>
    <w:rPr>
      <w:i/>
      <w:sz w:val="24"/>
    </w:rPr>
  </w:style>
  <w:style w:type="character" w:styleId="tsubjname" w:customStyle="true">
    <w:name w:val="tsubjname"/>
    <w:basedOn w:val="Standardnpsmoodstavce"/>
    <w:rsid w:val="009A342C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A40C0"/>
  </w:style>
  <w:style w:type="character" w:styleId="Siln">
    <w:name w:val="Strong"/>
    <w:basedOn w:val="Standardnpsmoodstavce"/>
    <w:uiPriority w:val="22"/>
    <w:qFormat/>
    <w:locked/>
    <w:rsid w:val="003A40C0"/>
    <w:rPr>
      <w:b/>
      <w:bCs/>
    </w:rPr>
  </w:style>
  <w:style w:type="character" w:styleId="spiszn" w:customStyle="true">
    <w:name w:val="spiszn"/>
    <w:basedOn w:val="Standardnpsmoodstavce"/>
    <w:rsid w:val="00027B73"/>
  </w:style>
  <w:style w:type="paragraph" w:styleId="Revize">
    <w:name w:val="Revision"/>
    <w:hidden/>
    <w:uiPriority w:val="99"/>
    <w:semiHidden/>
    <w:rsid w:val="00750FAC"/>
  </w:style>
  <w:style w:type="character" w:styleId="WW8Num1z1" w:customStyle="true">
    <w:name w:val="WW8Num1z1"/>
    <w:rsid w:val="007039BB"/>
    <w:rPr>
      <w:rFonts w:cs="Times New Roman"/>
      <w:sz w:val="20"/>
      <w:szCs w:val="20"/>
    </w:rPr>
  </w:style>
  <w:style w:type="character" w:styleId="Nadpis5Char" w:customStyle="true">
    <w:name w:val="Nadpis 5 Char"/>
    <w:basedOn w:val="Standardnpsmoodstavce"/>
    <w:link w:val="Nadpis5"/>
    <w:uiPriority w:val="99"/>
    <w:rsid w:val="00DE5B5C"/>
    <w:rPr>
      <w:rFonts w:ascii="Arial" w:hAnsi="Arial"/>
      <w:b/>
      <w:sz w:val="24"/>
    </w:rPr>
  </w:style>
  <w:style w:type="character" w:styleId="preformatted" w:customStyle="true">
    <w:name w:val="preformatted"/>
    <w:basedOn w:val="Standardnpsmoodstavce"/>
    <w:rsid w:val="00CE550F"/>
  </w:style>
  <w:style w:type="character" w:styleId="nowrap" w:customStyle="true">
    <w:name w:val="nowrap"/>
    <w:basedOn w:val="Standardnpsmoodstavce"/>
    <w:rsid w:val="00CE550F"/>
  </w:style>
  <w:style w:type="character" w:styleId="esf-dictionary-word1" w:customStyle="true">
    <w:name w:val="esf-dictionary-word1"/>
    <w:basedOn w:val="Standardnpsmoodstavce"/>
    <w:rsid w:val="00851995"/>
  </w:style>
  <w:style w:type="paragraph" w:styleId="Default" w:customStyle="true">
    <w:name w:val="Default"/>
    <w:rsid w:val="00BA38A5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D136CB"/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17A1C"/>
    <w:rPr>
      <w:color w:val="605E5C"/>
      <w:shd w:val="clear" w:color="auto" w:fill="E1DFDD"/>
    </w:r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545B73"/>
    <w:rPr>
      <w:color w:val="605E5C"/>
      <w:shd w:val="clear" w:color="auto" w:fill="E1DFDD"/>
    </w:rPr>
  </w:style>
  <w:style w:type="paragraph" w:styleId="Tabulkatext" w:customStyle="true">
    <w:name w:val="Tabulka text"/>
    <w:link w:val="TabulkatextChar"/>
    <w:uiPriority w:val="6"/>
    <w:qFormat/>
    <w:rsid w:val="001208EE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208EE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174AF6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rsid w:val="00174AF6"/>
    <w:rPr>
      <w:sz w:val="16"/>
      <w:szCs w:val="16"/>
    </w:rPr>
  </w:style>
  <w:style w:type="paragraph" w:styleId="Odstavecseseznamem1" w:customStyle="true">
    <w:name w:val="Odstavec se seznamem1"/>
    <w:basedOn w:val="Normln"/>
    <w:rsid w:val="00A20C54"/>
    <w:pPr>
      <w:suppressAutoHyphens/>
      <w:spacing w:line="360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0" w:defUnhideWhenUsed="1">
    <w:lsdException w:locked="1" w:name="Normal" w:qFormat="1" w:semiHidden="0" w:unhideWhenUsed="0"/>
    <w:lsdException w:locked="1" w:name="heading 1" w:qFormat="1" w:semiHidden="0" w:unhideWhenUsed="0"/>
    <w:lsdException w:locked="1" w:name="heading 2" w:qFormat="1" w:semiHidden="0" w:uiPriority="99" w:unhideWhenUsed="0"/>
    <w:lsdException w:locked="1" w:name="heading 3" w:qFormat="1" w:semiHidden="0" w:unhideWhenUsed="0"/>
    <w:lsdException w:locked="1" w:name="heading 4" w:qFormat="1"/>
    <w:lsdException w:locked="1" w:name="heading 5" w:qFormat="1" w:semiHidden="0" w:uiPriority="99" w:unhideWhenUsed="0"/>
    <w:lsdException w:locked="1" w:name="heading 6" w:qFormat="1" w:semiHidden="0" w:uiPriority="99" w:unhideWhenUsed="0"/>
    <w:lsdException w:locked="1" w:name="heading 7" w:qFormat="1" w:uiPriority="99"/>
    <w:lsdException w:locked="1" w:name="heading 8" w:qFormat="1" w:uiPriority="99"/>
    <w:lsdException w:locked="1" w:name="heading 9" w:qFormat="1" w:uiPriority="99"/>
    <w:lsdException w:name="annotation text" w:uiPriority="99"/>
    <w:lsdException w:locked="1"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locked="1" w:name="Title" w:qFormat="1" w:semiHidden="0" w:unhideWhenUsed="0"/>
    <w:lsdException w:name="Default Paragraph Font" w:uiPriority="1"/>
    <w:lsdException w:name="Body Text" w:uiPriority="99"/>
    <w:lsdException w:locked="1"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locked="1" w:name="Strong" w:qFormat="1" w:semiHidden="0" w:uiPriority="22" w:unhideWhenUsed="0"/>
    <w:lsdException w:locked="1" w:name="Emphasis" w:qFormat="1" w:semiHidden="0" w:unhideWhenUsed="0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53064"/>
  </w:style>
  <w:style w:styleId="Nadpis1" w:type="paragraph">
    <w:name w:val="heading 1"/>
    <w:basedOn w:val="Normln"/>
    <w:next w:val="Normln"/>
    <w:qFormat/>
    <w:rsid w:val="000D1769"/>
    <w:pPr>
      <w:keepNext/>
      <w:jc w:val="center"/>
      <w:outlineLvl w:val="0"/>
    </w:pPr>
    <w:rPr>
      <w:b/>
      <w:sz w:val="66"/>
    </w:rPr>
  </w:style>
  <w:style w:styleId="Nadpis2" w:type="paragraph">
    <w:name w:val="heading 2"/>
    <w:basedOn w:val="Normln"/>
    <w:next w:val="Normln"/>
    <w:link w:val="Nadpis2Char"/>
    <w:uiPriority w:val="99"/>
    <w:qFormat/>
    <w:rsid w:val="000D1769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styleId="Nadpis3" w:type="paragraph">
    <w:name w:val="heading 3"/>
    <w:basedOn w:val="Normln"/>
    <w:next w:val="Normln"/>
    <w:qFormat/>
    <w:rsid w:val="000D1769"/>
    <w:pPr>
      <w:keepNext/>
      <w:tabs>
        <w:tab w:pos="8222" w:val="decimal"/>
      </w:tabs>
      <w:outlineLvl w:val="2"/>
    </w:pPr>
    <w:rPr>
      <w:b/>
      <w:sz w:val="24"/>
    </w:rPr>
  </w:style>
  <w:style w:styleId="Nadpis5" w:type="paragraph">
    <w:name w:val="heading 5"/>
    <w:basedOn w:val="Normln"/>
    <w:next w:val="Normln"/>
    <w:link w:val="Nadpis5Char"/>
    <w:uiPriority w:val="99"/>
    <w:qFormat/>
    <w:rsid w:val="000D1769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styleId="Nadpis6" w:type="paragraph">
    <w:name w:val="heading 6"/>
    <w:basedOn w:val="Normln"/>
    <w:next w:val="Normln"/>
    <w:uiPriority w:val="99"/>
    <w:qFormat/>
    <w:rsid w:val="000D1769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styleId="Nadpis7" w:type="paragraph">
    <w:name w:val="heading 7"/>
    <w:basedOn w:val="Normln"/>
    <w:next w:val="Normln"/>
    <w:uiPriority w:val="99"/>
    <w:qFormat/>
    <w:rsid w:val="000D1769"/>
    <w:pPr>
      <w:numPr>
        <w:ilvl w:val="6"/>
        <w:numId w:val="1"/>
      </w:numPr>
      <w:spacing w:after="60" w:before="240"/>
      <w:outlineLvl w:val="6"/>
    </w:pPr>
    <w:rPr>
      <w:sz w:val="24"/>
      <w:szCs w:val="24"/>
    </w:rPr>
  </w:style>
  <w:style w:styleId="Nadpis8" w:type="paragraph">
    <w:name w:val="heading 8"/>
    <w:basedOn w:val="Normln"/>
    <w:next w:val="Normln"/>
    <w:uiPriority w:val="99"/>
    <w:qFormat/>
    <w:rsid w:val="000D1769"/>
    <w:pPr>
      <w:numPr>
        <w:ilvl w:val="7"/>
        <w:numId w:val="1"/>
      </w:numPr>
      <w:spacing w:after="60" w:before="240"/>
      <w:outlineLvl w:val="7"/>
    </w:pPr>
    <w:rPr>
      <w:i/>
      <w:iCs/>
      <w:sz w:val="24"/>
      <w:szCs w:val="24"/>
    </w:rPr>
  </w:style>
  <w:style w:styleId="Nadpis9" w:type="paragraph">
    <w:name w:val="heading 9"/>
    <w:basedOn w:val="Normln"/>
    <w:next w:val="Normln"/>
    <w:uiPriority w:val="99"/>
    <w:qFormat/>
    <w:rsid w:val="000D1769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pat" w:type="paragraph">
    <w:name w:val="footer"/>
    <w:basedOn w:val="Normln"/>
    <w:rsid w:val="000D1769"/>
    <w:pPr>
      <w:tabs>
        <w:tab w:pos="4536" w:val="center"/>
        <w:tab w:pos="9072" w:val="right"/>
      </w:tabs>
      <w:jc w:val="both"/>
    </w:pPr>
    <w:rPr>
      <w:sz w:val="24"/>
    </w:rPr>
  </w:style>
  <w:style w:customStyle="1" w:styleId="Normodsaz" w:type="paragraph">
    <w:name w:val="Norm.odsaz."/>
    <w:basedOn w:val="Normln"/>
    <w:rsid w:val="000D1769"/>
    <w:pPr>
      <w:numPr>
        <w:ilvl w:val="1"/>
        <w:numId w:val="1"/>
      </w:numPr>
      <w:jc w:val="both"/>
    </w:pPr>
    <w:rPr>
      <w:sz w:val="24"/>
    </w:rPr>
  </w:style>
  <w:style w:styleId="slostrnky" w:type="character">
    <w:name w:val="page number"/>
    <w:basedOn w:val="Standardnpsmoodstavce"/>
    <w:rsid w:val="000D1769"/>
    <w:rPr>
      <w:rFonts w:cs="Times New Roman"/>
    </w:rPr>
  </w:style>
  <w:style w:styleId="Zkladntext" w:type="paragraph">
    <w:name w:val="Body Text"/>
    <w:basedOn w:val="Normln"/>
    <w:link w:val="ZkladntextChar"/>
    <w:uiPriority w:val="99"/>
    <w:rsid w:val="000D1769"/>
    <w:pPr>
      <w:jc w:val="center"/>
    </w:pPr>
    <w:rPr>
      <w:i/>
      <w:sz w:val="24"/>
    </w:rPr>
  </w:style>
  <w:style w:styleId="Zkladntext2" w:type="paragraph">
    <w:name w:val="Body Text 2"/>
    <w:basedOn w:val="Normln"/>
    <w:rsid w:val="000D1769"/>
    <w:pPr>
      <w:spacing w:after="120" w:line="480" w:lineRule="auto"/>
    </w:pPr>
    <w:rPr>
      <w:lang w:val="en-AU"/>
    </w:rPr>
  </w:style>
  <w:style w:customStyle="1" w:styleId="odrky" w:type="paragraph">
    <w:name w:val="odr‡ìky"/>
    <w:basedOn w:val="Normln"/>
    <w:rsid w:val="000D1769"/>
    <w:pPr>
      <w:widowControl w:val="0"/>
      <w:tabs>
        <w:tab w:pos="215" w:val="left"/>
        <w:tab w:pos="374" w:val="left"/>
        <w:tab w:pos="452" w:val="left"/>
      </w:tabs>
      <w:spacing w:line="-220" w:lineRule="auto"/>
      <w:ind w:hanging="215" w:left="215"/>
      <w:jc w:val="both"/>
    </w:pPr>
    <w:rPr>
      <w:rFonts w:ascii="Book Antiqua" w:hAnsi="Book Antiqua"/>
      <w:color w:val="000000"/>
      <w:sz w:val="18"/>
      <w:lang w:val="en-US"/>
    </w:rPr>
  </w:style>
  <w:style w:styleId="Odkaznakoment" w:type="character">
    <w:name w:val="annotation reference"/>
    <w:basedOn w:val="Standardnpsmoodstavce"/>
    <w:uiPriority w:val="99"/>
    <w:semiHidden/>
    <w:rsid w:val="008E092E"/>
    <w:rPr>
      <w:rFonts w:cs="Times New Roman"/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rsid w:val="008E092E"/>
  </w:style>
  <w:style w:styleId="Pedmtkomente" w:type="paragraph">
    <w:name w:val="annotation subject"/>
    <w:basedOn w:val="Textkomente"/>
    <w:next w:val="Textkomente"/>
    <w:semiHidden/>
    <w:rsid w:val="008E092E"/>
    <w:rPr>
      <w:b/>
      <w:bCs/>
    </w:rPr>
  </w:style>
  <w:style w:styleId="Textbubliny" w:type="paragraph">
    <w:name w:val="Balloon Text"/>
    <w:basedOn w:val="Normln"/>
    <w:semiHidden/>
    <w:rsid w:val="008E092E"/>
    <w:rPr>
      <w:rFonts w:ascii="Tahoma" w:cs="Tahoma" w:hAnsi="Tahoma"/>
      <w:sz w:val="16"/>
      <w:szCs w:val="16"/>
    </w:rPr>
  </w:style>
  <w:style w:customStyle="1" w:styleId="Styl2" w:type="paragraph">
    <w:name w:val="Styl2"/>
    <w:basedOn w:val="Normln"/>
    <w:rsid w:val="00606AD4"/>
    <w:pPr>
      <w:numPr>
        <w:numId w:val="2"/>
      </w:numPr>
    </w:pPr>
  </w:style>
  <w:style w:customStyle="1" w:styleId="normodsaz0" w:type="paragraph">
    <w:name w:val="normodsaz"/>
    <w:basedOn w:val="Normln"/>
    <w:rsid w:val="00415B05"/>
    <w:pPr>
      <w:tabs>
        <w:tab w:pos="900" w:val="num"/>
      </w:tabs>
      <w:ind w:hanging="360" w:left="900"/>
      <w:jc w:val="both"/>
    </w:pPr>
    <w:rPr>
      <w:sz w:val="24"/>
      <w:szCs w:val="24"/>
    </w:rPr>
  </w:style>
  <w:style w:styleId="Hypertextovodkaz" w:type="character">
    <w:name w:val="Hyperlink"/>
    <w:basedOn w:val="Standardnpsmoodstavce"/>
    <w:uiPriority w:val="99"/>
    <w:rsid w:val="00025EF8"/>
    <w:rPr>
      <w:rFonts w:cs="Times New Roman"/>
      <w:color w:val="0000FF"/>
      <w:u w:val="single"/>
    </w:rPr>
  </w:style>
  <w:style w:styleId="Zhlav" w:type="paragraph">
    <w:name w:val="header"/>
    <w:basedOn w:val="Normln"/>
    <w:rsid w:val="00545F9F"/>
    <w:pPr>
      <w:tabs>
        <w:tab w:pos="4536" w:val="center"/>
        <w:tab w:pos="9072" w:val="right"/>
      </w:tabs>
    </w:pPr>
  </w:style>
  <w:style w:styleId="Mkatabulky" w:type="table">
    <w:name w:val="Table Grid"/>
    <w:basedOn w:val="Normlntabulka"/>
    <w:uiPriority w:val="59"/>
    <w:rsid w:val="0079637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Nadpis2Char" w:type="character">
    <w:name w:val="Nadpis 2 Char"/>
    <w:basedOn w:val="Standardnpsmoodstavce"/>
    <w:link w:val="Nadpis2"/>
    <w:uiPriority w:val="99"/>
    <w:locked/>
    <w:rsid w:val="00B02229"/>
    <w:rPr>
      <w:rFonts w:ascii="Arial" w:hAnsi="Arial"/>
      <w:b/>
      <w:caps/>
      <w:color w:val="000000"/>
      <w:sz w:val="28"/>
    </w:rPr>
  </w:style>
  <w:style w:styleId="Odstavecseseznamem" w:type="paragraph">
    <w:name w:val="List Paragraph"/>
    <w:basedOn w:val="Normln"/>
    <w:uiPriority w:val="34"/>
    <w:qFormat/>
    <w:rsid w:val="007E585B"/>
    <w:pPr>
      <w:spacing w:line="360" w:lineRule="auto"/>
      <w:ind w:left="720"/>
      <w:contextualSpacing/>
      <w:jc w:val="both"/>
    </w:pPr>
    <w:rPr>
      <w:rFonts w:asciiTheme="minorHAnsi" w:cstheme="minorBidi" w:eastAsiaTheme="minorHAnsi" w:hAnsiTheme="minorHAnsi"/>
      <w:sz w:val="22"/>
      <w:szCs w:val="22"/>
      <w:lang w:eastAsia="en-US"/>
    </w:rPr>
  </w:style>
  <w:style w:styleId="Prosttext" w:type="paragraph">
    <w:name w:val="Plain Text"/>
    <w:basedOn w:val="Normln"/>
    <w:link w:val="ProsttextChar"/>
    <w:uiPriority w:val="99"/>
    <w:unhideWhenUsed/>
    <w:rsid w:val="00CB3670"/>
    <w:rPr>
      <w:rFonts w:ascii="Arial" w:hAnsi="Arial"/>
      <w:color w:themeColor="text1" w:val="000000"/>
      <w:szCs w:val="21"/>
    </w:rPr>
  </w:style>
  <w:style w:customStyle="1" w:styleId="ProsttextChar" w:type="character">
    <w:name w:val="Prostý text Char"/>
    <w:basedOn w:val="Standardnpsmoodstavce"/>
    <w:link w:val="Prosttext"/>
    <w:uiPriority w:val="99"/>
    <w:rsid w:val="00CB3670"/>
    <w:rPr>
      <w:rFonts w:ascii="Arial" w:hAnsi="Arial"/>
      <w:color w:themeColor="text1" w:val="000000"/>
      <w:szCs w:val="21"/>
    </w:rPr>
  </w:style>
  <w:style w:customStyle="1" w:styleId="ZkladntextChar" w:type="character">
    <w:name w:val="Základní text Char"/>
    <w:basedOn w:val="Standardnpsmoodstavce"/>
    <w:link w:val="Zkladntext"/>
    <w:uiPriority w:val="99"/>
    <w:rsid w:val="009C1964"/>
    <w:rPr>
      <w:i/>
      <w:sz w:val="24"/>
    </w:rPr>
  </w:style>
  <w:style w:customStyle="1" w:styleId="tsubjname" w:type="character">
    <w:name w:val="tsubjname"/>
    <w:basedOn w:val="Standardnpsmoodstavce"/>
    <w:rsid w:val="009A342C"/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A40C0"/>
  </w:style>
  <w:style w:styleId="Siln" w:type="character">
    <w:name w:val="Strong"/>
    <w:basedOn w:val="Standardnpsmoodstavce"/>
    <w:uiPriority w:val="22"/>
    <w:qFormat/>
    <w:locked/>
    <w:rsid w:val="003A40C0"/>
    <w:rPr>
      <w:b/>
      <w:bCs/>
    </w:rPr>
  </w:style>
  <w:style w:customStyle="1" w:styleId="spiszn" w:type="character">
    <w:name w:val="spiszn"/>
    <w:basedOn w:val="Standardnpsmoodstavce"/>
    <w:rsid w:val="00027B73"/>
  </w:style>
  <w:style w:styleId="Revize" w:type="paragraph">
    <w:name w:val="Revision"/>
    <w:hidden/>
    <w:uiPriority w:val="99"/>
    <w:semiHidden/>
    <w:rsid w:val="00750FAC"/>
  </w:style>
  <w:style w:customStyle="1" w:styleId="WW8Num1z1" w:type="character">
    <w:name w:val="WW8Num1z1"/>
    <w:rsid w:val="007039BB"/>
    <w:rPr>
      <w:rFonts w:cs="Times New Roman"/>
      <w:sz w:val="20"/>
      <w:szCs w:val="20"/>
    </w:rPr>
  </w:style>
  <w:style w:customStyle="1" w:styleId="Nadpis5Char" w:type="character">
    <w:name w:val="Nadpis 5 Char"/>
    <w:basedOn w:val="Standardnpsmoodstavce"/>
    <w:link w:val="Nadpis5"/>
    <w:uiPriority w:val="99"/>
    <w:rsid w:val="00DE5B5C"/>
    <w:rPr>
      <w:rFonts w:ascii="Arial" w:hAnsi="Arial"/>
      <w:b/>
      <w:sz w:val="24"/>
    </w:rPr>
  </w:style>
  <w:style w:customStyle="1" w:styleId="preformatted" w:type="character">
    <w:name w:val="preformatted"/>
    <w:basedOn w:val="Standardnpsmoodstavce"/>
    <w:rsid w:val="00CE550F"/>
  </w:style>
  <w:style w:customStyle="1" w:styleId="nowrap" w:type="character">
    <w:name w:val="nowrap"/>
    <w:basedOn w:val="Standardnpsmoodstavce"/>
    <w:rsid w:val="00CE550F"/>
  </w:style>
  <w:style w:customStyle="1" w:styleId="esf-dictionary-word1" w:type="character">
    <w:name w:val="esf-dictionary-word1"/>
    <w:basedOn w:val="Standardnpsmoodstavce"/>
    <w:rsid w:val="00851995"/>
  </w:style>
  <w:style w:customStyle="1" w:styleId="Default" w:type="paragraph">
    <w:name w:val="Default"/>
    <w:rsid w:val="00BA38A5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styleId="Bezmezer" w:type="paragraph">
    <w:name w:val="No Spacing"/>
    <w:uiPriority w:val="1"/>
    <w:qFormat/>
    <w:rsid w:val="00D136CB"/>
  </w:style>
  <w:style w:customStyle="1" w:styleId="Nevyeenzmnka1" w:type="character">
    <w:name w:val="Nevyřešená zmínka1"/>
    <w:basedOn w:val="Standardnpsmoodstavce"/>
    <w:uiPriority w:val="99"/>
    <w:semiHidden/>
    <w:unhideWhenUsed/>
    <w:rsid w:val="00417A1C"/>
    <w:rPr>
      <w:color w:val="605E5C"/>
      <w:shd w:color="auto" w:fill="E1DFDD" w:val="clear"/>
    </w:rPr>
  </w:style>
  <w:style w:customStyle="1" w:styleId="UnresolvedMention" w:type="character">
    <w:name w:val="Unresolved Mention"/>
    <w:basedOn w:val="Standardnpsmoodstavce"/>
    <w:uiPriority w:val="99"/>
    <w:semiHidden/>
    <w:unhideWhenUsed/>
    <w:rsid w:val="00545B73"/>
    <w:rPr>
      <w:color w:val="605E5C"/>
      <w:shd w:color="auto" w:fill="E1DFDD" w:val="clear"/>
    </w:rPr>
  </w:style>
  <w:style w:customStyle="1" w:styleId="Tabulkatext" w:type="paragraph">
    <w:name w:val="Tabulka text"/>
    <w:link w:val="TabulkatextChar"/>
    <w:uiPriority w:val="6"/>
    <w:qFormat/>
    <w:rsid w:val="001208EE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Cs w:val="22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1208EE"/>
    <w:rPr>
      <w:rFonts w:asciiTheme="minorHAnsi" w:cstheme="minorBidi" w:eastAsiaTheme="minorHAnsi" w:hAnsiTheme="minorHAnsi"/>
      <w:color w:val="080808"/>
      <w:szCs w:val="22"/>
      <w:lang w:eastAsia="en-US"/>
    </w:rPr>
  </w:style>
  <w:style w:styleId="Zkladntext3" w:type="paragraph">
    <w:name w:val="Body Text 3"/>
    <w:basedOn w:val="Normln"/>
    <w:link w:val="Zkladntext3Char"/>
    <w:unhideWhenUsed/>
    <w:rsid w:val="00174AF6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rsid w:val="00174AF6"/>
    <w:rPr>
      <w:sz w:val="16"/>
      <w:szCs w:val="16"/>
    </w:rPr>
  </w:style>
  <w:style w:customStyle="1" w:styleId="Odstavecseseznamem1" w:type="paragraph">
    <w:name w:val="Odstavec se seznamem1"/>
    <w:basedOn w:val="Normln"/>
    <w:rsid w:val="00A20C54"/>
    <w:pPr>
      <w:suppressAutoHyphens/>
      <w:spacing w:line="360" w:lineRule="auto"/>
      <w:ind w:left="720"/>
      <w:jc w:val="both"/>
    </w:pPr>
    <w:rPr>
      <w:rFonts w:ascii="Calibri" w:cs="Calibri" w:hAnsi="Calibri"/>
      <w:sz w:val="22"/>
      <w:szCs w:val="22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">
          <w:marLeft w:val="0"/>
          <w:marRight w:val="0"/>
          <w:marTop w:val="0"/>
          <w:marBottom w:val="0"/>
          <w:divBdr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">
                  <w:marLeft w:val="-45"/>
                  <w:marRight w:val="-45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">
          <w:marLeft w:val="0"/>
          <w:marRight w:val="75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86022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27619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61779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65862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55432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7433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10868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29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0960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84134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6221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26130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46320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4620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9779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2529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03141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21077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38161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6729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3881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41703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1466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45238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3332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3888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17936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95517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mikroregionsl@email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5D2918B-666A-4831-BE1C-B13E2AC4A6A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3206</properties:Words>
  <properties:Characters>18920</properties:Characters>
  <properties:Lines>157</properties:Lines>
  <properties:Paragraphs>44</properties:Paragraphs>
  <properties:TotalTime>520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Příkazní smlouva žádost o dotaci</vt:lpstr>
    </vt:vector>
  </properties:TitlesOfParts>
  <properties:LinksUpToDate>false</properties:LinksUpToDate>
  <properties:CharactersWithSpaces>22082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2019-07-19T07:20:00Z</dcterms:created>
  <dc:creator/>
  <cp:lastModifiedBy/>
  <cp:lastPrinted>2019-07-23T10:09:00Z</cp:lastPrinted>
  <dcterms:modified xmlns:xsi="http://www.w3.org/2001/XMLSchema-instance" xsi:type="dcterms:W3CDTF">2019-08-29T07:06:00Z</dcterms:modified>
  <cp:revision>68</cp:revision>
  <dc:title>Příkazní smlouva žádost o dotaci</dc:title>
</cp:coreProperties>
</file>