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E666B3" w:rsidP="00F742CF" w:rsidRDefault="00200906" w14:paraId="2D4DE52B" w14:textId="47410B89">
      <w:pPr>
        <w:pStyle w:val="Zkladntext"/>
        <w:spacing w:before="240"/>
        <w:jc w:val="center"/>
        <w:rPr>
          <w:rFonts w:ascii="Verdana" w:hAnsi="Verdana"/>
          <w:b/>
          <w:i/>
          <w:sz w:val="36"/>
        </w:rPr>
      </w:pPr>
      <w:r>
        <w:rPr>
          <w:b/>
          <w:noProof/>
          <w:sz w:val="20"/>
        </w:rPr>
        <w:drawing>
          <wp:inline distT="0" distB="0" distL="0" distR="0">
            <wp:extent cx="2405380" cy="557530"/>
            <wp:effectExtent l="0" t="0" r="0" b="0"/>
            <wp:docPr id="4" name="Obrázek 4"/>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8">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05380" cy="557530"/>
                    </a:xfrm>
                    <a:prstGeom prst="rect">
                      <a:avLst/>
                    </a:prstGeom>
                    <a:noFill/>
                    <a:ln>
                      <a:noFill/>
                    </a:ln>
                  </pic:spPr>
                </pic:pic>
              </a:graphicData>
            </a:graphic>
          </wp:inline>
        </w:drawing>
      </w:r>
    </w:p>
    <w:p w:rsidR="00911768" w:rsidP="00F742CF" w:rsidRDefault="009A70EA" w14:paraId="49B18BC0" w14:textId="36BA8A06">
      <w:pPr>
        <w:pStyle w:val="Zkladntext"/>
        <w:spacing w:before="240"/>
        <w:jc w:val="center"/>
        <w:rPr>
          <w:rFonts w:ascii="Verdana" w:hAnsi="Verdana"/>
          <w:b/>
          <w:i/>
          <w:sz w:val="36"/>
        </w:rPr>
      </w:pPr>
      <w:r>
        <w:rPr>
          <w:rFonts w:ascii="Verdana" w:hAnsi="Verdana"/>
          <w:b/>
          <w:i/>
          <w:sz w:val="36"/>
        </w:rPr>
        <w:t>K u p n í   s m l o u v a</w:t>
      </w:r>
      <w:r w:rsidR="00911768">
        <w:rPr>
          <w:rFonts w:ascii="Verdana" w:hAnsi="Verdana"/>
          <w:b/>
          <w:i/>
          <w:sz w:val="36"/>
        </w:rPr>
        <w:t xml:space="preserve"> </w:t>
      </w:r>
    </w:p>
    <w:p w:rsidRPr="00131667" w:rsidR="009449E6" w:rsidP="009449E6" w:rsidRDefault="009449E6" w14:paraId="3B4B14B3" w14:textId="4D9D2264">
      <w:pPr>
        <w:pStyle w:val="Zkladntext"/>
        <w:tabs>
          <w:tab w:val="left" w:pos="2268"/>
        </w:tabs>
        <w:spacing w:before="120"/>
        <w:jc w:val="center"/>
        <w:rPr>
          <w:rFonts w:ascii="Verdana" w:hAnsi="Verdana"/>
          <w:sz w:val="20"/>
        </w:rPr>
      </w:pPr>
      <w:r w:rsidRPr="00131667">
        <w:rPr>
          <w:rFonts w:ascii="Verdana" w:hAnsi="Verdana"/>
          <w:sz w:val="20"/>
        </w:rPr>
        <w:t>uzavřená v souladu s ustanovením § 2</w:t>
      </w:r>
      <w:r w:rsidR="009A70EA">
        <w:rPr>
          <w:rFonts w:ascii="Verdana" w:hAnsi="Verdana"/>
          <w:sz w:val="20"/>
        </w:rPr>
        <w:t>079</w:t>
      </w:r>
      <w:r w:rsidRPr="00131667">
        <w:rPr>
          <w:rFonts w:ascii="Verdana" w:hAnsi="Verdana"/>
          <w:sz w:val="20"/>
        </w:rPr>
        <w:t xml:space="preserve"> a následujících</w:t>
      </w:r>
    </w:p>
    <w:p w:rsidRPr="00FC3C57" w:rsidR="009449E6" w:rsidP="009449E6" w:rsidRDefault="009449E6" w14:paraId="4A65E999" w14:textId="77777777">
      <w:pPr>
        <w:pStyle w:val="Zkladntext"/>
        <w:tabs>
          <w:tab w:val="left" w:pos="2268"/>
        </w:tabs>
        <w:spacing w:before="120"/>
        <w:jc w:val="center"/>
        <w:rPr>
          <w:rFonts w:ascii="Verdana" w:hAnsi="Verdana"/>
          <w:sz w:val="20"/>
        </w:rPr>
      </w:pPr>
      <w:r w:rsidRPr="00131667">
        <w:rPr>
          <w:rFonts w:ascii="Verdana" w:hAnsi="Verdana"/>
          <w:sz w:val="20"/>
        </w:rPr>
        <w:t>zákona č. 89/2012 Sb., občanský zákoník, ve znění pozdějších předpisů</w:t>
      </w:r>
    </w:p>
    <w:p w:rsidR="00911768" w:rsidP="007B4C07" w:rsidRDefault="00820F40" w14:paraId="42BF72DD" w14:textId="74601006">
      <w:pPr>
        <w:pStyle w:val="Zkladntext"/>
        <w:tabs>
          <w:tab w:val="left" w:pos="2268"/>
        </w:tabs>
        <w:spacing w:before="360"/>
        <w:rPr>
          <w:rFonts w:ascii="Verdana" w:hAnsi="Verdana"/>
          <w:sz w:val="20"/>
        </w:rPr>
      </w:pPr>
      <w:r>
        <w:rPr>
          <w:rFonts w:ascii="Verdana" w:hAnsi="Verdana"/>
          <w:noProof/>
          <w:sz w:val="20"/>
          <w:lang w:val="en-US" w:eastAsia="en-US"/>
        </w:rPr>
        <mc:AlternateContent>
          <mc:Choice Requires="wps">
            <w:drawing>
              <wp:anchor distT="0" distB="0" distL="114300" distR="114300" simplePos="false" relativeHeight="251657728" behindDoc="false" locked="false" layoutInCell="false" allowOverlap="true" wp14:anchorId="2F56B4E2" wp14:editId="2C66017E">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o="http://schemas.microsoft.com/office/mac/office/2008/main" xmlns:mv="urn:schemas-microsoft-com:mac:vml"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3.8pt,8.15pt" to="449.8pt,8.15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o:allowincell="f"/>
            </w:pict>
          </mc:Fallback>
        </mc:AlternateContent>
      </w:r>
      <w:r w:rsidR="00911768">
        <w:rPr>
          <w:rFonts w:ascii="Verdana" w:hAnsi="Verdana"/>
          <w:noProof/>
          <w:sz w:val="20"/>
        </w:rPr>
        <w:t xml:space="preserve">číslo smlouvy </w:t>
      </w:r>
      <w:r w:rsidR="006D42CE">
        <w:rPr>
          <w:rFonts w:ascii="Verdana" w:hAnsi="Verdana"/>
          <w:noProof/>
          <w:sz w:val="20"/>
        </w:rPr>
        <w:t>prodávajícího</w:t>
      </w:r>
      <w:r w:rsidR="00911768">
        <w:rPr>
          <w:rFonts w:ascii="Verdana" w:hAnsi="Verdana"/>
          <w:noProof/>
          <w:sz w:val="20"/>
        </w:rPr>
        <w:t>:</w:t>
      </w:r>
      <w:r w:rsidR="00586053">
        <w:rPr>
          <w:rFonts w:ascii="Verdana" w:hAnsi="Verdana"/>
          <w:noProof/>
          <w:sz w:val="20"/>
        </w:rPr>
        <w:tab/>
      </w:r>
      <w:r w:rsidRPr="00056C53" w:rsidR="00E65A30">
        <w:rPr>
          <w:rFonts w:ascii="Verdana" w:hAnsi="Verdana"/>
          <w:noProof/>
          <w:sz w:val="20"/>
          <w:highlight w:val="yellow"/>
        </w:rPr>
        <w:t>_____________</w:t>
      </w:r>
    </w:p>
    <w:p w:rsidRPr="00A90103" w:rsidR="00911768" w:rsidRDefault="00911768" w14:paraId="45A671C9" w14:textId="2677F6AB">
      <w:pPr>
        <w:pStyle w:val="Zkladntext"/>
        <w:tabs>
          <w:tab w:val="left" w:pos="2268"/>
        </w:tabs>
        <w:spacing w:before="120"/>
        <w:rPr>
          <w:rFonts w:ascii="Verdana" w:hAnsi="Verdana"/>
          <w:sz w:val="20"/>
        </w:rPr>
      </w:pPr>
      <w:r>
        <w:rPr>
          <w:rFonts w:ascii="Verdana" w:hAnsi="Verdana"/>
          <w:sz w:val="20"/>
        </w:rPr>
        <w:t xml:space="preserve">číslo smlouvy </w:t>
      </w:r>
      <w:r w:rsidR="006D42CE">
        <w:rPr>
          <w:rFonts w:ascii="Verdana" w:hAnsi="Verdana"/>
          <w:sz w:val="20"/>
        </w:rPr>
        <w:t>kupujícího</w:t>
      </w:r>
      <w:r>
        <w:rPr>
          <w:rFonts w:ascii="Verdana" w:hAnsi="Verdana"/>
          <w:sz w:val="20"/>
        </w:rPr>
        <w:t>:</w:t>
      </w:r>
      <w:r w:rsidRPr="00A90103">
        <w:rPr>
          <w:rFonts w:ascii="Verdana" w:hAnsi="Verdana"/>
          <w:sz w:val="20"/>
        </w:rPr>
        <w:tab/>
      </w:r>
      <w:r w:rsidR="006D42CE">
        <w:rPr>
          <w:rFonts w:ascii="Verdana" w:hAnsi="Verdana"/>
          <w:sz w:val="20"/>
        </w:rPr>
        <w:tab/>
      </w:r>
      <w:r w:rsidRPr="00161EA1" w:rsidR="00E65A30">
        <w:rPr>
          <w:rFonts w:ascii="Verdana" w:hAnsi="Verdana"/>
          <w:sz w:val="20"/>
        </w:rPr>
        <w:t>_____________</w:t>
      </w:r>
    </w:p>
    <w:p w:rsidR="00911768" w:rsidP="001A67A4" w:rsidRDefault="00911768" w14:paraId="1D67FC45" w14:textId="77777777">
      <w:pPr>
        <w:pStyle w:val="Zkladntext"/>
        <w:tabs>
          <w:tab w:val="left" w:pos="2268"/>
        </w:tabs>
        <w:rPr>
          <w:rFonts w:ascii="Verdana" w:hAnsi="Verdana"/>
        </w:rPr>
      </w:pPr>
      <w:r>
        <w:rPr>
          <w:rFonts w:ascii="Verdana" w:hAnsi="Verdana"/>
        </w:rPr>
        <w:tab/>
      </w:r>
      <w:r>
        <w:rPr>
          <w:rFonts w:ascii="Verdana" w:hAnsi="Verdana"/>
        </w:rPr>
        <w:tab/>
      </w:r>
      <w:r>
        <w:rPr>
          <w:rFonts w:ascii="Verdana" w:hAnsi="Verdana"/>
        </w:rPr>
        <w:tab/>
      </w:r>
    </w:p>
    <w:p w:rsidR="00911768" w:rsidRDefault="006D42CE" w14:paraId="3945AB26" w14:textId="3C2C007D">
      <w:pPr>
        <w:pStyle w:val="Zkladntext"/>
        <w:tabs>
          <w:tab w:val="left" w:pos="2268"/>
        </w:tabs>
        <w:spacing w:before="120"/>
        <w:rPr>
          <w:rFonts w:ascii="Verdana" w:hAnsi="Verdana"/>
          <w:i/>
          <w:sz w:val="22"/>
        </w:rPr>
      </w:pPr>
      <w:r>
        <w:rPr>
          <w:rFonts w:ascii="Verdana" w:hAnsi="Verdana"/>
          <w:i/>
          <w:sz w:val="22"/>
        </w:rPr>
        <w:t>Předmět koupě</w:t>
      </w:r>
      <w:r w:rsidR="00911768">
        <w:rPr>
          <w:rFonts w:ascii="Verdana" w:hAnsi="Verdana"/>
          <w:i/>
          <w:sz w:val="22"/>
        </w:rPr>
        <w:t>:</w:t>
      </w:r>
    </w:p>
    <w:p w:rsidR="00CC0D43" w:rsidP="00F742CF" w:rsidRDefault="00CC0D43" w14:paraId="1E553E02" w14:textId="77777777">
      <w:pPr>
        <w:pStyle w:val="Zhlav"/>
        <w:spacing w:before="120"/>
        <w:jc w:val="center"/>
        <w:rPr>
          <w:rFonts w:ascii="Verdana" w:hAnsi="Verdana"/>
          <w:b/>
          <w:sz w:val="32"/>
        </w:rPr>
      </w:pPr>
      <w:r>
        <w:rPr>
          <w:rFonts w:ascii="Verdana" w:hAnsi="Verdana"/>
          <w:b/>
          <w:sz w:val="32"/>
        </w:rPr>
        <w:t xml:space="preserve">Nákup vybavení pekárny </w:t>
      </w:r>
    </w:p>
    <w:p w:rsidR="00CC0D43" w:rsidP="00F742CF" w:rsidRDefault="00552B96" w14:paraId="149FF561" w14:textId="331095F2">
      <w:pPr>
        <w:pStyle w:val="Zhlav"/>
        <w:spacing w:before="120"/>
        <w:jc w:val="center"/>
        <w:rPr>
          <w:rFonts w:ascii="Verdana" w:hAnsi="Verdana"/>
          <w:sz w:val="24"/>
          <w:szCs w:val="24"/>
        </w:rPr>
      </w:pPr>
      <w:r w:rsidRPr="00CC0D43">
        <w:rPr>
          <w:rFonts w:ascii="Verdana" w:hAnsi="Verdana"/>
          <w:b/>
          <w:sz w:val="32"/>
        </w:rPr>
        <w:t>v rámci projektu „</w:t>
      </w:r>
      <w:r w:rsidRPr="00CC0D43" w:rsidR="00CC0D43">
        <w:rPr>
          <w:rFonts w:ascii="Verdana" w:hAnsi="Verdana"/>
          <w:b/>
          <w:sz w:val="32"/>
        </w:rPr>
        <w:t>Sociální podnik Chleba se solí</w:t>
      </w:r>
      <w:r w:rsidRPr="00CC0D43">
        <w:rPr>
          <w:rFonts w:ascii="Verdana" w:hAnsi="Verdana"/>
          <w:b/>
          <w:sz w:val="32"/>
        </w:rPr>
        <w:t>“</w:t>
      </w:r>
    </w:p>
    <w:p w:rsidRPr="00743B7D" w:rsidR="00743B7D" w:rsidP="00F742CF" w:rsidRDefault="00552B96" w14:paraId="5203FE65" w14:textId="00BAAD88">
      <w:pPr>
        <w:pStyle w:val="Zhlav"/>
        <w:spacing w:before="120"/>
        <w:jc w:val="center"/>
        <w:rPr>
          <w:rFonts w:ascii="Verdana" w:hAnsi="Verdana"/>
          <w:sz w:val="24"/>
          <w:szCs w:val="24"/>
        </w:rPr>
      </w:pPr>
      <w:r w:rsidRPr="00552B96">
        <w:rPr>
          <w:rFonts w:ascii="Verdana" w:hAnsi="Verdana"/>
          <w:sz w:val="24"/>
          <w:szCs w:val="24"/>
        </w:rPr>
        <w:t xml:space="preserve">registrační číslo projektu: </w:t>
      </w:r>
      <w:r w:rsidRPr="00CC0D43" w:rsidR="00CC0D43">
        <w:rPr>
          <w:rFonts w:ascii="Verdana" w:hAnsi="Verdana"/>
          <w:sz w:val="24"/>
          <w:szCs w:val="24"/>
        </w:rPr>
        <w:t>CZ.03.2.60/0.0/0.0/17_129/0014872</w:t>
      </w:r>
    </w:p>
    <w:p w:rsidRPr="00CC0D43" w:rsidR="00552B96" w:rsidP="007C1F27" w:rsidRDefault="00586053" w14:paraId="2D310664" w14:textId="1090B0D9">
      <w:pPr>
        <w:pStyle w:val="Zkladntext"/>
        <w:tabs>
          <w:tab w:val="left" w:pos="1560"/>
        </w:tabs>
        <w:spacing w:before="240" w:line="288" w:lineRule="auto"/>
        <w:ind w:left="1560" w:hanging="1560"/>
        <w:rPr>
          <w:rFonts w:ascii="Verdana" w:hAnsi="Verdana"/>
          <w:i/>
          <w:sz w:val="20"/>
          <w:szCs w:val="18"/>
        </w:rPr>
      </w:pPr>
      <w:r w:rsidRPr="007C1F27">
        <w:rPr>
          <w:rFonts w:ascii="Verdana" w:hAnsi="Verdana"/>
          <w:i/>
          <w:sz w:val="20"/>
          <w:szCs w:val="18"/>
        </w:rPr>
        <w:t>Místo</w:t>
      </w:r>
      <w:r w:rsidRPr="007C1F27" w:rsidR="008904FB">
        <w:rPr>
          <w:rFonts w:ascii="Verdana" w:hAnsi="Verdana"/>
          <w:i/>
          <w:sz w:val="20"/>
          <w:szCs w:val="18"/>
        </w:rPr>
        <w:t xml:space="preserve"> </w:t>
      </w:r>
      <w:r w:rsidRPr="007C1F27" w:rsidR="00DD60E3">
        <w:rPr>
          <w:rFonts w:ascii="Verdana" w:hAnsi="Verdana"/>
          <w:i/>
          <w:sz w:val="20"/>
          <w:szCs w:val="18"/>
        </w:rPr>
        <w:t>dodání</w:t>
      </w:r>
      <w:r w:rsidRPr="007C1F27">
        <w:rPr>
          <w:rFonts w:ascii="Verdana" w:hAnsi="Verdana"/>
          <w:i/>
          <w:sz w:val="20"/>
          <w:szCs w:val="18"/>
        </w:rPr>
        <w:t>:</w:t>
      </w:r>
      <w:r w:rsidR="00F742CF">
        <w:rPr>
          <w:rFonts w:ascii="Verdana" w:hAnsi="Verdana"/>
          <w:i/>
          <w:sz w:val="22"/>
        </w:rPr>
        <w:tab/>
      </w:r>
      <w:r w:rsidRPr="00CC0D43" w:rsidR="00CC0D43">
        <w:rPr>
          <w:rFonts w:ascii="Verdana" w:hAnsi="Verdana"/>
          <w:i/>
          <w:sz w:val="20"/>
          <w:szCs w:val="18"/>
        </w:rPr>
        <w:t>provoz Včelná, třída 5. května 5, 373 82 Včelná, ZUJ 545228 Včelná, NUTS CZ0311545228, okres České Budějovice</w:t>
      </w:r>
      <w:r w:rsidR="00CC0D43">
        <w:rPr>
          <w:rFonts w:ascii="Verdana" w:hAnsi="Verdana"/>
          <w:i/>
          <w:sz w:val="20"/>
          <w:szCs w:val="18"/>
        </w:rPr>
        <w:t xml:space="preserve"> a</w:t>
      </w:r>
    </w:p>
    <w:p w:rsidRPr="00743B7D" w:rsidR="00CC0D43" w:rsidP="007C1F27" w:rsidRDefault="00CC0D43" w14:paraId="608C2C9D" w14:textId="13EF3008">
      <w:pPr>
        <w:pStyle w:val="Zkladntext"/>
        <w:tabs>
          <w:tab w:val="left" w:pos="1560"/>
        </w:tabs>
        <w:spacing w:before="120"/>
        <w:ind w:left="1560" w:hanging="1560"/>
        <w:rPr>
          <w:rFonts w:ascii="Verdana" w:hAnsi="Verdana"/>
          <w:i/>
          <w:sz w:val="22"/>
        </w:rPr>
      </w:pPr>
      <w:r w:rsidRPr="00CC0D43">
        <w:rPr>
          <w:rFonts w:ascii="Verdana" w:hAnsi="Verdana"/>
          <w:i/>
          <w:sz w:val="20"/>
          <w:szCs w:val="18"/>
        </w:rPr>
        <w:tab/>
        <w:t>provoz Česká 154/36, 370 01 České Budějovice, ZUJ 544256 České Budějovice, NUTS CZ0311544256, okres České Budějovice</w:t>
      </w:r>
    </w:p>
    <w:p w:rsidR="00DA1440" w:rsidP="00DA1440" w:rsidRDefault="00911768" w14:paraId="60AA471C" w14:textId="77777777">
      <w:pPr>
        <w:pStyle w:val="Zkladntext"/>
        <w:tabs>
          <w:tab w:val="left" w:pos="2268"/>
        </w:tabs>
        <w:spacing w:before="360"/>
        <w:jc w:val="center"/>
        <w:rPr>
          <w:rFonts w:ascii="Verdana" w:hAnsi="Verdana"/>
          <w:b/>
        </w:rPr>
      </w:pPr>
      <w:r>
        <w:rPr>
          <w:rFonts w:ascii="Verdana" w:hAnsi="Verdana"/>
          <w:b/>
        </w:rPr>
        <w:t>1.</w:t>
      </w:r>
      <w:r w:rsidR="008904FB">
        <w:rPr>
          <w:rFonts w:ascii="Verdana" w:hAnsi="Verdana"/>
          <w:b/>
        </w:rPr>
        <w:t xml:space="preserve"> </w:t>
      </w:r>
      <w:r>
        <w:rPr>
          <w:rFonts w:ascii="Verdana" w:hAnsi="Verdana"/>
          <w:b/>
        </w:rPr>
        <w:t>Smluvní strany</w:t>
      </w:r>
    </w:p>
    <w:p w:rsidRPr="001A67A4" w:rsidR="00DA1440" w:rsidP="001A67A4" w:rsidRDefault="00DA1440" w14:paraId="7F76D609" w14:textId="77777777">
      <w:pPr>
        <w:pStyle w:val="Zkladntext"/>
        <w:tabs>
          <w:tab w:val="left" w:pos="2268"/>
        </w:tabs>
        <w:spacing w:before="120" w:line="360" w:lineRule="auto"/>
        <w:rPr>
          <w:rFonts w:ascii="Verdana" w:hAnsi="Verdana"/>
          <w:sz w:val="22"/>
        </w:rPr>
      </w:pPr>
    </w:p>
    <w:p w:rsidRPr="00FC3C57" w:rsidR="00911768" w:rsidP="00AD77E6" w:rsidRDefault="006D42CE" w14:paraId="0CFE0172" w14:textId="07D8659E">
      <w:pPr>
        <w:pStyle w:val="Zkladntext"/>
        <w:numPr>
          <w:ilvl w:val="1"/>
          <w:numId w:val="3"/>
        </w:numPr>
        <w:tabs>
          <w:tab w:val="clear" w:pos="720"/>
          <w:tab w:val="num" w:pos="567"/>
          <w:tab w:val="left" w:pos="2410"/>
        </w:tabs>
        <w:spacing w:before="120" w:line="240" w:lineRule="atLeast"/>
        <w:rPr>
          <w:rFonts w:ascii="Verdana" w:hAnsi="Verdana"/>
          <w:b/>
          <w:sz w:val="22"/>
        </w:rPr>
      </w:pPr>
      <w:r>
        <w:rPr>
          <w:rFonts w:ascii="Verdana" w:hAnsi="Verdana"/>
          <w:b/>
          <w:sz w:val="22"/>
        </w:rPr>
        <w:t>Kupující</w:t>
      </w:r>
      <w:r w:rsidRPr="00FC3C57" w:rsidR="00586053">
        <w:rPr>
          <w:rFonts w:ascii="Verdana" w:hAnsi="Verdana"/>
          <w:b/>
          <w:sz w:val="22"/>
        </w:rPr>
        <w:t>:</w:t>
      </w:r>
      <w:r w:rsidRPr="00FC3C57" w:rsidR="00586053">
        <w:rPr>
          <w:rFonts w:ascii="Verdana" w:hAnsi="Verdana"/>
          <w:b/>
          <w:sz w:val="22"/>
        </w:rPr>
        <w:tab/>
      </w:r>
      <w:r w:rsidRPr="00CC0D43" w:rsidR="00CC0D43">
        <w:rPr>
          <w:rFonts w:ascii="Verdana" w:hAnsi="Verdana"/>
          <w:b/>
          <w:sz w:val="22"/>
        </w:rPr>
        <w:t>Chleba se solí s.r.o.</w:t>
      </w:r>
    </w:p>
    <w:p w:rsidR="00DD60E3" w:rsidP="00AD77E6" w:rsidRDefault="00DD60E3" w14:paraId="36579B20" w14:textId="561A8C6C">
      <w:pPr>
        <w:pStyle w:val="Zkladntext"/>
        <w:tabs>
          <w:tab w:val="left" w:pos="2410"/>
        </w:tabs>
        <w:spacing w:before="120" w:line="360" w:lineRule="auto"/>
        <w:rPr>
          <w:rFonts w:ascii="Verdana" w:hAnsi="Verdana"/>
          <w:sz w:val="20"/>
        </w:rPr>
      </w:pPr>
      <w:r>
        <w:rPr>
          <w:rFonts w:ascii="Verdana" w:hAnsi="Verdana"/>
          <w:sz w:val="20"/>
        </w:rPr>
        <w:t>sídlo:</w:t>
      </w:r>
      <w:r w:rsidR="00F742CF">
        <w:rPr>
          <w:rFonts w:ascii="Verdana" w:hAnsi="Verdana"/>
          <w:sz w:val="20"/>
        </w:rPr>
        <w:tab/>
      </w:r>
      <w:r w:rsidRPr="00CC0D43" w:rsidR="00CC0D43">
        <w:rPr>
          <w:rFonts w:ascii="Verdana" w:hAnsi="Verdana"/>
          <w:sz w:val="20"/>
        </w:rPr>
        <w:t>Lesní kolonie 245, 373 82 Včelná</w:t>
      </w:r>
    </w:p>
    <w:p w:rsidR="00911768" w:rsidP="00AD77E6" w:rsidRDefault="00552B96" w14:paraId="42D7873E" w14:textId="753399AE">
      <w:pPr>
        <w:pStyle w:val="Zkladntext"/>
        <w:tabs>
          <w:tab w:val="left" w:pos="2410"/>
        </w:tabs>
        <w:spacing w:before="120" w:line="360" w:lineRule="auto"/>
        <w:rPr>
          <w:rFonts w:ascii="Verdana" w:hAnsi="Verdana"/>
          <w:sz w:val="20"/>
        </w:rPr>
      </w:pPr>
      <w:r>
        <w:rPr>
          <w:rFonts w:ascii="Verdana" w:hAnsi="Verdana"/>
          <w:sz w:val="20"/>
        </w:rPr>
        <w:t>zastoupený</w:t>
      </w:r>
      <w:r w:rsidR="00586053">
        <w:rPr>
          <w:rFonts w:ascii="Verdana" w:hAnsi="Verdana"/>
          <w:sz w:val="20"/>
        </w:rPr>
        <w:t>:</w:t>
      </w:r>
      <w:r>
        <w:rPr>
          <w:rFonts w:ascii="Verdana" w:hAnsi="Verdana"/>
          <w:sz w:val="20"/>
        </w:rPr>
        <w:tab/>
      </w:r>
      <w:r w:rsidRPr="00CC0D43" w:rsidR="00CC0D43">
        <w:rPr>
          <w:rFonts w:ascii="Verdana" w:hAnsi="Verdana"/>
          <w:sz w:val="20"/>
        </w:rPr>
        <w:t>Zuzana Fuková, jednatelka</w:t>
      </w:r>
    </w:p>
    <w:p w:rsidR="00911768" w:rsidP="00AD77E6" w:rsidRDefault="00586053" w14:paraId="616C2133" w14:textId="1F571F70">
      <w:pPr>
        <w:pStyle w:val="Zkladntext"/>
        <w:tabs>
          <w:tab w:val="left" w:pos="2410"/>
        </w:tabs>
        <w:spacing w:before="120" w:line="360" w:lineRule="auto"/>
        <w:rPr>
          <w:rFonts w:ascii="Verdana" w:hAnsi="Verdana"/>
          <w:sz w:val="20"/>
        </w:rPr>
      </w:pPr>
      <w:r>
        <w:rPr>
          <w:rFonts w:ascii="Verdana" w:hAnsi="Verdana"/>
          <w:sz w:val="20"/>
        </w:rPr>
        <w:t>IČ:</w:t>
      </w:r>
      <w:r>
        <w:rPr>
          <w:rFonts w:ascii="Verdana" w:hAnsi="Verdana"/>
          <w:sz w:val="20"/>
        </w:rPr>
        <w:tab/>
      </w:r>
      <w:r w:rsidRPr="00CC0D43" w:rsidR="00CC0D43">
        <w:rPr>
          <w:rFonts w:ascii="Verdana" w:hAnsi="Verdana"/>
          <w:sz w:val="20"/>
        </w:rPr>
        <w:t>28101693</w:t>
      </w:r>
    </w:p>
    <w:p w:rsidR="00911768" w:rsidP="00AD77E6" w:rsidRDefault="00586053" w14:paraId="0C428CE7" w14:textId="211CDADA">
      <w:pPr>
        <w:pStyle w:val="Zkladntext"/>
        <w:tabs>
          <w:tab w:val="left" w:pos="2410"/>
        </w:tabs>
        <w:spacing w:before="120" w:line="360" w:lineRule="auto"/>
        <w:rPr>
          <w:rFonts w:ascii="Verdana" w:hAnsi="Verdana"/>
          <w:sz w:val="20"/>
        </w:rPr>
      </w:pPr>
      <w:r>
        <w:rPr>
          <w:rFonts w:ascii="Verdana" w:hAnsi="Verdana"/>
          <w:sz w:val="20"/>
        </w:rPr>
        <w:t>DIČ:</w:t>
      </w:r>
      <w:r>
        <w:rPr>
          <w:rFonts w:ascii="Verdana" w:hAnsi="Verdana"/>
          <w:sz w:val="20"/>
        </w:rPr>
        <w:tab/>
      </w:r>
      <w:r w:rsidR="00CC0D43">
        <w:rPr>
          <w:rFonts w:ascii="Verdana" w:hAnsi="Verdana"/>
          <w:sz w:val="20"/>
        </w:rPr>
        <w:t>CZ</w:t>
      </w:r>
      <w:r w:rsidRPr="00CC0D43" w:rsidR="00CC0D43">
        <w:rPr>
          <w:rFonts w:ascii="Verdana" w:hAnsi="Verdana"/>
          <w:sz w:val="20"/>
        </w:rPr>
        <w:t>28101693</w:t>
      </w:r>
    </w:p>
    <w:p w:rsidRPr="00056B3F" w:rsidR="00911768" w:rsidP="00AD77E6" w:rsidRDefault="00586053" w14:paraId="7024388E" w14:textId="24080D38">
      <w:pPr>
        <w:pStyle w:val="Zkladntext"/>
        <w:tabs>
          <w:tab w:val="left" w:pos="2410"/>
        </w:tabs>
        <w:spacing w:before="120" w:line="360" w:lineRule="auto"/>
        <w:rPr>
          <w:rFonts w:ascii="Verdana" w:hAnsi="Verdana"/>
          <w:sz w:val="20"/>
        </w:rPr>
      </w:pPr>
      <w:r>
        <w:rPr>
          <w:rFonts w:ascii="Verdana" w:hAnsi="Verdana"/>
          <w:sz w:val="20"/>
        </w:rPr>
        <w:t>Bankovní spojení:</w:t>
      </w:r>
      <w:r>
        <w:rPr>
          <w:rFonts w:ascii="Verdana" w:hAnsi="Verdana"/>
          <w:sz w:val="20"/>
        </w:rPr>
        <w:tab/>
      </w:r>
      <w:r w:rsidR="00CC0D43">
        <w:rPr>
          <w:rFonts w:ascii="Verdana" w:hAnsi="Verdana"/>
          <w:sz w:val="20"/>
        </w:rPr>
        <w:t xml:space="preserve">Československá obchodní banka, a.s., číslo účtu </w:t>
      </w:r>
      <w:r w:rsidRPr="00CC0D43" w:rsidR="00CC0D43">
        <w:rPr>
          <w:rFonts w:ascii="Verdana" w:hAnsi="Verdana"/>
          <w:sz w:val="20"/>
        </w:rPr>
        <w:t>285997317/0300</w:t>
      </w:r>
    </w:p>
    <w:p w:rsidR="00911768" w:rsidP="00CC0D43" w:rsidRDefault="006D42CE" w14:paraId="1E1663F6" w14:textId="3234A974">
      <w:pPr>
        <w:pStyle w:val="Zkladntext"/>
        <w:numPr>
          <w:ilvl w:val="1"/>
          <w:numId w:val="3"/>
        </w:numPr>
        <w:tabs>
          <w:tab w:val="clear" w:pos="720"/>
          <w:tab w:val="num" w:pos="567"/>
          <w:tab w:val="left" w:pos="2410"/>
        </w:tabs>
        <w:spacing w:before="360" w:line="240" w:lineRule="atLeast"/>
        <w:rPr>
          <w:rFonts w:ascii="Verdana" w:hAnsi="Verdana"/>
          <w:b/>
          <w:sz w:val="22"/>
        </w:rPr>
      </w:pPr>
      <w:r>
        <w:rPr>
          <w:rFonts w:ascii="Verdana" w:hAnsi="Verdana"/>
          <w:b/>
          <w:sz w:val="22"/>
        </w:rPr>
        <w:t>Prodávající</w:t>
      </w:r>
      <w:r w:rsidR="00586053">
        <w:rPr>
          <w:rFonts w:ascii="Verdana" w:hAnsi="Verdana"/>
          <w:b/>
          <w:sz w:val="22"/>
        </w:rPr>
        <w:t>:</w:t>
      </w:r>
      <w:r w:rsidR="00552B96">
        <w:rPr>
          <w:rFonts w:ascii="Verdana" w:hAnsi="Verdana"/>
          <w:b/>
          <w:sz w:val="22"/>
        </w:rPr>
        <w:tab/>
      </w:r>
      <w:r w:rsidRPr="006648ED" w:rsidR="006648ED">
        <w:rPr>
          <w:rFonts w:ascii="Verdana" w:hAnsi="Verdana"/>
          <w:b/>
          <w:sz w:val="22"/>
          <w:highlight w:val="yellow"/>
        </w:rPr>
        <w:t>_______________</w:t>
      </w:r>
    </w:p>
    <w:p w:rsidR="00DD60E3" w:rsidP="00AD77E6" w:rsidRDefault="00DD60E3" w14:paraId="7358F49E" w14:textId="31030BEF">
      <w:pPr>
        <w:pStyle w:val="Zkladntext"/>
        <w:tabs>
          <w:tab w:val="left" w:pos="2410"/>
        </w:tabs>
        <w:spacing w:before="120" w:line="360" w:lineRule="auto"/>
        <w:rPr>
          <w:rFonts w:ascii="Verdana" w:hAnsi="Verdana"/>
          <w:sz w:val="20"/>
        </w:rPr>
      </w:pPr>
      <w:r>
        <w:rPr>
          <w:rFonts w:ascii="Verdana" w:hAnsi="Verdana"/>
          <w:sz w:val="20"/>
        </w:rPr>
        <w:t>sídlo:</w:t>
      </w:r>
      <w:r w:rsidR="00552B96">
        <w:rPr>
          <w:rFonts w:ascii="Verdana" w:hAnsi="Verdana"/>
          <w:sz w:val="20"/>
        </w:rPr>
        <w:tab/>
      </w:r>
      <w:r w:rsidRPr="006648ED">
        <w:rPr>
          <w:rFonts w:ascii="Verdana" w:hAnsi="Verdana"/>
          <w:sz w:val="20"/>
          <w:highlight w:val="yellow"/>
        </w:rPr>
        <w:t>___________</w:t>
      </w:r>
    </w:p>
    <w:p w:rsidR="00911768" w:rsidP="00AD77E6" w:rsidRDefault="002200D4" w14:paraId="66A768C5" w14:textId="2D57F5C4">
      <w:pPr>
        <w:pStyle w:val="Zkladntext"/>
        <w:tabs>
          <w:tab w:val="left" w:pos="2410"/>
        </w:tabs>
        <w:spacing w:before="120" w:line="360" w:lineRule="auto"/>
        <w:rPr>
          <w:rFonts w:ascii="Verdana" w:hAnsi="Verdana"/>
          <w:sz w:val="20"/>
        </w:rPr>
      </w:pPr>
      <w:r>
        <w:rPr>
          <w:rFonts w:ascii="Verdana" w:hAnsi="Verdana"/>
          <w:sz w:val="20"/>
        </w:rPr>
        <w:t>statutární zástupce</w:t>
      </w:r>
      <w:r w:rsidR="00911768">
        <w:rPr>
          <w:rFonts w:ascii="Verdana" w:hAnsi="Verdana"/>
          <w:sz w:val="20"/>
        </w:rPr>
        <w:t>:</w:t>
      </w:r>
      <w:r w:rsidR="00552B96">
        <w:rPr>
          <w:rFonts w:ascii="Verdana" w:hAnsi="Verdana"/>
          <w:sz w:val="20"/>
        </w:rPr>
        <w:tab/>
      </w:r>
      <w:r w:rsidRPr="006648ED" w:rsidR="00DD60E3">
        <w:rPr>
          <w:rFonts w:ascii="Verdana" w:hAnsi="Verdana"/>
          <w:sz w:val="20"/>
          <w:highlight w:val="yellow"/>
        </w:rPr>
        <w:t>___________</w:t>
      </w:r>
      <w:r w:rsidRPr="00DD60E3" w:rsidR="00E65A30">
        <w:rPr>
          <w:rFonts w:ascii="Verdana" w:hAnsi="Verdana"/>
          <w:sz w:val="20"/>
        </w:rPr>
        <w:tab/>
      </w:r>
      <w:r w:rsidRPr="00DD60E3" w:rsidR="00911768">
        <w:rPr>
          <w:rFonts w:ascii="Verdana" w:hAnsi="Verdana"/>
          <w:sz w:val="20"/>
        </w:rPr>
        <w:tab/>
      </w:r>
      <w:r w:rsidR="00DA1440">
        <w:rPr>
          <w:rFonts w:ascii="Verdana" w:hAnsi="Verdana"/>
          <w:sz w:val="20"/>
        </w:rPr>
        <w:t xml:space="preserve"> </w:t>
      </w:r>
      <w:r w:rsidR="00AA0F91">
        <w:rPr>
          <w:rFonts w:ascii="Verdana" w:hAnsi="Verdana"/>
          <w:sz w:val="20"/>
        </w:rPr>
        <w:t xml:space="preserve"> </w:t>
      </w:r>
      <w:r w:rsidR="00E65A30">
        <w:rPr>
          <w:rFonts w:ascii="Verdana" w:hAnsi="Verdana"/>
          <w:sz w:val="20"/>
        </w:rPr>
        <w:t xml:space="preserve">               </w:t>
      </w:r>
    </w:p>
    <w:p w:rsidR="00911768" w:rsidP="00AD77E6" w:rsidRDefault="00AA0F91" w14:paraId="275C08FA" w14:textId="6C9AD6F4">
      <w:pPr>
        <w:pStyle w:val="Zkladntext"/>
        <w:tabs>
          <w:tab w:val="left" w:pos="2410"/>
        </w:tabs>
        <w:spacing w:before="120" w:line="360" w:lineRule="auto"/>
        <w:rPr>
          <w:rFonts w:ascii="Verdana" w:hAnsi="Verdana"/>
          <w:sz w:val="20"/>
        </w:rPr>
      </w:pPr>
      <w:r>
        <w:rPr>
          <w:rFonts w:ascii="Verdana" w:hAnsi="Verdana"/>
          <w:sz w:val="20"/>
        </w:rPr>
        <w:t>IČ:</w:t>
      </w:r>
      <w:r w:rsidR="00552B96">
        <w:rPr>
          <w:rFonts w:ascii="Verdana" w:hAnsi="Verdana"/>
          <w:sz w:val="20"/>
        </w:rPr>
        <w:tab/>
      </w:r>
      <w:r w:rsidRPr="006648ED" w:rsidR="00DD60E3">
        <w:rPr>
          <w:rFonts w:ascii="Verdana" w:hAnsi="Verdana"/>
          <w:sz w:val="20"/>
          <w:highlight w:val="yellow"/>
        </w:rPr>
        <w:t>___________</w:t>
      </w:r>
      <w:r w:rsidR="00DA1440">
        <w:rPr>
          <w:rFonts w:ascii="Verdana" w:hAnsi="Verdana"/>
          <w:sz w:val="20"/>
        </w:rPr>
        <w:t xml:space="preserve"> </w:t>
      </w:r>
    </w:p>
    <w:p w:rsidR="00911768" w:rsidP="00AD77E6" w:rsidRDefault="00AA0F91" w14:paraId="10D126C1" w14:textId="55D55909">
      <w:pPr>
        <w:pStyle w:val="Zkladntext"/>
        <w:tabs>
          <w:tab w:val="left" w:pos="2410"/>
        </w:tabs>
        <w:spacing w:before="120" w:line="360" w:lineRule="auto"/>
        <w:rPr>
          <w:rFonts w:ascii="Verdana" w:hAnsi="Verdana"/>
          <w:sz w:val="20"/>
        </w:rPr>
      </w:pPr>
      <w:r>
        <w:rPr>
          <w:rFonts w:ascii="Verdana" w:hAnsi="Verdana"/>
          <w:sz w:val="20"/>
        </w:rPr>
        <w:t>DIČ:</w:t>
      </w:r>
      <w:r w:rsidR="00552B96">
        <w:rPr>
          <w:rFonts w:ascii="Verdana" w:hAnsi="Verdana"/>
          <w:sz w:val="20"/>
        </w:rPr>
        <w:tab/>
      </w:r>
      <w:r w:rsidRPr="006648ED" w:rsidR="006648ED">
        <w:rPr>
          <w:rFonts w:ascii="Verdana" w:hAnsi="Verdana"/>
          <w:sz w:val="20"/>
          <w:highlight w:val="yellow"/>
        </w:rPr>
        <w:t>___________</w:t>
      </w:r>
      <w:r w:rsidR="00DA1440">
        <w:rPr>
          <w:rFonts w:ascii="Verdana" w:hAnsi="Verdana"/>
          <w:sz w:val="20"/>
        </w:rPr>
        <w:t xml:space="preserve"> </w:t>
      </w:r>
    </w:p>
    <w:p w:rsidR="00911768" w:rsidP="00AD77E6" w:rsidRDefault="00911768" w14:paraId="42C87BFA" w14:textId="2036FBC9">
      <w:pPr>
        <w:pStyle w:val="Zkladntext"/>
        <w:tabs>
          <w:tab w:val="left" w:pos="2410"/>
        </w:tabs>
        <w:spacing w:before="120" w:line="360" w:lineRule="auto"/>
        <w:rPr>
          <w:rFonts w:ascii="Verdana" w:hAnsi="Verdana"/>
          <w:sz w:val="20"/>
        </w:rPr>
      </w:pPr>
      <w:r>
        <w:rPr>
          <w:rFonts w:ascii="Verdana" w:hAnsi="Verdana"/>
          <w:sz w:val="20"/>
        </w:rPr>
        <w:t>B</w:t>
      </w:r>
      <w:r w:rsidR="00AA0F91">
        <w:rPr>
          <w:rFonts w:ascii="Verdana" w:hAnsi="Verdana"/>
          <w:sz w:val="20"/>
        </w:rPr>
        <w:t>ankovní spojení</w:t>
      </w:r>
      <w:r>
        <w:rPr>
          <w:rFonts w:ascii="Verdana" w:hAnsi="Verdana"/>
          <w:sz w:val="20"/>
        </w:rPr>
        <w:t>:</w:t>
      </w:r>
      <w:r w:rsidR="00552B96">
        <w:rPr>
          <w:rFonts w:ascii="Verdana" w:hAnsi="Verdana"/>
          <w:sz w:val="20"/>
        </w:rPr>
        <w:tab/>
      </w:r>
      <w:r w:rsidRPr="006648ED" w:rsidR="006648ED">
        <w:rPr>
          <w:rFonts w:ascii="Verdana" w:hAnsi="Verdana"/>
          <w:sz w:val="20"/>
          <w:highlight w:val="yellow"/>
        </w:rPr>
        <w:t>___________</w:t>
      </w:r>
      <w:r>
        <w:rPr>
          <w:rFonts w:ascii="Verdana" w:hAnsi="Verdana"/>
          <w:sz w:val="20"/>
        </w:rPr>
        <w:tab/>
      </w:r>
      <w:r w:rsidR="00DA1440">
        <w:rPr>
          <w:rFonts w:ascii="Verdana" w:hAnsi="Verdana"/>
          <w:sz w:val="20"/>
        </w:rPr>
        <w:t xml:space="preserve"> </w:t>
      </w:r>
    </w:p>
    <w:p w:rsidR="00911768" w:rsidP="00AD77E6" w:rsidRDefault="00AA0F91" w14:paraId="2048F2B3" w14:textId="0C8A1289">
      <w:pPr>
        <w:pStyle w:val="Zkladntext"/>
        <w:tabs>
          <w:tab w:val="left" w:pos="2410"/>
        </w:tabs>
        <w:spacing w:before="120" w:line="360" w:lineRule="auto"/>
        <w:rPr>
          <w:rFonts w:ascii="Verdana" w:hAnsi="Verdana"/>
          <w:sz w:val="20"/>
        </w:rPr>
      </w:pPr>
      <w:r>
        <w:rPr>
          <w:rFonts w:ascii="Verdana" w:hAnsi="Verdana"/>
          <w:sz w:val="20"/>
        </w:rPr>
        <w:lastRenderedPageBreak/>
        <w:t>Registrace</w:t>
      </w:r>
      <w:r w:rsidR="00AD77E6">
        <w:rPr>
          <w:rFonts w:ascii="Verdana" w:hAnsi="Verdana"/>
          <w:sz w:val="20"/>
        </w:rPr>
        <w:t xml:space="preserve"> (spis. zn.)</w:t>
      </w:r>
      <w:r w:rsidR="00911768">
        <w:rPr>
          <w:rFonts w:ascii="Verdana" w:hAnsi="Verdana"/>
          <w:sz w:val="20"/>
        </w:rPr>
        <w:t>:</w:t>
      </w:r>
      <w:r w:rsidR="00552B96">
        <w:rPr>
          <w:rFonts w:ascii="Verdana" w:hAnsi="Verdana"/>
          <w:sz w:val="20"/>
        </w:rPr>
        <w:tab/>
      </w:r>
      <w:r w:rsidRPr="006648ED" w:rsidR="006648ED">
        <w:rPr>
          <w:rFonts w:ascii="Verdana" w:hAnsi="Verdana"/>
          <w:sz w:val="20"/>
          <w:highlight w:val="yellow"/>
        </w:rPr>
        <w:t>___________</w:t>
      </w:r>
      <w:r w:rsidR="00DA1440">
        <w:rPr>
          <w:rFonts w:ascii="Verdana" w:hAnsi="Verdana"/>
          <w:sz w:val="20"/>
        </w:rPr>
        <w:t xml:space="preserve"> </w:t>
      </w:r>
    </w:p>
    <w:p w:rsidR="009449E6" w:rsidP="00F35AE3" w:rsidRDefault="009449E6" w14:paraId="1A667E7C" w14:textId="59FDA1C1">
      <w:pPr>
        <w:pStyle w:val="Zkladntext"/>
        <w:numPr>
          <w:ilvl w:val="0"/>
          <w:numId w:val="4"/>
        </w:numPr>
        <w:tabs>
          <w:tab w:val="left" w:pos="567"/>
        </w:tabs>
        <w:spacing w:before="120" w:line="240" w:lineRule="atLeast"/>
        <w:ind w:left="567" w:hanging="567"/>
        <w:rPr>
          <w:rFonts w:ascii="Verdana" w:hAnsi="Verdana"/>
          <w:sz w:val="20"/>
        </w:rPr>
      </w:pPr>
      <w:r w:rsidRPr="00131667">
        <w:rPr>
          <w:rFonts w:ascii="Verdana" w:hAnsi="Verdana"/>
          <w:sz w:val="20"/>
        </w:rPr>
        <w:t>Statutární orgány (příp. další osoby oprávněné k podpisu smlouvy) uvedené v záhlaví smlouvy prohlašují, že jsou oprávněny v souladu s obecn</w:t>
      </w:r>
      <w:r w:rsidR="006F1D6E">
        <w:rPr>
          <w:rFonts w:ascii="Verdana" w:hAnsi="Verdana"/>
          <w:sz w:val="20"/>
        </w:rPr>
        <w:t>ě závaznými právními předpisy a </w:t>
      </w:r>
      <w:r w:rsidRPr="00131667">
        <w:rPr>
          <w:rFonts w:ascii="Verdana" w:hAnsi="Verdana"/>
          <w:sz w:val="20"/>
        </w:rPr>
        <w:t xml:space="preserve">vnitřními předpisy příslušné smluvní strany podepsat bez dalšího tuto </w:t>
      </w:r>
      <w:r w:rsidR="00363F10">
        <w:rPr>
          <w:rFonts w:ascii="Verdana" w:hAnsi="Verdana"/>
          <w:sz w:val="20"/>
        </w:rPr>
        <w:t>kupní smlouvu</w:t>
      </w:r>
      <w:r w:rsidRPr="00131667">
        <w:rPr>
          <w:rFonts w:ascii="Verdana" w:hAnsi="Verdana"/>
          <w:sz w:val="20"/>
        </w:rPr>
        <w:t>.</w:t>
      </w:r>
    </w:p>
    <w:p w:rsidRPr="009F06F0" w:rsidR="00911768" w:rsidP="00F35AE3" w:rsidRDefault="00B17EE8" w14:paraId="690F0ED2" w14:textId="4C4C387D">
      <w:pPr>
        <w:pStyle w:val="Zkladntext"/>
        <w:numPr>
          <w:ilvl w:val="0"/>
          <w:numId w:val="5"/>
        </w:numPr>
        <w:tabs>
          <w:tab w:val="left" w:pos="567"/>
        </w:tabs>
        <w:spacing w:before="120" w:line="240" w:lineRule="atLeast"/>
        <w:ind w:left="567" w:hanging="567"/>
        <w:rPr>
          <w:rFonts w:ascii="Verdana" w:hAnsi="Verdana"/>
          <w:sz w:val="20"/>
        </w:rPr>
      </w:pPr>
      <w:r>
        <w:rPr>
          <w:rFonts w:ascii="Verdana" w:hAnsi="Verdana"/>
          <w:sz w:val="20"/>
        </w:rPr>
        <w:t>Při operativním řízení činností</w:t>
      </w:r>
      <w:r w:rsidRPr="009449E6" w:rsidR="00911768">
        <w:rPr>
          <w:rFonts w:ascii="Verdana" w:hAnsi="Verdana"/>
          <w:sz w:val="20"/>
        </w:rPr>
        <w:t xml:space="preserve"> </w:t>
      </w:r>
      <w:r w:rsidR="009F06F0">
        <w:rPr>
          <w:rFonts w:ascii="Verdana" w:hAnsi="Verdana"/>
          <w:sz w:val="20"/>
        </w:rPr>
        <w:t>v průběhu k</w:t>
      </w:r>
      <w:r w:rsidR="00363F10">
        <w:rPr>
          <w:rFonts w:ascii="Verdana" w:hAnsi="Verdana"/>
          <w:sz w:val="20"/>
        </w:rPr>
        <w:t xml:space="preserve">ompletace </w:t>
      </w:r>
      <w:r>
        <w:rPr>
          <w:rFonts w:ascii="Verdana" w:hAnsi="Verdana"/>
          <w:sz w:val="20"/>
        </w:rPr>
        <w:t xml:space="preserve">předmětu koupě </w:t>
      </w:r>
      <w:r w:rsidR="009F06F0">
        <w:rPr>
          <w:rFonts w:ascii="Verdana" w:hAnsi="Verdana"/>
          <w:sz w:val="20"/>
        </w:rPr>
        <w:t xml:space="preserve">a při </w:t>
      </w:r>
      <w:r>
        <w:rPr>
          <w:rFonts w:ascii="Verdana" w:hAnsi="Verdana"/>
          <w:sz w:val="20"/>
        </w:rPr>
        <w:t xml:space="preserve">jeho </w:t>
      </w:r>
      <w:r w:rsidR="009F06F0">
        <w:rPr>
          <w:rFonts w:ascii="Verdana" w:hAnsi="Verdana"/>
          <w:sz w:val="20"/>
        </w:rPr>
        <w:t xml:space="preserve">převzetí </w:t>
      </w:r>
      <w:r w:rsidRPr="009F06F0" w:rsidR="00911768">
        <w:rPr>
          <w:rFonts w:ascii="Verdana" w:hAnsi="Verdana"/>
          <w:sz w:val="20"/>
        </w:rPr>
        <w:t>zastupují vždy každý samostatně:</w:t>
      </w:r>
    </w:p>
    <w:p w:rsidR="00911768" w:rsidP="00454E63" w:rsidRDefault="009F06F0" w14:paraId="01B87BD7" w14:textId="1161166B">
      <w:pPr>
        <w:pStyle w:val="Zkladntext"/>
        <w:tabs>
          <w:tab w:val="left" w:pos="2268"/>
        </w:tabs>
        <w:spacing w:before="120"/>
        <w:rPr>
          <w:rFonts w:ascii="Verdana" w:hAnsi="Verdana"/>
          <w:b/>
          <w:sz w:val="20"/>
        </w:rPr>
      </w:pPr>
      <w:r>
        <w:rPr>
          <w:rFonts w:ascii="Verdana" w:hAnsi="Verdana"/>
          <w:b/>
          <w:sz w:val="20"/>
        </w:rPr>
        <w:t>Kupujícího</w:t>
      </w:r>
      <w:r w:rsidR="00911768">
        <w:rPr>
          <w:rFonts w:ascii="Verdana" w:hAnsi="Verdana"/>
          <w:b/>
          <w:sz w:val="20"/>
        </w:rPr>
        <w:t>:</w:t>
      </w:r>
    </w:p>
    <w:p w:rsidR="00911768" w:rsidP="00AD77E6" w:rsidRDefault="00911768" w14:paraId="1D7389A6" w14:textId="2C64E76F">
      <w:pPr>
        <w:pStyle w:val="Zkladntext"/>
        <w:tabs>
          <w:tab w:val="left" w:pos="2410"/>
        </w:tabs>
        <w:spacing w:before="60"/>
        <w:ind w:left="2552" w:hanging="2552"/>
        <w:rPr>
          <w:rFonts w:ascii="Verdana" w:hAnsi="Verdana"/>
          <w:sz w:val="20"/>
        </w:rPr>
      </w:pPr>
      <w:r>
        <w:rPr>
          <w:rFonts w:ascii="Verdana" w:hAnsi="Verdana"/>
          <w:sz w:val="20"/>
        </w:rPr>
        <w:t>ve věcech smluv</w:t>
      </w:r>
      <w:r w:rsidR="00586053">
        <w:rPr>
          <w:rFonts w:ascii="Verdana" w:hAnsi="Verdana"/>
          <w:sz w:val="20"/>
        </w:rPr>
        <w:t>ních:</w:t>
      </w:r>
      <w:r w:rsidR="00586053">
        <w:rPr>
          <w:rFonts w:ascii="Verdana" w:hAnsi="Verdana"/>
          <w:sz w:val="20"/>
        </w:rPr>
        <w:tab/>
      </w:r>
      <w:r w:rsidR="00D43EC5">
        <w:rPr>
          <w:rFonts w:ascii="Verdana" w:hAnsi="Verdana"/>
          <w:sz w:val="20"/>
        </w:rPr>
        <w:tab/>
      </w:r>
      <w:r w:rsidRPr="00CC0D43" w:rsidR="00CC0D43">
        <w:rPr>
          <w:rFonts w:ascii="Verdana" w:hAnsi="Verdana"/>
          <w:sz w:val="20"/>
        </w:rPr>
        <w:t>Zuzana Fuková, jednatelka</w:t>
      </w:r>
    </w:p>
    <w:p w:rsidRPr="001440F6" w:rsidR="00D43EC5" w:rsidP="00552B96" w:rsidRDefault="00D43EC5" w14:paraId="3BF73CAE" w14:textId="798B41C7">
      <w:pPr>
        <w:tabs>
          <w:tab w:val="left" w:pos="2552"/>
        </w:tabs>
        <w:spacing w:before="60"/>
        <w:rPr>
          <w:rFonts w:ascii="Times" w:hAnsi="Times"/>
          <w:i/>
          <w:iCs/>
          <w:color w:val="FF0000"/>
          <w:lang w:eastAsia="en-US"/>
        </w:rPr>
      </w:pPr>
      <w:r w:rsidRPr="001440F6">
        <w:rPr>
          <w:rFonts w:ascii="Verdana" w:hAnsi="Verdana"/>
        </w:rPr>
        <w:t>ve věcech technických:</w:t>
      </w:r>
      <w:r w:rsidRPr="00552B96" w:rsidR="00552B96">
        <w:rPr>
          <w:rFonts w:ascii="Verdana" w:hAnsi="Verdana"/>
          <w:color w:val="FF0000"/>
        </w:rPr>
        <w:tab/>
      </w:r>
      <w:r w:rsidRPr="001440F6" w:rsidR="00CC0D43">
        <w:rPr>
          <w:rFonts w:ascii="Verdana" w:hAnsi="Verdana"/>
        </w:rPr>
        <w:t>___________, ___________, tel. ___________</w:t>
      </w:r>
      <w:bookmarkStart w:name="_GoBack" w:id="0"/>
      <w:bookmarkEnd w:id="0"/>
      <w:r w:rsidR="001440F6">
        <w:rPr>
          <w:rFonts w:ascii="Verdana" w:hAnsi="Verdana"/>
        </w:rPr>
        <w:t xml:space="preserve"> </w:t>
      </w:r>
      <w:r w:rsidR="001440F6">
        <w:rPr>
          <w:rFonts w:ascii="Verdana" w:hAnsi="Verdana"/>
          <w:i/>
          <w:iCs/>
        </w:rPr>
        <w:t>(bude určen nejpozději ke dni podpisu smlouvy)</w:t>
      </w:r>
    </w:p>
    <w:p w:rsidR="00911768" w:rsidP="00AD77E6" w:rsidRDefault="00911768" w14:paraId="28801020" w14:textId="77777777">
      <w:pPr>
        <w:pStyle w:val="Zkladntext"/>
        <w:tabs>
          <w:tab w:val="left" w:pos="2410"/>
        </w:tabs>
        <w:rPr>
          <w:rFonts w:ascii="Verdana" w:hAnsi="Verdana"/>
          <w:sz w:val="20"/>
        </w:rPr>
      </w:pPr>
      <w:r>
        <w:rPr>
          <w:rFonts w:ascii="Verdana" w:hAnsi="Verdana"/>
          <w:sz w:val="20"/>
        </w:rPr>
        <w:tab/>
        <w:t xml:space="preserve">     </w:t>
      </w:r>
    </w:p>
    <w:p w:rsidR="00911768" w:rsidP="00AD77E6" w:rsidRDefault="009F06F0" w14:paraId="53F76E1F" w14:textId="769CC679">
      <w:pPr>
        <w:pStyle w:val="Zkladntext"/>
        <w:tabs>
          <w:tab w:val="left" w:pos="2410"/>
        </w:tabs>
        <w:spacing w:before="120"/>
        <w:rPr>
          <w:rFonts w:ascii="Verdana" w:hAnsi="Verdana"/>
          <w:b/>
          <w:sz w:val="20"/>
        </w:rPr>
      </w:pPr>
      <w:r>
        <w:rPr>
          <w:rFonts w:ascii="Verdana" w:hAnsi="Verdana"/>
          <w:b/>
          <w:sz w:val="20"/>
        </w:rPr>
        <w:t>Prodávajícího</w:t>
      </w:r>
      <w:r w:rsidR="00911768">
        <w:rPr>
          <w:rFonts w:ascii="Verdana" w:hAnsi="Verdana"/>
          <w:b/>
          <w:sz w:val="20"/>
        </w:rPr>
        <w:t>:</w:t>
      </w:r>
    </w:p>
    <w:p w:rsidR="00911768" w:rsidP="00AD77E6" w:rsidRDefault="00AA0F91" w14:paraId="56487493" w14:textId="776D515F">
      <w:pPr>
        <w:pStyle w:val="Zkladntext"/>
        <w:tabs>
          <w:tab w:val="left" w:pos="2410"/>
          <w:tab w:val="left" w:pos="2552"/>
        </w:tabs>
        <w:spacing w:before="60"/>
        <w:rPr>
          <w:rFonts w:ascii="Verdana" w:hAnsi="Verdana"/>
          <w:sz w:val="20"/>
        </w:rPr>
      </w:pPr>
      <w:r>
        <w:rPr>
          <w:rFonts w:ascii="Verdana" w:hAnsi="Verdana"/>
          <w:sz w:val="20"/>
        </w:rPr>
        <w:t>ve věcech smluvních</w:t>
      </w:r>
      <w:r w:rsidR="00552B96">
        <w:rPr>
          <w:rFonts w:ascii="Verdana" w:hAnsi="Verdana"/>
          <w:sz w:val="20"/>
        </w:rPr>
        <w:t>:</w:t>
      </w:r>
      <w:r w:rsidR="00552B96">
        <w:rPr>
          <w:rFonts w:ascii="Verdana" w:hAnsi="Verdana"/>
          <w:sz w:val="20"/>
        </w:rPr>
        <w:tab/>
      </w:r>
      <w:r w:rsidRPr="006648ED" w:rsidR="006648ED">
        <w:rPr>
          <w:rFonts w:ascii="Verdana" w:hAnsi="Verdana"/>
          <w:sz w:val="20"/>
          <w:highlight w:val="yellow"/>
        </w:rPr>
        <w:t>___________</w:t>
      </w:r>
      <w:r w:rsidR="001874FC">
        <w:rPr>
          <w:rFonts w:ascii="Verdana" w:hAnsi="Verdana"/>
          <w:sz w:val="20"/>
        </w:rPr>
        <w:t xml:space="preserve">, </w:t>
      </w:r>
      <w:r w:rsidRPr="006648ED" w:rsidR="006648ED">
        <w:rPr>
          <w:rFonts w:ascii="Verdana" w:hAnsi="Verdana"/>
          <w:sz w:val="20"/>
          <w:highlight w:val="yellow"/>
        </w:rPr>
        <w:t>___________</w:t>
      </w:r>
      <w:r w:rsidR="008621D2">
        <w:rPr>
          <w:rFonts w:ascii="Verdana" w:hAnsi="Verdana"/>
          <w:sz w:val="20"/>
        </w:rPr>
        <w:t xml:space="preserve">, </w:t>
      </w:r>
      <w:r w:rsidR="00911768">
        <w:rPr>
          <w:rFonts w:ascii="Verdana" w:hAnsi="Verdana"/>
          <w:sz w:val="20"/>
        </w:rPr>
        <w:t xml:space="preserve">tel. </w:t>
      </w:r>
      <w:r w:rsidRPr="006648ED" w:rsidR="006648ED">
        <w:rPr>
          <w:rFonts w:ascii="Verdana" w:hAnsi="Verdana"/>
          <w:sz w:val="20"/>
          <w:highlight w:val="yellow"/>
        </w:rPr>
        <w:t>___________</w:t>
      </w:r>
    </w:p>
    <w:p w:rsidR="00911768" w:rsidP="00AD77E6" w:rsidRDefault="00AA0F91" w14:paraId="6FA5CB0D" w14:textId="3D832990">
      <w:pPr>
        <w:pStyle w:val="Zkladntext"/>
        <w:tabs>
          <w:tab w:val="left" w:pos="2410"/>
        </w:tabs>
        <w:spacing w:before="60"/>
        <w:rPr>
          <w:rFonts w:ascii="Verdana" w:hAnsi="Verdana"/>
          <w:sz w:val="20"/>
        </w:rPr>
      </w:pPr>
      <w:r>
        <w:rPr>
          <w:rFonts w:ascii="Verdana" w:hAnsi="Verdana"/>
          <w:sz w:val="20"/>
        </w:rPr>
        <w:t>ve věcech technických</w:t>
      </w:r>
      <w:r w:rsidR="00552B96">
        <w:rPr>
          <w:rFonts w:ascii="Verdana" w:hAnsi="Verdana"/>
          <w:sz w:val="20"/>
        </w:rPr>
        <w:tab/>
      </w:r>
      <w:r w:rsidRPr="006648ED" w:rsidR="006648ED">
        <w:rPr>
          <w:rFonts w:ascii="Verdana" w:hAnsi="Verdana"/>
          <w:sz w:val="20"/>
          <w:highlight w:val="yellow"/>
        </w:rPr>
        <w:t>___________</w:t>
      </w:r>
      <w:r>
        <w:rPr>
          <w:rFonts w:ascii="Verdana" w:hAnsi="Verdana"/>
          <w:sz w:val="20"/>
        </w:rPr>
        <w:t xml:space="preserve">, </w:t>
      </w:r>
      <w:r w:rsidRPr="006648ED" w:rsidR="006648ED">
        <w:rPr>
          <w:rFonts w:ascii="Verdana" w:hAnsi="Verdana"/>
          <w:sz w:val="20"/>
          <w:highlight w:val="yellow"/>
        </w:rPr>
        <w:t>___________</w:t>
      </w:r>
      <w:r>
        <w:rPr>
          <w:rFonts w:ascii="Verdana" w:hAnsi="Verdana"/>
          <w:sz w:val="20"/>
        </w:rPr>
        <w:t xml:space="preserve">, tel. </w:t>
      </w:r>
      <w:r w:rsidRPr="006648ED" w:rsidR="006648ED">
        <w:rPr>
          <w:rFonts w:ascii="Verdana" w:hAnsi="Verdana"/>
          <w:sz w:val="20"/>
          <w:highlight w:val="yellow"/>
        </w:rPr>
        <w:t>___________</w:t>
      </w:r>
    </w:p>
    <w:p w:rsidR="00911768" w:rsidP="00F742CF" w:rsidRDefault="00911768" w14:paraId="2A737B6B" w14:textId="2AFD42D7">
      <w:pPr>
        <w:pStyle w:val="Zkladntext"/>
        <w:tabs>
          <w:tab w:val="left" w:pos="2268"/>
        </w:tabs>
        <w:spacing w:before="240"/>
        <w:rPr>
          <w:rFonts w:ascii="Verdana" w:hAnsi="Verdana"/>
          <w:sz w:val="20"/>
        </w:rPr>
      </w:pPr>
      <w:r>
        <w:rPr>
          <w:rFonts w:ascii="Verdana" w:hAnsi="Verdana"/>
          <w:sz w:val="20"/>
        </w:rPr>
        <w:t>Toto zmocnění trvá až do písemného odvolání. Změ</w:t>
      </w:r>
      <w:r w:rsidR="00AA0F91">
        <w:rPr>
          <w:rFonts w:ascii="Verdana" w:hAnsi="Verdana"/>
          <w:sz w:val="20"/>
        </w:rPr>
        <w:t>ny v zastoupení budou uvedeny v </w:t>
      </w:r>
      <w:r>
        <w:rPr>
          <w:rFonts w:ascii="Verdana" w:hAnsi="Verdana"/>
          <w:sz w:val="20"/>
        </w:rPr>
        <w:t>dodatku ke smlouvě, účinné jsou však již od okamžiku, kdy byl druhé smluvní straně předložen písemný doklad o jejich provedení.</w:t>
      </w:r>
    </w:p>
    <w:p w:rsidR="00911768" w:rsidP="009B33E6" w:rsidRDefault="009449E6" w14:paraId="2B52819A" w14:textId="77777777">
      <w:pPr>
        <w:pStyle w:val="Zkladntext"/>
        <w:tabs>
          <w:tab w:val="left" w:pos="2268"/>
        </w:tabs>
        <w:spacing w:before="480"/>
        <w:jc w:val="center"/>
        <w:rPr>
          <w:rFonts w:ascii="Verdana" w:hAnsi="Verdana"/>
          <w:b/>
        </w:rPr>
      </w:pPr>
      <w:r>
        <w:rPr>
          <w:rFonts w:ascii="Verdana" w:hAnsi="Verdana"/>
          <w:b/>
        </w:rPr>
        <w:t>2. Předmět smlouvy</w:t>
      </w:r>
    </w:p>
    <w:p w:rsidR="00F742CF" w:rsidP="00F35AE3" w:rsidRDefault="00F742CF" w14:paraId="40D94524" w14:textId="7BA7687E">
      <w:pPr>
        <w:pStyle w:val="Zkladntext"/>
        <w:numPr>
          <w:ilvl w:val="0"/>
          <w:numId w:val="6"/>
        </w:numPr>
        <w:tabs>
          <w:tab w:val="left" w:pos="567"/>
        </w:tabs>
        <w:spacing w:before="120" w:line="240" w:lineRule="atLeast"/>
        <w:ind w:left="567" w:hanging="567"/>
        <w:rPr>
          <w:rFonts w:ascii="Verdana" w:hAnsi="Verdana"/>
          <w:sz w:val="20"/>
        </w:rPr>
      </w:pPr>
      <w:r w:rsidRPr="00F742CF">
        <w:rPr>
          <w:rFonts w:ascii="Verdana" w:hAnsi="Verdana"/>
          <w:sz w:val="20"/>
        </w:rPr>
        <w:t xml:space="preserve">Předmětem této smlouvy je závazek prodávajícího provést dodávku </w:t>
      </w:r>
      <w:r w:rsidRPr="00934877" w:rsidR="00934877">
        <w:rPr>
          <w:rFonts w:ascii="Verdana" w:hAnsi="Verdana"/>
          <w:sz w:val="20"/>
        </w:rPr>
        <w:t xml:space="preserve">2 ks etážových elektrických pecí s příslušenstvím, </w:t>
      </w:r>
      <w:proofErr w:type="spellStart"/>
      <w:r w:rsidRPr="00934877" w:rsidR="00934877">
        <w:rPr>
          <w:rFonts w:ascii="Verdana" w:hAnsi="Verdana"/>
          <w:sz w:val="20"/>
        </w:rPr>
        <w:t>kopisťového</w:t>
      </w:r>
      <w:proofErr w:type="spellEnd"/>
      <w:r w:rsidRPr="00934877" w:rsidR="00934877">
        <w:rPr>
          <w:rFonts w:ascii="Verdana" w:hAnsi="Verdana"/>
          <w:sz w:val="20"/>
        </w:rPr>
        <w:t xml:space="preserve"> hnětače s kapacitou 50 kg těsta, </w:t>
      </w:r>
      <w:proofErr w:type="spellStart"/>
      <w:r w:rsidRPr="00934877" w:rsidR="00934877">
        <w:rPr>
          <w:rFonts w:ascii="Verdana" w:hAnsi="Verdana"/>
          <w:sz w:val="20"/>
        </w:rPr>
        <w:t>kopisťového</w:t>
      </w:r>
      <w:proofErr w:type="spellEnd"/>
      <w:r w:rsidRPr="00934877" w:rsidR="00934877">
        <w:rPr>
          <w:rFonts w:ascii="Verdana" w:hAnsi="Verdana"/>
          <w:sz w:val="20"/>
        </w:rPr>
        <w:t xml:space="preserve"> hnětače s kapacitou 30 kg těsta, 2 ks odkládacích vozíků pro pekařské produkty </w:t>
      </w:r>
      <w:r w:rsidR="00934877">
        <w:rPr>
          <w:rFonts w:ascii="Verdana" w:hAnsi="Verdana"/>
          <w:sz w:val="20"/>
        </w:rPr>
        <w:t>s</w:t>
      </w:r>
      <w:r w:rsidRPr="00934877" w:rsidR="00934877">
        <w:rPr>
          <w:rFonts w:ascii="Verdana" w:hAnsi="Verdana"/>
          <w:sz w:val="20"/>
        </w:rPr>
        <w:t xml:space="preserve"> 2 ks vaků </w:t>
      </w:r>
      <w:r w:rsidR="00934877">
        <w:rPr>
          <w:rFonts w:ascii="Verdana" w:hAnsi="Verdana"/>
          <w:sz w:val="20"/>
        </w:rPr>
        <w:t>n</w:t>
      </w:r>
      <w:r w:rsidRPr="00934877" w:rsidR="00934877">
        <w:rPr>
          <w:rFonts w:ascii="Verdana" w:hAnsi="Verdana"/>
          <w:sz w:val="20"/>
        </w:rPr>
        <w:t>a kynutí, plošinové pekařské váhy a 2 ks dvoudvéřových lednic pro uchování pekařských produktů a zrání těst dle technické specifikac</w:t>
      </w:r>
      <w:r w:rsidR="00934877">
        <w:rPr>
          <w:rFonts w:ascii="Verdana" w:hAnsi="Verdana"/>
          <w:sz w:val="20"/>
        </w:rPr>
        <w:t xml:space="preserve">e uvedené v příloze č. 1 této smlouvy, </w:t>
      </w:r>
      <w:r w:rsidRPr="00F742CF">
        <w:rPr>
          <w:rFonts w:ascii="Verdana" w:hAnsi="Verdana"/>
          <w:sz w:val="20"/>
        </w:rPr>
        <w:t xml:space="preserve">včetně </w:t>
      </w:r>
      <w:r w:rsidRPr="00934877" w:rsidR="00934877">
        <w:rPr>
          <w:rFonts w:ascii="Verdana" w:hAnsi="Verdana"/>
          <w:sz w:val="20"/>
        </w:rPr>
        <w:t>dodání požadovaného vybavení do místa plnění, jeho instalace, uvedení do provozu, zaškolení obsluhy a veškeré další činnosti spojené s jeho užíváním</w:t>
      </w:r>
      <w:r w:rsidR="00C756E0">
        <w:rPr>
          <w:rFonts w:ascii="Verdana" w:hAnsi="Verdana"/>
          <w:sz w:val="20"/>
        </w:rPr>
        <w:t xml:space="preserve">, </w:t>
      </w:r>
      <w:r w:rsidR="00934877">
        <w:rPr>
          <w:rFonts w:ascii="Verdana" w:hAnsi="Verdana"/>
          <w:sz w:val="20"/>
        </w:rPr>
        <w:t xml:space="preserve">dále </w:t>
      </w:r>
      <w:r w:rsidR="00C756E0">
        <w:rPr>
          <w:rFonts w:ascii="Verdana" w:hAnsi="Verdana"/>
          <w:sz w:val="20"/>
        </w:rPr>
        <w:t>likvidace vzniklého odpadu</w:t>
      </w:r>
      <w:r w:rsidRPr="00F742CF">
        <w:rPr>
          <w:rFonts w:ascii="Verdana" w:hAnsi="Verdana"/>
          <w:sz w:val="20"/>
        </w:rPr>
        <w:t xml:space="preserve"> a provedení případných dalších prací, dodávek a služeb spojených s realizací předmětu plnění, které jsou vymezeny podmínkami zadávací dokumentace,  a to v jakosti a množství dle této smlouvy (dále také „</w:t>
      </w:r>
      <w:r w:rsidR="00D36B4D">
        <w:rPr>
          <w:rFonts w:ascii="Verdana" w:hAnsi="Verdana"/>
          <w:sz w:val="20"/>
        </w:rPr>
        <w:t>z</w:t>
      </w:r>
      <w:r w:rsidRPr="00F742CF">
        <w:rPr>
          <w:rFonts w:ascii="Verdana" w:hAnsi="Verdana"/>
          <w:sz w:val="20"/>
        </w:rPr>
        <w:t>boží“</w:t>
      </w:r>
      <w:r w:rsidR="00D36B4D">
        <w:rPr>
          <w:rFonts w:ascii="Verdana" w:hAnsi="Verdana"/>
          <w:sz w:val="20"/>
        </w:rPr>
        <w:t>, „</w:t>
      </w:r>
      <w:r>
        <w:rPr>
          <w:rFonts w:ascii="Verdana" w:hAnsi="Verdana"/>
          <w:sz w:val="20"/>
        </w:rPr>
        <w:t>předmět koupě“ či „dodávka“</w:t>
      </w:r>
      <w:r w:rsidRPr="00F742CF">
        <w:rPr>
          <w:rFonts w:ascii="Verdana" w:hAnsi="Verdana"/>
          <w:sz w:val="20"/>
        </w:rPr>
        <w:t xml:space="preserve">) a převést na kupujícího vlastnické právo ke </w:t>
      </w:r>
      <w:r w:rsidR="00D36B4D">
        <w:rPr>
          <w:rFonts w:ascii="Verdana" w:hAnsi="Verdana"/>
          <w:sz w:val="20"/>
        </w:rPr>
        <w:t>z</w:t>
      </w:r>
      <w:r w:rsidRPr="00F742CF">
        <w:rPr>
          <w:rFonts w:ascii="Verdana" w:hAnsi="Verdana"/>
          <w:sz w:val="20"/>
        </w:rPr>
        <w:t xml:space="preserve">boží a závazek kupujícího </w:t>
      </w:r>
      <w:r w:rsidRPr="009F4497" w:rsidR="00D36B4D">
        <w:rPr>
          <w:rFonts w:ascii="Verdana" w:hAnsi="Verdana"/>
          <w:sz w:val="20"/>
        </w:rPr>
        <w:t>z</w:t>
      </w:r>
      <w:r w:rsidRPr="009F4497">
        <w:rPr>
          <w:rFonts w:ascii="Verdana" w:hAnsi="Verdana"/>
          <w:sz w:val="20"/>
        </w:rPr>
        <w:t xml:space="preserve">boží převzít a zaplatit za něj ujednanou cenu. Kupující nabývá vlastnického práva ke </w:t>
      </w:r>
      <w:r w:rsidRPr="009F4497" w:rsidR="00D36B4D">
        <w:rPr>
          <w:rFonts w:ascii="Verdana" w:hAnsi="Verdana"/>
          <w:sz w:val="20"/>
        </w:rPr>
        <w:t>z</w:t>
      </w:r>
      <w:r w:rsidRPr="009F4497">
        <w:rPr>
          <w:rFonts w:ascii="Verdana" w:hAnsi="Verdana"/>
          <w:sz w:val="20"/>
        </w:rPr>
        <w:t>boží zaplacením kupní ceny.</w:t>
      </w:r>
    </w:p>
    <w:p w:rsidRPr="009F4497" w:rsidR="006833F7" w:rsidP="00F35AE3" w:rsidRDefault="0020403F" w14:paraId="52D919A8" w14:textId="6060AED8">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 xml:space="preserve">Prodávající a kupující souhlasně prohlašují, že předmět </w:t>
      </w:r>
      <w:r w:rsidRPr="009F4497" w:rsidR="002C3360">
        <w:rPr>
          <w:rFonts w:ascii="Verdana" w:hAnsi="Verdana"/>
          <w:sz w:val="20"/>
        </w:rPr>
        <w:t>koupě</w:t>
      </w:r>
      <w:r w:rsidRPr="009F4497">
        <w:rPr>
          <w:rFonts w:ascii="Verdana" w:hAnsi="Verdana"/>
          <w:sz w:val="20"/>
        </w:rPr>
        <w:t xml:space="preserve"> je dostatečně určitě </w:t>
      </w:r>
      <w:r w:rsidRPr="009F4497" w:rsidR="005315E6">
        <w:rPr>
          <w:rFonts w:ascii="Verdana" w:hAnsi="Verdana"/>
          <w:sz w:val="20"/>
        </w:rPr>
        <w:t xml:space="preserve">a srozumitelně </w:t>
      </w:r>
      <w:r w:rsidRPr="009F4497">
        <w:rPr>
          <w:rFonts w:ascii="Verdana" w:hAnsi="Verdana"/>
          <w:sz w:val="20"/>
        </w:rPr>
        <w:t xml:space="preserve">vymezen </w:t>
      </w:r>
      <w:r w:rsidRPr="009F4497" w:rsidR="005315E6">
        <w:rPr>
          <w:rFonts w:ascii="Verdana" w:hAnsi="Verdana"/>
          <w:sz w:val="20"/>
        </w:rPr>
        <w:t>touto smlouvou</w:t>
      </w:r>
      <w:r w:rsidRPr="009F4497">
        <w:rPr>
          <w:rFonts w:ascii="Verdana" w:hAnsi="Verdana"/>
          <w:sz w:val="20"/>
        </w:rPr>
        <w:t xml:space="preserve"> vč. příloh v rozsahu </w:t>
      </w:r>
      <w:r w:rsidRPr="009F4497" w:rsidR="006833F7">
        <w:rPr>
          <w:rFonts w:ascii="Verdana" w:hAnsi="Verdana"/>
          <w:sz w:val="20"/>
        </w:rPr>
        <w:t xml:space="preserve">dle zadávací dokumentace </w:t>
      </w:r>
      <w:r w:rsidRPr="009F4497" w:rsidR="00D00297">
        <w:rPr>
          <w:rFonts w:ascii="Verdana" w:hAnsi="Verdana"/>
          <w:sz w:val="20"/>
        </w:rPr>
        <w:t>a </w:t>
      </w:r>
      <w:r w:rsidRPr="009F4497" w:rsidR="006833F7">
        <w:rPr>
          <w:rFonts w:ascii="Verdana" w:hAnsi="Verdana"/>
          <w:sz w:val="20"/>
        </w:rPr>
        <w:t xml:space="preserve">v souladu s nabídkou </w:t>
      </w:r>
      <w:r w:rsidRPr="009F4497" w:rsidR="005315E6">
        <w:rPr>
          <w:rFonts w:ascii="Verdana" w:hAnsi="Verdana"/>
          <w:sz w:val="20"/>
        </w:rPr>
        <w:t>prodávajícího</w:t>
      </w:r>
      <w:r w:rsidRPr="009F4497" w:rsidR="006833F7">
        <w:rPr>
          <w:rFonts w:ascii="Verdana" w:hAnsi="Verdana"/>
          <w:sz w:val="20"/>
        </w:rPr>
        <w:t xml:space="preserve"> př</w:t>
      </w:r>
      <w:r w:rsidRPr="009F4497" w:rsidR="005315E6">
        <w:rPr>
          <w:rFonts w:ascii="Verdana" w:hAnsi="Verdana"/>
          <w:sz w:val="20"/>
        </w:rPr>
        <w:t>edloženou v</w:t>
      </w:r>
      <w:r w:rsidRPr="009F4497" w:rsidR="00D00297">
        <w:rPr>
          <w:rFonts w:ascii="Verdana" w:hAnsi="Verdana"/>
          <w:sz w:val="20"/>
        </w:rPr>
        <w:t>e výběrovém</w:t>
      </w:r>
      <w:r w:rsidRPr="009F4497" w:rsidR="005315E6">
        <w:rPr>
          <w:rFonts w:ascii="Verdana" w:hAnsi="Verdana"/>
          <w:sz w:val="20"/>
        </w:rPr>
        <w:t xml:space="preserve"> řízení</w:t>
      </w:r>
      <w:r w:rsidRPr="009F4497" w:rsidR="006833F7">
        <w:rPr>
          <w:rFonts w:ascii="Verdana" w:hAnsi="Verdana"/>
          <w:sz w:val="20"/>
        </w:rPr>
        <w:t>.</w:t>
      </w:r>
      <w:r w:rsidRPr="009F4497" w:rsidR="0049692D">
        <w:rPr>
          <w:rFonts w:ascii="Verdana" w:hAnsi="Verdana"/>
          <w:sz w:val="20"/>
        </w:rPr>
        <w:t xml:space="preserve"> Totéž platí o požadovaném příslušenství a doplňkových službách.</w:t>
      </w:r>
    </w:p>
    <w:p w:rsidRPr="009F4497" w:rsidR="00D36B4D" w:rsidP="00F35AE3" w:rsidRDefault="00D36B4D" w14:paraId="5E835050" w14:textId="6EACFDC1">
      <w:pPr>
        <w:pStyle w:val="Zkladntext"/>
        <w:numPr>
          <w:ilvl w:val="0"/>
          <w:numId w:val="6"/>
        </w:numPr>
        <w:tabs>
          <w:tab w:val="left" w:pos="567"/>
        </w:tabs>
        <w:spacing w:before="120" w:line="240" w:lineRule="atLeast"/>
        <w:ind w:left="567" w:hanging="567"/>
        <w:rPr>
          <w:rFonts w:ascii="Verdana" w:hAnsi="Verdana"/>
          <w:sz w:val="20"/>
        </w:rPr>
      </w:pPr>
      <w:r w:rsidRPr="009F4497">
        <w:rPr>
          <w:rFonts w:ascii="Verdana" w:hAnsi="Verdana"/>
          <w:sz w:val="20"/>
        </w:rPr>
        <w:t>Prodávající se zavazuje provést dodávku Zboží vlastním jménem a na vlastní odpovědnost.</w:t>
      </w:r>
    </w:p>
    <w:p w:rsidR="005A54D1" w:rsidP="00203B6D" w:rsidRDefault="007E1BB4" w14:paraId="188D6A72" w14:textId="11AD50C9">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Zboží musí přesně odpovídat sjednané kvalitě a technickým požadavkům uvedeným v zadávacích podmínkách a v nabídce dodavatele, a příp. příslušným technickým normám.</w:t>
      </w:r>
      <w:r w:rsidR="00C756E0">
        <w:rPr>
          <w:rFonts w:ascii="Verdana" w:hAnsi="Verdana"/>
          <w:sz w:val="20"/>
        </w:rPr>
        <w:t xml:space="preserve"> </w:t>
      </w:r>
      <w:r w:rsidRPr="00C756E0" w:rsidR="005A54D1">
        <w:rPr>
          <w:rFonts w:ascii="Verdana" w:hAnsi="Verdana"/>
          <w:sz w:val="20"/>
        </w:rPr>
        <w:t xml:space="preserve">Předmět koupě dodaný prodávajícím musí být nový, nepoužitý, nepoškozený, plně funkční, </w:t>
      </w:r>
      <w:r w:rsidRPr="00C756E0" w:rsidR="00AE53F5">
        <w:rPr>
          <w:rFonts w:ascii="Verdana" w:hAnsi="Verdana"/>
          <w:sz w:val="20"/>
        </w:rPr>
        <w:t>a to spolu se všemi právy nutnými k jeho řádnému a nerušenému nakládání a užívání kupujícím</w:t>
      </w:r>
      <w:r w:rsidRPr="00C756E0" w:rsidR="00C756E0">
        <w:rPr>
          <w:rFonts w:ascii="Verdana" w:hAnsi="Verdana"/>
          <w:sz w:val="20"/>
        </w:rPr>
        <w:t xml:space="preserve"> a bude plně vyhovovat účelu, pro který je určeno</w:t>
      </w:r>
      <w:r w:rsidRPr="00C756E0" w:rsidR="00AE53F5">
        <w:rPr>
          <w:rFonts w:ascii="Verdana" w:hAnsi="Verdana"/>
          <w:sz w:val="20"/>
        </w:rPr>
        <w:t>.</w:t>
      </w:r>
    </w:p>
    <w:p w:rsidRPr="00C756E0" w:rsidR="00C756E0" w:rsidP="00203B6D" w:rsidRDefault="00C756E0" w14:paraId="4100D90E" w14:textId="5C22A26B">
      <w:pPr>
        <w:pStyle w:val="Zkladntext"/>
        <w:numPr>
          <w:ilvl w:val="0"/>
          <w:numId w:val="6"/>
        </w:numPr>
        <w:tabs>
          <w:tab w:val="left" w:pos="567"/>
        </w:tabs>
        <w:spacing w:before="120" w:line="240" w:lineRule="atLeast"/>
        <w:ind w:left="567" w:hanging="567"/>
        <w:rPr>
          <w:rFonts w:ascii="Verdana" w:hAnsi="Verdana"/>
          <w:sz w:val="20"/>
        </w:rPr>
      </w:pPr>
      <w:r w:rsidRPr="00C756E0">
        <w:rPr>
          <w:rFonts w:ascii="Verdana" w:hAnsi="Verdana"/>
          <w:sz w:val="20"/>
        </w:rPr>
        <w:t xml:space="preserve">V rámci plnění předmětu této </w:t>
      </w:r>
      <w:r>
        <w:rPr>
          <w:rFonts w:ascii="Verdana" w:hAnsi="Verdana"/>
          <w:sz w:val="20"/>
        </w:rPr>
        <w:t>s</w:t>
      </w:r>
      <w:r w:rsidRPr="00C756E0">
        <w:rPr>
          <w:rFonts w:ascii="Verdana" w:hAnsi="Verdana"/>
          <w:sz w:val="20"/>
        </w:rPr>
        <w:t xml:space="preserve">mlouvy </w:t>
      </w:r>
      <w:r>
        <w:rPr>
          <w:rFonts w:ascii="Verdana" w:hAnsi="Verdana"/>
          <w:sz w:val="20"/>
        </w:rPr>
        <w:t>p</w:t>
      </w:r>
      <w:r w:rsidRPr="00C756E0">
        <w:rPr>
          <w:rFonts w:ascii="Verdana" w:hAnsi="Verdana"/>
          <w:sz w:val="20"/>
        </w:rPr>
        <w:t xml:space="preserve">rodávající bezplatně zajistí proškolení </w:t>
      </w:r>
      <w:r>
        <w:rPr>
          <w:rFonts w:ascii="Verdana" w:hAnsi="Verdana"/>
          <w:sz w:val="20"/>
        </w:rPr>
        <w:t>oprávněných osob</w:t>
      </w:r>
      <w:r w:rsidRPr="00C756E0">
        <w:rPr>
          <w:rFonts w:ascii="Verdana" w:hAnsi="Verdana"/>
          <w:sz w:val="20"/>
        </w:rPr>
        <w:t xml:space="preserve"> </w:t>
      </w:r>
      <w:r>
        <w:rPr>
          <w:rFonts w:ascii="Verdana" w:hAnsi="Verdana"/>
          <w:sz w:val="20"/>
        </w:rPr>
        <w:t>k</w:t>
      </w:r>
      <w:r w:rsidRPr="00C756E0">
        <w:rPr>
          <w:rFonts w:ascii="Verdana" w:hAnsi="Verdana"/>
          <w:sz w:val="20"/>
        </w:rPr>
        <w:t>upujícího</w:t>
      </w:r>
      <w:r>
        <w:rPr>
          <w:rFonts w:ascii="Verdana" w:hAnsi="Verdana"/>
          <w:sz w:val="20"/>
        </w:rPr>
        <w:t xml:space="preserve"> v rozsahu nezbytném k řádnému užívání a údržbě</w:t>
      </w:r>
      <w:r w:rsidRPr="00C756E0">
        <w:rPr>
          <w:rFonts w:ascii="Verdana" w:hAnsi="Verdana"/>
          <w:sz w:val="20"/>
        </w:rPr>
        <w:t xml:space="preserve"> dodávaného </w:t>
      </w:r>
      <w:r>
        <w:rPr>
          <w:rFonts w:ascii="Verdana" w:hAnsi="Verdana"/>
          <w:sz w:val="20"/>
        </w:rPr>
        <w:t>z</w:t>
      </w:r>
      <w:r w:rsidRPr="00C756E0">
        <w:rPr>
          <w:rFonts w:ascii="Verdana" w:hAnsi="Verdana"/>
          <w:sz w:val="20"/>
        </w:rPr>
        <w:t>boží</w:t>
      </w:r>
      <w:r>
        <w:rPr>
          <w:rFonts w:ascii="Verdana" w:hAnsi="Verdana"/>
          <w:sz w:val="20"/>
        </w:rPr>
        <w:t>.</w:t>
      </w:r>
    </w:p>
    <w:p w:rsidRPr="009F4497" w:rsidR="002C3360" w:rsidP="00C756E0" w:rsidRDefault="002C3360" w14:paraId="261A741E" w14:textId="77777777">
      <w:pPr>
        <w:pStyle w:val="Zkladntext"/>
        <w:keepNext/>
        <w:tabs>
          <w:tab w:val="left" w:pos="2268"/>
        </w:tabs>
        <w:spacing w:before="480"/>
        <w:jc w:val="center"/>
        <w:rPr>
          <w:rFonts w:ascii="Verdana" w:hAnsi="Verdana"/>
          <w:b/>
        </w:rPr>
      </w:pPr>
      <w:r w:rsidRPr="009F4497">
        <w:rPr>
          <w:rFonts w:ascii="Verdana" w:hAnsi="Verdana"/>
          <w:b/>
        </w:rPr>
        <w:lastRenderedPageBreak/>
        <w:t>3. Termín a místo dodání</w:t>
      </w:r>
    </w:p>
    <w:p w:rsidRPr="00C756E0" w:rsidR="002C3360" w:rsidP="00F35AE3" w:rsidRDefault="00F35AE3" w14:paraId="5FE56D4D" w14:textId="3E8F3DAE">
      <w:pPr>
        <w:pStyle w:val="Zkladntext"/>
        <w:numPr>
          <w:ilvl w:val="0"/>
          <w:numId w:val="7"/>
        </w:numPr>
        <w:tabs>
          <w:tab w:val="left" w:pos="567"/>
        </w:tabs>
        <w:spacing w:before="120" w:line="240" w:lineRule="atLeast"/>
        <w:ind w:left="567" w:hanging="567"/>
        <w:rPr>
          <w:rFonts w:ascii="Verdana" w:hAnsi="Verdana"/>
          <w:sz w:val="20"/>
        </w:rPr>
      </w:pPr>
      <w:r w:rsidRPr="00C756E0">
        <w:rPr>
          <w:rFonts w:ascii="Verdana" w:hAnsi="Verdana"/>
          <w:sz w:val="20"/>
        </w:rPr>
        <w:t xml:space="preserve">Prodávající se zavazuje provést dodání zboží na místo plnění </w:t>
      </w:r>
      <w:r w:rsidR="00934877">
        <w:rPr>
          <w:rFonts w:ascii="Verdana" w:hAnsi="Verdana"/>
          <w:sz w:val="20"/>
        </w:rPr>
        <w:t xml:space="preserve">včetně </w:t>
      </w:r>
      <w:r w:rsidRPr="00934877" w:rsidR="00934877">
        <w:rPr>
          <w:rFonts w:ascii="Verdana" w:hAnsi="Verdana"/>
          <w:sz w:val="20"/>
        </w:rPr>
        <w:t>instalace, uvedení do provozu, zaškolení obsluhy</w:t>
      </w:r>
      <w:r w:rsidR="00934877">
        <w:rPr>
          <w:rFonts w:ascii="Verdana" w:hAnsi="Verdana"/>
          <w:sz w:val="20"/>
        </w:rPr>
        <w:t xml:space="preserve"> a dalších souvisejících činností</w:t>
      </w:r>
      <w:r w:rsidRPr="00C756E0">
        <w:rPr>
          <w:rFonts w:ascii="Verdana" w:hAnsi="Verdana"/>
          <w:sz w:val="20"/>
        </w:rPr>
        <w:t xml:space="preserve"> do </w:t>
      </w:r>
      <w:r w:rsidRPr="00934877" w:rsidR="00934877">
        <w:rPr>
          <w:rFonts w:ascii="Verdana" w:hAnsi="Verdana"/>
          <w:b/>
          <w:bCs/>
          <w:sz w:val="20"/>
          <w:highlight w:val="yellow"/>
        </w:rPr>
        <w:t>___ týdnů</w:t>
      </w:r>
      <w:r w:rsidR="00934877">
        <w:rPr>
          <w:rFonts w:ascii="Verdana" w:hAnsi="Verdana"/>
          <w:b/>
          <w:bCs/>
          <w:sz w:val="20"/>
        </w:rPr>
        <w:t xml:space="preserve"> od podpisu této smlouvy</w:t>
      </w:r>
      <w:r w:rsidRPr="00C756E0" w:rsidR="002C3360">
        <w:rPr>
          <w:rFonts w:ascii="Verdana" w:hAnsi="Verdana"/>
          <w:sz w:val="20"/>
        </w:rPr>
        <w:t>.</w:t>
      </w:r>
    </w:p>
    <w:p w:rsidR="00F35AE3" w:rsidP="00F35AE3" w:rsidRDefault="00F35AE3" w14:paraId="74BCA9F9" w14:textId="7CF591E2">
      <w:pPr>
        <w:numPr>
          <w:ilvl w:val="0"/>
          <w:numId w:val="7"/>
        </w:numPr>
        <w:tabs>
          <w:tab w:val="left" w:pos="284"/>
        </w:tabs>
        <w:autoSpaceDE w:val="false"/>
        <w:autoSpaceDN w:val="false"/>
        <w:adjustRightInd w:val="false"/>
        <w:spacing w:before="120"/>
        <w:ind w:left="567" w:hanging="567"/>
        <w:jc w:val="both"/>
        <w:rPr>
          <w:rFonts w:ascii="Verdana" w:hAnsi="Verdana"/>
        </w:rPr>
      </w:pPr>
      <w:r w:rsidRPr="00C756E0">
        <w:rPr>
          <w:rFonts w:ascii="Verdana" w:hAnsi="Verdana"/>
        </w:rPr>
        <w:t xml:space="preserve">Termínem provedení kompletní dodávky zboží se rozumí dodání zboží do místa plnění, </w:t>
      </w:r>
      <w:r w:rsidRPr="00C756E0" w:rsidR="00C756E0">
        <w:rPr>
          <w:rFonts w:ascii="Verdana" w:hAnsi="Verdana"/>
        </w:rPr>
        <w:t xml:space="preserve">zapojení a instalace v místě dodání, </w:t>
      </w:r>
      <w:r w:rsidRPr="00934877" w:rsidR="00934877">
        <w:rPr>
          <w:rFonts w:ascii="Verdana" w:hAnsi="Verdana"/>
        </w:rPr>
        <w:t>uvedení do provozu, zaškolení obsluhy</w:t>
      </w:r>
      <w:r w:rsidR="00934877">
        <w:rPr>
          <w:rFonts w:ascii="Verdana" w:hAnsi="Verdana"/>
        </w:rPr>
        <w:t>, likvidace vzniklého odpadu</w:t>
      </w:r>
      <w:r w:rsidRPr="00934877" w:rsidR="00934877">
        <w:rPr>
          <w:rFonts w:ascii="Verdana" w:hAnsi="Verdana"/>
        </w:rPr>
        <w:t xml:space="preserve"> </w:t>
      </w:r>
      <w:r w:rsidRPr="00C756E0">
        <w:rPr>
          <w:rFonts w:ascii="Verdana" w:hAnsi="Verdana"/>
        </w:rPr>
        <w:t>a provedení případných dalších prací, dodávek a služeb spojených s realizací předmětu koupě dle podmínek stanovených touto smlouvou a odstranění všech případných vad a nedodělků na základě sepsaného předávacího protokolu.</w:t>
      </w:r>
      <w:r w:rsidR="004F2103">
        <w:rPr>
          <w:rFonts w:ascii="Verdana" w:hAnsi="Verdana"/>
        </w:rPr>
        <w:t xml:space="preserve"> Součástí kompletní dodávky je také předání kompletní technické a další dokumentace nezbytné k </w:t>
      </w:r>
      <w:r w:rsidRPr="00934877" w:rsidR="00934877">
        <w:rPr>
          <w:rFonts w:ascii="Verdana" w:hAnsi="Verdana"/>
        </w:rPr>
        <w:t>řádnému provozu zařízení na území ČR jako jsou například ES prohlášení o shodě k dodaným zařízením, manuály k obsluze a údržbě zařízení a výchozí revize elektrických zařízení</w:t>
      </w:r>
      <w:r w:rsidRPr="004F2103" w:rsidR="004F2103">
        <w:rPr>
          <w:rFonts w:ascii="Verdana" w:hAnsi="Verdana"/>
        </w:rPr>
        <w:t>.</w:t>
      </w:r>
    </w:p>
    <w:p w:rsidRPr="004F2103" w:rsidR="002C3360" w:rsidP="00F35AE3" w:rsidRDefault="002C3360" w14:paraId="7F9F0AF8" w14:textId="2B8A5BF6">
      <w:pPr>
        <w:numPr>
          <w:ilvl w:val="0"/>
          <w:numId w:val="7"/>
        </w:numPr>
        <w:tabs>
          <w:tab w:val="left" w:pos="284"/>
        </w:tabs>
        <w:autoSpaceDE w:val="false"/>
        <w:autoSpaceDN w:val="false"/>
        <w:adjustRightInd w:val="false"/>
        <w:spacing w:before="120"/>
        <w:ind w:left="567" w:hanging="567"/>
        <w:jc w:val="both"/>
        <w:rPr>
          <w:rFonts w:ascii="Verdana" w:hAnsi="Verdana"/>
        </w:rPr>
      </w:pPr>
      <w:r w:rsidRPr="004F2103">
        <w:rPr>
          <w:rFonts w:ascii="Verdana" w:hAnsi="Verdana"/>
        </w:rPr>
        <w:t xml:space="preserve">Prodávající se zavazuje nejpozději </w:t>
      </w:r>
      <w:r w:rsidRPr="004F2103" w:rsidR="00627CE5">
        <w:rPr>
          <w:rFonts w:ascii="Verdana" w:hAnsi="Verdana"/>
        </w:rPr>
        <w:t xml:space="preserve">3 pracovní </w:t>
      </w:r>
      <w:r w:rsidRPr="004F2103">
        <w:rPr>
          <w:rFonts w:ascii="Verdana" w:hAnsi="Verdana"/>
        </w:rPr>
        <w:t>dn</w:t>
      </w:r>
      <w:r w:rsidRPr="004F2103" w:rsidR="00627CE5">
        <w:rPr>
          <w:rFonts w:ascii="Verdana" w:hAnsi="Verdana"/>
        </w:rPr>
        <w:t xml:space="preserve">y </w:t>
      </w:r>
      <w:r w:rsidRPr="004F2103">
        <w:rPr>
          <w:rFonts w:ascii="Verdana" w:hAnsi="Verdana"/>
        </w:rPr>
        <w:t>před dodávkou předmětu koupě prokazatelně uvědomit kontaktní osobu kupujícího ve věcech technických, uvedenou v bodě 1.4. této kupní smlouvy.</w:t>
      </w:r>
    </w:p>
    <w:p w:rsidRPr="00D20EB3" w:rsidR="00F35AE3" w:rsidP="006C5313" w:rsidRDefault="00F35AE3" w14:paraId="66991FBB" w14:textId="4ECBB1B8">
      <w:pPr>
        <w:numPr>
          <w:ilvl w:val="0"/>
          <w:numId w:val="7"/>
        </w:numPr>
        <w:tabs>
          <w:tab w:val="left" w:pos="284"/>
        </w:tabs>
        <w:autoSpaceDE w:val="false"/>
        <w:autoSpaceDN w:val="false"/>
        <w:adjustRightInd w:val="false"/>
        <w:spacing w:before="120"/>
        <w:ind w:left="567" w:hanging="567"/>
        <w:jc w:val="both"/>
        <w:rPr>
          <w:rFonts w:ascii="Verdana" w:hAnsi="Verdana"/>
        </w:rPr>
      </w:pPr>
      <w:r w:rsidRPr="00D20EB3">
        <w:rPr>
          <w:rFonts w:ascii="Verdana" w:hAnsi="Verdana"/>
        </w:rPr>
        <w:t xml:space="preserve">Místem plnění je </w:t>
      </w:r>
      <w:r w:rsidRPr="00D20EB3" w:rsidR="00D20EB3">
        <w:rPr>
          <w:rFonts w:ascii="Verdana" w:hAnsi="Verdana"/>
        </w:rPr>
        <w:t xml:space="preserve">provoz Včelná, třída 5. května 5, 373 82 Včelná, ZUJ 545228 Včelná, NUTS CZ0311545228, okres České Budějovice a </w:t>
      </w:r>
      <w:r w:rsidRPr="00D20EB3" w:rsidR="00D20EB3">
        <w:rPr>
          <w:rFonts w:ascii="Verdana" w:hAnsi="Verdana"/>
        </w:rPr>
        <w:tab/>
        <w:t>provoz Česká 154/36, 370 01 České Budějovice, ZUJ 544256 České Budějovice, NUTS CZ0311544256, okres České Budějovice</w:t>
      </w:r>
      <w:r w:rsidRPr="00D20EB3">
        <w:rPr>
          <w:rFonts w:ascii="Verdana" w:hAnsi="Verdana"/>
        </w:rPr>
        <w:t>.</w:t>
      </w:r>
    </w:p>
    <w:p w:rsidRPr="00D20EB3" w:rsidR="00AA4920" w:rsidP="00D20EB3" w:rsidRDefault="00AA4920" w14:paraId="45DC9664" w14:textId="77777777">
      <w:pPr>
        <w:pStyle w:val="Zkladntext"/>
        <w:keepNext/>
        <w:tabs>
          <w:tab w:val="left" w:pos="2268"/>
        </w:tabs>
        <w:spacing w:before="480"/>
        <w:jc w:val="center"/>
        <w:rPr>
          <w:rFonts w:ascii="Verdana" w:hAnsi="Verdana"/>
          <w:b/>
        </w:rPr>
      </w:pPr>
      <w:r w:rsidRPr="00D20EB3">
        <w:rPr>
          <w:rFonts w:ascii="Verdana" w:hAnsi="Verdana"/>
          <w:b/>
        </w:rPr>
        <w:t>4. Cena předmětu koupě</w:t>
      </w:r>
    </w:p>
    <w:p w:rsidRPr="005B101D" w:rsidR="00AA4920" w:rsidP="00AA4920" w:rsidRDefault="00AA4920" w14:paraId="32F83D69" w14:textId="0AA65078">
      <w:pPr>
        <w:pStyle w:val="Zkladntext"/>
        <w:numPr>
          <w:ilvl w:val="0"/>
          <w:numId w:val="8"/>
        </w:numPr>
        <w:tabs>
          <w:tab w:val="left" w:pos="567"/>
        </w:tabs>
        <w:spacing w:before="120" w:after="120" w:line="240" w:lineRule="atLeast"/>
        <w:rPr>
          <w:rFonts w:ascii="Verdana" w:hAnsi="Verdana"/>
          <w:sz w:val="20"/>
        </w:rPr>
      </w:pPr>
      <w:r>
        <w:rPr>
          <w:rFonts w:ascii="Verdana" w:hAnsi="Verdana"/>
          <w:sz w:val="20"/>
        </w:rPr>
        <w:t xml:space="preserve">Cena předmětu koupě je sjednána dohodou smluvních stran </w:t>
      </w:r>
      <w:r w:rsidRPr="00131667">
        <w:rPr>
          <w:rFonts w:ascii="Verdana" w:hAnsi="Verdana"/>
          <w:sz w:val="20"/>
        </w:rPr>
        <w:t xml:space="preserve">takto: </w:t>
      </w:r>
    </w:p>
    <w:tbl>
      <w:tblPr>
        <w:tblW w:w="0" w:type="auto"/>
        <w:tblInd w:w="637" w:type="dxa"/>
        <w:tblBorders>
          <w:top w:val="single" w:color="008080" w:sz="12" w:space="0"/>
          <w:left w:val="single" w:color="008080" w:sz="6" w:space="0"/>
          <w:bottom w:val="single" w:color="008080" w:sz="12" w:space="0"/>
          <w:right w:val="single" w:color="008080" w:sz="6" w:space="0"/>
          <w:insideH w:val="nil"/>
          <w:insideV w:val="nil"/>
        </w:tblBorders>
        <w:tblLayout w:type="fixed"/>
        <w:tblCellMar>
          <w:left w:w="70" w:type="dxa"/>
          <w:right w:w="70" w:type="dxa"/>
        </w:tblCellMar>
        <w:tblLook w:firstRow="1" w:lastRow="0" w:firstColumn="1" w:lastColumn="0" w:noHBand="0" w:noVBand="0" w:val="00A0"/>
      </w:tblPr>
      <w:tblGrid>
        <w:gridCol w:w="4820"/>
        <w:gridCol w:w="3118"/>
      </w:tblGrid>
      <w:tr w:rsidRPr="00131667" w:rsidR="00AA4920" w:rsidTr="00D20EB3" w14:paraId="7BF1E5C3" w14:textId="77777777">
        <w:trPr>
          <w:cantSplit/>
          <w:trHeight w:val="60"/>
        </w:trPr>
        <w:tc>
          <w:tcPr>
            <w:tcW w:w="7938" w:type="dxa"/>
            <w:gridSpan w:val="2"/>
            <w:tcBorders>
              <w:top w:val="single" w:color="008080" w:sz="12" w:space="0"/>
              <w:left w:val="single" w:color="008080" w:sz="12" w:space="0"/>
              <w:bottom w:val="single" w:color="008080" w:sz="12" w:space="0"/>
              <w:right w:val="single" w:color="008080" w:sz="12" w:space="0"/>
            </w:tcBorders>
            <w:shd w:val="pct10" w:color="auto" w:fill="FFFFFF"/>
          </w:tcPr>
          <w:p w:rsidRPr="00184558" w:rsidR="00AA4920" w:rsidP="00627CE5" w:rsidRDefault="00AA4920" w14:paraId="7858A654" w14:textId="2AB10B9C">
            <w:pPr>
              <w:pStyle w:val="Nadpis5"/>
              <w:jc w:val="both"/>
              <w:rPr>
                <w:rFonts w:ascii="Verdana" w:hAnsi="Verdana"/>
                <w:sz w:val="22"/>
                <w:szCs w:val="22"/>
              </w:rPr>
            </w:pPr>
            <w:r w:rsidRPr="00184558">
              <w:rPr>
                <w:rFonts w:ascii="Verdana" w:hAnsi="Verdana"/>
                <w:sz w:val="22"/>
                <w:szCs w:val="22"/>
              </w:rPr>
              <w:t xml:space="preserve">Název </w:t>
            </w:r>
            <w:r w:rsidR="00D20EB3">
              <w:rPr>
                <w:rFonts w:ascii="Verdana" w:hAnsi="Verdana"/>
                <w:sz w:val="22"/>
                <w:szCs w:val="22"/>
              </w:rPr>
              <w:t>projektu</w:t>
            </w:r>
            <w:r w:rsidRPr="00184558">
              <w:rPr>
                <w:rFonts w:ascii="Verdana" w:hAnsi="Verdana"/>
                <w:sz w:val="22"/>
                <w:szCs w:val="22"/>
              </w:rPr>
              <w:t xml:space="preserve">: </w:t>
            </w:r>
            <w:r w:rsidR="00D20EB3">
              <w:rPr>
                <w:rFonts w:ascii="Verdana" w:hAnsi="Verdana"/>
                <w:sz w:val="22"/>
                <w:szCs w:val="22"/>
              </w:rPr>
              <w:t>Sociální podnik Chleba se solí</w:t>
            </w:r>
          </w:p>
        </w:tc>
      </w:tr>
      <w:tr w:rsidRPr="00131667" w:rsidR="00AA4920" w:rsidTr="00D20EB3" w14:paraId="7CB41FCA" w14:textId="77777777">
        <w:trPr>
          <w:trHeight w:val="50"/>
        </w:trPr>
        <w:tc>
          <w:tcPr>
            <w:tcW w:w="4820" w:type="dxa"/>
            <w:tcBorders>
              <w:top w:val="single" w:color="008080" w:sz="12" w:space="0"/>
              <w:left w:val="single" w:color="008080" w:sz="12" w:space="0"/>
              <w:bottom w:val="single" w:color="008080" w:sz="12" w:space="0"/>
            </w:tcBorders>
          </w:tcPr>
          <w:p w:rsidRPr="00131667" w:rsidR="00AA4920" w:rsidP="00E35796" w:rsidRDefault="00AA4920" w14:paraId="0A0876C9" w14:textId="77777777">
            <w:pPr>
              <w:rPr>
                <w:rFonts w:ascii="Verdana" w:hAnsi="Verdana"/>
                <w:b/>
              </w:rPr>
            </w:pPr>
          </w:p>
        </w:tc>
        <w:tc>
          <w:tcPr>
            <w:tcW w:w="3118" w:type="dxa"/>
            <w:tcBorders>
              <w:top w:val="single" w:color="008080" w:sz="12" w:space="0"/>
              <w:bottom w:val="single" w:color="008080" w:sz="12" w:space="0"/>
              <w:right w:val="single" w:color="008080" w:sz="12" w:space="0"/>
            </w:tcBorders>
          </w:tcPr>
          <w:p w:rsidRPr="00131667" w:rsidR="00AA4920" w:rsidP="00E35796" w:rsidRDefault="00AA4920" w14:paraId="01C1A3C3" w14:textId="77777777">
            <w:pPr>
              <w:jc w:val="right"/>
              <w:rPr>
                <w:rFonts w:ascii="Verdana" w:hAnsi="Verdana"/>
                <w:snapToGrid w:val="false"/>
                <w:color w:val="000000"/>
              </w:rPr>
            </w:pPr>
          </w:p>
        </w:tc>
      </w:tr>
      <w:tr w:rsidRPr="00131667" w:rsidR="00AA4920" w:rsidTr="00D20EB3" w14:paraId="517BF2F3" w14:textId="77777777">
        <w:trPr>
          <w:trHeight w:val="50"/>
        </w:trPr>
        <w:tc>
          <w:tcPr>
            <w:tcW w:w="4820" w:type="dxa"/>
            <w:tcBorders>
              <w:top w:val="single" w:color="008080" w:sz="12" w:space="0"/>
              <w:left w:val="single" w:color="008080" w:sz="12" w:space="0"/>
              <w:bottom w:val="single" w:color="008080" w:sz="12" w:space="0"/>
            </w:tcBorders>
            <w:shd w:val="pct10" w:color="auto" w:fill="FFFFFF"/>
          </w:tcPr>
          <w:p w:rsidRPr="0044145F" w:rsidR="00AA4920" w:rsidP="00E35796" w:rsidRDefault="00AA4920" w14:paraId="2534922E" w14:textId="77777777">
            <w:pPr>
              <w:rPr>
                <w:rFonts w:ascii="Verdana" w:hAnsi="Verdana"/>
                <w:sz w:val="24"/>
                <w:szCs w:val="24"/>
              </w:rPr>
            </w:pPr>
            <w:r w:rsidRPr="0044145F">
              <w:rPr>
                <w:rFonts w:ascii="Verdana" w:hAnsi="Verdana"/>
                <w:sz w:val="24"/>
                <w:szCs w:val="24"/>
              </w:rPr>
              <w:t>Cena celkem bez DPH</w:t>
            </w:r>
          </w:p>
        </w:tc>
        <w:tc>
          <w:tcPr>
            <w:tcW w:w="3118" w:type="dxa"/>
            <w:tcBorders>
              <w:top w:val="single" w:color="008080" w:sz="12" w:space="0"/>
              <w:bottom w:val="single" w:color="008080" w:sz="12" w:space="0"/>
              <w:right w:val="single" w:color="008080" w:sz="12" w:space="0"/>
            </w:tcBorders>
            <w:shd w:val="pct10" w:color="auto" w:fill="FFFFFF"/>
          </w:tcPr>
          <w:p w:rsidRPr="0044145F" w:rsidR="00AA4920" w:rsidP="00F35AE3" w:rsidRDefault="00AA4920" w14:paraId="6CD8BA9C" w14:textId="309943D2">
            <w:pPr>
              <w:tabs>
                <w:tab w:val="left" w:pos="705"/>
              </w:tabs>
              <w:jc w:val="right"/>
              <w:rPr>
                <w:rFonts w:ascii="Verdana" w:hAnsi="Verdana"/>
                <w:sz w:val="24"/>
                <w:szCs w:val="24"/>
              </w:rPr>
            </w:pPr>
            <w:r w:rsidRPr="0044145F">
              <w:rPr>
                <w:rFonts w:ascii="Verdana" w:hAnsi="Verdana"/>
                <w:sz w:val="24"/>
                <w:szCs w:val="24"/>
                <w:highlight w:val="yellow"/>
              </w:rPr>
              <w:t>___________</w:t>
            </w:r>
            <w:r w:rsidRPr="0044145F">
              <w:rPr>
                <w:rFonts w:ascii="Verdana" w:hAnsi="Verdana"/>
                <w:snapToGrid w:val="false"/>
                <w:color w:val="000000"/>
                <w:sz w:val="24"/>
                <w:szCs w:val="24"/>
              </w:rPr>
              <w:t xml:space="preserve"> Kč</w:t>
            </w:r>
          </w:p>
        </w:tc>
      </w:tr>
      <w:tr w:rsidRPr="00131667" w:rsidR="00AA4920" w:rsidTr="00D20EB3" w14:paraId="75444A2D" w14:textId="77777777">
        <w:trPr>
          <w:trHeight w:val="50"/>
        </w:trPr>
        <w:tc>
          <w:tcPr>
            <w:tcW w:w="4820" w:type="dxa"/>
            <w:tcBorders>
              <w:top w:val="nil"/>
              <w:left w:val="single" w:color="008080" w:sz="12" w:space="0"/>
              <w:bottom w:val="single" w:color="008080" w:sz="12" w:space="0"/>
            </w:tcBorders>
          </w:tcPr>
          <w:p w:rsidRPr="0044145F" w:rsidR="00AA4920" w:rsidP="00E35796" w:rsidRDefault="00AA4920" w14:paraId="1B242CEC" w14:textId="77777777">
            <w:pPr>
              <w:pStyle w:val="Nadpis3"/>
              <w:spacing w:before="0" w:after="0"/>
              <w:rPr>
                <w:rFonts w:ascii="Verdana" w:hAnsi="Verdana"/>
                <w:szCs w:val="24"/>
              </w:rPr>
            </w:pPr>
            <w:r w:rsidRPr="0044145F">
              <w:rPr>
                <w:rFonts w:ascii="Verdana" w:hAnsi="Verdana"/>
                <w:szCs w:val="24"/>
              </w:rPr>
              <w:t>DPH 21 %</w:t>
            </w:r>
          </w:p>
        </w:tc>
        <w:tc>
          <w:tcPr>
            <w:tcW w:w="3118" w:type="dxa"/>
            <w:tcBorders>
              <w:top w:val="nil"/>
              <w:bottom w:val="single" w:color="008080" w:sz="12" w:space="0"/>
              <w:right w:val="single" w:color="008080" w:sz="12" w:space="0"/>
            </w:tcBorders>
          </w:tcPr>
          <w:p w:rsidRPr="0044145F" w:rsidR="00AA4920" w:rsidP="00F35AE3" w:rsidRDefault="00AA4920" w14:paraId="55DC08A3" w14:textId="02CBA277">
            <w:pPr>
              <w:tabs>
                <w:tab w:val="left" w:pos="705"/>
              </w:tabs>
              <w:jc w:val="right"/>
              <w:rPr>
                <w:rFonts w:ascii="Verdana" w:hAnsi="Verdana"/>
                <w:sz w:val="24"/>
                <w:szCs w:val="24"/>
              </w:rPr>
            </w:pPr>
            <w:r w:rsidRPr="0044145F">
              <w:rPr>
                <w:rFonts w:ascii="Verdana" w:hAnsi="Verdana"/>
                <w:snapToGrid w:val="false"/>
                <w:color w:val="000000"/>
                <w:sz w:val="24"/>
                <w:szCs w:val="24"/>
              </w:rPr>
              <w:t xml:space="preserve">      </w:t>
            </w:r>
            <w:r w:rsidRPr="0044145F">
              <w:rPr>
                <w:rFonts w:ascii="Verdana" w:hAnsi="Verdana"/>
                <w:sz w:val="24"/>
                <w:szCs w:val="24"/>
                <w:highlight w:val="yellow"/>
              </w:rPr>
              <w:t>___________</w:t>
            </w:r>
            <w:r w:rsidRPr="0044145F">
              <w:rPr>
                <w:rFonts w:ascii="Verdana" w:hAnsi="Verdana"/>
                <w:snapToGrid w:val="false"/>
                <w:color w:val="000000"/>
                <w:sz w:val="24"/>
                <w:szCs w:val="24"/>
              </w:rPr>
              <w:t xml:space="preserve"> Kč</w:t>
            </w:r>
          </w:p>
        </w:tc>
      </w:tr>
      <w:tr w:rsidRPr="00131667" w:rsidR="00AA4920" w:rsidTr="00D20EB3" w14:paraId="7FB88045" w14:textId="77777777">
        <w:trPr>
          <w:trHeight w:val="60"/>
        </w:trPr>
        <w:tc>
          <w:tcPr>
            <w:tcW w:w="4820" w:type="dxa"/>
            <w:tcBorders>
              <w:top w:val="single" w:color="008080" w:sz="12" w:space="0"/>
              <w:left w:val="single" w:color="008080" w:sz="12" w:space="0"/>
              <w:bottom w:val="single" w:color="008080" w:sz="12" w:space="0"/>
            </w:tcBorders>
            <w:shd w:val="pct10" w:color="auto" w:fill="auto"/>
          </w:tcPr>
          <w:p w:rsidRPr="00131667" w:rsidR="00AA4920" w:rsidP="00E35796" w:rsidRDefault="00AA4920" w14:paraId="57DE8EF1" w14:textId="77777777">
            <w:pPr>
              <w:rPr>
                <w:rFonts w:ascii="Verdana" w:hAnsi="Verdana"/>
                <w:b/>
                <w:sz w:val="24"/>
                <w:szCs w:val="24"/>
              </w:rPr>
            </w:pPr>
            <w:r w:rsidRPr="00131667">
              <w:rPr>
                <w:rFonts w:ascii="Verdana" w:hAnsi="Verdana"/>
                <w:b/>
                <w:sz w:val="24"/>
                <w:szCs w:val="24"/>
              </w:rPr>
              <w:t xml:space="preserve">Cena celkem včetně DPH </w:t>
            </w:r>
          </w:p>
        </w:tc>
        <w:tc>
          <w:tcPr>
            <w:tcW w:w="3118" w:type="dxa"/>
            <w:tcBorders>
              <w:top w:val="single" w:color="008080" w:sz="12" w:space="0"/>
              <w:bottom w:val="single" w:color="008080" w:sz="12" w:space="0"/>
              <w:right w:val="single" w:color="008080" w:sz="12" w:space="0"/>
            </w:tcBorders>
            <w:shd w:val="pct10" w:color="auto" w:fill="auto"/>
          </w:tcPr>
          <w:p w:rsidRPr="00131667" w:rsidR="00AA4920" w:rsidP="00F35AE3" w:rsidRDefault="00F35AE3" w14:paraId="101E914A" w14:textId="7EE544C8">
            <w:pPr>
              <w:tabs>
                <w:tab w:val="left" w:pos="705"/>
              </w:tabs>
              <w:jc w:val="right"/>
              <w:rPr>
                <w:rFonts w:ascii="Verdana" w:hAnsi="Verdana"/>
                <w:b/>
                <w:sz w:val="24"/>
                <w:szCs w:val="24"/>
              </w:rPr>
            </w:pPr>
            <w:r w:rsidRPr="0044145F">
              <w:rPr>
                <w:rFonts w:ascii="Verdana" w:hAnsi="Verdana"/>
                <w:sz w:val="24"/>
                <w:szCs w:val="24"/>
                <w:highlight w:val="yellow"/>
              </w:rPr>
              <w:t>___________</w:t>
            </w:r>
            <w:r>
              <w:rPr>
                <w:rFonts w:ascii="Verdana" w:hAnsi="Verdana"/>
                <w:sz w:val="24"/>
                <w:szCs w:val="24"/>
              </w:rPr>
              <w:t xml:space="preserve"> </w:t>
            </w:r>
            <w:r w:rsidRPr="00131667" w:rsidR="00AA4920">
              <w:rPr>
                <w:rFonts w:ascii="Verdana" w:hAnsi="Verdana"/>
                <w:b/>
                <w:sz w:val="24"/>
                <w:szCs w:val="24"/>
              </w:rPr>
              <w:t xml:space="preserve">Kč </w:t>
            </w:r>
          </w:p>
        </w:tc>
      </w:tr>
    </w:tbl>
    <w:p w:rsidR="00D20EB3" w:rsidP="00627CE5" w:rsidRDefault="00D20EB3" w14:paraId="4511FEC4" w14:textId="2E7F1327">
      <w:pPr>
        <w:pStyle w:val="Zkladntext"/>
        <w:tabs>
          <w:tab w:val="left" w:pos="2268"/>
        </w:tabs>
        <w:spacing w:before="120"/>
        <w:ind w:left="567"/>
        <w:rPr>
          <w:rFonts w:ascii="Verdana" w:hAnsi="Verdana"/>
          <w:sz w:val="20"/>
        </w:rPr>
      </w:pPr>
      <w:r>
        <w:rPr>
          <w:rFonts w:ascii="Verdana" w:hAnsi="Verdana"/>
          <w:sz w:val="20"/>
        </w:rPr>
        <w:t>z toho:</w:t>
      </w:r>
    </w:p>
    <w:tbl>
      <w:tblPr>
        <w:tblStyle w:val="Mkatabulky"/>
        <w:tblW w:w="0" w:type="auto"/>
        <w:tblInd w:w="675" w:type="dxa"/>
        <w:tblLook w:firstRow="1" w:lastRow="0" w:firstColumn="1" w:lastColumn="0" w:noHBand="0" w:noVBand="1" w:val="04A0"/>
      </w:tblPr>
      <w:tblGrid>
        <w:gridCol w:w="4820"/>
        <w:gridCol w:w="3118"/>
      </w:tblGrid>
      <w:tr w:rsidR="00D20EB3" w:rsidTr="00D20EB3" w14:paraId="22F6E125" w14:textId="77777777">
        <w:tc>
          <w:tcPr>
            <w:tcW w:w="7938" w:type="dxa"/>
            <w:gridSpan w:val="2"/>
            <w:tcBorders>
              <w:top w:val="single" w:color="339966" w:sz="4" w:space="0"/>
              <w:left w:val="single" w:color="339966" w:sz="4" w:space="0"/>
              <w:bottom w:val="single" w:color="339966" w:sz="4" w:space="0"/>
              <w:right w:val="single" w:color="339966" w:sz="4" w:space="0"/>
            </w:tcBorders>
          </w:tcPr>
          <w:p w:rsidR="00D20EB3" w:rsidP="00D20EB3" w:rsidRDefault="00D20EB3" w14:paraId="4A0E559A" w14:textId="10EC2B3D">
            <w:pPr>
              <w:pStyle w:val="Zkladntext"/>
              <w:tabs>
                <w:tab w:val="left" w:pos="2268"/>
              </w:tabs>
              <w:spacing w:before="120"/>
              <w:jc w:val="center"/>
              <w:rPr>
                <w:rFonts w:ascii="Verdana" w:hAnsi="Verdana"/>
                <w:sz w:val="18"/>
                <w:szCs w:val="18"/>
              </w:rPr>
            </w:pPr>
            <w:r w:rsidRPr="00D20EB3">
              <w:rPr>
                <w:rFonts w:ascii="Verdana" w:hAnsi="Verdana"/>
                <w:sz w:val="20"/>
              </w:rPr>
              <w:t>cena bez DPH</w:t>
            </w:r>
          </w:p>
        </w:tc>
      </w:tr>
      <w:tr w:rsidR="00D20EB3" w:rsidTr="00D20EB3" w14:paraId="5A400F5A"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74280701" w14:textId="4AE4FB8F">
            <w:pPr>
              <w:pStyle w:val="Zkladntext"/>
              <w:tabs>
                <w:tab w:val="left" w:pos="2268"/>
              </w:tabs>
              <w:jc w:val="left"/>
              <w:rPr>
                <w:rFonts w:ascii="Verdana" w:hAnsi="Verdana"/>
                <w:sz w:val="20"/>
              </w:rPr>
            </w:pPr>
            <w:r w:rsidRPr="00D20EB3">
              <w:rPr>
                <w:rFonts w:ascii="Verdana" w:hAnsi="Verdana"/>
                <w:sz w:val="20"/>
              </w:rPr>
              <w:t>Sestava etážových elektrických pecí s příslušenstvím – provoz Včelná</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3EA1A4E7" w14:textId="7DC1A238">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09D21020"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6699DCF0" w14:textId="6F73AE5C">
            <w:pPr>
              <w:pStyle w:val="Zkladntext"/>
              <w:tabs>
                <w:tab w:val="left" w:pos="2268"/>
              </w:tabs>
              <w:jc w:val="left"/>
              <w:rPr>
                <w:rFonts w:ascii="Verdana" w:hAnsi="Verdana"/>
                <w:sz w:val="20"/>
              </w:rPr>
            </w:pPr>
            <w:proofErr w:type="spellStart"/>
            <w:r w:rsidRPr="00D20EB3">
              <w:rPr>
                <w:rFonts w:ascii="Verdana" w:hAnsi="Verdana"/>
                <w:sz w:val="20"/>
              </w:rPr>
              <w:t>Kopisťový</w:t>
            </w:r>
            <w:proofErr w:type="spellEnd"/>
            <w:r w:rsidRPr="00D20EB3">
              <w:rPr>
                <w:rFonts w:ascii="Verdana" w:hAnsi="Verdana"/>
                <w:sz w:val="20"/>
              </w:rPr>
              <w:t xml:space="preserve"> hnětač s kapacitou 50 kg těsta – provoz Včelná</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37BDDCF2" w14:textId="500855A3">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4D4FD59B"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5AC157CB" w14:textId="19090CC6">
            <w:pPr>
              <w:pStyle w:val="Zkladntext"/>
              <w:tabs>
                <w:tab w:val="left" w:pos="2268"/>
              </w:tabs>
              <w:jc w:val="left"/>
              <w:rPr>
                <w:rFonts w:ascii="Verdana" w:hAnsi="Verdana"/>
                <w:sz w:val="20"/>
              </w:rPr>
            </w:pPr>
            <w:r w:rsidRPr="00D20EB3">
              <w:rPr>
                <w:rFonts w:ascii="Verdana" w:hAnsi="Verdana"/>
                <w:sz w:val="20"/>
              </w:rPr>
              <w:t>Sestava etážových elektrických pecí s příslušenstvím – provoz Česká</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4651DB1E" w14:textId="523CCD6C">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046B993A"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0AC26EA2" w14:textId="1D04E8EF">
            <w:pPr>
              <w:pStyle w:val="Zkladntext"/>
              <w:tabs>
                <w:tab w:val="left" w:pos="2268"/>
              </w:tabs>
              <w:jc w:val="left"/>
              <w:rPr>
                <w:rFonts w:ascii="Verdana" w:hAnsi="Verdana"/>
                <w:sz w:val="20"/>
              </w:rPr>
            </w:pPr>
            <w:proofErr w:type="spellStart"/>
            <w:r w:rsidRPr="00D20EB3">
              <w:rPr>
                <w:rFonts w:ascii="Verdana" w:hAnsi="Verdana"/>
                <w:sz w:val="20"/>
              </w:rPr>
              <w:t>Kopisťový</w:t>
            </w:r>
            <w:proofErr w:type="spellEnd"/>
            <w:r w:rsidRPr="00D20EB3">
              <w:rPr>
                <w:rFonts w:ascii="Verdana" w:hAnsi="Verdana"/>
                <w:sz w:val="20"/>
              </w:rPr>
              <w:t xml:space="preserve"> hnětač s kapacitou 30 kg těsta – provoz Česká</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601AEFBA" w14:textId="36A6292B">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4C7D9453"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2EE1F3B4" w14:textId="4D250DCB">
            <w:pPr>
              <w:pStyle w:val="Zkladntext"/>
              <w:tabs>
                <w:tab w:val="left" w:pos="2268"/>
              </w:tabs>
              <w:jc w:val="left"/>
              <w:rPr>
                <w:rFonts w:ascii="Verdana" w:hAnsi="Verdana"/>
                <w:sz w:val="20"/>
              </w:rPr>
            </w:pPr>
            <w:r w:rsidRPr="00D20EB3">
              <w:rPr>
                <w:rFonts w:ascii="Verdana" w:hAnsi="Verdana"/>
                <w:sz w:val="20"/>
              </w:rPr>
              <w:t>2 ks odkládacích vozíků pro pekařské produkty s 2 ks vaků na kynutí</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2D4F0B9F" w14:textId="505A2C60">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51D268E9"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08B00B86" w14:textId="4DB1CF84">
            <w:pPr>
              <w:pStyle w:val="Zkladntext"/>
              <w:tabs>
                <w:tab w:val="left" w:pos="2268"/>
              </w:tabs>
              <w:jc w:val="left"/>
              <w:rPr>
                <w:rFonts w:ascii="Verdana" w:hAnsi="Verdana"/>
                <w:sz w:val="20"/>
              </w:rPr>
            </w:pPr>
            <w:r w:rsidRPr="00D20EB3">
              <w:rPr>
                <w:rFonts w:ascii="Verdana" w:hAnsi="Verdana"/>
                <w:sz w:val="20"/>
              </w:rPr>
              <w:t>Plošinová pekařská váha</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64B6BF36" w14:textId="4870480A">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r w:rsidR="00D20EB3" w:rsidTr="00D20EB3" w14:paraId="08DBBDE7" w14:textId="77777777">
        <w:tc>
          <w:tcPr>
            <w:tcW w:w="4820" w:type="dxa"/>
            <w:tcBorders>
              <w:top w:val="single" w:color="339966" w:sz="4" w:space="0"/>
              <w:left w:val="single" w:color="339966" w:sz="4" w:space="0"/>
              <w:bottom w:val="single" w:color="339966" w:sz="4" w:space="0"/>
              <w:right w:val="single" w:color="339966" w:sz="4" w:space="0"/>
            </w:tcBorders>
            <w:vAlign w:val="center"/>
          </w:tcPr>
          <w:p w:rsidRPr="00D20EB3" w:rsidR="00D20EB3" w:rsidP="00D20EB3" w:rsidRDefault="00D20EB3" w14:paraId="5AC0E5A3" w14:textId="6252BE2C">
            <w:pPr>
              <w:pStyle w:val="Zkladntext"/>
              <w:tabs>
                <w:tab w:val="left" w:pos="2268"/>
              </w:tabs>
              <w:jc w:val="left"/>
              <w:rPr>
                <w:rFonts w:ascii="Verdana" w:hAnsi="Verdana"/>
                <w:sz w:val="20"/>
              </w:rPr>
            </w:pPr>
            <w:r w:rsidRPr="00D20EB3">
              <w:rPr>
                <w:rFonts w:ascii="Verdana" w:hAnsi="Verdana"/>
                <w:sz w:val="20"/>
              </w:rPr>
              <w:t>Lednice dvoudvéřová pro uchování pekařských produktů a zrání těst – 2 ks (1x pro provoz Včelná a 1x pro provoz Česká)</w:t>
            </w:r>
          </w:p>
        </w:tc>
        <w:tc>
          <w:tcPr>
            <w:tcW w:w="3118" w:type="dxa"/>
            <w:tcBorders>
              <w:top w:val="single" w:color="339966" w:sz="4" w:space="0"/>
              <w:left w:val="single" w:color="339966" w:sz="4" w:space="0"/>
              <w:bottom w:val="single" w:color="339966" w:sz="4" w:space="0"/>
              <w:right w:val="single" w:color="339966" w:sz="4" w:space="0"/>
            </w:tcBorders>
            <w:vAlign w:val="bottom"/>
          </w:tcPr>
          <w:p w:rsidR="00D20EB3" w:rsidP="00D20EB3" w:rsidRDefault="00D20EB3" w14:paraId="35368D69" w14:textId="0FAE65AC">
            <w:pPr>
              <w:pStyle w:val="Zkladntext"/>
              <w:tabs>
                <w:tab w:val="left" w:pos="2268"/>
              </w:tabs>
              <w:spacing w:before="120"/>
              <w:jc w:val="right"/>
              <w:rPr>
                <w:rFonts w:ascii="Verdana" w:hAnsi="Verdana"/>
                <w:sz w:val="18"/>
                <w:szCs w:val="18"/>
              </w:rPr>
            </w:pPr>
            <w:r w:rsidRPr="00D20EB3">
              <w:rPr>
                <w:rFonts w:ascii="Verdana" w:hAnsi="Verdana"/>
                <w:sz w:val="20"/>
                <w:highlight w:val="yellow"/>
              </w:rPr>
              <w:t>___________</w:t>
            </w:r>
            <w:r w:rsidRPr="00D20EB3">
              <w:rPr>
                <w:rFonts w:ascii="Verdana" w:hAnsi="Verdana"/>
                <w:snapToGrid w:val="false"/>
                <w:color w:val="000000"/>
                <w:sz w:val="20"/>
              </w:rPr>
              <w:t xml:space="preserve"> Kč</w:t>
            </w:r>
          </w:p>
        </w:tc>
      </w:tr>
    </w:tbl>
    <w:p w:rsidR="00AA4920" w:rsidP="00627CE5" w:rsidRDefault="00AA4920" w14:paraId="641DE6B4" w14:textId="65172C79">
      <w:pPr>
        <w:pStyle w:val="Zkladntext"/>
        <w:tabs>
          <w:tab w:val="left" w:pos="2268"/>
        </w:tabs>
        <w:spacing w:before="120"/>
        <w:ind w:left="567"/>
        <w:rPr>
          <w:rFonts w:ascii="Verdana" w:hAnsi="Verdana"/>
          <w:sz w:val="20"/>
        </w:rPr>
      </w:pPr>
      <w:r>
        <w:rPr>
          <w:rFonts w:ascii="Verdana" w:hAnsi="Verdana"/>
          <w:sz w:val="20"/>
        </w:rPr>
        <w:t>DPH bude účtovaná dle zákona o DPH č. 235/2004 ve znění platném ke dni vystavení příslušné faktury.</w:t>
      </w:r>
    </w:p>
    <w:p w:rsidRPr="009F4497" w:rsidR="00AA4920" w:rsidP="00627CE5" w:rsidRDefault="00AA4920" w14:paraId="6A28692B" w14:textId="76DB014B">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Cena předmětu koupě je nejvýše přípustná a obsahuje veškeré náklady </w:t>
      </w:r>
      <w:r w:rsidRPr="009F4497" w:rsidR="00627CE5">
        <w:rPr>
          <w:rFonts w:ascii="Verdana" w:hAnsi="Verdana"/>
          <w:sz w:val="20"/>
        </w:rPr>
        <w:t>nutné</w:t>
      </w:r>
      <w:r w:rsidRPr="009F4497">
        <w:rPr>
          <w:rFonts w:ascii="Verdana" w:hAnsi="Verdana"/>
          <w:sz w:val="20"/>
        </w:rPr>
        <w:t xml:space="preserve"> ke</w:t>
      </w:r>
      <w:r w:rsidRPr="009F4497" w:rsidR="00627CE5">
        <w:rPr>
          <w:rFonts w:ascii="Verdana" w:hAnsi="Verdana"/>
          <w:sz w:val="20"/>
        </w:rPr>
        <w:t> </w:t>
      </w:r>
      <w:r w:rsidRPr="009F4497">
        <w:rPr>
          <w:rFonts w:ascii="Verdana" w:hAnsi="Verdana"/>
          <w:sz w:val="20"/>
        </w:rPr>
        <w:t xml:space="preserve">kompletnímu a řádnému zajištění dodávky, včetně nákladů spojených s dopravou </w:t>
      </w:r>
      <w:r w:rsidRPr="009F4497">
        <w:rPr>
          <w:rFonts w:ascii="Verdana" w:hAnsi="Verdana"/>
          <w:sz w:val="20"/>
        </w:rPr>
        <w:lastRenderedPageBreak/>
        <w:t>předmětu koupě do místa dodání</w:t>
      </w:r>
      <w:r w:rsidRPr="009F4497" w:rsidR="00627CE5">
        <w:rPr>
          <w:rFonts w:ascii="Verdana" w:hAnsi="Verdana"/>
          <w:sz w:val="20"/>
        </w:rPr>
        <w:t xml:space="preserve">, </w:t>
      </w:r>
      <w:r w:rsidRPr="009F4497" w:rsidR="009F4497">
        <w:rPr>
          <w:rFonts w:ascii="Verdana" w:hAnsi="Verdana"/>
          <w:sz w:val="20"/>
        </w:rPr>
        <w:t>instalace</w:t>
      </w:r>
      <w:r w:rsidRPr="009F4497" w:rsidR="00627CE5">
        <w:rPr>
          <w:rFonts w:ascii="Verdana" w:hAnsi="Verdana"/>
          <w:sz w:val="20"/>
        </w:rPr>
        <w:t>, uvedení do provozu a provedení dalších prací, dodávek a služeb spojených s realizací předmětu koupě</w:t>
      </w:r>
      <w:r w:rsidR="004F2103">
        <w:rPr>
          <w:rFonts w:ascii="Verdana" w:hAnsi="Verdana"/>
          <w:sz w:val="20"/>
        </w:rPr>
        <w:t xml:space="preserve"> specifikovaných touto smlouvou</w:t>
      </w:r>
      <w:r w:rsidRPr="009F4497">
        <w:rPr>
          <w:rFonts w:ascii="Verdana" w:hAnsi="Verdana"/>
          <w:sz w:val="20"/>
        </w:rPr>
        <w:t xml:space="preserve">. Cena zahrnuje rovněž veškerá rizika a vlivy během zajištění dodávky, náklady na opatření podkladů, provozní náklady, skladování, pojištění, daně a jakékoliv další výdaje spojené s dodáním předmětu koupě. </w:t>
      </w:r>
    </w:p>
    <w:p w:rsidRPr="009F4497" w:rsidR="00627CE5" w:rsidP="00627CE5" w:rsidRDefault="00627CE5" w14:paraId="6E5B969A" w14:textId="0B0484BF">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Cena se může změnit písemnou dohodou obou smluvních stran, v případě změny technického řešení vyvolaného kupujícím či novými skutečnostmi, které nebylo možno předpokládat při podpisu smlouvy.</w:t>
      </w:r>
    </w:p>
    <w:p w:rsidRPr="009F4497" w:rsidR="00627CE5" w:rsidP="00627CE5" w:rsidRDefault="00627CE5" w14:paraId="4AAD7AD8" w14:textId="78EB7DE0">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 xml:space="preserve">Kupující může v průběhu realizace předmětu koupě definovat výrobky, které požaduje vypustit z předmětu plnění. V případě, že některé položky oceněného soupisu </w:t>
      </w:r>
      <w:r w:rsidRPr="009F4497" w:rsidR="009F4497">
        <w:rPr>
          <w:rFonts w:ascii="Verdana" w:hAnsi="Verdana"/>
          <w:sz w:val="20"/>
        </w:rPr>
        <w:t>požadovaných položek</w:t>
      </w:r>
      <w:r w:rsidRPr="009F4497">
        <w:rPr>
          <w:rFonts w:ascii="Verdana" w:hAnsi="Verdana"/>
          <w:sz w:val="20"/>
        </w:rPr>
        <w:t xml:space="preserve"> nebudou realizovány, nebo bude realizována jen jejich část, nesmí být tyto výrobky prodávajícím fakturovány.</w:t>
      </w:r>
    </w:p>
    <w:p w:rsidRPr="009F4497" w:rsidR="00BC447E" w:rsidP="00891D98" w:rsidRDefault="00AA4920" w14:paraId="02D4093B" w14:textId="626AB1D6">
      <w:pPr>
        <w:pStyle w:val="Zkladntext"/>
        <w:numPr>
          <w:ilvl w:val="0"/>
          <w:numId w:val="8"/>
        </w:numPr>
        <w:tabs>
          <w:tab w:val="left" w:pos="567"/>
        </w:tabs>
        <w:spacing w:before="120" w:line="240" w:lineRule="atLeast"/>
        <w:ind w:left="567" w:hanging="567"/>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sidRPr="009F4497" w:rsidR="00BC447E">
        <w:rPr>
          <w:rFonts w:ascii="Verdana" w:hAnsi="Verdana"/>
          <w:sz w:val="20"/>
        </w:rPr>
        <w:t xml:space="preserve"> Změny smlouvy se řídí čl. </w:t>
      </w:r>
      <w:r w:rsidRPr="00D20EB3" w:rsidR="00D20EB3">
        <w:rPr>
          <w:rFonts w:ascii="Verdana" w:hAnsi="Verdana"/>
          <w:sz w:val="20"/>
        </w:rPr>
        <w:t>20.9.1 Obecné části pravidel pro žadatele a příjemce v rámci Operačního programu Zaměstnanost (vydání č. 10, s účinností od 17. 6. 2019)</w:t>
      </w:r>
      <w:r w:rsidRPr="009F4497" w:rsidR="00BC447E">
        <w:rPr>
          <w:rFonts w:ascii="Verdana" w:hAnsi="Verdana"/>
          <w:sz w:val="20"/>
        </w:rPr>
        <w:t>.</w:t>
      </w:r>
    </w:p>
    <w:p w:rsidRPr="004F2103" w:rsidR="00E35796" w:rsidP="003C5152" w:rsidRDefault="00E35796" w14:paraId="5A1F27D1" w14:textId="77777777">
      <w:pPr>
        <w:pStyle w:val="Zkladntext"/>
        <w:keepNext/>
        <w:tabs>
          <w:tab w:val="left" w:pos="2268"/>
        </w:tabs>
        <w:spacing w:before="480"/>
        <w:jc w:val="center"/>
        <w:rPr>
          <w:rFonts w:ascii="Verdana" w:hAnsi="Verdana"/>
          <w:b/>
        </w:rPr>
      </w:pPr>
      <w:r w:rsidRPr="004F2103">
        <w:rPr>
          <w:rFonts w:ascii="Verdana" w:hAnsi="Verdana"/>
          <w:b/>
        </w:rPr>
        <w:t>5. Platební podmínky</w:t>
      </w:r>
      <w:r w:rsidRPr="004F2103">
        <w:rPr>
          <w:rFonts w:ascii="Verdana" w:hAnsi="Verdana"/>
          <w:sz w:val="20"/>
        </w:rPr>
        <w:t xml:space="preserve"> </w:t>
      </w:r>
    </w:p>
    <w:p w:rsidRPr="004F2103" w:rsidR="00E35796" w:rsidP="00627CE5" w:rsidRDefault="00E35796" w14:paraId="78476B71" w14:textId="77777777">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Kupující nebude poskytovat zálohy.</w:t>
      </w:r>
    </w:p>
    <w:p w:rsidRPr="004F2103" w:rsidR="00E35796" w:rsidP="00627CE5" w:rsidRDefault="00E35796" w14:paraId="66F1CB2E" w14:textId="4D8B3570">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Cena za dodávku bude hrazena bezhotovostně v korunách českých (Kč) po předání a převzetí předmětu koupě na základě daňového dokladu (faktury) vystaveného prodávajícím s náležitostmi dle zákona č. 235/2004 Sb. o dani z přidané hodnoty, v platném znění (dále jen „zákon o DPH“). Přílohou daňového dokladu (faktury) bude protokol o předání a převzetí předmětu koupě podepsaný zástupcem kupujícího ve</w:t>
      </w:r>
      <w:r w:rsidRPr="004F2103" w:rsidR="004F2103">
        <w:rPr>
          <w:rFonts w:ascii="Verdana" w:hAnsi="Verdana"/>
          <w:sz w:val="20"/>
        </w:rPr>
        <w:t> </w:t>
      </w:r>
      <w:r w:rsidRPr="004F2103">
        <w:rPr>
          <w:rFonts w:ascii="Verdana" w:hAnsi="Verdana"/>
          <w:sz w:val="20"/>
        </w:rPr>
        <w:t>věcech technických. Den podpisu protokolu o předání a převzetí předmětu koupě je dnem uskutečnění zdanitelného plnění ve smyslu § 21 zákona o DPH. Daňový doklad doručí prodávající kupujícímu do 10 dnů ode dne uskutečnění zdanitelného plnění.</w:t>
      </w:r>
    </w:p>
    <w:p w:rsidRPr="004F2103" w:rsidR="00E35796" w:rsidP="00627CE5" w:rsidRDefault="00E35796" w14:paraId="650C8ABC" w14:textId="77777777">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Splatnost daňového dokladu (faktury) činí 30 dnů od data doručení kupujícímu.</w:t>
      </w:r>
    </w:p>
    <w:p w:rsidRPr="004F2103" w:rsidR="00E35796" w:rsidP="00627CE5" w:rsidRDefault="00E35796" w14:paraId="2D334522" w14:textId="77777777">
      <w:pPr>
        <w:pStyle w:val="Zkladntext"/>
        <w:numPr>
          <w:ilvl w:val="0"/>
          <w:numId w:val="9"/>
        </w:numPr>
        <w:tabs>
          <w:tab w:val="left" w:pos="567"/>
        </w:tabs>
        <w:spacing w:before="120" w:line="240" w:lineRule="atLeast"/>
        <w:ind w:left="567" w:hanging="567"/>
        <w:rPr>
          <w:rFonts w:ascii="Verdana" w:hAnsi="Verdana"/>
          <w:sz w:val="20"/>
        </w:rPr>
      </w:pPr>
      <w:r w:rsidRPr="004F2103">
        <w:rPr>
          <w:rFonts w:ascii="Verdana" w:hAnsi="Verdana"/>
          <w:sz w:val="20"/>
        </w:rPr>
        <w:t>Termínem úhrady se rozumí den odepsání finančních prostředků z účtu kupujícího.</w:t>
      </w:r>
    </w:p>
    <w:p w:rsidRPr="0094432A" w:rsidR="00314513" w:rsidP="00627CE5" w:rsidRDefault="00314513" w14:paraId="20902CEC" w14:textId="3C901EC2">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 xml:space="preserve">Daňový doklad (faktura) musí obsahovat přesný název dodávky a musí být označena </w:t>
      </w:r>
      <w:r w:rsidRPr="0094432A" w:rsidR="0094432A">
        <w:rPr>
          <w:rFonts w:ascii="Verdana" w:hAnsi="Verdana"/>
          <w:sz w:val="20"/>
        </w:rPr>
        <w:t>logem</w:t>
      </w:r>
      <w:r w:rsidR="00D20EB3">
        <w:rPr>
          <w:rFonts w:ascii="Verdana" w:hAnsi="Verdana"/>
          <w:sz w:val="20"/>
        </w:rPr>
        <w:t xml:space="preserve">, názvem projektu </w:t>
      </w:r>
      <w:r w:rsidRPr="00D20EB3" w:rsidR="00D20EB3">
        <w:rPr>
          <w:rFonts w:ascii="Verdana" w:hAnsi="Verdana"/>
          <w:sz w:val="20"/>
        </w:rPr>
        <w:t>„Sociální podnik Chleba se solí“</w:t>
      </w:r>
      <w:r w:rsidRPr="0094432A" w:rsidR="0094432A">
        <w:rPr>
          <w:rFonts w:ascii="Verdana" w:hAnsi="Verdana"/>
          <w:sz w:val="20"/>
        </w:rPr>
        <w:t xml:space="preserve"> a registračním číslem</w:t>
      </w:r>
      <w:r w:rsidR="00D20EB3">
        <w:rPr>
          <w:rFonts w:ascii="Verdana" w:hAnsi="Verdana"/>
          <w:sz w:val="20"/>
        </w:rPr>
        <w:t xml:space="preserve"> </w:t>
      </w:r>
      <w:r w:rsidRPr="00D20EB3" w:rsidR="00D20EB3">
        <w:rPr>
          <w:rFonts w:ascii="Verdana" w:hAnsi="Verdana"/>
          <w:sz w:val="20"/>
        </w:rPr>
        <w:t>projektu: CZ.03.2.60/0.0/0.0/17_129/0014872</w:t>
      </w:r>
      <w:r w:rsidRPr="0094432A">
        <w:rPr>
          <w:rFonts w:ascii="Verdana" w:hAnsi="Verdana"/>
          <w:sz w:val="20"/>
        </w:rPr>
        <w:t>.</w:t>
      </w:r>
    </w:p>
    <w:p w:rsidRPr="0094432A" w:rsidR="00E35796" w:rsidP="00627CE5" w:rsidRDefault="00E35796" w14:paraId="6342497A" w14:textId="3C9D2CAE">
      <w:pPr>
        <w:pStyle w:val="Zkladntext"/>
        <w:numPr>
          <w:ilvl w:val="0"/>
          <w:numId w:val="9"/>
        </w:numPr>
        <w:tabs>
          <w:tab w:val="left" w:pos="567"/>
        </w:tabs>
        <w:spacing w:before="120" w:line="240" w:lineRule="atLeast"/>
        <w:ind w:left="567" w:hanging="567"/>
        <w:rPr>
          <w:rFonts w:ascii="Verdana" w:hAnsi="Verdana"/>
          <w:sz w:val="20"/>
        </w:rPr>
      </w:pPr>
      <w:r w:rsidRPr="0094432A">
        <w:rPr>
          <w:rFonts w:ascii="Verdana" w:hAnsi="Verdana"/>
          <w:sz w:val="20"/>
        </w:rPr>
        <w:t>Pokud nebude mít faktura požadované náležitosti, vyhrazuje si kupující právo ji vrátit před ukončením lhůty splatnosti k opravě nebo přepracování. V takovém případě se přeruší doba splatnosti a nová lhůta splatnosti započne běžet dnem doručení opravené faktury kupujícímu.</w:t>
      </w:r>
    </w:p>
    <w:p w:rsidRPr="00A768F1" w:rsidR="00E35796" w:rsidP="00E35796" w:rsidRDefault="00E35796" w14:paraId="7F43BC25" w14:textId="77777777">
      <w:pPr>
        <w:pStyle w:val="Zkladntext"/>
        <w:tabs>
          <w:tab w:val="left" w:pos="2268"/>
        </w:tabs>
        <w:spacing w:before="480"/>
        <w:jc w:val="center"/>
        <w:rPr>
          <w:rFonts w:ascii="Verdana" w:hAnsi="Verdana"/>
          <w:b/>
        </w:rPr>
      </w:pPr>
      <w:r w:rsidRPr="00A768F1">
        <w:rPr>
          <w:rFonts w:ascii="Verdana" w:hAnsi="Verdana"/>
          <w:b/>
        </w:rPr>
        <w:t xml:space="preserve">6. Ostatní ujednání </w:t>
      </w:r>
    </w:p>
    <w:p w:rsidRPr="00A768F1" w:rsidR="00E35796" w:rsidP="00627CE5" w:rsidRDefault="00E35796" w14:paraId="1D3C6F89" w14:textId="2404F1F3">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se zavazuje realizovat dodávku vlastním jménem, na svůj náklad, na své nebezpečí a na vlastní odpovědnost.</w:t>
      </w:r>
    </w:p>
    <w:p w:rsidRPr="00A768F1" w:rsidR="00E35796" w:rsidP="00627CE5" w:rsidRDefault="00E35796" w14:paraId="6CC2B158" w14:textId="326C398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prohlašuje, že je odborně i jinak způsobilý k zajištění předmětu této smlouvy.</w:t>
      </w:r>
    </w:p>
    <w:p w:rsidRPr="00A768F1" w:rsidR="00E35796" w:rsidP="00627CE5" w:rsidRDefault="00E35796" w14:paraId="6495D611" w14:textId="42B8A6A5">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potvrzuje, že nerušenému nakládání a užívání předmětu koupě kupujícím nebrání žádné právní předpisy nebo práva třetích osob.</w:t>
      </w:r>
    </w:p>
    <w:p w:rsidRPr="00A768F1" w:rsidR="00E35796" w:rsidP="00627CE5" w:rsidRDefault="00E35796" w14:paraId="40DDEF91" w14:textId="2A08CE87">
      <w:pPr>
        <w:pStyle w:val="Zkladntext"/>
        <w:numPr>
          <w:ilvl w:val="0"/>
          <w:numId w:val="18"/>
        </w:numPr>
        <w:tabs>
          <w:tab w:val="left" w:pos="567"/>
        </w:tabs>
        <w:spacing w:before="120" w:line="240" w:lineRule="atLeast"/>
        <w:ind w:left="567" w:hanging="567"/>
        <w:rPr>
          <w:rFonts w:ascii="Verdana" w:hAnsi="Verdana"/>
          <w:sz w:val="20"/>
        </w:rPr>
      </w:pPr>
      <w:r w:rsidRPr="00A768F1">
        <w:rPr>
          <w:rFonts w:ascii="Verdana" w:hAnsi="Verdana"/>
          <w:sz w:val="20"/>
        </w:rPr>
        <w:t>Prodávající není oprávněn bez souhlasu kupujícího postoupit práva a povinnosti vyplývající z této smlouvy třetí osobě.</w:t>
      </w:r>
    </w:p>
    <w:p w:rsidRPr="00200906" w:rsidR="00200906" w:rsidP="00200906" w:rsidRDefault="00200906" w14:paraId="6D546C8F" w14:textId="4E16893C">
      <w:pPr>
        <w:pStyle w:val="Zkladntext"/>
        <w:numPr>
          <w:ilvl w:val="0"/>
          <w:numId w:val="18"/>
        </w:numPr>
        <w:tabs>
          <w:tab w:val="left" w:pos="567"/>
        </w:tabs>
        <w:spacing w:before="120" w:line="240" w:lineRule="atLeast"/>
        <w:ind w:left="567" w:hanging="567"/>
        <w:rPr>
          <w:rFonts w:ascii="Verdana" w:hAnsi="Verdana"/>
          <w:sz w:val="20"/>
        </w:rPr>
      </w:pPr>
      <w:r w:rsidRPr="00200906">
        <w:rPr>
          <w:rFonts w:ascii="Verdana" w:hAnsi="Verdana"/>
          <w:sz w:val="20"/>
        </w:rPr>
        <w:t xml:space="preserve">Projekt bude realizován s podporou Evropského sociálního fondu v rámci Operačního programu Zaměstnanost 2014 – 2020. </w:t>
      </w:r>
      <w:r w:rsidRPr="00200906" w:rsidR="00D50A52">
        <w:rPr>
          <w:rFonts w:ascii="Verdana" w:hAnsi="Verdana"/>
          <w:sz w:val="20"/>
        </w:rPr>
        <w:t xml:space="preserve">Prodávající je </w:t>
      </w:r>
      <w:r w:rsidRPr="00200906">
        <w:rPr>
          <w:rFonts w:ascii="Verdana" w:hAnsi="Verdana"/>
          <w:sz w:val="20"/>
        </w:rPr>
        <w:t xml:space="preserve">povinen umožnit oprávněným </w:t>
      </w:r>
      <w:r w:rsidRPr="00200906">
        <w:rPr>
          <w:rFonts w:ascii="Verdana" w:hAnsi="Verdana"/>
          <w:sz w:val="20"/>
        </w:rPr>
        <w:lastRenderedPageBreak/>
        <w:t xml:space="preserve">osobám provést kontrolu dodržování podmínek smlouvy </w:t>
      </w:r>
      <w:r>
        <w:rPr>
          <w:rFonts w:ascii="Verdana" w:hAnsi="Verdana"/>
          <w:sz w:val="20"/>
        </w:rPr>
        <w:t>a</w:t>
      </w:r>
      <w:r w:rsidRPr="00200906" w:rsidR="00D50A52">
        <w:rPr>
          <w:rFonts w:ascii="Verdana" w:hAnsi="Verdana"/>
          <w:sz w:val="20"/>
        </w:rPr>
        <w:t xml:space="preserve"> spolupůsobit při výkonu finanční kontroly </w:t>
      </w:r>
      <w:r w:rsidRPr="00200906" w:rsidR="006518D8">
        <w:rPr>
          <w:rFonts w:ascii="Verdana" w:hAnsi="Verdana"/>
          <w:sz w:val="20"/>
        </w:rPr>
        <w:t>dle § 2 písm. e) zákona č. 320/2001 Sb., o finanční kontrole ve znění pozdějších předpisů a ve</w:t>
      </w:r>
      <w:r w:rsidRPr="00200906" w:rsidR="00BC447E">
        <w:rPr>
          <w:rFonts w:ascii="Verdana" w:hAnsi="Verdana"/>
          <w:sz w:val="20"/>
        </w:rPr>
        <w:t> </w:t>
      </w:r>
      <w:r w:rsidRPr="00200906" w:rsidR="006518D8">
        <w:rPr>
          <w:rFonts w:ascii="Verdana" w:hAnsi="Verdana"/>
          <w:sz w:val="20"/>
        </w:rPr>
        <w:t>spolupráci s </w:t>
      </w:r>
      <w:r w:rsidRPr="00200906" w:rsidR="00D50A52">
        <w:rPr>
          <w:rFonts w:ascii="Verdana" w:hAnsi="Verdana"/>
          <w:sz w:val="20"/>
        </w:rPr>
        <w:t xml:space="preserve">kupujícím se zavazuje poskytnout </w:t>
      </w:r>
      <w:r w:rsidRPr="00200906">
        <w:rPr>
          <w:rFonts w:ascii="Verdana" w:hAnsi="Verdana"/>
          <w:sz w:val="20"/>
        </w:rPr>
        <w:t xml:space="preserve">kontrolním orgánům jakékoliv dokumenty vztahující se k realizaci projektu a podat informace související s projektem nebo jeho realizací a provést v požadovaném termínu, rozsahu a kvalitě opatření k odstranění kontrolních zjištění a informovat o nich příslušný kontrolní orgán, </w:t>
      </w:r>
      <w:r>
        <w:rPr>
          <w:rFonts w:ascii="Verdana" w:hAnsi="Verdana"/>
          <w:sz w:val="20"/>
        </w:rPr>
        <w:t>kupujícího</w:t>
      </w:r>
      <w:r w:rsidRPr="00200906">
        <w:rPr>
          <w:rFonts w:ascii="Verdana" w:hAnsi="Verdana"/>
          <w:sz w:val="20"/>
        </w:rPr>
        <w:t xml:space="preserve"> a poskytovatele dotace.</w:t>
      </w:r>
    </w:p>
    <w:p w:rsidRPr="00A768F1" w:rsidR="00200906" w:rsidP="00200906" w:rsidRDefault="00200906" w14:paraId="6D93F519" w14:textId="5AD5A20F">
      <w:pPr>
        <w:pStyle w:val="Zkladntext"/>
        <w:tabs>
          <w:tab w:val="left" w:pos="567"/>
        </w:tabs>
        <w:spacing w:before="120" w:line="240" w:lineRule="atLeast"/>
        <w:ind w:left="567"/>
        <w:rPr>
          <w:rFonts w:ascii="Verdana" w:hAnsi="Verdana"/>
          <w:sz w:val="20"/>
        </w:rPr>
      </w:pPr>
      <w:r w:rsidRPr="00200906">
        <w:rPr>
          <w:rFonts w:ascii="Verdana" w:hAnsi="Verdana"/>
          <w:sz w:val="20"/>
        </w:rPr>
        <w:t>Kromě řídícího orgánu, resp. poskytovatele podpory, jsou k provádění kontrol na místě / k provádění auditů oprávněny také Ministerstvo financí, orgány finanční správy, Evropská komise nebo Evropský účetní dvůr a Nejvyšší kontrolní úřad, popř. je mohou doprovázet další přizvané osoby.</w:t>
      </w:r>
    </w:p>
    <w:p w:rsidRPr="00A768F1" w:rsidR="00BC447E" w:rsidP="00BC447E" w:rsidRDefault="00BC447E" w14:paraId="3CEEBB4E" w14:textId="73C85DF1">
      <w:pPr>
        <w:pStyle w:val="Zkladntext"/>
        <w:tabs>
          <w:tab w:val="left" w:pos="567"/>
        </w:tabs>
        <w:spacing w:before="120" w:line="240" w:lineRule="atLeast"/>
        <w:ind w:left="567"/>
        <w:rPr>
          <w:rFonts w:ascii="Verdana" w:hAnsi="Verdana"/>
          <w:sz w:val="20"/>
        </w:rPr>
      </w:pPr>
      <w:r w:rsidRPr="00A768F1">
        <w:rPr>
          <w:rFonts w:ascii="Verdana" w:hAnsi="Verdana"/>
          <w:sz w:val="20"/>
        </w:rPr>
        <w:t xml:space="preserve">Prodávající se zavazuje poskytnout na žádost kupujícího jakékoliv doplňující informace, které souvisí s realizací </w:t>
      </w:r>
      <w:r w:rsidR="00200906">
        <w:rPr>
          <w:rFonts w:ascii="Verdana" w:hAnsi="Verdana"/>
          <w:sz w:val="20"/>
        </w:rPr>
        <w:t>předmětu smlouvy</w:t>
      </w:r>
      <w:r w:rsidRPr="00A768F1">
        <w:rPr>
          <w:rFonts w:ascii="Verdana" w:hAnsi="Verdana"/>
          <w:sz w:val="20"/>
        </w:rPr>
        <w:t>, a to ve lhůtě stanovené kupujícím.</w:t>
      </w:r>
    </w:p>
    <w:p w:rsidRPr="00A768F1" w:rsidR="00911768" w:rsidP="009B33E6" w:rsidRDefault="00746878" w14:paraId="7C256C6E" w14:textId="3EC177B1">
      <w:pPr>
        <w:pStyle w:val="Zkladntext"/>
        <w:tabs>
          <w:tab w:val="left" w:pos="2268"/>
        </w:tabs>
        <w:spacing w:before="480"/>
        <w:jc w:val="center"/>
        <w:rPr>
          <w:rFonts w:ascii="Verdana" w:hAnsi="Verdana"/>
          <w:b/>
        </w:rPr>
      </w:pPr>
      <w:r w:rsidRPr="00A768F1">
        <w:rPr>
          <w:rFonts w:ascii="Verdana" w:hAnsi="Verdana"/>
          <w:b/>
        </w:rPr>
        <w:t>7</w:t>
      </w:r>
      <w:r w:rsidRPr="00A768F1" w:rsidR="00911768">
        <w:rPr>
          <w:rFonts w:ascii="Verdana" w:hAnsi="Verdana"/>
          <w:b/>
        </w:rPr>
        <w:t xml:space="preserve">. </w:t>
      </w:r>
      <w:r w:rsidRPr="00A768F1" w:rsidR="00BC447E">
        <w:rPr>
          <w:rFonts w:ascii="Verdana" w:hAnsi="Verdana"/>
          <w:b/>
        </w:rPr>
        <w:t>Povinnosti prodávajícího</w:t>
      </w:r>
    </w:p>
    <w:p w:rsidRPr="00A768F1" w:rsidR="00F84255" w:rsidP="00BC447E" w:rsidRDefault="00F84255" w14:paraId="664B5F16" w14:textId="19048714">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bude předán</w:t>
      </w:r>
      <w:r w:rsidRPr="00A768F1" w:rsidR="00F666C0">
        <w:rPr>
          <w:rFonts w:ascii="Verdana" w:hAnsi="Verdana"/>
          <w:sz w:val="20"/>
        </w:rPr>
        <w:t xml:space="preserve"> </w:t>
      </w:r>
      <w:r w:rsidRPr="00A768F1">
        <w:rPr>
          <w:rFonts w:ascii="Verdana" w:hAnsi="Verdana"/>
          <w:sz w:val="20"/>
        </w:rPr>
        <w:t>prodávajícím kupujícímu</w:t>
      </w:r>
      <w:r w:rsidRPr="00A768F1" w:rsidR="00F666C0">
        <w:rPr>
          <w:rFonts w:ascii="Verdana" w:hAnsi="Verdana"/>
          <w:sz w:val="20"/>
        </w:rPr>
        <w:t xml:space="preserve"> jako celek</w:t>
      </w:r>
      <w:r w:rsidRPr="00A768F1" w:rsidR="003B64D0">
        <w:rPr>
          <w:rFonts w:ascii="Verdana" w:hAnsi="Verdana"/>
          <w:sz w:val="20"/>
        </w:rPr>
        <w:t xml:space="preserve"> bez jakýchkoliv vad a nedodělků</w:t>
      </w:r>
      <w:r w:rsidRPr="00A768F1" w:rsidR="00F666C0">
        <w:rPr>
          <w:rFonts w:ascii="Verdana" w:hAnsi="Verdana"/>
          <w:sz w:val="20"/>
        </w:rPr>
        <w:t>.</w:t>
      </w:r>
    </w:p>
    <w:p w:rsidRPr="00A768F1" w:rsidR="00F84255" w:rsidP="00BC447E" w:rsidRDefault="00A768F1" w14:paraId="3FC34E7B" w14:textId="74F221B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zakázky.</w:t>
      </w:r>
    </w:p>
    <w:p w:rsidRPr="00A768F1" w:rsidR="0076576F" w:rsidP="0076576F" w:rsidRDefault="0076576F" w14:paraId="64A1B66F" w14:textId="61ABA8EF">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Kupující je oprávněn před převzetím zboží po prodávajícím požadovat provedením zkoušek nebo předvedení předmětu koupě, jimiž bude prokázána řádná funkčnost dodaného zboží.</w:t>
      </w:r>
    </w:p>
    <w:p w:rsidR="0076576F" w:rsidP="00AB527C" w:rsidRDefault="0076576F" w14:paraId="17F80F3F" w14:textId="2A5A1324">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je povinen při provádění </w:t>
      </w:r>
      <w:r w:rsidRPr="00A768F1" w:rsidR="00A768F1">
        <w:rPr>
          <w:rFonts w:ascii="Verdana" w:hAnsi="Verdana"/>
          <w:sz w:val="20"/>
        </w:rPr>
        <w:t>zapojení a instalace</w:t>
      </w:r>
      <w:r w:rsidRPr="00A768F1">
        <w:rPr>
          <w:rFonts w:ascii="Verdana" w:hAnsi="Verdana"/>
          <w:sz w:val="20"/>
        </w:rPr>
        <w:t xml:space="preserve"> předmětu koupě v místě plnění udržovat čistotu a pořádek. Prodávající odstraní na vlastní náklady odpady, které jsou výsledkem jeho činnosti.</w:t>
      </w:r>
      <w:r w:rsidRPr="00A768F1" w:rsidR="00A768F1">
        <w:rPr>
          <w:rFonts w:ascii="Verdana" w:hAnsi="Verdana"/>
          <w:sz w:val="20"/>
        </w:rPr>
        <w:t xml:space="preserve"> </w:t>
      </w:r>
      <w:r w:rsidRPr="00A768F1">
        <w:rPr>
          <w:rFonts w:ascii="Verdana" w:hAnsi="Verdana"/>
          <w:sz w:val="20"/>
        </w:rPr>
        <w:t>Prodávající uvede po ukončení dodávky zboží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rsidRPr="00A768F1" w:rsidR="005A35A1" w:rsidP="0076576F" w:rsidRDefault="005A35A1" w14:paraId="2F14CE3C" w14:textId="7FF0321A">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předá kupujícímu předmět koupě, který:</w:t>
      </w:r>
    </w:p>
    <w:p w:rsidRPr="00A768F1" w:rsidR="005A35A1" w:rsidP="0076576F" w:rsidRDefault="005A35A1" w14:paraId="326FA3EB" w14:textId="7BD81FF5">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nový</w:t>
      </w:r>
      <w:r w:rsidRPr="00A768F1" w:rsidR="0076576F">
        <w:rPr>
          <w:rFonts w:ascii="Verdana" w:hAnsi="Verdana"/>
          <w:sz w:val="20"/>
        </w:rPr>
        <w:t>, nepoškození</w:t>
      </w:r>
      <w:r w:rsidRPr="00A768F1">
        <w:rPr>
          <w:rFonts w:ascii="Verdana" w:hAnsi="Verdana"/>
          <w:sz w:val="20"/>
        </w:rPr>
        <w:t xml:space="preserve"> a plně funkční,</w:t>
      </w:r>
    </w:p>
    <w:p w:rsidRPr="00A768F1" w:rsidR="005A35A1" w:rsidP="0076576F" w:rsidRDefault="005A35A1" w14:paraId="5416B0AD" w14:textId="07CC5EB9">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bude splňovat veškeré vlastnosti stanovené touto smlouvou vč. příloh,</w:t>
      </w:r>
      <w:r w:rsidRPr="00A768F1" w:rsidR="003770C4">
        <w:rPr>
          <w:rFonts w:ascii="Verdana" w:hAnsi="Verdana"/>
          <w:sz w:val="20"/>
        </w:rPr>
        <w:t xml:space="preserve"> a platných právních předpisů,</w:t>
      </w:r>
    </w:p>
    <w:p w:rsidRPr="00A768F1" w:rsidR="005A35A1" w:rsidP="0076576F" w:rsidRDefault="005A35A1" w14:paraId="3EC949CB" w14:textId="7294A8EE">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nebude trpět žádnými vadami materiálu, výrobními v</w:t>
      </w:r>
      <w:r w:rsidRPr="00A768F1" w:rsidR="003770C4">
        <w:rPr>
          <w:rFonts w:ascii="Verdana" w:hAnsi="Verdana"/>
          <w:sz w:val="20"/>
        </w:rPr>
        <w:t>adami, vadami technického zpracování nebo vadami právními.</w:t>
      </w:r>
    </w:p>
    <w:p w:rsidRPr="00A768F1" w:rsidR="005F7098" w:rsidP="00547AE1" w:rsidRDefault="00772AFB" w14:paraId="11DF0B95" w14:textId="77777777">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Prodávající předloží kupujícímu při převzetí</w:t>
      </w:r>
      <w:r w:rsidRPr="00A768F1" w:rsidR="005F7098">
        <w:rPr>
          <w:rFonts w:ascii="Verdana" w:hAnsi="Verdana"/>
          <w:sz w:val="20"/>
        </w:rPr>
        <w:t>:</w:t>
      </w:r>
    </w:p>
    <w:p w:rsidRPr="00A768F1" w:rsidR="00547AE1" w:rsidP="00725664" w:rsidRDefault="00547AE1" w14:paraId="6AF6B3AF" w14:textId="57C923BB">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 xml:space="preserve">veškeré doklady vztahujících se k řádnému užívání zboží, jako jsou např. uživatelské manuály či návody k obsluze, technická dokumentace, </w:t>
      </w:r>
    </w:p>
    <w:p w:rsidRPr="00A768F1" w:rsidR="00547AE1" w:rsidP="00725664" w:rsidRDefault="00547AE1" w14:paraId="75132B8A" w14:textId="62AC96A1">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potřebné certifikáty (prohlášení o shodě),</w:t>
      </w:r>
      <w:r w:rsidRPr="00A768F1" w:rsidR="00A768F1">
        <w:rPr>
          <w:rFonts w:ascii="Verdana" w:hAnsi="Verdana"/>
          <w:sz w:val="20"/>
        </w:rPr>
        <w:t xml:space="preserve"> záruční listy, osvědčení apod.</w:t>
      </w:r>
      <w:r w:rsidRPr="00A768F1">
        <w:rPr>
          <w:rFonts w:ascii="Verdana" w:hAnsi="Verdana"/>
          <w:sz w:val="20"/>
        </w:rPr>
        <w:t xml:space="preserve"> </w:t>
      </w:r>
    </w:p>
    <w:p w:rsidRPr="00A768F1" w:rsidR="00547AE1" w:rsidP="00725664" w:rsidRDefault="00547AE1" w14:paraId="6078EA75" w14:textId="52733BA4">
      <w:pPr>
        <w:pStyle w:val="Zkladntext"/>
        <w:numPr>
          <w:ilvl w:val="0"/>
          <w:numId w:val="34"/>
        </w:numPr>
        <w:spacing w:before="60" w:line="240" w:lineRule="atLeast"/>
        <w:ind w:left="851" w:hanging="284"/>
        <w:rPr>
          <w:rFonts w:ascii="Verdana" w:hAnsi="Verdana"/>
          <w:sz w:val="20"/>
        </w:rPr>
      </w:pPr>
      <w:r w:rsidRPr="00A768F1">
        <w:rPr>
          <w:rFonts w:ascii="Verdana" w:hAnsi="Verdana"/>
          <w:sz w:val="20"/>
        </w:rPr>
        <w:t>předávací protokoly a dodací listy</w:t>
      </w:r>
      <w:r w:rsidRPr="00A768F1" w:rsidR="00A768F1">
        <w:rPr>
          <w:rFonts w:ascii="Verdana" w:hAnsi="Verdana"/>
          <w:sz w:val="20"/>
        </w:rPr>
        <w:t>, a to vše v českém jazyce</w:t>
      </w:r>
      <w:r w:rsidRPr="00A768F1">
        <w:rPr>
          <w:rFonts w:ascii="Verdana" w:hAnsi="Verdana"/>
          <w:sz w:val="20"/>
        </w:rPr>
        <w:t>.</w:t>
      </w:r>
    </w:p>
    <w:p w:rsidRPr="00A768F1" w:rsidR="00F23051" w:rsidP="00F23051" w:rsidRDefault="00F23051" w14:paraId="27726156" w14:textId="77777777">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odevzdá </w:t>
      </w:r>
      <w:r>
        <w:rPr>
          <w:rFonts w:ascii="Verdana" w:hAnsi="Verdana"/>
          <w:sz w:val="20"/>
        </w:rPr>
        <w:t>k</w:t>
      </w:r>
      <w:r w:rsidRPr="00A768F1">
        <w:rPr>
          <w:rFonts w:ascii="Verdana" w:hAnsi="Verdana"/>
          <w:sz w:val="20"/>
        </w:rPr>
        <w:t xml:space="preserve">upujícímu </w:t>
      </w:r>
      <w:r>
        <w:rPr>
          <w:rFonts w:ascii="Verdana" w:hAnsi="Verdana"/>
          <w:sz w:val="20"/>
        </w:rPr>
        <w:t>z</w:t>
      </w:r>
      <w:r w:rsidRPr="00A768F1">
        <w:rPr>
          <w:rFonts w:ascii="Verdana" w:hAnsi="Verdana"/>
          <w:sz w:val="20"/>
        </w:rPr>
        <w:t xml:space="preserve">boží bez jakýchkoli vad a v souladu s podmínkami stanovenými touto </w:t>
      </w:r>
      <w:r>
        <w:rPr>
          <w:rFonts w:ascii="Verdana" w:hAnsi="Verdana"/>
          <w:sz w:val="20"/>
        </w:rPr>
        <w:t>s</w:t>
      </w:r>
      <w:r w:rsidRPr="00A768F1">
        <w:rPr>
          <w:rFonts w:ascii="Verdana" w:hAnsi="Verdana"/>
          <w:sz w:val="20"/>
        </w:rPr>
        <w:t xml:space="preserve">mlouvou. Předávací protokol může být podepsán nejdříve v okamžiku, kdy bude beze zbytku realizována dodávka </w:t>
      </w:r>
      <w:r>
        <w:rPr>
          <w:rFonts w:ascii="Verdana" w:hAnsi="Verdana"/>
          <w:sz w:val="20"/>
        </w:rPr>
        <w:t>z</w:t>
      </w:r>
      <w:r w:rsidRPr="00A768F1">
        <w:rPr>
          <w:rFonts w:ascii="Verdana" w:hAnsi="Verdana"/>
          <w:sz w:val="20"/>
        </w:rPr>
        <w:t xml:space="preserve">boží </w:t>
      </w:r>
      <w:r>
        <w:rPr>
          <w:rFonts w:ascii="Verdana" w:hAnsi="Verdana"/>
          <w:sz w:val="20"/>
        </w:rPr>
        <w:t>p</w:t>
      </w:r>
      <w:r w:rsidRPr="00A768F1">
        <w:rPr>
          <w:rFonts w:ascii="Verdana" w:hAnsi="Verdana"/>
          <w:sz w:val="20"/>
        </w:rPr>
        <w:t xml:space="preserve">rodávajícím včetně souvisejících výkonů a služeb sjednaných touto </w:t>
      </w:r>
      <w:r>
        <w:rPr>
          <w:rFonts w:ascii="Verdana" w:hAnsi="Verdana"/>
          <w:sz w:val="20"/>
        </w:rPr>
        <w:t>s</w:t>
      </w:r>
      <w:r w:rsidRPr="00A768F1">
        <w:rPr>
          <w:rFonts w:ascii="Verdana" w:hAnsi="Verdana"/>
          <w:sz w:val="20"/>
        </w:rPr>
        <w:t>mlouvou.</w:t>
      </w:r>
    </w:p>
    <w:p w:rsidRPr="00A768F1" w:rsidR="00772AFB" w:rsidP="00547AE1" w:rsidRDefault="009744DB" w14:paraId="23DB7A49" w14:textId="292F90C2">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 xml:space="preserve">Prodávající připraví protokol o předání a převzetí, který po kontrole a </w:t>
      </w:r>
      <w:r w:rsidRPr="00A768F1" w:rsidR="00547AE1">
        <w:rPr>
          <w:rFonts w:ascii="Verdana" w:hAnsi="Verdana"/>
          <w:sz w:val="20"/>
        </w:rPr>
        <w:t xml:space="preserve">případném </w:t>
      </w:r>
      <w:r w:rsidRPr="00A768F1">
        <w:rPr>
          <w:rFonts w:ascii="Verdana" w:hAnsi="Verdana"/>
          <w:sz w:val="20"/>
        </w:rPr>
        <w:t xml:space="preserve">odzkoušení </w:t>
      </w:r>
      <w:r w:rsidRPr="00A768F1" w:rsidR="00547AE1">
        <w:rPr>
          <w:rFonts w:ascii="Verdana" w:hAnsi="Verdana"/>
          <w:sz w:val="20"/>
        </w:rPr>
        <w:t xml:space="preserve">či předvedení </w:t>
      </w:r>
      <w:r w:rsidRPr="00A768F1">
        <w:rPr>
          <w:rFonts w:ascii="Verdana" w:hAnsi="Verdana"/>
          <w:sz w:val="20"/>
        </w:rPr>
        <w:t>předmětu koupě</w:t>
      </w:r>
      <w:r w:rsidRPr="00A768F1" w:rsidR="000E0BFC">
        <w:rPr>
          <w:rFonts w:ascii="Verdana" w:hAnsi="Verdana"/>
          <w:sz w:val="20"/>
        </w:rPr>
        <w:t xml:space="preserve"> </w:t>
      </w:r>
      <w:r w:rsidRPr="00A768F1" w:rsidR="003C5152">
        <w:rPr>
          <w:rFonts w:ascii="Verdana" w:hAnsi="Verdana"/>
          <w:sz w:val="20"/>
        </w:rPr>
        <w:t>podepíšou</w:t>
      </w:r>
      <w:r w:rsidRPr="00A768F1" w:rsidR="000E0BFC">
        <w:rPr>
          <w:rFonts w:ascii="Verdana" w:hAnsi="Verdana"/>
          <w:sz w:val="20"/>
        </w:rPr>
        <w:t xml:space="preserve"> zástupci obou smluvních stran. Součástí tohoto protokolu musí být prohlášení kupujícího, zda předmět koupě přijímá nebo nepřijímá a pokud kupující odmítne předmět koupě převzít, uvede důvody, které </w:t>
      </w:r>
      <w:r w:rsidRPr="00A768F1" w:rsidR="000E0BFC">
        <w:rPr>
          <w:rFonts w:ascii="Verdana" w:hAnsi="Verdana"/>
          <w:sz w:val="20"/>
        </w:rPr>
        <w:lastRenderedPageBreak/>
        <w:t>jej k tomu vedly a stanoví prodávajícímu novou lhůtu k řádnému předání a převzetí předmětu koupě.</w:t>
      </w:r>
    </w:p>
    <w:p w:rsidR="00B64DE9" w:rsidP="00547AE1" w:rsidRDefault="0095582A" w14:paraId="55BC6F60" w14:textId="6A0CD5BD">
      <w:pPr>
        <w:pStyle w:val="Zkladntext"/>
        <w:numPr>
          <w:ilvl w:val="0"/>
          <w:numId w:val="19"/>
        </w:numPr>
        <w:tabs>
          <w:tab w:val="clear" w:pos="720"/>
          <w:tab w:val="num" w:pos="567"/>
        </w:tabs>
        <w:spacing w:before="120" w:line="240" w:lineRule="atLeast"/>
        <w:ind w:left="567" w:hanging="567"/>
        <w:rPr>
          <w:rFonts w:ascii="Verdana" w:hAnsi="Verdana"/>
          <w:sz w:val="20"/>
        </w:rPr>
      </w:pPr>
      <w:r w:rsidRPr="00A768F1">
        <w:rPr>
          <w:rFonts w:ascii="Verdana" w:hAnsi="Verdana"/>
          <w:sz w:val="20"/>
        </w:rPr>
        <w:t>Předmět koupě se považuje za předaný a převzatý až okamžikem podpisu předávacího protokolu smluvními nebo pověřenými zástupci obou smluvních stran.</w:t>
      </w:r>
      <w:r w:rsidRPr="00A768F1" w:rsidR="00B64DE9">
        <w:rPr>
          <w:rFonts w:ascii="Verdana" w:hAnsi="Verdana"/>
          <w:sz w:val="20"/>
        </w:rPr>
        <w:t xml:space="preserve"> Společně s podpisem předávacího protokolu je prodávající povinen vystavit kupujícím</w:t>
      </w:r>
      <w:r w:rsidRPr="00A768F1" w:rsidR="003B0603">
        <w:rPr>
          <w:rFonts w:ascii="Verdana" w:hAnsi="Verdana"/>
          <w:sz w:val="20"/>
        </w:rPr>
        <w:t>u potvrzení o </w:t>
      </w:r>
      <w:r w:rsidRPr="00A768F1" w:rsidR="00B64DE9">
        <w:rPr>
          <w:rFonts w:ascii="Verdana" w:hAnsi="Verdana"/>
          <w:sz w:val="20"/>
        </w:rPr>
        <w:t>záruce, aby mohl kupující řádně uplatnit reklamaci případných vad.</w:t>
      </w:r>
    </w:p>
    <w:p w:rsidRPr="00A768F1" w:rsidR="00547AE1" w:rsidP="00547AE1" w:rsidRDefault="00547AE1" w14:paraId="5DDC60FD" w14:textId="36917436">
      <w:pPr>
        <w:pStyle w:val="Zkladntext"/>
        <w:keepNext/>
        <w:tabs>
          <w:tab w:val="left" w:pos="2268"/>
        </w:tabs>
        <w:spacing w:before="480"/>
        <w:jc w:val="center"/>
        <w:rPr>
          <w:rFonts w:ascii="Verdana" w:hAnsi="Verdana"/>
          <w:b/>
        </w:rPr>
      </w:pPr>
      <w:r w:rsidRPr="00A768F1">
        <w:rPr>
          <w:rFonts w:ascii="Verdana" w:hAnsi="Verdana"/>
          <w:b/>
        </w:rPr>
        <w:t>8. Povinnosti kupujícího</w:t>
      </w:r>
    </w:p>
    <w:p w:rsidRPr="00A768F1" w:rsidR="00547AE1" w:rsidP="00547AE1" w:rsidRDefault="00547AE1" w14:paraId="32F90BE8" w14:textId="4B4AD9BF">
      <w:pPr>
        <w:pStyle w:val="Zkladntext"/>
        <w:numPr>
          <w:ilvl w:val="0"/>
          <w:numId w:val="35"/>
        </w:numPr>
        <w:tabs>
          <w:tab w:val="clear" w:pos="720"/>
          <w:tab w:val="left" w:pos="567"/>
        </w:tabs>
        <w:spacing w:before="120" w:line="240" w:lineRule="atLeast"/>
        <w:ind w:left="567" w:hanging="567"/>
        <w:rPr>
          <w:rFonts w:ascii="Verdana" w:hAnsi="Verdana"/>
          <w:sz w:val="20"/>
        </w:rPr>
      </w:pPr>
      <w:r w:rsidRPr="00A768F1">
        <w:rPr>
          <w:rFonts w:ascii="Verdana" w:hAnsi="Verdana"/>
          <w:sz w:val="20"/>
        </w:rPr>
        <w:t>Kupující se zavazuje převzít předmět koupě bez vad a nedodělků a zaplatit za něj kupní cenu.</w:t>
      </w:r>
    </w:p>
    <w:p w:rsidRPr="00F23051" w:rsidR="00547AE1" w:rsidP="00547AE1" w:rsidRDefault="00547AE1" w14:paraId="174A85AC" w14:textId="0478DD4B">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není povinen převzít dodávku zboží, pokud prodávající neprokáže, že její technické parametry odpovídají hodnotám požadovaným ve specifikaci předmětu plnění.</w:t>
      </w:r>
    </w:p>
    <w:p w:rsidRPr="00F23051" w:rsidR="00547AE1" w:rsidP="00547AE1" w:rsidRDefault="00547AE1" w14:paraId="4AC998D5" w14:textId="0945E6DA">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Kupující se zavazuje poskytnout prodávajícímu místo plnění tak, aby prodávající na něm mohl provést instalaci předmětu koupě</w:t>
      </w:r>
      <w:r w:rsidR="00200906">
        <w:rPr>
          <w:rFonts w:ascii="Verdana" w:hAnsi="Verdana"/>
          <w:sz w:val="20"/>
        </w:rPr>
        <w:t xml:space="preserve">, </w:t>
      </w:r>
      <w:r w:rsidRPr="00F23051">
        <w:rPr>
          <w:rFonts w:ascii="Verdana" w:hAnsi="Verdana"/>
          <w:sz w:val="20"/>
        </w:rPr>
        <w:t xml:space="preserve">jeho </w:t>
      </w:r>
      <w:r w:rsidR="00200906">
        <w:rPr>
          <w:rFonts w:ascii="Verdana" w:hAnsi="Verdana"/>
          <w:sz w:val="20"/>
        </w:rPr>
        <w:t>seřízení</w:t>
      </w:r>
      <w:r w:rsidRPr="00F23051" w:rsidR="00F23051">
        <w:rPr>
          <w:rFonts w:ascii="Verdana" w:hAnsi="Verdana"/>
          <w:sz w:val="20"/>
        </w:rPr>
        <w:t xml:space="preserve"> a uvedení do provozu</w:t>
      </w:r>
      <w:r w:rsidRPr="00F23051">
        <w:rPr>
          <w:rFonts w:ascii="Verdana" w:hAnsi="Verdana"/>
          <w:sz w:val="20"/>
        </w:rPr>
        <w:t xml:space="preserve"> v souladu s podmínkami smlouvy.</w:t>
      </w:r>
    </w:p>
    <w:p w:rsidRPr="00A768F1" w:rsidR="00F23051" w:rsidP="00F23051" w:rsidRDefault="00F23051" w14:paraId="274F3EF4" w14:textId="77777777">
      <w:pPr>
        <w:pStyle w:val="Zkladntext"/>
        <w:numPr>
          <w:ilvl w:val="0"/>
          <w:numId w:val="35"/>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Podpisem předávacího protokolu přechází na </w:t>
      </w:r>
      <w:r>
        <w:rPr>
          <w:rFonts w:ascii="Verdana" w:hAnsi="Verdana"/>
          <w:sz w:val="20"/>
        </w:rPr>
        <w:t>k</w:t>
      </w:r>
      <w:r w:rsidRPr="00F23051">
        <w:rPr>
          <w:rFonts w:ascii="Verdana" w:hAnsi="Verdana"/>
          <w:sz w:val="20"/>
        </w:rPr>
        <w:t>upujícího vlastnické právo ke </w:t>
      </w:r>
      <w:r>
        <w:rPr>
          <w:rFonts w:ascii="Verdana" w:hAnsi="Verdana"/>
          <w:sz w:val="20"/>
        </w:rPr>
        <w:t>z</w:t>
      </w:r>
      <w:r w:rsidRPr="00F23051">
        <w:rPr>
          <w:rFonts w:ascii="Verdana" w:hAnsi="Verdana"/>
          <w:sz w:val="20"/>
        </w:rPr>
        <w:t xml:space="preserve">boží a všem hmotným výstupům, které jsou součástí plnění </w:t>
      </w:r>
      <w:r>
        <w:rPr>
          <w:rFonts w:ascii="Verdana" w:hAnsi="Verdana"/>
          <w:sz w:val="20"/>
        </w:rPr>
        <w:t>p</w:t>
      </w:r>
      <w:r w:rsidRPr="00F23051">
        <w:rPr>
          <w:rFonts w:ascii="Verdana" w:hAnsi="Verdana"/>
          <w:sz w:val="20"/>
        </w:rPr>
        <w:t xml:space="preserve">rodávajícího, jakož i nebezpečí škody na </w:t>
      </w:r>
      <w:r>
        <w:rPr>
          <w:rFonts w:ascii="Verdana" w:hAnsi="Verdana"/>
          <w:sz w:val="20"/>
        </w:rPr>
        <w:t>z</w:t>
      </w:r>
      <w:r w:rsidRPr="00F23051">
        <w:rPr>
          <w:rFonts w:ascii="Verdana" w:hAnsi="Verdana"/>
          <w:sz w:val="20"/>
        </w:rPr>
        <w:t>boží.</w:t>
      </w:r>
    </w:p>
    <w:p w:rsidRPr="00F23051" w:rsidR="00911768" w:rsidP="008342D8" w:rsidRDefault="00547AE1" w14:paraId="67AF2F69" w14:textId="0D88A665">
      <w:pPr>
        <w:pStyle w:val="Zkladntext"/>
        <w:tabs>
          <w:tab w:val="left" w:pos="2268"/>
        </w:tabs>
        <w:spacing w:before="480"/>
        <w:jc w:val="center"/>
        <w:rPr>
          <w:rFonts w:ascii="Verdana" w:hAnsi="Verdana"/>
          <w:b/>
        </w:rPr>
      </w:pPr>
      <w:r w:rsidRPr="00F23051">
        <w:rPr>
          <w:rFonts w:ascii="Verdana" w:hAnsi="Verdana"/>
          <w:b/>
        </w:rPr>
        <w:t>9</w:t>
      </w:r>
      <w:r w:rsidRPr="00F23051" w:rsidR="003B333C">
        <w:rPr>
          <w:rFonts w:ascii="Verdana" w:hAnsi="Verdana"/>
          <w:b/>
        </w:rPr>
        <w:t>. Záruční doba a reklamace</w:t>
      </w:r>
    </w:p>
    <w:p w:rsidRPr="00F23051" w:rsidR="00851EAD" w:rsidP="00547AE1" w:rsidRDefault="00851EAD" w14:paraId="40B590F0" w14:textId="10862108">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Odpovědnost za vady díla se řídí touto smlouvou a příslušnými ustanoveními občanského zákoníku.</w:t>
      </w:r>
    </w:p>
    <w:p w:rsidRPr="00F23051" w:rsidR="00851EAD" w:rsidP="00547AE1" w:rsidRDefault="00851EAD" w14:paraId="4386EF83" w14:textId="450340C0">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Prodávající ručí za úplné a kvalitní provedení dodávky </w:t>
      </w:r>
      <w:r w:rsidRPr="00F23051" w:rsidR="008D546C">
        <w:rPr>
          <w:rFonts w:ascii="Verdana" w:hAnsi="Verdana"/>
          <w:sz w:val="20"/>
        </w:rPr>
        <w:t>(</w:t>
      </w:r>
      <w:r w:rsidRPr="00F23051">
        <w:rPr>
          <w:rFonts w:ascii="Verdana" w:hAnsi="Verdana"/>
          <w:sz w:val="20"/>
        </w:rPr>
        <w:t>předmětu koupě</w:t>
      </w:r>
      <w:r w:rsidRPr="00F23051" w:rsidR="008D546C">
        <w:rPr>
          <w:rFonts w:ascii="Verdana" w:hAnsi="Verdana"/>
          <w:sz w:val="20"/>
        </w:rPr>
        <w:t>)</w:t>
      </w:r>
      <w:r w:rsidRPr="00F23051">
        <w:rPr>
          <w:rFonts w:ascii="Verdana" w:hAnsi="Verdana"/>
          <w:sz w:val="20"/>
        </w:rPr>
        <w:t xml:space="preserve"> podle této smlouvy, jejich příloh, platných právních předpisů, norem a dohodnutých standardů.</w:t>
      </w:r>
    </w:p>
    <w:p w:rsidR="00200906" w:rsidP="00065F04" w:rsidRDefault="00065F04" w14:paraId="34480885" w14:textId="77777777">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Záruční doba na předmět koupě činí </w:t>
      </w:r>
    </w:p>
    <w:p w:rsidR="00200906" w:rsidP="00200906" w:rsidRDefault="00200906" w14:paraId="02396D36" w14:textId="2B503EAE">
      <w:pPr>
        <w:pStyle w:val="Zkladntext"/>
        <w:tabs>
          <w:tab w:val="left" w:pos="567"/>
        </w:tabs>
        <w:spacing w:before="120" w:line="240" w:lineRule="atLeast"/>
        <w:ind w:left="567"/>
        <w:rPr>
          <w:rFonts w:ascii="Verdana" w:hAnsi="Verdana"/>
          <w:b/>
          <w:bCs/>
          <w:sz w:val="20"/>
        </w:rPr>
      </w:pPr>
      <w:r w:rsidRPr="00200906">
        <w:rPr>
          <w:rFonts w:ascii="Verdana" w:hAnsi="Verdana"/>
          <w:b/>
          <w:bCs/>
          <w:sz w:val="20"/>
          <w:highlight w:val="yellow"/>
        </w:rPr>
        <w:t>__</w:t>
      </w:r>
      <w:r w:rsidRPr="00200906" w:rsidR="00065F04">
        <w:rPr>
          <w:rFonts w:ascii="Verdana" w:hAnsi="Verdana"/>
          <w:b/>
          <w:bCs/>
          <w:sz w:val="20"/>
          <w:highlight w:val="yellow"/>
        </w:rPr>
        <w:t xml:space="preserve"> měsíců</w:t>
      </w:r>
      <w:r w:rsidRPr="00F23051" w:rsidR="00065F04">
        <w:rPr>
          <w:rFonts w:ascii="Verdana" w:hAnsi="Verdana"/>
          <w:sz w:val="20"/>
        </w:rPr>
        <w:t xml:space="preserve"> </w:t>
      </w:r>
      <w:r w:rsidRPr="00200906">
        <w:rPr>
          <w:rFonts w:ascii="Verdana" w:hAnsi="Verdana"/>
          <w:b/>
          <w:bCs/>
          <w:sz w:val="20"/>
        </w:rPr>
        <w:t>na sestavu etážových elektrických pecí s</w:t>
      </w:r>
      <w:r>
        <w:rPr>
          <w:rFonts w:ascii="Verdana" w:hAnsi="Verdana"/>
          <w:b/>
          <w:bCs/>
          <w:sz w:val="20"/>
        </w:rPr>
        <w:t> </w:t>
      </w:r>
      <w:r w:rsidRPr="00200906">
        <w:rPr>
          <w:rFonts w:ascii="Verdana" w:hAnsi="Verdana"/>
          <w:b/>
          <w:bCs/>
          <w:sz w:val="20"/>
        </w:rPr>
        <w:t>příslušenstvím</w:t>
      </w:r>
    </w:p>
    <w:p w:rsidRPr="00200906" w:rsidR="00200906" w:rsidP="00200906" w:rsidRDefault="00200906" w14:paraId="58492E3D" w14:textId="28BB09B5">
      <w:pPr>
        <w:pStyle w:val="Zkladntext"/>
        <w:tabs>
          <w:tab w:val="left" w:pos="567"/>
        </w:tabs>
        <w:spacing w:before="120" w:line="240" w:lineRule="atLeast"/>
        <w:ind w:left="567"/>
        <w:rPr>
          <w:rFonts w:ascii="Verdana" w:hAnsi="Verdana"/>
          <w:b/>
          <w:bCs/>
          <w:sz w:val="20"/>
        </w:rPr>
      </w:pPr>
      <w:r w:rsidRPr="00200906">
        <w:rPr>
          <w:rFonts w:ascii="Verdana" w:hAnsi="Verdana"/>
          <w:b/>
          <w:bCs/>
          <w:sz w:val="20"/>
          <w:highlight w:val="yellow"/>
        </w:rPr>
        <w:t>__ měsíců</w:t>
      </w:r>
      <w:r w:rsidRPr="00F23051">
        <w:rPr>
          <w:rFonts w:ascii="Verdana" w:hAnsi="Verdana"/>
          <w:sz w:val="20"/>
        </w:rPr>
        <w:t xml:space="preserve"> </w:t>
      </w:r>
      <w:r w:rsidRPr="00200906">
        <w:rPr>
          <w:rFonts w:ascii="Verdana" w:hAnsi="Verdana"/>
          <w:b/>
          <w:bCs/>
          <w:sz w:val="20"/>
        </w:rPr>
        <w:t xml:space="preserve">na </w:t>
      </w:r>
      <w:proofErr w:type="spellStart"/>
      <w:r>
        <w:rPr>
          <w:rFonts w:ascii="Verdana" w:hAnsi="Verdana"/>
          <w:b/>
          <w:bCs/>
          <w:sz w:val="20"/>
        </w:rPr>
        <w:t>k</w:t>
      </w:r>
      <w:r w:rsidRPr="00200906">
        <w:rPr>
          <w:rFonts w:ascii="Verdana" w:hAnsi="Verdana"/>
          <w:b/>
          <w:bCs/>
          <w:sz w:val="20"/>
        </w:rPr>
        <w:t>opisťový</w:t>
      </w:r>
      <w:proofErr w:type="spellEnd"/>
      <w:r w:rsidRPr="00200906">
        <w:rPr>
          <w:rFonts w:ascii="Verdana" w:hAnsi="Verdana"/>
          <w:b/>
          <w:bCs/>
          <w:sz w:val="20"/>
        </w:rPr>
        <w:t xml:space="preserve"> hnětač </w:t>
      </w:r>
    </w:p>
    <w:p w:rsidRPr="00200906" w:rsidR="00200906" w:rsidP="00200906" w:rsidRDefault="00200906" w14:paraId="0A7FC34A" w14:textId="4DC8DD80">
      <w:pPr>
        <w:pStyle w:val="Zkladntext"/>
        <w:tabs>
          <w:tab w:val="left" w:pos="567"/>
        </w:tabs>
        <w:spacing w:before="120" w:line="240" w:lineRule="atLeast"/>
        <w:ind w:left="567"/>
        <w:rPr>
          <w:rFonts w:ascii="Verdana" w:hAnsi="Verdana"/>
          <w:b/>
          <w:bCs/>
          <w:sz w:val="20"/>
        </w:rPr>
      </w:pPr>
      <w:r w:rsidRPr="00200906">
        <w:rPr>
          <w:rFonts w:ascii="Verdana" w:hAnsi="Verdana"/>
          <w:b/>
          <w:bCs/>
          <w:sz w:val="20"/>
          <w:highlight w:val="yellow"/>
        </w:rPr>
        <w:t>__ měsíců</w:t>
      </w:r>
      <w:r w:rsidRPr="00F23051">
        <w:rPr>
          <w:rFonts w:ascii="Verdana" w:hAnsi="Verdana"/>
          <w:sz w:val="20"/>
        </w:rPr>
        <w:t xml:space="preserve"> </w:t>
      </w:r>
      <w:r w:rsidRPr="00200906">
        <w:rPr>
          <w:rFonts w:ascii="Verdana" w:hAnsi="Verdana"/>
          <w:b/>
          <w:bCs/>
          <w:sz w:val="20"/>
        </w:rPr>
        <w:t xml:space="preserve">na </w:t>
      </w:r>
      <w:r>
        <w:rPr>
          <w:rFonts w:ascii="Verdana" w:hAnsi="Verdana"/>
          <w:b/>
          <w:bCs/>
          <w:sz w:val="20"/>
        </w:rPr>
        <w:t>o</w:t>
      </w:r>
      <w:r w:rsidRPr="00200906">
        <w:rPr>
          <w:rFonts w:ascii="Verdana" w:hAnsi="Verdana"/>
          <w:b/>
          <w:bCs/>
          <w:sz w:val="20"/>
        </w:rPr>
        <w:t>dkládací vozík pro pekařské produkty s vaky nakynutí</w:t>
      </w:r>
    </w:p>
    <w:p w:rsidRPr="00200906" w:rsidR="00200906" w:rsidP="00200906" w:rsidRDefault="00200906" w14:paraId="62739B4A" w14:textId="675BA6BE">
      <w:pPr>
        <w:pStyle w:val="Zkladntext"/>
        <w:tabs>
          <w:tab w:val="left" w:pos="567"/>
        </w:tabs>
        <w:spacing w:before="120" w:line="240" w:lineRule="atLeast"/>
        <w:ind w:left="567"/>
        <w:rPr>
          <w:rFonts w:ascii="Verdana" w:hAnsi="Verdana"/>
          <w:b/>
          <w:bCs/>
          <w:sz w:val="20"/>
        </w:rPr>
      </w:pPr>
      <w:r w:rsidRPr="00200906">
        <w:rPr>
          <w:rFonts w:ascii="Verdana" w:hAnsi="Verdana"/>
          <w:b/>
          <w:bCs/>
          <w:sz w:val="20"/>
          <w:highlight w:val="yellow"/>
        </w:rPr>
        <w:t>__ měsíců</w:t>
      </w:r>
      <w:r w:rsidRPr="00F23051">
        <w:rPr>
          <w:rFonts w:ascii="Verdana" w:hAnsi="Verdana"/>
          <w:sz w:val="20"/>
        </w:rPr>
        <w:t xml:space="preserve"> </w:t>
      </w:r>
      <w:r w:rsidRPr="00200906">
        <w:rPr>
          <w:rFonts w:ascii="Verdana" w:hAnsi="Verdana"/>
          <w:b/>
          <w:bCs/>
          <w:sz w:val="20"/>
        </w:rPr>
        <w:t xml:space="preserve">na </w:t>
      </w:r>
      <w:r>
        <w:rPr>
          <w:rFonts w:ascii="Verdana" w:hAnsi="Verdana"/>
          <w:b/>
          <w:bCs/>
          <w:sz w:val="20"/>
        </w:rPr>
        <w:t>p</w:t>
      </w:r>
      <w:r w:rsidRPr="00200906">
        <w:rPr>
          <w:rFonts w:ascii="Verdana" w:hAnsi="Verdana"/>
          <w:b/>
          <w:bCs/>
          <w:sz w:val="20"/>
        </w:rPr>
        <w:t>lošinov</w:t>
      </w:r>
      <w:r>
        <w:rPr>
          <w:rFonts w:ascii="Verdana" w:hAnsi="Verdana"/>
          <w:b/>
          <w:bCs/>
          <w:sz w:val="20"/>
        </w:rPr>
        <w:t>ou</w:t>
      </w:r>
      <w:r w:rsidRPr="00200906">
        <w:rPr>
          <w:rFonts w:ascii="Verdana" w:hAnsi="Verdana"/>
          <w:b/>
          <w:bCs/>
          <w:sz w:val="20"/>
        </w:rPr>
        <w:t xml:space="preserve"> pekařsk</w:t>
      </w:r>
      <w:r>
        <w:rPr>
          <w:rFonts w:ascii="Verdana" w:hAnsi="Verdana"/>
          <w:b/>
          <w:bCs/>
          <w:sz w:val="20"/>
        </w:rPr>
        <w:t>ou</w:t>
      </w:r>
      <w:r w:rsidRPr="00200906">
        <w:rPr>
          <w:rFonts w:ascii="Verdana" w:hAnsi="Verdana"/>
          <w:b/>
          <w:bCs/>
          <w:sz w:val="20"/>
        </w:rPr>
        <w:t xml:space="preserve"> váh</w:t>
      </w:r>
      <w:r>
        <w:rPr>
          <w:rFonts w:ascii="Verdana" w:hAnsi="Verdana"/>
          <w:b/>
          <w:bCs/>
          <w:sz w:val="20"/>
        </w:rPr>
        <w:t>u</w:t>
      </w:r>
    </w:p>
    <w:p w:rsidRPr="00200906" w:rsidR="00200906" w:rsidP="00200906" w:rsidRDefault="00200906" w14:paraId="08194293" w14:textId="67218B5E">
      <w:pPr>
        <w:pStyle w:val="Zkladntext"/>
        <w:tabs>
          <w:tab w:val="left" w:pos="567"/>
        </w:tabs>
        <w:spacing w:before="120" w:line="240" w:lineRule="atLeast"/>
        <w:ind w:left="567"/>
        <w:rPr>
          <w:rFonts w:ascii="Verdana" w:hAnsi="Verdana"/>
          <w:b/>
          <w:bCs/>
          <w:sz w:val="20"/>
        </w:rPr>
      </w:pPr>
      <w:r w:rsidRPr="00200906">
        <w:rPr>
          <w:rFonts w:ascii="Verdana" w:hAnsi="Verdana"/>
          <w:b/>
          <w:bCs/>
          <w:sz w:val="20"/>
          <w:highlight w:val="yellow"/>
        </w:rPr>
        <w:t>__ měsíců</w:t>
      </w:r>
      <w:r w:rsidRPr="00F23051">
        <w:rPr>
          <w:rFonts w:ascii="Verdana" w:hAnsi="Verdana"/>
          <w:sz w:val="20"/>
        </w:rPr>
        <w:t xml:space="preserve"> </w:t>
      </w:r>
      <w:r w:rsidRPr="00200906">
        <w:rPr>
          <w:rFonts w:ascii="Verdana" w:hAnsi="Verdana"/>
          <w:b/>
          <w:bCs/>
          <w:sz w:val="20"/>
        </w:rPr>
        <w:t xml:space="preserve">na </w:t>
      </w:r>
      <w:r>
        <w:rPr>
          <w:rFonts w:ascii="Verdana" w:hAnsi="Verdana"/>
          <w:b/>
          <w:bCs/>
          <w:sz w:val="20"/>
        </w:rPr>
        <w:t>l</w:t>
      </w:r>
      <w:r w:rsidRPr="00200906">
        <w:rPr>
          <w:rFonts w:ascii="Verdana" w:hAnsi="Verdana"/>
          <w:b/>
          <w:bCs/>
          <w:sz w:val="20"/>
        </w:rPr>
        <w:t>ednic</w:t>
      </w:r>
      <w:r>
        <w:rPr>
          <w:rFonts w:ascii="Verdana" w:hAnsi="Verdana"/>
          <w:b/>
          <w:bCs/>
          <w:sz w:val="20"/>
        </w:rPr>
        <w:t>i</w:t>
      </w:r>
      <w:r w:rsidRPr="00200906">
        <w:rPr>
          <w:rFonts w:ascii="Verdana" w:hAnsi="Verdana"/>
          <w:b/>
          <w:bCs/>
          <w:sz w:val="20"/>
        </w:rPr>
        <w:t xml:space="preserve"> dvoudvéřová pro uchování pekařských produktů a zrání těst</w:t>
      </w:r>
    </w:p>
    <w:p w:rsidRPr="00F23051" w:rsidR="00065F04" w:rsidP="00200906" w:rsidRDefault="00065F04" w14:paraId="449DFE5C" w14:textId="098A8A06">
      <w:pPr>
        <w:pStyle w:val="Zkladntext"/>
        <w:tabs>
          <w:tab w:val="left" w:pos="567"/>
        </w:tabs>
        <w:spacing w:before="120" w:line="240" w:lineRule="atLeast"/>
        <w:ind w:left="567"/>
        <w:rPr>
          <w:rFonts w:ascii="Verdana" w:hAnsi="Verdana"/>
          <w:sz w:val="20"/>
        </w:rPr>
      </w:pPr>
      <w:r w:rsidRPr="00F23051">
        <w:rPr>
          <w:rFonts w:ascii="Verdana" w:hAnsi="Verdana"/>
          <w:sz w:val="20"/>
        </w:rPr>
        <w:t>a začíná běžet dnem předání a převzetí zboží uvedeným v předávacím protokolu.</w:t>
      </w:r>
      <w:r w:rsidR="005D48A9">
        <w:rPr>
          <w:rFonts w:ascii="Verdana" w:hAnsi="Verdana"/>
          <w:sz w:val="20"/>
        </w:rPr>
        <w:t xml:space="preserve"> </w:t>
      </w:r>
      <w:r w:rsidRPr="005D48A9" w:rsidR="005D48A9">
        <w:rPr>
          <w:rFonts w:ascii="Verdana" w:hAnsi="Verdana"/>
          <w:sz w:val="20"/>
        </w:rPr>
        <w:t xml:space="preserve">Záruční lhůta na dodávku a montáž vybavení, na něž výrobce tohoto vybavení vystavuje samostatný záruční list, se sjednává v délce lhůty poskytnuté výrobcem, nejméně však v délce </w:t>
      </w:r>
      <w:r w:rsidR="00200906">
        <w:rPr>
          <w:rFonts w:ascii="Verdana" w:hAnsi="Verdana"/>
          <w:sz w:val="20"/>
        </w:rPr>
        <w:t>12</w:t>
      </w:r>
      <w:r w:rsidRPr="005D48A9" w:rsidR="005D48A9">
        <w:rPr>
          <w:rFonts w:ascii="Verdana" w:hAnsi="Verdana"/>
          <w:sz w:val="20"/>
        </w:rPr>
        <w:t xml:space="preserve"> měsíců.</w:t>
      </w:r>
    </w:p>
    <w:p w:rsidRPr="00F23051" w:rsidR="00065F04" w:rsidP="00065F04" w:rsidRDefault="00065F04" w14:paraId="7C33E55C" w14:textId="77777777">
      <w:pPr>
        <w:pStyle w:val="Zkladntext"/>
        <w:spacing w:before="120" w:line="240" w:lineRule="atLeast"/>
        <w:ind w:left="567"/>
        <w:rPr>
          <w:rFonts w:ascii="Verdana" w:hAnsi="Verdana"/>
          <w:sz w:val="20"/>
        </w:rPr>
      </w:pPr>
      <w:r w:rsidRPr="00F23051">
        <w:rPr>
          <w:rFonts w:ascii="Verdana" w:hAnsi="Verdana"/>
          <w:sz w:val="20"/>
        </w:rPr>
        <w:t>Záruční lhůta neběží po dobu, po kterou nemohl kupující řádně užívat předmět koupě pro vady, za které odpovídá prodávající.</w:t>
      </w:r>
    </w:p>
    <w:p w:rsidRPr="00F23051" w:rsidR="00547AE1" w:rsidP="00065F04" w:rsidRDefault="005D14C9" w14:paraId="0A1F92B6" w14:textId="313EDDDC">
      <w:pPr>
        <w:pStyle w:val="Zkladntext"/>
        <w:numPr>
          <w:ilvl w:val="0"/>
          <w:numId w:val="36"/>
        </w:numPr>
        <w:tabs>
          <w:tab w:val="clear" w:pos="720"/>
          <w:tab w:val="left" w:pos="567"/>
        </w:tabs>
        <w:spacing w:before="120" w:line="240" w:lineRule="atLeast"/>
        <w:ind w:left="567" w:hanging="567"/>
        <w:rPr>
          <w:rFonts w:ascii="Verdana" w:hAnsi="Verdana"/>
          <w:sz w:val="20"/>
        </w:rPr>
      </w:pPr>
      <w:r w:rsidRPr="005D14C9">
        <w:rPr>
          <w:rFonts w:ascii="Verdana" w:hAnsi="Verdana"/>
          <w:sz w:val="20"/>
        </w:rPr>
        <w:t xml:space="preserve">Záruka za jakost představuje závazek, že dodané vybavení bude po dobu trvání záruční doby způsobilé pro použití k obvyklému účelu. </w:t>
      </w:r>
      <w:r w:rsidRPr="00F23051" w:rsidR="00851EAD">
        <w:rPr>
          <w:rFonts w:ascii="Verdana" w:hAnsi="Verdana"/>
          <w:sz w:val="20"/>
        </w:rPr>
        <w:t>Záruka se nevztahuje na vady předmětu koupě vzniklé jeho poškozením způsobeným třetími osobami anebo kupujícím při jeho užívání v rozporu s návodem k použití a údržbě,</w:t>
      </w:r>
      <w:r w:rsidRPr="00F23051" w:rsidR="00AD1CBF">
        <w:rPr>
          <w:rFonts w:ascii="Verdana" w:hAnsi="Verdana"/>
          <w:sz w:val="20"/>
        </w:rPr>
        <w:t xml:space="preserve"> </w:t>
      </w:r>
      <w:r w:rsidRPr="00F23051" w:rsidR="00065F04">
        <w:rPr>
          <w:rFonts w:ascii="Verdana" w:hAnsi="Verdana"/>
          <w:sz w:val="20"/>
        </w:rPr>
        <w:t>v rozporu s instrukcemi obsaženými v dokumentaci dodávané s předmětem koupě nebo jinými doporučeními prodávajícího nebo</w:t>
      </w:r>
      <w:r w:rsidRPr="00F23051" w:rsidR="00547AE1">
        <w:rPr>
          <w:rFonts w:ascii="Verdana" w:hAnsi="Verdana"/>
          <w:sz w:val="20"/>
        </w:rPr>
        <w:t xml:space="preserve"> v důsledku porušení ustanovení této smlouvy</w:t>
      </w:r>
      <w:r w:rsidRPr="00F23051" w:rsidR="00065F04">
        <w:rPr>
          <w:rFonts w:ascii="Verdana" w:hAnsi="Verdana"/>
          <w:sz w:val="20"/>
        </w:rPr>
        <w:t>.</w:t>
      </w:r>
    </w:p>
    <w:p w:rsidRPr="00F23051" w:rsidR="00065F04" w:rsidP="00065F04" w:rsidRDefault="00065F04" w14:paraId="45FD6AAD" w14:textId="77777777">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Vadou se rozumí odchylky v kvalitě, množství a parametrech stanovených zadávacími podmínkami, touto smlouvou a obecně závaznými technickými normami a předpisy.</w:t>
      </w:r>
    </w:p>
    <w:p w:rsidRPr="00F23051" w:rsidR="00AD1CBF" w:rsidP="00065F04" w:rsidRDefault="00AD1CBF" w14:paraId="182D9681" w14:textId="14B9CA4F">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lastRenderedPageBreak/>
        <w:t>Kupující je povinen vady písemně reklamovat u prodávajícího zápisem o vadě bez</w:t>
      </w:r>
      <w:r w:rsidRPr="00F23051" w:rsidR="00065F04">
        <w:rPr>
          <w:rFonts w:ascii="Verdana" w:hAnsi="Verdana"/>
          <w:sz w:val="20"/>
        </w:rPr>
        <w:t> </w:t>
      </w:r>
      <w:r w:rsidRPr="00F23051">
        <w:rPr>
          <w:rFonts w:ascii="Verdana" w:hAnsi="Verdana"/>
          <w:sz w:val="20"/>
        </w:rPr>
        <w:t>zbytečného prodlení po jejich zjištění nejpozději do konce záruční doby.</w:t>
      </w:r>
      <w:r w:rsidRPr="00F23051" w:rsidR="00065F04">
        <w:rPr>
          <w:rFonts w:ascii="Verdana" w:hAnsi="Verdana"/>
          <w:sz w:val="20"/>
        </w:rPr>
        <w:t xml:space="preserve"> </w:t>
      </w:r>
      <w:r w:rsidRPr="00F23051">
        <w:rPr>
          <w:rFonts w:ascii="Verdana" w:hAnsi="Verdana"/>
          <w:sz w:val="20"/>
        </w:rPr>
        <w:t>Kupující v zápise o vadě vadu popíše, popř. uvede, jak se vada projevuje a navrhne lhůtu pro její odstranění.</w:t>
      </w:r>
    </w:p>
    <w:p w:rsidRPr="00F23051" w:rsidR="00AD1CBF" w:rsidP="00065F04" w:rsidRDefault="00AD1CBF" w14:paraId="5F85364C" w14:textId="6226CCC0">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Prodávající je povinen potvrdit příjem reklamace obratem a nastoupit k opravě reklamované vady do 10 dnů ode dne doručení reklamace, v případě havarijního stavu do 48</w:t>
      </w:r>
      <w:r w:rsidRPr="00F23051" w:rsidR="00065F04">
        <w:rPr>
          <w:rFonts w:ascii="Verdana" w:hAnsi="Verdana"/>
          <w:sz w:val="20"/>
        </w:rPr>
        <w:t> </w:t>
      </w:r>
      <w:r w:rsidRPr="00F23051">
        <w:rPr>
          <w:rFonts w:ascii="Verdana" w:hAnsi="Verdana"/>
          <w:sz w:val="20"/>
        </w:rPr>
        <w:t>hod. V případě, že prodávající neodstraní nahlášené vady do 14 dnů, nedohodnou-li se smluvní strany vzhledem k charakteru vady jinak, je kupující oprávněn odstranit tyto vady sám nebo prostřednictvím třetích osob, a to na náklady prodávajícího.</w:t>
      </w:r>
    </w:p>
    <w:p w:rsidRPr="00F23051" w:rsidR="00AD1CBF" w:rsidP="00065F04" w:rsidRDefault="00AD1CBF" w14:paraId="3E4A0B17" w14:textId="5FFF24D4">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Náklady na odstranění vad ve sporných případech nese prodávající až do rozhodnutí soudu.</w:t>
      </w:r>
    </w:p>
    <w:p w:rsidRPr="00F23051" w:rsidR="00AD1CBF" w:rsidP="00065F04" w:rsidRDefault="00AD1CBF" w14:paraId="5A34C908" w14:textId="742975B6">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Odstranění vad a nedodělků potvrdí v zápise zástupce kupujícího prodávajícímu, popř. uvede důvody, proč toto potvrzení odmítá. K vyhotovení tohoto zápisu je povinen se kupující dostavit, pokud k tomu byl prodávajícím písemně vyzván nejméně 3 pracovní dny předem.</w:t>
      </w:r>
    </w:p>
    <w:p w:rsidRPr="00F23051" w:rsidR="00AD1CBF" w:rsidP="00065F04" w:rsidRDefault="00AD1CBF" w14:paraId="33E586C8" w14:textId="095A048E">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 případě reklamace </w:t>
      </w:r>
      <w:r w:rsidRPr="00F23051" w:rsidR="000A06A5">
        <w:rPr>
          <w:rFonts w:ascii="Verdana" w:hAnsi="Verdana"/>
          <w:sz w:val="20"/>
        </w:rPr>
        <w:t>dodávky</w:t>
      </w:r>
      <w:r w:rsidRPr="00F23051">
        <w:rPr>
          <w:rFonts w:ascii="Verdana" w:hAnsi="Verdana"/>
          <w:sz w:val="20"/>
        </w:rPr>
        <w:t xml:space="preserve"> kupujícím, je reklamační místo u prodávajícího toto:</w:t>
      </w:r>
    </w:p>
    <w:p w:rsidR="00AD1CBF" w:rsidP="00AD1CBF" w:rsidRDefault="00AD3EB9" w14:paraId="7F88D621" w14:textId="0139985A">
      <w:pPr>
        <w:pStyle w:val="Zkladntext"/>
        <w:tabs>
          <w:tab w:val="left" w:pos="2268"/>
        </w:tabs>
        <w:spacing w:before="120"/>
        <w:jc w:val="center"/>
        <w:rPr>
          <w:rFonts w:ascii="Verdana" w:hAnsi="Verdana"/>
          <w:b/>
          <w:sz w:val="20"/>
        </w:rPr>
      </w:pPr>
      <w:r w:rsidRPr="00056C53">
        <w:rPr>
          <w:rFonts w:ascii="Verdana" w:hAnsi="Verdana"/>
          <w:b/>
          <w:sz w:val="20"/>
          <w:highlight w:val="yellow"/>
        </w:rPr>
        <w:t xml:space="preserve"> </w:t>
      </w:r>
      <w:r w:rsidRPr="00056C53" w:rsidR="00AD1CBF">
        <w:rPr>
          <w:rFonts w:ascii="Verdana" w:hAnsi="Verdana"/>
          <w:b/>
          <w:sz w:val="20"/>
          <w:highlight w:val="yellow"/>
        </w:rPr>
        <w:t xml:space="preserve">(adresa </w:t>
      </w:r>
      <w:r w:rsidR="00AD1CBF">
        <w:rPr>
          <w:rFonts w:ascii="Verdana" w:hAnsi="Verdana"/>
          <w:b/>
          <w:sz w:val="20"/>
          <w:highlight w:val="yellow"/>
        </w:rPr>
        <w:t>prodávajícího</w:t>
      </w:r>
      <w:r w:rsidRPr="00056C53" w:rsidR="00AD1CBF">
        <w:rPr>
          <w:rFonts w:ascii="Verdana" w:hAnsi="Verdana"/>
          <w:b/>
          <w:sz w:val="20"/>
          <w:highlight w:val="yellow"/>
        </w:rPr>
        <w:t>)</w:t>
      </w:r>
    </w:p>
    <w:p w:rsidR="00AD1CBF" w:rsidP="00065F04" w:rsidRDefault="00AD1CBF" w14:paraId="7595BA0E" w14:textId="6541420A">
      <w:pPr>
        <w:pStyle w:val="Zkladntext"/>
        <w:numPr>
          <w:ilvl w:val="0"/>
          <w:numId w:val="36"/>
        </w:numPr>
        <w:tabs>
          <w:tab w:val="clear" w:pos="720"/>
          <w:tab w:val="left" w:pos="567"/>
        </w:tabs>
        <w:spacing w:before="120" w:line="240" w:lineRule="atLeast"/>
        <w:ind w:left="567" w:hanging="567"/>
        <w:rPr>
          <w:rFonts w:ascii="Verdana" w:hAnsi="Verdana"/>
          <w:sz w:val="20"/>
        </w:rPr>
      </w:pPr>
      <w:r w:rsidRPr="00F23051">
        <w:rPr>
          <w:rFonts w:ascii="Verdana" w:hAnsi="Verdana"/>
          <w:sz w:val="20"/>
        </w:rPr>
        <w:t xml:space="preserve">Veškeré činnosti související s projednáním reklamace, včetně podpisu dohod o vyřízení reklamace, zajišťují zástupci </w:t>
      </w:r>
      <w:r w:rsidRPr="00F23051" w:rsidR="00A87B0C">
        <w:rPr>
          <w:rFonts w:ascii="Verdana" w:hAnsi="Verdana"/>
          <w:sz w:val="20"/>
        </w:rPr>
        <w:t xml:space="preserve">kupujícího a </w:t>
      </w:r>
      <w:r w:rsidRPr="00F23051">
        <w:rPr>
          <w:rFonts w:ascii="Verdana" w:hAnsi="Verdana"/>
          <w:sz w:val="20"/>
        </w:rPr>
        <w:t xml:space="preserve">prodávajícího </w:t>
      </w:r>
      <w:r w:rsidRPr="00F23051" w:rsidR="00A87B0C">
        <w:rPr>
          <w:rFonts w:ascii="Verdana" w:hAnsi="Verdana"/>
          <w:sz w:val="20"/>
        </w:rPr>
        <w:t xml:space="preserve">ve věcech smluvních </w:t>
      </w:r>
      <w:r w:rsidRPr="00F23051">
        <w:rPr>
          <w:rFonts w:ascii="Verdana" w:hAnsi="Verdana"/>
          <w:sz w:val="20"/>
        </w:rPr>
        <w:t>uvedení v</w:t>
      </w:r>
      <w:r w:rsidRPr="00F23051" w:rsidR="00065F04">
        <w:rPr>
          <w:rFonts w:ascii="Verdana" w:hAnsi="Verdana"/>
          <w:sz w:val="20"/>
        </w:rPr>
        <w:t> </w:t>
      </w:r>
      <w:r w:rsidRPr="00F23051">
        <w:rPr>
          <w:rFonts w:ascii="Verdana" w:hAnsi="Verdana"/>
          <w:sz w:val="20"/>
        </w:rPr>
        <w:t>čl. 1 této smlouvy</w:t>
      </w:r>
      <w:r w:rsidRPr="00F23051" w:rsidR="00A87B0C">
        <w:rPr>
          <w:rFonts w:ascii="Verdana" w:hAnsi="Verdana"/>
          <w:sz w:val="20"/>
        </w:rPr>
        <w:t>, případně osoby</w:t>
      </w:r>
      <w:r w:rsidRPr="00F23051" w:rsidR="00065F04">
        <w:rPr>
          <w:rFonts w:ascii="Verdana" w:hAnsi="Verdana"/>
          <w:sz w:val="20"/>
        </w:rPr>
        <w:t>,</w:t>
      </w:r>
      <w:r w:rsidRPr="00F23051" w:rsidR="00A87B0C">
        <w:rPr>
          <w:rFonts w:ascii="Verdana" w:hAnsi="Verdana"/>
          <w:sz w:val="20"/>
        </w:rPr>
        <w:t xml:space="preserve"> které k tomuto úkonu kupující nebo prodávající pověřil</w:t>
      </w:r>
      <w:r w:rsidRPr="00F23051">
        <w:rPr>
          <w:rFonts w:ascii="Verdana" w:hAnsi="Verdana"/>
          <w:sz w:val="20"/>
        </w:rPr>
        <w:t>.</w:t>
      </w:r>
    </w:p>
    <w:p w:rsidRPr="00F23051" w:rsidR="00911768" w:rsidP="009B33E6" w:rsidRDefault="00065F04" w14:paraId="182282D1" w14:textId="78A1B612">
      <w:pPr>
        <w:pStyle w:val="Zkladntext"/>
        <w:tabs>
          <w:tab w:val="left" w:pos="2268"/>
        </w:tabs>
        <w:spacing w:before="480"/>
        <w:jc w:val="center"/>
        <w:rPr>
          <w:rFonts w:ascii="Verdana" w:hAnsi="Verdana"/>
          <w:b/>
        </w:rPr>
      </w:pPr>
      <w:r w:rsidRPr="00F23051">
        <w:rPr>
          <w:rFonts w:ascii="Verdana" w:hAnsi="Verdana"/>
          <w:b/>
        </w:rPr>
        <w:t>10</w:t>
      </w:r>
      <w:r w:rsidRPr="00F23051" w:rsidR="00911768">
        <w:rPr>
          <w:rFonts w:ascii="Verdana" w:hAnsi="Verdana"/>
          <w:b/>
        </w:rPr>
        <w:t xml:space="preserve">. Smluvní pokuty, odpovědnost za </w:t>
      </w:r>
      <w:r w:rsidRPr="00F23051" w:rsidR="00D02E90">
        <w:rPr>
          <w:rFonts w:ascii="Verdana" w:hAnsi="Verdana"/>
          <w:b/>
        </w:rPr>
        <w:t>vady</w:t>
      </w:r>
    </w:p>
    <w:p w:rsidRPr="00F23051" w:rsidR="00DE607B" w:rsidP="00065F04" w:rsidRDefault="00DE607B" w14:paraId="0867D198" w14:textId="77777777">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 případě prodlení kterékoli strany s plněním peněžitého závazku má oprávněná strana právo na smluvní pokutu ve výši </w:t>
      </w:r>
      <w:r w:rsidRPr="00F23051">
        <w:rPr>
          <w:rFonts w:ascii="Verdana" w:hAnsi="Verdana"/>
          <w:b/>
          <w:sz w:val="20"/>
        </w:rPr>
        <w:t>0,02 %</w:t>
      </w:r>
      <w:r w:rsidRPr="00F23051">
        <w:rPr>
          <w:rFonts w:ascii="Verdana" w:hAnsi="Verdana"/>
          <w:sz w:val="20"/>
        </w:rPr>
        <w:t xml:space="preserve"> z dlužné částky za každý den prodlení. </w:t>
      </w:r>
    </w:p>
    <w:p w:rsidRPr="00F23051" w:rsidR="00911768" w:rsidP="00065F04" w:rsidRDefault="00911768" w14:paraId="7014EB21" w14:textId="0646A82E">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Za </w:t>
      </w:r>
      <w:r w:rsidRPr="00F23051" w:rsidR="00D02E90">
        <w:rPr>
          <w:rFonts w:ascii="Verdana" w:hAnsi="Verdana"/>
          <w:sz w:val="20"/>
        </w:rPr>
        <w:t>nedodání předmětu koupě</w:t>
      </w:r>
      <w:r w:rsidRPr="00F23051">
        <w:rPr>
          <w:rFonts w:ascii="Verdana" w:hAnsi="Verdana"/>
          <w:sz w:val="20"/>
        </w:rPr>
        <w:t xml:space="preserve"> ve smluveném termínu </w:t>
      </w:r>
      <w:r w:rsidRPr="00F23051" w:rsidR="00437663">
        <w:rPr>
          <w:rFonts w:ascii="Verdana" w:hAnsi="Verdana"/>
          <w:sz w:val="20"/>
        </w:rPr>
        <w:t xml:space="preserve">je možné stanovit smluvní pokutu </w:t>
      </w:r>
      <w:r w:rsidRPr="00F23051" w:rsidR="006F1D6E">
        <w:rPr>
          <w:rFonts w:ascii="Verdana" w:hAnsi="Verdana"/>
          <w:sz w:val="20"/>
        </w:rPr>
        <w:t>ve </w:t>
      </w:r>
      <w:r w:rsidRPr="00F23051">
        <w:rPr>
          <w:rFonts w:ascii="Verdana" w:hAnsi="Verdana"/>
          <w:sz w:val="20"/>
        </w:rPr>
        <w:t xml:space="preserve">výši </w:t>
      </w:r>
      <w:r w:rsidRPr="00F23051" w:rsidR="00612A51">
        <w:rPr>
          <w:rFonts w:ascii="Verdana" w:hAnsi="Verdana"/>
          <w:b/>
          <w:bCs/>
          <w:sz w:val="20"/>
        </w:rPr>
        <w:t>0,</w:t>
      </w:r>
      <w:r w:rsidRPr="00F23051" w:rsidR="00B71B20">
        <w:rPr>
          <w:rFonts w:ascii="Verdana" w:hAnsi="Verdana"/>
          <w:b/>
          <w:bCs/>
          <w:sz w:val="20"/>
        </w:rPr>
        <w:t>1</w:t>
      </w:r>
      <w:r w:rsidRPr="00F23051" w:rsidR="00612A51">
        <w:rPr>
          <w:rFonts w:ascii="Verdana" w:hAnsi="Verdana"/>
          <w:b/>
          <w:bCs/>
          <w:sz w:val="20"/>
        </w:rPr>
        <w:t xml:space="preserve"> </w:t>
      </w:r>
      <w:r w:rsidRPr="00F23051">
        <w:rPr>
          <w:rFonts w:ascii="Verdana" w:hAnsi="Verdana"/>
          <w:b/>
          <w:bCs/>
          <w:sz w:val="20"/>
        </w:rPr>
        <w:t>%</w:t>
      </w:r>
      <w:r w:rsidRPr="00F23051" w:rsidR="00E709F6">
        <w:rPr>
          <w:rFonts w:ascii="Verdana" w:hAnsi="Verdana"/>
          <w:sz w:val="20"/>
        </w:rPr>
        <w:t xml:space="preserve"> </w:t>
      </w:r>
      <w:r w:rsidRPr="00F23051" w:rsidR="007B7B4B">
        <w:rPr>
          <w:rFonts w:ascii="Verdana" w:hAnsi="Verdana"/>
          <w:sz w:val="20"/>
        </w:rPr>
        <w:t xml:space="preserve">z ceny </w:t>
      </w:r>
      <w:r w:rsidRPr="00F23051" w:rsidR="00D02E90">
        <w:rPr>
          <w:rFonts w:ascii="Verdana" w:hAnsi="Verdana"/>
          <w:sz w:val="20"/>
        </w:rPr>
        <w:t>předmětu koupě</w:t>
      </w:r>
      <w:r w:rsidRPr="00F23051" w:rsidR="00065F04">
        <w:rPr>
          <w:rFonts w:ascii="Verdana" w:hAnsi="Verdana"/>
          <w:sz w:val="20"/>
        </w:rPr>
        <w:t xml:space="preserve"> bez DPH</w:t>
      </w:r>
      <w:r w:rsidRPr="00F23051" w:rsidR="007B7B4B">
        <w:rPr>
          <w:rFonts w:ascii="Verdana" w:hAnsi="Verdana"/>
          <w:sz w:val="20"/>
        </w:rPr>
        <w:t xml:space="preserve"> </w:t>
      </w:r>
      <w:r w:rsidRPr="00F23051" w:rsidR="00E709F6">
        <w:rPr>
          <w:rFonts w:ascii="Verdana" w:hAnsi="Verdana"/>
          <w:sz w:val="20"/>
        </w:rPr>
        <w:t>za</w:t>
      </w:r>
      <w:r w:rsidRPr="00F23051">
        <w:rPr>
          <w:rFonts w:ascii="Verdana" w:hAnsi="Verdana"/>
          <w:sz w:val="20"/>
        </w:rPr>
        <w:t xml:space="preserve"> každý </w:t>
      </w:r>
      <w:r w:rsidRPr="00F23051" w:rsidR="00065F04">
        <w:rPr>
          <w:rFonts w:ascii="Verdana" w:hAnsi="Verdana"/>
          <w:sz w:val="20"/>
        </w:rPr>
        <w:t xml:space="preserve">i </w:t>
      </w:r>
      <w:r w:rsidRPr="00F23051">
        <w:rPr>
          <w:rFonts w:ascii="Verdana" w:hAnsi="Verdana"/>
          <w:sz w:val="20"/>
        </w:rPr>
        <w:t xml:space="preserve">započatý den prodlení, až do data </w:t>
      </w:r>
      <w:r w:rsidRPr="00F23051" w:rsidR="007B7B4B">
        <w:rPr>
          <w:rFonts w:ascii="Verdana" w:hAnsi="Verdana"/>
          <w:sz w:val="20"/>
        </w:rPr>
        <w:t>podepsání protokolu o </w:t>
      </w:r>
      <w:r w:rsidRPr="00F23051" w:rsidR="006F1D6E">
        <w:rPr>
          <w:rFonts w:ascii="Verdana" w:hAnsi="Verdana"/>
          <w:sz w:val="20"/>
        </w:rPr>
        <w:t>předání a </w:t>
      </w:r>
      <w:r w:rsidRPr="00F23051">
        <w:rPr>
          <w:rFonts w:ascii="Verdana" w:hAnsi="Verdana"/>
          <w:sz w:val="20"/>
        </w:rPr>
        <w:t xml:space="preserve">převzetí. Pokutu není povinen </w:t>
      </w:r>
      <w:r w:rsidRPr="00F23051" w:rsidR="00D02E90">
        <w:rPr>
          <w:rFonts w:ascii="Verdana" w:hAnsi="Verdana"/>
          <w:sz w:val="20"/>
        </w:rPr>
        <w:t>prodávající</w:t>
      </w:r>
      <w:r w:rsidRPr="00F23051">
        <w:rPr>
          <w:rFonts w:ascii="Verdana" w:hAnsi="Verdana"/>
          <w:sz w:val="20"/>
        </w:rPr>
        <w:t xml:space="preserve"> platit v případě, že prodlení vzniklo na straně </w:t>
      </w:r>
      <w:r w:rsidRPr="00F23051" w:rsidR="00D02E90">
        <w:rPr>
          <w:rFonts w:ascii="Verdana" w:hAnsi="Verdana"/>
          <w:sz w:val="20"/>
        </w:rPr>
        <w:t>kupujícího</w:t>
      </w:r>
      <w:r w:rsidRPr="00F23051">
        <w:rPr>
          <w:rFonts w:ascii="Verdana" w:hAnsi="Verdana"/>
          <w:sz w:val="20"/>
        </w:rPr>
        <w:t>, nebo z důvodu vyšší moci.</w:t>
      </w:r>
    </w:p>
    <w:p w:rsidRPr="00F23051" w:rsidR="00DE607B" w:rsidP="00065F04" w:rsidRDefault="00DE607B" w14:paraId="6DE54151" w14:textId="47D16AC9">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Pro případ prodlení s odstraněním vad a nedodělků v termínu dle předávacího protokolu </w:t>
      </w:r>
      <w:r w:rsidRPr="00F23051" w:rsidR="00A5500C">
        <w:rPr>
          <w:rFonts w:ascii="Verdana" w:hAnsi="Verdana"/>
          <w:sz w:val="20"/>
        </w:rPr>
        <w:t>je možné stanovit smluvní pokutu</w:t>
      </w:r>
      <w:r w:rsidRPr="00F23051">
        <w:rPr>
          <w:rFonts w:ascii="Verdana" w:hAnsi="Verdana"/>
          <w:sz w:val="20"/>
        </w:rPr>
        <w:t xml:space="preserve"> ve výši </w:t>
      </w:r>
      <w:r w:rsidRPr="00F23051" w:rsidR="00065F04">
        <w:rPr>
          <w:rFonts w:ascii="Verdana" w:hAnsi="Verdana"/>
          <w:b/>
          <w:bCs/>
          <w:sz w:val="20"/>
        </w:rPr>
        <w:t>5</w:t>
      </w:r>
      <w:r w:rsidRPr="00F23051">
        <w:rPr>
          <w:rFonts w:ascii="Verdana" w:hAnsi="Verdana"/>
          <w:b/>
          <w:bCs/>
          <w:sz w:val="20"/>
        </w:rPr>
        <w:t>00,- Kč</w:t>
      </w:r>
      <w:r w:rsidRPr="00F23051">
        <w:rPr>
          <w:rFonts w:ascii="Verdana" w:hAnsi="Verdana"/>
          <w:sz w:val="20"/>
        </w:rPr>
        <w:t xml:space="preserve"> za každý den prodlení.</w:t>
      </w:r>
    </w:p>
    <w:p w:rsidRPr="00F23051" w:rsidR="00DE607B" w:rsidP="00065F04" w:rsidRDefault="00DE607B" w14:paraId="6D9C3DDA" w14:textId="4A14628E">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 xml:space="preserve">Výše uvedenými smluvními pokutami není dotčen nárok </w:t>
      </w:r>
      <w:r w:rsidRPr="00F23051" w:rsidR="00D02E90">
        <w:rPr>
          <w:rFonts w:ascii="Verdana" w:hAnsi="Verdana"/>
          <w:sz w:val="20"/>
        </w:rPr>
        <w:t>kupujícího</w:t>
      </w:r>
      <w:r w:rsidRPr="00F23051">
        <w:rPr>
          <w:rFonts w:ascii="Verdana" w:hAnsi="Verdana"/>
          <w:sz w:val="20"/>
        </w:rPr>
        <w:t xml:space="preserve"> na náhradu škody.</w:t>
      </w:r>
    </w:p>
    <w:p w:rsidRPr="00F23051" w:rsidR="00DE607B" w:rsidP="00065F04" w:rsidRDefault="00DE607B" w14:paraId="46A0F7F1" w14:textId="7D1711FA">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Smluvní pokuta bude uhrazena na základě faktury vystavené příslušnou smluvní stranou. Splatnost této faktury je 7 dní od jejího doručení příslušné smluvní straně.</w:t>
      </w:r>
    </w:p>
    <w:p w:rsidRPr="00F23051" w:rsidR="00D02E90" w:rsidP="00065F04" w:rsidRDefault="002E2A45" w14:paraId="7CE4E6D3" w14:textId="79B96D3F">
      <w:pPr>
        <w:pStyle w:val="Zkladntext"/>
        <w:numPr>
          <w:ilvl w:val="0"/>
          <w:numId w:val="23"/>
        </w:numPr>
        <w:tabs>
          <w:tab w:val="num" w:pos="567"/>
        </w:tabs>
        <w:spacing w:before="120" w:line="240" w:lineRule="atLeast"/>
        <w:ind w:left="567" w:hanging="567"/>
        <w:rPr>
          <w:rFonts w:ascii="Verdana" w:hAnsi="Verdana"/>
          <w:sz w:val="20"/>
        </w:rPr>
      </w:pPr>
      <w:r w:rsidRPr="00F23051">
        <w:rPr>
          <w:rFonts w:ascii="Verdana" w:hAnsi="Verdana"/>
          <w:sz w:val="20"/>
        </w:rPr>
        <w:t>Další p</w:t>
      </w:r>
      <w:r w:rsidRPr="00F23051" w:rsidR="00D02E90">
        <w:rPr>
          <w:rFonts w:ascii="Verdana" w:hAnsi="Verdana"/>
          <w:sz w:val="20"/>
        </w:rPr>
        <w:t>ráva z vadného plnění se řídí příslušnými ustanoveními zákona č. 89/2012 Sb.</w:t>
      </w:r>
    </w:p>
    <w:p w:rsidRPr="00F23051" w:rsidR="00DE607B" w:rsidP="00DE607B" w:rsidRDefault="00F563BA" w14:paraId="546B504E" w14:textId="4F4AE7E2">
      <w:pPr>
        <w:pStyle w:val="Zkladntext"/>
        <w:tabs>
          <w:tab w:val="left" w:pos="2268"/>
        </w:tabs>
        <w:spacing w:before="480"/>
        <w:jc w:val="center"/>
        <w:rPr>
          <w:rFonts w:ascii="Verdana" w:hAnsi="Verdana"/>
          <w:b/>
        </w:rPr>
      </w:pPr>
      <w:r w:rsidRPr="00F23051">
        <w:rPr>
          <w:rFonts w:ascii="Verdana" w:hAnsi="Verdana"/>
          <w:b/>
        </w:rPr>
        <w:t>1</w:t>
      </w:r>
      <w:r w:rsidRPr="00F23051" w:rsidR="00E666B3">
        <w:rPr>
          <w:rFonts w:ascii="Verdana" w:hAnsi="Verdana"/>
          <w:b/>
        </w:rPr>
        <w:t>1</w:t>
      </w:r>
      <w:r w:rsidRPr="00F23051" w:rsidR="00DE607B">
        <w:rPr>
          <w:rFonts w:ascii="Verdana" w:hAnsi="Verdana"/>
          <w:b/>
        </w:rPr>
        <w:t xml:space="preserve">.  </w:t>
      </w:r>
      <w:r w:rsidRPr="00F23051" w:rsidR="00D0418C">
        <w:rPr>
          <w:rFonts w:ascii="Verdana" w:hAnsi="Verdana"/>
          <w:b/>
        </w:rPr>
        <w:t>Ukončení smluvního vztahu</w:t>
      </w:r>
    </w:p>
    <w:p w:rsidRPr="00F23051" w:rsidR="00D0418C" w:rsidP="00E666B3" w:rsidRDefault="00D0418C" w14:paraId="27CE86F7" w14:textId="1254E911">
      <w:pPr>
        <w:pStyle w:val="Zkladntext"/>
        <w:numPr>
          <w:ilvl w:val="0"/>
          <w:numId w:val="25"/>
        </w:numPr>
        <w:tabs>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může být ukončena písemnou dohodou smluvních stran.</w:t>
      </w:r>
    </w:p>
    <w:p w:rsidRPr="00F23051" w:rsidR="008C052B" w:rsidP="00E666B3" w:rsidRDefault="00D0418C" w14:paraId="0427FF48" w14:textId="42114051">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Vady předmětu </w:t>
      </w:r>
      <w:r w:rsidRPr="00F23051" w:rsidR="00F62904">
        <w:rPr>
          <w:rFonts w:ascii="Verdana" w:hAnsi="Verdana" w:cs="Arial"/>
          <w:color w:val="000000"/>
          <w:sz w:val="20"/>
        </w:rPr>
        <w:t>koupě</w:t>
      </w:r>
      <w:r w:rsidRPr="00F23051">
        <w:rPr>
          <w:rFonts w:ascii="Verdana" w:hAnsi="Verdana" w:cs="Arial"/>
          <w:color w:val="000000"/>
          <w:sz w:val="20"/>
        </w:rPr>
        <w:t>, které jej činí neupotřebitelným nebo pokud dodávka nemá vlastnosti specifikované touto smlouvou vč</w:t>
      </w:r>
      <w:r w:rsidRPr="00F23051" w:rsidR="00F23051">
        <w:rPr>
          <w:rFonts w:ascii="Verdana" w:hAnsi="Verdana" w:cs="Arial"/>
          <w:color w:val="000000"/>
          <w:sz w:val="20"/>
        </w:rPr>
        <w:t>etně</w:t>
      </w:r>
      <w:r w:rsidRPr="00F23051">
        <w:rPr>
          <w:rFonts w:ascii="Verdana" w:hAnsi="Verdana" w:cs="Arial"/>
          <w:color w:val="000000"/>
          <w:sz w:val="20"/>
        </w:rPr>
        <w:t xml:space="preserve"> příloh jsou považovány za podstatné porušení smlouvy, které opravňují kupujícího odstoupit od smlouvy bez </w:t>
      </w:r>
      <w:r w:rsidRPr="00F23051" w:rsidR="008C052B">
        <w:rPr>
          <w:rFonts w:ascii="Verdana" w:hAnsi="Verdana" w:cs="Arial"/>
          <w:color w:val="000000"/>
          <w:sz w:val="20"/>
        </w:rPr>
        <w:t>povinnosti úhrady jakýchkoliv nákladů a náhrad prodávajícímu.</w:t>
      </w:r>
    </w:p>
    <w:p w:rsidRPr="00F23051" w:rsidR="008C052B" w:rsidP="00E666B3" w:rsidRDefault="008C052B" w14:paraId="7B10D695" w14:textId="2ADD4A14">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Za podstatné porušení smlouvy, na základě</w:t>
      </w:r>
      <w:r w:rsidRPr="00F23051" w:rsidR="00F23051">
        <w:rPr>
          <w:rFonts w:ascii="Verdana" w:hAnsi="Verdana" w:cs="Arial"/>
          <w:color w:val="000000"/>
          <w:sz w:val="20"/>
        </w:rPr>
        <w:t>,</w:t>
      </w:r>
      <w:r w:rsidRPr="00F23051">
        <w:rPr>
          <w:rFonts w:ascii="Verdana" w:hAnsi="Verdana" w:cs="Arial"/>
          <w:color w:val="000000"/>
          <w:sz w:val="20"/>
        </w:rPr>
        <w:t xml:space="preserve"> kterého je kupující oprávněn bez náhrady ukončit smluvní vztah se dále považuje zejména:</w:t>
      </w:r>
    </w:p>
    <w:p w:rsidRPr="00F23051" w:rsidR="008C052B" w:rsidP="00E666B3" w:rsidRDefault="008C052B" w14:paraId="717D80AC" w14:textId="77777777">
      <w:pPr>
        <w:pStyle w:val="Zkladntext"/>
        <w:numPr>
          <w:ilvl w:val="0"/>
          <w:numId w:val="34"/>
        </w:numPr>
        <w:spacing w:before="60" w:line="240" w:lineRule="atLeast"/>
        <w:ind w:left="851" w:hanging="284"/>
        <w:rPr>
          <w:rFonts w:ascii="Verdana" w:hAnsi="Verdana"/>
          <w:sz w:val="20"/>
        </w:rPr>
      </w:pPr>
      <w:r w:rsidRPr="00F23051">
        <w:rPr>
          <w:rFonts w:ascii="Verdana" w:hAnsi="Verdana" w:cs="Arial"/>
          <w:color w:val="000000"/>
          <w:sz w:val="20"/>
        </w:rPr>
        <w:lastRenderedPageBreak/>
        <w:t>prodlení prodávajícího s </w:t>
      </w:r>
      <w:r w:rsidRPr="00F23051">
        <w:rPr>
          <w:rFonts w:ascii="Verdana" w:hAnsi="Verdana"/>
          <w:sz w:val="20"/>
        </w:rPr>
        <w:t>dodáním předmětu koupě z důvodu na straně prodávajícího delším než 15 kalendářních dnů,</w:t>
      </w:r>
    </w:p>
    <w:p w:rsidRPr="00F23051" w:rsidR="008C052B" w:rsidP="00E666B3" w:rsidRDefault="008C052B" w14:paraId="76BE3813" w14:textId="77777777">
      <w:pPr>
        <w:pStyle w:val="Zkladntext"/>
        <w:numPr>
          <w:ilvl w:val="0"/>
          <w:numId w:val="34"/>
        </w:numPr>
        <w:spacing w:before="60" w:line="240" w:lineRule="atLeast"/>
        <w:ind w:left="851" w:hanging="284"/>
        <w:rPr>
          <w:rFonts w:ascii="Verdana" w:hAnsi="Verdana"/>
          <w:sz w:val="20"/>
        </w:rPr>
      </w:pPr>
      <w:r w:rsidRPr="00F23051">
        <w:rPr>
          <w:rFonts w:ascii="Verdana" w:hAnsi="Verdana"/>
          <w:sz w:val="20"/>
        </w:rPr>
        <w:t>dodání předmětu koupě v rozporu s touto smlouvou vč. příloh,</w:t>
      </w:r>
    </w:p>
    <w:p w:rsidRPr="00F23051" w:rsidR="008C052B" w:rsidP="00E666B3" w:rsidRDefault="008C052B" w14:paraId="7A7A18D3" w14:textId="546191EC">
      <w:pPr>
        <w:pStyle w:val="Zkladntext"/>
        <w:numPr>
          <w:ilvl w:val="0"/>
          <w:numId w:val="34"/>
        </w:numPr>
        <w:spacing w:before="60" w:line="240" w:lineRule="atLeast"/>
        <w:ind w:left="851" w:hanging="284"/>
        <w:rPr>
          <w:rFonts w:ascii="Verdana" w:hAnsi="Verdana" w:cs="Arial"/>
          <w:color w:val="000000"/>
          <w:sz w:val="20"/>
        </w:rPr>
      </w:pPr>
      <w:r w:rsidRPr="00F23051">
        <w:rPr>
          <w:rFonts w:ascii="Verdana" w:hAnsi="Verdana"/>
          <w:sz w:val="20"/>
        </w:rPr>
        <w:t xml:space="preserve">pokud </w:t>
      </w:r>
      <w:r w:rsidRPr="00F23051" w:rsidR="0022679E">
        <w:rPr>
          <w:rFonts w:ascii="Verdana" w:hAnsi="Verdana"/>
          <w:sz w:val="20"/>
        </w:rPr>
        <w:t xml:space="preserve">je </w:t>
      </w:r>
      <w:r w:rsidRPr="00F23051">
        <w:rPr>
          <w:rFonts w:ascii="Verdana" w:hAnsi="Verdana"/>
          <w:sz w:val="20"/>
        </w:rPr>
        <w:t xml:space="preserve">prodávající </w:t>
      </w:r>
      <w:r w:rsidRPr="00F23051" w:rsidR="0022679E">
        <w:rPr>
          <w:rFonts w:ascii="Verdana" w:hAnsi="Verdana"/>
          <w:sz w:val="20"/>
        </w:rPr>
        <w:t>v úpadku nebo je vůči němu vedeno insolvenční řízení, v němž bylo vydáno rozhodnutí o úpadku</w:t>
      </w:r>
      <w:r w:rsidRPr="00F23051" w:rsidR="0022679E">
        <w:rPr>
          <w:rFonts w:ascii="Verdana" w:hAnsi="Verdana" w:cs="Arial"/>
          <w:color w:val="000000"/>
          <w:sz w:val="20"/>
        </w:rPr>
        <w:t xml:space="preserve"> </w:t>
      </w:r>
      <w:r w:rsidRPr="00F23051">
        <w:rPr>
          <w:rFonts w:ascii="Verdana" w:hAnsi="Verdana" w:cs="Arial"/>
          <w:color w:val="000000"/>
          <w:sz w:val="20"/>
        </w:rPr>
        <w:t>nebo vstoupí-li do likvidace.</w:t>
      </w:r>
    </w:p>
    <w:p w:rsidRPr="00F23051" w:rsidR="008C052B" w:rsidP="00E666B3" w:rsidRDefault="008C052B" w14:paraId="0F0717AD" w14:textId="158EC607">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Prodávající může odstoupit od smlouvy především pokud je </w:t>
      </w:r>
      <w:r w:rsidRPr="00F23051" w:rsidR="00EC74F3">
        <w:rPr>
          <w:rFonts w:ascii="Verdana" w:hAnsi="Verdana" w:cs="Arial"/>
          <w:color w:val="000000"/>
          <w:sz w:val="20"/>
        </w:rPr>
        <w:t>kupující</w:t>
      </w:r>
      <w:r w:rsidRPr="00F23051">
        <w:rPr>
          <w:rFonts w:ascii="Verdana" w:hAnsi="Verdana" w:cs="Arial"/>
          <w:color w:val="000000"/>
          <w:sz w:val="20"/>
        </w:rPr>
        <w:t xml:space="preserve"> v prodlení s placením podle této smlouvy delším než 60 dnů, avšak teprve poté, kdy na hrubé neplnění smluvních závazků kupujícího předem písemně upozornil a poskytl odpovídající lhůtu k nápravě.</w:t>
      </w:r>
    </w:p>
    <w:p w:rsidRPr="00F23051" w:rsidR="008C052B" w:rsidP="00E666B3" w:rsidRDefault="008C052B" w14:paraId="7A5A45F6" w14:textId="0514F03D">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 od smlouvy je vždy podmíněno písemným vyrozuměním druhé smluví strany.</w:t>
      </w:r>
    </w:p>
    <w:p w:rsidRPr="00F23051" w:rsidR="008C052B" w:rsidP="00E666B3" w:rsidRDefault="008C052B" w14:paraId="0F50F91A" w14:textId="438AEA56">
      <w:pPr>
        <w:pStyle w:val="Zkladntext"/>
        <w:numPr>
          <w:ilvl w:val="0"/>
          <w:numId w:val="25"/>
        </w:numPr>
        <w:tabs>
          <w:tab w:val="clear" w:pos="720"/>
          <w:tab w:val="num"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Odstoupením od smlouvy zanikají všechna práva a povinnosti stran ze smlouvy, s výjimkou nároku na náhradu škody vzniklé porušením smlouvy a nároku na sjednané smluvní pokuty.</w:t>
      </w:r>
    </w:p>
    <w:p w:rsidRPr="00F23051" w:rsidR="00DE607B" w:rsidP="00E666B3" w:rsidRDefault="00F83B64" w14:paraId="3410D03C" w14:textId="02C1CE45">
      <w:pPr>
        <w:pStyle w:val="Zkladntext"/>
        <w:keepNext/>
        <w:tabs>
          <w:tab w:val="left" w:pos="2268"/>
        </w:tabs>
        <w:spacing w:before="480"/>
        <w:jc w:val="center"/>
        <w:rPr>
          <w:rFonts w:ascii="Verdana" w:hAnsi="Verdana"/>
          <w:b/>
        </w:rPr>
      </w:pPr>
      <w:r w:rsidRPr="00F23051">
        <w:rPr>
          <w:rFonts w:ascii="Verdana" w:hAnsi="Verdana"/>
          <w:b/>
        </w:rPr>
        <w:t>1</w:t>
      </w:r>
      <w:r w:rsidRPr="00F23051" w:rsidR="00E666B3">
        <w:rPr>
          <w:rFonts w:ascii="Verdana" w:hAnsi="Verdana"/>
          <w:b/>
        </w:rPr>
        <w:t>2</w:t>
      </w:r>
      <w:r w:rsidRPr="00F23051" w:rsidR="00DE607B">
        <w:rPr>
          <w:rFonts w:ascii="Verdana" w:hAnsi="Verdana"/>
          <w:b/>
        </w:rPr>
        <w:t xml:space="preserve">.  Závěrečná </w:t>
      </w:r>
      <w:r w:rsidRPr="00F23051" w:rsidR="00F76A36">
        <w:rPr>
          <w:rFonts w:ascii="Verdana" w:hAnsi="Verdana"/>
          <w:b/>
        </w:rPr>
        <w:t>ustanovení</w:t>
      </w:r>
    </w:p>
    <w:p w:rsidRPr="00F23051" w:rsidR="00DE607B" w:rsidP="00E666B3" w:rsidRDefault="00DE607B" w14:paraId="04116D56" w14:textId="3DF0F190">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 xml:space="preserve">Smlouva nabývá platnosti a účinnosti podpisem smluvních stran. </w:t>
      </w:r>
      <w:r w:rsidRPr="00F23051" w:rsidR="00F83B64">
        <w:rPr>
          <w:rFonts w:ascii="Verdana" w:hAnsi="Verdana" w:cs="Arial"/>
          <w:color w:val="000000"/>
          <w:sz w:val="20"/>
        </w:rPr>
        <w:t xml:space="preserve">Vyhotovuje se </w:t>
      </w:r>
      <w:r w:rsidRPr="00F23051" w:rsidR="00E666B3">
        <w:rPr>
          <w:rFonts w:ascii="Verdana" w:hAnsi="Verdana" w:cs="Arial"/>
          <w:color w:val="000000"/>
          <w:sz w:val="20"/>
        </w:rPr>
        <w:t>ve čtyřech vyhotoveních, z nichž každá smluvní strana obdrží dvě vyhotovení</w:t>
      </w:r>
      <w:r w:rsidRPr="00F23051" w:rsidR="00F83B64">
        <w:rPr>
          <w:rFonts w:ascii="Verdana" w:hAnsi="Verdana" w:cs="Arial"/>
          <w:color w:val="000000"/>
          <w:sz w:val="20"/>
        </w:rPr>
        <w:t>.</w:t>
      </w:r>
      <w:r w:rsidRPr="00F23051" w:rsidR="00D525B2">
        <w:rPr>
          <w:rFonts w:ascii="Verdana" w:hAnsi="Verdana" w:cs="Arial"/>
          <w:color w:val="000000"/>
          <w:sz w:val="20"/>
        </w:rPr>
        <w:t xml:space="preserve"> </w:t>
      </w:r>
    </w:p>
    <w:p w:rsidRPr="00F23051" w:rsidR="00DE607B" w:rsidP="00E666B3" w:rsidRDefault="00DE607B" w14:paraId="2B9C200F" w14:textId="77777777">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Pr="00F23051" w:rsidR="00DE607B" w:rsidP="00E666B3" w:rsidRDefault="00DE607B" w14:paraId="1F86B28C" w14:textId="77777777">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Tato smlouva a vztahy z ní vyplývající se řídí právním řádem České republiky, zejména příslušnými ustanoveními zák. č. 89/2012 Sb., občanský zákoník, ve znění pozdějších předpisů.</w:t>
      </w:r>
    </w:p>
    <w:p w:rsidRPr="00F23051" w:rsidR="00DE607B" w:rsidP="00E666B3" w:rsidRDefault="00DE607B" w14:paraId="0D7C6933" w14:textId="77777777">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Sporné záležitosti, které vyplynou ze smlouvy, je třeba řešit právní cestou u příslušných soudů. Veškeré spory se řídí právním řádem České republiky.</w:t>
      </w:r>
    </w:p>
    <w:p w:rsidRPr="00F23051" w:rsidR="00DE607B" w:rsidP="00E666B3" w:rsidRDefault="00DE607B" w14:paraId="78DC6FD0" w14:textId="77777777">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Pr="00F23051" w:rsidR="00DE607B" w:rsidP="00E666B3" w:rsidRDefault="00DE607B" w14:paraId="3BBA77CC" w14:textId="77777777">
      <w:pPr>
        <w:pStyle w:val="Zkladntext"/>
        <w:numPr>
          <w:ilvl w:val="0"/>
          <w:numId w:val="28"/>
        </w:numPr>
        <w:tabs>
          <w:tab w:val="left" w:pos="567"/>
        </w:tabs>
        <w:spacing w:before="120" w:line="240" w:lineRule="atLeast"/>
        <w:ind w:left="567" w:hanging="567"/>
        <w:rPr>
          <w:rFonts w:ascii="Verdana" w:hAnsi="Verdana" w:cs="Arial"/>
          <w:color w:val="000000"/>
          <w:sz w:val="20"/>
        </w:rPr>
      </w:pPr>
      <w:r w:rsidRPr="00F23051">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rsidRPr="00131667" w:rsidR="00DE607B" w:rsidP="00E666B3" w:rsidRDefault="0026621A" w14:paraId="438610AD" w14:textId="0CF35466">
      <w:pPr>
        <w:pStyle w:val="Zkladntext"/>
        <w:numPr>
          <w:ilvl w:val="0"/>
          <w:numId w:val="28"/>
        </w:numPr>
        <w:tabs>
          <w:tab w:val="left" w:pos="567"/>
        </w:tabs>
        <w:spacing w:before="120" w:line="240" w:lineRule="atLeast"/>
        <w:ind w:left="567" w:hanging="567"/>
        <w:rPr>
          <w:rFonts w:ascii="Verdana" w:hAnsi="Verdana" w:cs="Arial"/>
          <w:color w:val="000000"/>
          <w:sz w:val="20"/>
        </w:rPr>
      </w:pPr>
      <w:r>
        <w:rPr>
          <w:rFonts w:ascii="Verdana" w:hAnsi="Verdana" w:cs="Arial"/>
          <w:color w:val="000000"/>
          <w:sz w:val="20"/>
        </w:rPr>
        <w:t>Nedílnou součástí smlouvy je tato příloha</w:t>
      </w:r>
      <w:r w:rsidRPr="00131667" w:rsidR="00DE607B">
        <w:rPr>
          <w:rFonts w:ascii="Verdana" w:hAnsi="Verdana" w:cs="Arial"/>
          <w:color w:val="000000"/>
          <w:sz w:val="20"/>
        </w:rPr>
        <w:t xml:space="preserve">: </w:t>
      </w:r>
    </w:p>
    <w:p w:rsidR="0002380E" w:rsidP="00E666B3" w:rsidRDefault="00200906" w14:paraId="23679F61" w14:textId="10231672">
      <w:pPr>
        <w:pStyle w:val="Zkladntext"/>
        <w:numPr>
          <w:ilvl w:val="0"/>
          <w:numId w:val="38"/>
        </w:numPr>
        <w:tabs>
          <w:tab w:val="left" w:pos="567"/>
        </w:tabs>
        <w:spacing w:before="120" w:line="240" w:lineRule="atLeast"/>
        <w:rPr>
          <w:rFonts w:ascii="Verdana" w:hAnsi="Verdana"/>
          <w:sz w:val="20"/>
        </w:rPr>
      </w:pPr>
      <w:r>
        <w:rPr>
          <w:rFonts w:ascii="Verdana" w:hAnsi="Verdana"/>
          <w:sz w:val="20"/>
        </w:rPr>
        <w:t xml:space="preserve">technická specifikace </w:t>
      </w:r>
      <w:r w:rsidR="009F4497">
        <w:rPr>
          <w:rFonts w:ascii="Verdana" w:hAnsi="Verdana"/>
          <w:sz w:val="20"/>
        </w:rPr>
        <w:t>předmětu plnění</w:t>
      </w:r>
      <w:r w:rsidR="0002380E">
        <w:rPr>
          <w:rFonts w:ascii="Verdana" w:hAnsi="Verdana"/>
          <w:sz w:val="20"/>
        </w:rPr>
        <w:t>.</w:t>
      </w:r>
    </w:p>
    <w:p w:rsidR="00B31861" w:rsidP="007E7DF3" w:rsidRDefault="00B31861" w14:paraId="5C743BCA" w14:textId="77777777">
      <w:pPr>
        <w:pStyle w:val="Zkladntext"/>
        <w:tabs>
          <w:tab w:val="left" w:pos="567"/>
        </w:tabs>
        <w:spacing w:before="120" w:line="240" w:lineRule="atLeast"/>
        <w:rPr>
          <w:rFonts w:ascii="Verdana" w:hAnsi="Verdana"/>
          <w:sz w:val="20"/>
        </w:rPr>
      </w:pPr>
    </w:p>
    <w:tbl>
      <w:tblPr>
        <w:tblW w:w="9426" w:type="dxa"/>
        <w:tblBorders>
          <w:insideH w:val="dotted" w:color="auto" w:sz="4" w:space="0"/>
          <w:insideV w:val="dotted" w:color="auto" w:sz="4" w:space="0"/>
        </w:tblBorders>
        <w:tblLayout w:type="fixed"/>
        <w:tblCellMar>
          <w:left w:w="70" w:type="dxa"/>
          <w:right w:w="70" w:type="dxa"/>
        </w:tblCellMar>
        <w:tblLook w:firstRow="0" w:lastRow="0" w:firstColumn="0" w:lastColumn="0" w:noHBand="0" w:noVBand="0" w:val="0000"/>
      </w:tblPr>
      <w:tblGrid>
        <w:gridCol w:w="4465"/>
        <w:gridCol w:w="425"/>
        <w:gridCol w:w="4536"/>
      </w:tblGrid>
      <w:tr w:rsidRPr="00131667" w:rsidR="00B31861" w:rsidTr="002100D2" w14:paraId="54F1A087" w14:textId="77777777">
        <w:trPr>
          <w:trHeight w:val="443"/>
        </w:trPr>
        <w:tc>
          <w:tcPr>
            <w:tcW w:w="4465" w:type="dxa"/>
            <w:tcBorders>
              <w:top w:val="nil"/>
              <w:bottom w:val="nil"/>
              <w:right w:val="nil"/>
            </w:tcBorders>
          </w:tcPr>
          <w:p w:rsidR="00B31861" w:rsidP="002100D2" w:rsidRDefault="00B31861" w14:paraId="0B744E43" w14:textId="77777777">
            <w:pPr>
              <w:tabs>
                <w:tab w:val="left" w:pos="0"/>
              </w:tabs>
              <w:rPr>
                <w:rFonts w:ascii="Verdana" w:hAnsi="Verdana"/>
              </w:rPr>
            </w:pPr>
          </w:p>
          <w:p w:rsidRPr="00131667" w:rsidR="00B31861" w:rsidP="002100D2" w:rsidRDefault="00200906" w14:paraId="07EB2727" w14:textId="7F98BB90">
            <w:pPr>
              <w:tabs>
                <w:tab w:val="left" w:pos="0"/>
              </w:tabs>
              <w:rPr>
                <w:rFonts w:ascii="Verdana" w:hAnsi="Verdana"/>
              </w:rPr>
            </w:pPr>
            <w:r>
              <w:rPr>
                <w:rFonts w:ascii="Verdana" w:hAnsi="Verdana"/>
              </w:rPr>
              <w:t>Ve Včelné</w:t>
            </w:r>
            <w:r w:rsidRPr="00131667" w:rsidR="00B31861">
              <w:rPr>
                <w:rFonts w:ascii="Verdana" w:hAnsi="Verdana"/>
              </w:rPr>
              <w:t xml:space="preserve"> dne</w:t>
            </w:r>
          </w:p>
        </w:tc>
        <w:tc>
          <w:tcPr>
            <w:tcW w:w="425" w:type="dxa"/>
            <w:tcBorders>
              <w:top w:val="nil"/>
              <w:left w:val="nil"/>
              <w:bottom w:val="nil"/>
              <w:right w:val="nil"/>
            </w:tcBorders>
          </w:tcPr>
          <w:p w:rsidR="00B31861" w:rsidP="002100D2" w:rsidRDefault="00B31861" w14:paraId="6349A93B" w14:textId="77777777">
            <w:pPr>
              <w:tabs>
                <w:tab w:val="left" w:pos="0"/>
              </w:tabs>
              <w:rPr>
                <w:rFonts w:ascii="Verdana" w:hAnsi="Verdana"/>
              </w:rPr>
            </w:pPr>
          </w:p>
        </w:tc>
        <w:tc>
          <w:tcPr>
            <w:tcW w:w="4536" w:type="dxa"/>
            <w:tcBorders>
              <w:top w:val="nil"/>
              <w:left w:val="nil"/>
              <w:bottom w:val="nil"/>
            </w:tcBorders>
          </w:tcPr>
          <w:p w:rsidR="00B31861" w:rsidP="002100D2" w:rsidRDefault="00B31861" w14:paraId="1BEE20C4" w14:textId="77777777">
            <w:pPr>
              <w:tabs>
                <w:tab w:val="left" w:pos="0"/>
              </w:tabs>
              <w:rPr>
                <w:rFonts w:ascii="Verdana" w:hAnsi="Verdana"/>
              </w:rPr>
            </w:pPr>
          </w:p>
          <w:p w:rsidRPr="00131667" w:rsidR="00B31861" w:rsidP="002100D2" w:rsidRDefault="00B31861" w14:paraId="196BBB00" w14:textId="60D7BDB9">
            <w:pPr>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Pr="00131667" w:rsidR="00B31861" w:rsidTr="002100D2" w14:paraId="70D47FD4" w14:textId="77777777">
        <w:trPr>
          <w:trHeight w:val="1299"/>
        </w:trPr>
        <w:tc>
          <w:tcPr>
            <w:tcW w:w="4465" w:type="dxa"/>
            <w:tcBorders>
              <w:top w:val="nil"/>
              <w:right w:val="nil"/>
            </w:tcBorders>
          </w:tcPr>
          <w:p w:rsidRPr="000E12B4" w:rsidR="00B31861" w:rsidP="002100D2" w:rsidRDefault="00B31861" w14:paraId="54A8375B" w14:textId="77777777">
            <w:pPr>
              <w:tabs>
                <w:tab w:val="left" w:pos="0"/>
              </w:tabs>
              <w:rPr>
                <w:rFonts w:ascii="Verdana" w:hAnsi="Verdana"/>
                <w:sz w:val="16"/>
                <w:szCs w:val="16"/>
              </w:rPr>
            </w:pPr>
          </w:p>
          <w:p w:rsidR="00B31861" w:rsidP="002100D2" w:rsidRDefault="00B31861" w14:paraId="54606F81" w14:textId="5624AD6F">
            <w:pPr>
              <w:tabs>
                <w:tab w:val="left" w:pos="0"/>
              </w:tabs>
              <w:rPr>
                <w:rFonts w:ascii="Verdana" w:hAnsi="Verdana"/>
              </w:rPr>
            </w:pPr>
            <w:r w:rsidRPr="00131667">
              <w:rPr>
                <w:rFonts w:ascii="Verdana" w:hAnsi="Verdana"/>
              </w:rPr>
              <w:t xml:space="preserve">Za </w:t>
            </w:r>
            <w:r>
              <w:rPr>
                <w:rFonts w:ascii="Verdana" w:hAnsi="Verdana"/>
              </w:rPr>
              <w:t>kupujícího</w:t>
            </w:r>
            <w:r w:rsidRPr="00131667">
              <w:rPr>
                <w:rFonts w:ascii="Verdana" w:hAnsi="Verdana"/>
              </w:rPr>
              <w:t>:</w:t>
            </w:r>
          </w:p>
          <w:p w:rsidR="00B31861" w:rsidP="002100D2" w:rsidRDefault="00B31861" w14:paraId="12A292B7" w14:textId="77777777">
            <w:pPr>
              <w:tabs>
                <w:tab w:val="left" w:pos="0"/>
              </w:tabs>
              <w:rPr>
                <w:rFonts w:ascii="Verdana" w:hAnsi="Verdana"/>
              </w:rPr>
            </w:pPr>
          </w:p>
          <w:p w:rsidR="00B31861" w:rsidP="002100D2" w:rsidRDefault="00B31861" w14:paraId="01E32AB6" w14:textId="77777777">
            <w:pPr>
              <w:tabs>
                <w:tab w:val="left" w:pos="0"/>
              </w:tabs>
              <w:rPr>
                <w:rFonts w:ascii="Verdana" w:hAnsi="Verdana"/>
              </w:rPr>
            </w:pPr>
          </w:p>
          <w:p w:rsidR="00B31861" w:rsidP="002100D2" w:rsidRDefault="00B31861" w14:paraId="72268EF8" w14:textId="77777777">
            <w:pPr>
              <w:tabs>
                <w:tab w:val="left" w:pos="0"/>
              </w:tabs>
              <w:rPr>
                <w:rFonts w:ascii="Verdana" w:hAnsi="Verdana"/>
              </w:rPr>
            </w:pPr>
          </w:p>
          <w:p w:rsidR="00B31861" w:rsidP="002100D2" w:rsidRDefault="00B31861" w14:paraId="4C47B116" w14:textId="77777777">
            <w:pPr>
              <w:tabs>
                <w:tab w:val="left" w:pos="0"/>
              </w:tabs>
              <w:rPr>
                <w:rFonts w:ascii="Verdana" w:hAnsi="Verdana"/>
              </w:rPr>
            </w:pPr>
          </w:p>
          <w:p w:rsidRPr="00131667" w:rsidR="00B31861" w:rsidP="002100D2" w:rsidRDefault="00B31861" w14:paraId="02EA2C63" w14:textId="77777777">
            <w:pPr>
              <w:tabs>
                <w:tab w:val="left" w:pos="0"/>
              </w:tabs>
              <w:rPr>
                <w:rFonts w:ascii="Verdana" w:hAnsi="Verdana"/>
              </w:rPr>
            </w:pPr>
          </w:p>
        </w:tc>
        <w:tc>
          <w:tcPr>
            <w:tcW w:w="425" w:type="dxa"/>
            <w:tcBorders>
              <w:top w:val="nil"/>
              <w:left w:val="nil"/>
              <w:bottom w:val="nil"/>
              <w:right w:val="nil"/>
            </w:tcBorders>
          </w:tcPr>
          <w:p w:rsidR="00B31861" w:rsidP="002100D2" w:rsidRDefault="00B31861" w14:paraId="6CB58225" w14:textId="77777777">
            <w:pPr>
              <w:tabs>
                <w:tab w:val="left" w:pos="0"/>
              </w:tabs>
              <w:rPr>
                <w:rFonts w:ascii="Verdana" w:hAnsi="Verdana"/>
              </w:rPr>
            </w:pPr>
          </w:p>
        </w:tc>
        <w:tc>
          <w:tcPr>
            <w:tcW w:w="4536" w:type="dxa"/>
            <w:tcBorders>
              <w:top w:val="nil"/>
              <w:left w:val="nil"/>
            </w:tcBorders>
          </w:tcPr>
          <w:p w:rsidRPr="000E12B4" w:rsidR="00B31861" w:rsidP="002100D2" w:rsidRDefault="00B31861" w14:paraId="0A4EAE6A" w14:textId="77777777">
            <w:pPr>
              <w:tabs>
                <w:tab w:val="left" w:pos="0"/>
              </w:tabs>
              <w:rPr>
                <w:rFonts w:ascii="Verdana" w:hAnsi="Verdana"/>
                <w:sz w:val="16"/>
                <w:szCs w:val="16"/>
              </w:rPr>
            </w:pPr>
          </w:p>
          <w:p w:rsidRPr="00131667" w:rsidR="00B31861" w:rsidP="002100D2" w:rsidRDefault="00B31861" w14:paraId="0785D6C7" w14:textId="20486BD4">
            <w:pPr>
              <w:tabs>
                <w:tab w:val="left" w:pos="0"/>
              </w:tabs>
              <w:rPr>
                <w:rFonts w:ascii="Verdana" w:hAnsi="Verdana"/>
              </w:rPr>
            </w:pPr>
            <w:r w:rsidRPr="00131667">
              <w:rPr>
                <w:rFonts w:ascii="Verdana" w:hAnsi="Verdana"/>
              </w:rPr>
              <w:t xml:space="preserve">Za </w:t>
            </w:r>
            <w:r>
              <w:rPr>
                <w:rFonts w:ascii="Verdana" w:hAnsi="Verdana"/>
              </w:rPr>
              <w:t>prodávajícího</w:t>
            </w:r>
            <w:r w:rsidRPr="00131667">
              <w:rPr>
                <w:rFonts w:ascii="Verdana" w:hAnsi="Verdana"/>
              </w:rPr>
              <w:t>:</w:t>
            </w:r>
          </w:p>
          <w:p w:rsidRPr="00131667" w:rsidR="00B31861" w:rsidP="002100D2" w:rsidRDefault="00B31861" w14:paraId="348D4199" w14:textId="77777777">
            <w:pPr>
              <w:tabs>
                <w:tab w:val="left" w:pos="0"/>
              </w:tabs>
              <w:jc w:val="center"/>
              <w:rPr>
                <w:rFonts w:ascii="Verdana" w:hAnsi="Verdana"/>
              </w:rPr>
            </w:pPr>
          </w:p>
          <w:p w:rsidRPr="00131667" w:rsidR="00B31861" w:rsidP="002100D2" w:rsidRDefault="00B31861" w14:paraId="2A1A51FE" w14:textId="77777777">
            <w:pPr>
              <w:tabs>
                <w:tab w:val="left" w:pos="0"/>
              </w:tabs>
              <w:rPr>
                <w:rFonts w:ascii="Verdana" w:hAnsi="Verdana"/>
              </w:rPr>
            </w:pPr>
            <w:r w:rsidRPr="00131667">
              <w:rPr>
                <w:rFonts w:ascii="Verdana" w:hAnsi="Verdana"/>
              </w:rPr>
              <w:t xml:space="preserve">                      </w:t>
            </w:r>
          </w:p>
          <w:p w:rsidRPr="00131667" w:rsidR="00B31861" w:rsidP="002100D2" w:rsidRDefault="00B31861" w14:paraId="4EC834B8" w14:textId="77777777">
            <w:pPr>
              <w:tabs>
                <w:tab w:val="left" w:pos="0"/>
              </w:tabs>
              <w:jc w:val="center"/>
              <w:rPr>
                <w:rFonts w:ascii="Verdana" w:hAnsi="Verdana"/>
              </w:rPr>
            </w:pPr>
          </w:p>
          <w:p w:rsidRPr="00131667" w:rsidR="00B31861" w:rsidP="002100D2" w:rsidRDefault="00B31861" w14:paraId="719B6091" w14:textId="77777777">
            <w:pPr>
              <w:tabs>
                <w:tab w:val="left" w:pos="0"/>
              </w:tabs>
              <w:jc w:val="center"/>
              <w:rPr>
                <w:rFonts w:ascii="Verdana" w:hAnsi="Verdana"/>
              </w:rPr>
            </w:pPr>
          </w:p>
        </w:tc>
      </w:tr>
      <w:tr w:rsidRPr="00131667" w:rsidR="00B31861" w:rsidTr="002100D2" w14:paraId="16213AD7" w14:textId="77777777">
        <w:trPr>
          <w:trHeight w:val="74"/>
        </w:trPr>
        <w:tc>
          <w:tcPr>
            <w:tcW w:w="4465" w:type="dxa"/>
            <w:tcBorders>
              <w:right w:val="nil"/>
            </w:tcBorders>
          </w:tcPr>
          <w:p w:rsidRPr="00131667" w:rsidR="009F4497" w:rsidP="009F4497" w:rsidRDefault="00200906" w14:paraId="68070E27" w14:textId="43CFE9C3">
            <w:pPr>
              <w:pBdr>
                <w:top w:val="dotted" w:color="auto" w:sz="4" w:space="1"/>
              </w:pBdr>
              <w:tabs>
                <w:tab w:val="left" w:pos="0"/>
              </w:tabs>
              <w:jc w:val="center"/>
              <w:rPr>
                <w:rFonts w:ascii="Verdana" w:hAnsi="Verdana"/>
              </w:rPr>
            </w:pPr>
            <w:r>
              <w:rPr>
                <w:rFonts w:ascii="Verdana" w:hAnsi="Verdana"/>
              </w:rPr>
              <w:lastRenderedPageBreak/>
              <w:t>Zuzana Fuková</w:t>
            </w:r>
          </w:p>
          <w:p w:rsidRPr="00131667" w:rsidR="00B31861" w:rsidP="00E666B3" w:rsidRDefault="00200906" w14:paraId="54B3B1D2" w14:textId="3413A90A">
            <w:pPr>
              <w:tabs>
                <w:tab w:val="left" w:pos="0"/>
              </w:tabs>
              <w:jc w:val="center"/>
              <w:rPr>
                <w:rFonts w:ascii="Verdana" w:hAnsi="Verdana"/>
              </w:rPr>
            </w:pPr>
            <w:r>
              <w:rPr>
                <w:rFonts w:ascii="Verdana" w:hAnsi="Verdana"/>
                <w:i/>
              </w:rPr>
              <w:t xml:space="preserve">jednatelka společnosti </w:t>
            </w:r>
            <w:r w:rsidRPr="00200906">
              <w:rPr>
                <w:rFonts w:ascii="Verdana" w:hAnsi="Verdana"/>
                <w:i/>
              </w:rPr>
              <w:t>Chleba se solí s.r.o.</w:t>
            </w:r>
          </w:p>
        </w:tc>
        <w:tc>
          <w:tcPr>
            <w:tcW w:w="425" w:type="dxa"/>
            <w:tcBorders>
              <w:top w:val="nil"/>
              <w:left w:val="nil"/>
              <w:bottom w:val="nil"/>
              <w:right w:val="nil"/>
            </w:tcBorders>
          </w:tcPr>
          <w:p w:rsidRPr="00131667" w:rsidR="00B31861" w:rsidP="00E666B3" w:rsidRDefault="00B31861" w14:paraId="0CB9A474" w14:textId="77777777">
            <w:pPr>
              <w:tabs>
                <w:tab w:val="left" w:pos="0"/>
              </w:tabs>
              <w:jc w:val="center"/>
              <w:rPr>
                <w:rFonts w:ascii="Verdana" w:hAnsi="Verdana"/>
                <w:highlight w:val="yellow"/>
              </w:rPr>
            </w:pPr>
          </w:p>
        </w:tc>
        <w:tc>
          <w:tcPr>
            <w:tcW w:w="4536" w:type="dxa"/>
            <w:tcBorders>
              <w:left w:val="nil"/>
            </w:tcBorders>
          </w:tcPr>
          <w:p w:rsidRPr="00131667" w:rsidR="00B31861" w:rsidP="00E666B3" w:rsidRDefault="00B31861" w14:paraId="48E69D7A" w14:textId="77777777">
            <w:pPr>
              <w:tabs>
                <w:tab w:val="left" w:pos="0"/>
              </w:tabs>
              <w:jc w:val="center"/>
              <w:rPr>
                <w:rFonts w:ascii="Verdana" w:hAnsi="Verdana"/>
              </w:rPr>
            </w:pPr>
            <w:r w:rsidRPr="00131667">
              <w:rPr>
                <w:rFonts w:ascii="Verdana" w:hAnsi="Verdana"/>
                <w:highlight w:val="yellow"/>
              </w:rPr>
              <w:t>______________________</w:t>
            </w:r>
          </w:p>
          <w:p w:rsidRPr="00131667" w:rsidR="00B31861" w:rsidP="00E666B3" w:rsidRDefault="00B31861" w14:paraId="52343905" w14:textId="77777777">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p w:rsidRPr="000E12B4" w:rsidR="00B31861" w:rsidP="00E666B3" w:rsidRDefault="00B31861" w14:paraId="387C5DA4" w14:textId="27EA8653">
            <w:pPr>
              <w:tabs>
                <w:tab w:val="left" w:pos="0"/>
              </w:tabs>
              <w:jc w:val="center"/>
              <w:rPr>
                <w:rFonts w:ascii="Verdana" w:hAnsi="Verdana"/>
                <w:sz w:val="16"/>
                <w:szCs w:val="16"/>
              </w:rPr>
            </w:pPr>
            <w:r w:rsidRPr="000E12B4">
              <w:rPr>
                <w:rFonts w:ascii="Verdana" w:hAnsi="Verdana"/>
                <w:sz w:val="16"/>
                <w:szCs w:val="16"/>
              </w:rPr>
              <w:t>(</w:t>
            </w:r>
            <w:r w:rsidR="00BC7F31">
              <w:rPr>
                <w:rFonts w:ascii="Verdana" w:hAnsi="Verdana"/>
                <w:sz w:val="16"/>
                <w:szCs w:val="16"/>
              </w:rPr>
              <w:t xml:space="preserve">jméno a </w:t>
            </w:r>
            <w:r w:rsidRPr="000E12B4">
              <w:rPr>
                <w:rFonts w:ascii="Verdana" w:hAnsi="Verdana"/>
                <w:sz w:val="16"/>
                <w:szCs w:val="16"/>
              </w:rPr>
              <w:t xml:space="preserve">podpis osoby oprávněné </w:t>
            </w:r>
            <w:r>
              <w:rPr>
                <w:rFonts w:ascii="Verdana" w:hAnsi="Verdana"/>
                <w:sz w:val="16"/>
                <w:szCs w:val="16"/>
              </w:rPr>
              <w:t>jednat za prodávajícího</w:t>
            </w:r>
            <w:r w:rsidRPr="000E12B4">
              <w:rPr>
                <w:rFonts w:ascii="Verdana" w:hAnsi="Verdana"/>
                <w:sz w:val="16"/>
                <w:szCs w:val="16"/>
              </w:rPr>
              <w:t>)</w:t>
            </w:r>
          </w:p>
        </w:tc>
      </w:tr>
    </w:tbl>
    <w:p w:rsidR="007E7DF3" w:rsidP="007E7DF3" w:rsidRDefault="007E7DF3" w14:paraId="535460A1" w14:textId="77777777">
      <w:pPr>
        <w:pStyle w:val="Zkladntext"/>
        <w:tabs>
          <w:tab w:val="left" w:pos="567"/>
        </w:tabs>
        <w:spacing w:before="120" w:line="240" w:lineRule="atLeast"/>
        <w:rPr>
          <w:rFonts w:ascii="Verdana" w:hAnsi="Verdana"/>
          <w:sz w:val="20"/>
        </w:rPr>
      </w:pPr>
    </w:p>
    <w:sectPr w:rsidR="007E7DF3" w:rsidSect="005B101D">
      <w:headerReference w:type="default" r:id="rId9"/>
      <w:footerReference w:type="default" r:id="rId10"/>
      <w:type w:val="continuous"/>
      <w:pgSz w:w="11906" w:h="16838"/>
      <w:pgMar w:top="1560" w:right="1134" w:bottom="1276" w:left="1418" w:header="709" w:footer="709"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012E22" w:rsidRDefault="00012E22" w14:paraId="13BE8520" w14:textId="77777777">
      <w:r>
        <w:separator/>
      </w:r>
    </w:p>
  </w:endnote>
  <w:endnote w:type="continuationSeparator" w:id="0">
    <w:p w:rsidR="00012E22" w:rsidRDefault="00012E22" w14:paraId="7106D95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31D6B" w:rsidR="008468D6" w:rsidP="009449E6" w:rsidRDefault="008468D6" w14:paraId="029D4F31" w14:textId="77777777">
    <w:pPr>
      <w:pStyle w:val="Zpat"/>
      <w:jc w:val="right"/>
      <w:rPr>
        <w:rFonts w:ascii="Verdana" w:hAnsi="Verdana"/>
        <w:color w:val="7F7F7F" w:themeColor="text1" w:themeTint="80"/>
        <w:sz w:val="16"/>
      </w:rPr>
    </w:pPr>
    <w:r w:rsidRPr="00531D6B">
      <w:rPr>
        <w:rFonts w:ascii="Verdana" w:hAnsi="Verdana"/>
        <w:color w:val="7F7F7F" w:themeColor="text1" w:themeTint="80"/>
        <w:sz w:val="16"/>
      </w:rPr>
      <w:t xml:space="preserve">Strana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PAGE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5</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 xml:space="preserve"> (celkem </w:t>
    </w:r>
    <w:r w:rsidRPr="00531D6B">
      <w:rPr>
        <w:rFonts w:ascii="Verdana" w:hAnsi="Verdana"/>
        <w:color w:val="7F7F7F" w:themeColor="text1" w:themeTint="80"/>
        <w:sz w:val="16"/>
      </w:rPr>
      <w:fldChar w:fldCharType="begin"/>
    </w:r>
    <w:r w:rsidRPr="00531D6B">
      <w:rPr>
        <w:rFonts w:ascii="Verdana" w:hAnsi="Verdana"/>
        <w:color w:val="7F7F7F" w:themeColor="text1" w:themeTint="80"/>
        <w:sz w:val="16"/>
      </w:rPr>
      <w:instrText xml:space="preserve"> NUMPAGES </w:instrText>
    </w:r>
    <w:r w:rsidRPr="00531D6B">
      <w:rPr>
        <w:rFonts w:ascii="Verdana" w:hAnsi="Verdana"/>
        <w:color w:val="7F7F7F" w:themeColor="text1" w:themeTint="80"/>
        <w:sz w:val="16"/>
      </w:rPr>
      <w:fldChar w:fldCharType="separate"/>
    </w:r>
    <w:r w:rsidR="00386C90">
      <w:rPr>
        <w:rFonts w:ascii="Verdana" w:hAnsi="Verdana"/>
        <w:noProof/>
        <w:color w:val="7F7F7F" w:themeColor="text1" w:themeTint="80"/>
        <w:sz w:val="16"/>
      </w:rPr>
      <w:t>7</w:t>
    </w:r>
    <w:r w:rsidRPr="00531D6B">
      <w:rPr>
        <w:rFonts w:ascii="Verdana" w:hAnsi="Verdana"/>
        <w:color w:val="7F7F7F" w:themeColor="text1" w:themeTint="80"/>
        <w:sz w:val="16"/>
      </w:rPr>
      <w:fldChar w:fldCharType="end"/>
    </w:r>
    <w:r w:rsidRPr="00531D6B">
      <w:rPr>
        <w:rFonts w:ascii="Verdana" w:hAnsi="Verdana"/>
        <w:color w:val="7F7F7F" w:themeColor="text1" w:themeTint="80"/>
        <w:sz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012E22" w:rsidRDefault="00012E22" w14:paraId="78D4163F" w14:textId="77777777">
      <w:r>
        <w:separator/>
      </w:r>
    </w:p>
  </w:footnote>
  <w:footnote w:type="continuationSeparator" w:id="0">
    <w:p w:rsidR="00012E22" w:rsidRDefault="00012E22" w14:paraId="21C6ADD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552B96" w:rsidP="00E666B3" w:rsidRDefault="008468D6" w14:paraId="6D607080" w14:textId="5147F39C">
    <w:pPr>
      <w:pStyle w:val="Zhlav"/>
      <w:pBdr>
        <w:bottom w:val="single" w:color="BFBFBF" w:themeColor="background1" w:themeShade="BF" w:sz="6" w:space="1"/>
      </w:pBdr>
      <w:ind w:left="-284" w:right="-144"/>
      <w:jc w:val="center"/>
      <w:rPr>
        <w:rFonts w:ascii="Verdana" w:hAnsi="Verdana"/>
        <w:color w:val="7F7F7F" w:themeColor="text1" w:themeTint="80"/>
      </w:rPr>
    </w:pPr>
    <w:r w:rsidRPr="007B4C07">
      <w:rPr>
        <w:rFonts w:ascii="Verdana" w:hAnsi="Verdana"/>
        <w:color w:val="7F7F7F" w:themeColor="text1" w:themeTint="80"/>
      </w:rPr>
      <w:t xml:space="preserve">Kupní smlouva </w:t>
    </w:r>
    <w:r w:rsidRPr="00552B96" w:rsidR="00552B96">
      <w:rPr>
        <w:rFonts w:ascii="Verdana" w:hAnsi="Verdana"/>
        <w:color w:val="7F7F7F" w:themeColor="text1" w:themeTint="80"/>
      </w:rPr>
      <w:t>„</w:t>
    </w:r>
    <w:r w:rsidR="007419E3">
      <w:rPr>
        <w:rFonts w:ascii="Verdana" w:hAnsi="Verdana"/>
        <w:color w:val="7F7F7F" w:themeColor="text1" w:themeTint="80"/>
      </w:rPr>
      <w:t>Sociální podnik Chleba se solí</w:t>
    </w:r>
    <w:r w:rsidRPr="00552B96" w:rsidR="00552B96">
      <w:rPr>
        <w:rFonts w:ascii="Verdana" w:hAnsi="Verdana"/>
        <w:color w:val="7F7F7F" w:themeColor="text1" w:themeTint="80"/>
      </w:rPr>
      <w:t>“, registrační číslo projektu:</w:t>
    </w:r>
    <w:r w:rsidR="007419E3">
      <w:rPr>
        <w:rFonts w:ascii="Verdana" w:hAnsi="Verdana"/>
        <w:color w:val="7F7F7F" w:themeColor="text1" w:themeTint="80"/>
      </w:rPr>
      <w:t xml:space="preserve"> </w:t>
    </w:r>
    <w:r w:rsidRPr="007419E3" w:rsidR="007419E3">
      <w:rPr>
        <w:rFonts w:ascii="Verdana" w:hAnsi="Verdana"/>
        <w:color w:val="7F7F7F" w:themeColor="text1" w:themeTint="80"/>
      </w:rPr>
      <w:t>CZ.03.2.60/0.0/0.0/17_129/0014872</w:t>
    </w:r>
  </w:p>
  <w:p w:rsidR="00C53CA6" w:rsidRDefault="00C53CA6" w14:paraId="7D301576"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FFFFFFFE"/>
    <w:multiLevelType w:val="singleLevel"/>
    <w:tmpl w:val="FFFFFFFF"/>
    <w:lvl w:ilvl="0">
      <w:numFmt w:val="decimal"/>
      <w:lvlText w:val="*"/>
      <w:lvlJc w:val="left"/>
    </w:lvl>
  </w:abstractNum>
  <w:abstractNum w:abstractNumId="1">
    <w:nsid w:val="06C569D1"/>
    <w:multiLevelType w:val="hybridMultilevel"/>
    <w:tmpl w:val="C9B0DA80"/>
    <w:lvl w:ilvl="0" w:tplc="0AE43A3E">
      <w:start w:val="1"/>
      <w:numFmt w:val="lowerLetter"/>
      <w:lvlText w:val="%1)"/>
      <w:lvlJc w:val="left"/>
      <w:pPr>
        <w:ind w:left="930" w:hanging="360"/>
      </w:pPr>
      <w:rPr>
        <w:rFonts w:hint="default"/>
      </w:rPr>
    </w:lvl>
    <w:lvl w:ilvl="1" w:tplc="04050019" w:tentative="true">
      <w:start w:val="1"/>
      <w:numFmt w:val="lowerLetter"/>
      <w:lvlText w:val="%2."/>
      <w:lvlJc w:val="left"/>
      <w:pPr>
        <w:ind w:left="1650" w:hanging="360"/>
      </w:pPr>
    </w:lvl>
    <w:lvl w:ilvl="2" w:tplc="0405001B" w:tentative="true">
      <w:start w:val="1"/>
      <w:numFmt w:val="lowerRoman"/>
      <w:lvlText w:val="%3."/>
      <w:lvlJc w:val="right"/>
      <w:pPr>
        <w:ind w:left="2370" w:hanging="180"/>
      </w:pPr>
    </w:lvl>
    <w:lvl w:ilvl="3" w:tplc="0405000F" w:tentative="true">
      <w:start w:val="1"/>
      <w:numFmt w:val="decimal"/>
      <w:lvlText w:val="%4."/>
      <w:lvlJc w:val="left"/>
      <w:pPr>
        <w:ind w:left="3090" w:hanging="360"/>
      </w:pPr>
    </w:lvl>
    <w:lvl w:ilvl="4" w:tplc="04050019" w:tentative="true">
      <w:start w:val="1"/>
      <w:numFmt w:val="lowerLetter"/>
      <w:lvlText w:val="%5."/>
      <w:lvlJc w:val="left"/>
      <w:pPr>
        <w:ind w:left="3810" w:hanging="360"/>
      </w:pPr>
    </w:lvl>
    <w:lvl w:ilvl="5" w:tplc="0405001B" w:tentative="true">
      <w:start w:val="1"/>
      <w:numFmt w:val="lowerRoman"/>
      <w:lvlText w:val="%6."/>
      <w:lvlJc w:val="right"/>
      <w:pPr>
        <w:ind w:left="4530" w:hanging="180"/>
      </w:pPr>
    </w:lvl>
    <w:lvl w:ilvl="6" w:tplc="0405000F" w:tentative="true">
      <w:start w:val="1"/>
      <w:numFmt w:val="decimal"/>
      <w:lvlText w:val="%7."/>
      <w:lvlJc w:val="left"/>
      <w:pPr>
        <w:ind w:left="5250" w:hanging="360"/>
      </w:pPr>
    </w:lvl>
    <w:lvl w:ilvl="7" w:tplc="04050019" w:tentative="true">
      <w:start w:val="1"/>
      <w:numFmt w:val="lowerLetter"/>
      <w:lvlText w:val="%8."/>
      <w:lvlJc w:val="left"/>
      <w:pPr>
        <w:ind w:left="5970" w:hanging="360"/>
      </w:pPr>
    </w:lvl>
    <w:lvl w:ilvl="8" w:tplc="0405001B" w:tentative="true">
      <w:start w:val="1"/>
      <w:numFmt w:val="lowerRoman"/>
      <w:lvlText w:val="%9."/>
      <w:lvlJc w:val="right"/>
      <w:pPr>
        <w:ind w:left="6690" w:hanging="180"/>
      </w:pPr>
    </w:lvl>
  </w:abstractNum>
  <w:abstractNum w:abstractNumId="2">
    <w:nsid w:val="12EA50FC"/>
    <w:multiLevelType w:val="hybridMultilevel"/>
    <w:tmpl w:val="5044D5D0"/>
    <w:lvl w:ilvl="0" w:tplc="04090001">
      <w:start w:val="1"/>
      <w:numFmt w:val="bullet"/>
      <w:lvlText w:val=""/>
      <w:lvlJc w:val="left"/>
      <w:pPr>
        <w:ind w:left="720" w:hanging="360"/>
      </w:pPr>
      <w:rPr>
        <w:rFonts w:hint="default" w:ascii="Symbol" w:hAnsi="Symbol"/>
      </w:rPr>
    </w:lvl>
    <w:lvl w:ilvl="1" w:tplc="04090003" w:tentative="true">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3">
    <w:nsid w:val="14907CAD"/>
    <w:multiLevelType w:val="hybridMultilevel"/>
    <w:tmpl w:val="7C541704"/>
    <w:lvl w:ilvl="0" w:tplc="04090001">
      <w:start w:val="1"/>
      <w:numFmt w:val="bullet"/>
      <w:lvlText w:val=""/>
      <w:lvlJc w:val="left"/>
      <w:pPr>
        <w:ind w:left="784" w:hanging="360"/>
      </w:pPr>
      <w:rPr>
        <w:rFonts w:hint="default" w:ascii="Symbol" w:hAnsi="Symbol"/>
      </w:rPr>
    </w:lvl>
    <w:lvl w:ilvl="1" w:tplc="04090003" w:tentative="true">
      <w:start w:val="1"/>
      <w:numFmt w:val="bullet"/>
      <w:lvlText w:val="o"/>
      <w:lvlJc w:val="left"/>
      <w:pPr>
        <w:ind w:left="1504" w:hanging="360"/>
      </w:pPr>
      <w:rPr>
        <w:rFonts w:hint="default" w:ascii="Courier New" w:hAnsi="Courier New"/>
      </w:rPr>
    </w:lvl>
    <w:lvl w:ilvl="2" w:tplc="04090005" w:tentative="true">
      <w:start w:val="1"/>
      <w:numFmt w:val="bullet"/>
      <w:lvlText w:val=""/>
      <w:lvlJc w:val="left"/>
      <w:pPr>
        <w:ind w:left="2224" w:hanging="360"/>
      </w:pPr>
      <w:rPr>
        <w:rFonts w:hint="default" w:ascii="Wingdings" w:hAnsi="Wingdings"/>
      </w:rPr>
    </w:lvl>
    <w:lvl w:ilvl="3" w:tplc="04090001" w:tentative="true">
      <w:start w:val="1"/>
      <w:numFmt w:val="bullet"/>
      <w:lvlText w:val=""/>
      <w:lvlJc w:val="left"/>
      <w:pPr>
        <w:ind w:left="2944" w:hanging="360"/>
      </w:pPr>
      <w:rPr>
        <w:rFonts w:hint="default" w:ascii="Symbol" w:hAnsi="Symbol"/>
      </w:rPr>
    </w:lvl>
    <w:lvl w:ilvl="4" w:tplc="04090003" w:tentative="true">
      <w:start w:val="1"/>
      <w:numFmt w:val="bullet"/>
      <w:lvlText w:val="o"/>
      <w:lvlJc w:val="left"/>
      <w:pPr>
        <w:ind w:left="3664" w:hanging="360"/>
      </w:pPr>
      <w:rPr>
        <w:rFonts w:hint="default" w:ascii="Courier New" w:hAnsi="Courier New"/>
      </w:rPr>
    </w:lvl>
    <w:lvl w:ilvl="5" w:tplc="04090005" w:tentative="true">
      <w:start w:val="1"/>
      <w:numFmt w:val="bullet"/>
      <w:lvlText w:val=""/>
      <w:lvlJc w:val="left"/>
      <w:pPr>
        <w:ind w:left="4384" w:hanging="360"/>
      </w:pPr>
      <w:rPr>
        <w:rFonts w:hint="default" w:ascii="Wingdings" w:hAnsi="Wingdings"/>
      </w:rPr>
    </w:lvl>
    <w:lvl w:ilvl="6" w:tplc="04090001" w:tentative="true">
      <w:start w:val="1"/>
      <w:numFmt w:val="bullet"/>
      <w:lvlText w:val=""/>
      <w:lvlJc w:val="left"/>
      <w:pPr>
        <w:ind w:left="5104" w:hanging="360"/>
      </w:pPr>
      <w:rPr>
        <w:rFonts w:hint="default" w:ascii="Symbol" w:hAnsi="Symbol"/>
      </w:rPr>
    </w:lvl>
    <w:lvl w:ilvl="7" w:tplc="04090003" w:tentative="true">
      <w:start w:val="1"/>
      <w:numFmt w:val="bullet"/>
      <w:lvlText w:val="o"/>
      <w:lvlJc w:val="left"/>
      <w:pPr>
        <w:ind w:left="5824" w:hanging="360"/>
      </w:pPr>
      <w:rPr>
        <w:rFonts w:hint="default" w:ascii="Courier New" w:hAnsi="Courier New"/>
      </w:rPr>
    </w:lvl>
    <w:lvl w:ilvl="8" w:tplc="04090005" w:tentative="true">
      <w:start w:val="1"/>
      <w:numFmt w:val="bullet"/>
      <w:lvlText w:val=""/>
      <w:lvlJc w:val="left"/>
      <w:pPr>
        <w:ind w:left="6544" w:hanging="360"/>
      </w:pPr>
      <w:rPr>
        <w:rFonts w:hint="default" w:ascii="Wingdings" w:hAnsi="Wingdings"/>
      </w:rPr>
    </w:lvl>
  </w:abstractNum>
  <w:abstractNum w:abstractNumId="4">
    <w:nsid w:val="15325640"/>
    <w:multiLevelType w:val="hybridMultilevel"/>
    <w:tmpl w:val="E1DC62D6"/>
    <w:lvl w:ilvl="0" w:tplc="37DEA37A">
      <w:start w:val="1"/>
      <w:numFmt w:val="decimal"/>
      <w:lvlText w:val="%1."/>
      <w:lvlJc w:val="left"/>
      <w:pPr>
        <w:ind w:left="720" w:hanging="360"/>
      </w:pPr>
      <w:rPr>
        <w:rFonts w:hint="default" w:ascii="Arial" w:hAnsi="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8B57EEB"/>
    <w:multiLevelType w:val="multilevel"/>
    <w:tmpl w:val="AF76F7F4"/>
    <w:lvl w:ilvl="0">
      <w:start w:val="1"/>
      <w:numFmt w:val="decimal"/>
      <w:lvlText w:val="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1B7545"/>
    <w:multiLevelType w:val="hybridMultilevel"/>
    <w:tmpl w:val="659C7DD6"/>
    <w:lvl w:ilvl="0" w:tplc="8FD2DE00">
      <w:start w:val="1"/>
      <w:numFmt w:val="decimal"/>
      <w:lvlText w:val="8.%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7">
    <w:nsid w:val="1FBF117D"/>
    <w:multiLevelType w:val="hybridMultilevel"/>
    <w:tmpl w:val="64CAF3C0"/>
    <w:lvl w:ilvl="0" w:tplc="1A2AFD92">
      <w:start w:val="1"/>
      <w:numFmt w:val="decimal"/>
      <w:lvlText w:val="12.%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8">
    <w:nsid w:val="23134F50"/>
    <w:multiLevelType w:val="hybridMultilevel"/>
    <w:tmpl w:val="102E0236"/>
    <w:lvl w:ilvl="0" w:tplc="575A9742">
      <w:start w:val="1"/>
      <w:numFmt w:val="decimal"/>
      <w:lvlText w:val="10.%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9">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1">
    <w:nsid w:val="2F297A51"/>
    <w:multiLevelType w:val="hybridMultilevel"/>
    <w:tmpl w:val="9F0E82E6"/>
    <w:lvl w:ilvl="0" w:tplc="1BA8691A">
      <w:start w:val="1"/>
      <w:numFmt w:val="bullet"/>
      <w:lvlText w:val="-"/>
      <w:lvlJc w:val="left"/>
      <w:pPr>
        <w:ind w:left="1077" w:hanging="360"/>
      </w:pPr>
      <w:rPr>
        <w:rFonts w:hint="default" w:ascii="Perpetua" w:hAnsi="Perpetua"/>
        <w:sz w:val="24"/>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12">
    <w:nsid w:val="314730B1"/>
    <w:multiLevelType w:val="multilevel"/>
    <w:tmpl w:val="2CFE89D8"/>
    <w:lvl w:ilvl="0">
      <w:start w:val="1"/>
      <w:numFmt w:val="decimal"/>
      <w:lvlText w:val="%1"/>
      <w:lvlJc w:val="left"/>
      <w:pPr>
        <w:tabs>
          <w:tab w:val="num" w:pos="454"/>
        </w:tabs>
        <w:ind w:left="454" w:hanging="454"/>
      </w:pPr>
      <w:rPr>
        <w:rFonts w:hint="default" w:ascii="Arial" w:hAnsi="Arial"/>
        <w:b/>
        <w:i w:val="false"/>
        <w:sz w:val="28"/>
      </w:rPr>
    </w:lvl>
    <w:lvl w:ilvl="1">
      <w:start w:val="1"/>
      <w:numFmt w:val="decimal"/>
      <w:lvlText w:val="%1.%2"/>
      <w:lvlJc w:val="left"/>
      <w:pPr>
        <w:tabs>
          <w:tab w:val="num" w:pos="576"/>
        </w:tabs>
        <w:ind w:left="576" w:hanging="576"/>
      </w:pPr>
      <w:rPr>
        <w:rFonts w:hint="default" w:ascii="Arial" w:hAnsi="Arial"/>
        <w:b w:val="false"/>
        <w:i w:val="false"/>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nsid w:val="31FD00CD"/>
    <w:multiLevelType w:val="multilevel"/>
    <w:tmpl w:val="114E222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9164F0F"/>
    <w:multiLevelType w:val="hybridMultilevel"/>
    <w:tmpl w:val="5FC21D74"/>
    <w:lvl w:ilvl="0" w:tplc="04090001">
      <w:start w:val="1"/>
      <w:numFmt w:val="bullet"/>
      <w:lvlText w:val=""/>
      <w:lvlJc w:val="left"/>
      <w:pPr>
        <w:ind w:left="360" w:hanging="360"/>
      </w:pPr>
      <w:rPr>
        <w:rFonts w:hint="default" w:ascii="Symbol" w:hAnsi="Symbol"/>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5">
    <w:nsid w:val="39750066"/>
    <w:multiLevelType w:val="hybridMultilevel"/>
    <w:tmpl w:val="D5A81CFA"/>
    <w:lvl w:ilvl="0" w:tplc="E7507808">
      <w:start w:val="1"/>
      <w:numFmt w:val="lowerLetter"/>
      <w:lvlText w:val="%1)"/>
      <w:lvlJc w:val="left"/>
      <w:pPr>
        <w:ind w:left="360" w:hanging="360"/>
      </w:pPr>
      <w:rPr>
        <w:rFonts w:hint="default"/>
      </w:rPr>
    </w:lvl>
    <w:lvl w:ilvl="1" w:tplc="61904FB2" w:tentative="true">
      <w:start w:val="1"/>
      <w:numFmt w:val="lowerLetter"/>
      <w:lvlText w:val="%2."/>
      <w:lvlJc w:val="left"/>
      <w:pPr>
        <w:ind w:left="13" w:hanging="360"/>
      </w:pPr>
    </w:lvl>
    <w:lvl w:ilvl="2" w:tplc="DBA01FB4" w:tentative="true">
      <w:start w:val="1"/>
      <w:numFmt w:val="lowerRoman"/>
      <w:lvlText w:val="%3."/>
      <w:lvlJc w:val="right"/>
      <w:pPr>
        <w:ind w:left="733" w:hanging="180"/>
      </w:pPr>
    </w:lvl>
    <w:lvl w:ilvl="3" w:tplc="B31EF310" w:tentative="true">
      <w:start w:val="1"/>
      <w:numFmt w:val="decimal"/>
      <w:lvlText w:val="%4."/>
      <w:lvlJc w:val="left"/>
      <w:pPr>
        <w:ind w:left="1453" w:hanging="360"/>
      </w:pPr>
    </w:lvl>
    <w:lvl w:ilvl="4" w:tplc="77CEA248" w:tentative="true">
      <w:start w:val="1"/>
      <w:numFmt w:val="lowerLetter"/>
      <w:lvlText w:val="%5."/>
      <w:lvlJc w:val="left"/>
      <w:pPr>
        <w:ind w:left="2173" w:hanging="360"/>
      </w:pPr>
    </w:lvl>
    <w:lvl w:ilvl="5" w:tplc="4CB67BC0" w:tentative="true">
      <w:start w:val="1"/>
      <w:numFmt w:val="lowerRoman"/>
      <w:lvlText w:val="%6."/>
      <w:lvlJc w:val="right"/>
      <w:pPr>
        <w:ind w:left="2893" w:hanging="180"/>
      </w:pPr>
    </w:lvl>
    <w:lvl w:ilvl="6" w:tplc="17965744" w:tentative="true">
      <w:start w:val="1"/>
      <w:numFmt w:val="decimal"/>
      <w:lvlText w:val="%7."/>
      <w:lvlJc w:val="left"/>
      <w:pPr>
        <w:ind w:left="3613" w:hanging="360"/>
      </w:pPr>
    </w:lvl>
    <w:lvl w:ilvl="7" w:tplc="58B44782" w:tentative="true">
      <w:start w:val="1"/>
      <w:numFmt w:val="lowerLetter"/>
      <w:lvlText w:val="%8."/>
      <w:lvlJc w:val="left"/>
      <w:pPr>
        <w:ind w:left="4333" w:hanging="360"/>
      </w:pPr>
    </w:lvl>
    <w:lvl w:ilvl="8" w:tplc="CAB4EF26" w:tentative="true">
      <w:start w:val="1"/>
      <w:numFmt w:val="lowerRoman"/>
      <w:lvlText w:val="%9."/>
      <w:lvlJc w:val="right"/>
      <w:pPr>
        <w:ind w:left="5053" w:hanging="180"/>
      </w:pPr>
    </w:lvl>
  </w:abstractNum>
  <w:abstractNum w:abstractNumId="16">
    <w:nsid w:val="39F9581B"/>
    <w:multiLevelType w:val="hybridMultilevel"/>
    <w:tmpl w:val="986A924A"/>
    <w:lvl w:ilvl="0" w:tplc="2444A892">
      <w:start w:val="1"/>
      <w:numFmt w:val="decimal"/>
      <w:lvlText w:val="%1."/>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F0C5DD5"/>
    <w:multiLevelType w:val="hybridMultilevel"/>
    <w:tmpl w:val="06880304"/>
    <w:lvl w:ilvl="0" w:tplc="AFF036C2">
      <w:start w:val="1"/>
      <w:numFmt w:val="decimal"/>
      <w:lvlText w:val="4.%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8">
    <w:nsid w:val="469574E4"/>
    <w:multiLevelType w:val="multilevel"/>
    <w:tmpl w:val="102E0236"/>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333A4D"/>
    <w:multiLevelType w:val="hybridMultilevel"/>
    <w:tmpl w:val="A9827952"/>
    <w:lvl w:ilvl="0" w:tplc="0B74A4B8">
      <w:start w:val="1"/>
      <w:numFmt w:val="decimal"/>
      <w:lvlText w:val="7.%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0">
    <w:nsid w:val="47EC790B"/>
    <w:multiLevelType w:val="multilevel"/>
    <w:tmpl w:val="3904BA96"/>
    <w:lvl w:ilvl="0">
      <w:start w:val="1"/>
      <w:numFmt w:val="decimal"/>
      <w:lvlText w:val="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0307FB"/>
    <w:multiLevelType w:val="hybridMultilevel"/>
    <w:tmpl w:val="AF76F7F4"/>
    <w:lvl w:ilvl="0" w:tplc="83D88B74">
      <w:start w:val="1"/>
      <w:numFmt w:val="decimal"/>
      <w:lvlText w:val="7.%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2">
    <w:nsid w:val="570A5974"/>
    <w:multiLevelType w:val="hybridMultilevel"/>
    <w:tmpl w:val="28F25080"/>
    <w:lvl w:ilvl="0" w:tplc="B0BCBE3C">
      <w:start w:val="1"/>
      <w:numFmt w:val="decimal"/>
      <w:lvlText w:val="4.%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7436683"/>
    <w:multiLevelType w:val="hybridMultilevel"/>
    <w:tmpl w:val="E53CE760"/>
    <w:lvl w:ilvl="0" w:tplc="55C6015C">
      <w:start w:val="1"/>
      <w:numFmt w:val="none"/>
      <w:lvlText w:val="1.4."/>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4">
    <w:nsid w:val="5AC87B67"/>
    <w:multiLevelType w:val="multilevel"/>
    <w:tmpl w:val="659C7DD6"/>
    <w:lvl w:ilvl="0">
      <w:start w:val="1"/>
      <w:numFmt w:val="decimal"/>
      <w:lvlText w:val="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59066A"/>
    <w:multiLevelType w:val="hybridMultilevel"/>
    <w:tmpl w:val="572A7354"/>
    <w:lvl w:ilvl="0" w:tplc="0DD068D8">
      <w:start w:val="1"/>
      <w:numFmt w:val="decimal"/>
      <w:lvlText w:val="6.%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6">
    <w:nsid w:val="60056FC5"/>
    <w:multiLevelType w:val="hybridMultilevel"/>
    <w:tmpl w:val="36D4C466"/>
    <w:lvl w:ilvl="0" w:tplc="E864EF92">
      <w:start w:val="1"/>
      <w:numFmt w:val="decimal"/>
      <w:lvlText w:val="11.%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7">
    <w:nsid w:val="60E322A7"/>
    <w:multiLevelType w:val="hybridMultilevel"/>
    <w:tmpl w:val="4B4C1DA4"/>
    <w:lvl w:ilvl="0" w:tplc="65CE15F2">
      <w:start w:val="1"/>
      <w:numFmt w:val="decimal"/>
      <w:lvlText w:val="8.%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8">
    <w:nsid w:val="62942017"/>
    <w:multiLevelType w:val="hybridMultilevel"/>
    <w:tmpl w:val="F7C4D114"/>
    <w:lvl w:ilvl="0" w:tplc="CB168626">
      <w:start w:val="1"/>
      <w:numFmt w:val="decimal"/>
      <w:lvlText w:val="8.%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9">
    <w:nsid w:val="66D84CAD"/>
    <w:multiLevelType w:val="hybridMultilevel"/>
    <w:tmpl w:val="F6C8F998"/>
    <w:lvl w:ilvl="0" w:tplc="A03ED3CC">
      <w:start w:val="1"/>
      <w:numFmt w:val="decimal"/>
      <w:lvlText w:val="9.%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3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1">
    <w:nsid w:val="68537D52"/>
    <w:multiLevelType w:val="hybridMultilevel"/>
    <w:tmpl w:val="FEDE1C22"/>
    <w:lvl w:ilvl="0" w:tplc="06100220">
      <w:start w:val="1"/>
      <w:numFmt w:val="decimal"/>
      <w:lvlText w:val="10.%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32">
    <w:nsid w:val="697F09CF"/>
    <w:multiLevelType w:val="hybridMultilevel"/>
    <w:tmpl w:val="0B4E2674"/>
    <w:lvl w:ilvl="0" w:tplc="D12C25F2">
      <w:start w:val="1"/>
      <w:numFmt w:val="decimal"/>
      <w:lvlText w:val="%1."/>
      <w:lvlJc w:val="left"/>
      <w:pPr>
        <w:ind w:left="930" w:hanging="360"/>
      </w:pPr>
      <w:rPr>
        <w:rFonts w:hint="default"/>
      </w:rPr>
    </w:lvl>
    <w:lvl w:ilvl="1" w:tplc="04050019" w:tentative="true">
      <w:start w:val="1"/>
      <w:numFmt w:val="lowerLetter"/>
      <w:lvlText w:val="%2."/>
      <w:lvlJc w:val="left"/>
      <w:pPr>
        <w:ind w:left="1650" w:hanging="360"/>
      </w:pPr>
    </w:lvl>
    <w:lvl w:ilvl="2" w:tplc="0405001B" w:tentative="true">
      <w:start w:val="1"/>
      <w:numFmt w:val="lowerRoman"/>
      <w:lvlText w:val="%3."/>
      <w:lvlJc w:val="right"/>
      <w:pPr>
        <w:ind w:left="2370" w:hanging="180"/>
      </w:pPr>
    </w:lvl>
    <w:lvl w:ilvl="3" w:tplc="0405000F" w:tentative="true">
      <w:start w:val="1"/>
      <w:numFmt w:val="decimal"/>
      <w:lvlText w:val="%4."/>
      <w:lvlJc w:val="left"/>
      <w:pPr>
        <w:ind w:left="3090" w:hanging="360"/>
      </w:pPr>
    </w:lvl>
    <w:lvl w:ilvl="4" w:tplc="04050019" w:tentative="true">
      <w:start w:val="1"/>
      <w:numFmt w:val="lowerLetter"/>
      <w:lvlText w:val="%5."/>
      <w:lvlJc w:val="left"/>
      <w:pPr>
        <w:ind w:left="3810" w:hanging="360"/>
      </w:pPr>
    </w:lvl>
    <w:lvl w:ilvl="5" w:tplc="0405001B" w:tentative="true">
      <w:start w:val="1"/>
      <w:numFmt w:val="lowerRoman"/>
      <w:lvlText w:val="%6."/>
      <w:lvlJc w:val="right"/>
      <w:pPr>
        <w:ind w:left="4530" w:hanging="180"/>
      </w:pPr>
    </w:lvl>
    <w:lvl w:ilvl="6" w:tplc="0405000F" w:tentative="true">
      <w:start w:val="1"/>
      <w:numFmt w:val="decimal"/>
      <w:lvlText w:val="%7."/>
      <w:lvlJc w:val="left"/>
      <w:pPr>
        <w:ind w:left="5250" w:hanging="360"/>
      </w:pPr>
    </w:lvl>
    <w:lvl w:ilvl="7" w:tplc="04050019" w:tentative="true">
      <w:start w:val="1"/>
      <w:numFmt w:val="lowerLetter"/>
      <w:lvlText w:val="%8."/>
      <w:lvlJc w:val="left"/>
      <w:pPr>
        <w:ind w:left="5970" w:hanging="360"/>
      </w:pPr>
    </w:lvl>
    <w:lvl w:ilvl="8" w:tplc="0405001B" w:tentative="true">
      <w:start w:val="1"/>
      <w:numFmt w:val="lowerRoman"/>
      <w:lvlText w:val="%9."/>
      <w:lvlJc w:val="right"/>
      <w:pPr>
        <w:ind w:left="6690" w:hanging="180"/>
      </w:pPr>
    </w:lvl>
  </w:abstractNum>
  <w:abstractNum w:abstractNumId="33">
    <w:nsid w:val="6CBA7723"/>
    <w:multiLevelType w:val="hybridMultilevel"/>
    <w:tmpl w:val="A0AA27AA"/>
    <w:lvl w:ilvl="0" w:tplc="75F24902">
      <w:start w:val="1"/>
      <w:numFmt w:val="decimal"/>
      <w:lvlText w:val="6.%1."/>
      <w:lvlJc w:val="left"/>
      <w:pPr>
        <w:tabs>
          <w:tab w:val="num" w:pos="72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0873331"/>
    <w:multiLevelType w:val="hybridMultilevel"/>
    <w:tmpl w:val="BFF23682"/>
    <w:lvl w:ilvl="0" w:tplc="37BC89B8">
      <w:start w:val="5"/>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36">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38">
    <w:nsid w:val="741524E5"/>
    <w:multiLevelType w:val="hybridMultilevel"/>
    <w:tmpl w:val="3904BA96"/>
    <w:lvl w:ilvl="0" w:tplc="C6C89158">
      <w:start w:val="1"/>
      <w:numFmt w:val="decimal"/>
      <w:lvlText w:val="9.%1."/>
      <w:lvlJc w:val="left"/>
      <w:pPr>
        <w:tabs>
          <w:tab w:val="num" w:pos="720"/>
        </w:tabs>
        <w:ind w:left="0" w:firstLine="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39">
    <w:nsid w:val="7461731D"/>
    <w:multiLevelType w:val="multilevel"/>
    <w:tmpl w:val="C8C83B4C"/>
    <w:lvl w:ilvl="0">
      <w:start w:val="1"/>
      <w:numFmt w:val="decimal"/>
      <w:lvlText w:val="%1."/>
      <w:lvlJc w:val="left"/>
      <w:pPr>
        <w:tabs>
          <w:tab w:val="num" w:pos="360"/>
        </w:tabs>
        <w:ind w:left="360" w:hanging="360"/>
      </w:pPr>
      <w:rPr>
        <w:rFonts w:hint="default"/>
        <w:b w:val="false"/>
        <w:bCs w:val="false"/>
      </w:rPr>
    </w:lvl>
    <w:lvl w:ilvl="1">
      <w:start w:val="2"/>
      <w:numFmt w:val="decimal"/>
      <w:lvlText w:val="%2."/>
      <w:lvlJc w:val="left"/>
      <w:pPr>
        <w:tabs>
          <w:tab w:val="num" w:pos="360"/>
        </w:tabs>
        <w:ind w:left="360" w:hanging="360"/>
      </w:pPr>
      <w:rPr>
        <w:rFonts w:hint="default" w:ascii="Calibri" w:hAnsi="Calibri" w:eastAsia="Times New Roman"/>
        <w:b w:val="false"/>
        <w:bCs w:val="false"/>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5E2335B"/>
    <w:multiLevelType w:val="hybridMultilevel"/>
    <w:tmpl w:val="C6C28ED6"/>
    <w:lvl w:ilvl="0" w:tplc="3D04274E">
      <w:start w:val="1"/>
      <w:numFmt w:val="decimal"/>
      <w:lvlText w:val="%1."/>
      <w:lvlJc w:val="left"/>
      <w:pPr>
        <w:ind w:left="720" w:hanging="360"/>
      </w:pPr>
      <w:rPr>
        <w:rFonts w:hint="default" w:ascii="Arial" w:hAnsi="Aria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7AFF64D9"/>
    <w:multiLevelType w:val="hybridMultilevel"/>
    <w:tmpl w:val="4A0E5940"/>
    <w:lvl w:ilvl="0" w:tplc="37DEA37A">
      <w:start w:val="1"/>
      <w:numFmt w:val="decimal"/>
      <w:lvlText w:val="%1."/>
      <w:lvlJc w:val="left"/>
      <w:pPr>
        <w:ind w:left="360" w:hanging="360"/>
      </w:pPr>
      <w:rPr>
        <w:rFonts w:hint="default" w:ascii="Arial" w:hAnsi="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lvlOverride w:ilvl="0">
      <w:lvl w:ilvl="0">
        <w:start w:val="1"/>
        <w:numFmt w:val="bullet"/>
        <w:lvlText w:val=""/>
        <w:legacy w:legacy="true" w:legacySpace="0" w:legacyIndent="283"/>
        <w:lvlJc w:val="left"/>
        <w:pPr>
          <w:ind w:left="283" w:hanging="283"/>
        </w:pPr>
        <w:rPr>
          <w:rFonts w:hint="default" w:ascii="Symbol" w:hAnsi="Symbol"/>
        </w:rPr>
      </w:lvl>
    </w:lvlOverride>
  </w:num>
  <w:num w:numId="2">
    <w:abstractNumId w:val="12"/>
  </w:num>
  <w:num w:numId="3">
    <w:abstractNumId w:val="36"/>
  </w:num>
  <w:num w:numId="4">
    <w:abstractNumId w:val="10"/>
  </w:num>
  <w:num w:numId="5">
    <w:abstractNumId w:val="23"/>
  </w:num>
  <w:num w:numId="6">
    <w:abstractNumId w:val="9"/>
  </w:num>
  <w:num w:numId="7">
    <w:abstractNumId w:val="37"/>
  </w:num>
  <w:num w:numId="8">
    <w:abstractNumId w:val="17"/>
  </w:num>
  <w:num w:numId="9">
    <w:abstractNumId w:val="35"/>
  </w:num>
  <w:num w:numId="10">
    <w:abstractNumId w:val="1"/>
  </w:num>
  <w:num w:numId="11">
    <w:abstractNumId w:val="21"/>
  </w:num>
  <w:num w:numId="12">
    <w:abstractNumId w:val="6"/>
  </w:num>
  <w:num w:numId="13">
    <w:abstractNumId w:val="3"/>
  </w:num>
  <w:num w:numId="14">
    <w:abstractNumId w:val="38"/>
  </w:num>
  <w:num w:numId="15">
    <w:abstractNumId w:val="14"/>
  </w:num>
  <w:num w:numId="16">
    <w:abstractNumId w:val="8"/>
  </w:num>
  <w:num w:numId="17">
    <w:abstractNumId w:val="2"/>
  </w:num>
  <w:num w:numId="18">
    <w:abstractNumId w:val="25"/>
  </w:num>
  <w:num w:numId="19">
    <w:abstractNumId w:val="19"/>
  </w:num>
  <w:num w:numId="20">
    <w:abstractNumId w:val="5"/>
  </w:num>
  <w:num w:numId="21">
    <w:abstractNumId w:val="27"/>
  </w:num>
  <w:num w:numId="22">
    <w:abstractNumId w:val="24"/>
  </w:num>
  <w:num w:numId="23">
    <w:abstractNumId w:val="31"/>
  </w:num>
  <w:num w:numId="24">
    <w:abstractNumId w:val="20"/>
  </w:num>
  <w:num w:numId="25">
    <w:abstractNumId w:val="26"/>
  </w:num>
  <w:num w:numId="26">
    <w:abstractNumId w:val="13"/>
  </w:num>
  <w:num w:numId="27">
    <w:abstractNumId w:val="18"/>
  </w:num>
  <w:num w:numId="28">
    <w:abstractNumId w:val="7"/>
  </w:num>
  <w:num w:numId="29">
    <w:abstractNumId w:val="40"/>
  </w:num>
  <w:num w:numId="30">
    <w:abstractNumId w:val="1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1"/>
  </w:num>
  <w:num w:numId="35">
    <w:abstractNumId w:val="28"/>
  </w:num>
  <w:num w:numId="36">
    <w:abstractNumId w:val="29"/>
  </w:num>
  <w:num w:numId="37">
    <w:abstractNumId w:val="41"/>
  </w:num>
  <w:num w:numId="38">
    <w:abstractNumId w:val="32"/>
  </w:num>
  <w:num w:numId="39">
    <w:abstractNumId w:val="30"/>
  </w:num>
  <w:num w:numId="40">
    <w:abstractNumId w:val="15"/>
  </w:num>
  <w:num w:numId="41">
    <w:abstractNumId w:val="39"/>
  </w:num>
  <w:num w:numId="42">
    <w:abstractNumId w:val="34"/>
  </w:num>
  <w:numIdMacAtCleanup w:val="1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68"/>
    <w:rsid w:val="0000751C"/>
    <w:rsid w:val="00012E22"/>
    <w:rsid w:val="00023015"/>
    <w:rsid w:val="0002380E"/>
    <w:rsid w:val="00024CF0"/>
    <w:rsid w:val="00033AE7"/>
    <w:rsid w:val="000350C9"/>
    <w:rsid w:val="0004171E"/>
    <w:rsid w:val="00044A33"/>
    <w:rsid w:val="00046ECA"/>
    <w:rsid w:val="00051B3C"/>
    <w:rsid w:val="00056B3F"/>
    <w:rsid w:val="00056C53"/>
    <w:rsid w:val="00064F37"/>
    <w:rsid w:val="00065F04"/>
    <w:rsid w:val="0007115F"/>
    <w:rsid w:val="000713DF"/>
    <w:rsid w:val="00072035"/>
    <w:rsid w:val="000806B3"/>
    <w:rsid w:val="00081F50"/>
    <w:rsid w:val="00086636"/>
    <w:rsid w:val="00094900"/>
    <w:rsid w:val="000979CF"/>
    <w:rsid w:val="000A06A5"/>
    <w:rsid w:val="000A6D84"/>
    <w:rsid w:val="000B1F1D"/>
    <w:rsid w:val="000B5D27"/>
    <w:rsid w:val="000B6E95"/>
    <w:rsid w:val="000C4902"/>
    <w:rsid w:val="000C5DB5"/>
    <w:rsid w:val="000D3E98"/>
    <w:rsid w:val="000D5023"/>
    <w:rsid w:val="000E0BFC"/>
    <w:rsid w:val="000E19FA"/>
    <w:rsid w:val="000E2195"/>
    <w:rsid w:val="000F026A"/>
    <w:rsid w:val="000F300C"/>
    <w:rsid w:val="000F47E5"/>
    <w:rsid w:val="000F60F0"/>
    <w:rsid w:val="001033C1"/>
    <w:rsid w:val="00104C27"/>
    <w:rsid w:val="00104EB9"/>
    <w:rsid w:val="001173D4"/>
    <w:rsid w:val="00121776"/>
    <w:rsid w:val="00123A6E"/>
    <w:rsid w:val="001303C8"/>
    <w:rsid w:val="001440F6"/>
    <w:rsid w:val="00150C77"/>
    <w:rsid w:val="00151844"/>
    <w:rsid w:val="001532C3"/>
    <w:rsid w:val="00153D87"/>
    <w:rsid w:val="001546F1"/>
    <w:rsid w:val="00161EA1"/>
    <w:rsid w:val="00171614"/>
    <w:rsid w:val="0017474E"/>
    <w:rsid w:val="00176BB0"/>
    <w:rsid w:val="00181769"/>
    <w:rsid w:val="00181E01"/>
    <w:rsid w:val="00184558"/>
    <w:rsid w:val="001874FC"/>
    <w:rsid w:val="001904A1"/>
    <w:rsid w:val="00196552"/>
    <w:rsid w:val="00196F42"/>
    <w:rsid w:val="001A67A4"/>
    <w:rsid w:val="001B1816"/>
    <w:rsid w:val="001B6C23"/>
    <w:rsid w:val="001B79F8"/>
    <w:rsid w:val="001C1D93"/>
    <w:rsid w:val="001C5732"/>
    <w:rsid w:val="001C62FB"/>
    <w:rsid w:val="001D19AC"/>
    <w:rsid w:val="001E4FB2"/>
    <w:rsid w:val="001E65D8"/>
    <w:rsid w:val="001E7CD4"/>
    <w:rsid w:val="001F1292"/>
    <w:rsid w:val="001F3450"/>
    <w:rsid w:val="001F3EA6"/>
    <w:rsid w:val="001F4916"/>
    <w:rsid w:val="00200906"/>
    <w:rsid w:val="0020403F"/>
    <w:rsid w:val="002100D2"/>
    <w:rsid w:val="002128B7"/>
    <w:rsid w:val="00217509"/>
    <w:rsid w:val="002200D4"/>
    <w:rsid w:val="002256DC"/>
    <w:rsid w:val="0022679E"/>
    <w:rsid w:val="002404C8"/>
    <w:rsid w:val="00240EDB"/>
    <w:rsid w:val="00243E56"/>
    <w:rsid w:val="002532AC"/>
    <w:rsid w:val="00253B1C"/>
    <w:rsid w:val="002624B7"/>
    <w:rsid w:val="0026621A"/>
    <w:rsid w:val="00277FE3"/>
    <w:rsid w:val="0029254A"/>
    <w:rsid w:val="00297354"/>
    <w:rsid w:val="002A42EA"/>
    <w:rsid w:val="002A6B04"/>
    <w:rsid w:val="002A7151"/>
    <w:rsid w:val="002B2878"/>
    <w:rsid w:val="002C0641"/>
    <w:rsid w:val="002C234B"/>
    <w:rsid w:val="002C3360"/>
    <w:rsid w:val="002D22B0"/>
    <w:rsid w:val="002D5A4A"/>
    <w:rsid w:val="002E2A45"/>
    <w:rsid w:val="002F3AF0"/>
    <w:rsid w:val="002F5092"/>
    <w:rsid w:val="002F513E"/>
    <w:rsid w:val="0030009A"/>
    <w:rsid w:val="003045C1"/>
    <w:rsid w:val="00313472"/>
    <w:rsid w:val="00314513"/>
    <w:rsid w:val="00316117"/>
    <w:rsid w:val="003164E3"/>
    <w:rsid w:val="00321B1D"/>
    <w:rsid w:val="00326C2E"/>
    <w:rsid w:val="003322BF"/>
    <w:rsid w:val="003333A0"/>
    <w:rsid w:val="003339BC"/>
    <w:rsid w:val="00334043"/>
    <w:rsid w:val="00350C3B"/>
    <w:rsid w:val="003510EA"/>
    <w:rsid w:val="00354AB4"/>
    <w:rsid w:val="00354FF9"/>
    <w:rsid w:val="00360319"/>
    <w:rsid w:val="003619E3"/>
    <w:rsid w:val="00363F10"/>
    <w:rsid w:val="00370470"/>
    <w:rsid w:val="003770C4"/>
    <w:rsid w:val="00380DFF"/>
    <w:rsid w:val="00381EA2"/>
    <w:rsid w:val="00384223"/>
    <w:rsid w:val="00386C90"/>
    <w:rsid w:val="00386DD1"/>
    <w:rsid w:val="00390291"/>
    <w:rsid w:val="003907FC"/>
    <w:rsid w:val="00393721"/>
    <w:rsid w:val="003A070F"/>
    <w:rsid w:val="003A2C2A"/>
    <w:rsid w:val="003A55A7"/>
    <w:rsid w:val="003B0603"/>
    <w:rsid w:val="003B065C"/>
    <w:rsid w:val="003B0CAB"/>
    <w:rsid w:val="003B1F3F"/>
    <w:rsid w:val="003B333C"/>
    <w:rsid w:val="003B3DD0"/>
    <w:rsid w:val="003B64D0"/>
    <w:rsid w:val="003B6A6B"/>
    <w:rsid w:val="003C5152"/>
    <w:rsid w:val="003C5CC3"/>
    <w:rsid w:val="003C77F9"/>
    <w:rsid w:val="003D1EB6"/>
    <w:rsid w:val="003D3C51"/>
    <w:rsid w:val="003D3EAE"/>
    <w:rsid w:val="003D61E9"/>
    <w:rsid w:val="003E2387"/>
    <w:rsid w:val="003E4E08"/>
    <w:rsid w:val="003F0AB1"/>
    <w:rsid w:val="003F19CF"/>
    <w:rsid w:val="003F3D68"/>
    <w:rsid w:val="003F56E8"/>
    <w:rsid w:val="004046A2"/>
    <w:rsid w:val="00411D1B"/>
    <w:rsid w:val="00413163"/>
    <w:rsid w:val="004149D1"/>
    <w:rsid w:val="00416B56"/>
    <w:rsid w:val="0042010C"/>
    <w:rsid w:val="004206BD"/>
    <w:rsid w:val="00425F62"/>
    <w:rsid w:val="00431009"/>
    <w:rsid w:val="0043169F"/>
    <w:rsid w:val="00431F0C"/>
    <w:rsid w:val="00432189"/>
    <w:rsid w:val="004354AD"/>
    <w:rsid w:val="00437663"/>
    <w:rsid w:val="004377E2"/>
    <w:rsid w:val="0044145F"/>
    <w:rsid w:val="00441639"/>
    <w:rsid w:val="00444747"/>
    <w:rsid w:val="00447614"/>
    <w:rsid w:val="00451E89"/>
    <w:rsid w:val="00451F60"/>
    <w:rsid w:val="004522BD"/>
    <w:rsid w:val="00454E63"/>
    <w:rsid w:val="00456150"/>
    <w:rsid w:val="0045745D"/>
    <w:rsid w:val="00460BAF"/>
    <w:rsid w:val="00462483"/>
    <w:rsid w:val="004627FB"/>
    <w:rsid w:val="00467068"/>
    <w:rsid w:val="00476CB2"/>
    <w:rsid w:val="00476FCC"/>
    <w:rsid w:val="004776A9"/>
    <w:rsid w:val="004778DB"/>
    <w:rsid w:val="004812C7"/>
    <w:rsid w:val="00482B64"/>
    <w:rsid w:val="00486FF2"/>
    <w:rsid w:val="004952AA"/>
    <w:rsid w:val="004960F1"/>
    <w:rsid w:val="0049692D"/>
    <w:rsid w:val="004A5327"/>
    <w:rsid w:val="004A6E33"/>
    <w:rsid w:val="004A7CE2"/>
    <w:rsid w:val="004B1D24"/>
    <w:rsid w:val="004B7617"/>
    <w:rsid w:val="004B7745"/>
    <w:rsid w:val="004B796E"/>
    <w:rsid w:val="004C06E8"/>
    <w:rsid w:val="004C37A2"/>
    <w:rsid w:val="004C7372"/>
    <w:rsid w:val="004D1049"/>
    <w:rsid w:val="004D13BC"/>
    <w:rsid w:val="004D53C8"/>
    <w:rsid w:val="004E1F5A"/>
    <w:rsid w:val="004E2735"/>
    <w:rsid w:val="004E386C"/>
    <w:rsid w:val="004E451A"/>
    <w:rsid w:val="004E7A73"/>
    <w:rsid w:val="004F0332"/>
    <w:rsid w:val="004F2103"/>
    <w:rsid w:val="004F57E1"/>
    <w:rsid w:val="004F74F0"/>
    <w:rsid w:val="005023D4"/>
    <w:rsid w:val="00513225"/>
    <w:rsid w:val="005170B5"/>
    <w:rsid w:val="00520F7A"/>
    <w:rsid w:val="00522AD0"/>
    <w:rsid w:val="00524A3F"/>
    <w:rsid w:val="005306BB"/>
    <w:rsid w:val="005315E6"/>
    <w:rsid w:val="00531C98"/>
    <w:rsid w:val="00531D6B"/>
    <w:rsid w:val="005347B2"/>
    <w:rsid w:val="00547AE1"/>
    <w:rsid w:val="00547C2A"/>
    <w:rsid w:val="00552B96"/>
    <w:rsid w:val="005538C3"/>
    <w:rsid w:val="0055459B"/>
    <w:rsid w:val="00557FE2"/>
    <w:rsid w:val="005663EC"/>
    <w:rsid w:val="00581799"/>
    <w:rsid w:val="00586053"/>
    <w:rsid w:val="00593ED6"/>
    <w:rsid w:val="005A1534"/>
    <w:rsid w:val="005A35A1"/>
    <w:rsid w:val="005A442D"/>
    <w:rsid w:val="005A54D1"/>
    <w:rsid w:val="005A6544"/>
    <w:rsid w:val="005A68AC"/>
    <w:rsid w:val="005B101D"/>
    <w:rsid w:val="005B424B"/>
    <w:rsid w:val="005B74CE"/>
    <w:rsid w:val="005C37CF"/>
    <w:rsid w:val="005D14C9"/>
    <w:rsid w:val="005D2C85"/>
    <w:rsid w:val="005D48A9"/>
    <w:rsid w:val="005E01EC"/>
    <w:rsid w:val="005E332F"/>
    <w:rsid w:val="005E596D"/>
    <w:rsid w:val="005F4B52"/>
    <w:rsid w:val="005F7098"/>
    <w:rsid w:val="006119A4"/>
    <w:rsid w:val="00612A51"/>
    <w:rsid w:val="0062492A"/>
    <w:rsid w:val="00627CE5"/>
    <w:rsid w:val="006318C8"/>
    <w:rsid w:val="00646502"/>
    <w:rsid w:val="006518C5"/>
    <w:rsid w:val="006518D8"/>
    <w:rsid w:val="00661A1C"/>
    <w:rsid w:val="00664138"/>
    <w:rsid w:val="006648ED"/>
    <w:rsid w:val="0066644D"/>
    <w:rsid w:val="00666CB8"/>
    <w:rsid w:val="00677051"/>
    <w:rsid w:val="006833F7"/>
    <w:rsid w:val="00687DDC"/>
    <w:rsid w:val="00690DD3"/>
    <w:rsid w:val="006964EC"/>
    <w:rsid w:val="00696D92"/>
    <w:rsid w:val="006A54C2"/>
    <w:rsid w:val="006C29E1"/>
    <w:rsid w:val="006C4A63"/>
    <w:rsid w:val="006D00F9"/>
    <w:rsid w:val="006D1022"/>
    <w:rsid w:val="006D42CE"/>
    <w:rsid w:val="006D6456"/>
    <w:rsid w:val="006E2D88"/>
    <w:rsid w:val="006E3626"/>
    <w:rsid w:val="006E7E26"/>
    <w:rsid w:val="006F189B"/>
    <w:rsid w:val="006F1D6E"/>
    <w:rsid w:val="006F3246"/>
    <w:rsid w:val="006F32CD"/>
    <w:rsid w:val="006F770C"/>
    <w:rsid w:val="007019CA"/>
    <w:rsid w:val="00706B99"/>
    <w:rsid w:val="00707E9E"/>
    <w:rsid w:val="00710D9F"/>
    <w:rsid w:val="00713213"/>
    <w:rsid w:val="007143C0"/>
    <w:rsid w:val="007170B3"/>
    <w:rsid w:val="0072330D"/>
    <w:rsid w:val="00727BA2"/>
    <w:rsid w:val="007316D1"/>
    <w:rsid w:val="007419E3"/>
    <w:rsid w:val="007419F6"/>
    <w:rsid w:val="00743682"/>
    <w:rsid w:val="00743B7D"/>
    <w:rsid w:val="00745EB6"/>
    <w:rsid w:val="00746878"/>
    <w:rsid w:val="007573B4"/>
    <w:rsid w:val="007648A2"/>
    <w:rsid w:val="0076576F"/>
    <w:rsid w:val="00772AFB"/>
    <w:rsid w:val="00774C7B"/>
    <w:rsid w:val="00774FFC"/>
    <w:rsid w:val="00780EFC"/>
    <w:rsid w:val="00795DC5"/>
    <w:rsid w:val="007A15BE"/>
    <w:rsid w:val="007A1863"/>
    <w:rsid w:val="007A3F98"/>
    <w:rsid w:val="007A58A5"/>
    <w:rsid w:val="007B09BE"/>
    <w:rsid w:val="007B4C07"/>
    <w:rsid w:val="007B6B47"/>
    <w:rsid w:val="007B7B4B"/>
    <w:rsid w:val="007C1F27"/>
    <w:rsid w:val="007C2234"/>
    <w:rsid w:val="007D0630"/>
    <w:rsid w:val="007D38D7"/>
    <w:rsid w:val="007E1BB4"/>
    <w:rsid w:val="007E4844"/>
    <w:rsid w:val="007E6DFA"/>
    <w:rsid w:val="007E7DF3"/>
    <w:rsid w:val="007F3D30"/>
    <w:rsid w:val="007F688A"/>
    <w:rsid w:val="0080182A"/>
    <w:rsid w:val="00804B31"/>
    <w:rsid w:val="008117B0"/>
    <w:rsid w:val="008205D7"/>
    <w:rsid w:val="00820D1C"/>
    <w:rsid w:val="00820F40"/>
    <w:rsid w:val="00825FE3"/>
    <w:rsid w:val="008342D8"/>
    <w:rsid w:val="008349A9"/>
    <w:rsid w:val="00835732"/>
    <w:rsid w:val="00842F1D"/>
    <w:rsid w:val="008468D6"/>
    <w:rsid w:val="00850475"/>
    <w:rsid w:val="00851EAD"/>
    <w:rsid w:val="008621D2"/>
    <w:rsid w:val="008733E9"/>
    <w:rsid w:val="0087642A"/>
    <w:rsid w:val="00885C0F"/>
    <w:rsid w:val="00887D98"/>
    <w:rsid w:val="008904FB"/>
    <w:rsid w:val="008925F9"/>
    <w:rsid w:val="00892764"/>
    <w:rsid w:val="0089464A"/>
    <w:rsid w:val="00894661"/>
    <w:rsid w:val="008A2977"/>
    <w:rsid w:val="008B14B2"/>
    <w:rsid w:val="008C052B"/>
    <w:rsid w:val="008C32D3"/>
    <w:rsid w:val="008C3FA3"/>
    <w:rsid w:val="008C634D"/>
    <w:rsid w:val="008D546C"/>
    <w:rsid w:val="008D5A06"/>
    <w:rsid w:val="008E4EEF"/>
    <w:rsid w:val="008E7CC7"/>
    <w:rsid w:val="008F4B33"/>
    <w:rsid w:val="00901F10"/>
    <w:rsid w:val="00902197"/>
    <w:rsid w:val="00902A69"/>
    <w:rsid w:val="00910224"/>
    <w:rsid w:val="00910E34"/>
    <w:rsid w:val="00911768"/>
    <w:rsid w:val="00916103"/>
    <w:rsid w:val="00920F96"/>
    <w:rsid w:val="009220EE"/>
    <w:rsid w:val="00926A3B"/>
    <w:rsid w:val="00931DC5"/>
    <w:rsid w:val="00934877"/>
    <w:rsid w:val="009348FE"/>
    <w:rsid w:val="0093523C"/>
    <w:rsid w:val="0094432A"/>
    <w:rsid w:val="009449E6"/>
    <w:rsid w:val="00947EEA"/>
    <w:rsid w:val="00951DF5"/>
    <w:rsid w:val="0095582A"/>
    <w:rsid w:val="00961813"/>
    <w:rsid w:val="0097058C"/>
    <w:rsid w:val="009744DB"/>
    <w:rsid w:val="0097643B"/>
    <w:rsid w:val="009766C3"/>
    <w:rsid w:val="009775C5"/>
    <w:rsid w:val="00995CEA"/>
    <w:rsid w:val="009A293E"/>
    <w:rsid w:val="009A4FF0"/>
    <w:rsid w:val="009A5D8D"/>
    <w:rsid w:val="009A70EA"/>
    <w:rsid w:val="009B0D7D"/>
    <w:rsid w:val="009B1B63"/>
    <w:rsid w:val="009B2302"/>
    <w:rsid w:val="009B33E6"/>
    <w:rsid w:val="009C0403"/>
    <w:rsid w:val="009C1B12"/>
    <w:rsid w:val="009C5386"/>
    <w:rsid w:val="009D06B3"/>
    <w:rsid w:val="009E2547"/>
    <w:rsid w:val="009E65CF"/>
    <w:rsid w:val="009E6675"/>
    <w:rsid w:val="009F06F0"/>
    <w:rsid w:val="009F182B"/>
    <w:rsid w:val="009F4497"/>
    <w:rsid w:val="00A002D6"/>
    <w:rsid w:val="00A04F42"/>
    <w:rsid w:val="00A11B5E"/>
    <w:rsid w:val="00A11E3F"/>
    <w:rsid w:val="00A13C88"/>
    <w:rsid w:val="00A22830"/>
    <w:rsid w:val="00A3154D"/>
    <w:rsid w:val="00A317B4"/>
    <w:rsid w:val="00A34351"/>
    <w:rsid w:val="00A37533"/>
    <w:rsid w:val="00A37CDC"/>
    <w:rsid w:val="00A43956"/>
    <w:rsid w:val="00A45761"/>
    <w:rsid w:val="00A5500C"/>
    <w:rsid w:val="00A57C71"/>
    <w:rsid w:val="00A606F6"/>
    <w:rsid w:val="00A60839"/>
    <w:rsid w:val="00A66521"/>
    <w:rsid w:val="00A674D9"/>
    <w:rsid w:val="00A731D8"/>
    <w:rsid w:val="00A74462"/>
    <w:rsid w:val="00A768F1"/>
    <w:rsid w:val="00A80AEE"/>
    <w:rsid w:val="00A87B0C"/>
    <w:rsid w:val="00A90103"/>
    <w:rsid w:val="00AA0F91"/>
    <w:rsid w:val="00AA4920"/>
    <w:rsid w:val="00AA65DE"/>
    <w:rsid w:val="00AB077D"/>
    <w:rsid w:val="00AB19C7"/>
    <w:rsid w:val="00AB33A7"/>
    <w:rsid w:val="00AB4003"/>
    <w:rsid w:val="00AB4CA0"/>
    <w:rsid w:val="00AC4A20"/>
    <w:rsid w:val="00AC5A29"/>
    <w:rsid w:val="00AD1CBF"/>
    <w:rsid w:val="00AD3905"/>
    <w:rsid w:val="00AD3E67"/>
    <w:rsid w:val="00AD3EB9"/>
    <w:rsid w:val="00AD46DD"/>
    <w:rsid w:val="00AD77E6"/>
    <w:rsid w:val="00AE13AC"/>
    <w:rsid w:val="00AE28A6"/>
    <w:rsid w:val="00AE31C4"/>
    <w:rsid w:val="00AE3BEC"/>
    <w:rsid w:val="00AE48D1"/>
    <w:rsid w:val="00AE53F5"/>
    <w:rsid w:val="00AF12E7"/>
    <w:rsid w:val="00AF4A00"/>
    <w:rsid w:val="00AF72B3"/>
    <w:rsid w:val="00B0159D"/>
    <w:rsid w:val="00B02CCC"/>
    <w:rsid w:val="00B05DE3"/>
    <w:rsid w:val="00B07809"/>
    <w:rsid w:val="00B17EE8"/>
    <w:rsid w:val="00B218FA"/>
    <w:rsid w:val="00B22B04"/>
    <w:rsid w:val="00B241D7"/>
    <w:rsid w:val="00B24554"/>
    <w:rsid w:val="00B2748D"/>
    <w:rsid w:val="00B30FAF"/>
    <w:rsid w:val="00B31861"/>
    <w:rsid w:val="00B4712D"/>
    <w:rsid w:val="00B61A94"/>
    <w:rsid w:val="00B64DE9"/>
    <w:rsid w:val="00B71B20"/>
    <w:rsid w:val="00B71CE6"/>
    <w:rsid w:val="00B91CA1"/>
    <w:rsid w:val="00B9778E"/>
    <w:rsid w:val="00BA1C85"/>
    <w:rsid w:val="00BA2F99"/>
    <w:rsid w:val="00BA4209"/>
    <w:rsid w:val="00BB0386"/>
    <w:rsid w:val="00BC2B29"/>
    <w:rsid w:val="00BC447E"/>
    <w:rsid w:val="00BC5760"/>
    <w:rsid w:val="00BC70CD"/>
    <w:rsid w:val="00BC7F31"/>
    <w:rsid w:val="00BD5887"/>
    <w:rsid w:val="00BD7342"/>
    <w:rsid w:val="00BE180C"/>
    <w:rsid w:val="00BE3CCE"/>
    <w:rsid w:val="00BE4BF3"/>
    <w:rsid w:val="00BF339F"/>
    <w:rsid w:val="00BF4AB2"/>
    <w:rsid w:val="00BF7ACE"/>
    <w:rsid w:val="00C07E84"/>
    <w:rsid w:val="00C142AA"/>
    <w:rsid w:val="00C15C64"/>
    <w:rsid w:val="00C16570"/>
    <w:rsid w:val="00C24E3D"/>
    <w:rsid w:val="00C268DA"/>
    <w:rsid w:val="00C319BB"/>
    <w:rsid w:val="00C3417A"/>
    <w:rsid w:val="00C35E49"/>
    <w:rsid w:val="00C36E62"/>
    <w:rsid w:val="00C527FC"/>
    <w:rsid w:val="00C53CA6"/>
    <w:rsid w:val="00C5695D"/>
    <w:rsid w:val="00C603EA"/>
    <w:rsid w:val="00C62373"/>
    <w:rsid w:val="00C623CB"/>
    <w:rsid w:val="00C62907"/>
    <w:rsid w:val="00C73F9F"/>
    <w:rsid w:val="00C756E0"/>
    <w:rsid w:val="00C758EF"/>
    <w:rsid w:val="00C813A4"/>
    <w:rsid w:val="00C825F1"/>
    <w:rsid w:val="00C86667"/>
    <w:rsid w:val="00C87DD3"/>
    <w:rsid w:val="00C95473"/>
    <w:rsid w:val="00C9576F"/>
    <w:rsid w:val="00CA4F46"/>
    <w:rsid w:val="00CA57D3"/>
    <w:rsid w:val="00CA673C"/>
    <w:rsid w:val="00CA763A"/>
    <w:rsid w:val="00CC0D43"/>
    <w:rsid w:val="00CC1D76"/>
    <w:rsid w:val="00CD258C"/>
    <w:rsid w:val="00CD29CA"/>
    <w:rsid w:val="00CD4BB9"/>
    <w:rsid w:val="00CD7C35"/>
    <w:rsid w:val="00CE0A4B"/>
    <w:rsid w:val="00CE0ACA"/>
    <w:rsid w:val="00CE1335"/>
    <w:rsid w:val="00CE2192"/>
    <w:rsid w:val="00CE79B6"/>
    <w:rsid w:val="00CF7712"/>
    <w:rsid w:val="00D00297"/>
    <w:rsid w:val="00D028BA"/>
    <w:rsid w:val="00D02E90"/>
    <w:rsid w:val="00D03592"/>
    <w:rsid w:val="00D0418C"/>
    <w:rsid w:val="00D058DC"/>
    <w:rsid w:val="00D067A1"/>
    <w:rsid w:val="00D1013F"/>
    <w:rsid w:val="00D13610"/>
    <w:rsid w:val="00D20EB3"/>
    <w:rsid w:val="00D2139C"/>
    <w:rsid w:val="00D36B4D"/>
    <w:rsid w:val="00D43EC5"/>
    <w:rsid w:val="00D46AD6"/>
    <w:rsid w:val="00D50366"/>
    <w:rsid w:val="00D50A52"/>
    <w:rsid w:val="00D5228A"/>
    <w:rsid w:val="00D524C2"/>
    <w:rsid w:val="00D525B2"/>
    <w:rsid w:val="00D534FA"/>
    <w:rsid w:val="00D53D18"/>
    <w:rsid w:val="00D53F4B"/>
    <w:rsid w:val="00D53FCD"/>
    <w:rsid w:val="00D5703D"/>
    <w:rsid w:val="00D607EE"/>
    <w:rsid w:val="00D61B1A"/>
    <w:rsid w:val="00D66F46"/>
    <w:rsid w:val="00D75D97"/>
    <w:rsid w:val="00D87A62"/>
    <w:rsid w:val="00D91099"/>
    <w:rsid w:val="00DA13F9"/>
    <w:rsid w:val="00DA1440"/>
    <w:rsid w:val="00DA400B"/>
    <w:rsid w:val="00DD60E3"/>
    <w:rsid w:val="00DD74B9"/>
    <w:rsid w:val="00DE183C"/>
    <w:rsid w:val="00DE607B"/>
    <w:rsid w:val="00DE7EC6"/>
    <w:rsid w:val="00DF0FCB"/>
    <w:rsid w:val="00DF2C33"/>
    <w:rsid w:val="00DF687F"/>
    <w:rsid w:val="00E17041"/>
    <w:rsid w:val="00E24F96"/>
    <w:rsid w:val="00E279C8"/>
    <w:rsid w:val="00E3065D"/>
    <w:rsid w:val="00E35796"/>
    <w:rsid w:val="00E44F4B"/>
    <w:rsid w:val="00E4635D"/>
    <w:rsid w:val="00E56052"/>
    <w:rsid w:val="00E635D6"/>
    <w:rsid w:val="00E6393C"/>
    <w:rsid w:val="00E64477"/>
    <w:rsid w:val="00E6572D"/>
    <w:rsid w:val="00E65A30"/>
    <w:rsid w:val="00E666B3"/>
    <w:rsid w:val="00E709F6"/>
    <w:rsid w:val="00E7399D"/>
    <w:rsid w:val="00E74960"/>
    <w:rsid w:val="00E8172C"/>
    <w:rsid w:val="00E84B76"/>
    <w:rsid w:val="00E85846"/>
    <w:rsid w:val="00E93784"/>
    <w:rsid w:val="00EA2905"/>
    <w:rsid w:val="00EA3DBD"/>
    <w:rsid w:val="00EA79E0"/>
    <w:rsid w:val="00EB2455"/>
    <w:rsid w:val="00EB7B6E"/>
    <w:rsid w:val="00EC1B1B"/>
    <w:rsid w:val="00EC71BB"/>
    <w:rsid w:val="00EC7305"/>
    <w:rsid w:val="00EC74F3"/>
    <w:rsid w:val="00ED6B99"/>
    <w:rsid w:val="00EE1D8D"/>
    <w:rsid w:val="00EF39AE"/>
    <w:rsid w:val="00EF5341"/>
    <w:rsid w:val="00EF76E0"/>
    <w:rsid w:val="00EF7992"/>
    <w:rsid w:val="00F12B55"/>
    <w:rsid w:val="00F23051"/>
    <w:rsid w:val="00F35A4C"/>
    <w:rsid w:val="00F35AE3"/>
    <w:rsid w:val="00F47F0A"/>
    <w:rsid w:val="00F51329"/>
    <w:rsid w:val="00F52AEF"/>
    <w:rsid w:val="00F52FC5"/>
    <w:rsid w:val="00F562AB"/>
    <w:rsid w:val="00F563BA"/>
    <w:rsid w:val="00F57013"/>
    <w:rsid w:val="00F60390"/>
    <w:rsid w:val="00F60889"/>
    <w:rsid w:val="00F62904"/>
    <w:rsid w:val="00F666C0"/>
    <w:rsid w:val="00F742CF"/>
    <w:rsid w:val="00F76A36"/>
    <w:rsid w:val="00F82DED"/>
    <w:rsid w:val="00F83437"/>
    <w:rsid w:val="00F83B64"/>
    <w:rsid w:val="00F84255"/>
    <w:rsid w:val="00F969C5"/>
    <w:rsid w:val="00FA45F5"/>
    <w:rsid w:val="00FA4F0F"/>
    <w:rsid w:val="00FB0231"/>
    <w:rsid w:val="00FB0643"/>
    <w:rsid w:val="00FC074B"/>
    <w:rsid w:val="00FC1DA9"/>
    <w:rsid w:val="00FC3C57"/>
    <w:rsid w:val="00FD10D8"/>
    <w:rsid w:val="00FD25EB"/>
    <w:rsid w:val="00FD3C15"/>
    <w:rsid w:val="00FD3FDB"/>
    <w:rsid w:val="00FD7226"/>
    <w:rsid w:val="00FE43F9"/>
    <w:rsid w:val="00FE4530"/>
    <w:rsid w:val="00FE6CCB"/>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4097" v:ext="edit"/>
    <o:shapelayout v:ext="edit">
      <o:idmap data="1" v:ext="edit"/>
    </o:shapelayout>
  </w:shapeDefaults>
  <w:decimalSymbol w:val=","/>
  <w:listSeparator w:val=";"/>
  <w14:docId w14:val="65F56670"/>
  <w15:docId w15:val="{F07C924F-FCFA-4E9F-9CBF-EF9EF44C22D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21" w:customStyle="true">
    <w:name w:val="Základní text 21"/>
    <w:basedOn w:val="Normln"/>
    <w:pPr>
      <w:widowControl w:val="false"/>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styleId="Default" w:customStyle="true">
    <w:name w:val="Default"/>
    <w:rsid w:val="00E56052"/>
    <w:pPr>
      <w:autoSpaceDE w:val="false"/>
      <w:autoSpaceDN w:val="false"/>
      <w:adjustRightInd w:val="false"/>
    </w:pPr>
    <w:rPr>
      <w:rFonts w:ascii="Arial" w:hAnsi="Arial" w:cs="Arial"/>
      <w:color w:val="000000"/>
      <w:sz w:val="24"/>
      <w:szCs w:val="24"/>
    </w:rPr>
  </w:style>
  <w:style w:type="character" w:styleId="st" w:customStyle="true">
    <w:name w:val="st"/>
    <w:basedOn w:val="Standardnpsmoodstavce"/>
    <w:rsid w:val="001546F1"/>
  </w:style>
  <w:style w:type="character" w:styleId="WW8Num5z0" w:customStyle="true">
    <w:name w:val="WW8Num5z0"/>
    <w:rsid w:val="002200D4"/>
    <w:rPr>
      <w:rFonts w:ascii="Symbol" w:hAnsi="Symbol"/>
    </w:rPr>
  </w:style>
  <w:style w:type="character" w:styleId="WW8Num4z0" w:customStyle="true">
    <w:name w:val="WW8Num4z0"/>
    <w:rsid w:val="001904A1"/>
    <w:rPr>
      <w:b/>
    </w:rPr>
  </w:style>
  <w:style w:type="character" w:styleId="WW-Absatz-Standardschriftart" w:customStyle="true">
    <w:name w:val="WW-Absatz-Standardschriftart"/>
    <w:rsid w:val="001904A1"/>
  </w:style>
  <w:style w:type="paragraph" w:styleId="Odstavecseseznamem">
    <w:name w:val="List Paragraph"/>
    <w:aliases w:val="Smlouva-Odst."/>
    <w:basedOn w:val="Normln"/>
    <w:link w:val="OdstavecseseznamemChar"/>
    <w:uiPriority w:val="34"/>
    <w:qFormat/>
    <w:rsid w:val="00C825F1"/>
    <w:pPr>
      <w:ind w:left="720"/>
      <w:contextualSpacing/>
    </w:pPr>
  </w:style>
  <w:style w:type="paragraph" w:styleId="dka" w:customStyle="true">
    <w:name w:val="Řádka"/>
    <w:rsid w:val="00F35AE3"/>
    <w:pPr>
      <w:widowControl w:val="false"/>
      <w:autoSpaceDE w:val="false"/>
      <w:autoSpaceDN w:val="false"/>
    </w:pPr>
    <w:rPr>
      <w:rFonts w:ascii="TimesE" w:hAnsi="TimesE"/>
      <w:color w:val="000000"/>
      <w:sz w:val="24"/>
      <w:szCs w:val="24"/>
    </w:rPr>
  </w:style>
  <w:style w:type="character" w:styleId="ZkladntextChar" w:customStyle="true">
    <w:name w:val="Základní text Char"/>
    <w:basedOn w:val="Standardnpsmoodstavce"/>
    <w:link w:val="Zkladntext"/>
    <w:semiHidden/>
    <w:rsid w:val="00627CE5"/>
    <w:rPr>
      <w:rFonts w:ascii="Arial" w:hAnsi="Arial"/>
      <w:sz w:val="24"/>
    </w:rPr>
  </w:style>
  <w:style w:type="character" w:styleId="OdstavecseseznamemChar" w:customStyle="true">
    <w:name w:val="Odstavec se seznamem Char"/>
    <w:aliases w:val="Smlouva-Odst. Char"/>
    <w:basedOn w:val="Standardnpsmoodstavce"/>
    <w:link w:val="Odstavecseseznamem"/>
    <w:uiPriority w:val="34"/>
    <w:rsid w:val="007E1BB4"/>
  </w:style>
  <w:style w:type="character" w:styleId="Nadpis2Char" w:customStyle="true">
    <w:name w:val="Nadpis 2 Char"/>
    <w:basedOn w:val="Standardnpsmoodstavce"/>
    <w:link w:val="Nadpis2"/>
    <w:uiPriority w:val="9"/>
    <w:rsid w:val="00C756E0"/>
    <w:rPr>
      <w:rFonts w:ascii="Arial" w:hAnsi="Arial"/>
      <w:b/>
      <w:i/>
      <w:sz w:val="24"/>
    </w:rPr>
  </w:style>
  <w:style w:type="paragraph" w:styleId="Odstavecseseznamem1" w:customStyle="true">
    <w:name w:val="Odstavec se seznamem1"/>
    <w:basedOn w:val="Normln"/>
    <w:uiPriority w:val="99"/>
    <w:rsid w:val="00A768F1"/>
    <w:pPr>
      <w:suppressAutoHyphens/>
      <w:spacing w:after="200" w:line="276" w:lineRule="auto"/>
      <w:ind w:left="720"/>
    </w:pPr>
    <w:rPr>
      <w:rFonts w:ascii="Calibri" w:hAnsi="Calibri" w:cs="Calibri"/>
      <w:kern w:val="1"/>
      <w:sz w:val="22"/>
      <w:szCs w:val="22"/>
    </w:rPr>
  </w:style>
  <w:style w:type="paragraph" w:styleId="Zkladntextodsazen2">
    <w:name w:val="Body Text Indent 2"/>
    <w:basedOn w:val="Normln"/>
    <w:link w:val="Zkladntextodsazen2Char"/>
    <w:rsid w:val="008D5A06"/>
    <w:pPr>
      <w:spacing w:after="120" w:line="480" w:lineRule="auto"/>
      <w:ind w:left="283"/>
    </w:pPr>
    <w:rPr>
      <w:sz w:val="24"/>
      <w:szCs w:val="24"/>
    </w:rPr>
  </w:style>
  <w:style w:type="character" w:styleId="Zkladntextodsazen2Char" w:customStyle="true">
    <w:name w:val="Základní text odsazený 2 Char"/>
    <w:basedOn w:val="Standardnpsmoodstavce"/>
    <w:link w:val="Zkladntextodsazen2"/>
    <w:rsid w:val="008D5A06"/>
    <w:rPr>
      <w:sz w:val="24"/>
      <w:szCs w:val="24"/>
    </w:rPr>
  </w:style>
  <w:style w:type="character" w:styleId="data1" w:customStyle="true">
    <w:name w:val="data1"/>
    <w:basedOn w:val="Standardnpsmoodstavce"/>
    <w:rsid w:val="00CC0D43"/>
    <w:rPr>
      <w:rFonts w:hint="default" w:ascii="Arial" w:hAnsi="Arial" w:cs="Arial"/>
      <w:b/>
      <w:bCs/>
      <w:sz w:val="20"/>
      <w:szCs w:val="20"/>
    </w:rPr>
  </w:style>
  <w:style w:type="table" w:styleId="Mkatabulky">
    <w:name w:val="Table Grid"/>
    <w:basedOn w:val="Normlntabulka"/>
    <w:uiPriority w:val="59"/>
    <w:rsid w:val="00D20E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8957879">
      <w:bodyDiv w:val="true"/>
      <w:marLeft w:val="0"/>
      <w:marRight w:val="0"/>
      <w:marTop w:val="0"/>
      <w:marBottom w:val="0"/>
      <w:divBdr>
        <w:top w:val="none" w:color="auto" w:sz="0" w:space="0"/>
        <w:left w:val="none" w:color="auto" w:sz="0" w:space="0"/>
        <w:bottom w:val="none" w:color="auto" w:sz="0" w:space="0"/>
        <w:right w:val="none" w:color="auto" w:sz="0" w:space="0"/>
      </w:divBdr>
    </w:div>
    <w:div w:id="397359167">
      <w:bodyDiv w:val="true"/>
      <w:marLeft w:val="0"/>
      <w:marRight w:val="0"/>
      <w:marTop w:val="0"/>
      <w:marBottom w:val="0"/>
      <w:divBdr>
        <w:top w:val="none" w:color="auto" w:sz="0" w:space="0"/>
        <w:left w:val="none" w:color="auto" w:sz="0" w:space="0"/>
        <w:bottom w:val="none" w:color="auto" w:sz="0" w:space="0"/>
        <w:right w:val="none" w:color="auto" w:sz="0" w:space="0"/>
      </w:divBdr>
    </w:div>
    <w:div w:id="486097986">
      <w:bodyDiv w:val="true"/>
      <w:marLeft w:val="0"/>
      <w:marRight w:val="0"/>
      <w:marTop w:val="0"/>
      <w:marBottom w:val="0"/>
      <w:divBdr>
        <w:top w:val="none" w:color="auto" w:sz="0" w:space="0"/>
        <w:left w:val="none" w:color="auto" w:sz="0" w:space="0"/>
        <w:bottom w:val="none" w:color="auto" w:sz="0" w:space="0"/>
        <w:right w:val="none" w:color="auto" w:sz="0" w:space="0"/>
      </w:divBdr>
    </w:div>
    <w:div w:id="651569260">
      <w:bodyDiv w:val="true"/>
      <w:marLeft w:val="0"/>
      <w:marRight w:val="0"/>
      <w:marTop w:val="0"/>
      <w:marBottom w:val="0"/>
      <w:divBdr>
        <w:top w:val="none" w:color="auto" w:sz="0" w:space="0"/>
        <w:left w:val="none" w:color="auto" w:sz="0" w:space="0"/>
        <w:bottom w:val="none" w:color="auto" w:sz="0" w:space="0"/>
        <w:right w:val="none" w:color="auto" w:sz="0" w:space="0"/>
      </w:divBdr>
      <w:divsChild>
        <w:div w:id="721757404">
          <w:marLeft w:val="0"/>
          <w:marRight w:val="0"/>
          <w:marTop w:val="0"/>
          <w:marBottom w:val="0"/>
          <w:divBdr>
            <w:top w:val="none" w:color="auto" w:sz="0" w:space="0"/>
            <w:left w:val="none" w:color="auto" w:sz="0" w:space="0"/>
            <w:bottom w:val="none" w:color="auto" w:sz="0" w:space="0"/>
            <w:right w:val="none" w:color="auto" w:sz="0" w:space="0"/>
          </w:divBdr>
          <w:divsChild>
            <w:div w:id="769743406">
              <w:marLeft w:val="0"/>
              <w:marRight w:val="0"/>
              <w:marTop w:val="0"/>
              <w:marBottom w:val="0"/>
              <w:divBdr>
                <w:top w:val="none" w:color="auto" w:sz="0" w:space="0"/>
                <w:left w:val="none" w:color="auto" w:sz="0" w:space="0"/>
                <w:bottom w:val="none" w:color="auto" w:sz="0" w:space="0"/>
                <w:right w:val="none" w:color="auto" w:sz="0" w:space="0"/>
              </w:divBdr>
              <w:divsChild>
                <w:div w:id="241374030">
                  <w:marLeft w:val="0"/>
                  <w:marRight w:val="0"/>
                  <w:marTop w:val="0"/>
                  <w:marBottom w:val="0"/>
                  <w:divBdr>
                    <w:top w:val="none" w:color="auto" w:sz="0" w:space="0"/>
                    <w:left w:val="none" w:color="auto" w:sz="0" w:space="0"/>
                    <w:bottom w:val="none" w:color="auto" w:sz="0" w:space="0"/>
                    <w:right w:val="none" w:color="auto" w:sz="0" w:space="0"/>
                  </w:divBdr>
                  <w:divsChild>
                    <w:div w:id="2098939442">
                      <w:marLeft w:val="60"/>
                      <w:marRight w:val="0"/>
                      <w:marTop w:val="2310"/>
                      <w:marBottom w:val="0"/>
                      <w:divBdr>
                        <w:top w:val="none" w:color="auto" w:sz="0" w:space="0"/>
                        <w:left w:val="none" w:color="auto" w:sz="0" w:space="0"/>
                        <w:bottom w:val="none" w:color="auto" w:sz="0" w:space="0"/>
                        <w:right w:val="none" w:color="auto" w:sz="0" w:space="0"/>
                      </w:divBdr>
                      <w:divsChild>
                        <w:div w:id="1825704797">
                          <w:marLeft w:val="0"/>
                          <w:marRight w:val="0"/>
                          <w:marTop w:val="0"/>
                          <w:marBottom w:val="0"/>
                          <w:divBdr>
                            <w:top w:val="none" w:color="auto" w:sz="0" w:space="0"/>
                            <w:left w:val="none" w:color="auto" w:sz="0" w:space="0"/>
                            <w:bottom w:val="none" w:color="auto" w:sz="0" w:space="0"/>
                            <w:right w:val="none" w:color="auto" w:sz="0" w:space="0"/>
                          </w:divBdr>
                          <w:divsChild>
                            <w:div w:id="780344561">
                              <w:marLeft w:val="0"/>
                              <w:marRight w:val="0"/>
                              <w:marTop w:val="0"/>
                              <w:marBottom w:val="0"/>
                              <w:divBdr>
                                <w:top w:val="none" w:color="auto" w:sz="0" w:space="0"/>
                                <w:left w:val="none" w:color="auto" w:sz="0" w:space="0"/>
                                <w:bottom w:val="none" w:color="auto" w:sz="0" w:space="0"/>
                                <w:right w:val="none" w:color="auto" w:sz="0" w:space="0"/>
                              </w:divBdr>
                              <w:divsChild>
                                <w:div w:id="216211419">
                                  <w:marLeft w:val="0"/>
                                  <w:marRight w:val="0"/>
                                  <w:marTop w:val="0"/>
                                  <w:marBottom w:val="0"/>
                                  <w:divBdr>
                                    <w:top w:val="none" w:color="auto" w:sz="0" w:space="0"/>
                                    <w:left w:val="none" w:color="auto" w:sz="0" w:space="0"/>
                                    <w:bottom w:val="none" w:color="auto" w:sz="0" w:space="0"/>
                                    <w:right w:val="none" w:color="auto" w:sz="0" w:space="0"/>
                                  </w:divBdr>
                                  <w:divsChild>
                                    <w:div w:id="1200242806">
                                      <w:marLeft w:val="0"/>
                                      <w:marRight w:val="0"/>
                                      <w:marTop w:val="0"/>
                                      <w:marBottom w:val="0"/>
                                      <w:divBdr>
                                        <w:top w:val="none" w:color="auto" w:sz="0" w:space="0"/>
                                        <w:left w:val="none" w:color="auto" w:sz="0" w:space="0"/>
                                        <w:bottom w:val="none" w:color="auto" w:sz="0" w:space="0"/>
                                        <w:right w:val="none" w:color="auto" w:sz="0" w:space="0"/>
                                      </w:divBdr>
                                      <w:divsChild>
                                        <w:div w:id="164843307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 w:id="199001651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1A57EFF-E0B8-4884-9DFA-4310EFA06CE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3088</properties:Words>
  <properties:Characters>18223</properties:Characters>
  <properties:Lines>151</properties:Lines>
  <properties:Paragraphs>42</properties:Paragraphs>
  <properties:TotalTime>74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21269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2019-08-20T09:02:00Z</dcterms:created>
  <cp:lastModifiedBy/>
  <cp:lastPrinted>2016-05-10T13:46:00Z</cp:lastPrinted>
  <dcterms:modified xmlns:xsi="http://www.w3.org/2001/XMLSchema-instance" xsi:type="dcterms:W3CDTF">2019-09-11T06:55:00Z</dcterms:modified>
  <cp:revision>5</cp:revision>
</cp:coreProperties>
</file>