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0401EF" w:rsidR="00FB0A75" w:rsidP="00FB0A75" w:rsidRDefault="00FB0A75">
      <w:pPr>
        <w:pStyle w:val="Nadpis1"/>
        <w:spacing w:before="60" w:after="60"/>
        <w:rPr>
          <w:rFonts w:ascii="Arial" w:hAnsi="Arial" w:cs="Arial"/>
          <w:sz w:val="36"/>
          <w:szCs w:val="36"/>
        </w:rPr>
      </w:pPr>
      <w:r w:rsidRPr="000401EF">
        <w:rPr>
          <w:rFonts w:ascii="Arial" w:hAnsi="Arial" w:cs="Arial"/>
          <w:sz w:val="36"/>
          <w:szCs w:val="36"/>
        </w:rPr>
        <w:t xml:space="preserve">Čestné prohlášení </w:t>
      </w:r>
    </w:p>
    <w:p w:rsidRPr="004638B1" w:rsidR="00FB0A75" w:rsidP="00FB0A75" w:rsidRDefault="00FB0A75">
      <w:pPr>
        <w:pStyle w:val="Nadpis1"/>
        <w:spacing w:before="60" w:after="60"/>
        <w:rPr>
          <w:rFonts w:ascii="Arial" w:hAnsi="Arial" w:cs="Arial"/>
          <w:sz w:val="20"/>
          <w:szCs w:val="20"/>
        </w:rPr>
      </w:pPr>
      <w:r w:rsidRPr="004638B1">
        <w:rPr>
          <w:rFonts w:ascii="Arial" w:hAnsi="Arial" w:cs="Arial"/>
          <w:sz w:val="20"/>
          <w:szCs w:val="20"/>
        </w:rPr>
        <w:t>o splnění základní způsobilosti podle § 74 odst. 1 písm. a) až e) zákona č. 134/2016 Sb. o zadávání veřejných zakázek (dále jen ZZVZ)</w:t>
      </w:r>
    </w:p>
    <w:p w:rsidRPr="004638B1" w:rsidR="00FB0A75" w:rsidP="00FB0A75" w:rsidRDefault="00FB0A75">
      <w:pPr>
        <w:rPr>
          <w:rFonts w:ascii="Arial" w:hAnsi="Arial" w:cs="Arial"/>
          <w:sz w:val="20"/>
          <w:szCs w:val="20"/>
        </w:rPr>
      </w:pPr>
    </w:p>
    <w:p w:rsidRPr="004638B1" w:rsidR="00FB0A75" w:rsidP="00FB0A75" w:rsidRDefault="00FB0A75">
      <w:pPr>
        <w:pStyle w:val="Nadpis1"/>
        <w:spacing w:before="60" w:after="60"/>
        <w:jc w:val="both"/>
        <w:rPr>
          <w:rFonts w:ascii="Arial" w:hAnsi="Arial" w:cs="Arial"/>
          <w:b w:val="false"/>
          <w:sz w:val="20"/>
          <w:szCs w:val="20"/>
        </w:rPr>
      </w:pPr>
      <w:proofErr w:type="gramStart"/>
      <w:r w:rsidRPr="004638B1">
        <w:rPr>
          <w:rFonts w:ascii="Arial" w:hAnsi="Arial" w:cs="Arial"/>
          <w:b w:val="false"/>
          <w:sz w:val="20"/>
          <w:szCs w:val="20"/>
        </w:rPr>
        <w:t>Prohlašuji</w:t>
      </w:r>
      <w:proofErr w:type="gramEnd"/>
      <w:r w:rsidRPr="004638B1">
        <w:rPr>
          <w:rFonts w:ascii="Arial" w:hAnsi="Arial" w:cs="Arial"/>
          <w:b w:val="false"/>
          <w:sz w:val="20"/>
          <w:szCs w:val="20"/>
        </w:rPr>
        <w:t xml:space="preserve"> tímto čestně, že jsem dodavatel, </w:t>
      </w:r>
      <w:proofErr w:type="gramStart"/>
      <w:r w:rsidRPr="004638B1">
        <w:rPr>
          <w:rFonts w:ascii="Arial" w:hAnsi="Arial" w:cs="Arial"/>
          <w:b w:val="false"/>
          <w:sz w:val="20"/>
          <w:szCs w:val="20"/>
        </w:rPr>
        <w:t>který:</w:t>
      </w:r>
      <w:proofErr w:type="gramEnd"/>
      <w:r w:rsidRPr="004638B1">
        <w:rPr>
          <w:rFonts w:ascii="Arial" w:hAnsi="Arial" w:cs="Arial"/>
          <w:b w:val="false"/>
          <w:sz w:val="20"/>
          <w:szCs w:val="20"/>
        </w:rPr>
        <w:t xml:space="preserve"> </w:t>
      </w:r>
    </w:p>
    <w:p w:rsidRPr="004638B1" w:rsidR="00FB0A75" w:rsidP="00FB0A75" w:rsidRDefault="00FB0A75">
      <w:pPr>
        <w:rPr>
          <w:rFonts w:ascii="Arial" w:hAnsi="Arial" w:cs="Arial"/>
          <w:sz w:val="20"/>
          <w:szCs w:val="20"/>
        </w:rPr>
      </w:pPr>
    </w:p>
    <w:p w:rsidRPr="004638B1" w:rsidR="00FB0A75" w:rsidP="00FB0A75" w:rsidRDefault="00FB0A75">
      <w:pPr>
        <w:pStyle w:val="Smlouva2"/>
        <w:rPr>
          <w:rFonts w:ascii="Arial" w:hAnsi="Arial" w:cs="Arial"/>
          <w:sz w:val="20"/>
          <w:szCs w:val="20"/>
        </w:rPr>
      </w:pPr>
    </w:p>
    <w:p w:rsidRPr="004638B1" w:rsidR="00FB0A75" w:rsidP="00FB0A75" w:rsidRDefault="00FB0A75">
      <w:pPr>
        <w:pStyle w:val="Nadpis1"/>
        <w:spacing w:before="60" w:after="60"/>
        <w:jc w:val="both"/>
        <w:rPr>
          <w:rFonts w:ascii="Arial" w:hAnsi="Arial" w:cs="Arial"/>
          <w:b w:val="false"/>
          <w:sz w:val="20"/>
          <w:szCs w:val="20"/>
        </w:rPr>
      </w:pPr>
      <w:r w:rsidRPr="004638B1">
        <w:rPr>
          <w:rFonts w:ascii="Arial" w:hAnsi="Arial" w:cs="Arial"/>
          <w:b w:val="false"/>
          <w:sz w:val="20"/>
          <w:szCs w:val="20"/>
        </w:rPr>
        <w:t>a) nebyl v zemi svého sídla v posledních 5 letech před zahájením zadávacího řízení pravomocně odsouzen pro trestný čin uvedený v příloze č. 3 ZZVZ nebo obdobný trestný čin podle právního řádu sídla dodavat</w:t>
      </w:r>
      <w:r>
        <w:rPr>
          <w:rFonts w:ascii="Arial" w:hAnsi="Arial" w:cs="Arial"/>
          <w:b w:val="false"/>
          <w:sz w:val="20"/>
          <w:szCs w:val="20"/>
        </w:rPr>
        <w:t>ele</w:t>
      </w:r>
      <w:r w:rsidRPr="004638B1">
        <w:rPr>
          <w:rFonts w:ascii="Arial" w:hAnsi="Arial" w:cs="Arial"/>
          <w:b w:val="false"/>
          <w:sz w:val="20"/>
          <w:szCs w:val="20"/>
        </w:rPr>
        <w:t>; k zahlaz</w:t>
      </w:r>
      <w:r>
        <w:rPr>
          <w:rFonts w:ascii="Arial" w:hAnsi="Arial" w:cs="Arial"/>
          <w:b w:val="false"/>
          <w:sz w:val="20"/>
          <w:szCs w:val="20"/>
        </w:rPr>
        <w:t>e</w:t>
      </w:r>
      <w:r w:rsidRPr="004638B1">
        <w:rPr>
          <w:rFonts w:ascii="Arial" w:hAnsi="Arial" w:cs="Arial"/>
          <w:b w:val="false"/>
          <w:sz w:val="20"/>
          <w:szCs w:val="20"/>
        </w:rPr>
        <w:t>ným odsouz</w:t>
      </w:r>
      <w:r>
        <w:rPr>
          <w:rFonts w:ascii="Arial" w:hAnsi="Arial" w:cs="Arial"/>
          <w:b w:val="false"/>
          <w:sz w:val="20"/>
          <w:szCs w:val="20"/>
        </w:rPr>
        <w:t>e</w:t>
      </w:r>
      <w:r w:rsidRPr="004638B1">
        <w:rPr>
          <w:rFonts w:ascii="Arial" w:hAnsi="Arial" w:cs="Arial"/>
          <w:b w:val="false"/>
          <w:sz w:val="20"/>
          <w:szCs w:val="20"/>
        </w:rPr>
        <w:t>ním s</w:t>
      </w:r>
      <w:r>
        <w:rPr>
          <w:rFonts w:ascii="Arial" w:hAnsi="Arial" w:cs="Arial"/>
          <w:b w:val="false"/>
          <w:sz w:val="20"/>
          <w:szCs w:val="20"/>
        </w:rPr>
        <w:t>e</w:t>
      </w:r>
      <w:r w:rsidRPr="004638B1">
        <w:rPr>
          <w:rFonts w:ascii="Arial" w:hAnsi="Arial" w:cs="Arial"/>
          <w:b w:val="false"/>
          <w:sz w:val="20"/>
          <w:szCs w:val="20"/>
        </w:rPr>
        <w:t xml:space="preserve"> n</w:t>
      </w:r>
      <w:r>
        <w:rPr>
          <w:rFonts w:ascii="Arial" w:hAnsi="Arial" w:cs="Arial"/>
          <w:b w:val="false"/>
          <w:sz w:val="20"/>
          <w:szCs w:val="20"/>
        </w:rPr>
        <w:t>e</w:t>
      </w:r>
      <w:r w:rsidRPr="004638B1">
        <w:rPr>
          <w:rFonts w:ascii="Arial" w:hAnsi="Arial" w:cs="Arial"/>
          <w:b w:val="false"/>
          <w:sz w:val="20"/>
          <w:szCs w:val="20"/>
        </w:rPr>
        <w:t xml:space="preserve">přihlíží (§ 74 odst. 1 písm. a) ZZVZ), </w:t>
      </w:r>
    </w:p>
    <w:p w:rsidRPr="004638B1" w:rsidR="00FB0A75" w:rsidP="00FB0A75" w:rsidRDefault="00FB0A75">
      <w:pPr>
        <w:pStyle w:val="Nadpis1"/>
        <w:spacing w:before="60" w:after="60"/>
        <w:jc w:val="both"/>
        <w:rPr>
          <w:rFonts w:ascii="Arial" w:hAnsi="Arial" w:cs="Arial"/>
          <w:b w:val="false"/>
          <w:sz w:val="20"/>
          <w:szCs w:val="20"/>
        </w:rPr>
      </w:pPr>
      <w:proofErr w:type="gramStart"/>
      <w:r w:rsidRPr="004638B1">
        <w:rPr>
          <w:rFonts w:ascii="Arial" w:hAnsi="Arial" w:cs="Arial"/>
          <w:b w:val="false"/>
          <w:sz w:val="20"/>
          <w:szCs w:val="20"/>
        </w:rPr>
        <w:t>b)  nemá</w:t>
      </w:r>
      <w:proofErr w:type="gramEnd"/>
      <w:r w:rsidRPr="004638B1">
        <w:rPr>
          <w:rFonts w:ascii="Arial" w:hAnsi="Arial" w:cs="Arial"/>
          <w:b w:val="false"/>
          <w:sz w:val="20"/>
          <w:szCs w:val="20"/>
        </w:rPr>
        <w:t xml:space="preserve"> v České republice nebo v zemi svého sídla v evidenci daní zachyceny splatný daňový nedoplatek (§ 74 odst. 1 písm. b) ZZVZ), </w:t>
      </w:r>
    </w:p>
    <w:p w:rsidRPr="004638B1" w:rsidR="00FB0A75" w:rsidP="00FB0A75" w:rsidRDefault="00FB0A75">
      <w:pPr>
        <w:pStyle w:val="Nadpis1"/>
        <w:spacing w:before="60" w:after="60"/>
        <w:jc w:val="both"/>
        <w:rPr>
          <w:rFonts w:ascii="Arial" w:hAnsi="Arial" w:cs="Arial"/>
          <w:b w:val="false"/>
          <w:sz w:val="20"/>
          <w:szCs w:val="20"/>
        </w:rPr>
      </w:pPr>
      <w:proofErr w:type="gramStart"/>
      <w:r w:rsidRPr="004638B1">
        <w:rPr>
          <w:rFonts w:ascii="Arial" w:hAnsi="Arial" w:cs="Arial"/>
          <w:b w:val="false"/>
          <w:sz w:val="20"/>
          <w:szCs w:val="20"/>
        </w:rPr>
        <w:t>c)  nemá</w:t>
      </w:r>
      <w:proofErr w:type="gramEnd"/>
      <w:r w:rsidRPr="004638B1">
        <w:rPr>
          <w:rFonts w:ascii="Arial" w:hAnsi="Arial" w:cs="Arial"/>
          <w:b w:val="false"/>
          <w:sz w:val="20"/>
          <w:szCs w:val="20"/>
        </w:rPr>
        <w:t xml:space="preserve"> v České republice nebo v zemi svého sídla splatný nedoplatek na pojistném nebo na penále na veřejné zdravotní pojišťovně (§ 74 odst. 1 písm. c) ZZVZ), </w:t>
      </w:r>
    </w:p>
    <w:p w:rsidRPr="004638B1" w:rsidR="00FB0A75" w:rsidP="00FB0A75" w:rsidRDefault="00FB0A75">
      <w:pPr>
        <w:pStyle w:val="Nadpis1"/>
        <w:spacing w:before="60" w:after="60"/>
        <w:jc w:val="both"/>
        <w:rPr>
          <w:rFonts w:ascii="Arial" w:hAnsi="Arial" w:cs="Arial"/>
          <w:b w:val="false"/>
          <w:sz w:val="20"/>
          <w:szCs w:val="20"/>
        </w:rPr>
      </w:pPr>
      <w:proofErr w:type="gramStart"/>
      <w:r w:rsidRPr="004638B1">
        <w:rPr>
          <w:rFonts w:ascii="Arial" w:hAnsi="Arial" w:cs="Arial"/>
          <w:b w:val="false"/>
          <w:sz w:val="20"/>
          <w:szCs w:val="20"/>
        </w:rPr>
        <w:t>d)  nemá</w:t>
      </w:r>
      <w:proofErr w:type="gramEnd"/>
      <w:r w:rsidRPr="004638B1">
        <w:rPr>
          <w:rFonts w:ascii="Arial" w:hAnsi="Arial" w:cs="Arial"/>
          <w:b w:val="false"/>
          <w:sz w:val="20"/>
          <w:szCs w:val="20"/>
        </w:rPr>
        <w:t xml:space="preserve"> v České republice nebo v zemi sídla splatný nedoplatek na pojistném nebo na penále na sociálním zabezpečení a příspěvku na státní politiku zaměstnanosti (§ 74 odst. 1 písm. d) ZZVZ), </w:t>
      </w:r>
    </w:p>
    <w:p w:rsidRPr="004638B1" w:rsidR="00FB0A75" w:rsidP="00FB0A75" w:rsidRDefault="00FB0A75">
      <w:pPr>
        <w:pStyle w:val="Nadpis1"/>
        <w:spacing w:before="60" w:after="60"/>
        <w:jc w:val="both"/>
        <w:rPr>
          <w:rFonts w:ascii="Arial" w:hAnsi="Arial" w:cs="Arial"/>
          <w:b w:val="false"/>
          <w:sz w:val="20"/>
          <w:szCs w:val="20"/>
        </w:rPr>
      </w:pPr>
      <w:r w:rsidRPr="004638B1">
        <w:rPr>
          <w:rFonts w:ascii="Arial" w:hAnsi="Arial" w:cs="Arial"/>
          <w:b w:val="false"/>
          <w:sz w:val="20"/>
          <w:szCs w:val="20"/>
        </w:rPr>
        <w:t xml:space="preserve">e)  není v likvidaci, proti němuž nebylo vydání rozhodnutí o úpadku, vůči němuž nebyla nařízena nucená správa podle jiného právního předpisu nebo v obdobné situaci podle právního předpisu země sídla dodavatele (§ 74 odst. 1 písm. e) ZZVZ). </w:t>
      </w:r>
    </w:p>
    <w:p w:rsidRPr="004638B1" w:rsidR="00FB0A75" w:rsidP="00FB0A75" w:rsidRDefault="00FB0A75">
      <w:pPr>
        <w:rPr>
          <w:rFonts w:ascii="Arial" w:hAnsi="Arial" w:cs="Arial"/>
          <w:sz w:val="20"/>
          <w:szCs w:val="20"/>
        </w:rPr>
      </w:pPr>
    </w:p>
    <w:p w:rsidRPr="004638B1" w:rsidR="00FB0A75" w:rsidP="00FB0A75" w:rsidRDefault="00FB0A75">
      <w:pPr>
        <w:rPr>
          <w:rFonts w:ascii="Arial" w:hAnsi="Arial" w:cs="Arial"/>
          <w:kern w:val="1"/>
          <w:sz w:val="20"/>
          <w:szCs w:val="20"/>
        </w:rPr>
      </w:pPr>
      <w:r w:rsidRPr="004638B1">
        <w:rPr>
          <w:rFonts w:ascii="Arial" w:hAnsi="Arial" w:cs="Arial"/>
          <w:kern w:val="1"/>
          <w:sz w:val="20"/>
          <w:szCs w:val="20"/>
        </w:rPr>
        <w:t>Zároveň čestně prohlašuji, že výše uvedené skutečnosti jsou zároveň splněny v souladu s </w:t>
      </w:r>
      <w:proofErr w:type="spellStart"/>
      <w:r w:rsidRPr="004638B1">
        <w:rPr>
          <w:rFonts w:ascii="Arial" w:hAnsi="Arial" w:cs="Arial"/>
          <w:kern w:val="1"/>
          <w:sz w:val="20"/>
          <w:szCs w:val="20"/>
        </w:rPr>
        <w:t>ust</w:t>
      </w:r>
      <w:proofErr w:type="spellEnd"/>
      <w:r w:rsidRPr="004638B1">
        <w:rPr>
          <w:rFonts w:ascii="Arial" w:hAnsi="Arial" w:cs="Arial"/>
          <w:kern w:val="1"/>
          <w:sz w:val="20"/>
          <w:szCs w:val="20"/>
        </w:rPr>
        <w:t xml:space="preserve">. § 74 odst. </w:t>
      </w:r>
      <w:smartTag w:uri="urn:schemas-microsoft-com:office:smarttags" w:element="metricconverter">
        <w:smartTagPr>
          <w:attr w:name="ProductID" w:val="2 a"/>
        </w:smartTagPr>
        <w:r w:rsidRPr="004638B1">
          <w:rPr>
            <w:rFonts w:ascii="Arial" w:hAnsi="Arial" w:cs="Arial"/>
            <w:kern w:val="1"/>
            <w:sz w:val="20"/>
            <w:szCs w:val="20"/>
          </w:rPr>
          <w:t>2 a</w:t>
        </w:r>
      </w:smartTag>
      <w:r w:rsidRPr="004638B1">
        <w:rPr>
          <w:rFonts w:ascii="Arial" w:hAnsi="Arial" w:cs="Arial"/>
          <w:kern w:val="1"/>
          <w:sz w:val="20"/>
          <w:szCs w:val="20"/>
        </w:rPr>
        <w:t xml:space="preserve"> 3 ZZVZ.</w:t>
      </w:r>
    </w:p>
    <w:p w:rsidR="007D1EEE" w:rsidP="00FB0A75" w:rsidRDefault="007D1EEE"/>
    <w:p w:rsidR="00FB0A75" w:rsidP="00FB0A75" w:rsidRDefault="00FB0A75"/>
    <w:p w:rsidR="00FB0A75" w:rsidP="00FB0A75" w:rsidRDefault="00FB0A75">
      <w:bookmarkStart w:name="_GoBack" w:id="0"/>
      <w:bookmarkEnd w:id="0"/>
    </w:p>
    <w:p w:rsidR="00FB0A75" w:rsidP="00FB0A75" w:rsidRDefault="00FB0A75"/>
    <w:p w:rsidR="00FB0A75" w:rsidP="00FB0A75" w:rsidRDefault="00FB0A75"/>
    <w:p w:rsidRPr="004638B1" w:rsidR="00FB0A75" w:rsidP="00FB0A75" w:rsidRDefault="00FB0A75">
      <w:pPr>
        <w:pStyle w:val="Nadpis1"/>
        <w:tabs>
          <w:tab w:val="left" w:pos="1134"/>
        </w:tabs>
        <w:spacing w:before="60" w:after="60"/>
        <w:jc w:val="both"/>
        <w:rPr>
          <w:rFonts w:ascii="Arial" w:hAnsi="Arial" w:cs="Arial"/>
          <w:b w:val="false"/>
          <w:sz w:val="20"/>
          <w:szCs w:val="20"/>
        </w:rPr>
      </w:pPr>
      <w:proofErr w:type="gramStart"/>
      <w:r w:rsidRPr="004638B1">
        <w:rPr>
          <w:rFonts w:ascii="Arial" w:hAnsi="Arial" w:cs="Arial"/>
          <w:b w:val="false"/>
          <w:sz w:val="20"/>
          <w:szCs w:val="20"/>
        </w:rPr>
        <w:t>V .............................. dne</w:t>
      </w:r>
      <w:proofErr w:type="gramEnd"/>
      <w:r w:rsidRPr="004638B1">
        <w:rPr>
          <w:rFonts w:ascii="Arial" w:hAnsi="Arial" w:cs="Arial"/>
          <w:b w:val="false"/>
          <w:sz w:val="20"/>
          <w:szCs w:val="20"/>
        </w:rPr>
        <w:t xml:space="preserve"> ............................... </w:t>
      </w:r>
    </w:p>
    <w:p w:rsidRPr="004638B1" w:rsidR="00FB0A75" w:rsidP="00FB0A75" w:rsidRDefault="00FB0A75">
      <w:pPr>
        <w:pStyle w:val="Nadpis1"/>
        <w:tabs>
          <w:tab w:val="left" w:pos="1134"/>
        </w:tabs>
        <w:spacing w:before="60" w:after="60"/>
        <w:jc w:val="both"/>
        <w:rPr>
          <w:rFonts w:ascii="Arial" w:hAnsi="Arial" w:cs="Arial"/>
          <w:b w:val="false"/>
          <w:sz w:val="20"/>
          <w:szCs w:val="20"/>
        </w:rPr>
      </w:pPr>
      <w:proofErr w:type="gramStart"/>
      <w:r w:rsidRPr="004638B1">
        <w:rPr>
          <w:rFonts w:ascii="Arial" w:hAnsi="Arial" w:cs="Arial"/>
          <w:b w:val="false"/>
          <w:sz w:val="20"/>
          <w:szCs w:val="20"/>
        </w:rPr>
        <w:t>Dodavatel: ......................................................</w:t>
      </w:r>
      <w:proofErr w:type="gramEnd"/>
      <w:r w:rsidRPr="004638B1">
        <w:rPr>
          <w:rFonts w:ascii="Arial" w:hAnsi="Arial" w:cs="Arial"/>
          <w:b w:val="false"/>
          <w:sz w:val="20"/>
          <w:szCs w:val="20"/>
        </w:rPr>
        <w:t xml:space="preserve"> </w:t>
      </w:r>
    </w:p>
    <w:p w:rsidRPr="004638B1" w:rsidR="00FB0A75" w:rsidP="00FB0A75" w:rsidRDefault="00FB0A75">
      <w:pPr>
        <w:pStyle w:val="Nadpis1"/>
        <w:tabs>
          <w:tab w:val="left" w:pos="1134"/>
        </w:tabs>
        <w:spacing w:before="60" w:after="60"/>
        <w:jc w:val="both"/>
        <w:rPr>
          <w:rFonts w:ascii="Arial" w:hAnsi="Arial" w:cs="Arial"/>
          <w:b w:val="false"/>
          <w:sz w:val="20"/>
          <w:szCs w:val="20"/>
        </w:rPr>
      </w:pPr>
      <w:r w:rsidRPr="004638B1">
        <w:rPr>
          <w:rFonts w:ascii="Arial" w:hAnsi="Arial" w:cs="Arial"/>
          <w:b w:val="false"/>
          <w:sz w:val="20"/>
          <w:szCs w:val="20"/>
        </w:rPr>
        <w:t xml:space="preserve">Osoba oprávněna </w:t>
      </w:r>
      <w:proofErr w:type="gramStart"/>
      <w:r w:rsidRPr="004638B1">
        <w:rPr>
          <w:rFonts w:ascii="Arial" w:hAnsi="Arial" w:cs="Arial"/>
          <w:b w:val="false"/>
          <w:sz w:val="20"/>
          <w:szCs w:val="20"/>
        </w:rPr>
        <w:t>jednat: ...............................</w:t>
      </w:r>
      <w:proofErr w:type="gramEnd"/>
      <w:r w:rsidRPr="004638B1">
        <w:rPr>
          <w:rFonts w:ascii="Arial" w:hAnsi="Arial" w:cs="Arial"/>
          <w:b w:val="false"/>
          <w:sz w:val="20"/>
          <w:szCs w:val="20"/>
        </w:rPr>
        <w:t xml:space="preserve"> </w:t>
      </w:r>
    </w:p>
    <w:p w:rsidRPr="004638B1" w:rsidR="00FB0A75" w:rsidP="00FB0A75" w:rsidRDefault="00FB0A75">
      <w:pPr>
        <w:pStyle w:val="Nadpis1"/>
        <w:tabs>
          <w:tab w:val="left" w:pos="1134"/>
        </w:tabs>
        <w:spacing w:before="60" w:after="60"/>
        <w:jc w:val="both"/>
        <w:rPr>
          <w:rFonts w:ascii="Arial" w:hAnsi="Arial" w:cs="Arial"/>
          <w:b w:val="false"/>
          <w:sz w:val="20"/>
          <w:szCs w:val="20"/>
        </w:rPr>
      </w:pPr>
      <w:proofErr w:type="gramStart"/>
      <w:r w:rsidRPr="004638B1">
        <w:rPr>
          <w:rFonts w:ascii="Arial" w:hAnsi="Arial" w:cs="Arial"/>
          <w:b w:val="false"/>
          <w:sz w:val="20"/>
          <w:szCs w:val="20"/>
        </w:rPr>
        <w:t>Funkce: ..........................................................</w:t>
      </w:r>
      <w:proofErr w:type="gramEnd"/>
      <w:r w:rsidRPr="004638B1">
        <w:rPr>
          <w:rFonts w:ascii="Arial" w:hAnsi="Arial" w:cs="Arial"/>
          <w:b w:val="false"/>
          <w:sz w:val="20"/>
          <w:szCs w:val="20"/>
        </w:rPr>
        <w:t xml:space="preserve"> </w:t>
      </w:r>
    </w:p>
    <w:p w:rsidRPr="004638B1" w:rsidR="00FB0A75" w:rsidP="00FB0A75" w:rsidRDefault="00FB0A75">
      <w:pPr>
        <w:pStyle w:val="Nadpis1"/>
        <w:numPr>
          <w:ilvl w:val="2"/>
          <w:numId w:val="1"/>
        </w:numPr>
        <w:spacing w:before="60" w:after="60"/>
        <w:ind w:firstLine="4395"/>
        <w:jc w:val="left"/>
        <w:rPr>
          <w:rFonts w:ascii="Arial" w:hAnsi="Arial" w:cs="Arial"/>
          <w:b w:val="false"/>
          <w:sz w:val="20"/>
          <w:szCs w:val="20"/>
        </w:rPr>
      </w:pPr>
    </w:p>
    <w:p w:rsidRPr="004638B1" w:rsidR="00FB0A75" w:rsidP="00FB0A75" w:rsidRDefault="00FB0A75">
      <w:pPr>
        <w:rPr>
          <w:rFonts w:ascii="Arial" w:hAnsi="Arial" w:cs="Arial"/>
          <w:sz w:val="20"/>
          <w:szCs w:val="20"/>
        </w:rPr>
      </w:pPr>
    </w:p>
    <w:p w:rsidRPr="004638B1" w:rsidR="00FB0A75" w:rsidP="00FB0A75" w:rsidRDefault="00FB0A75">
      <w:pPr>
        <w:ind w:left="3545" w:firstLine="709"/>
        <w:rPr>
          <w:rFonts w:ascii="Arial" w:hAnsi="Arial" w:cs="Arial"/>
          <w:sz w:val="20"/>
          <w:szCs w:val="20"/>
        </w:rPr>
      </w:pPr>
      <w:r w:rsidRPr="004638B1">
        <w:rPr>
          <w:rFonts w:ascii="Arial" w:hAnsi="Arial" w:cs="Arial"/>
          <w:sz w:val="20"/>
          <w:szCs w:val="20"/>
        </w:rPr>
        <w:t xml:space="preserve">…………………………………………………...            </w:t>
      </w:r>
    </w:p>
    <w:p w:rsidRPr="004638B1" w:rsidR="00FB0A75" w:rsidP="00FB0A75" w:rsidRDefault="00FB0A75">
      <w:pPr>
        <w:ind w:left="4254" w:firstLine="6"/>
        <w:rPr>
          <w:rFonts w:ascii="Arial" w:hAnsi="Arial" w:cs="Arial"/>
          <w:sz w:val="20"/>
          <w:szCs w:val="20"/>
        </w:rPr>
      </w:pPr>
      <w:r w:rsidRPr="004638B1">
        <w:rPr>
          <w:rFonts w:ascii="Arial" w:hAnsi="Arial" w:cs="Arial"/>
          <w:sz w:val="20"/>
          <w:szCs w:val="20"/>
        </w:rPr>
        <w:t>Podpis statutárního zástupce nebo osoby oprávněné jednat na základě plné moci</w:t>
      </w:r>
    </w:p>
    <w:p w:rsidRPr="00FB0A75" w:rsidR="00FB0A75" w:rsidP="00FB0A75" w:rsidRDefault="00FB0A75"/>
    <w:sectPr w:rsidRPr="00FB0A75" w:rsidR="00FB0A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B0A75" w:rsidP="00FB0A75" w:rsidRDefault="00FB0A75">
      <w:r>
        <w:separator/>
      </w:r>
    </w:p>
  </w:endnote>
  <w:endnote w:type="continuationSeparator" w:id="0">
    <w:p w:rsidR="00FB0A75" w:rsidP="00FB0A75" w:rsidRDefault="00FB0A7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B0A75" w:rsidP="00FB0A75" w:rsidRDefault="00FB0A75">
      <w:r>
        <w:separator/>
      </w:r>
    </w:p>
  </w:footnote>
  <w:footnote w:type="continuationSeparator" w:id="0">
    <w:p w:rsidR="00FB0A75" w:rsidP="00FB0A75" w:rsidRDefault="00FB0A7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B0A75" w:rsidRDefault="00FB0A75">
    <w:pPr>
      <w:pStyle w:val="Zhlav"/>
    </w:pPr>
    <w:r w:rsidRPr="00253C6F">
      <w:rPr>
        <w:noProof/>
        <w:lang w:eastAsia="cs-CZ"/>
      </w:rPr>
      <w:drawing>
        <wp:inline distT="0" distB="0" distL="0" distR="0">
          <wp:extent cx="2867025" cy="590550"/>
          <wp:effectExtent l="0" t="0" r="9525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Příloha č. 2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false"/>
        <w:caps w:val="false"/>
        <w:smallCaps w:val="false"/>
        <w:strike w:val="false"/>
        <w:dstrike w:val="false"/>
        <w:vanish w:val="false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Nadpis2"/>
      <w:suff w:val="nothing"/>
      <w:lvlText w:val=".%2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false"/>
        <w:caps w:val="false"/>
        <w:smallCaps w:val="false"/>
        <w:strike w:val="false"/>
        <w:dstrike w:val="false"/>
        <w:vanish w:val="false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Zkladntextodsazen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dstrike w:val="false"/>
        <w:vanish w:val="false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75"/>
    <w:rsid w:val="007D1EEE"/>
    <w:rsid w:val="00FB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706CA791-C715-4D59-85E3-C2E334739F3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FB0A75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Nadpis1">
    <w:name w:val="heading 1"/>
    <w:next w:val="Normln"/>
    <w:link w:val="Nadpis1Char"/>
    <w:qFormat/>
    <w:rsid w:val="00FB0A75"/>
    <w:pPr>
      <w:keepNext/>
      <w:numPr>
        <w:numId w:val="1"/>
      </w:numPr>
      <w:suppressAutoHyphens/>
      <w:spacing w:before="240" w:after="480" w:line="240" w:lineRule="auto"/>
      <w:jc w:val="center"/>
      <w:outlineLvl w:val="0"/>
    </w:pPr>
    <w:rPr>
      <w:rFonts w:ascii="Times New Roman" w:hAnsi="Times New Roman" w:eastAsia="Times New Roman" w:cs="Times New Roman"/>
      <w:b/>
      <w:kern w:val="1"/>
      <w:sz w:val="32"/>
      <w:szCs w:val="32"/>
      <w:lang w:eastAsia="zh-CN"/>
    </w:rPr>
  </w:style>
  <w:style w:type="paragraph" w:styleId="Nadpis2">
    <w:name w:val="heading 2"/>
    <w:basedOn w:val="Normln"/>
    <w:next w:val="Nadpis3"/>
    <w:link w:val="Nadpis2Char"/>
    <w:qFormat/>
    <w:rsid w:val="00FB0A75"/>
    <w:pPr>
      <w:keepNext/>
      <w:numPr>
        <w:ilvl w:val="1"/>
        <w:numId w:val="1"/>
      </w:numPr>
      <w:spacing w:before="24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0A75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A7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B0A75"/>
  </w:style>
  <w:style w:type="paragraph" w:styleId="Zpat">
    <w:name w:val="footer"/>
    <w:basedOn w:val="Normln"/>
    <w:link w:val="ZpatChar"/>
    <w:uiPriority w:val="99"/>
    <w:unhideWhenUsed/>
    <w:rsid w:val="00FB0A7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FB0A75"/>
  </w:style>
  <w:style w:type="character" w:styleId="Nadpis1Char" w:customStyle="true">
    <w:name w:val="Nadpis 1 Char"/>
    <w:basedOn w:val="Standardnpsmoodstavce"/>
    <w:link w:val="Nadpis1"/>
    <w:rsid w:val="00FB0A75"/>
    <w:rPr>
      <w:rFonts w:ascii="Times New Roman" w:hAnsi="Times New Roman" w:eastAsia="Times New Roman" w:cs="Times New Roman"/>
      <w:b/>
      <w:kern w:val="1"/>
      <w:sz w:val="32"/>
      <w:szCs w:val="32"/>
      <w:lang w:eastAsia="zh-CN"/>
    </w:rPr>
  </w:style>
  <w:style w:type="character" w:styleId="Nadpis2Char" w:customStyle="true">
    <w:name w:val="Nadpis 2 Char"/>
    <w:basedOn w:val="Standardnpsmoodstavce"/>
    <w:link w:val="Nadpis2"/>
    <w:rsid w:val="00FB0A75"/>
    <w:rPr>
      <w:rFonts w:ascii="Times New Roman" w:hAnsi="Times New Roman" w:eastAsia="Times New Roman" w:cs="Times New Roman"/>
      <w:b/>
      <w:sz w:val="24"/>
      <w:szCs w:val="24"/>
      <w:lang w:eastAsia="zh-CN"/>
    </w:rPr>
  </w:style>
  <w:style w:type="paragraph" w:styleId="Zkladntextodsazen">
    <w:name w:val="Body Text Indent"/>
    <w:basedOn w:val="Zkladntext"/>
    <w:link w:val="ZkladntextodsazenChar"/>
    <w:rsid w:val="00FB0A75"/>
    <w:pPr>
      <w:numPr>
        <w:ilvl w:val="3"/>
        <w:numId w:val="1"/>
      </w:numPr>
      <w:spacing w:after="0"/>
      <w:outlineLvl w:val="3"/>
    </w:pPr>
  </w:style>
  <w:style w:type="character" w:styleId="ZkladntextodsazenChar" w:customStyle="true">
    <w:name w:val="Základní text odsazený Char"/>
    <w:basedOn w:val="Standardnpsmoodstavce"/>
    <w:link w:val="Zkladntextodsazen"/>
    <w:rsid w:val="00FB0A75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mlouva2" w:customStyle="true">
    <w:name w:val="Smlouva2"/>
    <w:basedOn w:val="Normln"/>
    <w:rsid w:val="00FB0A75"/>
    <w:pPr>
      <w:jc w:val="center"/>
    </w:pPr>
    <w:rPr>
      <w:b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FB0A75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B0A75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FB0A75"/>
    <w:rPr>
      <w:rFonts w:ascii="Times New Roman" w:hAnsi="Times New Roman" w:eastAsia="Times New Roman" w:cs="Times New Roman"/>
      <w:sz w:val="24"/>
      <w:szCs w:val="24"/>
      <w:lang w:eastAsia="zh-C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248</properties:Words>
  <properties:Characters>1468</properties:Characters>
  <properties:Lines>12</properties:Lines>
  <properties:Paragraphs>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1713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2019-09-20T03:58:00Z</dcterms:created>
  <dc:creator/>
  <dc:description/>
  <cp:keywords/>
  <cp:lastModifiedBy/>
  <dcterms:modified xmlns:xsi="http://www.w3.org/2001/XMLSchema-instance" xsi:type="dcterms:W3CDTF">2019-09-20T04:01:00Z</dcterms:modified>
  <cp:revision>1</cp:revision>
  <dc:subject/>
  <dc:title/>
</cp:coreProperties>
</file>