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bookmarkStart w:name="_GoBack" w:id="1"/>
      <w:bookmarkEnd w:id="1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7D5C5A">
        <w:rPr>
          <w:rFonts w:ascii="Verdana" w:hAnsi="Verdana"/>
          <w:b/>
          <w:bCs/>
          <w:sz w:val="20"/>
          <w:szCs w:val="20"/>
        </w:rPr>
        <w:t>3</w:t>
      </w:r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  <w:r w:rsidR="0030574C"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743B98" w:rsidP="00743B98" w:rsidRDefault="0030574C">
      <w:pPr>
        <w:suppressAutoHyphens w:val="false"/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„</w:t>
      </w:r>
      <w:r w:rsidR="00F75C4D">
        <w:rPr>
          <w:rFonts w:ascii="Verdana" w:hAnsi="Verdana" w:cs="Arial"/>
          <w:b/>
          <w:bCs/>
          <w:sz w:val="28"/>
          <w:szCs w:val="28"/>
        </w:rPr>
        <w:t xml:space="preserve">Systém </w:t>
      </w:r>
      <w:proofErr w:type="spellStart"/>
      <w:r w:rsidR="00F75C4D"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 w:rsidR="00F75C4D">
        <w:rPr>
          <w:rFonts w:ascii="Verdana" w:hAnsi="Verdana" w:cs="Arial"/>
          <w:b/>
          <w:bCs/>
          <w:sz w:val="28"/>
          <w:szCs w:val="28"/>
        </w:rPr>
        <w:t xml:space="preserve"> managementu v ADA International</w:t>
      </w:r>
      <w:r>
        <w:rPr>
          <w:rFonts w:ascii="Verdana" w:hAnsi="Verdana" w:cs="Arial"/>
          <w:b/>
          <w:bCs/>
          <w:sz w:val="28"/>
          <w:szCs w:val="28"/>
        </w:rPr>
        <w:t>“</w:t>
      </w:r>
    </w:p>
    <w:p w:rsidRPr="007C56EB" w:rsidR="002344FD" w:rsidP="002344FD" w:rsidRDefault="002344F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ČÁST ZAKÁZKY: </w:t>
      </w:r>
      <w:r w:rsidRPr="002344FD">
        <w:rPr>
          <w:rFonts w:ascii="Verdana" w:hAnsi="Verdana"/>
          <w:b/>
          <w:sz w:val="20"/>
          <w:szCs w:val="20"/>
          <w:highlight w:val="yellow"/>
        </w:rPr>
        <w:t>______________</w:t>
      </w:r>
    </w:p>
    <w:p w:rsidR="0030574C" w:rsidP="008733F1" w:rsidRDefault="0030574C">
      <w:pPr>
        <w:spacing w:line="276" w:lineRule="auto"/>
        <w:rPr>
          <w:rFonts w:ascii="Verdana" w:hAnsi="Verdana"/>
          <w:b/>
          <w:sz w:val="20"/>
          <w:szCs w:val="20"/>
        </w:rPr>
      </w:pPr>
    </w:p>
    <w:p w:rsidRPr="00405DB0" w:rsidR="008733F1" w:rsidP="008733F1" w:rsidRDefault="0030574C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Identifikační údaje zadavatele:</w:t>
      </w:r>
    </w:p>
    <w:tbl>
      <w:tblPr>
        <w:tblStyle w:val="Mkatabulky"/>
        <w:tblW w:w="9781" w:type="dxa"/>
        <w:tblInd w:w="-5" w:type="dxa"/>
        <w:tblLook w:firstRow="1" w:lastRow="0" w:firstColumn="1" w:lastColumn="0" w:noHBand="0" w:noVBand="1" w:val="04A0"/>
      </w:tblPr>
      <w:tblGrid>
        <w:gridCol w:w="3119"/>
        <w:gridCol w:w="6662"/>
      </w:tblGrid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6662" w:type="dxa"/>
          </w:tcPr>
          <w:p w:rsidRPr="006E4DDB" w:rsidR="0012589F" w:rsidP="00F75C4D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ADA International s.r.o.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6662" w:type="dxa"/>
          </w:tcPr>
          <w:p w:rsidRPr="006E4DDB" w:rsidR="0012589F" w:rsidP="0012589F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Podlesí 53, 534 01 Holice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6662" w:type="dxa"/>
          </w:tcPr>
          <w:p w:rsidRPr="006E4DDB" w:rsidR="0012589F" w:rsidP="0012589F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49813986, CZ 49813986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30574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oprávněna jednat za zadavatele, druh oprávnění</w:t>
            </w:r>
          </w:p>
        </w:tc>
        <w:tc>
          <w:tcPr>
            <w:tcW w:w="6662" w:type="dxa"/>
          </w:tcPr>
          <w:p w:rsidRPr="006E4DDB" w:rsidR="0012589F" w:rsidP="002A1056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Josef Tesařík, jednatel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30574C" w:rsidR="008733F1" w:rsidP="00405DB0" w:rsidRDefault="0030574C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30574C">
        <w:rPr>
          <w:rFonts w:ascii="Verdana" w:hAnsi="Verdana"/>
          <w:b/>
          <w:bCs/>
          <w:sz w:val="20"/>
          <w:szCs w:val="20"/>
        </w:rPr>
        <w:t>Identifikační údaje</w:t>
      </w:r>
      <w:r w:rsidRPr="0030574C" w:rsidR="008733F1">
        <w:rPr>
          <w:rFonts w:ascii="Verdana" w:hAnsi="Verdana"/>
          <w:b/>
          <w:bCs/>
          <w:sz w:val="20"/>
          <w:szCs w:val="20"/>
        </w:rPr>
        <w:t xml:space="preserve"> </w:t>
      </w:r>
      <w:r w:rsidRPr="0030574C" w:rsidR="00335CB5">
        <w:rPr>
          <w:rFonts w:ascii="Verdana" w:hAnsi="Verdana"/>
          <w:b/>
          <w:bCs/>
          <w:sz w:val="20"/>
          <w:szCs w:val="20"/>
        </w:rPr>
        <w:t>dodavatel</w:t>
      </w:r>
      <w:r w:rsidRPr="0030574C">
        <w:rPr>
          <w:rFonts w:ascii="Verdana" w:hAnsi="Verdana"/>
          <w:b/>
          <w:bCs/>
          <w:sz w:val="20"/>
          <w:szCs w:val="20"/>
        </w:rPr>
        <w:t>e</w:t>
      </w:r>
      <w:r w:rsidRPr="0030574C" w:rsidR="008733F1"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19"/>
        <w:gridCol w:w="6662"/>
      </w:tblGrid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30574C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32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32"/>
        </w:trPr>
        <w:tc>
          <w:tcPr>
            <w:tcW w:w="3119" w:type="dxa"/>
            <w:shd w:val="clear" w:color="auto" w:fill="E0E0E0"/>
          </w:tcPr>
          <w:p w:rsidRPr="00405DB0" w:rsidR="008733F1" w:rsidP="008D3F4F" w:rsidRDefault="0030574C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oprávněná jednat za dodavatele, druh oprávnění</w:t>
            </w:r>
            <w:r w:rsidRPr="00405DB0" w:rsidR="008733F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B94220" w:rsidRDefault="00B94220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Tel.</w:t>
            </w:r>
            <w:r w:rsidRPr="00405DB0" w:rsidR="008733F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47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534"/>
        <w:gridCol w:w="4247"/>
      </w:tblGrid>
      <w:tr w:rsidRPr="00405DB0" w:rsidR="00B250BC" w:rsidTr="0030574C">
        <w:trPr>
          <w:trHeight w:val="362"/>
        </w:trPr>
        <w:tc>
          <w:tcPr>
            <w:tcW w:w="5534" w:type="dxa"/>
            <w:shd w:val="pct10" w:color="auto" w:fill="auto"/>
          </w:tcPr>
          <w:p w:rsidR="00F75C4D" w:rsidP="00B250BC" w:rsidRDefault="00B250B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>Nabídková cena v Kč bez DPH</w:t>
            </w:r>
          </w:p>
          <w:p w:rsidRPr="0094466E" w:rsidR="00B250BC" w:rsidP="00F75C4D" w:rsidRDefault="00B250B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Pr="00405DB0" w:rsidR="00B250BC" w:rsidTr="0030574C">
        <w:trPr>
          <w:trHeight w:val="433"/>
        </w:trPr>
        <w:tc>
          <w:tcPr>
            <w:tcW w:w="5534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Sazba DPH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Pr="00405DB0" w:rsidR="00B250BC" w:rsidTr="0030574C">
        <w:trPr>
          <w:trHeight w:val="453"/>
        </w:trPr>
        <w:tc>
          <w:tcPr>
            <w:tcW w:w="5534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P="008733F1" w:rsidRDefault="00F75C4D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V……………….. , dne …………………..</w:t>
      </w:r>
    </w:p>
    <w:p w:rsidRPr="00405DB0" w:rsidR="008733F1" w:rsidP="0030574C" w:rsidRDefault="008733F1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30574C" w:rsidP="0030574C" w:rsidRDefault="0030574C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83431B" w:rsidP="0030574C" w:rsidRDefault="008733F1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Pr="00405DB0" w:rsidR="0083431B" w:rsidSect="0030574C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C78A2" w:rsidP="00B70FEF" w:rsidRDefault="003C78A2">
      <w:r>
        <w:separator/>
      </w:r>
    </w:p>
  </w:endnote>
  <w:endnote w:type="continuationSeparator" w:id="0">
    <w:p w:rsidR="003C78A2" w:rsidP="00B70FEF" w:rsidRDefault="003C78A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C78A2" w:rsidP="00B70FEF" w:rsidRDefault="003C78A2">
      <w:r>
        <w:separator/>
      </w:r>
    </w:p>
  </w:footnote>
  <w:footnote w:type="continuationSeparator" w:id="0">
    <w:p w:rsidR="003C78A2" w:rsidP="00B70FEF" w:rsidRDefault="003C78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16EEB" w:rsidRDefault="00716EE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47D06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5FB0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681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44FD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16D6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1043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4C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2CC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C78A2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8FF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6EEB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4668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6E4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1178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064E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45A06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3A24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BB8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476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9407F29-8D65-4FC1-8681-8684888EBB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A24"/>
    <w:pPr>
      <w:suppressAutoHyphens/>
    </w:pPr>
    <w:rPr>
      <w:rFonts w:eastAsia="Times New Roman"/>
      <w:b/>
      <w:bCs/>
      <w:lang w:eastAsia="ar-S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3A24"/>
    <w:rPr>
      <w:rFonts w:ascii="Times New Roman" w:hAnsi="Times New Roman"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D88207-FAE4-4490-8F13-4EED54D32CC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112</properties:Words>
  <properties:Characters>662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2019-10-16T13:39:00Z</dcterms:created>
  <dc:creator/>
  <dc:description/>
  <cp:keywords/>
  <cp:lastModifiedBy/>
  <dcterms:modified xmlns:xsi="http://www.w3.org/2001/XMLSchema-instance" xsi:type="dcterms:W3CDTF">2019-10-16T13:39:00Z</dcterms:modified>
  <cp:revision>2</cp:revision>
  <dc:subject/>
  <dc:title/>
</cp:coreProperties>
</file>