
<file path=[Content_Types].xml><?xml version="1.0" encoding="utf-8"?>
<Types xmlns="http://schemas.openxmlformats.org/package/2006/content-types">
  <Default Extension="rels" ContentType="application/vnd.openxmlformats-package.relationships+xml"/>
  <Default Extension="xml" ContentType="applicat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commentsExtended+xml" PartName="/word/commentsExtended.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body>
    <!-- Modified by docx4j 6.1.2 (Apache licensed) using ORACLE_JRE JAXB in Oracle Java 1.7.0_79 on Linux -->
    <w:p w:rsidRPr="004B493A" w:rsidR="004B493A" w:rsidP="004B493A" w:rsidRDefault="00412198" w14:paraId="2214A0A5" w14:textId="77777777">
      <w:pPr>
        <w:spacing w:after="160" w:line="254" w:lineRule="auto"/>
        <w:jc w:val="left"/>
        <w:rPr>
          <w:rFonts w:ascii="Arial" w:hAnsi="Arial" w:eastAsia="Calibri" w:cs="Arial"/>
          <w:b/>
          <w:color w:val="auto"/>
          <w:sz w:val="24"/>
          <w:szCs w:val="24"/>
        </w:rPr>
      </w:pPr>
      <w:r>
        <w:rPr>
          <w:rFonts w:ascii="Arial" w:hAnsi="Arial" w:eastAsia="Calibri" w:cs="Arial"/>
          <w:b/>
          <w:color w:val="auto"/>
          <w:sz w:val="24"/>
          <w:szCs w:val="24"/>
        </w:rPr>
        <w:t>Příloha č. 1</w:t>
      </w:r>
      <w:r w:rsidRPr="004B493A" w:rsidR="004B493A">
        <w:rPr>
          <w:rFonts w:ascii="Arial" w:hAnsi="Arial" w:eastAsia="Calibri" w:cs="Arial"/>
          <w:b/>
          <w:color w:val="auto"/>
          <w:sz w:val="24"/>
          <w:szCs w:val="24"/>
        </w:rPr>
        <w:t xml:space="preserve"> – Specifikace plnění</w:t>
      </w:r>
      <w:bookmarkStart w:name="_GoBack" w:id="0"/>
      <w:bookmarkEnd w:id="0"/>
    </w:p>
    <w:p w:rsidRPr="004B493A" w:rsidR="004B493A" w:rsidP="004B493A" w:rsidRDefault="004B493A" w14:paraId="0C63AF37" w14:textId="77777777">
      <w:pPr>
        <w:pStyle w:val="Odstavecseseznamem"/>
        <w:numPr>
          <w:ilvl w:val="0"/>
          <w:numId w:val="1"/>
        </w:numPr>
        <w:tabs>
          <w:tab w:val="left" w:pos="708"/>
        </w:tabs>
        <w:spacing w:after="160" w:line="254" w:lineRule="auto"/>
        <w:jc w:val="left"/>
        <w:rPr>
          <w:rFonts w:ascii="Arial" w:hAnsi="Arial" w:eastAsia="Calibri" w:cs="Arial"/>
          <w:b/>
          <w:color w:val="auto"/>
          <w:sz w:val="20"/>
          <w:szCs w:val="20"/>
        </w:rPr>
      </w:pPr>
      <w:r w:rsidRPr="004B493A">
        <w:rPr>
          <w:rFonts w:ascii="Arial" w:hAnsi="Arial" w:eastAsia="Calibri" w:cs="Arial"/>
          <w:b/>
          <w:color w:val="auto"/>
          <w:sz w:val="20"/>
          <w:szCs w:val="20"/>
        </w:rPr>
        <w:t xml:space="preserve">ZÁKLADNÍ INFORMACE </w:t>
      </w:r>
    </w:p>
    <w:p w:rsidRPr="004B493A" w:rsidR="004B493A" w:rsidP="004B493A" w:rsidRDefault="004B493A" w14:paraId="67457937" w14:textId="77777777">
      <w:pPr>
        <w:pStyle w:val="Odstavecseseznamem"/>
        <w:tabs>
          <w:tab w:val="left" w:pos="708"/>
        </w:tabs>
        <w:spacing w:after="160" w:line="254" w:lineRule="auto"/>
        <w:ind w:left="702"/>
        <w:jc w:val="left"/>
        <w:rPr>
          <w:rFonts w:ascii="Arial" w:hAnsi="Arial" w:eastAsia="Calibri" w:cs="Arial"/>
          <w:b/>
          <w:color w:val="auto"/>
          <w:sz w:val="20"/>
          <w:szCs w:val="20"/>
        </w:rPr>
      </w:pPr>
    </w:p>
    <w:p w:rsidRPr="00B12E83" w:rsidR="004B493A" w:rsidP="004B493A" w:rsidRDefault="004B493A" w14:paraId="6F482192" w14:textId="77777777">
      <w:pPr>
        <w:tabs>
          <w:tab w:val="left" w:pos="708"/>
        </w:tabs>
        <w:spacing w:after="160" w:line="254" w:lineRule="auto"/>
        <w:ind w:left="72"/>
        <w:contextualSpacing/>
        <w:rPr>
          <w:rFonts w:ascii="Arial" w:hAnsi="Arial" w:eastAsia="Calibri" w:cs="Arial"/>
          <w:color w:val="auto"/>
          <w:sz w:val="20"/>
          <w:szCs w:val="20"/>
        </w:rPr>
      </w:pPr>
      <w:r w:rsidRPr="00B12E83">
        <w:rPr>
          <w:rFonts w:ascii="Arial" w:hAnsi="Arial" w:eastAsia="Calibri" w:cs="Arial"/>
          <w:color w:val="auto"/>
          <w:sz w:val="20"/>
          <w:szCs w:val="20"/>
        </w:rPr>
        <w:t>Základní informace o veřejném osvětlení ve městě Roudnice nad Labem slouží k představě o rozsahu souboru veřejného osvětlení a rozsahu koncepčních dokumentů, které jsou vstupním podkladovým materiálem pro dopracování Koncepce VO:</w:t>
      </w:r>
    </w:p>
    <w:p w:rsidRPr="00B12E83" w:rsidR="004B493A" w:rsidP="004B493A" w:rsidRDefault="004B493A" w14:paraId="3D3CE223" w14:textId="77777777">
      <w:pPr>
        <w:tabs>
          <w:tab w:val="left" w:pos="708"/>
        </w:tabs>
        <w:spacing w:after="160" w:line="254" w:lineRule="auto"/>
        <w:ind w:left="72"/>
        <w:contextualSpacing/>
        <w:jc w:val="left"/>
        <w:rPr>
          <w:rFonts w:ascii="Arial" w:hAnsi="Arial" w:eastAsia="Calibri" w:cs="Arial"/>
          <w:color w:val="auto"/>
          <w:sz w:val="20"/>
          <w:szCs w:val="20"/>
        </w:rPr>
      </w:pPr>
    </w:p>
    <w:p w:rsidRPr="00B12E83" w:rsidR="004B493A" w:rsidP="004B493A" w:rsidRDefault="004B493A" w14:paraId="63BC3B8B" w14:textId="77777777">
      <w:pPr>
        <w:tabs>
          <w:tab w:val="left" w:pos="708"/>
        </w:tabs>
        <w:spacing w:after="160" w:line="254" w:lineRule="auto"/>
        <w:ind w:left="72"/>
        <w:contextualSpacing/>
        <w:jc w:val="left"/>
        <w:rPr>
          <w:rFonts w:ascii="Arial" w:hAnsi="Arial" w:eastAsia="Calibri" w:cs="Arial"/>
          <w:color w:val="auto"/>
          <w:sz w:val="20"/>
          <w:szCs w:val="20"/>
        </w:rPr>
      </w:pPr>
      <w:r w:rsidRPr="00B12E83">
        <w:rPr>
          <w:rFonts w:ascii="Arial" w:hAnsi="Arial" w:eastAsia="Calibri" w:cs="Arial"/>
          <w:color w:val="auto"/>
          <w:sz w:val="20"/>
          <w:szCs w:val="20"/>
        </w:rPr>
        <w:t>Veřejné osvětlení:</w:t>
      </w:r>
    </w:p>
    <w:p w:rsidRPr="00B12E83" w:rsidR="004B493A" w:rsidP="004B493A" w:rsidRDefault="004B493A" w14:paraId="474533BD" w14:textId="77777777">
      <w:pPr>
        <w:tabs>
          <w:tab w:val="left" w:pos="708"/>
        </w:tabs>
        <w:spacing w:after="160" w:line="254" w:lineRule="auto"/>
        <w:ind w:left="72"/>
        <w:contextualSpacing/>
        <w:jc w:val="left"/>
        <w:rPr>
          <w:rFonts w:ascii="Arial" w:hAnsi="Arial" w:eastAsia="Calibri" w:cs="Arial"/>
          <w:color w:val="auto"/>
          <w:sz w:val="20"/>
          <w:szCs w:val="20"/>
        </w:rPr>
      </w:pPr>
      <w:r w:rsidRPr="00B12E83">
        <w:rPr>
          <w:rFonts w:ascii="Arial" w:hAnsi="Arial" w:eastAsia="Calibri" w:cs="Arial"/>
          <w:color w:val="auto"/>
          <w:sz w:val="20"/>
          <w:szCs w:val="20"/>
        </w:rPr>
        <w:t>•</w:t>
      </w:r>
      <w:r w:rsidRPr="00B12E83">
        <w:rPr>
          <w:rFonts w:ascii="Arial" w:hAnsi="Arial" w:eastAsia="Calibri" w:cs="Arial"/>
          <w:color w:val="auto"/>
          <w:sz w:val="20"/>
          <w:szCs w:val="20"/>
        </w:rPr>
        <w:tab/>
        <w:t>Celkový počet světelných míst – 1482 ks</w:t>
      </w:r>
    </w:p>
    <w:p w:rsidRPr="00B12E83" w:rsidR="004B493A" w:rsidP="004B493A" w:rsidRDefault="004B493A" w14:paraId="44DEB73F" w14:textId="77777777">
      <w:pPr>
        <w:tabs>
          <w:tab w:val="left" w:pos="708"/>
        </w:tabs>
        <w:spacing w:after="160" w:line="254" w:lineRule="auto"/>
        <w:ind w:left="72"/>
        <w:contextualSpacing/>
        <w:jc w:val="left"/>
        <w:rPr>
          <w:rFonts w:ascii="Arial" w:hAnsi="Arial" w:eastAsia="Calibri" w:cs="Arial"/>
          <w:color w:val="auto"/>
          <w:sz w:val="20"/>
          <w:szCs w:val="20"/>
        </w:rPr>
      </w:pPr>
    </w:p>
    <w:p w:rsidRPr="00B12E83" w:rsidR="004B493A" w:rsidP="004B493A" w:rsidRDefault="004B493A" w14:paraId="2F28C0B5" w14:textId="77777777">
      <w:pPr>
        <w:tabs>
          <w:tab w:val="left" w:pos="708"/>
        </w:tabs>
        <w:spacing w:after="160" w:line="254" w:lineRule="auto"/>
        <w:ind w:left="72"/>
        <w:contextualSpacing/>
        <w:jc w:val="left"/>
        <w:rPr>
          <w:rFonts w:ascii="Arial" w:hAnsi="Arial" w:eastAsia="Calibri" w:cs="Arial"/>
          <w:color w:val="auto"/>
          <w:sz w:val="20"/>
          <w:szCs w:val="20"/>
        </w:rPr>
      </w:pPr>
      <w:r w:rsidRPr="00B12E83">
        <w:rPr>
          <w:rFonts w:ascii="Arial" w:hAnsi="Arial" w:eastAsia="Calibri" w:cs="Arial"/>
          <w:color w:val="auto"/>
          <w:sz w:val="20"/>
          <w:szCs w:val="20"/>
        </w:rPr>
        <w:t>•</w:t>
      </w:r>
      <w:r w:rsidRPr="00B12E83">
        <w:rPr>
          <w:rFonts w:ascii="Arial" w:hAnsi="Arial" w:eastAsia="Calibri" w:cs="Arial"/>
          <w:color w:val="auto"/>
          <w:sz w:val="20"/>
          <w:szCs w:val="20"/>
        </w:rPr>
        <w:tab/>
      </w:r>
      <w:r w:rsidRPr="00D51354">
        <w:rPr>
          <w:rFonts w:ascii="Arial" w:hAnsi="Arial" w:eastAsia="Calibri" w:cs="Arial"/>
          <w:color w:val="auto"/>
          <w:sz w:val="20"/>
          <w:szCs w:val="20"/>
          <w:u w:val="single"/>
        </w:rPr>
        <w:t>Základní informace o stožárech:</w:t>
      </w:r>
    </w:p>
    <w:p w:rsidR="004B493A" w:rsidP="004B493A" w:rsidRDefault="004B493A" w14:paraId="4975AAE8" w14:textId="77777777">
      <w:pPr>
        <w:tabs>
          <w:tab w:val="left" w:pos="708"/>
        </w:tabs>
        <w:spacing w:after="160" w:line="254" w:lineRule="auto"/>
        <w:ind w:left="72"/>
        <w:contextualSpacing/>
        <w:jc w:val="left"/>
        <w:rPr>
          <w:rFonts w:ascii="Arial" w:hAnsi="Arial" w:eastAsia="Calibri" w:cs="Arial"/>
          <w:color w:val="auto"/>
          <w:sz w:val="20"/>
          <w:szCs w:val="20"/>
        </w:rPr>
      </w:pPr>
      <w:r w:rsidRPr="00B12E83">
        <w:rPr>
          <w:rFonts w:ascii="Arial" w:hAnsi="Arial" w:eastAsia="Calibri" w:cs="Arial"/>
          <w:color w:val="auto"/>
          <w:sz w:val="20"/>
          <w:szCs w:val="20"/>
        </w:rPr>
        <w:t>•</w:t>
      </w:r>
      <w:r w:rsidRPr="00B12E83">
        <w:rPr>
          <w:rFonts w:ascii="Arial" w:hAnsi="Arial" w:eastAsia="Calibri" w:cs="Arial"/>
          <w:color w:val="auto"/>
          <w:sz w:val="20"/>
          <w:szCs w:val="20"/>
        </w:rPr>
        <w:tab/>
        <w:t xml:space="preserve">počet stožárů ocelových – 884 </w:t>
      </w:r>
      <w:r>
        <w:rPr>
          <w:rFonts w:ascii="Arial" w:hAnsi="Arial" w:eastAsia="Calibri" w:cs="Arial"/>
          <w:color w:val="auto"/>
          <w:sz w:val="20"/>
          <w:szCs w:val="20"/>
        </w:rPr>
        <w:t xml:space="preserve">(jde o 591 sadových svítidel a </w:t>
      </w:r>
      <w:r w:rsidRPr="00B12E83">
        <w:rPr>
          <w:rFonts w:ascii="Arial" w:hAnsi="Arial" w:eastAsia="Calibri" w:cs="Arial"/>
          <w:color w:val="auto"/>
          <w:sz w:val="20"/>
          <w:szCs w:val="20"/>
        </w:rPr>
        <w:t xml:space="preserve">369 silničních svítidel to </w:t>
      </w:r>
      <w:r>
        <w:rPr>
          <w:rFonts w:ascii="Arial" w:hAnsi="Arial" w:eastAsia="Calibri" w:cs="Arial"/>
          <w:color w:val="auto"/>
          <w:sz w:val="20"/>
          <w:szCs w:val="20"/>
        </w:rPr>
        <w:t xml:space="preserve"> </w:t>
      </w:r>
    </w:p>
    <w:p w:rsidRPr="00B12E83" w:rsidR="004B493A" w:rsidP="004B493A" w:rsidRDefault="004B493A" w14:paraId="422A673D" w14:textId="77777777">
      <w:pPr>
        <w:tabs>
          <w:tab w:val="left" w:pos="708"/>
        </w:tabs>
        <w:spacing w:after="160" w:line="254" w:lineRule="auto"/>
        <w:ind w:left="72"/>
        <w:contextualSpacing/>
        <w:jc w:val="left"/>
        <w:rPr>
          <w:rFonts w:ascii="Arial" w:hAnsi="Arial" w:eastAsia="Calibri" w:cs="Arial"/>
          <w:color w:val="auto"/>
          <w:sz w:val="20"/>
          <w:szCs w:val="20"/>
        </w:rPr>
      </w:pPr>
      <w:r>
        <w:rPr>
          <w:rFonts w:ascii="Arial" w:hAnsi="Arial" w:eastAsia="Calibri" w:cs="Arial"/>
          <w:color w:val="auto"/>
          <w:sz w:val="20"/>
          <w:szCs w:val="20"/>
        </w:rPr>
        <w:t xml:space="preserve">           </w:t>
      </w:r>
      <w:r w:rsidRPr="00B12E83">
        <w:rPr>
          <w:rFonts w:ascii="Arial" w:hAnsi="Arial" w:eastAsia="Calibri" w:cs="Arial"/>
          <w:color w:val="auto"/>
          <w:sz w:val="20"/>
          <w:szCs w:val="20"/>
        </w:rPr>
        <w:t>znamená, že na 76 stožárech je více svítidel najednou)</w:t>
      </w:r>
    </w:p>
    <w:p w:rsidRPr="00B12E83" w:rsidR="004B493A" w:rsidP="004B493A" w:rsidRDefault="004B493A" w14:paraId="6FC76AA5" w14:textId="77777777">
      <w:pPr>
        <w:tabs>
          <w:tab w:val="left" w:pos="708"/>
        </w:tabs>
        <w:spacing w:after="160" w:line="254" w:lineRule="auto"/>
        <w:ind w:left="72"/>
        <w:contextualSpacing/>
        <w:jc w:val="left"/>
        <w:rPr>
          <w:rFonts w:ascii="Arial" w:hAnsi="Arial" w:eastAsia="Calibri" w:cs="Arial"/>
          <w:color w:val="auto"/>
          <w:sz w:val="20"/>
          <w:szCs w:val="20"/>
        </w:rPr>
      </w:pPr>
      <w:r w:rsidRPr="00B12E83">
        <w:rPr>
          <w:rFonts w:ascii="Arial" w:hAnsi="Arial" w:eastAsia="Calibri" w:cs="Arial"/>
          <w:color w:val="auto"/>
          <w:sz w:val="20"/>
          <w:szCs w:val="20"/>
        </w:rPr>
        <w:t>•</w:t>
      </w:r>
      <w:r w:rsidRPr="00B12E83">
        <w:rPr>
          <w:rFonts w:ascii="Arial" w:hAnsi="Arial" w:eastAsia="Calibri" w:cs="Arial"/>
          <w:color w:val="auto"/>
          <w:sz w:val="20"/>
          <w:szCs w:val="20"/>
        </w:rPr>
        <w:tab/>
        <w:t>počet stožárů betonových – 244 (209 sadových, 35 silničních)</w:t>
      </w:r>
    </w:p>
    <w:p w:rsidRPr="00B12E83" w:rsidR="004B493A" w:rsidP="004B493A" w:rsidRDefault="004B493A" w14:paraId="505333D3" w14:textId="77777777">
      <w:pPr>
        <w:tabs>
          <w:tab w:val="left" w:pos="708"/>
        </w:tabs>
        <w:spacing w:after="160" w:line="254" w:lineRule="auto"/>
        <w:ind w:left="72"/>
        <w:contextualSpacing/>
        <w:jc w:val="left"/>
        <w:rPr>
          <w:rFonts w:ascii="Arial" w:hAnsi="Arial" w:eastAsia="Calibri" w:cs="Arial"/>
          <w:color w:val="auto"/>
          <w:sz w:val="20"/>
          <w:szCs w:val="20"/>
        </w:rPr>
      </w:pPr>
      <w:r w:rsidRPr="00B12E83">
        <w:rPr>
          <w:rFonts w:ascii="Arial" w:hAnsi="Arial" w:eastAsia="Calibri" w:cs="Arial"/>
          <w:color w:val="auto"/>
          <w:sz w:val="20"/>
          <w:szCs w:val="20"/>
        </w:rPr>
        <w:t>•</w:t>
      </w:r>
      <w:r w:rsidRPr="00B12E83">
        <w:rPr>
          <w:rFonts w:ascii="Arial" w:hAnsi="Arial" w:eastAsia="Calibri" w:cs="Arial"/>
          <w:color w:val="auto"/>
          <w:sz w:val="20"/>
          <w:szCs w:val="20"/>
        </w:rPr>
        <w:tab/>
        <w:t>počet nástěnných výložníků - 150</w:t>
      </w:r>
    </w:p>
    <w:p w:rsidRPr="00B12E83" w:rsidR="004B493A" w:rsidP="004B493A" w:rsidRDefault="004B493A" w14:paraId="22F81778" w14:textId="77777777">
      <w:pPr>
        <w:tabs>
          <w:tab w:val="left" w:pos="708"/>
        </w:tabs>
        <w:spacing w:after="160" w:line="254" w:lineRule="auto"/>
        <w:ind w:left="72"/>
        <w:contextualSpacing/>
        <w:jc w:val="left"/>
        <w:rPr>
          <w:rFonts w:ascii="Arial" w:hAnsi="Arial" w:eastAsia="Calibri" w:cs="Arial"/>
          <w:color w:val="auto"/>
          <w:sz w:val="20"/>
          <w:szCs w:val="20"/>
        </w:rPr>
      </w:pPr>
      <w:r w:rsidRPr="00B12E83">
        <w:rPr>
          <w:rFonts w:ascii="Arial" w:hAnsi="Arial" w:eastAsia="Calibri" w:cs="Arial"/>
          <w:color w:val="auto"/>
          <w:sz w:val="20"/>
          <w:szCs w:val="20"/>
        </w:rPr>
        <w:t>•</w:t>
      </w:r>
      <w:r w:rsidRPr="00B12E83">
        <w:rPr>
          <w:rFonts w:ascii="Arial" w:hAnsi="Arial" w:eastAsia="Calibri" w:cs="Arial"/>
          <w:color w:val="auto"/>
          <w:sz w:val="20"/>
          <w:szCs w:val="20"/>
        </w:rPr>
        <w:tab/>
        <w:t>počet světelných míst ostatních 28</w:t>
      </w:r>
    </w:p>
    <w:p w:rsidR="004B493A" w:rsidP="004B493A" w:rsidRDefault="004B493A" w14:paraId="22A92D10" w14:textId="77777777">
      <w:pPr>
        <w:tabs>
          <w:tab w:val="left" w:pos="708"/>
        </w:tabs>
        <w:spacing w:after="160" w:line="254" w:lineRule="auto"/>
        <w:ind w:left="72"/>
        <w:contextualSpacing/>
        <w:jc w:val="left"/>
        <w:rPr>
          <w:rFonts w:ascii="Arial" w:hAnsi="Arial" w:eastAsia="Calibri" w:cs="Arial"/>
          <w:color w:val="auto"/>
          <w:sz w:val="20"/>
          <w:szCs w:val="20"/>
        </w:rPr>
      </w:pPr>
      <w:r w:rsidRPr="00B12E83">
        <w:rPr>
          <w:rFonts w:ascii="Arial" w:hAnsi="Arial" w:eastAsia="Calibri" w:cs="Arial"/>
          <w:color w:val="auto"/>
          <w:sz w:val="20"/>
          <w:szCs w:val="20"/>
        </w:rPr>
        <w:t>•</w:t>
      </w:r>
      <w:r w:rsidRPr="00B12E83">
        <w:rPr>
          <w:rFonts w:ascii="Arial" w:hAnsi="Arial" w:eastAsia="Calibri" w:cs="Arial"/>
          <w:color w:val="auto"/>
          <w:sz w:val="20"/>
          <w:szCs w:val="20"/>
        </w:rPr>
        <w:tab/>
        <w:t xml:space="preserve">počet svět. míst na stožárech </w:t>
      </w:r>
      <w:proofErr w:type="spellStart"/>
      <w:r w:rsidRPr="00B12E83">
        <w:rPr>
          <w:rFonts w:ascii="Arial" w:hAnsi="Arial" w:eastAsia="Calibri" w:cs="Arial"/>
          <w:color w:val="auto"/>
          <w:sz w:val="20"/>
          <w:szCs w:val="20"/>
        </w:rPr>
        <w:t>energ</w:t>
      </w:r>
      <w:proofErr w:type="spellEnd"/>
      <w:r w:rsidRPr="00B12E83">
        <w:rPr>
          <w:rFonts w:ascii="Arial" w:hAnsi="Arial" w:eastAsia="Calibri" w:cs="Arial"/>
          <w:color w:val="auto"/>
          <w:sz w:val="20"/>
          <w:szCs w:val="20"/>
        </w:rPr>
        <w:t xml:space="preserve">. závodů – 176 /stále se snižuje/ (101 betonové, 14 </w:t>
      </w:r>
    </w:p>
    <w:p w:rsidRPr="00B12E83" w:rsidR="004B493A" w:rsidP="004B493A" w:rsidRDefault="004B493A" w14:paraId="4F3289D1" w14:textId="77777777">
      <w:pPr>
        <w:tabs>
          <w:tab w:val="left" w:pos="708"/>
        </w:tabs>
        <w:spacing w:after="160" w:line="254" w:lineRule="auto"/>
        <w:ind w:left="72"/>
        <w:contextualSpacing/>
        <w:jc w:val="left"/>
        <w:rPr>
          <w:rFonts w:ascii="Arial" w:hAnsi="Arial" w:eastAsia="Calibri" w:cs="Arial"/>
          <w:color w:val="auto"/>
          <w:sz w:val="20"/>
          <w:szCs w:val="20"/>
        </w:rPr>
      </w:pPr>
      <w:r>
        <w:rPr>
          <w:rFonts w:ascii="Arial" w:hAnsi="Arial" w:eastAsia="Calibri" w:cs="Arial"/>
          <w:color w:val="auto"/>
          <w:sz w:val="20"/>
          <w:szCs w:val="20"/>
        </w:rPr>
        <w:t xml:space="preserve">           </w:t>
      </w:r>
      <w:r w:rsidRPr="00B12E83">
        <w:rPr>
          <w:rFonts w:ascii="Arial" w:hAnsi="Arial" w:eastAsia="Calibri" w:cs="Arial"/>
          <w:color w:val="auto"/>
          <w:sz w:val="20"/>
          <w:szCs w:val="20"/>
        </w:rPr>
        <w:t>dřevěných, 59 nástřešních, 2 příhradové)</w:t>
      </w:r>
    </w:p>
    <w:p w:rsidRPr="00B12E83" w:rsidR="004B493A" w:rsidP="004B493A" w:rsidRDefault="004B493A" w14:paraId="60DDE9F2" w14:textId="77777777">
      <w:pPr>
        <w:tabs>
          <w:tab w:val="left" w:pos="708"/>
        </w:tabs>
        <w:spacing w:after="160" w:line="254" w:lineRule="auto"/>
        <w:ind w:left="72"/>
        <w:contextualSpacing/>
        <w:jc w:val="left"/>
        <w:rPr>
          <w:rFonts w:ascii="Arial" w:hAnsi="Arial" w:eastAsia="Calibri" w:cs="Arial"/>
          <w:color w:val="auto"/>
          <w:sz w:val="20"/>
          <w:szCs w:val="20"/>
        </w:rPr>
      </w:pPr>
    </w:p>
    <w:p w:rsidRPr="00B12E83" w:rsidR="004B493A" w:rsidP="004B493A" w:rsidRDefault="004B493A" w14:paraId="3C64CCA5" w14:textId="77777777">
      <w:pPr>
        <w:tabs>
          <w:tab w:val="left" w:pos="708"/>
        </w:tabs>
        <w:spacing w:after="160" w:line="254" w:lineRule="auto"/>
        <w:ind w:left="72"/>
        <w:contextualSpacing/>
        <w:jc w:val="left"/>
        <w:rPr>
          <w:rFonts w:ascii="Arial" w:hAnsi="Arial" w:eastAsia="Calibri" w:cs="Arial"/>
          <w:color w:val="auto"/>
          <w:sz w:val="20"/>
          <w:szCs w:val="20"/>
        </w:rPr>
      </w:pPr>
      <w:r w:rsidRPr="00B12E83">
        <w:rPr>
          <w:rFonts w:ascii="Arial" w:hAnsi="Arial" w:eastAsia="Calibri" w:cs="Arial"/>
          <w:color w:val="auto"/>
          <w:sz w:val="20"/>
          <w:szCs w:val="20"/>
        </w:rPr>
        <w:t>•</w:t>
      </w:r>
      <w:r w:rsidRPr="00B12E83">
        <w:rPr>
          <w:rFonts w:ascii="Arial" w:hAnsi="Arial" w:eastAsia="Calibri" w:cs="Arial"/>
          <w:color w:val="auto"/>
          <w:sz w:val="20"/>
          <w:szCs w:val="20"/>
        </w:rPr>
        <w:tab/>
      </w:r>
      <w:r w:rsidRPr="00D51354">
        <w:rPr>
          <w:rFonts w:ascii="Arial" w:hAnsi="Arial" w:eastAsia="Calibri" w:cs="Arial"/>
          <w:color w:val="auto"/>
          <w:sz w:val="20"/>
          <w:szCs w:val="20"/>
          <w:u w:val="single"/>
        </w:rPr>
        <w:t>Základní informace o svítidlech VO:</w:t>
      </w:r>
    </w:p>
    <w:p w:rsidRPr="00B12E83" w:rsidR="004B493A" w:rsidP="004B493A" w:rsidRDefault="004B493A" w14:paraId="020BA6B8" w14:textId="77777777">
      <w:pPr>
        <w:tabs>
          <w:tab w:val="left" w:pos="708"/>
        </w:tabs>
        <w:spacing w:after="160" w:line="254" w:lineRule="auto"/>
        <w:ind w:left="72"/>
        <w:contextualSpacing/>
        <w:jc w:val="left"/>
        <w:rPr>
          <w:rFonts w:ascii="Arial" w:hAnsi="Arial" w:eastAsia="Calibri" w:cs="Arial"/>
          <w:color w:val="auto"/>
          <w:sz w:val="20"/>
          <w:szCs w:val="20"/>
        </w:rPr>
      </w:pPr>
      <w:r>
        <w:rPr>
          <w:rFonts w:ascii="Arial" w:hAnsi="Arial" w:eastAsia="Calibri" w:cs="Arial"/>
          <w:color w:val="auto"/>
          <w:sz w:val="20"/>
          <w:szCs w:val="20"/>
        </w:rPr>
        <w:t>•</w:t>
      </w:r>
      <w:r>
        <w:rPr>
          <w:rFonts w:ascii="Arial" w:hAnsi="Arial" w:eastAsia="Calibri" w:cs="Arial"/>
          <w:color w:val="auto"/>
          <w:sz w:val="20"/>
          <w:szCs w:val="20"/>
        </w:rPr>
        <w:tab/>
        <w:t>počet svítidel – 1558</w:t>
      </w:r>
    </w:p>
    <w:p w:rsidRPr="00B12E83" w:rsidR="004B493A" w:rsidP="004B493A" w:rsidRDefault="004B493A" w14:paraId="14078CFB" w14:textId="77777777">
      <w:pPr>
        <w:tabs>
          <w:tab w:val="left" w:pos="708"/>
        </w:tabs>
        <w:spacing w:after="160" w:line="254" w:lineRule="auto"/>
        <w:ind w:left="72"/>
        <w:contextualSpacing/>
        <w:jc w:val="left"/>
        <w:rPr>
          <w:rFonts w:ascii="Arial" w:hAnsi="Arial" w:eastAsia="Calibri" w:cs="Arial"/>
          <w:color w:val="auto"/>
          <w:sz w:val="20"/>
          <w:szCs w:val="20"/>
        </w:rPr>
      </w:pPr>
    </w:p>
    <w:p w:rsidRPr="00D51354" w:rsidR="004B493A" w:rsidP="004B493A" w:rsidRDefault="004B493A" w14:paraId="00B82C24" w14:textId="77777777">
      <w:pPr>
        <w:tabs>
          <w:tab w:val="left" w:pos="708"/>
        </w:tabs>
        <w:spacing w:after="160" w:line="254" w:lineRule="auto"/>
        <w:ind w:left="72"/>
        <w:contextualSpacing/>
        <w:jc w:val="left"/>
        <w:rPr>
          <w:rFonts w:ascii="Arial" w:hAnsi="Arial" w:eastAsia="Calibri" w:cs="Arial"/>
          <w:color w:val="auto"/>
          <w:sz w:val="20"/>
          <w:szCs w:val="20"/>
          <w:u w:val="single"/>
        </w:rPr>
      </w:pPr>
      <w:r w:rsidRPr="00B12E83">
        <w:rPr>
          <w:rFonts w:ascii="Arial" w:hAnsi="Arial" w:eastAsia="Calibri" w:cs="Arial"/>
          <w:color w:val="auto"/>
          <w:sz w:val="20"/>
          <w:szCs w:val="20"/>
        </w:rPr>
        <w:t>•</w:t>
      </w:r>
      <w:r w:rsidRPr="00B12E83">
        <w:rPr>
          <w:rFonts w:ascii="Arial" w:hAnsi="Arial" w:eastAsia="Calibri" w:cs="Arial"/>
          <w:color w:val="auto"/>
          <w:sz w:val="20"/>
          <w:szCs w:val="20"/>
        </w:rPr>
        <w:tab/>
      </w:r>
      <w:r w:rsidRPr="00D51354">
        <w:rPr>
          <w:rFonts w:ascii="Arial" w:hAnsi="Arial" w:eastAsia="Calibri" w:cs="Arial"/>
          <w:color w:val="auto"/>
          <w:sz w:val="20"/>
          <w:szCs w:val="20"/>
          <w:u w:val="single"/>
        </w:rPr>
        <w:t>Základní informace o kabelové síti VO:</w:t>
      </w:r>
    </w:p>
    <w:p w:rsidRPr="00B12E83" w:rsidR="004B493A" w:rsidP="004B493A" w:rsidRDefault="004B493A" w14:paraId="348218FA" w14:textId="77777777">
      <w:pPr>
        <w:tabs>
          <w:tab w:val="left" w:pos="708"/>
        </w:tabs>
        <w:spacing w:after="160" w:line="254" w:lineRule="auto"/>
        <w:ind w:left="72"/>
        <w:contextualSpacing/>
        <w:jc w:val="left"/>
        <w:rPr>
          <w:rFonts w:ascii="Arial" w:hAnsi="Arial" w:eastAsia="Calibri" w:cs="Arial"/>
          <w:color w:val="auto"/>
          <w:sz w:val="20"/>
          <w:szCs w:val="20"/>
        </w:rPr>
      </w:pPr>
      <w:r w:rsidRPr="00B12E83">
        <w:rPr>
          <w:rFonts w:ascii="Arial" w:hAnsi="Arial" w:eastAsia="Calibri" w:cs="Arial"/>
          <w:color w:val="auto"/>
          <w:sz w:val="20"/>
          <w:szCs w:val="20"/>
        </w:rPr>
        <w:t>•</w:t>
      </w:r>
      <w:r w:rsidRPr="00B12E83">
        <w:rPr>
          <w:rFonts w:ascii="Arial" w:hAnsi="Arial" w:eastAsia="Calibri" w:cs="Arial"/>
          <w:color w:val="auto"/>
          <w:sz w:val="20"/>
          <w:szCs w:val="20"/>
        </w:rPr>
        <w:tab/>
        <w:t>Celková délka kabelové sítě VO – 54,6km</w:t>
      </w:r>
    </w:p>
    <w:p w:rsidRPr="00B12E83" w:rsidR="004B493A" w:rsidP="004B493A" w:rsidRDefault="004B493A" w14:paraId="7E04F5A0" w14:textId="77777777">
      <w:pPr>
        <w:tabs>
          <w:tab w:val="left" w:pos="708"/>
        </w:tabs>
        <w:spacing w:after="160" w:line="254" w:lineRule="auto"/>
        <w:ind w:left="72"/>
        <w:contextualSpacing/>
        <w:jc w:val="left"/>
        <w:rPr>
          <w:rFonts w:ascii="Arial" w:hAnsi="Arial" w:eastAsia="Calibri" w:cs="Arial"/>
          <w:color w:val="auto"/>
          <w:sz w:val="20"/>
          <w:szCs w:val="20"/>
        </w:rPr>
      </w:pPr>
      <w:r w:rsidRPr="00B12E83">
        <w:rPr>
          <w:rFonts w:ascii="Arial" w:hAnsi="Arial" w:eastAsia="Calibri" w:cs="Arial"/>
          <w:color w:val="auto"/>
          <w:sz w:val="20"/>
          <w:szCs w:val="20"/>
        </w:rPr>
        <w:t>•</w:t>
      </w:r>
      <w:r w:rsidRPr="00B12E83">
        <w:rPr>
          <w:rFonts w:ascii="Arial" w:hAnsi="Arial" w:eastAsia="Calibri" w:cs="Arial"/>
          <w:color w:val="auto"/>
          <w:sz w:val="20"/>
          <w:szCs w:val="20"/>
        </w:rPr>
        <w:tab/>
        <w:t>délka kab</w:t>
      </w:r>
      <w:r>
        <w:rPr>
          <w:rFonts w:ascii="Arial" w:hAnsi="Arial" w:eastAsia="Calibri" w:cs="Arial"/>
          <w:color w:val="auto"/>
          <w:sz w:val="20"/>
          <w:szCs w:val="20"/>
        </w:rPr>
        <w:t>elové sítě s kabely vrchního ve</w:t>
      </w:r>
      <w:r w:rsidRPr="00B12E83">
        <w:rPr>
          <w:rFonts w:ascii="Arial" w:hAnsi="Arial" w:eastAsia="Calibri" w:cs="Arial"/>
          <w:color w:val="auto"/>
          <w:sz w:val="20"/>
          <w:szCs w:val="20"/>
        </w:rPr>
        <w:t xml:space="preserve">dení </w:t>
      </w:r>
      <w:proofErr w:type="spellStart"/>
      <w:r w:rsidRPr="00B12E83">
        <w:rPr>
          <w:rFonts w:ascii="Arial" w:hAnsi="Arial" w:eastAsia="Calibri" w:cs="Arial"/>
          <w:color w:val="auto"/>
          <w:sz w:val="20"/>
          <w:szCs w:val="20"/>
        </w:rPr>
        <w:t>AlFe</w:t>
      </w:r>
      <w:proofErr w:type="spellEnd"/>
      <w:r w:rsidRPr="00B12E83">
        <w:rPr>
          <w:rFonts w:ascii="Arial" w:hAnsi="Arial" w:eastAsia="Calibri" w:cs="Arial"/>
          <w:color w:val="auto"/>
          <w:sz w:val="20"/>
          <w:szCs w:val="20"/>
        </w:rPr>
        <w:t xml:space="preserve"> – min. 9,7km</w:t>
      </w:r>
    </w:p>
    <w:p w:rsidRPr="00B12E83" w:rsidR="004B493A" w:rsidP="004B493A" w:rsidRDefault="004B493A" w14:paraId="1F4FF96B" w14:textId="77777777">
      <w:pPr>
        <w:tabs>
          <w:tab w:val="left" w:pos="708"/>
        </w:tabs>
        <w:spacing w:after="160" w:line="254" w:lineRule="auto"/>
        <w:ind w:left="72"/>
        <w:contextualSpacing/>
        <w:jc w:val="left"/>
        <w:rPr>
          <w:rFonts w:ascii="Arial" w:hAnsi="Arial" w:eastAsia="Calibri" w:cs="Arial"/>
          <w:color w:val="auto"/>
          <w:sz w:val="20"/>
          <w:szCs w:val="20"/>
        </w:rPr>
      </w:pPr>
      <w:r w:rsidRPr="00B12E83">
        <w:rPr>
          <w:rFonts w:ascii="Arial" w:hAnsi="Arial" w:eastAsia="Calibri" w:cs="Arial"/>
          <w:color w:val="auto"/>
          <w:sz w:val="20"/>
          <w:szCs w:val="20"/>
        </w:rPr>
        <w:t>•</w:t>
      </w:r>
      <w:r w:rsidRPr="00B12E83">
        <w:rPr>
          <w:rFonts w:ascii="Arial" w:hAnsi="Arial" w:eastAsia="Calibri" w:cs="Arial"/>
          <w:color w:val="auto"/>
          <w:sz w:val="20"/>
          <w:szCs w:val="20"/>
        </w:rPr>
        <w:tab/>
        <w:t>délka kabelové sítě s kabely CYKY – min. 18,2km</w:t>
      </w:r>
    </w:p>
    <w:p w:rsidRPr="00B12E83" w:rsidR="004B493A" w:rsidP="004B493A" w:rsidRDefault="004B493A" w14:paraId="5A204A85" w14:textId="77777777">
      <w:pPr>
        <w:tabs>
          <w:tab w:val="left" w:pos="708"/>
        </w:tabs>
        <w:spacing w:after="160" w:line="254" w:lineRule="auto"/>
        <w:ind w:left="72"/>
        <w:contextualSpacing/>
        <w:jc w:val="left"/>
        <w:rPr>
          <w:rFonts w:ascii="Arial" w:hAnsi="Arial" w:eastAsia="Calibri" w:cs="Arial"/>
          <w:color w:val="auto"/>
          <w:sz w:val="20"/>
          <w:szCs w:val="20"/>
        </w:rPr>
      </w:pPr>
      <w:r w:rsidRPr="00B12E83">
        <w:rPr>
          <w:rFonts w:ascii="Arial" w:hAnsi="Arial" w:eastAsia="Calibri" w:cs="Arial"/>
          <w:color w:val="auto"/>
          <w:sz w:val="20"/>
          <w:szCs w:val="20"/>
        </w:rPr>
        <w:t>•</w:t>
      </w:r>
      <w:r w:rsidRPr="00B12E83">
        <w:rPr>
          <w:rFonts w:ascii="Arial" w:hAnsi="Arial" w:eastAsia="Calibri" w:cs="Arial"/>
          <w:color w:val="auto"/>
          <w:sz w:val="20"/>
          <w:szCs w:val="20"/>
        </w:rPr>
        <w:tab/>
        <w:t>délka kabelové sítě s kabely AYKY – min. 26,2km</w:t>
      </w:r>
    </w:p>
    <w:p w:rsidRPr="00B12E83" w:rsidR="004B493A" w:rsidP="004B493A" w:rsidRDefault="004B493A" w14:paraId="23D7C98D" w14:textId="77777777">
      <w:pPr>
        <w:tabs>
          <w:tab w:val="left" w:pos="708"/>
        </w:tabs>
        <w:spacing w:after="160" w:line="254" w:lineRule="auto"/>
        <w:ind w:left="72"/>
        <w:contextualSpacing/>
        <w:jc w:val="left"/>
        <w:rPr>
          <w:rFonts w:ascii="Arial" w:hAnsi="Arial" w:eastAsia="Calibri" w:cs="Arial"/>
          <w:color w:val="auto"/>
          <w:sz w:val="20"/>
          <w:szCs w:val="20"/>
        </w:rPr>
      </w:pPr>
    </w:p>
    <w:p w:rsidRPr="00B12E83" w:rsidR="004B493A" w:rsidP="004B493A" w:rsidRDefault="004B493A" w14:paraId="285BFC04" w14:textId="77777777">
      <w:pPr>
        <w:tabs>
          <w:tab w:val="left" w:pos="708"/>
        </w:tabs>
        <w:spacing w:after="160" w:line="254" w:lineRule="auto"/>
        <w:ind w:left="72"/>
        <w:contextualSpacing/>
        <w:jc w:val="left"/>
        <w:rPr>
          <w:rFonts w:ascii="Arial" w:hAnsi="Arial" w:eastAsia="Calibri" w:cs="Arial"/>
          <w:color w:val="auto"/>
          <w:sz w:val="20"/>
          <w:szCs w:val="20"/>
        </w:rPr>
      </w:pPr>
      <w:r w:rsidRPr="00B12E83">
        <w:rPr>
          <w:rFonts w:ascii="Arial" w:hAnsi="Arial" w:eastAsia="Calibri" w:cs="Arial"/>
          <w:color w:val="auto"/>
          <w:sz w:val="20"/>
          <w:szCs w:val="20"/>
        </w:rPr>
        <w:t>•</w:t>
      </w:r>
      <w:r w:rsidRPr="00B12E83">
        <w:rPr>
          <w:rFonts w:ascii="Arial" w:hAnsi="Arial" w:eastAsia="Calibri" w:cs="Arial"/>
          <w:color w:val="auto"/>
          <w:sz w:val="20"/>
          <w:szCs w:val="20"/>
        </w:rPr>
        <w:tab/>
      </w:r>
      <w:r w:rsidRPr="00D51354">
        <w:rPr>
          <w:rFonts w:ascii="Arial" w:hAnsi="Arial" w:eastAsia="Calibri" w:cs="Arial"/>
          <w:color w:val="auto"/>
          <w:sz w:val="20"/>
          <w:szCs w:val="20"/>
          <w:u w:val="single"/>
        </w:rPr>
        <w:t>Rozvaděče VO:</w:t>
      </w:r>
    </w:p>
    <w:p w:rsidRPr="00B12E83" w:rsidR="004B493A" w:rsidP="004B493A" w:rsidRDefault="004B493A" w14:paraId="6BDFFE77" w14:textId="77777777">
      <w:pPr>
        <w:tabs>
          <w:tab w:val="left" w:pos="708"/>
        </w:tabs>
        <w:spacing w:after="160" w:line="254" w:lineRule="auto"/>
        <w:ind w:left="72"/>
        <w:contextualSpacing/>
        <w:jc w:val="left"/>
        <w:rPr>
          <w:rFonts w:ascii="Arial" w:hAnsi="Arial" w:eastAsia="Calibri" w:cs="Arial"/>
          <w:color w:val="auto"/>
          <w:sz w:val="20"/>
          <w:szCs w:val="20"/>
        </w:rPr>
      </w:pPr>
      <w:r w:rsidRPr="00B12E83">
        <w:rPr>
          <w:rFonts w:ascii="Arial" w:hAnsi="Arial" w:eastAsia="Calibri" w:cs="Arial"/>
          <w:color w:val="auto"/>
          <w:sz w:val="20"/>
          <w:szCs w:val="20"/>
        </w:rPr>
        <w:t>•</w:t>
      </w:r>
      <w:r w:rsidRPr="00B12E83">
        <w:rPr>
          <w:rFonts w:ascii="Arial" w:hAnsi="Arial" w:eastAsia="Calibri" w:cs="Arial"/>
          <w:color w:val="auto"/>
          <w:sz w:val="20"/>
          <w:szCs w:val="20"/>
        </w:rPr>
        <w:tab/>
        <w:t>Počet rozvaděčů VO – 32</w:t>
      </w:r>
    </w:p>
    <w:p w:rsidRPr="00B12E83" w:rsidR="004B493A" w:rsidP="004B493A" w:rsidRDefault="004B493A" w14:paraId="0B321358" w14:textId="77777777">
      <w:pPr>
        <w:tabs>
          <w:tab w:val="left" w:pos="708"/>
        </w:tabs>
        <w:spacing w:after="160" w:line="254" w:lineRule="auto"/>
        <w:ind w:left="72"/>
        <w:contextualSpacing/>
        <w:jc w:val="left"/>
        <w:rPr>
          <w:rFonts w:ascii="Arial" w:hAnsi="Arial" w:eastAsia="Calibri" w:cs="Arial"/>
          <w:color w:val="auto"/>
          <w:sz w:val="20"/>
          <w:szCs w:val="20"/>
        </w:rPr>
      </w:pPr>
      <w:r w:rsidRPr="00B12E83">
        <w:rPr>
          <w:rFonts w:ascii="Arial" w:hAnsi="Arial" w:eastAsia="Calibri" w:cs="Arial"/>
          <w:color w:val="auto"/>
          <w:sz w:val="20"/>
          <w:szCs w:val="20"/>
        </w:rPr>
        <w:t>•</w:t>
      </w:r>
      <w:r w:rsidRPr="00B12E83">
        <w:rPr>
          <w:rFonts w:ascii="Arial" w:hAnsi="Arial" w:eastAsia="Calibri" w:cs="Arial"/>
          <w:color w:val="auto"/>
          <w:sz w:val="20"/>
          <w:szCs w:val="20"/>
        </w:rPr>
        <w:tab/>
        <w:t>Způsob ovládání veřejného osvětlení – soumraková čidla, spínací hodiny</w:t>
      </w:r>
    </w:p>
    <w:p w:rsidRPr="00B12E83" w:rsidR="004B493A" w:rsidP="004B493A" w:rsidRDefault="004B493A" w14:paraId="1B1CD10A" w14:textId="77777777">
      <w:pPr>
        <w:tabs>
          <w:tab w:val="left" w:pos="708"/>
        </w:tabs>
        <w:spacing w:after="160" w:line="254" w:lineRule="auto"/>
        <w:ind w:left="72"/>
        <w:contextualSpacing/>
        <w:jc w:val="left"/>
        <w:rPr>
          <w:rFonts w:ascii="Arial" w:hAnsi="Arial" w:eastAsia="Calibri" w:cs="Arial"/>
          <w:color w:val="auto"/>
          <w:sz w:val="20"/>
          <w:szCs w:val="20"/>
        </w:rPr>
      </w:pPr>
    </w:p>
    <w:p w:rsidRPr="00B12E83" w:rsidR="004B493A" w:rsidP="004B493A" w:rsidRDefault="004B493A" w14:paraId="3B8C3DB5" w14:textId="77777777">
      <w:pPr>
        <w:tabs>
          <w:tab w:val="left" w:pos="708"/>
        </w:tabs>
        <w:spacing w:after="160" w:line="254" w:lineRule="auto"/>
        <w:ind w:left="72"/>
        <w:contextualSpacing/>
        <w:jc w:val="left"/>
        <w:rPr>
          <w:rFonts w:ascii="Arial" w:hAnsi="Arial" w:eastAsia="Calibri" w:cs="Arial"/>
          <w:color w:val="auto"/>
          <w:sz w:val="20"/>
          <w:szCs w:val="20"/>
        </w:rPr>
      </w:pPr>
      <w:r w:rsidRPr="00B12E83">
        <w:rPr>
          <w:rFonts w:ascii="Arial" w:hAnsi="Arial" w:eastAsia="Calibri" w:cs="Arial"/>
          <w:color w:val="auto"/>
          <w:sz w:val="20"/>
          <w:szCs w:val="20"/>
        </w:rPr>
        <w:t>•</w:t>
      </w:r>
      <w:r w:rsidRPr="00B12E83">
        <w:rPr>
          <w:rFonts w:ascii="Arial" w:hAnsi="Arial" w:eastAsia="Calibri" w:cs="Arial"/>
          <w:color w:val="auto"/>
          <w:sz w:val="20"/>
          <w:szCs w:val="20"/>
        </w:rPr>
        <w:tab/>
      </w:r>
      <w:r w:rsidRPr="00D51354">
        <w:rPr>
          <w:rFonts w:ascii="Arial" w:hAnsi="Arial" w:eastAsia="Calibri" w:cs="Arial"/>
          <w:color w:val="auto"/>
          <w:sz w:val="20"/>
          <w:szCs w:val="20"/>
          <w:u w:val="single"/>
        </w:rPr>
        <w:t>Energetické údaje:</w:t>
      </w:r>
    </w:p>
    <w:p w:rsidRPr="00B12E83" w:rsidR="004B493A" w:rsidP="004B493A" w:rsidRDefault="004B493A" w14:paraId="0E2810C3" w14:textId="77777777">
      <w:pPr>
        <w:tabs>
          <w:tab w:val="left" w:pos="708"/>
        </w:tabs>
        <w:spacing w:after="160" w:line="254" w:lineRule="auto"/>
        <w:ind w:left="72"/>
        <w:contextualSpacing/>
        <w:jc w:val="left"/>
        <w:rPr>
          <w:rFonts w:ascii="Arial" w:hAnsi="Arial" w:eastAsia="Calibri" w:cs="Arial"/>
          <w:color w:val="auto"/>
          <w:sz w:val="20"/>
          <w:szCs w:val="20"/>
        </w:rPr>
      </w:pPr>
      <w:r w:rsidRPr="00B12E83">
        <w:rPr>
          <w:rFonts w:ascii="Arial" w:hAnsi="Arial" w:eastAsia="Calibri" w:cs="Arial"/>
          <w:color w:val="auto"/>
          <w:sz w:val="20"/>
          <w:szCs w:val="20"/>
        </w:rPr>
        <w:t>•</w:t>
      </w:r>
      <w:r w:rsidRPr="00B12E83">
        <w:rPr>
          <w:rFonts w:ascii="Arial" w:hAnsi="Arial" w:eastAsia="Calibri" w:cs="Arial"/>
          <w:color w:val="auto"/>
          <w:sz w:val="20"/>
          <w:szCs w:val="20"/>
        </w:rPr>
        <w:tab/>
        <w:t>Celkový instalovaný příkon VO – 181 kW</w:t>
      </w:r>
    </w:p>
    <w:p w:rsidR="004B493A" w:rsidP="004B493A" w:rsidRDefault="004B493A" w14:paraId="3217D1AC" w14:textId="77777777">
      <w:pPr>
        <w:tabs>
          <w:tab w:val="left" w:pos="708"/>
        </w:tabs>
        <w:spacing w:after="160" w:line="254" w:lineRule="auto"/>
        <w:ind w:left="72"/>
        <w:contextualSpacing/>
        <w:jc w:val="left"/>
        <w:rPr>
          <w:rFonts w:ascii="Arial" w:hAnsi="Arial" w:eastAsia="Calibri" w:cs="Arial"/>
          <w:color w:val="auto"/>
          <w:sz w:val="20"/>
          <w:szCs w:val="20"/>
        </w:rPr>
      </w:pPr>
      <w:r w:rsidRPr="00B12E83">
        <w:rPr>
          <w:rFonts w:ascii="Arial" w:hAnsi="Arial" w:eastAsia="Calibri" w:cs="Arial"/>
          <w:color w:val="auto"/>
          <w:sz w:val="20"/>
          <w:szCs w:val="20"/>
        </w:rPr>
        <w:t>•</w:t>
      </w:r>
      <w:r w:rsidRPr="00B12E83">
        <w:rPr>
          <w:rFonts w:ascii="Arial" w:hAnsi="Arial" w:eastAsia="Calibri" w:cs="Arial"/>
          <w:color w:val="auto"/>
          <w:sz w:val="20"/>
          <w:szCs w:val="20"/>
        </w:rPr>
        <w:tab/>
        <w:t xml:space="preserve">Celková průměrná roční spotřeba el. energie za poslední 3 roky – 921 </w:t>
      </w:r>
      <w:proofErr w:type="spellStart"/>
      <w:r w:rsidRPr="00B12E83">
        <w:rPr>
          <w:rFonts w:ascii="Arial" w:hAnsi="Arial" w:eastAsia="Calibri" w:cs="Arial"/>
          <w:color w:val="auto"/>
          <w:sz w:val="20"/>
          <w:szCs w:val="20"/>
        </w:rPr>
        <w:t>MWh</w:t>
      </w:r>
      <w:proofErr w:type="spellEnd"/>
      <w:r w:rsidRPr="00B12E83">
        <w:rPr>
          <w:rFonts w:ascii="Arial" w:hAnsi="Arial" w:eastAsia="Calibri" w:cs="Arial"/>
          <w:color w:val="auto"/>
          <w:sz w:val="20"/>
          <w:szCs w:val="20"/>
        </w:rPr>
        <w:t xml:space="preserve">, 912 </w:t>
      </w:r>
      <w:proofErr w:type="spellStart"/>
      <w:r w:rsidRPr="00B12E83">
        <w:rPr>
          <w:rFonts w:ascii="Arial" w:hAnsi="Arial" w:eastAsia="Calibri" w:cs="Arial"/>
          <w:color w:val="auto"/>
          <w:sz w:val="20"/>
          <w:szCs w:val="20"/>
        </w:rPr>
        <w:t>MWh</w:t>
      </w:r>
      <w:proofErr w:type="spellEnd"/>
      <w:r w:rsidRPr="00B12E83">
        <w:rPr>
          <w:rFonts w:ascii="Arial" w:hAnsi="Arial" w:eastAsia="Calibri" w:cs="Arial"/>
          <w:color w:val="auto"/>
          <w:sz w:val="20"/>
          <w:szCs w:val="20"/>
        </w:rPr>
        <w:t xml:space="preserve">, 1 </w:t>
      </w:r>
    </w:p>
    <w:p w:rsidR="004B493A" w:rsidP="004B493A" w:rsidRDefault="004B493A" w14:paraId="56D37C3D" w14:textId="77777777">
      <w:pPr>
        <w:tabs>
          <w:tab w:val="left" w:pos="708"/>
        </w:tabs>
        <w:spacing w:after="160" w:line="254" w:lineRule="auto"/>
        <w:ind w:left="72"/>
        <w:contextualSpacing/>
        <w:jc w:val="left"/>
        <w:rPr>
          <w:rFonts w:ascii="Arial" w:hAnsi="Arial" w:eastAsia="Calibri" w:cs="Arial"/>
          <w:color w:val="auto"/>
          <w:sz w:val="20"/>
          <w:szCs w:val="20"/>
        </w:rPr>
      </w:pPr>
      <w:r>
        <w:rPr>
          <w:rFonts w:ascii="Arial" w:hAnsi="Arial" w:eastAsia="Calibri" w:cs="Arial"/>
          <w:color w:val="auto"/>
          <w:sz w:val="20"/>
          <w:szCs w:val="20"/>
        </w:rPr>
        <w:t xml:space="preserve">            </w:t>
      </w:r>
      <w:r w:rsidRPr="00B12E83">
        <w:rPr>
          <w:rFonts w:ascii="Arial" w:hAnsi="Arial" w:eastAsia="Calibri" w:cs="Arial"/>
          <w:color w:val="auto"/>
          <w:sz w:val="20"/>
          <w:szCs w:val="20"/>
        </w:rPr>
        <w:t xml:space="preserve">011 </w:t>
      </w:r>
      <w:proofErr w:type="spellStart"/>
      <w:r w:rsidRPr="00B12E83">
        <w:rPr>
          <w:rFonts w:ascii="Arial" w:hAnsi="Arial" w:eastAsia="Calibri" w:cs="Arial"/>
          <w:color w:val="auto"/>
          <w:sz w:val="20"/>
          <w:szCs w:val="20"/>
        </w:rPr>
        <w:t>MWh</w:t>
      </w:r>
      <w:proofErr w:type="spellEnd"/>
    </w:p>
    <w:p w:rsidRPr="00B12E83" w:rsidR="004B493A" w:rsidP="004B493A" w:rsidRDefault="004B493A" w14:paraId="0A521850" w14:textId="77777777">
      <w:pPr>
        <w:tabs>
          <w:tab w:val="left" w:pos="708"/>
        </w:tabs>
        <w:spacing w:after="160" w:line="254" w:lineRule="auto"/>
        <w:ind w:left="72"/>
        <w:contextualSpacing/>
        <w:jc w:val="left"/>
        <w:rPr>
          <w:rFonts w:ascii="Arial" w:hAnsi="Arial" w:eastAsia="Calibri" w:cs="Arial"/>
          <w:color w:val="auto"/>
          <w:sz w:val="20"/>
          <w:szCs w:val="20"/>
        </w:rPr>
      </w:pPr>
    </w:p>
    <w:p w:rsidRPr="00D51354" w:rsidR="004B493A" w:rsidP="004B493A" w:rsidRDefault="004B493A" w14:paraId="0A7B7AF9" w14:textId="77777777">
      <w:pPr>
        <w:tabs>
          <w:tab w:val="left" w:pos="708"/>
        </w:tabs>
        <w:spacing w:after="160" w:line="254" w:lineRule="auto"/>
        <w:ind w:left="72"/>
        <w:contextualSpacing/>
        <w:jc w:val="left"/>
        <w:rPr>
          <w:rFonts w:ascii="Arial" w:hAnsi="Arial" w:eastAsia="Calibri" w:cs="Arial"/>
          <w:b/>
          <w:color w:val="auto"/>
          <w:sz w:val="20"/>
          <w:szCs w:val="20"/>
        </w:rPr>
      </w:pPr>
      <w:r w:rsidRPr="00D51354">
        <w:rPr>
          <w:rFonts w:ascii="Arial" w:hAnsi="Arial" w:eastAsia="Calibri" w:cs="Arial"/>
          <w:b/>
          <w:color w:val="auto"/>
          <w:sz w:val="20"/>
          <w:szCs w:val="20"/>
        </w:rPr>
        <w:t>Pasport VO:</w:t>
      </w:r>
    </w:p>
    <w:p w:rsidRPr="00B12E83" w:rsidR="004B493A" w:rsidP="004B493A" w:rsidRDefault="004B493A" w14:paraId="3E2967FE" w14:textId="77777777">
      <w:pPr>
        <w:tabs>
          <w:tab w:val="left" w:pos="708"/>
        </w:tabs>
        <w:spacing w:after="160" w:line="254" w:lineRule="auto"/>
        <w:ind w:left="72"/>
        <w:contextualSpacing/>
        <w:jc w:val="left"/>
        <w:rPr>
          <w:rFonts w:ascii="Arial" w:hAnsi="Arial" w:eastAsia="Calibri" w:cs="Arial"/>
          <w:color w:val="auto"/>
          <w:sz w:val="20"/>
          <w:szCs w:val="20"/>
        </w:rPr>
      </w:pPr>
      <w:r w:rsidRPr="00B12E83">
        <w:rPr>
          <w:rFonts w:ascii="Arial" w:hAnsi="Arial" w:eastAsia="Calibri" w:cs="Arial"/>
          <w:color w:val="auto"/>
          <w:sz w:val="20"/>
          <w:szCs w:val="20"/>
        </w:rPr>
        <w:t>•</w:t>
      </w:r>
      <w:r w:rsidRPr="00B12E83">
        <w:rPr>
          <w:rFonts w:ascii="Arial" w:hAnsi="Arial" w:eastAsia="Calibri" w:cs="Arial"/>
          <w:color w:val="auto"/>
          <w:sz w:val="20"/>
          <w:szCs w:val="20"/>
        </w:rPr>
        <w:tab/>
        <w:t>Informační systém - Kompas</w:t>
      </w:r>
    </w:p>
    <w:p w:rsidRPr="00B12E83" w:rsidR="004B493A" w:rsidP="004B493A" w:rsidRDefault="004B493A" w14:paraId="55874454" w14:textId="77777777">
      <w:pPr>
        <w:tabs>
          <w:tab w:val="left" w:pos="708"/>
        </w:tabs>
        <w:spacing w:after="160" w:line="254" w:lineRule="auto"/>
        <w:ind w:left="72"/>
        <w:contextualSpacing/>
        <w:jc w:val="left"/>
        <w:rPr>
          <w:rFonts w:ascii="Arial" w:hAnsi="Arial" w:eastAsia="Calibri" w:cs="Arial"/>
          <w:color w:val="auto"/>
          <w:sz w:val="20"/>
          <w:szCs w:val="20"/>
        </w:rPr>
      </w:pPr>
      <w:r w:rsidRPr="00B12E83">
        <w:rPr>
          <w:rFonts w:ascii="Arial" w:hAnsi="Arial" w:eastAsia="Calibri" w:cs="Arial"/>
          <w:color w:val="auto"/>
          <w:sz w:val="20"/>
          <w:szCs w:val="20"/>
        </w:rPr>
        <w:t>•</w:t>
      </w:r>
      <w:r w:rsidRPr="00B12E83">
        <w:rPr>
          <w:rFonts w:ascii="Arial" w:hAnsi="Arial" w:eastAsia="Calibri" w:cs="Arial"/>
          <w:color w:val="auto"/>
          <w:sz w:val="20"/>
          <w:szCs w:val="20"/>
        </w:rPr>
        <w:tab/>
        <w:t>Způsob aktualizace – vlastní</w:t>
      </w:r>
    </w:p>
    <w:p w:rsidRPr="00B12E83" w:rsidR="004B493A" w:rsidP="004B493A" w:rsidRDefault="004B493A" w14:paraId="4155282D" w14:textId="77777777">
      <w:pPr>
        <w:tabs>
          <w:tab w:val="left" w:pos="708"/>
        </w:tabs>
        <w:spacing w:after="160" w:line="254" w:lineRule="auto"/>
        <w:ind w:left="72"/>
        <w:contextualSpacing/>
        <w:jc w:val="left"/>
        <w:rPr>
          <w:rFonts w:ascii="Arial" w:hAnsi="Arial" w:eastAsia="Calibri" w:cs="Arial"/>
          <w:color w:val="auto"/>
          <w:sz w:val="20"/>
          <w:szCs w:val="20"/>
        </w:rPr>
      </w:pPr>
      <w:r w:rsidRPr="00B12E83">
        <w:rPr>
          <w:rFonts w:ascii="Arial" w:hAnsi="Arial" w:eastAsia="Calibri" w:cs="Arial"/>
          <w:color w:val="auto"/>
          <w:sz w:val="20"/>
          <w:szCs w:val="20"/>
        </w:rPr>
        <w:t>•</w:t>
      </w:r>
      <w:r w:rsidRPr="00B12E83">
        <w:rPr>
          <w:rFonts w:ascii="Arial" w:hAnsi="Arial" w:eastAsia="Calibri" w:cs="Arial"/>
          <w:color w:val="auto"/>
          <w:sz w:val="20"/>
          <w:szCs w:val="20"/>
        </w:rPr>
        <w:tab/>
        <w:t xml:space="preserve">Možnosti exportu dat – </w:t>
      </w:r>
      <w:proofErr w:type="spellStart"/>
      <w:r w:rsidRPr="00B12E83">
        <w:rPr>
          <w:rFonts w:ascii="Arial" w:hAnsi="Arial" w:eastAsia="Calibri" w:cs="Arial"/>
          <w:color w:val="auto"/>
          <w:sz w:val="20"/>
          <w:szCs w:val="20"/>
        </w:rPr>
        <w:t>excel</w:t>
      </w:r>
      <w:proofErr w:type="spellEnd"/>
      <w:r w:rsidRPr="00B12E83">
        <w:rPr>
          <w:rFonts w:ascii="Arial" w:hAnsi="Arial" w:eastAsia="Calibri" w:cs="Arial"/>
          <w:color w:val="auto"/>
          <w:sz w:val="20"/>
          <w:szCs w:val="20"/>
        </w:rPr>
        <w:t>, DB, DBF, K3X</w:t>
      </w:r>
    </w:p>
    <w:p w:rsidRPr="00B12E83" w:rsidR="004B493A" w:rsidP="004B493A" w:rsidRDefault="004B493A" w14:paraId="7AF32222" w14:textId="77777777">
      <w:pPr>
        <w:tabs>
          <w:tab w:val="left" w:pos="708"/>
        </w:tabs>
        <w:spacing w:after="160" w:line="254" w:lineRule="auto"/>
        <w:ind w:left="72"/>
        <w:contextualSpacing/>
        <w:jc w:val="left"/>
        <w:rPr>
          <w:rFonts w:ascii="Arial" w:hAnsi="Arial" w:eastAsia="Calibri" w:cs="Arial"/>
          <w:color w:val="auto"/>
          <w:sz w:val="20"/>
          <w:szCs w:val="20"/>
        </w:rPr>
      </w:pPr>
    </w:p>
    <w:p w:rsidRPr="00D51354" w:rsidR="004B493A" w:rsidP="004B493A" w:rsidRDefault="004B493A" w14:paraId="5C715FBF" w14:textId="77777777">
      <w:pPr>
        <w:tabs>
          <w:tab w:val="left" w:pos="708"/>
        </w:tabs>
        <w:spacing w:after="160" w:line="254" w:lineRule="auto"/>
        <w:ind w:left="72"/>
        <w:contextualSpacing/>
        <w:jc w:val="left"/>
        <w:rPr>
          <w:rFonts w:ascii="Arial" w:hAnsi="Arial" w:eastAsia="Calibri" w:cs="Arial"/>
          <w:b/>
          <w:color w:val="auto"/>
          <w:sz w:val="20"/>
          <w:szCs w:val="20"/>
        </w:rPr>
      </w:pPr>
      <w:r w:rsidRPr="00D51354">
        <w:rPr>
          <w:rFonts w:ascii="Arial" w:hAnsi="Arial" w:eastAsia="Calibri" w:cs="Arial"/>
          <w:b/>
          <w:color w:val="auto"/>
          <w:sz w:val="20"/>
          <w:szCs w:val="20"/>
        </w:rPr>
        <w:t>GENEREL VEŘEJNÉHO OSVĚTLENÍ</w:t>
      </w:r>
    </w:p>
    <w:p w:rsidRPr="00B12E83" w:rsidR="004B493A" w:rsidP="004B493A" w:rsidRDefault="004B493A" w14:paraId="047303B9" w14:textId="77777777">
      <w:pPr>
        <w:tabs>
          <w:tab w:val="left" w:pos="708"/>
        </w:tabs>
        <w:spacing w:after="160" w:line="254" w:lineRule="auto"/>
        <w:ind w:left="72"/>
        <w:contextualSpacing/>
        <w:rPr>
          <w:rFonts w:ascii="Arial" w:hAnsi="Arial" w:eastAsia="Calibri" w:cs="Arial"/>
          <w:color w:val="auto"/>
          <w:sz w:val="20"/>
          <w:szCs w:val="20"/>
        </w:rPr>
      </w:pPr>
      <w:r w:rsidRPr="00B12E83">
        <w:rPr>
          <w:rFonts w:ascii="Arial" w:hAnsi="Arial" w:eastAsia="Calibri" w:cs="Arial"/>
          <w:color w:val="auto"/>
          <w:sz w:val="20"/>
          <w:szCs w:val="20"/>
        </w:rPr>
        <w:t>Město Roudnice nad Labem má v současné době zpracovaný Generel veřejného osvětlení, který je světelně-technickou studií, v rámci které se řeší a navrhuje vzhled města ve večerních a nočních hodinách, utvářený veřejným</w:t>
      </w:r>
      <w:r>
        <w:rPr>
          <w:rFonts w:ascii="Arial" w:hAnsi="Arial" w:eastAsia="Calibri" w:cs="Arial"/>
          <w:color w:val="auto"/>
          <w:sz w:val="20"/>
          <w:szCs w:val="20"/>
        </w:rPr>
        <w:t xml:space="preserve"> osvětlením</w:t>
      </w:r>
      <w:r w:rsidRPr="00B12E83">
        <w:rPr>
          <w:rFonts w:ascii="Arial" w:hAnsi="Arial" w:eastAsia="Calibri" w:cs="Arial"/>
          <w:color w:val="auto"/>
          <w:sz w:val="20"/>
          <w:szCs w:val="20"/>
        </w:rPr>
        <w:t xml:space="preserve">. Tato studie obsahuje specifikace parametrů veřejného osvětlení a osvětlovací soustavy, které slouží jako podklad pro navazující stupně projektové dokumentace. </w:t>
      </w:r>
    </w:p>
    <w:p w:rsidRPr="00B12E83" w:rsidR="004B493A" w:rsidP="004B493A" w:rsidRDefault="004B493A" w14:paraId="4B6281CF" w14:textId="77777777">
      <w:pPr>
        <w:tabs>
          <w:tab w:val="left" w:pos="708"/>
        </w:tabs>
        <w:spacing w:after="160" w:line="254" w:lineRule="auto"/>
        <w:ind w:left="72"/>
        <w:contextualSpacing/>
        <w:rPr>
          <w:rFonts w:ascii="Arial" w:hAnsi="Arial" w:eastAsia="Calibri" w:cs="Arial"/>
          <w:color w:val="auto"/>
          <w:sz w:val="20"/>
          <w:szCs w:val="20"/>
        </w:rPr>
      </w:pPr>
    </w:p>
    <w:p w:rsidRPr="00B12E83" w:rsidR="004B493A" w:rsidP="004B493A" w:rsidRDefault="004B493A" w14:paraId="1D1AC57B" w14:textId="48358367">
      <w:pPr>
        <w:tabs>
          <w:tab w:val="left" w:pos="708"/>
        </w:tabs>
        <w:spacing w:after="160" w:line="254" w:lineRule="auto"/>
        <w:ind w:left="72"/>
        <w:contextualSpacing/>
        <w:rPr>
          <w:rFonts w:ascii="Arial" w:hAnsi="Arial" w:eastAsia="Calibri" w:cs="Arial"/>
          <w:color w:val="auto"/>
          <w:sz w:val="20"/>
          <w:szCs w:val="20"/>
        </w:rPr>
      </w:pPr>
      <w:r w:rsidRPr="00B12E83">
        <w:rPr>
          <w:rFonts w:ascii="Arial" w:hAnsi="Arial" w:eastAsia="Calibri" w:cs="Arial"/>
          <w:color w:val="auto"/>
          <w:sz w:val="20"/>
          <w:szCs w:val="20"/>
        </w:rPr>
        <w:t xml:space="preserve">Pro vyloučení jakýchkoli pochybností </w:t>
      </w:r>
      <w:proofErr w:type="gramStart"/>
      <w:r w:rsidR="00FC44F5">
        <w:rPr>
          <w:rFonts w:ascii="Arial" w:hAnsi="Arial" w:eastAsia="Calibri" w:cs="Arial"/>
          <w:color w:val="auto"/>
          <w:sz w:val="20"/>
          <w:szCs w:val="20"/>
        </w:rPr>
        <w:t xml:space="preserve">objednatel </w:t>
      </w:r>
      <w:r w:rsidRPr="00B12E83">
        <w:rPr>
          <w:rFonts w:ascii="Arial" w:hAnsi="Arial" w:eastAsia="Calibri" w:cs="Arial"/>
          <w:color w:val="auto"/>
          <w:sz w:val="20"/>
          <w:szCs w:val="20"/>
        </w:rPr>
        <w:t xml:space="preserve"> uvádí</w:t>
      </w:r>
      <w:proofErr w:type="gramEnd"/>
      <w:r w:rsidRPr="00B12E83">
        <w:rPr>
          <w:rFonts w:ascii="Arial" w:hAnsi="Arial" w:eastAsia="Calibri" w:cs="Arial"/>
          <w:color w:val="auto"/>
          <w:sz w:val="20"/>
          <w:szCs w:val="20"/>
        </w:rPr>
        <w:t xml:space="preserve"> obsah </w:t>
      </w:r>
      <w:r w:rsidRPr="002024AC">
        <w:rPr>
          <w:rFonts w:ascii="Arial" w:hAnsi="Arial" w:eastAsia="Calibri" w:cs="Arial"/>
          <w:color w:val="auto"/>
          <w:sz w:val="20"/>
          <w:szCs w:val="20"/>
        </w:rPr>
        <w:t>zpracovaného Generelu veřejného osvětlení.</w:t>
      </w:r>
      <w:r w:rsidRPr="00B12E83">
        <w:rPr>
          <w:rFonts w:ascii="Arial" w:hAnsi="Arial" w:eastAsia="Calibri" w:cs="Arial"/>
          <w:color w:val="auto"/>
          <w:sz w:val="20"/>
          <w:szCs w:val="20"/>
        </w:rPr>
        <w:t xml:space="preserve"> Parametry veřejného osvětlení, jsou přiřazeny jednotlivým pozemním komunikacím a veřejným prostranstvím a jejich rozsah je následující:</w:t>
      </w:r>
    </w:p>
    <w:p w:rsidRPr="00B12E83" w:rsidR="004B493A" w:rsidP="004B493A" w:rsidRDefault="004B493A" w14:paraId="2716CD03" w14:textId="77777777">
      <w:pPr>
        <w:tabs>
          <w:tab w:val="left" w:pos="708"/>
        </w:tabs>
        <w:spacing w:after="160" w:line="254" w:lineRule="auto"/>
        <w:ind w:left="72"/>
        <w:contextualSpacing/>
        <w:jc w:val="left"/>
        <w:rPr>
          <w:rFonts w:ascii="Arial" w:hAnsi="Arial" w:eastAsia="Calibri" w:cs="Arial"/>
          <w:color w:val="auto"/>
          <w:sz w:val="20"/>
          <w:szCs w:val="20"/>
        </w:rPr>
      </w:pPr>
    </w:p>
    <w:p w:rsidRPr="00B12E83" w:rsidR="004B493A" w:rsidP="004B493A" w:rsidRDefault="004B493A" w14:paraId="30C3B0F3" w14:textId="77777777">
      <w:pPr>
        <w:tabs>
          <w:tab w:val="left" w:pos="708"/>
        </w:tabs>
        <w:spacing w:after="160" w:line="254" w:lineRule="auto"/>
        <w:ind w:left="72"/>
        <w:contextualSpacing/>
        <w:jc w:val="left"/>
        <w:rPr>
          <w:rFonts w:ascii="Arial" w:hAnsi="Arial" w:eastAsia="Calibri" w:cs="Arial"/>
          <w:color w:val="auto"/>
          <w:sz w:val="20"/>
          <w:szCs w:val="20"/>
        </w:rPr>
      </w:pPr>
      <w:r w:rsidRPr="00B12E83">
        <w:rPr>
          <w:rFonts w:ascii="Arial" w:hAnsi="Arial" w:eastAsia="Calibri" w:cs="Arial"/>
          <w:color w:val="auto"/>
          <w:sz w:val="20"/>
          <w:szCs w:val="20"/>
        </w:rPr>
        <w:t>Architektonicko-urbanistické hledisko:</w:t>
      </w:r>
    </w:p>
    <w:p w:rsidRPr="00B12E83" w:rsidR="004B493A" w:rsidP="004B493A" w:rsidRDefault="004B493A" w14:paraId="5E683158" w14:textId="77777777">
      <w:pPr>
        <w:tabs>
          <w:tab w:val="left" w:pos="708"/>
        </w:tabs>
        <w:spacing w:after="160" w:line="254" w:lineRule="auto"/>
        <w:ind w:left="72"/>
        <w:contextualSpacing/>
        <w:jc w:val="left"/>
        <w:rPr>
          <w:rFonts w:ascii="Arial" w:hAnsi="Arial" w:eastAsia="Calibri" w:cs="Arial"/>
          <w:color w:val="auto"/>
          <w:sz w:val="20"/>
          <w:szCs w:val="20"/>
        </w:rPr>
      </w:pPr>
      <w:r w:rsidRPr="00B12E83">
        <w:rPr>
          <w:rFonts w:ascii="Arial" w:hAnsi="Arial" w:eastAsia="Calibri" w:cs="Arial"/>
          <w:color w:val="auto"/>
          <w:sz w:val="20"/>
          <w:szCs w:val="20"/>
        </w:rPr>
        <w:t>•</w:t>
      </w:r>
      <w:r w:rsidRPr="00B12E83">
        <w:rPr>
          <w:rFonts w:ascii="Arial" w:hAnsi="Arial" w:eastAsia="Calibri" w:cs="Arial"/>
          <w:color w:val="auto"/>
          <w:sz w:val="20"/>
          <w:szCs w:val="20"/>
        </w:rPr>
        <w:tab/>
        <w:t xml:space="preserve">Teplota chromatičnosti </w:t>
      </w:r>
      <w:proofErr w:type="spellStart"/>
      <w:r w:rsidRPr="00B12E83">
        <w:rPr>
          <w:rFonts w:ascii="Arial" w:hAnsi="Arial" w:eastAsia="Calibri" w:cs="Arial"/>
          <w:color w:val="auto"/>
          <w:sz w:val="20"/>
          <w:szCs w:val="20"/>
        </w:rPr>
        <w:t>Tcp</w:t>
      </w:r>
      <w:proofErr w:type="spellEnd"/>
      <w:r w:rsidRPr="00B12E83">
        <w:rPr>
          <w:rFonts w:ascii="Arial" w:hAnsi="Arial" w:eastAsia="Calibri" w:cs="Arial"/>
          <w:color w:val="auto"/>
          <w:sz w:val="20"/>
          <w:szCs w:val="20"/>
        </w:rPr>
        <w:t xml:space="preserve"> (K) s tolerancí ±10%;</w:t>
      </w:r>
    </w:p>
    <w:p w:rsidRPr="00B12E83" w:rsidR="004B493A" w:rsidP="004B493A" w:rsidRDefault="004B493A" w14:paraId="5E39D95B" w14:textId="77777777">
      <w:pPr>
        <w:tabs>
          <w:tab w:val="left" w:pos="708"/>
        </w:tabs>
        <w:spacing w:after="160" w:line="254" w:lineRule="auto"/>
        <w:ind w:left="72"/>
        <w:contextualSpacing/>
        <w:jc w:val="left"/>
        <w:rPr>
          <w:rFonts w:ascii="Arial" w:hAnsi="Arial" w:eastAsia="Calibri" w:cs="Arial"/>
          <w:color w:val="auto"/>
          <w:sz w:val="20"/>
          <w:szCs w:val="20"/>
        </w:rPr>
      </w:pPr>
      <w:r w:rsidRPr="00B12E83">
        <w:rPr>
          <w:rFonts w:ascii="Arial" w:hAnsi="Arial" w:eastAsia="Calibri" w:cs="Arial"/>
          <w:color w:val="auto"/>
          <w:sz w:val="20"/>
          <w:szCs w:val="20"/>
        </w:rPr>
        <w:t>•</w:t>
      </w:r>
      <w:r w:rsidRPr="00B12E83">
        <w:rPr>
          <w:rFonts w:ascii="Arial" w:hAnsi="Arial" w:eastAsia="Calibri" w:cs="Arial"/>
          <w:color w:val="auto"/>
          <w:sz w:val="20"/>
          <w:szCs w:val="20"/>
        </w:rPr>
        <w:tab/>
        <w:t xml:space="preserve">Minimální index podání barev </w:t>
      </w:r>
      <w:proofErr w:type="spellStart"/>
      <w:proofErr w:type="gramStart"/>
      <w:r w:rsidRPr="00B12E83">
        <w:rPr>
          <w:rFonts w:ascii="Arial" w:hAnsi="Arial" w:eastAsia="Calibri" w:cs="Arial"/>
          <w:color w:val="auto"/>
          <w:sz w:val="20"/>
          <w:szCs w:val="20"/>
        </w:rPr>
        <w:t>Ra,min</w:t>
      </w:r>
      <w:proofErr w:type="spellEnd"/>
      <w:proofErr w:type="gramEnd"/>
      <w:r w:rsidRPr="00B12E83">
        <w:rPr>
          <w:rFonts w:ascii="Arial" w:hAnsi="Arial" w:eastAsia="Calibri" w:cs="Arial"/>
          <w:color w:val="auto"/>
          <w:sz w:val="20"/>
          <w:szCs w:val="20"/>
        </w:rPr>
        <w:t xml:space="preserve"> (-);</w:t>
      </w:r>
    </w:p>
    <w:p w:rsidRPr="00B12E83" w:rsidR="004B493A" w:rsidP="004B493A" w:rsidRDefault="004B493A" w14:paraId="6C545079" w14:textId="77777777">
      <w:pPr>
        <w:tabs>
          <w:tab w:val="left" w:pos="708"/>
        </w:tabs>
        <w:spacing w:after="160" w:line="254" w:lineRule="auto"/>
        <w:ind w:left="72"/>
        <w:contextualSpacing/>
        <w:jc w:val="left"/>
        <w:rPr>
          <w:rFonts w:ascii="Arial" w:hAnsi="Arial" w:eastAsia="Calibri" w:cs="Arial"/>
          <w:color w:val="auto"/>
          <w:sz w:val="20"/>
          <w:szCs w:val="20"/>
        </w:rPr>
      </w:pPr>
      <w:r w:rsidRPr="00B12E83">
        <w:rPr>
          <w:rFonts w:ascii="Arial" w:hAnsi="Arial" w:eastAsia="Calibri" w:cs="Arial"/>
          <w:color w:val="auto"/>
          <w:sz w:val="20"/>
          <w:szCs w:val="20"/>
        </w:rPr>
        <w:lastRenderedPageBreak/>
        <w:t>•</w:t>
      </w:r>
      <w:r w:rsidRPr="00B12E83">
        <w:rPr>
          <w:rFonts w:ascii="Arial" w:hAnsi="Arial" w:eastAsia="Calibri" w:cs="Arial"/>
          <w:color w:val="auto"/>
          <w:sz w:val="20"/>
          <w:szCs w:val="20"/>
        </w:rPr>
        <w:tab/>
        <w:t xml:space="preserve">Maximální výška světelných míst </w:t>
      </w:r>
      <w:proofErr w:type="spellStart"/>
      <w:r w:rsidRPr="00B12E83">
        <w:rPr>
          <w:rFonts w:ascii="Arial" w:hAnsi="Arial" w:eastAsia="Calibri" w:cs="Arial"/>
          <w:color w:val="auto"/>
          <w:sz w:val="20"/>
          <w:szCs w:val="20"/>
        </w:rPr>
        <w:t>Hmax</w:t>
      </w:r>
      <w:proofErr w:type="spellEnd"/>
      <w:r w:rsidRPr="00B12E83">
        <w:rPr>
          <w:rFonts w:ascii="Arial" w:hAnsi="Arial" w:eastAsia="Calibri" w:cs="Arial"/>
          <w:color w:val="auto"/>
          <w:sz w:val="20"/>
          <w:szCs w:val="20"/>
        </w:rPr>
        <w:t xml:space="preserve"> (m);</w:t>
      </w:r>
    </w:p>
    <w:p w:rsidRPr="00B12E83" w:rsidR="004B493A" w:rsidP="004B493A" w:rsidRDefault="004B493A" w14:paraId="79A018AE" w14:textId="77777777">
      <w:pPr>
        <w:tabs>
          <w:tab w:val="left" w:pos="708"/>
        </w:tabs>
        <w:spacing w:after="160" w:line="254" w:lineRule="auto"/>
        <w:ind w:left="72"/>
        <w:contextualSpacing/>
        <w:jc w:val="left"/>
        <w:rPr>
          <w:rFonts w:ascii="Arial" w:hAnsi="Arial" w:eastAsia="Calibri" w:cs="Arial"/>
          <w:color w:val="auto"/>
          <w:sz w:val="20"/>
          <w:szCs w:val="20"/>
        </w:rPr>
      </w:pPr>
      <w:r w:rsidRPr="00B12E83">
        <w:rPr>
          <w:rFonts w:ascii="Arial" w:hAnsi="Arial" w:eastAsia="Calibri" w:cs="Arial"/>
          <w:color w:val="auto"/>
          <w:sz w:val="20"/>
          <w:szCs w:val="20"/>
        </w:rPr>
        <w:t>•</w:t>
      </w:r>
      <w:r w:rsidRPr="00B12E83">
        <w:rPr>
          <w:rFonts w:ascii="Arial" w:hAnsi="Arial" w:eastAsia="Calibri" w:cs="Arial"/>
          <w:color w:val="auto"/>
          <w:sz w:val="20"/>
          <w:szCs w:val="20"/>
        </w:rPr>
        <w:tab/>
        <w:t>Typologie svítidel (technické, historizující, parkové, designové);</w:t>
      </w:r>
    </w:p>
    <w:p w:rsidRPr="00B12E83" w:rsidR="004B493A" w:rsidP="004B493A" w:rsidRDefault="004B493A" w14:paraId="0DDFCC9E" w14:textId="77777777">
      <w:pPr>
        <w:tabs>
          <w:tab w:val="left" w:pos="708"/>
        </w:tabs>
        <w:spacing w:after="160" w:line="254" w:lineRule="auto"/>
        <w:ind w:left="72"/>
        <w:contextualSpacing/>
        <w:jc w:val="left"/>
        <w:rPr>
          <w:rFonts w:ascii="Arial" w:hAnsi="Arial" w:eastAsia="Calibri" w:cs="Arial"/>
          <w:color w:val="auto"/>
          <w:sz w:val="20"/>
          <w:szCs w:val="20"/>
        </w:rPr>
      </w:pPr>
      <w:r w:rsidRPr="00B12E83">
        <w:rPr>
          <w:rFonts w:ascii="Arial" w:hAnsi="Arial" w:eastAsia="Calibri" w:cs="Arial"/>
          <w:color w:val="auto"/>
          <w:sz w:val="20"/>
          <w:szCs w:val="20"/>
        </w:rPr>
        <w:t>•</w:t>
      </w:r>
      <w:r w:rsidRPr="00B12E83">
        <w:rPr>
          <w:rFonts w:ascii="Arial" w:hAnsi="Arial" w:eastAsia="Calibri" w:cs="Arial"/>
          <w:color w:val="auto"/>
          <w:sz w:val="20"/>
          <w:szCs w:val="20"/>
        </w:rPr>
        <w:tab/>
        <w:t>Materiál nosných konstrukcí;</w:t>
      </w:r>
    </w:p>
    <w:p w:rsidRPr="00B12E83" w:rsidR="004B493A" w:rsidP="004B493A" w:rsidRDefault="004B493A" w14:paraId="5DB9712F" w14:textId="77777777">
      <w:pPr>
        <w:tabs>
          <w:tab w:val="left" w:pos="708"/>
        </w:tabs>
        <w:spacing w:after="160" w:line="254" w:lineRule="auto"/>
        <w:ind w:left="72"/>
        <w:contextualSpacing/>
        <w:jc w:val="left"/>
        <w:rPr>
          <w:rFonts w:ascii="Arial" w:hAnsi="Arial" w:eastAsia="Calibri" w:cs="Arial"/>
          <w:color w:val="auto"/>
          <w:sz w:val="20"/>
          <w:szCs w:val="20"/>
        </w:rPr>
      </w:pPr>
      <w:r w:rsidRPr="00B12E83">
        <w:rPr>
          <w:rFonts w:ascii="Arial" w:hAnsi="Arial" w:eastAsia="Calibri" w:cs="Arial"/>
          <w:color w:val="auto"/>
          <w:sz w:val="20"/>
          <w:szCs w:val="20"/>
        </w:rPr>
        <w:t>•</w:t>
      </w:r>
      <w:r w:rsidRPr="00B12E83">
        <w:rPr>
          <w:rFonts w:ascii="Arial" w:hAnsi="Arial" w:eastAsia="Calibri" w:cs="Arial"/>
          <w:color w:val="auto"/>
          <w:sz w:val="20"/>
          <w:szCs w:val="20"/>
        </w:rPr>
        <w:tab/>
        <w:t>Povrchová úprava nosných konstrukcí a případná specifikace barvy;</w:t>
      </w:r>
    </w:p>
    <w:p w:rsidRPr="00B12E83" w:rsidR="004B493A" w:rsidP="004B493A" w:rsidRDefault="004B493A" w14:paraId="2E380339" w14:textId="77777777">
      <w:pPr>
        <w:tabs>
          <w:tab w:val="left" w:pos="708"/>
        </w:tabs>
        <w:spacing w:after="160" w:line="254" w:lineRule="auto"/>
        <w:ind w:left="72"/>
        <w:contextualSpacing/>
        <w:jc w:val="left"/>
        <w:rPr>
          <w:rFonts w:ascii="Arial" w:hAnsi="Arial" w:eastAsia="Calibri" w:cs="Arial"/>
          <w:color w:val="auto"/>
          <w:sz w:val="20"/>
          <w:szCs w:val="20"/>
        </w:rPr>
      </w:pPr>
    </w:p>
    <w:p w:rsidRPr="00B12E83" w:rsidR="004B493A" w:rsidP="004B493A" w:rsidRDefault="004B493A" w14:paraId="35E071CE" w14:textId="77777777">
      <w:pPr>
        <w:tabs>
          <w:tab w:val="left" w:pos="708"/>
        </w:tabs>
        <w:spacing w:after="160" w:line="254" w:lineRule="auto"/>
        <w:ind w:left="72"/>
        <w:contextualSpacing/>
        <w:jc w:val="left"/>
        <w:rPr>
          <w:rFonts w:ascii="Arial" w:hAnsi="Arial" w:eastAsia="Calibri" w:cs="Arial"/>
          <w:color w:val="auto"/>
          <w:sz w:val="20"/>
          <w:szCs w:val="20"/>
        </w:rPr>
      </w:pPr>
      <w:r w:rsidRPr="00B12E83">
        <w:rPr>
          <w:rFonts w:ascii="Arial" w:hAnsi="Arial" w:eastAsia="Calibri" w:cs="Arial"/>
          <w:color w:val="auto"/>
          <w:sz w:val="20"/>
          <w:szCs w:val="20"/>
        </w:rPr>
        <w:t>Dopravně bezpečnostní hledisko:</w:t>
      </w:r>
    </w:p>
    <w:p w:rsidRPr="00B12E83" w:rsidR="004B493A" w:rsidP="004B493A" w:rsidRDefault="004B493A" w14:paraId="7E7ACC57" w14:textId="77777777">
      <w:pPr>
        <w:tabs>
          <w:tab w:val="left" w:pos="708"/>
        </w:tabs>
        <w:spacing w:after="160" w:line="254" w:lineRule="auto"/>
        <w:ind w:left="72"/>
        <w:contextualSpacing/>
        <w:jc w:val="left"/>
        <w:rPr>
          <w:rFonts w:ascii="Arial" w:hAnsi="Arial" w:eastAsia="Calibri" w:cs="Arial"/>
          <w:color w:val="auto"/>
          <w:sz w:val="20"/>
          <w:szCs w:val="20"/>
        </w:rPr>
      </w:pPr>
      <w:r w:rsidRPr="00B12E83">
        <w:rPr>
          <w:rFonts w:ascii="Arial" w:hAnsi="Arial" w:eastAsia="Calibri" w:cs="Arial"/>
          <w:color w:val="auto"/>
          <w:sz w:val="20"/>
          <w:szCs w:val="20"/>
        </w:rPr>
        <w:t>•</w:t>
      </w:r>
      <w:r w:rsidRPr="00B12E83">
        <w:rPr>
          <w:rFonts w:ascii="Arial" w:hAnsi="Arial" w:eastAsia="Calibri" w:cs="Arial"/>
          <w:color w:val="auto"/>
          <w:sz w:val="20"/>
          <w:szCs w:val="20"/>
        </w:rPr>
        <w:tab/>
        <w:t>Třída osvětlení (M, P, C)</w:t>
      </w:r>
    </w:p>
    <w:p w:rsidRPr="00B12E83" w:rsidR="004B493A" w:rsidP="004B493A" w:rsidRDefault="004B493A" w14:paraId="47FE2402" w14:textId="77777777">
      <w:pPr>
        <w:tabs>
          <w:tab w:val="left" w:pos="708"/>
        </w:tabs>
        <w:spacing w:after="160" w:line="254" w:lineRule="auto"/>
        <w:ind w:left="72"/>
        <w:contextualSpacing/>
        <w:jc w:val="left"/>
        <w:rPr>
          <w:rFonts w:ascii="Arial" w:hAnsi="Arial" w:eastAsia="Calibri" w:cs="Arial"/>
          <w:color w:val="auto"/>
          <w:sz w:val="20"/>
          <w:szCs w:val="20"/>
        </w:rPr>
      </w:pPr>
      <w:r w:rsidRPr="00B12E83">
        <w:rPr>
          <w:rFonts w:ascii="Arial" w:hAnsi="Arial" w:eastAsia="Calibri" w:cs="Arial"/>
          <w:color w:val="auto"/>
          <w:sz w:val="20"/>
          <w:szCs w:val="20"/>
        </w:rPr>
        <w:t>•</w:t>
      </w:r>
      <w:r w:rsidRPr="00B12E83">
        <w:rPr>
          <w:rFonts w:ascii="Arial" w:hAnsi="Arial" w:eastAsia="Calibri" w:cs="Arial"/>
          <w:color w:val="auto"/>
          <w:sz w:val="20"/>
          <w:szCs w:val="20"/>
        </w:rPr>
        <w:tab/>
        <w:t>Provozní režim (časové úseky s přiřazeným světelným výkonem svítidel);</w:t>
      </w:r>
    </w:p>
    <w:p w:rsidRPr="00B12E83" w:rsidR="004B493A" w:rsidP="004B493A" w:rsidRDefault="004B493A" w14:paraId="7BB84B0C" w14:textId="77777777">
      <w:pPr>
        <w:tabs>
          <w:tab w:val="left" w:pos="708"/>
        </w:tabs>
        <w:spacing w:after="160" w:line="254" w:lineRule="auto"/>
        <w:ind w:left="72"/>
        <w:contextualSpacing/>
        <w:jc w:val="left"/>
        <w:rPr>
          <w:rFonts w:ascii="Arial" w:hAnsi="Arial" w:eastAsia="Calibri" w:cs="Arial"/>
          <w:color w:val="auto"/>
          <w:sz w:val="20"/>
          <w:szCs w:val="20"/>
        </w:rPr>
      </w:pPr>
    </w:p>
    <w:p w:rsidRPr="00B12E83" w:rsidR="004B493A" w:rsidP="004B493A" w:rsidRDefault="004B493A" w14:paraId="682401E5" w14:textId="77777777">
      <w:pPr>
        <w:tabs>
          <w:tab w:val="left" w:pos="708"/>
        </w:tabs>
        <w:spacing w:after="160" w:line="254" w:lineRule="auto"/>
        <w:ind w:left="72"/>
        <w:contextualSpacing/>
        <w:jc w:val="left"/>
        <w:rPr>
          <w:rFonts w:ascii="Arial" w:hAnsi="Arial" w:eastAsia="Calibri" w:cs="Arial"/>
          <w:color w:val="auto"/>
          <w:sz w:val="20"/>
          <w:szCs w:val="20"/>
        </w:rPr>
      </w:pPr>
      <w:r w:rsidRPr="00B12E83">
        <w:rPr>
          <w:rFonts w:ascii="Arial" w:hAnsi="Arial" w:eastAsia="Calibri" w:cs="Arial"/>
          <w:color w:val="auto"/>
          <w:sz w:val="20"/>
          <w:szCs w:val="20"/>
        </w:rPr>
        <w:t>Environmentální hledisko:</w:t>
      </w:r>
    </w:p>
    <w:p w:rsidRPr="00B12E83" w:rsidR="004B493A" w:rsidP="004B493A" w:rsidRDefault="004B493A" w14:paraId="486995D1" w14:textId="77777777">
      <w:pPr>
        <w:tabs>
          <w:tab w:val="left" w:pos="708"/>
        </w:tabs>
        <w:spacing w:after="160" w:line="254" w:lineRule="auto"/>
        <w:ind w:left="72"/>
        <w:contextualSpacing/>
        <w:jc w:val="left"/>
        <w:rPr>
          <w:rFonts w:ascii="Arial" w:hAnsi="Arial" w:eastAsia="Calibri" w:cs="Arial"/>
          <w:color w:val="auto"/>
          <w:sz w:val="20"/>
          <w:szCs w:val="20"/>
        </w:rPr>
      </w:pPr>
      <w:r w:rsidRPr="00B12E83">
        <w:rPr>
          <w:rFonts w:ascii="Arial" w:hAnsi="Arial" w:eastAsia="Calibri" w:cs="Arial"/>
          <w:color w:val="auto"/>
          <w:sz w:val="20"/>
          <w:szCs w:val="20"/>
        </w:rPr>
        <w:t>•</w:t>
      </w:r>
      <w:r w:rsidRPr="00B12E83">
        <w:rPr>
          <w:rFonts w:ascii="Arial" w:hAnsi="Arial" w:eastAsia="Calibri" w:cs="Arial"/>
          <w:color w:val="auto"/>
          <w:sz w:val="20"/>
          <w:szCs w:val="20"/>
        </w:rPr>
        <w:tab/>
        <w:t>Zóna životního prostředí (E1, E2, E3, E4);</w:t>
      </w:r>
    </w:p>
    <w:p w:rsidRPr="00B12E83" w:rsidR="004B493A" w:rsidP="004B493A" w:rsidRDefault="004B493A" w14:paraId="15A554C9" w14:textId="77777777">
      <w:pPr>
        <w:tabs>
          <w:tab w:val="left" w:pos="708"/>
        </w:tabs>
        <w:spacing w:after="160" w:line="254" w:lineRule="auto"/>
        <w:ind w:left="72"/>
        <w:contextualSpacing/>
        <w:jc w:val="left"/>
        <w:rPr>
          <w:rFonts w:ascii="Arial" w:hAnsi="Arial" w:eastAsia="Calibri" w:cs="Arial"/>
          <w:color w:val="auto"/>
          <w:sz w:val="20"/>
          <w:szCs w:val="20"/>
        </w:rPr>
      </w:pPr>
    </w:p>
    <w:p w:rsidRPr="00D51354" w:rsidR="004B493A" w:rsidP="004B493A" w:rsidRDefault="004B493A" w14:paraId="02B25F0B" w14:textId="47FED086">
      <w:pPr>
        <w:tabs>
          <w:tab w:val="left" w:pos="708"/>
        </w:tabs>
        <w:spacing w:after="160" w:line="254" w:lineRule="auto"/>
        <w:ind w:left="72"/>
        <w:contextualSpacing/>
        <w:jc w:val="left"/>
        <w:rPr>
          <w:rFonts w:ascii="Arial" w:hAnsi="Arial" w:eastAsia="Calibri" w:cs="Arial"/>
          <w:b/>
          <w:color w:val="auto"/>
          <w:sz w:val="20"/>
          <w:szCs w:val="20"/>
        </w:rPr>
      </w:pPr>
      <w:r w:rsidRPr="00D51354">
        <w:rPr>
          <w:rFonts w:ascii="Arial" w:hAnsi="Arial" w:eastAsia="Calibri" w:cs="Arial"/>
          <w:b/>
          <w:color w:val="auto"/>
          <w:sz w:val="20"/>
          <w:szCs w:val="20"/>
        </w:rPr>
        <w:t>2.</w:t>
      </w:r>
      <w:r w:rsidRPr="00D51354">
        <w:rPr>
          <w:rFonts w:ascii="Arial" w:hAnsi="Arial" w:eastAsia="Calibri" w:cs="Arial"/>
          <w:b/>
          <w:color w:val="auto"/>
          <w:sz w:val="20"/>
          <w:szCs w:val="20"/>
        </w:rPr>
        <w:tab/>
        <w:t xml:space="preserve">PŘEDMĚT </w:t>
      </w:r>
      <w:r w:rsidR="00FC44F5">
        <w:rPr>
          <w:rFonts w:ascii="Arial" w:hAnsi="Arial" w:eastAsia="Calibri" w:cs="Arial"/>
          <w:b/>
          <w:color w:val="auto"/>
          <w:sz w:val="20"/>
          <w:szCs w:val="20"/>
        </w:rPr>
        <w:t xml:space="preserve">PLNĚNÍ </w:t>
      </w:r>
    </w:p>
    <w:p w:rsidRPr="00B12E83" w:rsidR="004B493A" w:rsidP="004B493A" w:rsidRDefault="004B493A" w14:paraId="0FF4C912" w14:textId="159270CF">
      <w:pPr>
        <w:tabs>
          <w:tab w:val="left" w:pos="708"/>
        </w:tabs>
        <w:spacing w:after="160" w:line="254" w:lineRule="auto"/>
        <w:ind w:left="72"/>
        <w:contextualSpacing/>
        <w:rPr>
          <w:rFonts w:ascii="Arial" w:hAnsi="Arial" w:eastAsia="Calibri" w:cs="Arial"/>
          <w:color w:val="auto"/>
          <w:sz w:val="20"/>
          <w:szCs w:val="20"/>
        </w:rPr>
      </w:pPr>
      <w:r w:rsidRPr="00B12E83">
        <w:rPr>
          <w:rFonts w:ascii="Arial" w:hAnsi="Arial" w:eastAsia="Calibri" w:cs="Arial"/>
          <w:color w:val="auto"/>
          <w:sz w:val="20"/>
          <w:szCs w:val="20"/>
        </w:rPr>
        <w:t xml:space="preserve">V současné době má město Roudnice nad Labem zpracovaný Generel veřejného osvětlení, který je jedním ze základních vstupních dokumentů. Předmětem </w:t>
      </w:r>
      <w:r w:rsidR="00FC44F5">
        <w:rPr>
          <w:rFonts w:ascii="Arial" w:hAnsi="Arial" w:eastAsia="Calibri" w:cs="Arial"/>
          <w:color w:val="auto"/>
          <w:sz w:val="20"/>
          <w:szCs w:val="20"/>
        </w:rPr>
        <w:t xml:space="preserve">plnění </w:t>
      </w:r>
      <w:r w:rsidRPr="00B12E83">
        <w:rPr>
          <w:rFonts w:ascii="Arial" w:hAnsi="Arial" w:eastAsia="Calibri" w:cs="Arial"/>
          <w:color w:val="auto"/>
          <w:sz w:val="20"/>
          <w:szCs w:val="20"/>
        </w:rPr>
        <w:t>je dopracování Koncepce veřejného osvětlení na území města Roudnice nad Labem v souladu se zákonem č.13/1997 Sb., prováděcí vyhláškou č.104/1997 Sb. a souborem norem ČSN EN 13 201 Osvětlení pozemních komunikací, část 1 až 5, a normami ČSN EN 12464-2, Světlo a osvětlení - Osvětlení pracovních prostorů - Část 2: Venkovní pracovní prostory, ČSN 73 6102 Projektování křižovatek na silničních komunikacích a ČSN 73 7507 Projektování tunelů pozemních komunikací a dalšími technickými normami za účelem zajištění kvalitního osvětlení pozemních komunikací včetně definování světelně-technických parametrů pro osvětlení vybraných objektů.</w:t>
      </w:r>
    </w:p>
    <w:p w:rsidRPr="00B12E83" w:rsidR="004B493A" w:rsidP="004B493A" w:rsidRDefault="004B493A" w14:paraId="3CD26121" w14:textId="77777777">
      <w:pPr>
        <w:tabs>
          <w:tab w:val="left" w:pos="708"/>
        </w:tabs>
        <w:spacing w:after="160" w:line="254" w:lineRule="auto"/>
        <w:ind w:left="72"/>
        <w:contextualSpacing/>
        <w:rPr>
          <w:rFonts w:ascii="Arial" w:hAnsi="Arial" w:eastAsia="Calibri" w:cs="Arial"/>
          <w:color w:val="auto"/>
          <w:sz w:val="20"/>
          <w:szCs w:val="20"/>
        </w:rPr>
      </w:pPr>
    </w:p>
    <w:p w:rsidRPr="00B12E83" w:rsidR="004B493A" w:rsidP="004B493A" w:rsidRDefault="004B493A" w14:paraId="6DE4F232" w14:textId="77777777">
      <w:pPr>
        <w:tabs>
          <w:tab w:val="left" w:pos="708"/>
        </w:tabs>
        <w:spacing w:after="160" w:line="254" w:lineRule="auto"/>
        <w:ind w:left="72"/>
        <w:contextualSpacing/>
        <w:rPr>
          <w:rFonts w:ascii="Arial" w:hAnsi="Arial" w:eastAsia="Calibri" w:cs="Arial"/>
          <w:color w:val="auto"/>
          <w:sz w:val="20"/>
          <w:szCs w:val="20"/>
        </w:rPr>
      </w:pPr>
      <w:r w:rsidRPr="00B12E83">
        <w:rPr>
          <w:rFonts w:ascii="Arial" w:hAnsi="Arial" w:eastAsia="Calibri" w:cs="Arial"/>
          <w:color w:val="auto"/>
          <w:sz w:val="20"/>
          <w:szCs w:val="20"/>
        </w:rPr>
        <w:t>Jde o dopracování souboru strategických dokumentů v oblasti veřejného osvětlení (Plán obnovy a modernizace veřejného osvětlení a Standardy veřejného osvětlení), jejichž smyslem je definování parametrů, pravidel a postupů ve veřejném osvětlení pro dosažení stanovených kvalitativních parametrů při odpovídajících provozních a investičních nákladech.</w:t>
      </w:r>
    </w:p>
    <w:p w:rsidRPr="00B12E83" w:rsidR="004B493A" w:rsidP="004B493A" w:rsidRDefault="004B493A" w14:paraId="032C65BF" w14:textId="77777777">
      <w:pPr>
        <w:tabs>
          <w:tab w:val="left" w:pos="708"/>
        </w:tabs>
        <w:spacing w:after="160" w:line="254" w:lineRule="auto"/>
        <w:ind w:left="72"/>
        <w:contextualSpacing/>
        <w:rPr>
          <w:rFonts w:ascii="Arial" w:hAnsi="Arial" w:eastAsia="Calibri" w:cs="Arial"/>
          <w:color w:val="auto"/>
          <w:sz w:val="20"/>
          <w:szCs w:val="20"/>
        </w:rPr>
      </w:pPr>
    </w:p>
    <w:p w:rsidRPr="00D51354" w:rsidR="004B493A" w:rsidP="004B493A" w:rsidRDefault="004B493A" w14:paraId="59481458" w14:textId="77777777">
      <w:pPr>
        <w:tabs>
          <w:tab w:val="left" w:pos="708"/>
        </w:tabs>
        <w:spacing w:after="160" w:line="254" w:lineRule="auto"/>
        <w:ind w:left="72"/>
        <w:contextualSpacing/>
        <w:rPr>
          <w:rFonts w:ascii="Arial" w:hAnsi="Arial" w:eastAsia="Calibri" w:cs="Arial"/>
          <w:b/>
          <w:i/>
          <w:color w:val="auto"/>
          <w:sz w:val="20"/>
          <w:szCs w:val="20"/>
        </w:rPr>
      </w:pPr>
      <w:r w:rsidRPr="00D51354">
        <w:rPr>
          <w:rFonts w:ascii="Arial" w:hAnsi="Arial" w:eastAsia="Calibri" w:cs="Arial"/>
          <w:b/>
          <w:i/>
          <w:color w:val="auto"/>
          <w:sz w:val="20"/>
          <w:szCs w:val="20"/>
        </w:rPr>
        <w:t xml:space="preserve">A. PLÁN OBNOVY A MODERNIZACE VEŘEJNÉHO OSVĚTLENÍ </w:t>
      </w:r>
    </w:p>
    <w:p w:rsidRPr="00B12E83" w:rsidR="004B493A" w:rsidP="004B493A" w:rsidRDefault="004B493A" w14:paraId="3D416A82" w14:textId="77777777">
      <w:pPr>
        <w:tabs>
          <w:tab w:val="left" w:pos="708"/>
        </w:tabs>
        <w:spacing w:after="160" w:line="254" w:lineRule="auto"/>
        <w:ind w:left="72"/>
        <w:contextualSpacing/>
        <w:rPr>
          <w:rFonts w:ascii="Arial" w:hAnsi="Arial" w:eastAsia="Calibri" w:cs="Arial"/>
          <w:color w:val="auto"/>
          <w:sz w:val="20"/>
          <w:szCs w:val="20"/>
        </w:rPr>
      </w:pPr>
      <w:r w:rsidRPr="00B12E83">
        <w:rPr>
          <w:rFonts w:ascii="Arial" w:hAnsi="Arial" w:eastAsia="Calibri" w:cs="Arial"/>
          <w:color w:val="auto"/>
          <w:sz w:val="20"/>
          <w:szCs w:val="20"/>
        </w:rPr>
        <w:t xml:space="preserve">Plán obnovy je </w:t>
      </w:r>
      <w:proofErr w:type="spellStart"/>
      <w:r w:rsidRPr="00B12E83">
        <w:rPr>
          <w:rFonts w:ascii="Arial" w:hAnsi="Arial" w:eastAsia="Calibri" w:cs="Arial"/>
          <w:color w:val="auto"/>
          <w:sz w:val="20"/>
          <w:szCs w:val="20"/>
        </w:rPr>
        <w:t>technicko</w:t>
      </w:r>
      <w:proofErr w:type="spellEnd"/>
      <w:r w:rsidRPr="00B12E83">
        <w:rPr>
          <w:rFonts w:ascii="Arial" w:hAnsi="Arial" w:eastAsia="Calibri" w:cs="Arial"/>
          <w:color w:val="auto"/>
          <w:sz w:val="20"/>
          <w:szCs w:val="20"/>
        </w:rPr>
        <w:t xml:space="preserve"> - ekonomickou studií, která slouží jako nástroj pro finanční plánování města v oblasti veřejného osvětlení. Specifikuje soubor prvků veřejného osvětlení, který je třeba pravidelně obnovovat, stanovuje odhad ročních nákladů na obnovu VO a navrhuje harmonogram obnovy a modernizace VO. Na základě analýzy současného technického stavu veřejného osvětlení a vývojových trendů navrhuje modernizační opatření a harmonogram na období 10 let pro jejich zavedení. Dokument bude členěn na analytickou a návrhovou část v následující struktuře:</w:t>
      </w:r>
    </w:p>
    <w:p w:rsidRPr="00B12E83" w:rsidR="004B493A" w:rsidP="004B493A" w:rsidRDefault="004B493A" w14:paraId="119FD558" w14:textId="77777777">
      <w:pPr>
        <w:tabs>
          <w:tab w:val="left" w:pos="708"/>
        </w:tabs>
        <w:spacing w:after="160" w:line="254" w:lineRule="auto"/>
        <w:ind w:left="72"/>
        <w:contextualSpacing/>
        <w:jc w:val="left"/>
        <w:rPr>
          <w:rFonts w:ascii="Arial" w:hAnsi="Arial" w:eastAsia="Calibri" w:cs="Arial"/>
          <w:color w:val="auto"/>
          <w:sz w:val="20"/>
          <w:szCs w:val="20"/>
        </w:rPr>
      </w:pPr>
    </w:p>
    <w:p w:rsidRPr="00D51354" w:rsidR="004B493A" w:rsidP="004B493A" w:rsidRDefault="004B493A" w14:paraId="3BC85BD3" w14:textId="77777777">
      <w:pPr>
        <w:tabs>
          <w:tab w:val="left" w:pos="708"/>
        </w:tabs>
        <w:spacing w:after="160" w:line="254" w:lineRule="auto"/>
        <w:ind w:left="72"/>
        <w:contextualSpacing/>
        <w:jc w:val="left"/>
        <w:rPr>
          <w:rFonts w:ascii="Arial" w:hAnsi="Arial" w:eastAsia="Calibri" w:cs="Arial"/>
          <w:b/>
          <w:i/>
          <w:color w:val="auto"/>
          <w:sz w:val="20"/>
          <w:szCs w:val="20"/>
        </w:rPr>
      </w:pPr>
      <w:r w:rsidRPr="00D51354">
        <w:rPr>
          <w:rFonts w:ascii="Arial" w:hAnsi="Arial" w:eastAsia="Calibri" w:cs="Arial"/>
          <w:b/>
          <w:i/>
          <w:color w:val="auto"/>
          <w:sz w:val="20"/>
          <w:szCs w:val="20"/>
        </w:rPr>
        <w:t>A. 1 Analytická část</w:t>
      </w:r>
    </w:p>
    <w:p w:rsidRPr="00B12E83" w:rsidR="004B493A" w:rsidP="004B493A" w:rsidRDefault="004B493A" w14:paraId="107772BD" w14:textId="77777777">
      <w:pPr>
        <w:tabs>
          <w:tab w:val="left" w:pos="708"/>
        </w:tabs>
        <w:spacing w:after="160" w:line="254" w:lineRule="auto"/>
        <w:ind w:left="72"/>
        <w:contextualSpacing/>
        <w:jc w:val="left"/>
        <w:rPr>
          <w:rFonts w:ascii="Arial" w:hAnsi="Arial" w:eastAsia="Calibri" w:cs="Arial"/>
          <w:color w:val="auto"/>
          <w:sz w:val="20"/>
          <w:szCs w:val="20"/>
        </w:rPr>
      </w:pPr>
    </w:p>
    <w:p w:rsidRPr="00D51354" w:rsidR="004B493A" w:rsidP="004B493A" w:rsidRDefault="004B493A" w14:paraId="51798245" w14:textId="77777777">
      <w:pPr>
        <w:tabs>
          <w:tab w:val="left" w:pos="708"/>
        </w:tabs>
        <w:spacing w:after="160" w:line="254" w:lineRule="auto"/>
        <w:ind w:left="72"/>
        <w:contextualSpacing/>
        <w:rPr>
          <w:rFonts w:ascii="Arial" w:hAnsi="Arial" w:eastAsia="Calibri" w:cs="Arial"/>
          <w:i/>
          <w:color w:val="auto"/>
          <w:sz w:val="20"/>
          <w:szCs w:val="20"/>
          <w:u w:val="single"/>
        </w:rPr>
      </w:pPr>
      <w:r w:rsidRPr="00D51354">
        <w:rPr>
          <w:rFonts w:ascii="Arial" w:hAnsi="Arial" w:eastAsia="Calibri" w:cs="Arial"/>
          <w:i/>
          <w:color w:val="auto"/>
          <w:sz w:val="20"/>
          <w:szCs w:val="20"/>
          <w:u w:val="single"/>
        </w:rPr>
        <w:t>A1.1 Analýza fyzického stavu soustavy veřejného osvětlení</w:t>
      </w:r>
    </w:p>
    <w:p w:rsidRPr="00B12E83" w:rsidR="004B493A" w:rsidP="004B493A" w:rsidRDefault="004B493A" w14:paraId="3D876117" w14:textId="5CF34717">
      <w:pPr>
        <w:tabs>
          <w:tab w:val="left" w:pos="708"/>
        </w:tabs>
        <w:spacing w:after="160" w:line="254" w:lineRule="auto"/>
        <w:ind w:left="72"/>
        <w:contextualSpacing/>
        <w:rPr>
          <w:rFonts w:ascii="Arial" w:hAnsi="Arial" w:eastAsia="Calibri" w:cs="Arial"/>
          <w:color w:val="auto"/>
          <w:sz w:val="20"/>
          <w:szCs w:val="20"/>
        </w:rPr>
      </w:pPr>
      <w:r w:rsidRPr="00B12E83">
        <w:rPr>
          <w:rFonts w:ascii="Arial" w:hAnsi="Arial" w:eastAsia="Calibri" w:cs="Arial"/>
          <w:color w:val="auto"/>
          <w:sz w:val="20"/>
          <w:szCs w:val="20"/>
        </w:rPr>
        <w:t xml:space="preserve">Obsahem této části analýzy je v první řadě provedení aktualizace databázové a mapové části pasportu veřejného osvětlení (aktualizace databázové části bude požadována v rozsahu základních informací: číslo zařízení, typ zařízení, název ulice, číslo rozváděče VO, platnost revizí a dalších prohlídek preventivní údržby, fyzický stav stožáru v místě vetknutí do země, kvalita nátěru zařízení; dále aktualizace typových označení použitých konstrukčních prvků každého zařízení VO v rozsahu: napájecí kabel, svorkovnice ve stožáru, stožár a jeho výška, patice stožáru, nástavec a jeho délka, výložník vč. délky vyložení, svítidlo a jeho příkon, typ světelného zdroje, náhradní teplota chromatičnosti světelného zdroje; dále aktualizace typu a případného příkonu připojených či zavěšených dalších zařízení pro možnost provádění komplexního energetického managementu; informacích o rozvaděčích: číslo rozvaděče, počet fází, hodnota </w:t>
      </w:r>
      <w:proofErr w:type="spellStart"/>
      <w:r w:rsidRPr="00B12E83">
        <w:rPr>
          <w:rFonts w:ascii="Arial" w:hAnsi="Arial" w:eastAsia="Calibri" w:cs="Arial"/>
          <w:color w:val="auto"/>
          <w:sz w:val="20"/>
          <w:szCs w:val="20"/>
        </w:rPr>
        <w:t>hl.jističe</w:t>
      </w:r>
      <w:proofErr w:type="spellEnd"/>
      <w:r w:rsidRPr="00B12E83">
        <w:rPr>
          <w:rFonts w:ascii="Arial" w:hAnsi="Arial" w:eastAsia="Calibri" w:cs="Arial"/>
          <w:color w:val="auto"/>
          <w:sz w:val="20"/>
          <w:szCs w:val="20"/>
        </w:rPr>
        <w:t xml:space="preserve">, charakteristika </w:t>
      </w:r>
      <w:proofErr w:type="spellStart"/>
      <w:r w:rsidRPr="00B12E83">
        <w:rPr>
          <w:rFonts w:ascii="Arial" w:hAnsi="Arial" w:eastAsia="Calibri" w:cs="Arial"/>
          <w:color w:val="auto"/>
          <w:sz w:val="20"/>
          <w:szCs w:val="20"/>
        </w:rPr>
        <w:t>hl.jističe</w:t>
      </w:r>
      <w:proofErr w:type="spellEnd"/>
      <w:r w:rsidRPr="00B12E83">
        <w:rPr>
          <w:rFonts w:ascii="Arial" w:hAnsi="Arial" w:eastAsia="Calibri" w:cs="Arial"/>
          <w:color w:val="auto"/>
          <w:sz w:val="20"/>
          <w:szCs w:val="20"/>
        </w:rPr>
        <w:t xml:space="preserve">, číslo elektroměru, EAN, spotřeba </w:t>
      </w:r>
      <w:proofErr w:type="spellStart"/>
      <w:r w:rsidRPr="00B12E83">
        <w:rPr>
          <w:rFonts w:ascii="Arial" w:hAnsi="Arial" w:eastAsia="Calibri" w:cs="Arial"/>
          <w:color w:val="auto"/>
          <w:sz w:val="20"/>
          <w:szCs w:val="20"/>
        </w:rPr>
        <w:t>el.energie</w:t>
      </w:r>
      <w:proofErr w:type="spellEnd"/>
      <w:r w:rsidRPr="00B12E83">
        <w:rPr>
          <w:rFonts w:ascii="Arial" w:hAnsi="Arial" w:eastAsia="Calibri" w:cs="Arial"/>
          <w:color w:val="auto"/>
          <w:sz w:val="20"/>
          <w:szCs w:val="20"/>
        </w:rPr>
        <w:t xml:space="preserve"> a celkové náklady za spotřebovanou </w:t>
      </w:r>
      <w:proofErr w:type="spellStart"/>
      <w:r w:rsidRPr="00B12E83">
        <w:rPr>
          <w:rFonts w:ascii="Arial" w:hAnsi="Arial" w:eastAsia="Calibri" w:cs="Arial"/>
          <w:color w:val="auto"/>
          <w:sz w:val="20"/>
          <w:szCs w:val="20"/>
        </w:rPr>
        <w:t>el.energii</w:t>
      </w:r>
      <w:proofErr w:type="spellEnd"/>
      <w:r w:rsidRPr="00B12E83">
        <w:rPr>
          <w:rFonts w:ascii="Arial" w:hAnsi="Arial" w:eastAsia="Calibri" w:cs="Arial"/>
          <w:color w:val="auto"/>
          <w:sz w:val="20"/>
          <w:szCs w:val="20"/>
        </w:rPr>
        <w:t xml:space="preserve"> za období posledních 5 let; aktualizace mapové části bude požadována v rozsahu vizuálního prověření shody umístění zařízení veřejného osvětlení (světelná místa, rozvaděče VO, dělící skříně VO, silové kabely) ve stávajícím mapovém podkladu a v terénu včetně zpracování pokladů ze zjištěných rozdílů a případně nově zjištěných zařízení VO pro aktualizaci umístění zařízení VO a skutečného průběhu kabelové sítě VO včetně zajištění aktualizace mapové části ve spolupráci s dodavatelem informačního systému. Dále bude obsahem rozbor takto aktualizovaných informací z pohledu typologie osvětlovací soustavy (souhrn typů svítidel, nosných konstrukcí, zapínacích míst a jejich </w:t>
      </w:r>
      <w:r w:rsidRPr="00B12E83">
        <w:rPr>
          <w:rFonts w:ascii="Arial" w:hAnsi="Arial" w:eastAsia="Calibri" w:cs="Arial"/>
          <w:color w:val="auto"/>
          <w:sz w:val="20"/>
          <w:szCs w:val="20"/>
        </w:rPr>
        <w:lastRenderedPageBreak/>
        <w:t xml:space="preserve">vybavení), stáří a aktuálního fyzického stavu veřejného osvětlení podle určených oblastí a podle pozemních komunikací. Veškeré aktualizací získané informace musí být implementovány do informačního systému </w:t>
      </w:r>
      <w:r w:rsidR="00FC44F5">
        <w:rPr>
          <w:rFonts w:ascii="Arial" w:hAnsi="Arial" w:eastAsia="Calibri" w:cs="Arial"/>
          <w:color w:val="auto"/>
          <w:sz w:val="20"/>
          <w:szCs w:val="20"/>
        </w:rPr>
        <w:t>objednatele</w:t>
      </w:r>
      <w:r w:rsidRPr="00B12E83">
        <w:rPr>
          <w:rFonts w:ascii="Arial" w:hAnsi="Arial" w:eastAsia="Calibri" w:cs="Arial"/>
          <w:color w:val="auto"/>
          <w:sz w:val="20"/>
          <w:szCs w:val="20"/>
        </w:rPr>
        <w:t xml:space="preserve"> (Pasport VO – Kompas). </w:t>
      </w:r>
      <w:r w:rsidR="00FC44F5">
        <w:rPr>
          <w:rFonts w:ascii="Arial" w:hAnsi="Arial" w:eastAsia="Calibri" w:cs="Arial"/>
          <w:color w:val="auto"/>
          <w:sz w:val="20"/>
          <w:szCs w:val="20"/>
        </w:rPr>
        <w:t>Objednatel</w:t>
      </w:r>
      <w:r w:rsidRPr="00B12E83">
        <w:rPr>
          <w:rFonts w:ascii="Arial" w:hAnsi="Arial" w:eastAsia="Calibri" w:cs="Arial"/>
          <w:color w:val="auto"/>
          <w:sz w:val="20"/>
          <w:szCs w:val="20"/>
        </w:rPr>
        <w:t xml:space="preserve"> dále požaduje prověření mechanické kontroly stožárů Rochovou metodou u stožárů s nejkritičtějším stavem, a to v rozsahu 80 ks – lokality měření budou ze strany </w:t>
      </w:r>
      <w:r w:rsidR="00FC44F5">
        <w:rPr>
          <w:rFonts w:ascii="Arial" w:hAnsi="Arial" w:eastAsia="Calibri" w:cs="Arial"/>
          <w:color w:val="auto"/>
          <w:sz w:val="20"/>
          <w:szCs w:val="20"/>
        </w:rPr>
        <w:t>objednatele</w:t>
      </w:r>
      <w:r w:rsidRPr="00B12E83">
        <w:rPr>
          <w:rFonts w:ascii="Arial" w:hAnsi="Arial" w:eastAsia="Calibri" w:cs="Arial"/>
          <w:color w:val="auto"/>
          <w:sz w:val="20"/>
          <w:szCs w:val="20"/>
        </w:rPr>
        <w:t xml:space="preserve"> před vlastním měřením odsouhlaseny)  </w:t>
      </w:r>
    </w:p>
    <w:p w:rsidRPr="00B12E83" w:rsidR="004B493A" w:rsidP="004B493A" w:rsidRDefault="004B493A" w14:paraId="0DA488E6" w14:textId="77777777">
      <w:pPr>
        <w:tabs>
          <w:tab w:val="left" w:pos="708"/>
        </w:tabs>
        <w:spacing w:after="160" w:line="254" w:lineRule="auto"/>
        <w:ind w:left="72"/>
        <w:contextualSpacing/>
        <w:jc w:val="left"/>
        <w:rPr>
          <w:rFonts w:ascii="Arial" w:hAnsi="Arial" w:eastAsia="Calibri" w:cs="Arial"/>
          <w:color w:val="auto"/>
          <w:sz w:val="20"/>
          <w:szCs w:val="20"/>
        </w:rPr>
      </w:pPr>
    </w:p>
    <w:p w:rsidRPr="00D51354" w:rsidR="004B493A" w:rsidP="004B493A" w:rsidRDefault="004B493A" w14:paraId="7C24955A" w14:textId="77777777">
      <w:pPr>
        <w:tabs>
          <w:tab w:val="left" w:pos="708"/>
        </w:tabs>
        <w:spacing w:after="160" w:line="254" w:lineRule="auto"/>
        <w:ind w:left="72"/>
        <w:contextualSpacing/>
        <w:rPr>
          <w:rFonts w:ascii="Arial" w:hAnsi="Arial" w:eastAsia="Calibri" w:cs="Arial"/>
          <w:i/>
          <w:color w:val="auto"/>
          <w:sz w:val="20"/>
          <w:szCs w:val="20"/>
          <w:u w:val="single"/>
        </w:rPr>
      </w:pPr>
      <w:r w:rsidRPr="00D51354">
        <w:rPr>
          <w:rFonts w:ascii="Arial" w:hAnsi="Arial" w:eastAsia="Calibri" w:cs="Arial"/>
          <w:i/>
          <w:color w:val="auto"/>
          <w:sz w:val="20"/>
          <w:szCs w:val="20"/>
          <w:u w:val="single"/>
        </w:rPr>
        <w:t>A.1.2 Analýza stávajících parametrů osvětlení</w:t>
      </w:r>
    </w:p>
    <w:p w:rsidRPr="00B12E83" w:rsidR="004B493A" w:rsidP="004B493A" w:rsidRDefault="004B493A" w14:paraId="22828792" w14:textId="0931170C">
      <w:pPr>
        <w:tabs>
          <w:tab w:val="left" w:pos="708"/>
        </w:tabs>
        <w:spacing w:after="160" w:line="254" w:lineRule="auto"/>
        <w:ind w:left="72"/>
        <w:contextualSpacing/>
        <w:rPr>
          <w:rFonts w:ascii="Arial" w:hAnsi="Arial" w:eastAsia="Calibri" w:cs="Arial"/>
          <w:color w:val="auto"/>
          <w:sz w:val="20"/>
          <w:szCs w:val="20"/>
        </w:rPr>
      </w:pPr>
      <w:r w:rsidRPr="00B12E83">
        <w:rPr>
          <w:rFonts w:ascii="Arial" w:hAnsi="Arial" w:eastAsia="Calibri" w:cs="Arial"/>
          <w:color w:val="auto"/>
          <w:sz w:val="20"/>
          <w:szCs w:val="20"/>
        </w:rPr>
        <w:t xml:space="preserve">V rámci této části analýzy bude provedeno místní šetření, jehož součásti je soupis nefunkčních (nesvítících) světelných míst svítidel VO. Na základě vizuálního zhodnocení se určí místa a úseky pozemních komunikací s nedostatečným osvětlením. Dále se stanoví problematická místa, kde je veřejné osvětlení cloněno (například zelení) nebo kde působí rušivě na své okolí (oslnění, svícení do oken obytných budov apod.). Součástí této části analýzy je měření světelně technických parametrů u vybraných vzorových polí v souladu s normou ČSN EN 13 201 a to společností, která má k takovému měření oprávnění nebo certifikát (pro třídy komunikací P a C bude provedeno samostatné měření kalibrovaným luxmetrem třídy L nebo A - fotočlánek bude umístěn na kardanovém závěsu pro zajištění vodorovné polohy fotočlánku; pro třídy komunikace M bude provedeno měření jasovým analyzátorem). Vzorová pole se vyspecifikují podle kategorií pozemních komunikací a podle typů osvětlovacích soustav a mezi vzorová pole se zahrnou také místa se zvýšenou dopravní nehodovostí určená v Generelu veřejného osvětlení. </w:t>
      </w:r>
      <w:r w:rsidR="00FC44F5">
        <w:rPr>
          <w:rFonts w:ascii="Arial" w:hAnsi="Arial" w:eastAsia="Calibri" w:cs="Arial"/>
          <w:color w:val="auto"/>
          <w:sz w:val="20"/>
          <w:szCs w:val="20"/>
        </w:rPr>
        <w:t>Objedna</w:t>
      </w:r>
      <w:r w:rsidRPr="00B12E83">
        <w:rPr>
          <w:rFonts w:ascii="Arial" w:hAnsi="Arial" w:eastAsia="Calibri" w:cs="Arial"/>
          <w:color w:val="auto"/>
          <w:sz w:val="20"/>
          <w:szCs w:val="20"/>
        </w:rPr>
        <w:t xml:space="preserve">tel požaduje měření v rozsahu 15 úseků, a to zejména na průjezdních úsecích silnic. Výběr vzorových polí bude ze strany </w:t>
      </w:r>
      <w:r w:rsidR="00BE0DFC">
        <w:rPr>
          <w:rFonts w:ascii="Arial" w:hAnsi="Arial" w:eastAsia="Calibri" w:cs="Arial"/>
          <w:color w:val="auto"/>
          <w:sz w:val="20"/>
          <w:szCs w:val="20"/>
        </w:rPr>
        <w:t>objedna</w:t>
      </w:r>
      <w:r w:rsidRPr="00B12E83">
        <w:rPr>
          <w:rFonts w:ascii="Arial" w:hAnsi="Arial" w:eastAsia="Calibri" w:cs="Arial"/>
          <w:color w:val="auto"/>
          <w:sz w:val="20"/>
          <w:szCs w:val="20"/>
        </w:rPr>
        <w:t>tele před vlastním měřením odsouhlasen</w:t>
      </w:r>
    </w:p>
    <w:p w:rsidRPr="00B12E83" w:rsidR="004B493A" w:rsidP="004B493A" w:rsidRDefault="004B493A" w14:paraId="0497B8D8" w14:textId="77777777">
      <w:pPr>
        <w:tabs>
          <w:tab w:val="left" w:pos="708"/>
        </w:tabs>
        <w:spacing w:after="160" w:line="254" w:lineRule="auto"/>
        <w:ind w:left="72"/>
        <w:contextualSpacing/>
        <w:rPr>
          <w:rFonts w:ascii="Arial" w:hAnsi="Arial" w:eastAsia="Calibri" w:cs="Arial"/>
          <w:color w:val="auto"/>
          <w:sz w:val="20"/>
          <w:szCs w:val="20"/>
        </w:rPr>
      </w:pPr>
    </w:p>
    <w:p w:rsidRPr="00D51354" w:rsidR="004B493A" w:rsidP="004B493A" w:rsidRDefault="004B493A" w14:paraId="4B9AF0EA" w14:textId="77777777">
      <w:pPr>
        <w:tabs>
          <w:tab w:val="left" w:pos="708"/>
        </w:tabs>
        <w:spacing w:after="160" w:line="254" w:lineRule="auto"/>
        <w:ind w:left="72"/>
        <w:contextualSpacing/>
        <w:rPr>
          <w:rFonts w:ascii="Arial" w:hAnsi="Arial" w:eastAsia="Calibri" w:cs="Arial"/>
          <w:i/>
          <w:color w:val="auto"/>
          <w:sz w:val="20"/>
          <w:szCs w:val="20"/>
          <w:u w:val="single"/>
        </w:rPr>
      </w:pPr>
      <w:r w:rsidRPr="00D51354">
        <w:rPr>
          <w:rFonts w:ascii="Arial" w:hAnsi="Arial" w:eastAsia="Calibri" w:cs="Arial"/>
          <w:i/>
          <w:color w:val="auto"/>
          <w:sz w:val="20"/>
          <w:szCs w:val="20"/>
          <w:u w:val="single"/>
        </w:rPr>
        <w:t>A.1.3 Analýza spotřeby elektrické energie</w:t>
      </w:r>
    </w:p>
    <w:p w:rsidRPr="00B12E83" w:rsidR="004B493A" w:rsidP="004B493A" w:rsidRDefault="004B493A" w14:paraId="12190E90" w14:textId="77777777">
      <w:pPr>
        <w:tabs>
          <w:tab w:val="left" w:pos="708"/>
        </w:tabs>
        <w:spacing w:after="160" w:line="254" w:lineRule="auto"/>
        <w:ind w:left="72"/>
        <w:contextualSpacing/>
        <w:rPr>
          <w:rFonts w:ascii="Arial" w:hAnsi="Arial" w:eastAsia="Calibri" w:cs="Arial"/>
          <w:color w:val="auto"/>
          <w:sz w:val="20"/>
          <w:szCs w:val="20"/>
        </w:rPr>
      </w:pPr>
      <w:r w:rsidRPr="00B12E83">
        <w:rPr>
          <w:rFonts w:ascii="Arial" w:hAnsi="Arial" w:eastAsia="Calibri" w:cs="Arial"/>
          <w:color w:val="auto"/>
          <w:sz w:val="20"/>
          <w:szCs w:val="20"/>
        </w:rPr>
        <w:t>Provede se rozbor způsobu ovládání veřejného osvětlení a případné regulace a stanoví se roční doba provozu stávajícího veřejného osvětlení na základě spínání a regulace jednotlivých zapínacích míst. Na základě podkladů (faktury za elektrickou energii) od obce se provede rozbor spotřeby elektrické energie po jednotlivých zapínacích místech za posledních 5 let a posoudí se, zda spotřebovaná elektrická energie odpovídá připojené zátěži, resp. světelným místům a dalším připojeným zařízení. Posoudí se současné využití zapínacích míst. (optimalizace hodnot hlavních jističů a jejich vypínacích charakteristik rozvaděčů VO, optimalizace počtu rozvaděčů VO atd.)</w:t>
      </w:r>
    </w:p>
    <w:p w:rsidRPr="00B12E83" w:rsidR="004B493A" w:rsidP="004B493A" w:rsidRDefault="004B493A" w14:paraId="66505DB6" w14:textId="77777777">
      <w:pPr>
        <w:tabs>
          <w:tab w:val="left" w:pos="708"/>
        </w:tabs>
        <w:spacing w:after="160" w:line="254" w:lineRule="auto"/>
        <w:ind w:left="72"/>
        <w:contextualSpacing/>
        <w:rPr>
          <w:rFonts w:ascii="Arial" w:hAnsi="Arial" w:eastAsia="Calibri" w:cs="Arial"/>
          <w:color w:val="auto"/>
          <w:sz w:val="20"/>
          <w:szCs w:val="20"/>
        </w:rPr>
      </w:pPr>
    </w:p>
    <w:p w:rsidRPr="00D51354" w:rsidR="004B493A" w:rsidP="004B493A" w:rsidRDefault="004B493A" w14:paraId="3428002F" w14:textId="77777777">
      <w:pPr>
        <w:tabs>
          <w:tab w:val="left" w:pos="708"/>
        </w:tabs>
        <w:spacing w:after="160" w:line="254" w:lineRule="auto"/>
        <w:ind w:left="72"/>
        <w:contextualSpacing/>
        <w:rPr>
          <w:rFonts w:ascii="Arial" w:hAnsi="Arial" w:eastAsia="Calibri" w:cs="Arial"/>
          <w:i/>
          <w:color w:val="auto"/>
          <w:sz w:val="20"/>
          <w:szCs w:val="20"/>
          <w:u w:val="single"/>
        </w:rPr>
      </w:pPr>
      <w:r w:rsidRPr="00D51354">
        <w:rPr>
          <w:rFonts w:ascii="Arial" w:hAnsi="Arial" w:eastAsia="Calibri" w:cs="Arial"/>
          <w:i/>
          <w:color w:val="auto"/>
          <w:sz w:val="20"/>
          <w:szCs w:val="20"/>
          <w:u w:val="single"/>
        </w:rPr>
        <w:t>A.1.4 Analýza provozních a investičních nákladů</w:t>
      </w:r>
    </w:p>
    <w:p w:rsidRPr="00B12E83" w:rsidR="004B493A" w:rsidP="004B493A" w:rsidRDefault="004B493A" w14:paraId="7D9BE895" w14:textId="77777777">
      <w:pPr>
        <w:tabs>
          <w:tab w:val="left" w:pos="708"/>
        </w:tabs>
        <w:spacing w:after="160" w:line="254" w:lineRule="auto"/>
        <w:ind w:left="72"/>
        <w:contextualSpacing/>
        <w:rPr>
          <w:rFonts w:ascii="Arial" w:hAnsi="Arial" w:eastAsia="Calibri" w:cs="Arial"/>
          <w:color w:val="auto"/>
          <w:sz w:val="20"/>
          <w:szCs w:val="20"/>
        </w:rPr>
      </w:pPr>
      <w:r w:rsidRPr="00B12E83">
        <w:rPr>
          <w:rFonts w:ascii="Arial" w:hAnsi="Arial" w:eastAsia="Calibri" w:cs="Arial"/>
          <w:color w:val="auto"/>
          <w:sz w:val="20"/>
          <w:szCs w:val="20"/>
        </w:rPr>
        <w:t xml:space="preserve">Na základě informací o platbách za elektrickou energii, o nákladech na údržbu veřejného osvětlení a informací o investičních akcích veřejného osvětlení za posledních 10 let, jejichž součástí byla obnova nebo nová výstavba veřejného osvětlení, se provede analýza současných nákladů na veřejné osvětlení v dělení částek určených na obnovu a novou výstavbu veřejného osvětlení. Stanoví se životnosti jednotlivých prvků osvětlovací soustavy a provede se nákladová kalkulace pro modelové situace obnovy (výměna svítidel, výměna stožárů, výměna kabelových polí, výměna zapínacího místa, nátěry nosných konstrukcí). </w:t>
      </w:r>
    </w:p>
    <w:p w:rsidRPr="00B12E83" w:rsidR="004B493A" w:rsidP="004B493A" w:rsidRDefault="004B493A" w14:paraId="61369057" w14:textId="77777777">
      <w:pPr>
        <w:tabs>
          <w:tab w:val="left" w:pos="708"/>
        </w:tabs>
        <w:spacing w:after="160" w:line="254" w:lineRule="auto"/>
        <w:ind w:left="72"/>
        <w:contextualSpacing/>
        <w:rPr>
          <w:rFonts w:ascii="Arial" w:hAnsi="Arial" w:eastAsia="Calibri" w:cs="Arial"/>
          <w:color w:val="auto"/>
          <w:sz w:val="20"/>
          <w:szCs w:val="20"/>
        </w:rPr>
      </w:pPr>
    </w:p>
    <w:p w:rsidRPr="00D51354" w:rsidR="004B493A" w:rsidP="004B493A" w:rsidRDefault="004B493A" w14:paraId="054C4F52" w14:textId="77777777">
      <w:pPr>
        <w:tabs>
          <w:tab w:val="left" w:pos="708"/>
        </w:tabs>
        <w:spacing w:after="160" w:line="254" w:lineRule="auto"/>
        <w:ind w:left="72"/>
        <w:contextualSpacing/>
        <w:rPr>
          <w:rFonts w:ascii="Arial" w:hAnsi="Arial" w:eastAsia="Calibri" w:cs="Arial"/>
          <w:i/>
          <w:color w:val="auto"/>
          <w:sz w:val="20"/>
          <w:szCs w:val="20"/>
          <w:u w:val="single"/>
        </w:rPr>
      </w:pPr>
      <w:r w:rsidRPr="00D51354">
        <w:rPr>
          <w:rFonts w:ascii="Arial" w:hAnsi="Arial" w:eastAsia="Calibri" w:cs="Arial"/>
          <w:i/>
          <w:color w:val="auto"/>
          <w:sz w:val="20"/>
          <w:szCs w:val="20"/>
          <w:u w:val="single"/>
        </w:rPr>
        <w:t>A.1.5 Analýza současného stavu a trendů v oblasti veřejného osvětlení</w:t>
      </w:r>
    </w:p>
    <w:p w:rsidRPr="00B12E83" w:rsidR="004B493A" w:rsidP="004B493A" w:rsidRDefault="004B493A" w14:paraId="5B8BBDFA" w14:textId="77777777">
      <w:pPr>
        <w:tabs>
          <w:tab w:val="left" w:pos="708"/>
        </w:tabs>
        <w:spacing w:after="160" w:line="254" w:lineRule="auto"/>
        <w:ind w:left="72"/>
        <w:contextualSpacing/>
        <w:rPr>
          <w:rFonts w:ascii="Arial" w:hAnsi="Arial" w:eastAsia="Calibri" w:cs="Arial"/>
          <w:color w:val="auto"/>
          <w:sz w:val="20"/>
          <w:szCs w:val="20"/>
        </w:rPr>
      </w:pPr>
      <w:r w:rsidRPr="00B12E83">
        <w:rPr>
          <w:rFonts w:ascii="Arial" w:hAnsi="Arial" w:eastAsia="Calibri" w:cs="Arial"/>
          <w:color w:val="auto"/>
          <w:sz w:val="20"/>
          <w:szCs w:val="20"/>
        </w:rPr>
        <w:t>Pro účely modernizace veřejného osvětlení bude provedena analýza dostupných systémů pro řízení a ovládání soustavy veřejného osvětlení a úroveň investičních nákladů na jejich zavedení.</w:t>
      </w:r>
    </w:p>
    <w:p w:rsidRPr="00B12E83" w:rsidR="004B493A" w:rsidP="004B493A" w:rsidRDefault="004B493A" w14:paraId="1B03FAB6" w14:textId="77777777">
      <w:pPr>
        <w:tabs>
          <w:tab w:val="left" w:pos="708"/>
        </w:tabs>
        <w:spacing w:after="160" w:line="254" w:lineRule="auto"/>
        <w:ind w:left="72"/>
        <w:contextualSpacing/>
        <w:rPr>
          <w:rFonts w:ascii="Arial" w:hAnsi="Arial" w:eastAsia="Calibri" w:cs="Arial"/>
          <w:color w:val="auto"/>
          <w:sz w:val="20"/>
          <w:szCs w:val="20"/>
        </w:rPr>
      </w:pPr>
    </w:p>
    <w:p w:rsidRPr="00D51354" w:rsidR="004B493A" w:rsidP="004B493A" w:rsidRDefault="004B493A" w14:paraId="02B5D843" w14:textId="77777777">
      <w:pPr>
        <w:tabs>
          <w:tab w:val="left" w:pos="708"/>
        </w:tabs>
        <w:spacing w:after="160" w:line="254" w:lineRule="auto"/>
        <w:ind w:left="72"/>
        <w:contextualSpacing/>
        <w:rPr>
          <w:rFonts w:ascii="Arial" w:hAnsi="Arial" w:eastAsia="Calibri" w:cs="Arial"/>
          <w:i/>
          <w:color w:val="auto"/>
          <w:sz w:val="20"/>
          <w:szCs w:val="20"/>
          <w:u w:val="single"/>
        </w:rPr>
      </w:pPr>
      <w:r w:rsidRPr="00D51354">
        <w:rPr>
          <w:rFonts w:ascii="Arial" w:hAnsi="Arial" w:eastAsia="Calibri" w:cs="Arial"/>
          <w:i/>
          <w:color w:val="auto"/>
          <w:sz w:val="20"/>
          <w:szCs w:val="20"/>
          <w:u w:val="single"/>
        </w:rPr>
        <w:t>A.1.6 Provozní analýza</w:t>
      </w:r>
    </w:p>
    <w:p w:rsidRPr="00B12E83" w:rsidR="004B493A" w:rsidP="004B493A" w:rsidRDefault="004B493A" w14:paraId="1536220A" w14:textId="77777777">
      <w:pPr>
        <w:tabs>
          <w:tab w:val="left" w:pos="708"/>
        </w:tabs>
        <w:spacing w:after="160" w:line="254" w:lineRule="auto"/>
        <w:ind w:left="72"/>
        <w:contextualSpacing/>
        <w:rPr>
          <w:rFonts w:ascii="Arial" w:hAnsi="Arial" w:eastAsia="Calibri" w:cs="Arial"/>
          <w:color w:val="auto"/>
          <w:sz w:val="20"/>
          <w:szCs w:val="20"/>
        </w:rPr>
      </w:pPr>
      <w:r w:rsidRPr="00B12E83">
        <w:rPr>
          <w:rFonts w:ascii="Arial" w:hAnsi="Arial" w:eastAsia="Calibri" w:cs="Arial"/>
          <w:color w:val="auto"/>
          <w:sz w:val="20"/>
          <w:szCs w:val="20"/>
        </w:rPr>
        <w:t xml:space="preserve">Analýza veřejných prostranství z pohledu mechanické bezpečnosti nosných konstrukci na veřejných prostranstvích, tj. provedení analýzy požadavků využití nosných konstrukcí veřejného osvětlení k dalším účelům (pronájem reklamních panelů, dopravní značky, informační systém, kamerový systém apod.). </w:t>
      </w:r>
    </w:p>
    <w:p w:rsidRPr="00B12E83" w:rsidR="004B493A" w:rsidP="004B493A" w:rsidRDefault="004B493A" w14:paraId="58C486BE" w14:textId="77777777">
      <w:pPr>
        <w:tabs>
          <w:tab w:val="left" w:pos="708"/>
        </w:tabs>
        <w:spacing w:after="160" w:line="254" w:lineRule="auto"/>
        <w:ind w:left="72"/>
        <w:contextualSpacing/>
        <w:rPr>
          <w:rFonts w:ascii="Arial" w:hAnsi="Arial" w:eastAsia="Calibri" w:cs="Arial"/>
          <w:color w:val="auto"/>
          <w:sz w:val="20"/>
          <w:szCs w:val="20"/>
        </w:rPr>
      </w:pPr>
    </w:p>
    <w:p w:rsidRPr="00D51354" w:rsidR="004B493A" w:rsidP="004B493A" w:rsidRDefault="004B493A" w14:paraId="0671FED8" w14:textId="77777777">
      <w:pPr>
        <w:tabs>
          <w:tab w:val="left" w:pos="708"/>
        </w:tabs>
        <w:spacing w:after="160" w:line="254" w:lineRule="auto"/>
        <w:ind w:left="72"/>
        <w:contextualSpacing/>
        <w:rPr>
          <w:rFonts w:ascii="Arial" w:hAnsi="Arial" w:eastAsia="Calibri" w:cs="Arial"/>
          <w:b/>
          <w:i/>
          <w:color w:val="auto"/>
          <w:sz w:val="20"/>
          <w:szCs w:val="20"/>
        </w:rPr>
      </w:pPr>
      <w:r w:rsidRPr="00D51354">
        <w:rPr>
          <w:rFonts w:ascii="Arial" w:hAnsi="Arial" w:eastAsia="Calibri" w:cs="Arial"/>
          <w:b/>
          <w:i/>
          <w:color w:val="auto"/>
          <w:sz w:val="20"/>
          <w:szCs w:val="20"/>
        </w:rPr>
        <w:t>A.2 Návrhová část</w:t>
      </w:r>
    </w:p>
    <w:p w:rsidRPr="00B12E83" w:rsidR="004B493A" w:rsidP="004B493A" w:rsidRDefault="004B493A" w14:paraId="5E4A5373" w14:textId="77777777">
      <w:pPr>
        <w:tabs>
          <w:tab w:val="left" w:pos="708"/>
        </w:tabs>
        <w:spacing w:after="160" w:line="254" w:lineRule="auto"/>
        <w:ind w:left="72"/>
        <w:contextualSpacing/>
        <w:rPr>
          <w:rFonts w:ascii="Arial" w:hAnsi="Arial" w:eastAsia="Calibri" w:cs="Arial"/>
          <w:color w:val="auto"/>
          <w:sz w:val="20"/>
          <w:szCs w:val="20"/>
        </w:rPr>
      </w:pPr>
    </w:p>
    <w:p w:rsidRPr="00D51354" w:rsidR="004B493A" w:rsidP="004B493A" w:rsidRDefault="004B493A" w14:paraId="64703858" w14:textId="77777777">
      <w:pPr>
        <w:tabs>
          <w:tab w:val="left" w:pos="708"/>
        </w:tabs>
        <w:spacing w:after="160" w:line="254" w:lineRule="auto"/>
        <w:ind w:left="72"/>
        <w:contextualSpacing/>
        <w:rPr>
          <w:rFonts w:ascii="Arial" w:hAnsi="Arial" w:eastAsia="Calibri" w:cs="Arial"/>
          <w:i/>
          <w:color w:val="auto"/>
          <w:sz w:val="20"/>
          <w:szCs w:val="20"/>
          <w:u w:val="single"/>
        </w:rPr>
      </w:pPr>
      <w:r w:rsidRPr="00D51354">
        <w:rPr>
          <w:rFonts w:ascii="Arial" w:hAnsi="Arial" w:eastAsia="Calibri" w:cs="Arial"/>
          <w:i/>
          <w:color w:val="auto"/>
          <w:sz w:val="20"/>
          <w:szCs w:val="20"/>
          <w:u w:val="single"/>
        </w:rPr>
        <w:t>A.2.1 Návrh rozsahu prosté obnovy veřejného osvětlení</w:t>
      </w:r>
    </w:p>
    <w:p w:rsidRPr="00B12E83" w:rsidR="004B493A" w:rsidP="004B493A" w:rsidRDefault="004B493A" w14:paraId="402E7271" w14:textId="77777777">
      <w:pPr>
        <w:tabs>
          <w:tab w:val="left" w:pos="708"/>
        </w:tabs>
        <w:spacing w:after="160" w:line="254" w:lineRule="auto"/>
        <w:ind w:left="72"/>
        <w:contextualSpacing/>
        <w:rPr>
          <w:rFonts w:ascii="Arial" w:hAnsi="Arial" w:eastAsia="Calibri" w:cs="Arial"/>
          <w:color w:val="auto"/>
          <w:sz w:val="20"/>
          <w:szCs w:val="20"/>
        </w:rPr>
      </w:pPr>
      <w:r w:rsidRPr="00B12E83">
        <w:rPr>
          <w:rFonts w:ascii="Arial" w:hAnsi="Arial" w:eastAsia="Calibri" w:cs="Arial"/>
          <w:color w:val="auto"/>
          <w:sz w:val="20"/>
          <w:szCs w:val="20"/>
        </w:rPr>
        <w:t xml:space="preserve">Na základě životnosti jednotlivých prvků osvětlovací soustavy a cen obvyklých modelových situací obnovy se stanoví celkové náklady na prostou obnovu a navrhne se systém obnovy veřejného osvětlení při použití prvků veřejného osvětlení v kvalitativní úrovni a geometrickém uspořádání odpovídající stávající obnovované osvětlovací soustavě. Na základě životnosti prvků veřejného </w:t>
      </w:r>
      <w:r w:rsidRPr="00B12E83">
        <w:rPr>
          <w:rFonts w:ascii="Arial" w:hAnsi="Arial" w:eastAsia="Calibri" w:cs="Arial"/>
          <w:color w:val="auto"/>
          <w:sz w:val="20"/>
          <w:szCs w:val="20"/>
        </w:rPr>
        <w:lastRenderedPageBreak/>
        <w:t xml:space="preserve">osvětlení se stanoví průměrné roční náklady prosté obnovy celého souboru veřejného osvětlení včetně doporučeného počtu prvků VO určených k roční obnově. </w:t>
      </w:r>
    </w:p>
    <w:p w:rsidRPr="00B12E83" w:rsidR="004B493A" w:rsidP="004B493A" w:rsidRDefault="004B493A" w14:paraId="50E93729" w14:textId="77777777">
      <w:pPr>
        <w:tabs>
          <w:tab w:val="left" w:pos="708"/>
        </w:tabs>
        <w:spacing w:after="160" w:line="254" w:lineRule="auto"/>
        <w:ind w:left="72"/>
        <w:contextualSpacing/>
        <w:rPr>
          <w:rFonts w:ascii="Arial" w:hAnsi="Arial" w:eastAsia="Calibri" w:cs="Arial"/>
          <w:color w:val="auto"/>
          <w:sz w:val="20"/>
          <w:szCs w:val="20"/>
        </w:rPr>
      </w:pPr>
    </w:p>
    <w:p w:rsidRPr="00D51354" w:rsidR="004B493A" w:rsidP="004B493A" w:rsidRDefault="004B493A" w14:paraId="1DF5FF21" w14:textId="77777777">
      <w:pPr>
        <w:tabs>
          <w:tab w:val="left" w:pos="708"/>
        </w:tabs>
        <w:spacing w:after="160" w:line="254" w:lineRule="auto"/>
        <w:ind w:left="72"/>
        <w:contextualSpacing/>
        <w:rPr>
          <w:rFonts w:ascii="Arial" w:hAnsi="Arial" w:eastAsia="Calibri" w:cs="Arial"/>
          <w:i/>
          <w:color w:val="auto"/>
          <w:sz w:val="20"/>
          <w:szCs w:val="20"/>
          <w:u w:val="single"/>
        </w:rPr>
      </w:pPr>
      <w:r w:rsidRPr="00D51354">
        <w:rPr>
          <w:rFonts w:ascii="Arial" w:hAnsi="Arial" w:eastAsia="Calibri" w:cs="Arial"/>
          <w:i/>
          <w:color w:val="auto"/>
          <w:sz w:val="20"/>
          <w:szCs w:val="20"/>
          <w:u w:val="single"/>
        </w:rPr>
        <w:t>A.2.2 Návrh harmonogramu obnovy</w:t>
      </w:r>
    </w:p>
    <w:p w:rsidRPr="00B12E83" w:rsidR="004B493A" w:rsidP="004B493A" w:rsidRDefault="004B493A" w14:paraId="014969A9" w14:textId="77777777">
      <w:pPr>
        <w:tabs>
          <w:tab w:val="left" w:pos="708"/>
        </w:tabs>
        <w:spacing w:after="160" w:line="254" w:lineRule="auto"/>
        <w:ind w:left="72"/>
        <w:contextualSpacing/>
        <w:rPr>
          <w:rFonts w:ascii="Arial" w:hAnsi="Arial" w:eastAsia="Calibri" w:cs="Arial"/>
          <w:color w:val="auto"/>
          <w:sz w:val="20"/>
          <w:szCs w:val="20"/>
        </w:rPr>
      </w:pPr>
      <w:r w:rsidRPr="00B12E83">
        <w:rPr>
          <w:rFonts w:ascii="Arial" w:hAnsi="Arial" w:eastAsia="Calibri" w:cs="Arial"/>
          <w:color w:val="auto"/>
          <w:sz w:val="20"/>
          <w:szCs w:val="20"/>
        </w:rPr>
        <w:t>V této části budou stanovena kritéria související se stavem veřejného osvětlení a bude specifikována jejich váha. Tato kritéria (např. fyzický stav, mechanická stabilita, energetická náročnost, nevyhovující parametry osvětlení, rušivý vliv apod.) budou sloužit pro stanovení priorit při obnově veřejného osvětlení. Na základě stanovených kritérií, průměrných ročních nákladů na prostou obnovu a doporučeného počtu prvků VO určených k roční obnově veřejného osvětlení se stanoví modelový harmonogram obnovy s vyčíslenými náklady členěnými po určených oblastech obce, resp. po konkrétních pozemních komunikacích. Pokud je k dispozici plán obnovy pozemních komunikací, pak se podle možností upraví a zkoordinuje harmonogram obnovy veřejného osvětlení s plánem obnovy pozemních komunikací. Stanoví se roční náklady a rozsah obnovy veřejného osvětlení. Věcný harmonogram obnovy veřejného osvětlení se stanoví tak, aby umožňoval efektivně zajišťovat změny věcného harmonogramu na základě ekonomické výhodnosti souběhu plánované obnovy veřejného osvětlení s investičními akcemi jiných investorů (ČEZ distribuce, ….).</w:t>
      </w:r>
    </w:p>
    <w:p w:rsidRPr="00B12E83" w:rsidR="004B493A" w:rsidP="004B493A" w:rsidRDefault="004B493A" w14:paraId="7867359C" w14:textId="77777777">
      <w:pPr>
        <w:tabs>
          <w:tab w:val="left" w:pos="708"/>
        </w:tabs>
        <w:spacing w:after="160" w:line="254" w:lineRule="auto"/>
        <w:ind w:left="72"/>
        <w:contextualSpacing/>
        <w:rPr>
          <w:rFonts w:ascii="Arial" w:hAnsi="Arial" w:eastAsia="Calibri" w:cs="Arial"/>
          <w:color w:val="auto"/>
          <w:sz w:val="20"/>
          <w:szCs w:val="20"/>
        </w:rPr>
      </w:pPr>
    </w:p>
    <w:p w:rsidRPr="00D51354" w:rsidR="004B493A" w:rsidP="004B493A" w:rsidRDefault="004B493A" w14:paraId="2A808AE0" w14:textId="77777777">
      <w:pPr>
        <w:tabs>
          <w:tab w:val="left" w:pos="708"/>
        </w:tabs>
        <w:spacing w:after="160" w:line="254" w:lineRule="auto"/>
        <w:ind w:left="72"/>
        <w:contextualSpacing/>
        <w:rPr>
          <w:rFonts w:ascii="Arial" w:hAnsi="Arial" w:eastAsia="Calibri" w:cs="Arial"/>
          <w:i/>
          <w:color w:val="auto"/>
          <w:sz w:val="20"/>
          <w:szCs w:val="20"/>
          <w:u w:val="single"/>
        </w:rPr>
      </w:pPr>
      <w:r w:rsidRPr="00D51354">
        <w:rPr>
          <w:rFonts w:ascii="Arial" w:hAnsi="Arial" w:eastAsia="Calibri" w:cs="Arial"/>
          <w:i/>
          <w:color w:val="auto"/>
          <w:sz w:val="20"/>
          <w:szCs w:val="20"/>
          <w:u w:val="single"/>
        </w:rPr>
        <w:t>A.2.3 Návrh modernizace osvětlovací soustavy</w:t>
      </w:r>
    </w:p>
    <w:p w:rsidRPr="00B12E83" w:rsidR="004B493A" w:rsidP="004B493A" w:rsidRDefault="004B493A" w14:paraId="205C734B" w14:textId="350A92D4">
      <w:pPr>
        <w:tabs>
          <w:tab w:val="left" w:pos="708"/>
        </w:tabs>
        <w:spacing w:after="160" w:line="254" w:lineRule="auto"/>
        <w:ind w:left="72"/>
        <w:contextualSpacing/>
        <w:rPr>
          <w:rFonts w:ascii="Arial" w:hAnsi="Arial" w:eastAsia="Calibri" w:cs="Arial"/>
          <w:color w:val="auto"/>
          <w:sz w:val="20"/>
          <w:szCs w:val="20"/>
        </w:rPr>
      </w:pPr>
      <w:r w:rsidRPr="00B12E83">
        <w:rPr>
          <w:rFonts w:ascii="Arial" w:hAnsi="Arial" w:eastAsia="Calibri" w:cs="Arial"/>
          <w:color w:val="auto"/>
          <w:sz w:val="20"/>
          <w:szCs w:val="20"/>
        </w:rPr>
        <w:t>V této části se s využitím charakteristických modulů (viz Generel veřejného osvětlení), požadovaných parametrů osvětlení a svítidel splňující požadavky na technické parametry (</w:t>
      </w:r>
      <w:proofErr w:type="spellStart"/>
      <w:r w:rsidRPr="00B12E83">
        <w:rPr>
          <w:rFonts w:ascii="Arial" w:hAnsi="Arial" w:eastAsia="Calibri" w:cs="Arial"/>
          <w:color w:val="auto"/>
          <w:sz w:val="20"/>
          <w:szCs w:val="20"/>
        </w:rPr>
        <w:t>Tcp</w:t>
      </w:r>
      <w:proofErr w:type="spellEnd"/>
      <w:r w:rsidRPr="00B12E83">
        <w:rPr>
          <w:rFonts w:ascii="Arial" w:hAnsi="Arial" w:eastAsia="Calibri" w:cs="Arial"/>
          <w:color w:val="auto"/>
          <w:sz w:val="20"/>
          <w:szCs w:val="20"/>
        </w:rPr>
        <w:t xml:space="preserve">, </w:t>
      </w:r>
      <w:proofErr w:type="spellStart"/>
      <w:r w:rsidRPr="00B12E83">
        <w:rPr>
          <w:rFonts w:ascii="Arial" w:hAnsi="Arial" w:eastAsia="Calibri" w:cs="Arial"/>
          <w:color w:val="auto"/>
          <w:sz w:val="20"/>
          <w:szCs w:val="20"/>
        </w:rPr>
        <w:t>Ra</w:t>
      </w:r>
      <w:proofErr w:type="spellEnd"/>
      <w:r w:rsidRPr="00B12E83">
        <w:rPr>
          <w:rFonts w:ascii="Arial" w:hAnsi="Arial" w:eastAsia="Calibri" w:cs="Arial"/>
          <w:color w:val="auto"/>
          <w:sz w:val="20"/>
          <w:szCs w:val="20"/>
        </w:rPr>
        <w:t xml:space="preserve">,) i na ovládání a řízení provede návrh modernizace veřejného osvětlení. Tento návrh bude zpracován s typy svítidel, která jsou ze strany </w:t>
      </w:r>
      <w:r w:rsidR="00BE0DFC">
        <w:rPr>
          <w:rFonts w:ascii="Arial" w:hAnsi="Arial" w:eastAsia="Calibri" w:cs="Arial"/>
          <w:color w:val="auto"/>
          <w:sz w:val="20"/>
          <w:szCs w:val="20"/>
        </w:rPr>
        <w:t>objedna</w:t>
      </w:r>
      <w:r w:rsidRPr="00B12E83">
        <w:rPr>
          <w:rFonts w:ascii="Arial" w:hAnsi="Arial" w:eastAsia="Calibri" w:cs="Arial"/>
          <w:color w:val="auto"/>
          <w:sz w:val="20"/>
          <w:szCs w:val="20"/>
        </w:rPr>
        <w:t xml:space="preserve">tele odsouhlasena Radou města. Provede se popis všech modernizačních kroků (např. optimalizace geometrie osvětlovací soustavy při použití </w:t>
      </w:r>
      <w:r w:rsidR="00BE0DFC">
        <w:rPr>
          <w:rFonts w:ascii="Arial" w:hAnsi="Arial" w:eastAsia="Calibri" w:cs="Arial"/>
          <w:color w:val="auto"/>
          <w:sz w:val="20"/>
          <w:szCs w:val="20"/>
        </w:rPr>
        <w:t>objedna</w:t>
      </w:r>
      <w:r w:rsidRPr="00B12E83">
        <w:rPr>
          <w:rFonts w:ascii="Arial" w:hAnsi="Arial" w:eastAsia="Calibri" w:cs="Arial"/>
          <w:color w:val="auto"/>
          <w:sz w:val="20"/>
          <w:szCs w:val="20"/>
        </w:rPr>
        <w:t>telem odsouhlasených svítidel, využití řídicího systému, dálkový odečet spotřeby elektrické energie apod.) použitých v návrhu osvětlovací soustavy, uvede se, zda je modernizační krok vyvolaný nebo navrhovaný. U navrhovaných modernizačních kroků se uvede důvod jejich navržení (např. zvýšení kvality, snížení energetické náročnosti apod.), stanoví se náklady na jejich realizaci, a tam, kde je to smysluplné, se vyčíslí jejich návratnost. Zpracuje se soupis zařízení veřejného osvětlení se specifikací technických parametrů.</w:t>
      </w:r>
    </w:p>
    <w:p w:rsidRPr="00B12E83" w:rsidR="004B493A" w:rsidP="004B493A" w:rsidRDefault="004B493A" w14:paraId="15BFB567" w14:textId="77777777">
      <w:pPr>
        <w:tabs>
          <w:tab w:val="left" w:pos="708"/>
        </w:tabs>
        <w:spacing w:after="160" w:line="254" w:lineRule="auto"/>
        <w:ind w:left="72"/>
        <w:contextualSpacing/>
        <w:rPr>
          <w:rFonts w:ascii="Arial" w:hAnsi="Arial" w:eastAsia="Calibri" w:cs="Arial"/>
          <w:color w:val="auto"/>
          <w:sz w:val="20"/>
          <w:szCs w:val="20"/>
        </w:rPr>
      </w:pPr>
    </w:p>
    <w:p w:rsidRPr="00D51354" w:rsidR="004B493A" w:rsidP="004B493A" w:rsidRDefault="004B493A" w14:paraId="769EE9E3" w14:textId="77777777">
      <w:pPr>
        <w:tabs>
          <w:tab w:val="left" w:pos="708"/>
        </w:tabs>
        <w:spacing w:after="160" w:line="254" w:lineRule="auto"/>
        <w:ind w:left="72"/>
        <w:contextualSpacing/>
        <w:rPr>
          <w:rFonts w:ascii="Arial" w:hAnsi="Arial" w:eastAsia="Calibri" w:cs="Arial"/>
          <w:i/>
          <w:color w:val="auto"/>
          <w:sz w:val="20"/>
          <w:szCs w:val="20"/>
          <w:u w:val="single"/>
        </w:rPr>
      </w:pPr>
      <w:r w:rsidRPr="00D51354">
        <w:rPr>
          <w:rFonts w:ascii="Arial" w:hAnsi="Arial" w:eastAsia="Calibri" w:cs="Arial"/>
          <w:i/>
          <w:color w:val="auto"/>
          <w:sz w:val="20"/>
          <w:szCs w:val="20"/>
          <w:u w:val="single"/>
        </w:rPr>
        <w:t>A.2.4 Návrh rozsahu modernizace s určením návratnosti a provozních nákladů</w:t>
      </w:r>
    </w:p>
    <w:p w:rsidRPr="00B12E83" w:rsidR="004B493A" w:rsidP="004B493A" w:rsidRDefault="004B493A" w14:paraId="497F8F84" w14:textId="77777777">
      <w:pPr>
        <w:tabs>
          <w:tab w:val="left" w:pos="708"/>
        </w:tabs>
        <w:spacing w:after="160" w:line="254" w:lineRule="auto"/>
        <w:ind w:left="72"/>
        <w:contextualSpacing/>
        <w:rPr>
          <w:rFonts w:ascii="Arial" w:hAnsi="Arial" w:eastAsia="Calibri" w:cs="Arial"/>
          <w:color w:val="auto"/>
          <w:sz w:val="20"/>
          <w:szCs w:val="20"/>
        </w:rPr>
      </w:pPr>
      <w:r w:rsidRPr="00B12E83">
        <w:rPr>
          <w:rFonts w:ascii="Arial" w:hAnsi="Arial" w:eastAsia="Calibri" w:cs="Arial"/>
          <w:color w:val="auto"/>
          <w:sz w:val="20"/>
          <w:szCs w:val="20"/>
        </w:rPr>
        <w:t>Na základě kritérií stanovených v části A.2.3. (kritéria pro zpracování návrhu harmonogramu obnovy) se stanoví modelový harmonogram modernizace s vyčíslením nákladů členěných po určených oblastech obce, resp. po konkrétních pozemních komunikacích. Provede se porovnání nákladů na modernizaci s náklady na obnovu a u navrhovaných (nevyvolaných) modernizačních prvků se zhodnotí jejich přínosy a celková návratnost vůči běžné obnově veřejného osvětlení a rozhodne se o tom, zda se navrhovaný modernizační krok aplikuje či nikoliv.</w:t>
      </w:r>
    </w:p>
    <w:p w:rsidRPr="00B12E83" w:rsidR="004B493A" w:rsidP="004B493A" w:rsidRDefault="004B493A" w14:paraId="3DB1A414" w14:textId="77777777">
      <w:pPr>
        <w:tabs>
          <w:tab w:val="left" w:pos="708"/>
        </w:tabs>
        <w:spacing w:after="160" w:line="254" w:lineRule="auto"/>
        <w:ind w:left="72"/>
        <w:contextualSpacing/>
        <w:rPr>
          <w:rFonts w:ascii="Arial" w:hAnsi="Arial" w:eastAsia="Calibri" w:cs="Arial"/>
          <w:color w:val="auto"/>
          <w:sz w:val="20"/>
          <w:szCs w:val="20"/>
        </w:rPr>
      </w:pPr>
    </w:p>
    <w:p w:rsidRPr="00D51354" w:rsidR="004B493A" w:rsidP="004B493A" w:rsidRDefault="004B493A" w14:paraId="62F06709" w14:textId="77777777">
      <w:pPr>
        <w:tabs>
          <w:tab w:val="left" w:pos="708"/>
        </w:tabs>
        <w:spacing w:after="160" w:line="254" w:lineRule="auto"/>
        <w:ind w:left="72"/>
        <w:contextualSpacing/>
        <w:rPr>
          <w:rFonts w:ascii="Arial" w:hAnsi="Arial" w:eastAsia="Calibri" w:cs="Arial"/>
          <w:i/>
          <w:color w:val="auto"/>
          <w:sz w:val="20"/>
          <w:szCs w:val="20"/>
          <w:u w:val="single"/>
        </w:rPr>
      </w:pPr>
      <w:r w:rsidRPr="00D51354">
        <w:rPr>
          <w:rFonts w:ascii="Arial" w:hAnsi="Arial" w:eastAsia="Calibri" w:cs="Arial"/>
          <w:i/>
          <w:color w:val="auto"/>
          <w:sz w:val="20"/>
          <w:szCs w:val="20"/>
          <w:u w:val="single"/>
        </w:rPr>
        <w:t>A.2.5 Návrh harmonogramu modernizace a obnovy veřejného osvětlení</w:t>
      </w:r>
    </w:p>
    <w:p w:rsidRPr="00B12E83" w:rsidR="004B493A" w:rsidP="004B493A" w:rsidRDefault="004B493A" w14:paraId="3BADA0F5" w14:textId="77777777">
      <w:pPr>
        <w:tabs>
          <w:tab w:val="left" w:pos="708"/>
        </w:tabs>
        <w:spacing w:after="160" w:line="254" w:lineRule="auto"/>
        <w:ind w:left="72"/>
        <w:contextualSpacing/>
        <w:rPr>
          <w:rFonts w:ascii="Arial" w:hAnsi="Arial" w:eastAsia="Calibri" w:cs="Arial"/>
          <w:color w:val="auto"/>
          <w:sz w:val="20"/>
          <w:szCs w:val="20"/>
        </w:rPr>
      </w:pPr>
      <w:r w:rsidRPr="00B12E83">
        <w:rPr>
          <w:rFonts w:ascii="Arial" w:hAnsi="Arial" w:eastAsia="Calibri" w:cs="Arial"/>
          <w:color w:val="auto"/>
          <w:sz w:val="20"/>
          <w:szCs w:val="20"/>
        </w:rPr>
        <w:t xml:space="preserve">Na základě porovnání plánu obnovy a plánu modernizace se vytvoří jeden harmonogram obnovy a modernizace s vyčíslenými náklady členěný po určených oblastech obce, resp. po konkrétních pozemních komunikacích. </w:t>
      </w:r>
    </w:p>
    <w:p w:rsidRPr="00B12E83" w:rsidR="004B493A" w:rsidP="004B493A" w:rsidRDefault="004B493A" w14:paraId="0F04A4EF" w14:textId="77777777">
      <w:pPr>
        <w:tabs>
          <w:tab w:val="left" w:pos="708"/>
        </w:tabs>
        <w:spacing w:after="160" w:line="254" w:lineRule="auto"/>
        <w:ind w:left="72"/>
        <w:contextualSpacing/>
        <w:rPr>
          <w:rFonts w:ascii="Arial" w:hAnsi="Arial" w:eastAsia="Calibri" w:cs="Arial"/>
          <w:color w:val="auto"/>
          <w:sz w:val="20"/>
          <w:szCs w:val="20"/>
        </w:rPr>
      </w:pPr>
    </w:p>
    <w:p w:rsidRPr="00D51354" w:rsidR="004B493A" w:rsidP="004B493A" w:rsidRDefault="004B493A" w14:paraId="403814B4" w14:textId="77777777">
      <w:pPr>
        <w:tabs>
          <w:tab w:val="left" w:pos="708"/>
        </w:tabs>
        <w:spacing w:after="160" w:line="254" w:lineRule="auto"/>
        <w:ind w:left="72"/>
        <w:contextualSpacing/>
        <w:rPr>
          <w:rFonts w:ascii="Arial" w:hAnsi="Arial" w:eastAsia="Calibri" w:cs="Arial"/>
          <w:i/>
          <w:color w:val="auto"/>
          <w:sz w:val="20"/>
          <w:szCs w:val="20"/>
          <w:u w:val="single"/>
        </w:rPr>
      </w:pPr>
      <w:r w:rsidRPr="00D51354">
        <w:rPr>
          <w:rFonts w:ascii="Arial" w:hAnsi="Arial" w:eastAsia="Calibri" w:cs="Arial"/>
          <w:i/>
          <w:color w:val="auto"/>
          <w:sz w:val="20"/>
          <w:szCs w:val="20"/>
          <w:u w:val="single"/>
        </w:rPr>
        <w:t>A.2.6 Provozní řešení</w:t>
      </w:r>
    </w:p>
    <w:p w:rsidRPr="00B12E83" w:rsidR="004B493A" w:rsidP="004B493A" w:rsidRDefault="004B493A" w14:paraId="427F19DA" w14:textId="77777777">
      <w:pPr>
        <w:tabs>
          <w:tab w:val="left" w:pos="708"/>
        </w:tabs>
        <w:spacing w:after="160" w:line="254" w:lineRule="auto"/>
        <w:ind w:left="72"/>
        <w:contextualSpacing/>
        <w:rPr>
          <w:rFonts w:ascii="Arial" w:hAnsi="Arial" w:eastAsia="Calibri" w:cs="Arial"/>
          <w:color w:val="auto"/>
          <w:sz w:val="20"/>
          <w:szCs w:val="20"/>
        </w:rPr>
      </w:pPr>
      <w:r w:rsidRPr="00B12E83">
        <w:rPr>
          <w:rFonts w:ascii="Arial" w:hAnsi="Arial" w:eastAsia="Calibri" w:cs="Arial"/>
          <w:color w:val="auto"/>
          <w:sz w:val="20"/>
          <w:szCs w:val="20"/>
        </w:rPr>
        <w:t>Stanovení koncepce napájení, ovládání a řízení pro jednotlivé části veřejného osvětlení v souvislosti s budoucí možností zapojení veřejného osvětlení do koncepce Smart City. Na základě informací o využití nosných konstrukcí veřejného osvětlení a důležitosti veřejných prostranství z pohledu bezpečnosti nosných konstrukcí provede zpracovatel přiřazení mechanických parametrů nosných konstrukcí k jednotlivým komunikacím.</w:t>
      </w:r>
    </w:p>
    <w:p w:rsidRPr="00B12E83" w:rsidR="004B493A" w:rsidP="004B493A" w:rsidRDefault="004B493A" w14:paraId="210F9F95" w14:textId="77777777">
      <w:pPr>
        <w:tabs>
          <w:tab w:val="left" w:pos="708"/>
        </w:tabs>
        <w:spacing w:after="160" w:line="254" w:lineRule="auto"/>
        <w:ind w:left="72"/>
        <w:contextualSpacing/>
        <w:rPr>
          <w:rFonts w:ascii="Arial" w:hAnsi="Arial" w:eastAsia="Calibri" w:cs="Arial"/>
          <w:color w:val="auto"/>
          <w:sz w:val="20"/>
          <w:szCs w:val="20"/>
        </w:rPr>
      </w:pPr>
    </w:p>
    <w:p w:rsidRPr="00D51354" w:rsidR="004B493A" w:rsidP="004B493A" w:rsidRDefault="004B493A" w14:paraId="6F69D35E" w14:textId="77777777">
      <w:pPr>
        <w:tabs>
          <w:tab w:val="left" w:pos="708"/>
        </w:tabs>
        <w:spacing w:after="160" w:line="254" w:lineRule="auto"/>
        <w:ind w:left="72"/>
        <w:contextualSpacing/>
        <w:rPr>
          <w:rFonts w:ascii="Arial" w:hAnsi="Arial" w:eastAsia="Calibri" w:cs="Arial"/>
          <w:b/>
          <w:i/>
          <w:color w:val="auto"/>
          <w:sz w:val="20"/>
          <w:szCs w:val="20"/>
        </w:rPr>
      </w:pPr>
      <w:r w:rsidRPr="00D51354">
        <w:rPr>
          <w:rFonts w:ascii="Arial" w:hAnsi="Arial" w:eastAsia="Calibri" w:cs="Arial"/>
          <w:b/>
          <w:i/>
          <w:color w:val="auto"/>
          <w:sz w:val="20"/>
          <w:szCs w:val="20"/>
        </w:rPr>
        <w:t>A.3 Výstup</w:t>
      </w:r>
    </w:p>
    <w:p w:rsidRPr="00B12E83" w:rsidR="004B493A" w:rsidP="004B493A" w:rsidRDefault="004B493A" w14:paraId="49DEBED9" w14:textId="77777777">
      <w:pPr>
        <w:tabs>
          <w:tab w:val="left" w:pos="708"/>
        </w:tabs>
        <w:spacing w:after="160" w:line="254" w:lineRule="auto"/>
        <w:ind w:left="72"/>
        <w:contextualSpacing/>
        <w:rPr>
          <w:rFonts w:ascii="Arial" w:hAnsi="Arial" w:eastAsia="Calibri" w:cs="Arial"/>
          <w:color w:val="auto"/>
          <w:sz w:val="20"/>
          <w:szCs w:val="20"/>
        </w:rPr>
      </w:pPr>
    </w:p>
    <w:p w:rsidRPr="00B12E83" w:rsidR="004B493A" w:rsidP="004B493A" w:rsidRDefault="004B493A" w14:paraId="014C74DC" w14:textId="77777777">
      <w:pPr>
        <w:tabs>
          <w:tab w:val="left" w:pos="708"/>
        </w:tabs>
        <w:spacing w:after="160" w:line="254" w:lineRule="auto"/>
        <w:ind w:left="72"/>
        <w:contextualSpacing/>
        <w:rPr>
          <w:rFonts w:ascii="Arial" w:hAnsi="Arial" w:eastAsia="Calibri" w:cs="Arial"/>
          <w:color w:val="auto"/>
          <w:sz w:val="20"/>
          <w:szCs w:val="20"/>
        </w:rPr>
      </w:pPr>
      <w:r w:rsidRPr="00B12E83">
        <w:rPr>
          <w:rFonts w:ascii="Arial" w:hAnsi="Arial" w:eastAsia="Calibri" w:cs="Arial"/>
          <w:color w:val="auto"/>
          <w:sz w:val="20"/>
          <w:szCs w:val="20"/>
        </w:rPr>
        <w:t>Výstup „Plánu obnovy a modernizace veřejného osvětlení“ bude mít v souladu s uvedenými požadavky na zpracování Plánu obnovy a modernizace veřejného osvětlení v části B.1 Analytická část a B.2 Návrhová část kromě hlavního dokumentu sedm samostatných příloh v následujících formátech a obsahu:</w:t>
      </w:r>
    </w:p>
    <w:p w:rsidRPr="00B12E83" w:rsidR="004B493A" w:rsidP="004B493A" w:rsidRDefault="004B493A" w14:paraId="6D2BD038" w14:textId="77777777">
      <w:pPr>
        <w:tabs>
          <w:tab w:val="left" w:pos="708"/>
        </w:tabs>
        <w:spacing w:after="160" w:line="254" w:lineRule="auto"/>
        <w:ind w:left="72"/>
        <w:contextualSpacing/>
        <w:jc w:val="left"/>
        <w:rPr>
          <w:rFonts w:ascii="Arial" w:hAnsi="Arial" w:eastAsia="Calibri" w:cs="Arial"/>
          <w:color w:val="auto"/>
          <w:sz w:val="20"/>
          <w:szCs w:val="20"/>
        </w:rPr>
      </w:pPr>
    </w:p>
    <w:p w:rsidRPr="00D51354" w:rsidR="004B493A" w:rsidP="004B493A" w:rsidRDefault="004B493A" w14:paraId="44DFEC4E" w14:textId="77777777">
      <w:pPr>
        <w:tabs>
          <w:tab w:val="left" w:pos="708"/>
        </w:tabs>
        <w:spacing w:after="160" w:line="254" w:lineRule="auto"/>
        <w:ind w:left="72"/>
        <w:contextualSpacing/>
        <w:jc w:val="left"/>
        <w:rPr>
          <w:rFonts w:ascii="Arial" w:hAnsi="Arial" w:eastAsia="Calibri" w:cs="Arial"/>
          <w:color w:val="auto"/>
          <w:sz w:val="20"/>
          <w:szCs w:val="20"/>
          <w:u w:val="single"/>
        </w:rPr>
      </w:pPr>
      <w:r w:rsidRPr="00B12E83">
        <w:rPr>
          <w:rFonts w:ascii="Arial" w:hAnsi="Arial" w:eastAsia="Calibri" w:cs="Arial"/>
          <w:color w:val="auto"/>
          <w:sz w:val="20"/>
          <w:szCs w:val="20"/>
        </w:rPr>
        <w:lastRenderedPageBreak/>
        <w:t xml:space="preserve">Plán obnovy a modernizace VO – </w:t>
      </w:r>
      <w:r w:rsidRPr="00D51354">
        <w:rPr>
          <w:rFonts w:ascii="Arial" w:hAnsi="Arial" w:eastAsia="Calibri" w:cs="Arial"/>
          <w:color w:val="auto"/>
          <w:sz w:val="20"/>
          <w:szCs w:val="20"/>
          <w:u w:val="single"/>
        </w:rPr>
        <w:t>formát *.</w:t>
      </w:r>
      <w:proofErr w:type="spellStart"/>
      <w:r w:rsidRPr="00D51354">
        <w:rPr>
          <w:rFonts w:ascii="Arial" w:hAnsi="Arial" w:eastAsia="Calibri" w:cs="Arial"/>
          <w:color w:val="auto"/>
          <w:sz w:val="20"/>
          <w:szCs w:val="20"/>
          <w:u w:val="single"/>
        </w:rPr>
        <w:t>pdf</w:t>
      </w:r>
      <w:proofErr w:type="spellEnd"/>
    </w:p>
    <w:p w:rsidRPr="00D51354" w:rsidR="004B493A" w:rsidP="004B493A" w:rsidRDefault="004B493A" w14:paraId="5D794A5F" w14:textId="77777777">
      <w:pPr>
        <w:tabs>
          <w:tab w:val="left" w:pos="708"/>
        </w:tabs>
        <w:spacing w:after="160" w:line="254" w:lineRule="auto"/>
        <w:ind w:left="72"/>
        <w:contextualSpacing/>
        <w:jc w:val="left"/>
        <w:rPr>
          <w:rFonts w:ascii="Arial" w:hAnsi="Arial" w:eastAsia="Calibri" w:cs="Arial"/>
          <w:color w:val="auto"/>
          <w:sz w:val="20"/>
          <w:szCs w:val="20"/>
          <w:u w:val="single"/>
        </w:rPr>
      </w:pPr>
      <w:r w:rsidRPr="00D51354">
        <w:rPr>
          <w:rFonts w:ascii="Arial" w:hAnsi="Arial" w:eastAsia="Calibri" w:cs="Arial"/>
          <w:color w:val="auto"/>
          <w:sz w:val="20"/>
          <w:szCs w:val="20"/>
          <w:u w:val="single"/>
        </w:rPr>
        <w:t>Aktualizace pasportu VO:</w:t>
      </w:r>
    </w:p>
    <w:p w:rsidR="004B493A" w:rsidP="004B493A" w:rsidRDefault="004B493A" w14:paraId="1126F6C8" w14:textId="77777777">
      <w:pPr>
        <w:tabs>
          <w:tab w:val="left" w:pos="708"/>
        </w:tabs>
        <w:spacing w:after="160" w:line="254" w:lineRule="auto"/>
        <w:ind w:left="72"/>
        <w:contextualSpacing/>
        <w:jc w:val="left"/>
        <w:rPr>
          <w:rFonts w:ascii="Arial" w:hAnsi="Arial" w:eastAsia="Calibri" w:cs="Arial"/>
          <w:color w:val="auto"/>
          <w:sz w:val="20"/>
          <w:szCs w:val="20"/>
        </w:rPr>
      </w:pPr>
      <w:r w:rsidRPr="00B12E83">
        <w:rPr>
          <w:rFonts w:ascii="Arial" w:hAnsi="Arial" w:eastAsia="Calibri" w:cs="Arial"/>
          <w:color w:val="auto"/>
          <w:sz w:val="20"/>
          <w:szCs w:val="20"/>
        </w:rPr>
        <w:t></w:t>
      </w:r>
      <w:r w:rsidRPr="00B12E83">
        <w:rPr>
          <w:rFonts w:ascii="Arial" w:hAnsi="Arial" w:eastAsia="Calibri" w:cs="Arial"/>
          <w:color w:val="auto"/>
          <w:sz w:val="20"/>
          <w:szCs w:val="20"/>
        </w:rPr>
        <w:tab/>
        <w:t xml:space="preserve">Databázová část – </w:t>
      </w:r>
      <w:proofErr w:type="gramStart"/>
      <w:r w:rsidRPr="00B12E83">
        <w:rPr>
          <w:rFonts w:ascii="Arial" w:hAnsi="Arial" w:eastAsia="Calibri" w:cs="Arial"/>
          <w:color w:val="auto"/>
          <w:sz w:val="20"/>
          <w:szCs w:val="20"/>
        </w:rPr>
        <w:t>formát *.*.</w:t>
      </w:r>
      <w:proofErr w:type="spellStart"/>
      <w:r w:rsidRPr="00B12E83">
        <w:rPr>
          <w:rFonts w:ascii="Arial" w:hAnsi="Arial" w:eastAsia="Calibri" w:cs="Arial"/>
          <w:color w:val="auto"/>
          <w:sz w:val="20"/>
          <w:szCs w:val="20"/>
        </w:rPr>
        <w:t>xls</w:t>
      </w:r>
      <w:proofErr w:type="spellEnd"/>
      <w:proofErr w:type="gramEnd"/>
      <w:r w:rsidRPr="00B12E83">
        <w:rPr>
          <w:rFonts w:ascii="Arial" w:hAnsi="Arial" w:eastAsia="Calibri" w:cs="Arial"/>
          <w:color w:val="auto"/>
          <w:sz w:val="20"/>
          <w:szCs w:val="20"/>
        </w:rPr>
        <w:t>, *.</w:t>
      </w:r>
      <w:proofErr w:type="spellStart"/>
      <w:r w:rsidRPr="00B12E83">
        <w:rPr>
          <w:rFonts w:ascii="Arial" w:hAnsi="Arial" w:eastAsia="Calibri" w:cs="Arial"/>
          <w:color w:val="auto"/>
          <w:sz w:val="20"/>
          <w:szCs w:val="20"/>
        </w:rPr>
        <w:t>dbf</w:t>
      </w:r>
      <w:proofErr w:type="spellEnd"/>
      <w:r w:rsidRPr="00B12E83">
        <w:rPr>
          <w:rFonts w:ascii="Arial" w:hAnsi="Arial" w:eastAsia="Calibri" w:cs="Arial"/>
          <w:color w:val="auto"/>
          <w:sz w:val="20"/>
          <w:szCs w:val="20"/>
        </w:rPr>
        <w:t xml:space="preserve"> nebo *.</w:t>
      </w:r>
      <w:proofErr w:type="spellStart"/>
      <w:r w:rsidRPr="00B12E83">
        <w:rPr>
          <w:rFonts w:ascii="Arial" w:hAnsi="Arial" w:eastAsia="Calibri" w:cs="Arial"/>
          <w:color w:val="auto"/>
          <w:sz w:val="20"/>
          <w:szCs w:val="20"/>
        </w:rPr>
        <w:t>csv</w:t>
      </w:r>
      <w:proofErr w:type="spellEnd"/>
      <w:r w:rsidRPr="00B12E83">
        <w:rPr>
          <w:rFonts w:ascii="Arial" w:hAnsi="Arial" w:eastAsia="Calibri" w:cs="Arial"/>
          <w:color w:val="auto"/>
          <w:sz w:val="20"/>
          <w:szCs w:val="20"/>
        </w:rPr>
        <w:t xml:space="preserve">  /musí být implementovatelné do </w:t>
      </w:r>
      <w:r>
        <w:rPr>
          <w:rFonts w:ascii="Arial" w:hAnsi="Arial" w:eastAsia="Calibri" w:cs="Arial"/>
          <w:color w:val="auto"/>
          <w:sz w:val="20"/>
          <w:szCs w:val="20"/>
        </w:rPr>
        <w:t xml:space="preserve"> </w:t>
      </w:r>
    </w:p>
    <w:p w:rsidRPr="00B12E83" w:rsidR="004B493A" w:rsidP="004B493A" w:rsidRDefault="004B493A" w14:paraId="1ED60916" w14:textId="77777777">
      <w:pPr>
        <w:tabs>
          <w:tab w:val="left" w:pos="708"/>
        </w:tabs>
        <w:spacing w:after="160" w:line="254" w:lineRule="auto"/>
        <w:ind w:left="72"/>
        <w:contextualSpacing/>
        <w:jc w:val="left"/>
        <w:rPr>
          <w:rFonts w:ascii="Arial" w:hAnsi="Arial" w:eastAsia="Calibri" w:cs="Arial"/>
          <w:color w:val="auto"/>
          <w:sz w:val="20"/>
          <w:szCs w:val="20"/>
        </w:rPr>
      </w:pPr>
      <w:r>
        <w:rPr>
          <w:rFonts w:ascii="Arial" w:hAnsi="Arial" w:eastAsia="Calibri" w:cs="Arial"/>
          <w:color w:val="auto"/>
          <w:sz w:val="20"/>
          <w:szCs w:val="20"/>
        </w:rPr>
        <w:t xml:space="preserve">            </w:t>
      </w:r>
      <w:r w:rsidRPr="00B12E83">
        <w:rPr>
          <w:rFonts w:ascii="Arial" w:hAnsi="Arial" w:eastAsia="Calibri" w:cs="Arial"/>
          <w:color w:val="auto"/>
          <w:sz w:val="20"/>
          <w:szCs w:val="20"/>
        </w:rPr>
        <w:t>stávajícího systému Kompas/</w:t>
      </w:r>
    </w:p>
    <w:p w:rsidRPr="00B12E83" w:rsidR="004B493A" w:rsidP="004B493A" w:rsidRDefault="004B493A" w14:paraId="14274DD6" w14:textId="77777777">
      <w:pPr>
        <w:tabs>
          <w:tab w:val="left" w:pos="708"/>
        </w:tabs>
        <w:spacing w:after="160" w:line="254" w:lineRule="auto"/>
        <w:ind w:left="72"/>
        <w:contextualSpacing/>
        <w:jc w:val="left"/>
        <w:rPr>
          <w:rFonts w:ascii="Arial" w:hAnsi="Arial" w:eastAsia="Calibri" w:cs="Arial"/>
          <w:color w:val="auto"/>
          <w:sz w:val="20"/>
          <w:szCs w:val="20"/>
        </w:rPr>
      </w:pPr>
      <w:r w:rsidRPr="00B12E83">
        <w:rPr>
          <w:rFonts w:ascii="Arial" w:hAnsi="Arial" w:eastAsia="Calibri" w:cs="Arial"/>
          <w:color w:val="auto"/>
          <w:sz w:val="20"/>
          <w:szCs w:val="20"/>
        </w:rPr>
        <w:t></w:t>
      </w:r>
      <w:r w:rsidRPr="00B12E83">
        <w:rPr>
          <w:rFonts w:ascii="Arial" w:hAnsi="Arial" w:eastAsia="Calibri" w:cs="Arial"/>
          <w:color w:val="auto"/>
          <w:sz w:val="20"/>
          <w:szCs w:val="20"/>
        </w:rPr>
        <w:tab/>
        <w:t>Mapová část – formát *.</w:t>
      </w:r>
      <w:proofErr w:type="spellStart"/>
      <w:r w:rsidRPr="00B12E83">
        <w:rPr>
          <w:rFonts w:ascii="Arial" w:hAnsi="Arial" w:eastAsia="Calibri" w:cs="Arial"/>
          <w:color w:val="auto"/>
          <w:sz w:val="20"/>
          <w:szCs w:val="20"/>
        </w:rPr>
        <w:t>shp</w:t>
      </w:r>
      <w:proofErr w:type="spellEnd"/>
      <w:r w:rsidRPr="00B12E83">
        <w:rPr>
          <w:rFonts w:ascii="Arial" w:hAnsi="Arial" w:eastAsia="Calibri" w:cs="Arial"/>
          <w:color w:val="auto"/>
          <w:sz w:val="20"/>
          <w:szCs w:val="20"/>
        </w:rPr>
        <w:t xml:space="preserve"> /musí být implementovatelné do stávajícího systému Kompas/</w:t>
      </w:r>
    </w:p>
    <w:p w:rsidR="004B493A" w:rsidP="004B493A" w:rsidRDefault="004B493A" w14:paraId="42E1D11A" w14:textId="77777777">
      <w:pPr>
        <w:tabs>
          <w:tab w:val="left" w:pos="708"/>
        </w:tabs>
        <w:spacing w:after="160" w:line="254" w:lineRule="auto"/>
        <w:contextualSpacing/>
        <w:jc w:val="left"/>
        <w:rPr>
          <w:rFonts w:ascii="Arial" w:hAnsi="Arial" w:eastAsia="Calibri" w:cs="Arial"/>
          <w:color w:val="auto"/>
          <w:sz w:val="20"/>
          <w:szCs w:val="20"/>
        </w:rPr>
      </w:pPr>
    </w:p>
    <w:p w:rsidRPr="00D51354" w:rsidR="004B493A" w:rsidP="004B493A" w:rsidRDefault="004B493A" w14:paraId="6C1F9B6C" w14:textId="77777777">
      <w:pPr>
        <w:tabs>
          <w:tab w:val="left" w:pos="708"/>
        </w:tabs>
        <w:spacing w:after="160" w:line="254" w:lineRule="auto"/>
        <w:contextualSpacing/>
        <w:jc w:val="left"/>
        <w:rPr>
          <w:rFonts w:ascii="Arial" w:hAnsi="Arial" w:eastAsia="Calibri" w:cs="Arial"/>
          <w:color w:val="auto"/>
          <w:sz w:val="20"/>
          <w:szCs w:val="20"/>
          <w:u w:val="single"/>
        </w:rPr>
      </w:pPr>
      <w:r>
        <w:rPr>
          <w:rFonts w:ascii="Arial" w:hAnsi="Arial" w:eastAsia="Calibri" w:cs="Arial"/>
          <w:color w:val="auto"/>
          <w:sz w:val="20"/>
          <w:szCs w:val="20"/>
        </w:rPr>
        <w:t xml:space="preserve"> </w:t>
      </w:r>
      <w:r w:rsidRPr="00D51354">
        <w:rPr>
          <w:rFonts w:ascii="Arial" w:hAnsi="Arial" w:eastAsia="Calibri" w:cs="Arial"/>
          <w:color w:val="auto"/>
          <w:sz w:val="20"/>
          <w:szCs w:val="20"/>
          <w:u w:val="single"/>
        </w:rPr>
        <w:t>Měření mechanické kontroly stožárů VO Rochovou metodou – formát *.</w:t>
      </w:r>
      <w:proofErr w:type="spellStart"/>
      <w:r w:rsidRPr="00D51354">
        <w:rPr>
          <w:rFonts w:ascii="Arial" w:hAnsi="Arial" w:eastAsia="Calibri" w:cs="Arial"/>
          <w:color w:val="auto"/>
          <w:sz w:val="20"/>
          <w:szCs w:val="20"/>
          <w:u w:val="single"/>
        </w:rPr>
        <w:t>pdf</w:t>
      </w:r>
      <w:proofErr w:type="spellEnd"/>
    </w:p>
    <w:p w:rsidRPr="00D51354" w:rsidR="004B493A" w:rsidP="004B493A" w:rsidRDefault="004B493A" w14:paraId="139A7B4B" w14:textId="77777777">
      <w:pPr>
        <w:tabs>
          <w:tab w:val="left" w:pos="708"/>
        </w:tabs>
        <w:spacing w:after="160" w:line="254" w:lineRule="auto"/>
        <w:ind w:left="72"/>
        <w:contextualSpacing/>
        <w:jc w:val="left"/>
        <w:rPr>
          <w:rFonts w:ascii="Arial" w:hAnsi="Arial" w:eastAsia="Calibri" w:cs="Arial"/>
          <w:color w:val="auto"/>
          <w:sz w:val="20"/>
          <w:szCs w:val="20"/>
          <w:u w:val="single"/>
        </w:rPr>
      </w:pPr>
      <w:r w:rsidRPr="00D51354">
        <w:rPr>
          <w:rFonts w:ascii="Arial" w:hAnsi="Arial" w:eastAsia="Calibri" w:cs="Arial"/>
          <w:color w:val="auto"/>
          <w:sz w:val="20"/>
          <w:szCs w:val="20"/>
          <w:u w:val="single"/>
        </w:rPr>
        <w:t>Analýza stávajících parametrů osvětlení:</w:t>
      </w:r>
    </w:p>
    <w:p w:rsidRPr="00B12E83" w:rsidR="004B493A" w:rsidP="004B493A" w:rsidRDefault="004B493A" w14:paraId="2878A5DE" w14:textId="77777777">
      <w:pPr>
        <w:tabs>
          <w:tab w:val="left" w:pos="708"/>
        </w:tabs>
        <w:spacing w:after="160" w:line="254" w:lineRule="auto"/>
        <w:ind w:left="72"/>
        <w:contextualSpacing/>
        <w:jc w:val="left"/>
        <w:rPr>
          <w:rFonts w:ascii="Arial" w:hAnsi="Arial" w:eastAsia="Calibri" w:cs="Arial"/>
          <w:color w:val="auto"/>
          <w:sz w:val="20"/>
          <w:szCs w:val="20"/>
        </w:rPr>
      </w:pPr>
      <w:r w:rsidRPr="00B12E83">
        <w:rPr>
          <w:rFonts w:ascii="Arial" w:hAnsi="Arial" w:eastAsia="Calibri" w:cs="Arial"/>
          <w:color w:val="auto"/>
          <w:sz w:val="20"/>
          <w:szCs w:val="20"/>
        </w:rPr>
        <w:t></w:t>
      </w:r>
      <w:r w:rsidRPr="00B12E83">
        <w:rPr>
          <w:rFonts w:ascii="Arial" w:hAnsi="Arial" w:eastAsia="Calibri" w:cs="Arial"/>
          <w:color w:val="auto"/>
          <w:sz w:val="20"/>
          <w:szCs w:val="20"/>
        </w:rPr>
        <w:tab/>
        <w:t>Mapová část – formát *.</w:t>
      </w:r>
      <w:proofErr w:type="spellStart"/>
      <w:r w:rsidRPr="00B12E83">
        <w:rPr>
          <w:rFonts w:ascii="Arial" w:hAnsi="Arial" w:eastAsia="Calibri" w:cs="Arial"/>
          <w:color w:val="auto"/>
          <w:sz w:val="20"/>
          <w:szCs w:val="20"/>
        </w:rPr>
        <w:t>shp</w:t>
      </w:r>
      <w:proofErr w:type="spellEnd"/>
    </w:p>
    <w:p w:rsidRPr="00B12E83" w:rsidR="004B493A" w:rsidP="004B493A" w:rsidRDefault="004B493A" w14:paraId="37800346" w14:textId="77777777">
      <w:pPr>
        <w:tabs>
          <w:tab w:val="left" w:pos="708"/>
        </w:tabs>
        <w:spacing w:after="160" w:line="254" w:lineRule="auto"/>
        <w:ind w:left="72"/>
        <w:contextualSpacing/>
        <w:jc w:val="left"/>
        <w:rPr>
          <w:rFonts w:ascii="Arial" w:hAnsi="Arial" w:eastAsia="Calibri" w:cs="Arial"/>
          <w:color w:val="auto"/>
          <w:sz w:val="20"/>
          <w:szCs w:val="20"/>
        </w:rPr>
      </w:pPr>
      <w:r w:rsidRPr="00B12E83">
        <w:rPr>
          <w:rFonts w:ascii="Arial" w:hAnsi="Arial" w:eastAsia="Calibri" w:cs="Arial"/>
          <w:color w:val="auto"/>
          <w:sz w:val="20"/>
          <w:szCs w:val="20"/>
        </w:rPr>
        <w:t></w:t>
      </w:r>
      <w:r w:rsidRPr="00B12E83">
        <w:rPr>
          <w:rFonts w:ascii="Arial" w:hAnsi="Arial" w:eastAsia="Calibri" w:cs="Arial"/>
          <w:color w:val="auto"/>
          <w:sz w:val="20"/>
          <w:szCs w:val="20"/>
        </w:rPr>
        <w:tab/>
        <w:t>Měřící protokoly – formát *.</w:t>
      </w:r>
      <w:proofErr w:type="spellStart"/>
      <w:r w:rsidRPr="00B12E83">
        <w:rPr>
          <w:rFonts w:ascii="Arial" w:hAnsi="Arial" w:eastAsia="Calibri" w:cs="Arial"/>
          <w:color w:val="auto"/>
          <w:sz w:val="20"/>
          <w:szCs w:val="20"/>
        </w:rPr>
        <w:t>pdf</w:t>
      </w:r>
      <w:proofErr w:type="spellEnd"/>
    </w:p>
    <w:p w:rsidRPr="00D51354" w:rsidR="004B493A" w:rsidP="004B493A" w:rsidRDefault="004B493A" w14:paraId="450A752A" w14:textId="77777777">
      <w:pPr>
        <w:tabs>
          <w:tab w:val="left" w:pos="708"/>
        </w:tabs>
        <w:spacing w:after="160" w:line="254" w:lineRule="auto"/>
        <w:ind w:left="72"/>
        <w:contextualSpacing/>
        <w:jc w:val="left"/>
        <w:rPr>
          <w:rFonts w:ascii="Arial" w:hAnsi="Arial" w:eastAsia="Calibri" w:cs="Arial"/>
          <w:color w:val="auto"/>
          <w:sz w:val="20"/>
          <w:szCs w:val="20"/>
          <w:u w:val="single"/>
        </w:rPr>
      </w:pPr>
      <w:r w:rsidRPr="00D51354">
        <w:rPr>
          <w:rFonts w:ascii="Arial" w:hAnsi="Arial" w:eastAsia="Calibri" w:cs="Arial"/>
          <w:color w:val="auto"/>
          <w:sz w:val="20"/>
          <w:szCs w:val="20"/>
          <w:u w:val="single"/>
        </w:rPr>
        <w:t>Analýza současného stavu a trendů v oblasti veřejného osvětlení – formát *.</w:t>
      </w:r>
      <w:proofErr w:type="spellStart"/>
      <w:r w:rsidRPr="00D51354">
        <w:rPr>
          <w:rFonts w:ascii="Arial" w:hAnsi="Arial" w:eastAsia="Calibri" w:cs="Arial"/>
          <w:color w:val="auto"/>
          <w:sz w:val="20"/>
          <w:szCs w:val="20"/>
          <w:u w:val="single"/>
        </w:rPr>
        <w:t>pdf</w:t>
      </w:r>
      <w:proofErr w:type="spellEnd"/>
    </w:p>
    <w:p w:rsidRPr="00B12E83" w:rsidR="004B493A" w:rsidP="004B493A" w:rsidRDefault="004B493A" w14:paraId="3D3D92D7" w14:textId="77777777">
      <w:pPr>
        <w:tabs>
          <w:tab w:val="left" w:pos="708"/>
        </w:tabs>
        <w:spacing w:after="160" w:line="254" w:lineRule="auto"/>
        <w:ind w:left="72"/>
        <w:contextualSpacing/>
        <w:jc w:val="left"/>
        <w:rPr>
          <w:rFonts w:ascii="Arial" w:hAnsi="Arial" w:eastAsia="Calibri" w:cs="Arial"/>
          <w:color w:val="auto"/>
          <w:sz w:val="20"/>
          <w:szCs w:val="20"/>
        </w:rPr>
      </w:pPr>
      <w:r w:rsidRPr="00D51354">
        <w:rPr>
          <w:rFonts w:ascii="Arial" w:hAnsi="Arial" w:eastAsia="Calibri" w:cs="Arial"/>
          <w:color w:val="auto"/>
          <w:sz w:val="20"/>
          <w:szCs w:val="20"/>
          <w:u w:val="single"/>
        </w:rPr>
        <w:t>Roční náklady na obnovu a modernizaci veřejného osvětlení</w:t>
      </w:r>
      <w:r w:rsidRPr="00B12E83">
        <w:rPr>
          <w:rFonts w:ascii="Arial" w:hAnsi="Arial" w:eastAsia="Calibri" w:cs="Arial"/>
          <w:color w:val="auto"/>
          <w:sz w:val="20"/>
          <w:szCs w:val="20"/>
        </w:rPr>
        <w:t xml:space="preserve"> – formát *.</w:t>
      </w:r>
      <w:proofErr w:type="spellStart"/>
      <w:r w:rsidRPr="00B12E83">
        <w:rPr>
          <w:rFonts w:ascii="Arial" w:hAnsi="Arial" w:eastAsia="Calibri" w:cs="Arial"/>
          <w:color w:val="auto"/>
          <w:sz w:val="20"/>
          <w:szCs w:val="20"/>
        </w:rPr>
        <w:t>xls</w:t>
      </w:r>
      <w:proofErr w:type="spellEnd"/>
      <w:r w:rsidRPr="00B12E83">
        <w:rPr>
          <w:rFonts w:ascii="Arial" w:hAnsi="Arial" w:eastAsia="Calibri" w:cs="Arial"/>
          <w:color w:val="auto"/>
          <w:sz w:val="20"/>
          <w:szCs w:val="20"/>
        </w:rPr>
        <w:t>, *.</w:t>
      </w:r>
      <w:proofErr w:type="spellStart"/>
      <w:r w:rsidRPr="00B12E83">
        <w:rPr>
          <w:rFonts w:ascii="Arial" w:hAnsi="Arial" w:eastAsia="Calibri" w:cs="Arial"/>
          <w:color w:val="auto"/>
          <w:sz w:val="20"/>
          <w:szCs w:val="20"/>
        </w:rPr>
        <w:t>dbf</w:t>
      </w:r>
      <w:proofErr w:type="spellEnd"/>
      <w:r w:rsidRPr="00B12E83">
        <w:rPr>
          <w:rFonts w:ascii="Arial" w:hAnsi="Arial" w:eastAsia="Calibri" w:cs="Arial"/>
          <w:color w:val="auto"/>
          <w:sz w:val="20"/>
          <w:szCs w:val="20"/>
        </w:rPr>
        <w:t xml:space="preserve"> nebo *.</w:t>
      </w:r>
      <w:proofErr w:type="spellStart"/>
      <w:r w:rsidRPr="00B12E83">
        <w:rPr>
          <w:rFonts w:ascii="Arial" w:hAnsi="Arial" w:eastAsia="Calibri" w:cs="Arial"/>
          <w:color w:val="auto"/>
          <w:sz w:val="20"/>
          <w:szCs w:val="20"/>
        </w:rPr>
        <w:t>csv</w:t>
      </w:r>
      <w:proofErr w:type="spellEnd"/>
    </w:p>
    <w:p w:rsidRPr="00B12E83" w:rsidR="004B493A" w:rsidP="004B493A" w:rsidRDefault="004B493A" w14:paraId="7E371FFD" w14:textId="77777777">
      <w:pPr>
        <w:tabs>
          <w:tab w:val="left" w:pos="708"/>
        </w:tabs>
        <w:spacing w:after="160" w:line="254" w:lineRule="auto"/>
        <w:ind w:left="72"/>
        <w:contextualSpacing/>
        <w:jc w:val="left"/>
        <w:rPr>
          <w:rFonts w:ascii="Arial" w:hAnsi="Arial" w:eastAsia="Calibri" w:cs="Arial"/>
          <w:color w:val="auto"/>
          <w:sz w:val="20"/>
          <w:szCs w:val="20"/>
        </w:rPr>
      </w:pPr>
      <w:r w:rsidRPr="00D51354">
        <w:rPr>
          <w:rFonts w:ascii="Arial" w:hAnsi="Arial" w:eastAsia="Calibri" w:cs="Arial"/>
          <w:color w:val="auto"/>
          <w:sz w:val="20"/>
          <w:szCs w:val="20"/>
          <w:u w:val="single"/>
        </w:rPr>
        <w:t>Soupis základních zařízení</w:t>
      </w:r>
      <w:r w:rsidRPr="00B12E83">
        <w:rPr>
          <w:rFonts w:ascii="Arial" w:hAnsi="Arial" w:eastAsia="Calibri" w:cs="Arial"/>
          <w:color w:val="auto"/>
          <w:sz w:val="20"/>
          <w:szCs w:val="20"/>
        </w:rPr>
        <w:t xml:space="preserve"> – formát *.</w:t>
      </w:r>
      <w:proofErr w:type="spellStart"/>
      <w:r w:rsidRPr="00B12E83">
        <w:rPr>
          <w:rFonts w:ascii="Arial" w:hAnsi="Arial" w:eastAsia="Calibri" w:cs="Arial"/>
          <w:color w:val="auto"/>
          <w:sz w:val="20"/>
          <w:szCs w:val="20"/>
        </w:rPr>
        <w:t>xls</w:t>
      </w:r>
      <w:proofErr w:type="spellEnd"/>
      <w:r w:rsidRPr="00B12E83">
        <w:rPr>
          <w:rFonts w:ascii="Arial" w:hAnsi="Arial" w:eastAsia="Calibri" w:cs="Arial"/>
          <w:color w:val="auto"/>
          <w:sz w:val="20"/>
          <w:szCs w:val="20"/>
        </w:rPr>
        <w:t>, *.</w:t>
      </w:r>
      <w:proofErr w:type="spellStart"/>
      <w:r w:rsidRPr="00B12E83">
        <w:rPr>
          <w:rFonts w:ascii="Arial" w:hAnsi="Arial" w:eastAsia="Calibri" w:cs="Arial"/>
          <w:color w:val="auto"/>
          <w:sz w:val="20"/>
          <w:szCs w:val="20"/>
        </w:rPr>
        <w:t>dbf</w:t>
      </w:r>
      <w:proofErr w:type="spellEnd"/>
      <w:r w:rsidRPr="00B12E83">
        <w:rPr>
          <w:rFonts w:ascii="Arial" w:hAnsi="Arial" w:eastAsia="Calibri" w:cs="Arial"/>
          <w:color w:val="auto"/>
          <w:sz w:val="20"/>
          <w:szCs w:val="20"/>
        </w:rPr>
        <w:t xml:space="preserve"> nebo *.</w:t>
      </w:r>
      <w:proofErr w:type="spellStart"/>
      <w:r w:rsidRPr="00B12E83">
        <w:rPr>
          <w:rFonts w:ascii="Arial" w:hAnsi="Arial" w:eastAsia="Calibri" w:cs="Arial"/>
          <w:color w:val="auto"/>
          <w:sz w:val="20"/>
          <w:szCs w:val="20"/>
        </w:rPr>
        <w:t>csv</w:t>
      </w:r>
      <w:proofErr w:type="spellEnd"/>
    </w:p>
    <w:p w:rsidRPr="00D51354" w:rsidR="004B493A" w:rsidP="004B493A" w:rsidRDefault="004B493A" w14:paraId="23D31D9B" w14:textId="77777777">
      <w:pPr>
        <w:tabs>
          <w:tab w:val="left" w:pos="708"/>
        </w:tabs>
        <w:spacing w:after="160" w:line="254" w:lineRule="auto"/>
        <w:ind w:left="72"/>
        <w:contextualSpacing/>
        <w:jc w:val="left"/>
        <w:rPr>
          <w:rFonts w:ascii="Arial" w:hAnsi="Arial" w:eastAsia="Calibri" w:cs="Arial"/>
          <w:color w:val="auto"/>
          <w:sz w:val="20"/>
          <w:szCs w:val="20"/>
          <w:u w:val="single"/>
        </w:rPr>
      </w:pPr>
      <w:r w:rsidRPr="00D51354">
        <w:rPr>
          <w:rFonts w:ascii="Arial" w:hAnsi="Arial" w:eastAsia="Calibri" w:cs="Arial"/>
          <w:color w:val="auto"/>
          <w:sz w:val="20"/>
          <w:szCs w:val="20"/>
          <w:u w:val="single"/>
        </w:rPr>
        <w:t>Harmonogram obnovy a modernizace:</w:t>
      </w:r>
    </w:p>
    <w:p w:rsidRPr="00B12E83" w:rsidR="004B493A" w:rsidP="004B493A" w:rsidRDefault="004B493A" w14:paraId="75237DF9" w14:textId="77777777">
      <w:pPr>
        <w:tabs>
          <w:tab w:val="left" w:pos="708"/>
        </w:tabs>
        <w:spacing w:after="160" w:line="254" w:lineRule="auto"/>
        <w:ind w:left="72"/>
        <w:contextualSpacing/>
        <w:jc w:val="left"/>
        <w:rPr>
          <w:rFonts w:ascii="Arial" w:hAnsi="Arial" w:eastAsia="Calibri" w:cs="Arial"/>
          <w:color w:val="auto"/>
          <w:sz w:val="20"/>
          <w:szCs w:val="20"/>
        </w:rPr>
      </w:pPr>
      <w:r w:rsidRPr="00B12E83">
        <w:rPr>
          <w:rFonts w:ascii="Arial" w:hAnsi="Arial" w:eastAsia="Calibri" w:cs="Arial"/>
          <w:color w:val="auto"/>
          <w:sz w:val="20"/>
          <w:szCs w:val="20"/>
        </w:rPr>
        <w:t></w:t>
      </w:r>
      <w:r w:rsidRPr="00B12E83">
        <w:rPr>
          <w:rFonts w:ascii="Arial" w:hAnsi="Arial" w:eastAsia="Calibri" w:cs="Arial"/>
          <w:color w:val="auto"/>
          <w:sz w:val="20"/>
          <w:szCs w:val="20"/>
        </w:rPr>
        <w:tab/>
        <w:t>Databázová část – formát *.</w:t>
      </w:r>
      <w:proofErr w:type="spellStart"/>
      <w:r w:rsidRPr="00B12E83">
        <w:rPr>
          <w:rFonts w:ascii="Arial" w:hAnsi="Arial" w:eastAsia="Calibri" w:cs="Arial"/>
          <w:color w:val="auto"/>
          <w:sz w:val="20"/>
          <w:szCs w:val="20"/>
        </w:rPr>
        <w:t>xls</w:t>
      </w:r>
      <w:proofErr w:type="spellEnd"/>
      <w:r w:rsidRPr="00B12E83">
        <w:rPr>
          <w:rFonts w:ascii="Arial" w:hAnsi="Arial" w:eastAsia="Calibri" w:cs="Arial"/>
          <w:color w:val="auto"/>
          <w:sz w:val="20"/>
          <w:szCs w:val="20"/>
        </w:rPr>
        <w:t>, *.</w:t>
      </w:r>
      <w:proofErr w:type="spellStart"/>
      <w:r w:rsidRPr="00B12E83">
        <w:rPr>
          <w:rFonts w:ascii="Arial" w:hAnsi="Arial" w:eastAsia="Calibri" w:cs="Arial"/>
          <w:color w:val="auto"/>
          <w:sz w:val="20"/>
          <w:szCs w:val="20"/>
        </w:rPr>
        <w:t>dbf</w:t>
      </w:r>
      <w:proofErr w:type="spellEnd"/>
      <w:r w:rsidRPr="00B12E83">
        <w:rPr>
          <w:rFonts w:ascii="Arial" w:hAnsi="Arial" w:eastAsia="Calibri" w:cs="Arial"/>
          <w:color w:val="auto"/>
          <w:sz w:val="20"/>
          <w:szCs w:val="20"/>
        </w:rPr>
        <w:t xml:space="preserve"> nebo *.</w:t>
      </w:r>
      <w:proofErr w:type="spellStart"/>
      <w:r w:rsidRPr="00B12E83">
        <w:rPr>
          <w:rFonts w:ascii="Arial" w:hAnsi="Arial" w:eastAsia="Calibri" w:cs="Arial"/>
          <w:color w:val="auto"/>
          <w:sz w:val="20"/>
          <w:szCs w:val="20"/>
        </w:rPr>
        <w:t>csv</w:t>
      </w:r>
      <w:proofErr w:type="spellEnd"/>
    </w:p>
    <w:p w:rsidRPr="00B12E83" w:rsidR="004B493A" w:rsidP="004B493A" w:rsidRDefault="004B493A" w14:paraId="6DA4C246" w14:textId="77777777">
      <w:pPr>
        <w:tabs>
          <w:tab w:val="left" w:pos="708"/>
        </w:tabs>
        <w:spacing w:after="160" w:line="254" w:lineRule="auto"/>
        <w:ind w:left="72"/>
        <w:contextualSpacing/>
        <w:jc w:val="left"/>
        <w:rPr>
          <w:rFonts w:ascii="Arial" w:hAnsi="Arial" w:eastAsia="Calibri" w:cs="Arial"/>
          <w:color w:val="auto"/>
          <w:sz w:val="20"/>
          <w:szCs w:val="20"/>
        </w:rPr>
      </w:pPr>
      <w:r w:rsidRPr="00B12E83">
        <w:rPr>
          <w:rFonts w:ascii="Arial" w:hAnsi="Arial" w:eastAsia="Calibri" w:cs="Arial"/>
          <w:color w:val="auto"/>
          <w:sz w:val="20"/>
          <w:szCs w:val="20"/>
        </w:rPr>
        <w:t></w:t>
      </w:r>
      <w:r w:rsidRPr="00B12E83">
        <w:rPr>
          <w:rFonts w:ascii="Arial" w:hAnsi="Arial" w:eastAsia="Calibri" w:cs="Arial"/>
          <w:color w:val="auto"/>
          <w:sz w:val="20"/>
          <w:szCs w:val="20"/>
        </w:rPr>
        <w:tab/>
        <w:t>Mapová část – formát *.</w:t>
      </w:r>
      <w:proofErr w:type="spellStart"/>
      <w:r w:rsidRPr="00B12E83">
        <w:rPr>
          <w:rFonts w:ascii="Arial" w:hAnsi="Arial" w:eastAsia="Calibri" w:cs="Arial"/>
          <w:color w:val="auto"/>
          <w:sz w:val="20"/>
          <w:szCs w:val="20"/>
        </w:rPr>
        <w:t>shp</w:t>
      </w:r>
      <w:proofErr w:type="spellEnd"/>
    </w:p>
    <w:p w:rsidRPr="00B12E83" w:rsidR="004B493A" w:rsidP="004B493A" w:rsidRDefault="004B493A" w14:paraId="64BDEB58" w14:textId="77777777">
      <w:pPr>
        <w:tabs>
          <w:tab w:val="left" w:pos="708"/>
        </w:tabs>
        <w:spacing w:after="160" w:line="254" w:lineRule="auto"/>
        <w:ind w:left="72"/>
        <w:contextualSpacing/>
        <w:jc w:val="left"/>
        <w:rPr>
          <w:rFonts w:ascii="Arial" w:hAnsi="Arial" w:eastAsia="Calibri" w:cs="Arial"/>
          <w:color w:val="auto"/>
          <w:sz w:val="20"/>
          <w:szCs w:val="20"/>
        </w:rPr>
      </w:pPr>
    </w:p>
    <w:p w:rsidRPr="00D51354" w:rsidR="004B493A" w:rsidP="004B493A" w:rsidRDefault="004B493A" w14:paraId="64FA68CE" w14:textId="77777777">
      <w:pPr>
        <w:tabs>
          <w:tab w:val="left" w:pos="708"/>
        </w:tabs>
        <w:spacing w:after="160" w:line="254" w:lineRule="auto"/>
        <w:ind w:left="72"/>
        <w:contextualSpacing/>
        <w:jc w:val="left"/>
        <w:rPr>
          <w:rFonts w:ascii="Arial" w:hAnsi="Arial" w:eastAsia="Calibri" w:cs="Arial"/>
          <w:b/>
          <w:color w:val="auto"/>
          <w:sz w:val="20"/>
          <w:szCs w:val="20"/>
        </w:rPr>
      </w:pPr>
      <w:r w:rsidRPr="00D51354">
        <w:rPr>
          <w:rFonts w:ascii="Arial" w:hAnsi="Arial" w:eastAsia="Calibri" w:cs="Arial"/>
          <w:b/>
          <w:color w:val="auto"/>
          <w:sz w:val="20"/>
          <w:szCs w:val="20"/>
        </w:rPr>
        <w:t>Aktualizace pasportu VO</w:t>
      </w:r>
    </w:p>
    <w:p w:rsidRPr="00B12E83" w:rsidR="004B493A" w:rsidP="004B493A" w:rsidRDefault="004B493A" w14:paraId="75939EDE" w14:textId="77777777">
      <w:pPr>
        <w:tabs>
          <w:tab w:val="left" w:pos="708"/>
        </w:tabs>
        <w:spacing w:after="160" w:line="254" w:lineRule="auto"/>
        <w:ind w:left="72"/>
        <w:contextualSpacing/>
        <w:jc w:val="left"/>
        <w:rPr>
          <w:rFonts w:ascii="Arial" w:hAnsi="Arial" w:eastAsia="Calibri" w:cs="Arial"/>
          <w:color w:val="auto"/>
          <w:sz w:val="20"/>
          <w:szCs w:val="20"/>
        </w:rPr>
      </w:pPr>
      <w:r w:rsidRPr="00B12E83">
        <w:rPr>
          <w:rFonts w:ascii="Arial" w:hAnsi="Arial" w:eastAsia="Calibri" w:cs="Arial"/>
          <w:color w:val="auto"/>
          <w:sz w:val="20"/>
          <w:szCs w:val="20"/>
        </w:rPr>
        <w:t>Výstupem databázové části je aktualizace stávajícího pasportu VO na základě vizuální kontroly každého zařízení v tomto členění:</w:t>
      </w:r>
    </w:p>
    <w:p w:rsidRPr="00B12E83" w:rsidR="004B493A" w:rsidP="004B493A" w:rsidRDefault="004B493A" w14:paraId="3B42AA67" w14:textId="77777777">
      <w:pPr>
        <w:tabs>
          <w:tab w:val="left" w:pos="708"/>
        </w:tabs>
        <w:spacing w:after="160" w:line="254" w:lineRule="auto"/>
        <w:ind w:left="72"/>
        <w:contextualSpacing/>
        <w:jc w:val="left"/>
        <w:rPr>
          <w:rFonts w:ascii="Arial" w:hAnsi="Arial" w:eastAsia="Calibri" w:cs="Arial"/>
          <w:color w:val="auto"/>
          <w:sz w:val="20"/>
          <w:szCs w:val="20"/>
        </w:rPr>
      </w:pPr>
      <w:r w:rsidRPr="00B12E83">
        <w:rPr>
          <w:rFonts w:ascii="Arial" w:hAnsi="Arial" w:eastAsia="Calibri" w:cs="Arial"/>
          <w:color w:val="auto"/>
          <w:sz w:val="20"/>
          <w:szCs w:val="20"/>
        </w:rPr>
        <w:t>•</w:t>
      </w:r>
      <w:r w:rsidRPr="00B12E83">
        <w:rPr>
          <w:rFonts w:ascii="Arial" w:hAnsi="Arial" w:eastAsia="Calibri" w:cs="Arial"/>
          <w:color w:val="auto"/>
          <w:sz w:val="20"/>
          <w:szCs w:val="20"/>
        </w:rPr>
        <w:tab/>
      </w:r>
      <w:r w:rsidRPr="00D51354">
        <w:rPr>
          <w:rFonts w:ascii="Arial" w:hAnsi="Arial" w:eastAsia="Calibri" w:cs="Arial"/>
          <w:color w:val="auto"/>
          <w:sz w:val="20"/>
          <w:szCs w:val="20"/>
          <w:u w:val="single"/>
        </w:rPr>
        <w:t>Základní informace:</w:t>
      </w:r>
    </w:p>
    <w:p w:rsidRPr="00B12E83" w:rsidR="004B493A" w:rsidP="004B493A" w:rsidRDefault="004B493A" w14:paraId="078FFFB9" w14:textId="77777777">
      <w:pPr>
        <w:tabs>
          <w:tab w:val="left" w:pos="708"/>
        </w:tabs>
        <w:spacing w:after="160" w:line="254" w:lineRule="auto"/>
        <w:ind w:left="72"/>
        <w:contextualSpacing/>
        <w:jc w:val="left"/>
        <w:rPr>
          <w:rFonts w:ascii="Arial" w:hAnsi="Arial" w:eastAsia="Calibri" w:cs="Arial"/>
          <w:color w:val="auto"/>
          <w:sz w:val="20"/>
          <w:szCs w:val="20"/>
        </w:rPr>
      </w:pPr>
      <w:r w:rsidRPr="00B12E83">
        <w:rPr>
          <w:rFonts w:ascii="Arial" w:hAnsi="Arial" w:eastAsia="Calibri" w:cs="Arial"/>
          <w:color w:val="auto"/>
          <w:sz w:val="20"/>
          <w:szCs w:val="20"/>
        </w:rPr>
        <w:t></w:t>
      </w:r>
      <w:r w:rsidRPr="00B12E83">
        <w:rPr>
          <w:rFonts w:ascii="Arial" w:hAnsi="Arial" w:eastAsia="Calibri" w:cs="Arial"/>
          <w:color w:val="auto"/>
          <w:sz w:val="20"/>
          <w:szCs w:val="20"/>
        </w:rPr>
        <w:tab/>
        <w:t xml:space="preserve">Číslo zařízení </w:t>
      </w:r>
    </w:p>
    <w:p w:rsidRPr="00B12E83" w:rsidR="004B493A" w:rsidP="004B493A" w:rsidRDefault="004B493A" w14:paraId="3A520891" w14:textId="77777777">
      <w:pPr>
        <w:tabs>
          <w:tab w:val="left" w:pos="708"/>
        </w:tabs>
        <w:spacing w:after="160" w:line="254" w:lineRule="auto"/>
        <w:ind w:left="72"/>
        <w:contextualSpacing/>
        <w:jc w:val="left"/>
        <w:rPr>
          <w:rFonts w:ascii="Arial" w:hAnsi="Arial" w:eastAsia="Calibri" w:cs="Arial"/>
          <w:color w:val="auto"/>
          <w:sz w:val="20"/>
          <w:szCs w:val="20"/>
        </w:rPr>
      </w:pPr>
      <w:r w:rsidRPr="00B12E83">
        <w:rPr>
          <w:rFonts w:ascii="Arial" w:hAnsi="Arial" w:eastAsia="Calibri" w:cs="Arial"/>
          <w:color w:val="auto"/>
          <w:sz w:val="20"/>
          <w:szCs w:val="20"/>
        </w:rPr>
        <w:t></w:t>
      </w:r>
      <w:r w:rsidRPr="00B12E83">
        <w:rPr>
          <w:rFonts w:ascii="Arial" w:hAnsi="Arial" w:eastAsia="Calibri" w:cs="Arial"/>
          <w:color w:val="auto"/>
          <w:sz w:val="20"/>
          <w:szCs w:val="20"/>
        </w:rPr>
        <w:tab/>
        <w:t>Typ zařízení</w:t>
      </w:r>
    </w:p>
    <w:p w:rsidRPr="00B12E83" w:rsidR="004B493A" w:rsidP="004B493A" w:rsidRDefault="004B493A" w14:paraId="781F6A87" w14:textId="77777777">
      <w:pPr>
        <w:tabs>
          <w:tab w:val="left" w:pos="708"/>
        </w:tabs>
        <w:spacing w:after="160" w:line="254" w:lineRule="auto"/>
        <w:ind w:left="72"/>
        <w:contextualSpacing/>
        <w:jc w:val="left"/>
        <w:rPr>
          <w:rFonts w:ascii="Arial" w:hAnsi="Arial" w:eastAsia="Calibri" w:cs="Arial"/>
          <w:color w:val="auto"/>
          <w:sz w:val="20"/>
          <w:szCs w:val="20"/>
        </w:rPr>
      </w:pPr>
      <w:r w:rsidRPr="00B12E83">
        <w:rPr>
          <w:rFonts w:ascii="Arial" w:hAnsi="Arial" w:eastAsia="Calibri" w:cs="Arial"/>
          <w:color w:val="auto"/>
          <w:sz w:val="20"/>
          <w:szCs w:val="20"/>
        </w:rPr>
        <w:t></w:t>
      </w:r>
      <w:r w:rsidRPr="00B12E83">
        <w:rPr>
          <w:rFonts w:ascii="Arial" w:hAnsi="Arial" w:eastAsia="Calibri" w:cs="Arial"/>
          <w:color w:val="auto"/>
          <w:sz w:val="20"/>
          <w:szCs w:val="20"/>
        </w:rPr>
        <w:tab/>
        <w:t>Název ulice</w:t>
      </w:r>
    </w:p>
    <w:p w:rsidRPr="00B12E83" w:rsidR="004B493A" w:rsidP="004B493A" w:rsidRDefault="004B493A" w14:paraId="6846C4A9" w14:textId="77777777">
      <w:pPr>
        <w:tabs>
          <w:tab w:val="left" w:pos="708"/>
        </w:tabs>
        <w:spacing w:after="160" w:line="254" w:lineRule="auto"/>
        <w:ind w:left="72"/>
        <w:contextualSpacing/>
        <w:jc w:val="left"/>
        <w:rPr>
          <w:rFonts w:ascii="Arial" w:hAnsi="Arial" w:eastAsia="Calibri" w:cs="Arial"/>
          <w:color w:val="auto"/>
          <w:sz w:val="20"/>
          <w:szCs w:val="20"/>
        </w:rPr>
      </w:pPr>
      <w:r w:rsidRPr="00B12E83">
        <w:rPr>
          <w:rFonts w:ascii="Arial" w:hAnsi="Arial" w:eastAsia="Calibri" w:cs="Arial"/>
          <w:color w:val="auto"/>
          <w:sz w:val="20"/>
          <w:szCs w:val="20"/>
        </w:rPr>
        <w:t></w:t>
      </w:r>
      <w:r w:rsidRPr="00B12E83">
        <w:rPr>
          <w:rFonts w:ascii="Arial" w:hAnsi="Arial" w:eastAsia="Calibri" w:cs="Arial"/>
          <w:color w:val="auto"/>
          <w:sz w:val="20"/>
          <w:szCs w:val="20"/>
        </w:rPr>
        <w:tab/>
        <w:t>Umístění</w:t>
      </w:r>
    </w:p>
    <w:p w:rsidRPr="00B12E83" w:rsidR="004B493A" w:rsidP="004B493A" w:rsidRDefault="004B493A" w14:paraId="7DF37EE7" w14:textId="77777777">
      <w:pPr>
        <w:tabs>
          <w:tab w:val="left" w:pos="708"/>
        </w:tabs>
        <w:spacing w:after="160" w:line="254" w:lineRule="auto"/>
        <w:ind w:left="72"/>
        <w:contextualSpacing/>
        <w:jc w:val="left"/>
        <w:rPr>
          <w:rFonts w:ascii="Arial" w:hAnsi="Arial" w:eastAsia="Calibri" w:cs="Arial"/>
          <w:color w:val="auto"/>
          <w:sz w:val="20"/>
          <w:szCs w:val="20"/>
        </w:rPr>
      </w:pPr>
      <w:r w:rsidRPr="00B12E83">
        <w:rPr>
          <w:rFonts w:ascii="Arial" w:hAnsi="Arial" w:eastAsia="Calibri" w:cs="Arial"/>
          <w:color w:val="auto"/>
          <w:sz w:val="20"/>
          <w:szCs w:val="20"/>
        </w:rPr>
        <w:t></w:t>
      </w:r>
      <w:r w:rsidRPr="00B12E83">
        <w:rPr>
          <w:rFonts w:ascii="Arial" w:hAnsi="Arial" w:eastAsia="Calibri" w:cs="Arial"/>
          <w:color w:val="auto"/>
          <w:sz w:val="20"/>
          <w:szCs w:val="20"/>
        </w:rPr>
        <w:tab/>
        <w:t>Poloha</w:t>
      </w:r>
    </w:p>
    <w:p w:rsidRPr="00B12E83" w:rsidR="004B493A" w:rsidP="004B493A" w:rsidRDefault="004B493A" w14:paraId="01585943" w14:textId="77777777">
      <w:pPr>
        <w:tabs>
          <w:tab w:val="left" w:pos="708"/>
        </w:tabs>
        <w:spacing w:after="160" w:line="254" w:lineRule="auto"/>
        <w:ind w:left="72"/>
        <w:contextualSpacing/>
        <w:jc w:val="left"/>
        <w:rPr>
          <w:rFonts w:ascii="Arial" w:hAnsi="Arial" w:eastAsia="Calibri" w:cs="Arial"/>
          <w:color w:val="auto"/>
          <w:sz w:val="20"/>
          <w:szCs w:val="20"/>
        </w:rPr>
      </w:pPr>
      <w:r w:rsidRPr="00B12E83">
        <w:rPr>
          <w:rFonts w:ascii="Arial" w:hAnsi="Arial" w:eastAsia="Calibri" w:cs="Arial"/>
          <w:color w:val="auto"/>
          <w:sz w:val="20"/>
          <w:szCs w:val="20"/>
        </w:rPr>
        <w:t></w:t>
      </w:r>
      <w:r w:rsidRPr="00B12E83">
        <w:rPr>
          <w:rFonts w:ascii="Arial" w:hAnsi="Arial" w:eastAsia="Calibri" w:cs="Arial"/>
          <w:color w:val="auto"/>
          <w:sz w:val="20"/>
          <w:szCs w:val="20"/>
        </w:rPr>
        <w:tab/>
        <w:t>Číslo rozváděče VO</w:t>
      </w:r>
    </w:p>
    <w:p w:rsidRPr="00B12E83" w:rsidR="004B493A" w:rsidP="004B493A" w:rsidRDefault="004B493A" w14:paraId="3564FDD6" w14:textId="77777777">
      <w:pPr>
        <w:tabs>
          <w:tab w:val="left" w:pos="708"/>
        </w:tabs>
        <w:spacing w:after="160" w:line="254" w:lineRule="auto"/>
        <w:ind w:left="72"/>
        <w:contextualSpacing/>
        <w:jc w:val="left"/>
        <w:rPr>
          <w:rFonts w:ascii="Arial" w:hAnsi="Arial" w:eastAsia="Calibri" w:cs="Arial"/>
          <w:color w:val="auto"/>
          <w:sz w:val="20"/>
          <w:szCs w:val="20"/>
        </w:rPr>
      </w:pPr>
      <w:r w:rsidRPr="00B12E83">
        <w:rPr>
          <w:rFonts w:ascii="Arial" w:hAnsi="Arial" w:eastAsia="Calibri" w:cs="Arial"/>
          <w:color w:val="auto"/>
          <w:sz w:val="20"/>
          <w:szCs w:val="20"/>
        </w:rPr>
        <w:t></w:t>
      </w:r>
      <w:r w:rsidRPr="00B12E83">
        <w:rPr>
          <w:rFonts w:ascii="Arial" w:hAnsi="Arial" w:eastAsia="Calibri" w:cs="Arial"/>
          <w:color w:val="auto"/>
          <w:sz w:val="20"/>
          <w:szCs w:val="20"/>
        </w:rPr>
        <w:tab/>
        <w:t>Platnost revizí VO</w:t>
      </w:r>
    </w:p>
    <w:p w:rsidRPr="00B12E83" w:rsidR="004B493A" w:rsidP="004B493A" w:rsidRDefault="004B493A" w14:paraId="7E6AD1CE" w14:textId="77777777">
      <w:pPr>
        <w:tabs>
          <w:tab w:val="left" w:pos="708"/>
        </w:tabs>
        <w:spacing w:after="160" w:line="254" w:lineRule="auto"/>
        <w:ind w:left="72"/>
        <w:contextualSpacing/>
        <w:jc w:val="left"/>
        <w:rPr>
          <w:rFonts w:ascii="Arial" w:hAnsi="Arial" w:eastAsia="Calibri" w:cs="Arial"/>
          <w:color w:val="auto"/>
          <w:sz w:val="20"/>
          <w:szCs w:val="20"/>
        </w:rPr>
      </w:pPr>
      <w:r w:rsidRPr="00B12E83">
        <w:rPr>
          <w:rFonts w:ascii="Arial" w:hAnsi="Arial" w:eastAsia="Calibri" w:cs="Arial"/>
          <w:color w:val="auto"/>
          <w:sz w:val="20"/>
          <w:szCs w:val="20"/>
        </w:rPr>
        <w:t></w:t>
      </w:r>
      <w:r w:rsidRPr="00B12E83">
        <w:rPr>
          <w:rFonts w:ascii="Arial" w:hAnsi="Arial" w:eastAsia="Calibri" w:cs="Arial"/>
          <w:color w:val="auto"/>
          <w:sz w:val="20"/>
          <w:szCs w:val="20"/>
        </w:rPr>
        <w:tab/>
        <w:t>Platnost dalších pravidelných činností preventivní údržby, které se na zařízení VO provádějí</w:t>
      </w:r>
    </w:p>
    <w:p w:rsidRPr="00B12E83" w:rsidR="004B493A" w:rsidP="004B493A" w:rsidRDefault="004B493A" w14:paraId="62FFDA0C" w14:textId="77777777">
      <w:pPr>
        <w:tabs>
          <w:tab w:val="left" w:pos="708"/>
        </w:tabs>
        <w:spacing w:after="160" w:line="254" w:lineRule="auto"/>
        <w:ind w:left="72"/>
        <w:contextualSpacing/>
        <w:jc w:val="left"/>
        <w:rPr>
          <w:rFonts w:ascii="Arial" w:hAnsi="Arial" w:eastAsia="Calibri" w:cs="Arial"/>
          <w:color w:val="auto"/>
          <w:sz w:val="20"/>
          <w:szCs w:val="20"/>
        </w:rPr>
      </w:pPr>
      <w:r w:rsidRPr="00B12E83">
        <w:rPr>
          <w:rFonts w:ascii="Arial" w:hAnsi="Arial" w:eastAsia="Calibri" w:cs="Arial"/>
          <w:color w:val="auto"/>
          <w:sz w:val="20"/>
          <w:szCs w:val="20"/>
        </w:rPr>
        <w:t></w:t>
      </w:r>
      <w:r w:rsidRPr="00B12E83">
        <w:rPr>
          <w:rFonts w:ascii="Arial" w:hAnsi="Arial" w:eastAsia="Calibri" w:cs="Arial"/>
          <w:color w:val="auto"/>
          <w:sz w:val="20"/>
          <w:szCs w:val="20"/>
        </w:rPr>
        <w:tab/>
        <w:t xml:space="preserve">Fyzický stav stožáru (zejména v místě vetknutí do země) </w:t>
      </w:r>
    </w:p>
    <w:p w:rsidRPr="00B12E83" w:rsidR="004B493A" w:rsidP="004B493A" w:rsidRDefault="004B493A" w14:paraId="0C5CF546" w14:textId="77777777">
      <w:pPr>
        <w:tabs>
          <w:tab w:val="left" w:pos="708"/>
        </w:tabs>
        <w:spacing w:after="160" w:line="254" w:lineRule="auto"/>
        <w:ind w:left="72"/>
        <w:contextualSpacing/>
        <w:jc w:val="left"/>
        <w:rPr>
          <w:rFonts w:ascii="Arial" w:hAnsi="Arial" w:eastAsia="Calibri" w:cs="Arial"/>
          <w:color w:val="auto"/>
          <w:sz w:val="20"/>
          <w:szCs w:val="20"/>
        </w:rPr>
      </w:pPr>
      <w:r w:rsidRPr="00B12E83">
        <w:rPr>
          <w:rFonts w:ascii="Arial" w:hAnsi="Arial" w:eastAsia="Calibri" w:cs="Arial"/>
          <w:color w:val="auto"/>
          <w:sz w:val="20"/>
          <w:szCs w:val="20"/>
        </w:rPr>
        <w:t></w:t>
      </w:r>
      <w:r w:rsidRPr="00B12E83">
        <w:rPr>
          <w:rFonts w:ascii="Arial" w:hAnsi="Arial" w:eastAsia="Calibri" w:cs="Arial"/>
          <w:color w:val="auto"/>
          <w:sz w:val="20"/>
          <w:szCs w:val="20"/>
        </w:rPr>
        <w:tab/>
        <w:t>Kvalita nátěru stožáru</w:t>
      </w:r>
    </w:p>
    <w:p w:rsidRPr="00B12E83" w:rsidR="004B493A" w:rsidP="004B493A" w:rsidRDefault="004B493A" w14:paraId="653A3C05" w14:textId="77777777">
      <w:pPr>
        <w:tabs>
          <w:tab w:val="left" w:pos="708"/>
        </w:tabs>
        <w:spacing w:after="160" w:line="254" w:lineRule="auto"/>
        <w:ind w:left="72"/>
        <w:contextualSpacing/>
        <w:jc w:val="left"/>
        <w:rPr>
          <w:rFonts w:ascii="Arial" w:hAnsi="Arial" w:eastAsia="Calibri" w:cs="Arial"/>
          <w:color w:val="auto"/>
          <w:sz w:val="20"/>
          <w:szCs w:val="20"/>
        </w:rPr>
      </w:pPr>
    </w:p>
    <w:p w:rsidRPr="00B12E83" w:rsidR="004B493A" w:rsidP="004B493A" w:rsidRDefault="004B493A" w14:paraId="061D717F" w14:textId="77777777">
      <w:pPr>
        <w:tabs>
          <w:tab w:val="left" w:pos="708"/>
        </w:tabs>
        <w:spacing w:after="160" w:line="254" w:lineRule="auto"/>
        <w:ind w:left="72"/>
        <w:contextualSpacing/>
        <w:jc w:val="left"/>
        <w:rPr>
          <w:rFonts w:ascii="Arial" w:hAnsi="Arial" w:eastAsia="Calibri" w:cs="Arial"/>
          <w:color w:val="auto"/>
          <w:sz w:val="20"/>
          <w:szCs w:val="20"/>
        </w:rPr>
      </w:pPr>
      <w:r w:rsidRPr="00B12E83">
        <w:rPr>
          <w:rFonts w:ascii="Arial" w:hAnsi="Arial" w:eastAsia="Calibri" w:cs="Arial"/>
          <w:color w:val="auto"/>
          <w:sz w:val="20"/>
          <w:szCs w:val="20"/>
        </w:rPr>
        <w:t>•</w:t>
      </w:r>
      <w:r w:rsidRPr="00B12E83">
        <w:rPr>
          <w:rFonts w:ascii="Arial" w:hAnsi="Arial" w:eastAsia="Calibri" w:cs="Arial"/>
          <w:color w:val="auto"/>
          <w:sz w:val="20"/>
          <w:szCs w:val="20"/>
        </w:rPr>
        <w:tab/>
      </w:r>
      <w:r w:rsidRPr="00D51354">
        <w:rPr>
          <w:rFonts w:ascii="Arial" w:hAnsi="Arial" w:eastAsia="Calibri" w:cs="Arial"/>
          <w:color w:val="auto"/>
          <w:sz w:val="20"/>
          <w:szCs w:val="20"/>
          <w:u w:val="single"/>
        </w:rPr>
        <w:t>Konstrukční prvky:</w:t>
      </w:r>
    </w:p>
    <w:p w:rsidRPr="00B12E83" w:rsidR="004B493A" w:rsidP="004B493A" w:rsidRDefault="004B493A" w14:paraId="3297DB45" w14:textId="77777777">
      <w:pPr>
        <w:tabs>
          <w:tab w:val="left" w:pos="708"/>
        </w:tabs>
        <w:spacing w:after="160" w:line="254" w:lineRule="auto"/>
        <w:ind w:left="72"/>
        <w:contextualSpacing/>
        <w:jc w:val="left"/>
        <w:rPr>
          <w:rFonts w:ascii="Arial" w:hAnsi="Arial" w:eastAsia="Calibri" w:cs="Arial"/>
          <w:color w:val="auto"/>
          <w:sz w:val="20"/>
          <w:szCs w:val="20"/>
        </w:rPr>
      </w:pPr>
      <w:r w:rsidRPr="00B12E83">
        <w:rPr>
          <w:rFonts w:ascii="Arial" w:hAnsi="Arial" w:eastAsia="Calibri" w:cs="Arial"/>
          <w:color w:val="auto"/>
          <w:sz w:val="20"/>
          <w:szCs w:val="20"/>
        </w:rPr>
        <w:t></w:t>
      </w:r>
      <w:r w:rsidRPr="00B12E83">
        <w:rPr>
          <w:rFonts w:ascii="Arial" w:hAnsi="Arial" w:eastAsia="Calibri" w:cs="Arial"/>
          <w:color w:val="auto"/>
          <w:sz w:val="20"/>
          <w:szCs w:val="20"/>
        </w:rPr>
        <w:tab/>
        <w:t>Číslo zařízení</w:t>
      </w:r>
    </w:p>
    <w:p w:rsidRPr="00B12E83" w:rsidR="004B493A" w:rsidP="004B493A" w:rsidRDefault="004B493A" w14:paraId="06C3C082" w14:textId="77777777">
      <w:pPr>
        <w:tabs>
          <w:tab w:val="left" w:pos="708"/>
        </w:tabs>
        <w:spacing w:after="160" w:line="254" w:lineRule="auto"/>
        <w:ind w:left="72"/>
        <w:contextualSpacing/>
        <w:jc w:val="left"/>
        <w:rPr>
          <w:rFonts w:ascii="Arial" w:hAnsi="Arial" w:eastAsia="Calibri" w:cs="Arial"/>
          <w:color w:val="auto"/>
          <w:sz w:val="20"/>
          <w:szCs w:val="20"/>
        </w:rPr>
      </w:pPr>
      <w:r w:rsidRPr="00B12E83">
        <w:rPr>
          <w:rFonts w:ascii="Arial" w:hAnsi="Arial" w:eastAsia="Calibri" w:cs="Arial"/>
          <w:color w:val="auto"/>
          <w:sz w:val="20"/>
          <w:szCs w:val="20"/>
        </w:rPr>
        <w:t></w:t>
      </w:r>
      <w:r w:rsidRPr="00B12E83">
        <w:rPr>
          <w:rFonts w:ascii="Arial" w:hAnsi="Arial" w:eastAsia="Calibri" w:cs="Arial"/>
          <w:color w:val="auto"/>
          <w:sz w:val="20"/>
          <w:szCs w:val="20"/>
        </w:rPr>
        <w:tab/>
        <w:t xml:space="preserve">Typ zařízení </w:t>
      </w:r>
    </w:p>
    <w:p w:rsidRPr="00B12E83" w:rsidR="004B493A" w:rsidP="004B493A" w:rsidRDefault="004B493A" w14:paraId="1EBCF7EC" w14:textId="77777777">
      <w:pPr>
        <w:tabs>
          <w:tab w:val="left" w:pos="708"/>
        </w:tabs>
        <w:spacing w:after="160" w:line="254" w:lineRule="auto"/>
        <w:ind w:left="72"/>
        <w:contextualSpacing/>
        <w:jc w:val="left"/>
        <w:rPr>
          <w:rFonts w:ascii="Arial" w:hAnsi="Arial" w:eastAsia="Calibri" w:cs="Arial"/>
          <w:color w:val="auto"/>
          <w:sz w:val="20"/>
          <w:szCs w:val="20"/>
        </w:rPr>
      </w:pPr>
      <w:r w:rsidRPr="00B12E83">
        <w:rPr>
          <w:rFonts w:ascii="Arial" w:hAnsi="Arial" w:eastAsia="Calibri" w:cs="Arial"/>
          <w:color w:val="auto"/>
          <w:sz w:val="20"/>
          <w:szCs w:val="20"/>
        </w:rPr>
        <w:t></w:t>
      </w:r>
      <w:r w:rsidRPr="00B12E83">
        <w:rPr>
          <w:rFonts w:ascii="Arial" w:hAnsi="Arial" w:eastAsia="Calibri" w:cs="Arial"/>
          <w:color w:val="auto"/>
          <w:sz w:val="20"/>
          <w:szCs w:val="20"/>
        </w:rPr>
        <w:tab/>
        <w:t>Typ napájecího kabelu</w:t>
      </w:r>
    </w:p>
    <w:p w:rsidRPr="00B12E83" w:rsidR="004B493A" w:rsidP="004B493A" w:rsidRDefault="004B493A" w14:paraId="527FD128" w14:textId="77777777">
      <w:pPr>
        <w:tabs>
          <w:tab w:val="left" w:pos="708"/>
        </w:tabs>
        <w:spacing w:after="160" w:line="254" w:lineRule="auto"/>
        <w:ind w:left="72"/>
        <w:contextualSpacing/>
        <w:jc w:val="left"/>
        <w:rPr>
          <w:rFonts w:ascii="Arial" w:hAnsi="Arial" w:eastAsia="Calibri" w:cs="Arial"/>
          <w:color w:val="auto"/>
          <w:sz w:val="20"/>
          <w:szCs w:val="20"/>
        </w:rPr>
      </w:pPr>
      <w:r w:rsidRPr="00B12E83">
        <w:rPr>
          <w:rFonts w:ascii="Arial" w:hAnsi="Arial" w:eastAsia="Calibri" w:cs="Arial"/>
          <w:color w:val="auto"/>
          <w:sz w:val="20"/>
          <w:szCs w:val="20"/>
        </w:rPr>
        <w:t></w:t>
      </w:r>
      <w:r w:rsidRPr="00B12E83">
        <w:rPr>
          <w:rFonts w:ascii="Arial" w:hAnsi="Arial" w:eastAsia="Calibri" w:cs="Arial"/>
          <w:color w:val="auto"/>
          <w:sz w:val="20"/>
          <w:szCs w:val="20"/>
        </w:rPr>
        <w:tab/>
        <w:t>Stáří silového kabelu (z podkladů města nebo orientačně)</w:t>
      </w:r>
    </w:p>
    <w:p w:rsidRPr="00B12E83" w:rsidR="004B493A" w:rsidP="004B493A" w:rsidRDefault="004B493A" w14:paraId="0C87BCC2" w14:textId="77777777">
      <w:pPr>
        <w:tabs>
          <w:tab w:val="left" w:pos="708"/>
        </w:tabs>
        <w:spacing w:after="160" w:line="254" w:lineRule="auto"/>
        <w:ind w:left="72"/>
        <w:contextualSpacing/>
        <w:jc w:val="left"/>
        <w:rPr>
          <w:rFonts w:ascii="Arial" w:hAnsi="Arial" w:eastAsia="Calibri" w:cs="Arial"/>
          <w:color w:val="auto"/>
          <w:sz w:val="20"/>
          <w:szCs w:val="20"/>
        </w:rPr>
      </w:pPr>
      <w:r w:rsidRPr="00B12E83">
        <w:rPr>
          <w:rFonts w:ascii="Arial" w:hAnsi="Arial" w:eastAsia="Calibri" w:cs="Arial"/>
          <w:color w:val="auto"/>
          <w:sz w:val="20"/>
          <w:szCs w:val="20"/>
        </w:rPr>
        <w:t></w:t>
      </w:r>
      <w:r w:rsidRPr="00B12E83">
        <w:rPr>
          <w:rFonts w:ascii="Arial" w:hAnsi="Arial" w:eastAsia="Calibri" w:cs="Arial"/>
          <w:color w:val="auto"/>
          <w:sz w:val="20"/>
          <w:szCs w:val="20"/>
        </w:rPr>
        <w:tab/>
        <w:t>Typ svorkovnice</w:t>
      </w:r>
    </w:p>
    <w:p w:rsidRPr="00B12E83" w:rsidR="004B493A" w:rsidP="004B493A" w:rsidRDefault="004B493A" w14:paraId="4E610E0E" w14:textId="77777777">
      <w:pPr>
        <w:tabs>
          <w:tab w:val="left" w:pos="708"/>
        </w:tabs>
        <w:spacing w:after="160" w:line="254" w:lineRule="auto"/>
        <w:ind w:left="72"/>
        <w:contextualSpacing/>
        <w:jc w:val="left"/>
        <w:rPr>
          <w:rFonts w:ascii="Arial" w:hAnsi="Arial" w:eastAsia="Calibri" w:cs="Arial"/>
          <w:color w:val="auto"/>
          <w:sz w:val="20"/>
          <w:szCs w:val="20"/>
        </w:rPr>
      </w:pPr>
      <w:r w:rsidRPr="00B12E83">
        <w:rPr>
          <w:rFonts w:ascii="Arial" w:hAnsi="Arial" w:eastAsia="Calibri" w:cs="Arial"/>
          <w:color w:val="auto"/>
          <w:sz w:val="20"/>
          <w:szCs w:val="20"/>
        </w:rPr>
        <w:t></w:t>
      </w:r>
      <w:r w:rsidRPr="00B12E83">
        <w:rPr>
          <w:rFonts w:ascii="Arial" w:hAnsi="Arial" w:eastAsia="Calibri" w:cs="Arial"/>
          <w:color w:val="auto"/>
          <w:sz w:val="20"/>
          <w:szCs w:val="20"/>
        </w:rPr>
        <w:tab/>
        <w:t>Typ stožáru</w:t>
      </w:r>
    </w:p>
    <w:p w:rsidRPr="00B12E83" w:rsidR="004B493A" w:rsidP="004B493A" w:rsidRDefault="004B493A" w14:paraId="7C651609" w14:textId="77777777">
      <w:pPr>
        <w:tabs>
          <w:tab w:val="left" w:pos="708"/>
        </w:tabs>
        <w:spacing w:after="160" w:line="254" w:lineRule="auto"/>
        <w:ind w:left="72"/>
        <w:contextualSpacing/>
        <w:jc w:val="left"/>
        <w:rPr>
          <w:rFonts w:ascii="Arial" w:hAnsi="Arial" w:eastAsia="Calibri" w:cs="Arial"/>
          <w:color w:val="auto"/>
          <w:sz w:val="20"/>
          <w:szCs w:val="20"/>
        </w:rPr>
      </w:pPr>
      <w:r w:rsidRPr="00B12E83">
        <w:rPr>
          <w:rFonts w:ascii="Arial" w:hAnsi="Arial" w:eastAsia="Calibri" w:cs="Arial"/>
          <w:color w:val="auto"/>
          <w:sz w:val="20"/>
          <w:szCs w:val="20"/>
        </w:rPr>
        <w:t></w:t>
      </w:r>
      <w:r w:rsidRPr="00B12E83">
        <w:rPr>
          <w:rFonts w:ascii="Arial" w:hAnsi="Arial" w:eastAsia="Calibri" w:cs="Arial"/>
          <w:color w:val="auto"/>
          <w:sz w:val="20"/>
          <w:szCs w:val="20"/>
        </w:rPr>
        <w:tab/>
        <w:t>Výška světelného bodu (svítidla)</w:t>
      </w:r>
    </w:p>
    <w:p w:rsidRPr="00B12E83" w:rsidR="004B493A" w:rsidP="004B493A" w:rsidRDefault="004B493A" w14:paraId="4D0B4723" w14:textId="77777777">
      <w:pPr>
        <w:tabs>
          <w:tab w:val="left" w:pos="708"/>
        </w:tabs>
        <w:spacing w:after="160" w:line="254" w:lineRule="auto"/>
        <w:ind w:left="72"/>
        <w:contextualSpacing/>
        <w:jc w:val="left"/>
        <w:rPr>
          <w:rFonts w:ascii="Arial" w:hAnsi="Arial" w:eastAsia="Calibri" w:cs="Arial"/>
          <w:color w:val="auto"/>
          <w:sz w:val="20"/>
          <w:szCs w:val="20"/>
        </w:rPr>
      </w:pPr>
      <w:r w:rsidRPr="00B12E83">
        <w:rPr>
          <w:rFonts w:ascii="Arial" w:hAnsi="Arial" w:eastAsia="Calibri" w:cs="Arial"/>
          <w:color w:val="auto"/>
          <w:sz w:val="20"/>
          <w:szCs w:val="20"/>
        </w:rPr>
        <w:t></w:t>
      </w:r>
      <w:r w:rsidRPr="00B12E83">
        <w:rPr>
          <w:rFonts w:ascii="Arial" w:hAnsi="Arial" w:eastAsia="Calibri" w:cs="Arial"/>
          <w:color w:val="auto"/>
          <w:sz w:val="20"/>
          <w:szCs w:val="20"/>
        </w:rPr>
        <w:tab/>
        <w:t>Stáří stožáru (z podkladů města nebo orientačně)</w:t>
      </w:r>
    </w:p>
    <w:p w:rsidRPr="00B12E83" w:rsidR="004B493A" w:rsidP="004B493A" w:rsidRDefault="004B493A" w14:paraId="44B4EAE6" w14:textId="77777777">
      <w:pPr>
        <w:tabs>
          <w:tab w:val="left" w:pos="708"/>
        </w:tabs>
        <w:spacing w:after="160" w:line="254" w:lineRule="auto"/>
        <w:ind w:left="72"/>
        <w:contextualSpacing/>
        <w:jc w:val="left"/>
        <w:rPr>
          <w:rFonts w:ascii="Arial" w:hAnsi="Arial" w:eastAsia="Calibri" w:cs="Arial"/>
          <w:color w:val="auto"/>
          <w:sz w:val="20"/>
          <w:szCs w:val="20"/>
        </w:rPr>
      </w:pPr>
      <w:r w:rsidRPr="00B12E83">
        <w:rPr>
          <w:rFonts w:ascii="Arial" w:hAnsi="Arial" w:eastAsia="Calibri" w:cs="Arial"/>
          <w:color w:val="auto"/>
          <w:sz w:val="20"/>
          <w:szCs w:val="20"/>
        </w:rPr>
        <w:t></w:t>
      </w:r>
      <w:r w:rsidRPr="00B12E83">
        <w:rPr>
          <w:rFonts w:ascii="Arial" w:hAnsi="Arial" w:eastAsia="Calibri" w:cs="Arial"/>
          <w:color w:val="auto"/>
          <w:sz w:val="20"/>
          <w:szCs w:val="20"/>
        </w:rPr>
        <w:tab/>
        <w:t xml:space="preserve">Typ patice stožáru </w:t>
      </w:r>
    </w:p>
    <w:p w:rsidRPr="00B12E83" w:rsidR="004B493A" w:rsidP="004B493A" w:rsidRDefault="004B493A" w14:paraId="6BA44395" w14:textId="77777777">
      <w:pPr>
        <w:tabs>
          <w:tab w:val="left" w:pos="708"/>
        </w:tabs>
        <w:spacing w:after="160" w:line="254" w:lineRule="auto"/>
        <w:ind w:left="72"/>
        <w:contextualSpacing/>
        <w:jc w:val="left"/>
        <w:rPr>
          <w:rFonts w:ascii="Arial" w:hAnsi="Arial" w:eastAsia="Calibri" w:cs="Arial"/>
          <w:color w:val="auto"/>
          <w:sz w:val="20"/>
          <w:szCs w:val="20"/>
        </w:rPr>
      </w:pPr>
      <w:r w:rsidRPr="00B12E83">
        <w:rPr>
          <w:rFonts w:ascii="Arial" w:hAnsi="Arial" w:eastAsia="Calibri" w:cs="Arial"/>
          <w:color w:val="auto"/>
          <w:sz w:val="20"/>
          <w:szCs w:val="20"/>
        </w:rPr>
        <w:t></w:t>
      </w:r>
      <w:r w:rsidRPr="00B12E83">
        <w:rPr>
          <w:rFonts w:ascii="Arial" w:hAnsi="Arial" w:eastAsia="Calibri" w:cs="Arial"/>
          <w:color w:val="auto"/>
          <w:sz w:val="20"/>
          <w:szCs w:val="20"/>
        </w:rPr>
        <w:tab/>
        <w:t>Typ svorkovnice</w:t>
      </w:r>
    </w:p>
    <w:p w:rsidRPr="00B12E83" w:rsidR="004B493A" w:rsidP="004B493A" w:rsidRDefault="004B493A" w14:paraId="17C196A7" w14:textId="77777777">
      <w:pPr>
        <w:tabs>
          <w:tab w:val="left" w:pos="708"/>
        </w:tabs>
        <w:spacing w:after="160" w:line="254" w:lineRule="auto"/>
        <w:ind w:left="72"/>
        <w:contextualSpacing/>
        <w:jc w:val="left"/>
        <w:rPr>
          <w:rFonts w:ascii="Arial" w:hAnsi="Arial" w:eastAsia="Calibri" w:cs="Arial"/>
          <w:color w:val="auto"/>
          <w:sz w:val="20"/>
          <w:szCs w:val="20"/>
        </w:rPr>
      </w:pPr>
      <w:r w:rsidRPr="00B12E83">
        <w:rPr>
          <w:rFonts w:ascii="Arial" w:hAnsi="Arial" w:eastAsia="Calibri" w:cs="Arial"/>
          <w:color w:val="auto"/>
          <w:sz w:val="20"/>
          <w:szCs w:val="20"/>
        </w:rPr>
        <w:t></w:t>
      </w:r>
      <w:r w:rsidRPr="00B12E83">
        <w:rPr>
          <w:rFonts w:ascii="Arial" w:hAnsi="Arial" w:eastAsia="Calibri" w:cs="Arial"/>
          <w:color w:val="auto"/>
          <w:sz w:val="20"/>
          <w:szCs w:val="20"/>
        </w:rPr>
        <w:tab/>
        <w:t>Typ nástavce a jeho délka</w:t>
      </w:r>
    </w:p>
    <w:p w:rsidRPr="00B12E83" w:rsidR="004B493A" w:rsidP="004B493A" w:rsidRDefault="004B493A" w14:paraId="78BD5151" w14:textId="77777777">
      <w:pPr>
        <w:tabs>
          <w:tab w:val="left" w:pos="708"/>
        </w:tabs>
        <w:spacing w:after="160" w:line="254" w:lineRule="auto"/>
        <w:ind w:left="72"/>
        <w:contextualSpacing/>
        <w:jc w:val="left"/>
        <w:rPr>
          <w:rFonts w:ascii="Arial" w:hAnsi="Arial" w:eastAsia="Calibri" w:cs="Arial"/>
          <w:color w:val="auto"/>
          <w:sz w:val="20"/>
          <w:szCs w:val="20"/>
        </w:rPr>
      </w:pPr>
      <w:r w:rsidRPr="00B12E83">
        <w:rPr>
          <w:rFonts w:ascii="Arial" w:hAnsi="Arial" w:eastAsia="Calibri" w:cs="Arial"/>
          <w:color w:val="auto"/>
          <w:sz w:val="20"/>
          <w:szCs w:val="20"/>
        </w:rPr>
        <w:t></w:t>
      </w:r>
      <w:r w:rsidRPr="00B12E83">
        <w:rPr>
          <w:rFonts w:ascii="Arial" w:hAnsi="Arial" w:eastAsia="Calibri" w:cs="Arial"/>
          <w:color w:val="auto"/>
          <w:sz w:val="20"/>
          <w:szCs w:val="20"/>
        </w:rPr>
        <w:tab/>
        <w:t>Typ výložníku a jeho délka vyložení</w:t>
      </w:r>
    </w:p>
    <w:p w:rsidRPr="00B12E83" w:rsidR="004B493A" w:rsidP="004B493A" w:rsidRDefault="004B493A" w14:paraId="11E589AA" w14:textId="77777777">
      <w:pPr>
        <w:tabs>
          <w:tab w:val="left" w:pos="708"/>
        </w:tabs>
        <w:spacing w:after="160" w:line="254" w:lineRule="auto"/>
        <w:ind w:left="72"/>
        <w:contextualSpacing/>
        <w:jc w:val="left"/>
        <w:rPr>
          <w:rFonts w:ascii="Arial" w:hAnsi="Arial" w:eastAsia="Calibri" w:cs="Arial"/>
          <w:color w:val="auto"/>
          <w:sz w:val="20"/>
          <w:szCs w:val="20"/>
        </w:rPr>
      </w:pPr>
      <w:r w:rsidRPr="00B12E83">
        <w:rPr>
          <w:rFonts w:ascii="Arial" w:hAnsi="Arial" w:eastAsia="Calibri" w:cs="Arial"/>
          <w:color w:val="auto"/>
          <w:sz w:val="20"/>
          <w:szCs w:val="20"/>
        </w:rPr>
        <w:t></w:t>
      </w:r>
      <w:r w:rsidRPr="00B12E83">
        <w:rPr>
          <w:rFonts w:ascii="Arial" w:hAnsi="Arial" w:eastAsia="Calibri" w:cs="Arial"/>
          <w:color w:val="auto"/>
          <w:sz w:val="20"/>
          <w:szCs w:val="20"/>
        </w:rPr>
        <w:tab/>
        <w:t>Typ každého svítidla</w:t>
      </w:r>
    </w:p>
    <w:p w:rsidRPr="00B12E83" w:rsidR="004B493A" w:rsidP="004B493A" w:rsidRDefault="004B493A" w14:paraId="2DDEEE57" w14:textId="77777777">
      <w:pPr>
        <w:tabs>
          <w:tab w:val="left" w:pos="708"/>
        </w:tabs>
        <w:spacing w:after="160" w:line="254" w:lineRule="auto"/>
        <w:ind w:left="72"/>
        <w:contextualSpacing/>
        <w:jc w:val="left"/>
        <w:rPr>
          <w:rFonts w:ascii="Arial" w:hAnsi="Arial" w:eastAsia="Calibri" w:cs="Arial"/>
          <w:color w:val="auto"/>
          <w:sz w:val="20"/>
          <w:szCs w:val="20"/>
        </w:rPr>
      </w:pPr>
      <w:r w:rsidRPr="00B12E83">
        <w:rPr>
          <w:rFonts w:ascii="Arial" w:hAnsi="Arial" w:eastAsia="Calibri" w:cs="Arial"/>
          <w:color w:val="auto"/>
          <w:sz w:val="20"/>
          <w:szCs w:val="20"/>
        </w:rPr>
        <w:t></w:t>
      </w:r>
      <w:r w:rsidRPr="00B12E83">
        <w:rPr>
          <w:rFonts w:ascii="Arial" w:hAnsi="Arial" w:eastAsia="Calibri" w:cs="Arial"/>
          <w:color w:val="auto"/>
          <w:sz w:val="20"/>
          <w:szCs w:val="20"/>
        </w:rPr>
        <w:tab/>
        <w:t>Stáří každého svítidla (z podkladů města nebo orientačně)</w:t>
      </w:r>
    </w:p>
    <w:p w:rsidRPr="00B12E83" w:rsidR="004B493A" w:rsidP="004B493A" w:rsidRDefault="004B493A" w14:paraId="5C6A4031" w14:textId="77777777">
      <w:pPr>
        <w:tabs>
          <w:tab w:val="left" w:pos="708"/>
        </w:tabs>
        <w:spacing w:after="160" w:line="254" w:lineRule="auto"/>
        <w:ind w:left="72"/>
        <w:contextualSpacing/>
        <w:jc w:val="left"/>
        <w:rPr>
          <w:rFonts w:ascii="Arial" w:hAnsi="Arial" w:eastAsia="Calibri" w:cs="Arial"/>
          <w:color w:val="auto"/>
          <w:sz w:val="20"/>
          <w:szCs w:val="20"/>
        </w:rPr>
      </w:pPr>
      <w:r w:rsidRPr="00B12E83">
        <w:rPr>
          <w:rFonts w:ascii="Arial" w:hAnsi="Arial" w:eastAsia="Calibri" w:cs="Arial"/>
          <w:color w:val="auto"/>
          <w:sz w:val="20"/>
          <w:szCs w:val="20"/>
        </w:rPr>
        <w:t></w:t>
      </w:r>
      <w:r w:rsidRPr="00B12E83">
        <w:rPr>
          <w:rFonts w:ascii="Arial" w:hAnsi="Arial" w:eastAsia="Calibri" w:cs="Arial"/>
          <w:color w:val="auto"/>
          <w:sz w:val="20"/>
          <w:szCs w:val="20"/>
        </w:rPr>
        <w:tab/>
        <w:t>Typ světelného zdroje každého svítidla</w:t>
      </w:r>
    </w:p>
    <w:p w:rsidRPr="00B12E83" w:rsidR="004B493A" w:rsidP="004B493A" w:rsidRDefault="004B493A" w14:paraId="732D87AA" w14:textId="77777777">
      <w:pPr>
        <w:tabs>
          <w:tab w:val="left" w:pos="708"/>
        </w:tabs>
        <w:spacing w:after="160" w:line="254" w:lineRule="auto"/>
        <w:ind w:left="72"/>
        <w:contextualSpacing/>
        <w:jc w:val="left"/>
        <w:rPr>
          <w:rFonts w:ascii="Arial" w:hAnsi="Arial" w:eastAsia="Calibri" w:cs="Arial"/>
          <w:color w:val="auto"/>
          <w:sz w:val="20"/>
          <w:szCs w:val="20"/>
        </w:rPr>
      </w:pPr>
      <w:r w:rsidRPr="00B12E83">
        <w:rPr>
          <w:rFonts w:ascii="Arial" w:hAnsi="Arial" w:eastAsia="Calibri" w:cs="Arial"/>
          <w:color w:val="auto"/>
          <w:sz w:val="20"/>
          <w:szCs w:val="20"/>
        </w:rPr>
        <w:t></w:t>
      </w:r>
      <w:r w:rsidRPr="00B12E83">
        <w:rPr>
          <w:rFonts w:ascii="Arial" w:hAnsi="Arial" w:eastAsia="Calibri" w:cs="Arial"/>
          <w:color w:val="auto"/>
          <w:sz w:val="20"/>
          <w:szCs w:val="20"/>
        </w:rPr>
        <w:tab/>
        <w:t>Náhradní teplota chromatičnosti světelného zdroje</w:t>
      </w:r>
    </w:p>
    <w:p w:rsidRPr="00B12E83" w:rsidR="004B493A" w:rsidP="004B493A" w:rsidRDefault="004B493A" w14:paraId="34BA8C3B" w14:textId="77777777">
      <w:pPr>
        <w:tabs>
          <w:tab w:val="left" w:pos="708"/>
        </w:tabs>
        <w:spacing w:after="160" w:line="254" w:lineRule="auto"/>
        <w:ind w:left="72"/>
        <w:contextualSpacing/>
        <w:jc w:val="left"/>
        <w:rPr>
          <w:rFonts w:ascii="Arial" w:hAnsi="Arial" w:eastAsia="Calibri" w:cs="Arial"/>
          <w:color w:val="auto"/>
          <w:sz w:val="20"/>
          <w:szCs w:val="20"/>
        </w:rPr>
      </w:pPr>
      <w:r w:rsidRPr="00B12E83">
        <w:rPr>
          <w:rFonts w:ascii="Arial" w:hAnsi="Arial" w:eastAsia="Calibri" w:cs="Arial"/>
          <w:color w:val="auto"/>
          <w:sz w:val="20"/>
          <w:szCs w:val="20"/>
        </w:rPr>
        <w:t></w:t>
      </w:r>
      <w:r w:rsidRPr="00B12E83">
        <w:rPr>
          <w:rFonts w:ascii="Arial" w:hAnsi="Arial" w:eastAsia="Calibri" w:cs="Arial"/>
          <w:color w:val="auto"/>
          <w:sz w:val="20"/>
          <w:szCs w:val="20"/>
        </w:rPr>
        <w:tab/>
        <w:t>Výkon každého svítidla</w:t>
      </w:r>
    </w:p>
    <w:p w:rsidRPr="00B12E83" w:rsidR="004B493A" w:rsidP="004B493A" w:rsidRDefault="004B493A" w14:paraId="73A2767E" w14:textId="77777777">
      <w:pPr>
        <w:tabs>
          <w:tab w:val="left" w:pos="708"/>
        </w:tabs>
        <w:spacing w:after="160" w:line="254" w:lineRule="auto"/>
        <w:ind w:left="72"/>
        <w:contextualSpacing/>
        <w:jc w:val="left"/>
        <w:rPr>
          <w:rFonts w:ascii="Arial" w:hAnsi="Arial" w:eastAsia="Calibri" w:cs="Arial"/>
          <w:color w:val="auto"/>
          <w:sz w:val="20"/>
          <w:szCs w:val="20"/>
        </w:rPr>
      </w:pPr>
      <w:r w:rsidRPr="00B12E83">
        <w:rPr>
          <w:rFonts w:ascii="Arial" w:hAnsi="Arial" w:eastAsia="Calibri" w:cs="Arial"/>
          <w:color w:val="auto"/>
          <w:sz w:val="20"/>
          <w:szCs w:val="20"/>
        </w:rPr>
        <w:t></w:t>
      </w:r>
      <w:r w:rsidRPr="00B12E83">
        <w:rPr>
          <w:rFonts w:ascii="Arial" w:hAnsi="Arial" w:eastAsia="Calibri" w:cs="Arial"/>
          <w:color w:val="auto"/>
          <w:sz w:val="20"/>
          <w:szCs w:val="20"/>
        </w:rPr>
        <w:tab/>
        <w:t>Příkon každého svítidla</w:t>
      </w:r>
    </w:p>
    <w:p w:rsidRPr="00B12E83" w:rsidR="004B493A" w:rsidP="004B493A" w:rsidRDefault="004B493A" w14:paraId="3AA8AF6B" w14:textId="77777777">
      <w:pPr>
        <w:tabs>
          <w:tab w:val="left" w:pos="708"/>
        </w:tabs>
        <w:spacing w:after="160" w:line="254" w:lineRule="auto"/>
        <w:ind w:left="72"/>
        <w:contextualSpacing/>
        <w:jc w:val="left"/>
        <w:rPr>
          <w:rFonts w:ascii="Arial" w:hAnsi="Arial" w:eastAsia="Calibri" w:cs="Arial"/>
          <w:color w:val="auto"/>
          <w:sz w:val="20"/>
          <w:szCs w:val="20"/>
        </w:rPr>
      </w:pPr>
      <w:r w:rsidRPr="00B12E83">
        <w:rPr>
          <w:rFonts w:ascii="Arial" w:hAnsi="Arial" w:eastAsia="Calibri" w:cs="Arial"/>
          <w:color w:val="auto"/>
          <w:sz w:val="20"/>
          <w:szCs w:val="20"/>
        </w:rPr>
        <w:t></w:t>
      </w:r>
      <w:r w:rsidRPr="00B12E83">
        <w:rPr>
          <w:rFonts w:ascii="Arial" w:hAnsi="Arial" w:eastAsia="Calibri" w:cs="Arial"/>
          <w:color w:val="auto"/>
          <w:sz w:val="20"/>
          <w:szCs w:val="20"/>
        </w:rPr>
        <w:tab/>
        <w:t>Typ kabelu ke každému svítidlu</w:t>
      </w:r>
    </w:p>
    <w:p w:rsidRPr="00B12E83" w:rsidR="004B493A" w:rsidP="004B493A" w:rsidRDefault="004B493A" w14:paraId="745E6838" w14:textId="77777777">
      <w:pPr>
        <w:tabs>
          <w:tab w:val="left" w:pos="708"/>
        </w:tabs>
        <w:spacing w:after="160" w:line="254" w:lineRule="auto"/>
        <w:ind w:left="72"/>
        <w:contextualSpacing/>
        <w:jc w:val="left"/>
        <w:rPr>
          <w:rFonts w:ascii="Arial" w:hAnsi="Arial" w:eastAsia="Calibri" w:cs="Arial"/>
          <w:color w:val="auto"/>
          <w:sz w:val="20"/>
          <w:szCs w:val="20"/>
        </w:rPr>
      </w:pPr>
      <w:r w:rsidRPr="00B12E83">
        <w:rPr>
          <w:rFonts w:ascii="Arial" w:hAnsi="Arial" w:eastAsia="Calibri" w:cs="Arial"/>
          <w:color w:val="auto"/>
          <w:sz w:val="20"/>
          <w:szCs w:val="20"/>
        </w:rPr>
        <w:t></w:t>
      </w:r>
      <w:r w:rsidRPr="00B12E83">
        <w:rPr>
          <w:rFonts w:ascii="Arial" w:hAnsi="Arial" w:eastAsia="Calibri" w:cs="Arial"/>
          <w:color w:val="auto"/>
          <w:sz w:val="20"/>
          <w:szCs w:val="20"/>
        </w:rPr>
        <w:tab/>
        <w:t>Typ kabelového vedení</w:t>
      </w:r>
    </w:p>
    <w:p w:rsidRPr="00B12E83" w:rsidR="004B493A" w:rsidP="004B493A" w:rsidRDefault="004B493A" w14:paraId="64D13011" w14:textId="77777777">
      <w:pPr>
        <w:tabs>
          <w:tab w:val="left" w:pos="708"/>
        </w:tabs>
        <w:spacing w:after="160" w:line="254" w:lineRule="auto"/>
        <w:ind w:left="72"/>
        <w:contextualSpacing/>
        <w:jc w:val="left"/>
        <w:rPr>
          <w:rFonts w:ascii="Arial" w:hAnsi="Arial" w:eastAsia="Calibri" w:cs="Arial"/>
          <w:color w:val="auto"/>
          <w:sz w:val="20"/>
          <w:szCs w:val="20"/>
        </w:rPr>
      </w:pPr>
    </w:p>
    <w:p w:rsidRPr="00B12E83" w:rsidR="004B493A" w:rsidP="004B493A" w:rsidRDefault="004B493A" w14:paraId="482DE29A" w14:textId="77777777">
      <w:pPr>
        <w:tabs>
          <w:tab w:val="left" w:pos="708"/>
        </w:tabs>
        <w:spacing w:after="160" w:line="254" w:lineRule="auto"/>
        <w:ind w:left="72"/>
        <w:contextualSpacing/>
        <w:jc w:val="left"/>
        <w:rPr>
          <w:rFonts w:ascii="Arial" w:hAnsi="Arial" w:eastAsia="Calibri" w:cs="Arial"/>
          <w:color w:val="auto"/>
          <w:sz w:val="20"/>
          <w:szCs w:val="20"/>
        </w:rPr>
      </w:pPr>
      <w:r w:rsidRPr="00B12E83">
        <w:rPr>
          <w:rFonts w:ascii="Arial" w:hAnsi="Arial" w:eastAsia="Calibri" w:cs="Arial"/>
          <w:color w:val="auto"/>
          <w:sz w:val="20"/>
          <w:szCs w:val="20"/>
        </w:rPr>
        <w:t>•</w:t>
      </w:r>
      <w:r w:rsidRPr="00B12E83">
        <w:rPr>
          <w:rFonts w:ascii="Arial" w:hAnsi="Arial" w:eastAsia="Calibri" w:cs="Arial"/>
          <w:color w:val="auto"/>
          <w:sz w:val="20"/>
          <w:szCs w:val="20"/>
        </w:rPr>
        <w:tab/>
      </w:r>
      <w:r w:rsidRPr="00D51354">
        <w:rPr>
          <w:rFonts w:ascii="Arial" w:hAnsi="Arial" w:eastAsia="Calibri" w:cs="Arial"/>
          <w:color w:val="auto"/>
          <w:sz w:val="20"/>
          <w:szCs w:val="20"/>
          <w:u w:val="single"/>
        </w:rPr>
        <w:t>Další připojená nebo připevněná zařízení:</w:t>
      </w:r>
    </w:p>
    <w:p w:rsidRPr="00B12E83" w:rsidR="004B493A" w:rsidP="004B493A" w:rsidRDefault="004B493A" w14:paraId="235B1366" w14:textId="77777777">
      <w:pPr>
        <w:tabs>
          <w:tab w:val="left" w:pos="708"/>
        </w:tabs>
        <w:spacing w:after="160" w:line="254" w:lineRule="auto"/>
        <w:ind w:left="72"/>
        <w:contextualSpacing/>
        <w:jc w:val="left"/>
        <w:rPr>
          <w:rFonts w:ascii="Arial" w:hAnsi="Arial" w:eastAsia="Calibri" w:cs="Arial"/>
          <w:color w:val="auto"/>
          <w:sz w:val="20"/>
          <w:szCs w:val="20"/>
        </w:rPr>
      </w:pPr>
      <w:r w:rsidRPr="00B12E83">
        <w:rPr>
          <w:rFonts w:ascii="Arial" w:hAnsi="Arial" w:eastAsia="Calibri" w:cs="Arial"/>
          <w:color w:val="auto"/>
          <w:sz w:val="20"/>
          <w:szCs w:val="20"/>
        </w:rPr>
        <w:t></w:t>
      </w:r>
      <w:r w:rsidRPr="00B12E83">
        <w:rPr>
          <w:rFonts w:ascii="Arial" w:hAnsi="Arial" w:eastAsia="Calibri" w:cs="Arial"/>
          <w:color w:val="auto"/>
          <w:sz w:val="20"/>
          <w:szCs w:val="20"/>
        </w:rPr>
        <w:tab/>
        <w:t>Číslo zařízení VO</w:t>
      </w:r>
    </w:p>
    <w:p w:rsidRPr="00B12E83" w:rsidR="004B493A" w:rsidP="004B493A" w:rsidRDefault="004B493A" w14:paraId="780407A5" w14:textId="77777777">
      <w:pPr>
        <w:tabs>
          <w:tab w:val="left" w:pos="708"/>
        </w:tabs>
        <w:spacing w:after="160" w:line="254" w:lineRule="auto"/>
        <w:ind w:left="72"/>
        <w:contextualSpacing/>
        <w:jc w:val="left"/>
        <w:rPr>
          <w:rFonts w:ascii="Arial" w:hAnsi="Arial" w:eastAsia="Calibri" w:cs="Arial"/>
          <w:color w:val="auto"/>
          <w:sz w:val="20"/>
          <w:szCs w:val="20"/>
        </w:rPr>
      </w:pPr>
      <w:r w:rsidRPr="00B12E83">
        <w:rPr>
          <w:rFonts w:ascii="Arial" w:hAnsi="Arial" w:eastAsia="Calibri" w:cs="Arial"/>
          <w:color w:val="auto"/>
          <w:sz w:val="20"/>
          <w:szCs w:val="20"/>
        </w:rPr>
        <w:t></w:t>
      </w:r>
      <w:r w:rsidRPr="00B12E83">
        <w:rPr>
          <w:rFonts w:ascii="Arial" w:hAnsi="Arial" w:eastAsia="Calibri" w:cs="Arial"/>
          <w:color w:val="auto"/>
          <w:sz w:val="20"/>
          <w:szCs w:val="20"/>
        </w:rPr>
        <w:tab/>
        <w:t>Číslo rozváděče VO</w:t>
      </w:r>
    </w:p>
    <w:p w:rsidRPr="00B12E83" w:rsidR="004B493A" w:rsidP="004B493A" w:rsidRDefault="004B493A" w14:paraId="4DA62BBE" w14:textId="77777777">
      <w:pPr>
        <w:tabs>
          <w:tab w:val="left" w:pos="708"/>
        </w:tabs>
        <w:spacing w:after="160" w:line="254" w:lineRule="auto"/>
        <w:ind w:left="72"/>
        <w:contextualSpacing/>
        <w:jc w:val="left"/>
        <w:rPr>
          <w:rFonts w:ascii="Arial" w:hAnsi="Arial" w:eastAsia="Calibri" w:cs="Arial"/>
          <w:color w:val="auto"/>
          <w:sz w:val="20"/>
          <w:szCs w:val="20"/>
        </w:rPr>
      </w:pPr>
      <w:r w:rsidRPr="00B12E83">
        <w:rPr>
          <w:rFonts w:ascii="Arial" w:hAnsi="Arial" w:eastAsia="Calibri" w:cs="Arial"/>
          <w:color w:val="auto"/>
          <w:sz w:val="20"/>
          <w:szCs w:val="20"/>
        </w:rPr>
        <w:lastRenderedPageBreak/>
        <w:t></w:t>
      </w:r>
      <w:r w:rsidRPr="00B12E83">
        <w:rPr>
          <w:rFonts w:ascii="Arial" w:hAnsi="Arial" w:eastAsia="Calibri" w:cs="Arial"/>
          <w:color w:val="auto"/>
          <w:sz w:val="20"/>
          <w:szCs w:val="20"/>
        </w:rPr>
        <w:tab/>
        <w:t>Typ zařízení</w:t>
      </w:r>
    </w:p>
    <w:p w:rsidRPr="00B12E83" w:rsidR="004B493A" w:rsidP="004B493A" w:rsidRDefault="004B493A" w14:paraId="7AE8F9F4" w14:textId="77777777">
      <w:pPr>
        <w:tabs>
          <w:tab w:val="left" w:pos="708"/>
        </w:tabs>
        <w:spacing w:after="160" w:line="254" w:lineRule="auto"/>
        <w:ind w:left="72"/>
        <w:contextualSpacing/>
        <w:jc w:val="left"/>
        <w:rPr>
          <w:rFonts w:ascii="Arial" w:hAnsi="Arial" w:eastAsia="Calibri" w:cs="Arial"/>
          <w:color w:val="auto"/>
          <w:sz w:val="20"/>
          <w:szCs w:val="20"/>
        </w:rPr>
      </w:pPr>
      <w:r w:rsidRPr="00B12E83">
        <w:rPr>
          <w:rFonts w:ascii="Arial" w:hAnsi="Arial" w:eastAsia="Calibri" w:cs="Arial"/>
          <w:color w:val="auto"/>
          <w:sz w:val="20"/>
          <w:szCs w:val="20"/>
        </w:rPr>
        <w:t></w:t>
      </w:r>
      <w:r w:rsidRPr="00B12E83">
        <w:rPr>
          <w:rFonts w:ascii="Arial" w:hAnsi="Arial" w:eastAsia="Calibri" w:cs="Arial"/>
          <w:color w:val="auto"/>
          <w:sz w:val="20"/>
          <w:szCs w:val="20"/>
        </w:rPr>
        <w:tab/>
        <w:t>Příkon zařízení</w:t>
      </w:r>
    </w:p>
    <w:p w:rsidRPr="00B12E83" w:rsidR="004B493A" w:rsidP="004B493A" w:rsidRDefault="004B493A" w14:paraId="56C9EEFD" w14:textId="77777777">
      <w:pPr>
        <w:tabs>
          <w:tab w:val="left" w:pos="708"/>
        </w:tabs>
        <w:spacing w:after="160" w:line="254" w:lineRule="auto"/>
        <w:ind w:left="72"/>
        <w:contextualSpacing/>
        <w:jc w:val="left"/>
        <w:rPr>
          <w:rFonts w:ascii="Arial" w:hAnsi="Arial" w:eastAsia="Calibri" w:cs="Arial"/>
          <w:color w:val="auto"/>
          <w:sz w:val="20"/>
          <w:szCs w:val="20"/>
        </w:rPr>
      </w:pPr>
    </w:p>
    <w:p w:rsidRPr="00B12E83" w:rsidR="004B493A" w:rsidP="004B493A" w:rsidRDefault="004B493A" w14:paraId="1BE248BD" w14:textId="77777777">
      <w:pPr>
        <w:tabs>
          <w:tab w:val="left" w:pos="708"/>
        </w:tabs>
        <w:spacing w:after="160" w:line="254" w:lineRule="auto"/>
        <w:ind w:left="72"/>
        <w:contextualSpacing/>
        <w:jc w:val="left"/>
        <w:rPr>
          <w:rFonts w:ascii="Arial" w:hAnsi="Arial" w:eastAsia="Calibri" w:cs="Arial"/>
          <w:color w:val="auto"/>
          <w:sz w:val="20"/>
          <w:szCs w:val="20"/>
        </w:rPr>
      </w:pPr>
      <w:r w:rsidRPr="00B12E83">
        <w:rPr>
          <w:rFonts w:ascii="Arial" w:hAnsi="Arial" w:eastAsia="Calibri" w:cs="Arial"/>
          <w:color w:val="auto"/>
          <w:sz w:val="20"/>
          <w:szCs w:val="20"/>
        </w:rPr>
        <w:t>•</w:t>
      </w:r>
      <w:r w:rsidRPr="00B12E83">
        <w:rPr>
          <w:rFonts w:ascii="Arial" w:hAnsi="Arial" w:eastAsia="Calibri" w:cs="Arial"/>
          <w:color w:val="auto"/>
          <w:sz w:val="20"/>
          <w:szCs w:val="20"/>
        </w:rPr>
        <w:tab/>
      </w:r>
      <w:r w:rsidRPr="00D51354">
        <w:rPr>
          <w:rFonts w:ascii="Arial" w:hAnsi="Arial" w:eastAsia="Calibri" w:cs="Arial"/>
          <w:color w:val="auto"/>
          <w:sz w:val="20"/>
          <w:szCs w:val="20"/>
          <w:u w:val="single"/>
        </w:rPr>
        <w:t>Odběrná místa VO:</w:t>
      </w:r>
    </w:p>
    <w:p w:rsidRPr="00B12E83" w:rsidR="004B493A" w:rsidP="004B493A" w:rsidRDefault="004B493A" w14:paraId="530D328E" w14:textId="77777777">
      <w:pPr>
        <w:tabs>
          <w:tab w:val="left" w:pos="708"/>
        </w:tabs>
        <w:spacing w:after="160" w:line="254" w:lineRule="auto"/>
        <w:ind w:left="72"/>
        <w:contextualSpacing/>
        <w:jc w:val="left"/>
        <w:rPr>
          <w:rFonts w:ascii="Arial" w:hAnsi="Arial" w:eastAsia="Calibri" w:cs="Arial"/>
          <w:color w:val="auto"/>
          <w:sz w:val="20"/>
          <w:szCs w:val="20"/>
        </w:rPr>
      </w:pPr>
      <w:r w:rsidRPr="00B12E83">
        <w:rPr>
          <w:rFonts w:ascii="Arial" w:hAnsi="Arial" w:eastAsia="Calibri" w:cs="Arial"/>
          <w:color w:val="auto"/>
          <w:sz w:val="20"/>
          <w:szCs w:val="20"/>
        </w:rPr>
        <w:t></w:t>
      </w:r>
      <w:r w:rsidRPr="00B12E83">
        <w:rPr>
          <w:rFonts w:ascii="Arial" w:hAnsi="Arial" w:eastAsia="Calibri" w:cs="Arial"/>
          <w:color w:val="auto"/>
          <w:sz w:val="20"/>
          <w:szCs w:val="20"/>
        </w:rPr>
        <w:tab/>
        <w:t>Číslo rozváděče VO</w:t>
      </w:r>
    </w:p>
    <w:p w:rsidRPr="00B12E83" w:rsidR="004B493A" w:rsidP="004B493A" w:rsidRDefault="004B493A" w14:paraId="3C595EC2" w14:textId="77777777">
      <w:pPr>
        <w:tabs>
          <w:tab w:val="left" w:pos="708"/>
        </w:tabs>
        <w:spacing w:after="160" w:line="254" w:lineRule="auto"/>
        <w:ind w:left="72"/>
        <w:contextualSpacing/>
        <w:jc w:val="left"/>
        <w:rPr>
          <w:rFonts w:ascii="Arial" w:hAnsi="Arial" w:eastAsia="Calibri" w:cs="Arial"/>
          <w:color w:val="auto"/>
          <w:sz w:val="20"/>
          <w:szCs w:val="20"/>
        </w:rPr>
      </w:pPr>
      <w:r w:rsidRPr="00B12E83">
        <w:rPr>
          <w:rFonts w:ascii="Arial" w:hAnsi="Arial" w:eastAsia="Calibri" w:cs="Arial"/>
          <w:color w:val="auto"/>
          <w:sz w:val="20"/>
          <w:szCs w:val="20"/>
        </w:rPr>
        <w:t></w:t>
      </w:r>
      <w:r w:rsidRPr="00B12E83">
        <w:rPr>
          <w:rFonts w:ascii="Arial" w:hAnsi="Arial" w:eastAsia="Calibri" w:cs="Arial"/>
          <w:color w:val="auto"/>
          <w:sz w:val="20"/>
          <w:szCs w:val="20"/>
        </w:rPr>
        <w:tab/>
        <w:t>Typ zařízení</w:t>
      </w:r>
    </w:p>
    <w:p w:rsidRPr="00B12E83" w:rsidR="004B493A" w:rsidP="004B493A" w:rsidRDefault="004B493A" w14:paraId="4B9504E7" w14:textId="77777777">
      <w:pPr>
        <w:tabs>
          <w:tab w:val="left" w:pos="708"/>
        </w:tabs>
        <w:spacing w:after="160" w:line="254" w:lineRule="auto"/>
        <w:ind w:left="72"/>
        <w:contextualSpacing/>
        <w:jc w:val="left"/>
        <w:rPr>
          <w:rFonts w:ascii="Arial" w:hAnsi="Arial" w:eastAsia="Calibri" w:cs="Arial"/>
          <w:color w:val="auto"/>
          <w:sz w:val="20"/>
          <w:szCs w:val="20"/>
        </w:rPr>
      </w:pPr>
      <w:r w:rsidRPr="00B12E83">
        <w:rPr>
          <w:rFonts w:ascii="Arial" w:hAnsi="Arial" w:eastAsia="Calibri" w:cs="Arial"/>
          <w:color w:val="auto"/>
          <w:sz w:val="20"/>
          <w:szCs w:val="20"/>
        </w:rPr>
        <w:t></w:t>
      </w:r>
      <w:r w:rsidRPr="00B12E83">
        <w:rPr>
          <w:rFonts w:ascii="Arial" w:hAnsi="Arial" w:eastAsia="Calibri" w:cs="Arial"/>
          <w:color w:val="auto"/>
          <w:sz w:val="20"/>
          <w:szCs w:val="20"/>
        </w:rPr>
        <w:tab/>
        <w:t>Název ulice</w:t>
      </w:r>
    </w:p>
    <w:p w:rsidRPr="00B12E83" w:rsidR="004B493A" w:rsidP="004B493A" w:rsidRDefault="004B493A" w14:paraId="2EE9F640" w14:textId="77777777">
      <w:pPr>
        <w:tabs>
          <w:tab w:val="left" w:pos="708"/>
        </w:tabs>
        <w:spacing w:after="160" w:line="254" w:lineRule="auto"/>
        <w:ind w:left="72"/>
        <w:contextualSpacing/>
        <w:jc w:val="left"/>
        <w:rPr>
          <w:rFonts w:ascii="Arial" w:hAnsi="Arial" w:eastAsia="Calibri" w:cs="Arial"/>
          <w:color w:val="auto"/>
          <w:sz w:val="20"/>
          <w:szCs w:val="20"/>
        </w:rPr>
      </w:pPr>
      <w:r w:rsidRPr="00B12E83">
        <w:rPr>
          <w:rFonts w:ascii="Arial" w:hAnsi="Arial" w:eastAsia="Calibri" w:cs="Arial"/>
          <w:color w:val="auto"/>
          <w:sz w:val="20"/>
          <w:szCs w:val="20"/>
        </w:rPr>
        <w:t></w:t>
      </w:r>
      <w:r w:rsidRPr="00B12E83">
        <w:rPr>
          <w:rFonts w:ascii="Arial" w:hAnsi="Arial" w:eastAsia="Calibri" w:cs="Arial"/>
          <w:color w:val="auto"/>
          <w:sz w:val="20"/>
          <w:szCs w:val="20"/>
        </w:rPr>
        <w:tab/>
        <w:t>Umístění</w:t>
      </w:r>
    </w:p>
    <w:p w:rsidRPr="00B12E83" w:rsidR="004B493A" w:rsidP="004B493A" w:rsidRDefault="004B493A" w14:paraId="6098B10B" w14:textId="77777777">
      <w:pPr>
        <w:tabs>
          <w:tab w:val="left" w:pos="708"/>
        </w:tabs>
        <w:spacing w:after="160" w:line="254" w:lineRule="auto"/>
        <w:ind w:left="72"/>
        <w:contextualSpacing/>
        <w:jc w:val="left"/>
        <w:rPr>
          <w:rFonts w:ascii="Arial" w:hAnsi="Arial" w:eastAsia="Calibri" w:cs="Arial"/>
          <w:color w:val="auto"/>
          <w:sz w:val="20"/>
          <w:szCs w:val="20"/>
        </w:rPr>
      </w:pPr>
      <w:r w:rsidRPr="00B12E83">
        <w:rPr>
          <w:rFonts w:ascii="Arial" w:hAnsi="Arial" w:eastAsia="Calibri" w:cs="Arial"/>
          <w:color w:val="auto"/>
          <w:sz w:val="20"/>
          <w:szCs w:val="20"/>
        </w:rPr>
        <w:t></w:t>
      </w:r>
      <w:r w:rsidRPr="00B12E83">
        <w:rPr>
          <w:rFonts w:ascii="Arial" w:hAnsi="Arial" w:eastAsia="Calibri" w:cs="Arial"/>
          <w:color w:val="auto"/>
          <w:sz w:val="20"/>
          <w:szCs w:val="20"/>
        </w:rPr>
        <w:tab/>
        <w:t>Číslo elektroměru</w:t>
      </w:r>
    </w:p>
    <w:p w:rsidRPr="00B12E83" w:rsidR="004B493A" w:rsidP="004B493A" w:rsidRDefault="004B493A" w14:paraId="5CCCCAE3" w14:textId="77777777">
      <w:pPr>
        <w:tabs>
          <w:tab w:val="left" w:pos="708"/>
        </w:tabs>
        <w:spacing w:after="160" w:line="254" w:lineRule="auto"/>
        <w:ind w:left="72"/>
        <w:contextualSpacing/>
        <w:jc w:val="left"/>
        <w:rPr>
          <w:rFonts w:ascii="Arial" w:hAnsi="Arial" w:eastAsia="Calibri" w:cs="Arial"/>
          <w:color w:val="auto"/>
          <w:sz w:val="20"/>
          <w:szCs w:val="20"/>
        </w:rPr>
      </w:pPr>
      <w:r w:rsidRPr="00B12E83">
        <w:rPr>
          <w:rFonts w:ascii="Arial" w:hAnsi="Arial" w:eastAsia="Calibri" w:cs="Arial"/>
          <w:color w:val="auto"/>
          <w:sz w:val="20"/>
          <w:szCs w:val="20"/>
        </w:rPr>
        <w:t></w:t>
      </w:r>
      <w:r w:rsidRPr="00B12E83">
        <w:rPr>
          <w:rFonts w:ascii="Arial" w:hAnsi="Arial" w:eastAsia="Calibri" w:cs="Arial"/>
          <w:color w:val="auto"/>
          <w:sz w:val="20"/>
          <w:szCs w:val="20"/>
        </w:rPr>
        <w:tab/>
        <w:t>EAN</w:t>
      </w:r>
    </w:p>
    <w:p w:rsidRPr="00B12E83" w:rsidR="004B493A" w:rsidP="004B493A" w:rsidRDefault="004B493A" w14:paraId="379042C7" w14:textId="77777777">
      <w:pPr>
        <w:tabs>
          <w:tab w:val="left" w:pos="708"/>
        </w:tabs>
        <w:spacing w:after="160" w:line="254" w:lineRule="auto"/>
        <w:ind w:left="72"/>
        <w:contextualSpacing/>
        <w:jc w:val="left"/>
        <w:rPr>
          <w:rFonts w:ascii="Arial" w:hAnsi="Arial" w:eastAsia="Calibri" w:cs="Arial"/>
          <w:color w:val="auto"/>
          <w:sz w:val="20"/>
          <w:szCs w:val="20"/>
        </w:rPr>
      </w:pPr>
      <w:r w:rsidRPr="00B12E83">
        <w:rPr>
          <w:rFonts w:ascii="Arial" w:hAnsi="Arial" w:eastAsia="Calibri" w:cs="Arial"/>
          <w:color w:val="auto"/>
          <w:sz w:val="20"/>
          <w:szCs w:val="20"/>
        </w:rPr>
        <w:t></w:t>
      </w:r>
      <w:r w:rsidRPr="00B12E83">
        <w:rPr>
          <w:rFonts w:ascii="Arial" w:hAnsi="Arial" w:eastAsia="Calibri" w:cs="Arial"/>
          <w:color w:val="auto"/>
          <w:sz w:val="20"/>
          <w:szCs w:val="20"/>
        </w:rPr>
        <w:tab/>
        <w:t>Typ napájecího kabelu</w:t>
      </w:r>
    </w:p>
    <w:p w:rsidRPr="00B12E83" w:rsidR="004B493A" w:rsidP="004B493A" w:rsidRDefault="004B493A" w14:paraId="345E9DBE" w14:textId="77777777">
      <w:pPr>
        <w:tabs>
          <w:tab w:val="left" w:pos="708"/>
        </w:tabs>
        <w:spacing w:after="160" w:line="254" w:lineRule="auto"/>
        <w:ind w:left="72"/>
        <w:contextualSpacing/>
        <w:jc w:val="left"/>
        <w:rPr>
          <w:rFonts w:ascii="Arial" w:hAnsi="Arial" w:eastAsia="Calibri" w:cs="Arial"/>
          <w:color w:val="auto"/>
          <w:sz w:val="20"/>
          <w:szCs w:val="20"/>
        </w:rPr>
      </w:pPr>
      <w:r w:rsidRPr="00B12E83">
        <w:rPr>
          <w:rFonts w:ascii="Arial" w:hAnsi="Arial" w:eastAsia="Calibri" w:cs="Arial"/>
          <w:color w:val="auto"/>
          <w:sz w:val="20"/>
          <w:szCs w:val="20"/>
        </w:rPr>
        <w:t></w:t>
      </w:r>
      <w:r w:rsidRPr="00B12E83">
        <w:rPr>
          <w:rFonts w:ascii="Arial" w:hAnsi="Arial" w:eastAsia="Calibri" w:cs="Arial"/>
          <w:color w:val="auto"/>
          <w:sz w:val="20"/>
          <w:szCs w:val="20"/>
        </w:rPr>
        <w:tab/>
        <w:t>Počet fází</w:t>
      </w:r>
    </w:p>
    <w:p w:rsidRPr="00B12E83" w:rsidR="004B493A" w:rsidP="004B493A" w:rsidRDefault="004B493A" w14:paraId="2CD64682" w14:textId="77777777">
      <w:pPr>
        <w:tabs>
          <w:tab w:val="left" w:pos="708"/>
        </w:tabs>
        <w:spacing w:after="160" w:line="254" w:lineRule="auto"/>
        <w:ind w:left="72"/>
        <w:contextualSpacing/>
        <w:jc w:val="left"/>
        <w:rPr>
          <w:rFonts w:ascii="Arial" w:hAnsi="Arial" w:eastAsia="Calibri" w:cs="Arial"/>
          <w:color w:val="auto"/>
          <w:sz w:val="20"/>
          <w:szCs w:val="20"/>
        </w:rPr>
      </w:pPr>
      <w:r w:rsidRPr="00B12E83">
        <w:rPr>
          <w:rFonts w:ascii="Arial" w:hAnsi="Arial" w:eastAsia="Calibri" w:cs="Arial"/>
          <w:color w:val="auto"/>
          <w:sz w:val="20"/>
          <w:szCs w:val="20"/>
        </w:rPr>
        <w:t></w:t>
      </w:r>
      <w:r w:rsidRPr="00B12E83">
        <w:rPr>
          <w:rFonts w:ascii="Arial" w:hAnsi="Arial" w:eastAsia="Calibri" w:cs="Arial"/>
          <w:color w:val="auto"/>
          <w:sz w:val="20"/>
          <w:szCs w:val="20"/>
        </w:rPr>
        <w:tab/>
        <w:t>Hodnota hlavního jističe</w:t>
      </w:r>
    </w:p>
    <w:p w:rsidRPr="00B12E83" w:rsidR="004B493A" w:rsidP="004B493A" w:rsidRDefault="004B493A" w14:paraId="335BC3D1" w14:textId="77777777">
      <w:pPr>
        <w:tabs>
          <w:tab w:val="left" w:pos="708"/>
        </w:tabs>
        <w:spacing w:after="160" w:line="254" w:lineRule="auto"/>
        <w:ind w:left="72"/>
        <w:contextualSpacing/>
        <w:jc w:val="left"/>
        <w:rPr>
          <w:rFonts w:ascii="Arial" w:hAnsi="Arial" w:eastAsia="Calibri" w:cs="Arial"/>
          <w:color w:val="auto"/>
          <w:sz w:val="20"/>
          <w:szCs w:val="20"/>
        </w:rPr>
      </w:pPr>
      <w:r w:rsidRPr="00B12E83">
        <w:rPr>
          <w:rFonts w:ascii="Arial" w:hAnsi="Arial" w:eastAsia="Calibri" w:cs="Arial"/>
          <w:color w:val="auto"/>
          <w:sz w:val="20"/>
          <w:szCs w:val="20"/>
        </w:rPr>
        <w:t></w:t>
      </w:r>
      <w:r w:rsidRPr="00B12E83">
        <w:rPr>
          <w:rFonts w:ascii="Arial" w:hAnsi="Arial" w:eastAsia="Calibri" w:cs="Arial"/>
          <w:color w:val="auto"/>
          <w:sz w:val="20"/>
          <w:szCs w:val="20"/>
        </w:rPr>
        <w:tab/>
        <w:t>Charakteristika hlavního jističe</w:t>
      </w:r>
    </w:p>
    <w:p w:rsidRPr="00B12E83" w:rsidR="004B493A" w:rsidP="004B493A" w:rsidRDefault="004B493A" w14:paraId="6273F38D" w14:textId="77777777">
      <w:pPr>
        <w:tabs>
          <w:tab w:val="left" w:pos="708"/>
        </w:tabs>
        <w:spacing w:after="160" w:line="254" w:lineRule="auto"/>
        <w:ind w:left="72"/>
        <w:contextualSpacing/>
        <w:jc w:val="left"/>
        <w:rPr>
          <w:rFonts w:ascii="Arial" w:hAnsi="Arial" w:eastAsia="Calibri" w:cs="Arial"/>
          <w:color w:val="auto"/>
          <w:sz w:val="20"/>
          <w:szCs w:val="20"/>
        </w:rPr>
      </w:pPr>
      <w:r w:rsidRPr="00B12E83">
        <w:rPr>
          <w:rFonts w:ascii="Arial" w:hAnsi="Arial" w:eastAsia="Calibri" w:cs="Arial"/>
          <w:color w:val="auto"/>
          <w:sz w:val="20"/>
          <w:szCs w:val="20"/>
        </w:rPr>
        <w:t></w:t>
      </w:r>
      <w:r w:rsidRPr="00B12E83">
        <w:rPr>
          <w:rFonts w:ascii="Arial" w:hAnsi="Arial" w:eastAsia="Calibri" w:cs="Arial"/>
          <w:color w:val="auto"/>
          <w:sz w:val="20"/>
          <w:szCs w:val="20"/>
        </w:rPr>
        <w:tab/>
        <w:t>Počet vývodů rozváděče VO</w:t>
      </w:r>
    </w:p>
    <w:p w:rsidRPr="00B12E83" w:rsidR="004B493A" w:rsidP="004B493A" w:rsidRDefault="004B493A" w14:paraId="15536522" w14:textId="77777777">
      <w:pPr>
        <w:tabs>
          <w:tab w:val="left" w:pos="708"/>
        </w:tabs>
        <w:spacing w:after="160" w:line="254" w:lineRule="auto"/>
        <w:ind w:left="72"/>
        <w:contextualSpacing/>
        <w:jc w:val="left"/>
        <w:rPr>
          <w:rFonts w:ascii="Arial" w:hAnsi="Arial" w:eastAsia="Calibri" w:cs="Arial"/>
          <w:color w:val="auto"/>
          <w:sz w:val="20"/>
          <w:szCs w:val="20"/>
        </w:rPr>
      </w:pPr>
      <w:r w:rsidRPr="00B12E83">
        <w:rPr>
          <w:rFonts w:ascii="Arial" w:hAnsi="Arial" w:eastAsia="Calibri" w:cs="Arial"/>
          <w:color w:val="auto"/>
          <w:sz w:val="20"/>
          <w:szCs w:val="20"/>
        </w:rPr>
        <w:t></w:t>
      </w:r>
      <w:r w:rsidRPr="00B12E83">
        <w:rPr>
          <w:rFonts w:ascii="Arial" w:hAnsi="Arial" w:eastAsia="Calibri" w:cs="Arial"/>
          <w:color w:val="auto"/>
          <w:sz w:val="20"/>
          <w:szCs w:val="20"/>
        </w:rPr>
        <w:tab/>
        <w:t>Způsob ovládání rozváděče VO</w:t>
      </w:r>
    </w:p>
    <w:p w:rsidRPr="00B12E83" w:rsidR="004B493A" w:rsidP="004B493A" w:rsidRDefault="004B493A" w14:paraId="3B5B74F6" w14:textId="77777777">
      <w:pPr>
        <w:tabs>
          <w:tab w:val="left" w:pos="708"/>
        </w:tabs>
        <w:spacing w:after="160" w:line="254" w:lineRule="auto"/>
        <w:ind w:left="72"/>
        <w:contextualSpacing/>
        <w:jc w:val="left"/>
        <w:rPr>
          <w:rFonts w:ascii="Arial" w:hAnsi="Arial" w:eastAsia="Calibri" w:cs="Arial"/>
          <w:color w:val="auto"/>
          <w:sz w:val="20"/>
          <w:szCs w:val="20"/>
        </w:rPr>
      </w:pPr>
      <w:r w:rsidRPr="00B12E83">
        <w:rPr>
          <w:rFonts w:ascii="Arial" w:hAnsi="Arial" w:eastAsia="Calibri" w:cs="Arial"/>
          <w:color w:val="auto"/>
          <w:sz w:val="20"/>
          <w:szCs w:val="20"/>
        </w:rPr>
        <w:t></w:t>
      </w:r>
      <w:r w:rsidRPr="00B12E83">
        <w:rPr>
          <w:rFonts w:ascii="Arial" w:hAnsi="Arial" w:eastAsia="Calibri" w:cs="Arial"/>
          <w:color w:val="auto"/>
          <w:sz w:val="20"/>
          <w:szCs w:val="20"/>
        </w:rPr>
        <w:tab/>
        <w:t>Typ rozváděče VO</w:t>
      </w:r>
    </w:p>
    <w:p w:rsidRPr="00B12E83" w:rsidR="004B493A" w:rsidP="004B493A" w:rsidRDefault="004B493A" w14:paraId="3EA2D044" w14:textId="77777777">
      <w:pPr>
        <w:tabs>
          <w:tab w:val="left" w:pos="708"/>
        </w:tabs>
        <w:spacing w:after="160" w:line="254" w:lineRule="auto"/>
        <w:ind w:left="72"/>
        <w:contextualSpacing/>
        <w:jc w:val="left"/>
        <w:rPr>
          <w:rFonts w:ascii="Arial" w:hAnsi="Arial" w:eastAsia="Calibri" w:cs="Arial"/>
          <w:color w:val="auto"/>
          <w:sz w:val="20"/>
          <w:szCs w:val="20"/>
        </w:rPr>
      </w:pPr>
      <w:r w:rsidRPr="00B12E83">
        <w:rPr>
          <w:rFonts w:ascii="Arial" w:hAnsi="Arial" w:eastAsia="Calibri" w:cs="Arial"/>
          <w:color w:val="auto"/>
          <w:sz w:val="20"/>
          <w:szCs w:val="20"/>
        </w:rPr>
        <w:t></w:t>
      </w:r>
      <w:r w:rsidRPr="00B12E83">
        <w:rPr>
          <w:rFonts w:ascii="Arial" w:hAnsi="Arial" w:eastAsia="Calibri" w:cs="Arial"/>
          <w:color w:val="auto"/>
          <w:sz w:val="20"/>
          <w:szCs w:val="20"/>
        </w:rPr>
        <w:tab/>
        <w:t>Poznámka</w:t>
      </w:r>
    </w:p>
    <w:p w:rsidRPr="00B12E83" w:rsidR="004B493A" w:rsidP="004B493A" w:rsidRDefault="004B493A" w14:paraId="071CA4D0" w14:textId="77777777">
      <w:pPr>
        <w:tabs>
          <w:tab w:val="left" w:pos="708"/>
        </w:tabs>
        <w:spacing w:after="160" w:line="254" w:lineRule="auto"/>
        <w:ind w:left="72"/>
        <w:contextualSpacing/>
        <w:jc w:val="left"/>
        <w:rPr>
          <w:rFonts w:ascii="Arial" w:hAnsi="Arial" w:eastAsia="Calibri" w:cs="Arial"/>
          <w:color w:val="auto"/>
          <w:sz w:val="20"/>
          <w:szCs w:val="20"/>
        </w:rPr>
      </w:pPr>
      <w:r w:rsidRPr="00B12E83">
        <w:rPr>
          <w:rFonts w:ascii="Arial" w:hAnsi="Arial" w:eastAsia="Calibri" w:cs="Arial"/>
          <w:color w:val="auto"/>
          <w:sz w:val="20"/>
          <w:szCs w:val="20"/>
        </w:rPr>
        <w:t></w:t>
      </w:r>
      <w:r w:rsidRPr="00B12E83">
        <w:rPr>
          <w:rFonts w:ascii="Arial" w:hAnsi="Arial" w:eastAsia="Calibri" w:cs="Arial"/>
          <w:color w:val="auto"/>
          <w:sz w:val="20"/>
          <w:szCs w:val="20"/>
        </w:rPr>
        <w:tab/>
        <w:t>Stav elektroměru</w:t>
      </w:r>
    </w:p>
    <w:p w:rsidRPr="00B12E83" w:rsidR="004B493A" w:rsidP="004B493A" w:rsidRDefault="004B493A" w14:paraId="70EB6673" w14:textId="77777777">
      <w:pPr>
        <w:tabs>
          <w:tab w:val="left" w:pos="708"/>
        </w:tabs>
        <w:spacing w:after="160" w:line="254" w:lineRule="auto"/>
        <w:ind w:left="72"/>
        <w:contextualSpacing/>
        <w:jc w:val="left"/>
        <w:rPr>
          <w:rFonts w:ascii="Arial" w:hAnsi="Arial" w:eastAsia="Calibri" w:cs="Arial"/>
          <w:color w:val="auto"/>
          <w:sz w:val="20"/>
          <w:szCs w:val="20"/>
        </w:rPr>
      </w:pPr>
      <w:r w:rsidRPr="00B12E83">
        <w:rPr>
          <w:rFonts w:ascii="Arial" w:hAnsi="Arial" w:eastAsia="Calibri" w:cs="Arial"/>
          <w:color w:val="auto"/>
          <w:sz w:val="20"/>
          <w:szCs w:val="20"/>
        </w:rPr>
        <w:t></w:t>
      </w:r>
      <w:r w:rsidRPr="00B12E83">
        <w:rPr>
          <w:rFonts w:ascii="Arial" w:hAnsi="Arial" w:eastAsia="Calibri" w:cs="Arial"/>
          <w:color w:val="auto"/>
          <w:sz w:val="20"/>
          <w:szCs w:val="20"/>
        </w:rPr>
        <w:tab/>
        <w:t>Datum odečtu</w:t>
      </w:r>
    </w:p>
    <w:p w:rsidRPr="00B12E83" w:rsidR="004B493A" w:rsidP="004B493A" w:rsidRDefault="004B493A" w14:paraId="11C62E09" w14:textId="77777777">
      <w:pPr>
        <w:tabs>
          <w:tab w:val="left" w:pos="708"/>
        </w:tabs>
        <w:spacing w:after="160" w:line="254" w:lineRule="auto"/>
        <w:ind w:left="72"/>
        <w:contextualSpacing/>
        <w:jc w:val="left"/>
        <w:rPr>
          <w:rFonts w:ascii="Arial" w:hAnsi="Arial" w:eastAsia="Calibri" w:cs="Arial"/>
          <w:color w:val="auto"/>
          <w:sz w:val="20"/>
          <w:szCs w:val="20"/>
        </w:rPr>
      </w:pPr>
      <w:r w:rsidRPr="00B12E83">
        <w:rPr>
          <w:rFonts w:ascii="Arial" w:hAnsi="Arial" w:eastAsia="Calibri" w:cs="Arial"/>
          <w:color w:val="auto"/>
          <w:sz w:val="20"/>
          <w:szCs w:val="20"/>
        </w:rPr>
        <w:t></w:t>
      </w:r>
      <w:r w:rsidRPr="00B12E83">
        <w:rPr>
          <w:rFonts w:ascii="Arial" w:hAnsi="Arial" w:eastAsia="Calibri" w:cs="Arial"/>
          <w:color w:val="auto"/>
          <w:sz w:val="20"/>
          <w:szCs w:val="20"/>
        </w:rPr>
        <w:tab/>
        <w:t>Změřené proudové zatížení přívodních fází</w:t>
      </w:r>
    </w:p>
    <w:p w:rsidRPr="00B12E83" w:rsidR="004B493A" w:rsidP="004B493A" w:rsidRDefault="004B493A" w14:paraId="7AE0C43E" w14:textId="77777777">
      <w:pPr>
        <w:tabs>
          <w:tab w:val="left" w:pos="708"/>
        </w:tabs>
        <w:spacing w:after="160" w:line="254" w:lineRule="auto"/>
        <w:ind w:left="72"/>
        <w:contextualSpacing/>
        <w:jc w:val="left"/>
        <w:rPr>
          <w:rFonts w:ascii="Arial" w:hAnsi="Arial" w:eastAsia="Calibri" w:cs="Arial"/>
          <w:color w:val="auto"/>
          <w:sz w:val="20"/>
          <w:szCs w:val="20"/>
        </w:rPr>
      </w:pPr>
      <w:r w:rsidRPr="00B12E83">
        <w:rPr>
          <w:rFonts w:ascii="Arial" w:hAnsi="Arial" w:eastAsia="Calibri" w:cs="Arial"/>
          <w:color w:val="auto"/>
          <w:sz w:val="20"/>
          <w:szCs w:val="20"/>
        </w:rPr>
        <w:t></w:t>
      </w:r>
      <w:r w:rsidRPr="00B12E83">
        <w:rPr>
          <w:rFonts w:ascii="Arial" w:hAnsi="Arial" w:eastAsia="Calibri" w:cs="Arial"/>
          <w:color w:val="auto"/>
          <w:sz w:val="20"/>
          <w:szCs w:val="20"/>
        </w:rPr>
        <w:tab/>
        <w:t>Platnost revize VO</w:t>
      </w:r>
    </w:p>
    <w:p w:rsidRPr="00B12E83" w:rsidR="004B493A" w:rsidP="004B493A" w:rsidRDefault="004B493A" w14:paraId="1BD56879" w14:textId="77777777">
      <w:pPr>
        <w:tabs>
          <w:tab w:val="left" w:pos="708"/>
        </w:tabs>
        <w:spacing w:after="160" w:line="254" w:lineRule="auto"/>
        <w:ind w:left="72"/>
        <w:contextualSpacing/>
        <w:jc w:val="left"/>
        <w:rPr>
          <w:rFonts w:ascii="Arial" w:hAnsi="Arial" w:eastAsia="Calibri" w:cs="Arial"/>
          <w:color w:val="auto"/>
          <w:sz w:val="20"/>
          <w:szCs w:val="20"/>
        </w:rPr>
      </w:pPr>
      <w:r w:rsidRPr="00B12E83">
        <w:rPr>
          <w:rFonts w:ascii="Arial" w:hAnsi="Arial" w:eastAsia="Calibri" w:cs="Arial"/>
          <w:color w:val="auto"/>
          <w:sz w:val="20"/>
          <w:szCs w:val="20"/>
        </w:rPr>
        <w:t></w:t>
      </w:r>
      <w:r w:rsidRPr="00B12E83">
        <w:rPr>
          <w:rFonts w:ascii="Arial" w:hAnsi="Arial" w:eastAsia="Calibri" w:cs="Arial"/>
          <w:color w:val="auto"/>
          <w:sz w:val="20"/>
          <w:szCs w:val="20"/>
        </w:rPr>
        <w:tab/>
        <w:t>Platnost dalších pravidelných činností preventivní údržby, které se na zařízení VO provádějí</w:t>
      </w:r>
    </w:p>
    <w:p w:rsidRPr="00B12E83" w:rsidR="004B493A" w:rsidP="004B493A" w:rsidRDefault="004B493A" w14:paraId="6515BDCD" w14:textId="77777777">
      <w:pPr>
        <w:tabs>
          <w:tab w:val="left" w:pos="708"/>
        </w:tabs>
        <w:spacing w:after="160" w:line="254" w:lineRule="auto"/>
        <w:ind w:left="72"/>
        <w:contextualSpacing/>
        <w:jc w:val="left"/>
        <w:rPr>
          <w:rFonts w:ascii="Arial" w:hAnsi="Arial" w:eastAsia="Calibri" w:cs="Arial"/>
          <w:color w:val="auto"/>
          <w:sz w:val="20"/>
          <w:szCs w:val="20"/>
        </w:rPr>
      </w:pPr>
      <w:r w:rsidRPr="00B12E83">
        <w:rPr>
          <w:rFonts w:ascii="Arial" w:hAnsi="Arial" w:eastAsia="Calibri" w:cs="Arial"/>
          <w:color w:val="auto"/>
          <w:sz w:val="20"/>
          <w:szCs w:val="20"/>
        </w:rPr>
        <w:t xml:space="preserve"> </w:t>
      </w:r>
    </w:p>
    <w:p w:rsidRPr="00B12E83" w:rsidR="004B493A" w:rsidP="004B493A" w:rsidRDefault="004B493A" w14:paraId="0E1F4521" w14:textId="77777777">
      <w:pPr>
        <w:tabs>
          <w:tab w:val="left" w:pos="708"/>
        </w:tabs>
        <w:spacing w:after="160" w:line="254" w:lineRule="auto"/>
        <w:ind w:left="72"/>
        <w:contextualSpacing/>
        <w:jc w:val="left"/>
        <w:rPr>
          <w:rFonts w:ascii="Arial" w:hAnsi="Arial" w:eastAsia="Calibri" w:cs="Arial"/>
          <w:color w:val="auto"/>
          <w:sz w:val="20"/>
          <w:szCs w:val="20"/>
        </w:rPr>
      </w:pPr>
      <w:r w:rsidRPr="00B12E83">
        <w:rPr>
          <w:rFonts w:ascii="Arial" w:hAnsi="Arial" w:eastAsia="Calibri" w:cs="Arial"/>
          <w:color w:val="auto"/>
          <w:sz w:val="20"/>
          <w:szCs w:val="20"/>
        </w:rPr>
        <w:t>Výstupem mapové části je aktualizace mapové části pasportu VO každého zařízení z hlediska jeho umístění v tomto rozsahu:</w:t>
      </w:r>
    </w:p>
    <w:p w:rsidRPr="00B12E83" w:rsidR="004B493A" w:rsidP="004B493A" w:rsidRDefault="004B493A" w14:paraId="60ABCCCA" w14:textId="77777777">
      <w:pPr>
        <w:tabs>
          <w:tab w:val="left" w:pos="708"/>
        </w:tabs>
        <w:spacing w:after="160" w:line="254" w:lineRule="auto"/>
        <w:ind w:left="72"/>
        <w:contextualSpacing/>
        <w:jc w:val="left"/>
        <w:rPr>
          <w:rFonts w:ascii="Arial" w:hAnsi="Arial" w:eastAsia="Calibri" w:cs="Arial"/>
          <w:color w:val="auto"/>
          <w:sz w:val="20"/>
          <w:szCs w:val="20"/>
        </w:rPr>
      </w:pPr>
      <w:r w:rsidRPr="00B12E83">
        <w:rPr>
          <w:rFonts w:ascii="Arial" w:hAnsi="Arial" w:eastAsia="Calibri" w:cs="Arial"/>
          <w:color w:val="auto"/>
          <w:sz w:val="20"/>
          <w:szCs w:val="20"/>
        </w:rPr>
        <w:t></w:t>
      </w:r>
      <w:r w:rsidRPr="00B12E83">
        <w:rPr>
          <w:rFonts w:ascii="Arial" w:hAnsi="Arial" w:eastAsia="Calibri" w:cs="Arial"/>
          <w:color w:val="auto"/>
          <w:sz w:val="20"/>
          <w:szCs w:val="20"/>
        </w:rPr>
        <w:tab/>
        <w:t xml:space="preserve">Světelné místo (stožár VO, výložník se svítidlem na stěně apod.) </w:t>
      </w:r>
    </w:p>
    <w:p w:rsidRPr="00B12E83" w:rsidR="004B493A" w:rsidP="004B493A" w:rsidRDefault="004B493A" w14:paraId="39DC5E5D" w14:textId="77777777">
      <w:pPr>
        <w:tabs>
          <w:tab w:val="left" w:pos="708"/>
        </w:tabs>
        <w:spacing w:after="160" w:line="254" w:lineRule="auto"/>
        <w:ind w:left="72"/>
        <w:contextualSpacing/>
        <w:jc w:val="left"/>
        <w:rPr>
          <w:rFonts w:ascii="Arial" w:hAnsi="Arial" w:eastAsia="Calibri" w:cs="Arial"/>
          <w:color w:val="auto"/>
          <w:sz w:val="20"/>
          <w:szCs w:val="20"/>
        </w:rPr>
      </w:pPr>
      <w:r w:rsidRPr="00B12E83">
        <w:rPr>
          <w:rFonts w:ascii="Arial" w:hAnsi="Arial" w:eastAsia="Calibri" w:cs="Arial"/>
          <w:color w:val="auto"/>
          <w:sz w:val="20"/>
          <w:szCs w:val="20"/>
        </w:rPr>
        <w:t></w:t>
      </w:r>
      <w:r w:rsidRPr="00B12E83">
        <w:rPr>
          <w:rFonts w:ascii="Arial" w:hAnsi="Arial" w:eastAsia="Calibri" w:cs="Arial"/>
          <w:color w:val="auto"/>
          <w:sz w:val="20"/>
          <w:szCs w:val="20"/>
        </w:rPr>
        <w:tab/>
        <w:t>Rozváděč VO</w:t>
      </w:r>
    </w:p>
    <w:p w:rsidRPr="00B12E83" w:rsidR="004B493A" w:rsidP="004B493A" w:rsidRDefault="004B493A" w14:paraId="561CEEB9" w14:textId="77777777">
      <w:pPr>
        <w:tabs>
          <w:tab w:val="left" w:pos="708"/>
        </w:tabs>
        <w:spacing w:after="160" w:line="254" w:lineRule="auto"/>
        <w:ind w:left="72"/>
        <w:contextualSpacing/>
        <w:jc w:val="left"/>
        <w:rPr>
          <w:rFonts w:ascii="Arial" w:hAnsi="Arial" w:eastAsia="Calibri" w:cs="Arial"/>
          <w:color w:val="auto"/>
          <w:sz w:val="20"/>
          <w:szCs w:val="20"/>
        </w:rPr>
      </w:pPr>
      <w:r w:rsidRPr="00B12E83">
        <w:rPr>
          <w:rFonts w:ascii="Arial" w:hAnsi="Arial" w:eastAsia="Calibri" w:cs="Arial"/>
          <w:color w:val="auto"/>
          <w:sz w:val="20"/>
          <w:szCs w:val="20"/>
        </w:rPr>
        <w:t></w:t>
      </w:r>
      <w:r w:rsidRPr="00B12E83">
        <w:rPr>
          <w:rFonts w:ascii="Arial" w:hAnsi="Arial" w:eastAsia="Calibri" w:cs="Arial"/>
          <w:color w:val="auto"/>
          <w:sz w:val="20"/>
          <w:szCs w:val="20"/>
        </w:rPr>
        <w:tab/>
        <w:t>Dělící skříň</w:t>
      </w:r>
    </w:p>
    <w:p w:rsidRPr="00B12E83" w:rsidR="004B493A" w:rsidP="004B493A" w:rsidRDefault="004B493A" w14:paraId="2EFF205A" w14:textId="77777777">
      <w:pPr>
        <w:tabs>
          <w:tab w:val="left" w:pos="708"/>
        </w:tabs>
        <w:spacing w:after="160" w:line="254" w:lineRule="auto"/>
        <w:ind w:left="72"/>
        <w:contextualSpacing/>
        <w:jc w:val="left"/>
        <w:rPr>
          <w:rFonts w:ascii="Arial" w:hAnsi="Arial" w:eastAsia="Calibri" w:cs="Arial"/>
          <w:color w:val="auto"/>
          <w:sz w:val="20"/>
          <w:szCs w:val="20"/>
        </w:rPr>
      </w:pPr>
      <w:r w:rsidRPr="00B12E83">
        <w:rPr>
          <w:rFonts w:ascii="Arial" w:hAnsi="Arial" w:eastAsia="Calibri" w:cs="Arial"/>
          <w:color w:val="auto"/>
          <w:sz w:val="20"/>
          <w:szCs w:val="20"/>
        </w:rPr>
        <w:t></w:t>
      </w:r>
      <w:r w:rsidRPr="00B12E83">
        <w:rPr>
          <w:rFonts w:ascii="Arial" w:hAnsi="Arial" w:eastAsia="Calibri" w:cs="Arial"/>
          <w:color w:val="auto"/>
          <w:sz w:val="20"/>
          <w:szCs w:val="20"/>
        </w:rPr>
        <w:tab/>
        <w:t>Silový kabel</w:t>
      </w:r>
    </w:p>
    <w:p w:rsidRPr="00B12E83" w:rsidR="004B493A" w:rsidP="004B493A" w:rsidRDefault="004B493A" w14:paraId="0C88DAD0" w14:textId="77777777">
      <w:pPr>
        <w:tabs>
          <w:tab w:val="left" w:pos="708"/>
        </w:tabs>
        <w:spacing w:after="160" w:line="254" w:lineRule="auto"/>
        <w:ind w:left="72"/>
        <w:contextualSpacing/>
        <w:jc w:val="left"/>
        <w:rPr>
          <w:rFonts w:ascii="Arial" w:hAnsi="Arial" w:eastAsia="Calibri" w:cs="Arial"/>
          <w:color w:val="auto"/>
          <w:sz w:val="20"/>
          <w:szCs w:val="20"/>
        </w:rPr>
      </w:pPr>
    </w:p>
    <w:p w:rsidRPr="00D51354" w:rsidR="004B493A" w:rsidP="004B493A" w:rsidRDefault="004B493A" w14:paraId="793F274A" w14:textId="77777777">
      <w:pPr>
        <w:tabs>
          <w:tab w:val="left" w:pos="708"/>
        </w:tabs>
        <w:spacing w:after="160" w:line="254" w:lineRule="auto"/>
        <w:ind w:left="72"/>
        <w:contextualSpacing/>
        <w:rPr>
          <w:rFonts w:ascii="Arial" w:hAnsi="Arial" w:eastAsia="Calibri" w:cs="Arial"/>
          <w:b/>
          <w:color w:val="auto"/>
          <w:sz w:val="20"/>
          <w:szCs w:val="20"/>
        </w:rPr>
      </w:pPr>
      <w:r w:rsidRPr="00D51354">
        <w:rPr>
          <w:rFonts w:ascii="Arial" w:hAnsi="Arial" w:eastAsia="Calibri" w:cs="Arial"/>
          <w:b/>
          <w:color w:val="auto"/>
          <w:sz w:val="20"/>
          <w:szCs w:val="20"/>
        </w:rPr>
        <w:t>Měření mechanické kontroly stožárů VO Rochovou metodou</w:t>
      </w:r>
    </w:p>
    <w:p w:rsidRPr="00B12E83" w:rsidR="004B493A" w:rsidP="004B493A" w:rsidRDefault="004B493A" w14:paraId="06D337E6" w14:textId="77777777">
      <w:pPr>
        <w:tabs>
          <w:tab w:val="left" w:pos="708"/>
        </w:tabs>
        <w:spacing w:after="160" w:line="254" w:lineRule="auto"/>
        <w:ind w:left="72"/>
        <w:contextualSpacing/>
        <w:rPr>
          <w:rFonts w:ascii="Arial" w:hAnsi="Arial" w:eastAsia="Calibri" w:cs="Arial"/>
          <w:color w:val="auto"/>
          <w:sz w:val="20"/>
          <w:szCs w:val="20"/>
        </w:rPr>
      </w:pPr>
      <w:r w:rsidRPr="00B12E83">
        <w:rPr>
          <w:rFonts w:ascii="Arial" w:hAnsi="Arial" w:eastAsia="Calibri" w:cs="Arial"/>
          <w:color w:val="auto"/>
          <w:sz w:val="20"/>
          <w:szCs w:val="20"/>
        </w:rPr>
        <w:t xml:space="preserve">Výstupem je protokol výsledku měření 80 ks stožárů s nekritičtějším stavem mechanické pevnosti stožárů zjištěných vizuální kontrolou. Protokol bude obsahovat naměřené hodnoty aktuálního stavu mechanické pevnosti nosné části stožáru VO s doporučením dalšího řešení. </w:t>
      </w:r>
    </w:p>
    <w:p w:rsidRPr="00B12E83" w:rsidR="004B493A" w:rsidP="004B493A" w:rsidRDefault="004B493A" w14:paraId="70142953" w14:textId="77777777">
      <w:pPr>
        <w:tabs>
          <w:tab w:val="left" w:pos="708"/>
        </w:tabs>
        <w:spacing w:after="160" w:line="254" w:lineRule="auto"/>
        <w:ind w:left="72"/>
        <w:contextualSpacing/>
        <w:jc w:val="left"/>
        <w:rPr>
          <w:rFonts w:ascii="Arial" w:hAnsi="Arial" w:eastAsia="Calibri" w:cs="Arial"/>
          <w:color w:val="auto"/>
          <w:sz w:val="20"/>
          <w:szCs w:val="20"/>
        </w:rPr>
      </w:pPr>
    </w:p>
    <w:p w:rsidRPr="00D51354" w:rsidR="004B493A" w:rsidP="004B493A" w:rsidRDefault="004B493A" w14:paraId="50824CE3" w14:textId="77777777">
      <w:pPr>
        <w:tabs>
          <w:tab w:val="left" w:pos="708"/>
        </w:tabs>
        <w:spacing w:after="160" w:line="254" w:lineRule="auto"/>
        <w:ind w:left="72"/>
        <w:contextualSpacing/>
        <w:jc w:val="left"/>
        <w:rPr>
          <w:rFonts w:ascii="Arial" w:hAnsi="Arial" w:eastAsia="Calibri" w:cs="Arial"/>
          <w:b/>
          <w:color w:val="auto"/>
          <w:sz w:val="20"/>
          <w:szCs w:val="20"/>
        </w:rPr>
      </w:pPr>
      <w:r w:rsidRPr="00D51354">
        <w:rPr>
          <w:rFonts w:ascii="Arial" w:hAnsi="Arial" w:eastAsia="Calibri" w:cs="Arial"/>
          <w:b/>
          <w:color w:val="auto"/>
          <w:sz w:val="20"/>
          <w:szCs w:val="20"/>
        </w:rPr>
        <w:t>Analýza stávajících parametrů osvětlení</w:t>
      </w:r>
    </w:p>
    <w:p w:rsidRPr="00B12E83" w:rsidR="004B493A" w:rsidP="004B493A" w:rsidRDefault="004B493A" w14:paraId="31CC847F" w14:textId="77777777">
      <w:pPr>
        <w:tabs>
          <w:tab w:val="left" w:pos="708"/>
        </w:tabs>
        <w:spacing w:after="160" w:line="254" w:lineRule="auto"/>
        <w:ind w:left="72"/>
        <w:contextualSpacing/>
        <w:jc w:val="left"/>
        <w:rPr>
          <w:rFonts w:ascii="Arial" w:hAnsi="Arial" w:eastAsia="Calibri" w:cs="Arial"/>
          <w:color w:val="auto"/>
          <w:sz w:val="20"/>
          <w:szCs w:val="20"/>
        </w:rPr>
      </w:pPr>
      <w:r w:rsidRPr="00B12E83">
        <w:rPr>
          <w:rFonts w:ascii="Arial" w:hAnsi="Arial" w:eastAsia="Calibri" w:cs="Arial"/>
          <w:color w:val="auto"/>
          <w:sz w:val="20"/>
          <w:szCs w:val="20"/>
        </w:rPr>
        <w:t>Výstupem je vizuální zhodnocení aktuálního stavu osvětlení a změření konkrétních 15 úseků veřejného osvětlení v tomto členění:</w:t>
      </w:r>
    </w:p>
    <w:p w:rsidRPr="000D23B9" w:rsidR="004B493A" w:rsidP="004B493A" w:rsidRDefault="004B493A" w14:paraId="0E03C26C" w14:textId="77777777">
      <w:pPr>
        <w:tabs>
          <w:tab w:val="left" w:pos="708"/>
        </w:tabs>
        <w:spacing w:after="160" w:line="254" w:lineRule="auto"/>
        <w:ind w:left="72"/>
        <w:contextualSpacing/>
        <w:jc w:val="left"/>
        <w:rPr>
          <w:rFonts w:ascii="Arial" w:hAnsi="Arial" w:eastAsia="Calibri" w:cs="Arial"/>
          <w:color w:val="auto"/>
          <w:sz w:val="20"/>
          <w:szCs w:val="20"/>
          <w:u w:val="single"/>
        </w:rPr>
      </w:pPr>
      <w:r w:rsidRPr="00B12E83">
        <w:rPr>
          <w:rFonts w:ascii="Arial" w:hAnsi="Arial" w:eastAsia="Calibri" w:cs="Arial"/>
          <w:color w:val="auto"/>
          <w:sz w:val="20"/>
          <w:szCs w:val="20"/>
        </w:rPr>
        <w:t>•</w:t>
      </w:r>
      <w:r w:rsidRPr="00B12E83">
        <w:rPr>
          <w:rFonts w:ascii="Arial" w:hAnsi="Arial" w:eastAsia="Calibri" w:cs="Arial"/>
          <w:color w:val="auto"/>
          <w:sz w:val="20"/>
          <w:szCs w:val="20"/>
        </w:rPr>
        <w:tab/>
      </w:r>
      <w:r w:rsidRPr="000D23B9">
        <w:rPr>
          <w:rFonts w:ascii="Arial" w:hAnsi="Arial" w:eastAsia="Calibri" w:cs="Arial"/>
          <w:color w:val="auto"/>
          <w:sz w:val="20"/>
          <w:szCs w:val="20"/>
          <w:u w:val="single"/>
        </w:rPr>
        <w:t>Mapová část s vyznačením:</w:t>
      </w:r>
    </w:p>
    <w:p w:rsidRPr="00B12E83" w:rsidR="004B493A" w:rsidP="004B493A" w:rsidRDefault="004B493A" w14:paraId="41466B3F" w14:textId="77777777">
      <w:pPr>
        <w:tabs>
          <w:tab w:val="left" w:pos="708"/>
        </w:tabs>
        <w:spacing w:after="160" w:line="254" w:lineRule="auto"/>
        <w:ind w:left="72"/>
        <w:contextualSpacing/>
        <w:jc w:val="left"/>
        <w:rPr>
          <w:rFonts w:ascii="Arial" w:hAnsi="Arial" w:eastAsia="Calibri" w:cs="Arial"/>
          <w:color w:val="auto"/>
          <w:sz w:val="20"/>
          <w:szCs w:val="20"/>
        </w:rPr>
      </w:pPr>
      <w:r w:rsidRPr="00B12E83">
        <w:rPr>
          <w:rFonts w:ascii="Arial" w:hAnsi="Arial" w:eastAsia="Calibri" w:cs="Arial"/>
          <w:color w:val="auto"/>
          <w:sz w:val="20"/>
          <w:szCs w:val="20"/>
        </w:rPr>
        <w:t></w:t>
      </w:r>
      <w:r w:rsidRPr="00B12E83">
        <w:rPr>
          <w:rFonts w:ascii="Arial" w:hAnsi="Arial" w:eastAsia="Calibri" w:cs="Arial"/>
          <w:color w:val="auto"/>
          <w:sz w:val="20"/>
          <w:szCs w:val="20"/>
        </w:rPr>
        <w:tab/>
        <w:t>Míst měření kvality osvětlení pozemní komunikace včetně určení stupně plnění normy takto:</w:t>
      </w:r>
    </w:p>
    <w:p w:rsidRPr="00B12E83" w:rsidR="004B493A" w:rsidP="004B493A" w:rsidRDefault="004B493A" w14:paraId="458D2AB3" w14:textId="77777777">
      <w:pPr>
        <w:tabs>
          <w:tab w:val="left" w:pos="708"/>
        </w:tabs>
        <w:spacing w:after="160" w:line="254" w:lineRule="auto"/>
        <w:ind w:left="72"/>
        <w:contextualSpacing/>
        <w:jc w:val="left"/>
        <w:rPr>
          <w:rFonts w:ascii="Arial" w:hAnsi="Arial" w:eastAsia="Calibri" w:cs="Arial"/>
          <w:color w:val="auto"/>
          <w:sz w:val="20"/>
          <w:szCs w:val="20"/>
        </w:rPr>
      </w:pPr>
      <w:r w:rsidRPr="00B12E83">
        <w:rPr>
          <w:rFonts w:ascii="Arial" w:hAnsi="Arial" w:eastAsia="Calibri" w:cs="Arial"/>
          <w:color w:val="auto"/>
          <w:sz w:val="20"/>
          <w:szCs w:val="20"/>
        </w:rPr>
        <w:t></w:t>
      </w:r>
      <w:r w:rsidRPr="00B12E83">
        <w:rPr>
          <w:rFonts w:ascii="Arial" w:hAnsi="Arial" w:eastAsia="Calibri" w:cs="Arial"/>
          <w:color w:val="auto"/>
          <w:sz w:val="20"/>
          <w:szCs w:val="20"/>
        </w:rPr>
        <w:tab/>
        <w:t>nevyhovuje normě</w:t>
      </w:r>
    </w:p>
    <w:p w:rsidRPr="00B12E83" w:rsidR="004B493A" w:rsidP="004B493A" w:rsidRDefault="004B493A" w14:paraId="53ABF48F" w14:textId="77777777">
      <w:pPr>
        <w:tabs>
          <w:tab w:val="left" w:pos="708"/>
        </w:tabs>
        <w:spacing w:after="160" w:line="254" w:lineRule="auto"/>
        <w:ind w:left="72"/>
        <w:contextualSpacing/>
        <w:jc w:val="left"/>
        <w:rPr>
          <w:rFonts w:ascii="Arial" w:hAnsi="Arial" w:eastAsia="Calibri" w:cs="Arial"/>
          <w:color w:val="auto"/>
          <w:sz w:val="20"/>
          <w:szCs w:val="20"/>
        </w:rPr>
      </w:pPr>
      <w:r w:rsidRPr="00B12E83">
        <w:rPr>
          <w:rFonts w:ascii="Arial" w:hAnsi="Arial" w:eastAsia="Calibri" w:cs="Arial"/>
          <w:color w:val="auto"/>
          <w:sz w:val="20"/>
          <w:szCs w:val="20"/>
        </w:rPr>
        <w:t></w:t>
      </w:r>
      <w:r w:rsidRPr="00B12E83">
        <w:rPr>
          <w:rFonts w:ascii="Arial" w:hAnsi="Arial" w:eastAsia="Calibri" w:cs="Arial"/>
          <w:color w:val="auto"/>
          <w:sz w:val="20"/>
          <w:szCs w:val="20"/>
        </w:rPr>
        <w:tab/>
        <w:t>vyhovuje normě</w:t>
      </w:r>
    </w:p>
    <w:p w:rsidRPr="00B12E83" w:rsidR="004B493A" w:rsidP="004B493A" w:rsidRDefault="004B493A" w14:paraId="06D2027F" w14:textId="77777777">
      <w:pPr>
        <w:tabs>
          <w:tab w:val="left" w:pos="708"/>
        </w:tabs>
        <w:spacing w:after="160" w:line="254" w:lineRule="auto"/>
        <w:ind w:left="72"/>
        <w:contextualSpacing/>
        <w:jc w:val="left"/>
        <w:rPr>
          <w:rFonts w:ascii="Arial" w:hAnsi="Arial" w:eastAsia="Calibri" w:cs="Arial"/>
          <w:color w:val="auto"/>
          <w:sz w:val="20"/>
          <w:szCs w:val="20"/>
        </w:rPr>
      </w:pPr>
      <w:r w:rsidRPr="00B12E83">
        <w:rPr>
          <w:rFonts w:ascii="Arial" w:hAnsi="Arial" w:eastAsia="Calibri" w:cs="Arial"/>
          <w:color w:val="auto"/>
          <w:sz w:val="20"/>
          <w:szCs w:val="20"/>
        </w:rPr>
        <w:t></w:t>
      </w:r>
      <w:r w:rsidRPr="00B12E83">
        <w:rPr>
          <w:rFonts w:ascii="Arial" w:hAnsi="Arial" w:eastAsia="Calibri" w:cs="Arial"/>
          <w:color w:val="auto"/>
          <w:sz w:val="20"/>
          <w:szCs w:val="20"/>
        </w:rPr>
        <w:tab/>
        <w:t xml:space="preserve">Přesvětleno (splnění normy na více než 130%) </w:t>
      </w:r>
    </w:p>
    <w:p w:rsidRPr="00B12E83" w:rsidR="004B493A" w:rsidP="004B493A" w:rsidRDefault="004B493A" w14:paraId="41B66EDE" w14:textId="77777777">
      <w:pPr>
        <w:tabs>
          <w:tab w:val="left" w:pos="708"/>
        </w:tabs>
        <w:spacing w:after="160" w:line="254" w:lineRule="auto"/>
        <w:ind w:left="72"/>
        <w:contextualSpacing/>
        <w:jc w:val="left"/>
        <w:rPr>
          <w:rFonts w:ascii="Arial" w:hAnsi="Arial" w:eastAsia="Calibri" w:cs="Arial"/>
          <w:color w:val="auto"/>
          <w:sz w:val="20"/>
          <w:szCs w:val="20"/>
        </w:rPr>
      </w:pPr>
      <w:r w:rsidRPr="00B12E83">
        <w:rPr>
          <w:rFonts w:ascii="Arial" w:hAnsi="Arial" w:eastAsia="Calibri" w:cs="Arial"/>
          <w:color w:val="auto"/>
          <w:sz w:val="20"/>
          <w:szCs w:val="20"/>
        </w:rPr>
        <w:t></w:t>
      </w:r>
      <w:r w:rsidRPr="00B12E83">
        <w:rPr>
          <w:rFonts w:ascii="Arial" w:hAnsi="Arial" w:eastAsia="Calibri" w:cs="Arial"/>
          <w:color w:val="auto"/>
          <w:sz w:val="20"/>
          <w:szCs w:val="20"/>
        </w:rPr>
        <w:tab/>
        <w:t>Míst, kde je veřejné osvětlení cloněno s grafickým rozdělením dle příčiny (například zelení)</w:t>
      </w:r>
    </w:p>
    <w:p w:rsidRPr="00B12E83" w:rsidR="004B493A" w:rsidP="004B493A" w:rsidRDefault="004B493A" w14:paraId="0EC8255A" w14:textId="77777777">
      <w:pPr>
        <w:tabs>
          <w:tab w:val="left" w:pos="708"/>
        </w:tabs>
        <w:spacing w:after="160" w:line="254" w:lineRule="auto"/>
        <w:ind w:left="72"/>
        <w:contextualSpacing/>
        <w:jc w:val="left"/>
        <w:rPr>
          <w:rFonts w:ascii="Arial" w:hAnsi="Arial" w:eastAsia="Calibri" w:cs="Arial"/>
          <w:color w:val="auto"/>
          <w:sz w:val="20"/>
          <w:szCs w:val="20"/>
        </w:rPr>
      </w:pPr>
      <w:r w:rsidRPr="00B12E83">
        <w:rPr>
          <w:rFonts w:ascii="Arial" w:hAnsi="Arial" w:eastAsia="Calibri" w:cs="Arial"/>
          <w:color w:val="auto"/>
          <w:sz w:val="20"/>
          <w:szCs w:val="20"/>
        </w:rPr>
        <w:t></w:t>
      </w:r>
      <w:r w:rsidRPr="00B12E83">
        <w:rPr>
          <w:rFonts w:ascii="Arial" w:hAnsi="Arial" w:eastAsia="Calibri" w:cs="Arial"/>
          <w:color w:val="auto"/>
          <w:sz w:val="20"/>
          <w:szCs w:val="20"/>
        </w:rPr>
        <w:tab/>
        <w:t>Míst, kde veřejné osvětlení působí na své okolí rušivě</w:t>
      </w:r>
    </w:p>
    <w:p w:rsidRPr="00B12E83" w:rsidR="004B493A" w:rsidP="004B493A" w:rsidRDefault="004B493A" w14:paraId="2F4D93FC" w14:textId="77777777">
      <w:pPr>
        <w:tabs>
          <w:tab w:val="left" w:pos="708"/>
        </w:tabs>
        <w:spacing w:after="160" w:line="254" w:lineRule="auto"/>
        <w:ind w:left="72"/>
        <w:contextualSpacing/>
        <w:jc w:val="left"/>
        <w:rPr>
          <w:rFonts w:ascii="Arial" w:hAnsi="Arial" w:eastAsia="Calibri" w:cs="Arial"/>
          <w:color w:val="auto"/>
          <w:sz w:val="20"/>
          <w:szCs w:val="20"/>
        </w:rPr>
      </w:pPr>
    </w:p>
    <w:p w:rsidRPr="000D23B9" w:rsidR="004B493A" w:rsidP="004B493A" w:rsidRDefault="004B493A" w14:paraId="4E32FD6B" w14:textId="77777777">
      <w:pPr>
        <w:tabs>
          <w:tab w:val="left" w:pos="708"/>
        </w:tabs>
        <w:spacing w:after="160" w:line="254" w:lineRule="auto"/>
        <w:ind w:left="72"/>
        <w:contextualSpacing/>
        <w:jc w:val="left"/>
        <w:rPr>
          <w:rFonts w:ascii="Arial" w:hAnsi="Arial" w:eastAsia="Calibri" w:cs="Arial"/>
          <w:color w:val="auto"/>
          <w:sz w:val="20"/>
          <w:szCs w:val="20"/>
          <w:u w:val="single"/>
        </w:rPr>
      </w:pPr>
      <w:r w:rsidRPr="00B12E83">
        <w:rPr>
          <w:rFonts w:ascii="Arial" w:hAnsi="Arial" w:eastAsia="Calibri" w:cs="Arial"/>
          <w:color w:val="auto"/>
          <w:sz w:val="20"/>
          <w:szCs w:val="20"/>
        </w:rPr>
        <w:t>•</w:t>
      </w:r>
      <w:r w:rsidRPr="00B12E83">
        <w:rPr>
          <w:rFonts w:ascii="Arial" w:hAnsi="Arial" w:eastAsia="Calibri" w:cs="Arial"/>
          <w:color w:val="auto"/>
          <w:sz w:val="20"/>
          <w:szCs w:val="20"/>
        </w:rPr>
        <w:tab/>
      </w:r>
      <w:r w:rsidRPr="000D23B9">
        <w:rPr>
          <w:rFonts w:ascii="Arial" w:hAnsi="Arial" w:eastAsia="Calibri" w:cs="Arial"/>
          <w:color w:val="auto"/>
          <w:sz w:val="20"/>
          <w:szCs w:val="20"/>
          <w:u w:val="single"/>
        </w:rPr>
        <w:t>Měřící protokoly, které budou obsahovat:</w:t>
      </w:r>
    </w:p>
    <w:p w:rsidRPr="00B12E83" w:rsidR="004B493A" w:rsidP="004B493A" w:rsidRDefault="004B493A" w14:paraId="1530C7AB" w14:textId="77777777">
      <w:pPr>
        <w:tabs>
          <w:tab w:val="left" w:pos="708"/>
        </w:tabs>
        <w:spacing w:after="160" w:line="254" w:lineRule="auto"/>
        <w:ind w:left="72"/>
        <w:contextualSpacing/>
        <w:jc w:val="left"/>
        <w:rPr>
          <w:rFonts w:ascii="Arial" w:hAnsi="Arial" w:eastAsia="Calibri" w:cs="Arial"/>
          <w:color w:val="auto"/>
          <w:sz w:val="20"/>
          <w:szCs w:val="20"/>
        </w:rPr>
      </w:pPr>
      <w:r w:rsidRPr="00B12E83">
        <w:rPr>
          <w:rFonts w:ascii="Arial" w:hAnsi="Arial" w:eastAsia="Calibri" w:cs="Arial"/>
          <w:color w:val="auto"/>
          <w:sz w:val="20"/>
          <w:szCs w:val="20"/>
        </w:rPr>
        <w:t>o</w:t>
      </w:r>
      <w:r w:rsidRPr="00B12E83">
        <w:rPr>
          <w:rFonts w:ascii="Arial" w:hAnsi="Arial" w:eastAsia="Calibri" w:cs="Arial"/>
          <w:color w:val="auto"/>
          <w:sz w:val="20"/>
          <w:szCs w:val="20"/>
        </w:rPr>
        <w:tab/>
        <w:t>Výsledky naměřených hodnot osvětlenosti nebo jasů</w:t>
      </w:r>
    </w:p>
    <w:p w:rsidRPr="00B12E83" w:rsidR="004B493A" w:rsidP="004B493A" w:rsidRDefault="004B493A" w14:paraId="0B689DC7" w14:textId="77777777">
      <w:pPr>
        <w:tabs>
          <w:tab w:val="left" w:pos="708"/>
        </w:tabs>
        <w:spacing w:after="160" w:line="254" w:lineRule="auto"/>
        <w:ind w:left="72"/>
        <w:contextualSpacing/>
        <w:jc w:val="left"/>
        <w:rPr>
          <w:rFonts w:ascii="Arial" w:hAnsi="Arial" w:eastAsia="Calibri" w:cs="Arial"/>
          <w:color w:val="auto"/>
          <w:sz w:val="20"/>
          <w:szCs w:val="20"/>
        </w:rPr>
      </w:pPr>
      <w:r w:rsidRPr="00B12E83">
        <w:rPr>
          <w:rFonts w:ascii="Arial" w:hAnsi="Arial" w:eastAsia="Calibri" w:cs="Arial"/>
          <w:color w:val="auto"/>
          <w:sz w:val="20"/>
          <w:szCs w:val="20"/>
        </w:rPr>
        <w:t>o</w:t>
      </w:r>
      <w:r w:rsidRPr="00B12E83">
        <w:rPr>
          <w:rFonts w:ascii="Arial" w:hAnsi="Arial" w:eastAsia="Calibri" w:cs="Arial"/>
          <w:color w:val="auto"/>
          <w:sz w:val="20"/>
          <w:szCs w:val="20"/>
        </w:rPr>
        <w:tab/>
        <w:t>Zhodnocení naměřených hodnot s normovými požadavky</w:t>
      </w:r>
    </w:p>
    <w:p w:rsidRPr="00B12E83" w:rsidR="004B493A" w:rsidP="004B493A" w:rsidRDefault="004B493A" w14:paraId="477986AD" w14:textId="77777777">
      <w:pPr>
        <w:tabs>
          <w:tab w:val="left" w:pos="708"/>
        </w:tabs>
        <w:spacing w:after="160" w:line="254" w:lineRule="auto"/>
        <w:ind w:left="72"/>
        <w:contextualSpacing/>
        <w:jc w:val="left"/>
        <w:rPr>
          <w:rFonts w:ascii="Arial" w:hAnsi="Arial" w:eastAsia="Calibri" w:cs="Arial"/>
          <w:color w:val="auto"/>
          <w:sz w:val="20"/>
          <w:szCs w:val="20"/>
        </w:rPr>
      </w:pPr>
    </w:p>
    <w:p w:rsidRPr="000D23B9" w:rsidR="004B493A" w:rsidP="004B493A" w:rsidRDefault="004B493A" w14:paraId="1C307B35" w14:textId="77777777">
      <w:pPr>
        <w:tabs>
          <w:tab w:val="left" w:pos="708"/>
        </w:tabs>
        <w:spacing w:after="160" w:line="254" w:lineRule="auto"/>
        <w:ind w:left="72"/>
        <w:contextualSpacing/>
        <w:jc w:val="left"/>
        <w:rPr>
          <w:rFonts w:ascii="Arial" w:hAnsi="Arial" w:eastAsia="Calibri" w:cs="Arial"/>
          <w:b/>
          <w:color w:val="auto"/>
          <w:sz w:val="20"/>
          <w:szCs w:val="20"/>
        </w:rPr>
      </w:pPr>
      <w:r w:rsidRPr="000D23B9">
        <w:rPr>
          <w:rFonts w:ascii="Arial" w:hAnsi="Arial" w:eastAsia="Calibri" w:cs="Arial"/>
          <w:b/>
          <w:color w:val="auto"/>
          <w:sz w:val="20"/>
          <w:szCs w:val="20"/>
        </w:rPr>
        <w:t>Analýza současného stavu a trendů v oblasti veřejného osvětlení</w:t>
      </w:r>
    </w:p>
    <w:p w:rsidRPr="00B12E83" w:rsidR="004B493A" w:rsidP="004B493A" w:rsidRDefault="004B493A" w14:paraId="0AF36A5D" w14:textId="77777777">
      <w:pPr>
        <w:tabs>
          <w:tab w:val="left" w:pos="708"/>
        </w:tabs>
        <w:spacing w:after="160" w:line="254" w:lineRule="auto"/>
        <w:ind w:left="72"/>
        <w:contextualSpacing/>
        <w:jc w:val="left"/>
        <w:rPr>
          <w:rFonts w:ascii="Arial" w:hAnsi="Arial" w:eastAsia="Calibri" w:cs="Arial"/>
          <w:color w:val="auto"/>
          <w:sz w:val="20"/>
          <w:szCs w:val="20"/>
        </w:rPr>
      </w:pPr>
      <w:r w:rsidRPr="00B12E83">
        <w:rPr>
          <w:rFonts w:ascii="Arial" w:hAnsi="Arial" w:eastAsia="Calibri" w:cs="Arial"/>
          <w:color w:val="auto"/>
          <w:sz w:val="20"/>
          <w:szCs w:val="20"/>
        </w:rPr>
        <w:t>Výstupem této části je analýza v rozsahu odst. A.1.5.</w:t>
      </w:r>
    </w:p>
    <w:p w:rsidRPr="00B12E83" w:rsidR="004B493A" w:rsidP="004B493A" w:rsidRDefault="004B493A" w14:paraId="3744178D" w14:textId="77777777">
      <w:pPr>
        <w:tabs>
          <w:tab w:val="left" w:pos="708"/>
        </w:tabs>
        <w:spacing w:after="160" w:line="254" w:lineRule="auto"/>
        <w:ind w:left="72"/>
        <w:contextualSpacing/>
        <w:jc w:val="left"/>
        <w:rPr>
          <w:rFonts w:ascii="Arial" w:hAnsi="Arial" w:eastAsia="Calibri" w:cs="Arial"/>
          <w:color w:val="auto"/>
          <w:sz w:val="20"/>
          <w:szCs w:val="20"/>
        </w:rPr>
      </w:pPr>
    </w:p>
    <w:p w:rsidRPr="000D23B9" w:rsidR="004B493A" w:rsidP="004B493A" w:rsidRDefault="004B493A" w14:paraId="4A4844AE" w14:textId="77777777">
      <w:pPr>
        <w:tabs>
          <w:tab w:val="left" w:pos="708"/>
        </w:tabs>
        <w:spacing w:after="160" w:line="254" w:lineRule="auto"/>
        <w:ind w:left="72"/>
        <w:contextualSpacing/>
        <w:rPr>
          <w:rFonts w:ascii="Arial" w:hAnsi="Arial" w:eastAsia="Calibri" w:cs="Arial"/>
          <w:b/>
          <w:color w:val="auto"/>
          <w:sz w:val="20"/>
          <w:szCs w:val="20"/>
        </w:rPr>
      </w:pPr>
      <w:r w:rsidRPr="000D23B9">
        <w:rPr>
          <w:rFonts w:ascii="Arial" w:hAnsi="Arial" w:eastAsia="Calibri" w:cs="Arial"/>
          <w:b/>
          <w:color w:val="auto"/>
          <w:sz w:val="20"/>
          <w:szCs w:val="20"/>
        </w:rPr>
        <w:t>Roční náklady na obnovu a modernizaci veřejného osvětlení:</w:t>
      </w:r>
    </w:p>
    <w:p w:rsidRPr="00B12E83" w:rsidR="004B493A" w:rsidP="004B493A" w:rsidRDefault="004B493A" w14:paraId="517F937D" w14:textId="77777777">
      <w:pPr>
        <w:tabs>
          <w:tab w:val="left" w:pos="708"/>
        </w:tabs>
        <w:spacing w:after="160" w:line="254" w:lineRule="auto"/>
        <w:ind w:left="72"/>
        <w:contextualSpacing/>
        <w:rPr>
          <w:rFonts w:ascii="Arial" w:hAnsi="Arial" w:eastAsia="Calibri" w:cs="Arial"/>
          <w:color w:val="auto"/>
          <w:sz w:val="20"/>
          <w:szCs w:val="20"/>
        </w:rPr>
      </w:pPr>
      <w:r w:rsidRPr="00B12E83">
        <w:rPr>
          <w:rFonts w:ascii="Arial" w:hAnsi="Arial" w:eastAsia="Calibri" w:cs="Arial"/>
          <w:color w:val="auto"/>
          <w:sz w:val="20"/>
          <w:szCs w:val="20"/>
        </w:rPr>
        <w:lastRenderedPageBreak/>
        <w:t xml:space="preserve">Výstupem této části je analýza provozních nákladů za posledních 10 let v dělení dle odst. </w:t>
      </w:r>
      <w:proofErr w:type="gramStart"/>
      <w:r w:rsidRPr="00B12E83">
        <w:rPr>
          <w:rFonts w:ascii="Arial" w:hAnsi="Arial" w:eastAsia="Calibri" w:cs="Arial"/>
          <w:color w:val="auto"/>
          <w:sz w:val="20"/>
          <w:szCs w:val="20"/>
        </w:rPr>
        <w:t>A.1.4</w:t>
      </w:r>
      <w:proofErr w:type="gramEnd"/>
      <w:r w:rsidRPr="00B12E83">
        <w:rPr>
          <w:rFonts w:ascii="Arial" w:hAnsi="Arial" w:eastAsia="Calibri" w:cs="Arial"/>
          <w:color w:val="auto"/>
          <w:sz w:val="20"/>
          <w:szCs w:val="20"/>
        </w:rPr>
        <w:t xml:space="preserve"> včetně stanovení ročních nákladů včetně DPH na obnovu a modernizaci veřejného osvětlení pro potřeby rozpočtu obce na roky 2020 – 2030 a to konkrétně:</w:t>
      </w:r>
    </w:p>
    <w:p w:rsidRPr="00B12E83" w:rsidR="004B493A" w:rsidP="004B493A" w:rsidRDefault="004B493A" w14:paraId="2649F8CE" w14:textId="77777777">
      <w:pPr>
        <w:tabs>
          <w:tab w:val="left" w:pos="708"/>
        </w:tabs>
        <w:spacing w:after="160" w:line="254" w:lineRule="auto"/>
        <w:ind w:left="72"/>
        <w:contextualSpacing/>
        <w:jc w:val="left"/>
        <w:rPr>
          <w:rFonts w:ascii="Arial" w:hAnsi="Arial" w:eastAsia="Calibri" w:cs="Arial"/>
          <w:color w:val="auto"/>
          <w:sz w:val="20"/>
          <w:szCs w:val="20"/>
        </w:rPr>
      </w:pPr>
      <w:r w:rsidRPr="00B12E83">
        <w:rPr>
          <w:rFonts w:ascii="Arial" w:hAnsi="Arial" w:eastAsia="Calibri" w:cs="Arial"/>
          <w:color w:val="auto"/>
          <w:sz w:val="20"/>
          <w:szCs w:val="20"/>
        </w:rPr>
        <w:t></w:t>
      </w:r>
      <w:r w:rsidRPr="00B12E83">
        <w:rPr>
          <w:rFonts w:ascii="Arial" w:hAnsi="Arial" w:eastAsia="Calibri" w:cs="Arial"/>
          <w:color w:val="auto"/>
          <w:sz w:val="20"/>
          <w:szCs w:val="20"/>
        </w:rPr>
        <w:tab/>
        <w:t>Rok</w:t>
      </w:r>
    </w:p>
    <w:p w:rsidRPr="00B12E83" w:rsidR="004B493A" w:rsidP="004B493A" w:rsidRDefault="004B493A" w14:paraId="7EDABADE" w14:textId="77777777">
      <w:pPr>
        <w:tabs>
          <w:tab w:val="left" w:pos="708"/>
        </w:tabs>
        <w:spacing w:after="160" w:line="254" w:lineRule="auto"/>
        <w:ind w:left="72"/>
        <w:contextualSpacing/>
        <w:jc w:val="left"/>
        <w:rPr>
          <w:rFonts w:ascii="Arial" w:hAnsi="Arial" w:eastAsia="Calibri" w:cs="Arial"/>
          <w:color w:val="auto"/>
          <w:sz w:val="20"/>
          <w:szCs w:val="20"/>
        </w:rPr>
      </w:pPr>
      <w:r w:rsidRPr="00B12E83">
        <w:rPr>
          <w:rFonts w:ascii="Arial" w:hAnsi="Arial" w:eastAsia="Calibri" w:cs="Arial"/>
          <w:color w:val="auto"/>
          <w:sz w:val="20"/>
          <w:szCs w:val="20"/>
        </w:rPr>
        <w:t></w:t>
      </w:r>
      <w:r w:rsidRPr="00B12E83">
        <w:rPr>
          <w:rFonts w:ascii="Arial" w:hAnsi="Arial" w:eastAsia="Calibri" w:cs="Arial"/>
          <w:color w:val="auto"/>
          <w:sz w:val="20"/>
          <w:szCs w:val="20"/>
        </w:rPr>
        <w:tab/>
        <w:t>Částka na obnovu a modernizaci veřejného osvětlení</w:t>
      </w:r>
    </w:p>
    <w:p w:rsidRPr="00B12E83" w:rsidR="004B493A" w:rsidP="004B493A" w:rsidRDefault="004B493A" w14:paraId="283FD428" w14:textId="77777777">
      <w:pPr>
        <w:tabs>
          <w:tab w:val="left" w:pos="708"/>
        </w:tabs>
        <w:spacing w:after="160" w:line="254" w:lineRule="auto"/>
        <w:ind w:left="72"/>
        <w:contextualSpacing/>
        <w:jc w:val="left"/>
        <w:rPr>
          <w:rFonts w:ascii="Arial" w:hAnsi="Arial" w:eastAsia="Calibri" w:cs="Arial"/>
          <w:color w:val="auto"/>
          <w:sz w:val="20"/>
          <w:szCs w:val="20"/>
        </w:rPr>
      </w:pPr>
    </w:p>
    <w:p w:rsidRPr="000D23B9" w:rsidR="004B493A" w:rsidP="004B493A" w:rsidRDefault="004B493A" w14:paraId="33BABF99" w14:textId="77777777">
      <w:pPr>
        <w:tabs>
          <w:tab w:val="left" w:pos="708"/>
        </w:tabs>
        <w:spacing w:after="160" w:line="254" w:lineRule="auto"/>
        <w:ind w:left="72"/>
        <w:contextualSpacing/>
        <w:rPr>
          <w:rFonts w:ascii="Arial" w:hAnsi="Arial" w:eastAsia="Calibri" w:cs="Arial"/>
          <w:b/>
          <w:color w:val="auto"/>
          <w:sz w:val="20"/>
          <w:szCs w:val="20"/>
        </w:rPr>
      </w:pPr>
      <w:r w:rsidRPr="000D23B9">
        <w:rPr>
          <w:rFonts w:ascii="Arial" w:hAnsi="Arial" w:eastAsia="Calibri" w:cs="Arial"/>
          <w:b/>
          <w:color w:val="auto"/>
          <w:sz w:val="20"/>
          <w:szCs w:val="20"/>
        </w:rPr>
        <w:t>Soupis základních zařízení:</w:t>
      </w:r>
    </w:p>
    <w:p w:rsidRPr="00B12E83" w:rsidR="004B493A" w:rsidP="004B493A" w:rsidRDefault="004B493A" w14:paraId="1E552BD9" w14:textId="77777777">
      <w:pPr>
        <w:tabs>
          <w:tab w:val="left" w:pos="708"/>
        </w:tabs>
        <w:spacing w:after="160" w:line="254" w:lineRule="auto"/>
        <w:ind w:left="72"/>
        <w:contextualSpacing/>
        <w:rPr>
          <w:rFonts w:ascii="Arial" w:hAnsi="Arial" w:eastAsia="Calibri" w:cs="Arial"/>
          <w:color w:val="auto"/>
          <w:sz w:val="20"/>
          <w:szCs w:val="20"/>
        </w:rPr>
      </w:pPr>
      <w:r w:rsidRPr="00B12E83">
        <w:rPr>
          <w:rFonts w:ascii="Arial" w:hAnsi="Arial" w:eastAsia="Calibri" w:cs="Arial"/>
          <w:color w:val="auto"/>
          <w:sz w:val="20"/>
          <w:szCs w:val="20"/>
        </w:rPr>
        <w:t xml:space="preserve">Výstupem je soupis základních zařízení (svítidel, nosných konstrukcí, kabelů, vybavení rozváděčů VO zapínacích míst apod.) pro obnovu a modernizace veřejného osvětlení včetně specifikace technických parametrů, kvalitativních požadavků a cenové úrovně a to konkrétně: </w:t>
      </w:r>
    </w:p>
    <w:p w:rsidRPr="00B12E83" w:rsidR="004B493A" w:rsidP="004B493A" w:rsidRDefault="004B493A" w14:paraId="447FE073" w14:textId="77777777">
      <w:pPr>
        <w:tabs>
          <w:tab w:val="left" w:pos="708"/>
        </w:tabs>
        <w:spacing w:after="160" w:line="254" w:lineRule="auto"/>
        <w:ind w:left="72"/>
        <w:contextualSpacing/>
        <w:jc w:val="left"/>
        <w:rPr>
          <w:rFonts w:ascii="Arial" w:hAnsi="Arial" w:eastAsia="Calibri" w:cs="Arial"/>
          <w:color w:val="auto"/>
          <w:sz w:val="20"/>
          <w:szCs w:val="20"/>
        </w:rPr>
      </w:pPr>
      <w:r w:rsidRPr="00B12E83">
        <w:rPr>
          <w:rFonts w:ascii="Arial" w:hAnsi="Arial" w:eastAsia="Calibri" w:cs="Arial"/>
          <w:color w:val="auto"/>
          <w:sz w:val="20"/>
          <w:szCs w:val="20"/>
        </w:rPr>
        <w:t>•</w:t>
      </w:r>
      <w:r w:rsidRPr="00B12E83">
        <w:rPr>
          <w:rFonts w:ascii="Arial" w:hAnsi="Arial" w:eastAsia="Calibri" w:cs="Arial"/>
          <w:color w:val="auto"/>
          <w:sz w:val="20"/>
          <w:szCs w:val="20"/>
        </w:rPr>
        <w:tab/>
        <w:t>Číslo zařízení</w:t>
      </w:r>
    </w:p>
    <w:p w:rsidRPr="00B12E83" w:rsidR="004B493A" w:rsidP="004B493A" w:rsidRDefault="004B493A" w14:paraId="78D27397" w14:textId="77777777">
      <w:pPr>
        <w:tabs>
          <w:tab w:val="left" w:pos="708"/>
        </w:tabs>
        <w:spacing w:after="160" w:line="254" w:lineRule="auto"/>
        <w:ind w:left="72"/>
        <w:contextualSpacing/>
        <w:jc w:val="left"/>
        <w:rPr>
          <w:rFonts w:ascii="Arial" w:hAnsi="Arial" w:eastAsia="Calibri" w:cs="Arial"/>
          <w:color w:val="auto"/>
          <w:sz w:val="20"/>
          <w:szCs w:val="20"/>
        </w:rPr>
      </w:pPr>
      <w:r w:rsidRPr="00B12E83">
        <w:rPr>
          <w:rFonts w:ascii="Arial" w:hAnsi="Arial" w:eastAsia="Calibri" w:cs="Arial"/>
          <w:color w:val="auto"/>
          <w:sz w:val="20"/>
          <w:szCs w:val="20"/>
        </w:rPr>
        <w:t>•</w:t>
      </w:r>
      <w:r w:rsidRPr="00B12E83">
        <w:rPr>
          <w:rFonts w:ascii="Arial" w:hAnsi="Arial" w:eastAsia="Calibri" w:cs="Arial"/>
          <w:color w:val="auto"/>
          <w:sz w:val="20"/>
          <w:szCs w:val="20"/>
        </w:rPr>
        <w:tab/>
        <w:t>Typ zařízení</w:t>
      </w:r>
    </w:p>
    <w:p w:rsidRPr="00B12E83" w:rsidR="004B493A" w:rsidP="004B493A" w:rsidRDefault="004B493A" w14:paraId="3CA96390" w14:textId="77777777">
      <w:pPr>
        <w:tabs>
          <w:tab w:val="left" w:pos="708"/>
        </w:tabs>
        <w:spacing w:after="160" w:line="254" w:lineRule="auto"/>
        <w:ind w:left="72"/>
        <w:contextualSpacing/>
        <w:jc w:val="left"/>
        <w:rPr>
          <w:rFonts w:ascii="Arial" w:hAnsi="Arial" w:eastAsia="Calibri" w:cs="Arial"/>
          <w:color w:val="auto"/>
          <w:sz w:val="20"/>
          <w:szCs w:val="20"/>
        </w:rPr>
      </w:pPr>
      <w:r w:rsidRPr="00B12E83">
        <w:rPr>
          <w:rFonts w:ascii="Arial" w:hAnsi="Arial" w:eastAsia="Calibri" w:cs="Arial"/>
          <w:color w:val="auto"/>
          <w:sz w:val="20"/>
          <w:szCs w:val="20"/>
        </w:rPr>
        <w:t>•</w:t>
      </w:r>
      <w:r w:rsidRPr="00B12E83">
        <w:rPr>
          <w:rFonts w:ascii="Arial" w:hAnsi="Arial" w:eastAsia="Calibri" w:cs="Arial"/>
          <w:color w:val="auto"/>
          <w:sz w:val="20"/>
          <w:szCs w:val="20"/>
        </w:rPr>
        <w:tab/>
        <w:t>Název ulice</w:t>
      </w:r>
    </w:p>
    <w:p w:rsidRPr="00B12E83" w:rsidR="004B493A" w:rsidP="004B493A" w:rsidRDefault="004B493A" w14:paraId="495D60F5" w14:textId="77777777">
      <w:pPr>
        <w:tabs>
          <w:tab w:val="left" w:pos="708"/>
        </w:tabs>
        <w:spacing w:after="160" w:line="254" w:lineRule="auto"/>
        <w:ind w:left="72"/>
        <w:contextualSpacing/>
        <w:jc w:val="left"/>
        <w:rPr>
          <w:rFonts w:ascii="Arial" w:hAnsi="Arial" w:eastAsia="Calibri" w:cs="Arial"/>
          <w:color w:val="auto"/>
          <w:sz w:val="20"/>
          <w:szCs w:val="20"/>
        </w:rPr>
      </w:pPr>
      <w:r w:rsidRPr="00B12E83">
        <w:rPr>
          <w:rFonts w:ascii="Arial" w:hAnsi="Arial" w:eastAsia="Calibri" w:cs="Arial"/>
          <w:color w:val="auto"/>
          <w:sz w:val="20"/>
          <w:szCs w:val="20"/>
        </w:rPr>
        <w:t>•</w:t>
      </w:r>
      <w:r w:rsidRPr="00B12E83">
        <w:rPr>
          <w:rFonts w:ascii="Arial" w:hAnsi="Arial" w:eastAsia="Calibri" w:cs="Arial"/>
          <w:color w:val="auto"/>
          <w:sz w:val="20"/>
          <w:szCs w:val="20"/>
        </w:rPr>
        <w:tab/>
        <w:t>Číslo rozváděče VO</w:t>
      </w:r>
    </w:p>
    <w:p w:rsidRPr="00B12E83" w:rsidR="004B493A" w:rsidP="004B493A" w:rsidRDefault="004B493A" w14:paraId="1E5D6216" w14:textId="77777777">
      <w:pPr>
        <w:tabs>
          <w:tab w:val="left" w:pos="708"/>
        </w:tabs>
        <w:spacing w:after="160" w:line="254" w:lineRule="auto"/>
        <w:ind w:left="72"/>
        <w:contextualSpacing/>
        <w:jc w:val="left"/>
        <w:rPr>
          <w:rFonts w:ascii="Arial" w:hAnsi="Arial" w:eastAsia="Calibri" w:cs="Arial"/>
          <w:color w:val="auto"/>
          <w:sz w:val="20"/>
          <w:szCs w:val="20"/>
        </w:rPr>
      </w:pPr>
      <w:r w:rsidRPr="00B12E83">
        <w:rPr>
          <w:rFonts w:ascii="Arial" w:hAnsi="Arial" w:eastAsia="Calibri" w:cs="Arial"/>
          <w:color w:val="auto"/>
          <w:sz w:val="20"/>
          <w:szCs w:val="20"/>
        </w:rPr>
        <w:t>•</w:t>
      </w:r>
      <w:r w:rsidRPr="00B12E83">
        <w:rPr>
          <w:rFonts w:ascii="Arial" w:hAnsi="Arial" w:eastAsia="Calibri" w:cs="Arial"/>
          <w:color w:val="auto"/>
          <w:sz w:val="20"/>
          <w:szCs w:val="20"/>
        </w:rPr>
        <w:tab/>
        <w:t>Stav stožáru v místě vetknutí</w:t>
      </w:r>
    </w:p>
    <w:p w:rsidRPr="00B12E83" w:rsidR="004B493A" w:rsidP="004B493A" w:rsidRDefault="004B493A" w14:paraId="7F88999D" w14:textId="77777777">
      <w:pPr>
        <w:tabs>
          <w:tab w:val="left" w:pos="708"/>
        </w:tabs>
        <w:spacing w:after="160" w:line="254" w:lineRule="auto"/>
        <w:ind w:left="72"/>
        <w:contextualSpacing/>
        <w:jc w:val="left"/>
        <w:rPr>
          <w:rFonts w:ascii="Arial" w:hAnsi="Arial" w:eastAsia="Calibri" w:cs="Arial"/>
          <w:color w:val="auto"/>
          <w:sz w:val="20"/>
          <w:szCs w:val="20"/>
        </w:rPr>
      </w:pPr>
      <w:r w:rsidRPr="00B12E83">
        <w:rPr>
          <w:rFonts w:ascii="Arial" w:hAnsi="Arial" w:eastAsia="Calibri" w:cs="Arial"/>
          <w:color w:val="auto"/>
          <w:sz w:val="20"/>
          <w:szCs w:val="20"/>
        </w:rPr>
        <w:t>•</w:t>
      </w:r>
      <w:r w:rsidRPr="00B12E83">
        <w:rPr>
          <w:rFonts w:ascii="Arial" w:hAnsi="Arial" w:eastAsia="Calibri" w:cs="Arial"/>
          <w:color w:val="auto"/>
          <w:sz w:val="20"/>
          <w:szCs w:val="20"/>
        </w:rPr>
        <w:tab/>
        <w:t>Stáří zařízení</w:t>
      </w:r>
    </w:p>
    <w:p w:rsidRPr="00B12E83" w:rsidR="004B493A" w:rsidP="004B493A" w:rsidRDefault="004B493A" w14:paraId="367A2202" w14:textId="77777777">
      <w:pPr>
        <w:tabs>
          <w:tab w:val="left" w:pos="708"/>
        </w:tabs>
        <w:spacing w:after="160" w:line="254" w:lineRule="auto"/>
        <w:ind w:left="72"/>
        <w:contextualSpacing/>
        <w:jc w:val="left"/>
        <w:rPr>
          <w:rFonts w:ascii="Arial" w:hAnsi="Arial" w:eastAsia="Calibri" w:cs="Arial"/>
          <w:color w:val="auto"/>
          <w:sz w:val="20"/>
          <w:szCs w:val="20"/>
        </w:rPr>
      </w:pPr>
      <w:r w:rsidRPr="00B12E83">
        <w:rPr>
          <w:rFonts w:ascii="Arial" w:hAnsi="Arial" w:eastAsia="Calibri" w:cs="Arial"/>
          <w:color w:val="auto"/>
          <w:sz w:val="20"/>
          <w:szCs w:val="20"/>
        </w:rPr>
        <w:t>•</w:t>
      </w:r>
      <w:r w:rsidRPr="00B12E83">
        <w:rPr>
          <w:rFonts w:ascii="Arial" w:hAnsi="Arial" w:eastAsia="Calibri" w:cs="Arial"/>
          <w:color w:val="auto"/>
          <w:sz w:val="20"/>
          <w:szCs w:val="20"/>
        </w:rPr>
        <w:tab/>
        <w:t>Plán obnovy a modernizace (rok)</w:t>
      </w:r>
    </w:p>
    <w:p w:rsidRPr="00B12E83" w:rsidR="004B493A" w:rsidP="004B493A" w:rsidRDefault="004B493A" w14:paraId="067777E1" w14:textId="77777777">
      <w:pPr>
        <w:tabs>
          <w:tab w:val="left" w:pos="708"/>
        </w:tabs>
        <w:spacing w:after="160" w:line="254" w:lineRule="auto"/>
        <w:ind w:left="72"/>
        <w:contextualSpacing/>
        <w:jc w:val="left"/>
        <w:rPr>
          <w:rFonts w:ascii="Arial" w:hAnsi="Arial" w:eastAsia="Calibri" w:cs="Arial"/>
          <w:color w:val="auto"/>
          <w:sz w:val="20"/>
          <w:szCs w:val="20"/>
        </w:rPr>
      </w:pPr>
      <w:r w:rsidRPr="00B12E83">
        <w:rPr>
          <w:rFonts w:ascii="Arial" w:hAnsi="Arial" w:eastAsia="Calibri" w:cs="Arial"/>
          <w:color w:val="auto"/>
          <w:sz w:val="20"/>
          <w:szCs w:val="20"/>
        </w:rPr>
        <w:t>•</w:t>
      </w:r>
      <w:r w:rsidRPr="00B12E83">
        <w:rPr>
          <w:rFonts w:ascii="Arial" w:hAnsi="Arial" w:eastAsia="Calibri" w:cs="Arial"/>
          <w:color w:val="auto"/>
          <w:sz w:val="20"/>
          <w:szCs w:val="20"/>
        </w:rPr>
        <w:tab/>
        <w:t>Svítidlo (odsouhlasené Radou města)</w:t>
      </w:r>
    </w:p>
    <w:p w:rsidRPr="00B12E83" w:rsidR="004B493A" w:rsidP="004B493A" w:rsidRDefault="004B493A" w14:paraId="303E9B5A" w14:textId="77777777">
      <w:pPr>
        <w:tabs>
          <w:tab w:val="left" w:pos="708"/>
        </w:tabs>
        <w:spacing w:after="160" w:line="254" w:lineRule="auto"/>
        <w:ind w:left="72"/>
        <w:contextualSpacing/>
        <w:jc w:val="left"/>
        <w:rPr>
          <w:rFonts w:ascii="Arial" w:hAnsi="Arial" w:eastAsia="Calibri" w:cs="Arial"/>
          <w:color w:val="auto"/>
          <w:sz w:val="20"/>
          <w:szCs w:val="20"/>
        </w:rPr>
      </w:pPr>
      <w:r w:rsidRPr="00B12E83">
        <w:rPr>
          <w:rFonts w:ascii="Arial" w:hAnsi="Arial" w:eastAsia="Calibri" w:cs="Arial"/>
          <w:color w:val="auto"/>
          <w:sz w:val="20"/>
          <w:szCs w:val="20"/>
        </w:rPr>
        <w:t></w:t>
      </w:r>
      <w:r w:rsidRPr="00B12E83">
        <w:rPr>
          <w:rFonts w:ascii="Arial" w:hAnsi="Arial" w:eastAsia="Calibri" w:cs="Arial"/>
          <w:color w:val="auto"/>
          <w:sz w:val="20"/>
          <w:szCs w:val="20"/>
        </w:rPr>
        <w:tab/>
        <w:t>Technické parametry</w:t>
      </w:r>
    </w:p>
    <w:p w:rsidRPr="00B12E83" w:rsidR="004B493A" w:rsidP="004B493A" w:rsidRDefault="004B493A" w14:paraId="6CDA9067" w14:textId="77777777">
      <w:pPr>
        <w:tabs>
          <w:tab w:val="left" w:pos="708"/>
        </w:tabs>
        <w:spacing w:after="160" w:line="254" w:lineRule="auto"/>
        <w:ind w:left="72"/>
        <w:contextualSpacing/>
        <w:jc w:val="left"/>
        <w:rPr>
          <w:rFonts w:ascii="Arial" w:hAnsi="Arial" w:eastAsia="Calibri" w:cs="Arial"/>
          <w:color w:val="auto"/>
          <w:sz w:val="20"/>
          <w:szCs w:val="20"/>
        </w:rPr>
      </w:pPr>
      <w:r w:rsidRPr="00B12E83">
        <w:rPr>
          <w:rFonts w:ascii="Arial" w:hAnsi="Arial" w:eastAsia="Calibri" w:cs="Arial"/>
          <w:color w:val="auto"/>
          <w:sz w:val="20"/>
          <w:szCs w:val="20"/>
        </w:rPr>
        <w:t></w:t>
      </w:r>
      <w:r w:rsidRPr="00B12E83">
        <w:rPr>
          <w:rFonts w:ascii="Arial" w:hAnsi="Arial" w:eastAsia="Calibri" w:cs="Arial"/>
          <w:color w:val="auto"/>
          <w:sz w:val="20"/>
          <w:szCs w:val="20"/>
        </w:rPr>
        <w:tab/>
        <w:t>Kvalitativní požadavky</w:t>
      </w:r>
    </w:p>
    <w:p w:rsidR="004B493A" w:rsidP="004B493A" w:rsidRDefault="004B493A" w14:paraId="17E2AEEA" w14:textId="77777777">
      <w:pPr>
        <w:tabs>
          <w:tab w:val="left" w:pos="708"/>
        </w:tabs>
        <w:spacing w:after="160" w:line="254" w:lineRule="auto"/>
        <w:ind w:left="72"/>
        <w:contextualSpacing/>
        <w:jc w:val="left"/>
        <w:rPr>
          <w:rFonts w:ascii="Arial" w:hAnsi="Arial" w:eastAsia="Calibri" w:cs="Arial"/>
          <w:color w:val="auto"/>
          <w:sz w:val="20"/>
          <w:szCs w:val="20"/>
        </w:rPr>
      </w:pPr>
      <w:r w:rsidRPr="00B12E83">
        <w:rPr>
          <w:rFonts w:ascii="Arial" w:hAnsi="Arial" w:eastAsia="Calibri" w:cs="Arial"/>
          <w:color w:val="auto"/>
          <w:sz w:val="20"/>
          <w:szCs w:val="20"/>
        </w:rPr>
        <w:t></w:t>
      </w:r>
      <w:r w:rsidRPr="00B12E83">
        <w:rPr>
          <w:rFonts w:ascii="Arial" w:hAnsi="Arial" w:eastAsia="Calibri" w:cs="Arial"/>
          <w:color w:val="auto"/>
          <w:sz w:val="20"/>
          <w:szCs w:val="20"/>
        </w:rPr>
        <w:tab/>
        <w:t>Cenová úroveň</w:t>
      </w:r>
    </w:p>
    <w:p w:rsidRPr="00B12E83" w:rsidR="004B493A" w:rsidP="004B493A" w:rsidRDefault="004B493A" w14:paraId="6E5D0545" w14:textId="77777777">
      <w:pPr>
        <w:tabs>
          <w:tab w:val="left" w:pos="708"/>
        </w:tabs>
        <w:spacing w:after="160" w:line="254" w:lineRule="auto"/>
        <w:ind w:left="72"/>
        <w:contextualSpacing/>
        <w:jc w:val="left"/>
        <w:rPr>
          <w:rFonts w:ascii="Arial" w:hAnsi="Arial" w:eastAsia="Calibri" w:cs="Arial"/>
          <w:color w:val="auto"/>
          <w:sz w:val="20"/>
          <w:szCs w:val="20"/>
        </w:rPr>
      </w:pPr>
    </w:p>
    <w:p w:rsidRPr="00B12E83" w:rsidR="004B493A" w:rsidP="004B493A" w:rsidRDefault="004B493A" w14:paraId="01A0261A" w14:textId="77777777">
      <w:pPr>
        <w:tabs>
          <w:tab w:val="left" w:pos="708"/>
        </w:tabs>
        <w:spacing w:after="160" w:line="254" w:lineRule="auto"/>
        <w:ind w:left="72"/>
        <w:contextualSpacing/>
        <w:jc w:val="left"/>
        <w:rPr>
          <w:rFonts w:ascii="Arial" w:hAnsi="Arial" w:eastAsia="Calibri" w:cs="Arial"/>
          <w:color w:val="auto"/>
          <w:sz w:val="20"/>
          <w:szCs w:val="20"/>
        </w:rPr>
      </w:pPr>
      <w:r w:rsidRPr="00B12E83">
        <w:rPr>
          <w:rFonts w:ascii="Arial" w:hAnsi="Arial" w:eastAsia="Calibri" w:cs="Arial"/>
          <w:color w:val="auto"/>
          <w:sz w:val="20"/>
          <w:szCs w:val="20"/>
        </w:rPr>
        <w:t>•</w:t>
      </w:r>
      <w:r w:rsidRPr="00B12E83">
        <w:rPr>
          <w:rFonts w:ascii="Arial" w:hAnsi="Arial" w:eastAsia="Calibri" w:cs="Arial"/>
          <w:color w:val="auto"/>
          <w:sz w:val="20"/>
          <w:szCs w:val="20"/>
        </w:rPr>
        <w:tab/>
        <w:t>Nosná konstrukce</w:t>
      </w:r>
    </w:p>
    <w:p w:rsidRPr="00B12E83" w:rsidR="004B493A" w:rsidP="004B493A" w:rsidRDefault="004B493A" w14:paraId="77E254A3" w14:textId="77777777">
      <w:pPr>
        <w:tabs>
          <w:tab w:val="left" w:pos="708"/>
        </w:tabs>
        <w:spacing w:after="160" w:line="254" w:lineRule="auto"/>
        <w:ind w:left="72"/>
        <w:contextualSpacing/>
        <w:jc w:val="left"/>
        <w:rPr>
          <w:rFonts w:ascii="Arial" w:hAnsi="Arial" w:eastAsia="Calibri" w:cs="Arial"/>
          <w:color w:val="auto"/>
          <w:sz w:val="20"/>
          <w:szCs w:val="20"/>
        </w:rPr>
      </w:pPr>
      <w:r w:rsidRPr="00B12E83">
        <w:rPr>
          <w:rFonts w:ascii="Arial" w:hAnsi="Arial" w:eastAsia="Calibri" w:cs="Arial"/>
          <w:color w:val="auto"/>
          <w:sz w:val="20"/>
          <w:szCs w:val="20"/>
        </w:rPr>
        <w:t></w:t>
      </w:r>
      <w:r w:rsidRPr="00B12E83">
        <w:rPr>
          <w:rFonts w:ascii="Arial" w:hAnsi="Arial" w:eastAsia="Calibri" w:cs="Arial"/>
          <w:color w:val="auto"/>
          <w:sz w:val="20"/>
          <w:szCs w:val="20"/>
        </w:rPr>
        <w:tab/>
        <w:t>Technické parametry</w:t>
      </w:r>
    </w:p>
    <w:p w:rsidRPr="00B12E83" w:rsidR="004B493A" w:rsidP="004B493A" w:rsidRDefault="004B493A" w14:paraId="40D5DCF7" w14:textId="77777777">
      <w:pPr>
        <w:tabs>
          <w:tab w:val="left" w:pos="708"/>
        </w:tabs>
        <w:spacing w:after="160" w:line="254" w:lineRule="auto"/>
        <w:ind w:left="72"/>
        <w:contextualSpacing/>
        <w:jc w:val="left"/>
        <w:rPr>
          <w:rFonts w:ascii="Arial" w:hAnsi="Arial" w:eastAsia="Calibri" w:cs="Arial"/>
          <w:color w:val="auto"/>
          <w:sz w:val="20"/>
          <w:szCs w:val="20"/>
        </w:rPr>
      </w:pPr>
      <w:r w:rsidRPr="00B12E83">
        <w:rPr>
          <w:rFonts w:ascii="Arial" w:hAnsi="Arial" w:eastAsia="Calibri" w:cs="Arial"/>
          <w:color w:val="auto"/>
          <w:sz w:val="20"/>
          <w:szCs w:val="20"/>
        </w:rPr>
        <w:t></w:t>
      </w:r>
      <w:r w:rsidRPr="00B12E83">
        <w:rPr>
          <w:rFonts w:ascii="Arial" w:hAnsi="Arial" w:eastAsia="Calibri" w:cs="Arial"/>
          <w:color w:val="auto"/>
          <w:sz w:val="20"/>
          <w:szCs w:val="20"/>
        </w:rPr>
        <w:tab/>
        <w:t>Kvalitativní požadavky</w:t>
      </w:r>
    </w:p>
    <w:p w:rsidR="004B493A" w:rsidP="004B493A" w:rsidRDefault="004B493A" w14:paraId="678AB663" w14:textId="77777777">
      <w:pPr>
        <w:tabs>
          <w:tab w:val="left" w:pos="708"/>
        </w:tabs>
        <w:spacing w:after="160" w:line="254" w:lineRule="auto"/>
        <w:ind w:left="72"/>
        <w:contextualSpacing/>
        <w:jc w:val="left"/>
        <w:rPr>
          <w:rFonts w:ascii="Arial" w:hAnsi="Arial" w:eastAsia="Calibri" w:cs="Arial"/>
          <w:color w:val="auto"/>
          <w:sz w:val="20"/>
          <w:szCs w:val="20"/>
        </w:rPr>
      </w:pPr>
      <w:r w:rsidRPr="00B12E83">
        <w:rPr>
          <w:rFonts w:ascii="Arial" w:hAnsi="Arial" w:eastAsia="Calibri" w:cs="Arial"/>
          <w:color w:val="auto"/>
          <w:sz w:val="20"/>
          <w:szCs w:val="20"/>
        </w:rPr>
        <w:t></w:t>
      </w:r>
      <w:r w:rsidRPr="00B12E83">
        <w:rPr>
          <w:rFonts w:ascii="Arial" w:hAnsi="Arial" w:eastAsia="Calibri" w:cs="Arial"/>
          <w:color w:val="auto"/>
          <w:sz w:val="20"/>
          <w:szCs w:val="20"/>
        </w:rPr>
        <w:tab/>
        <w:t>Cenová úroveň</w:t>
      </w:r>
    </w:p>
    <w:p w:rsidRPr="00B12E83" w:rsidR="004B493A" w:rsidP="004B493A" w:rsidRDefault="004B493A" w14:paraId="4F83D8D1" w14:textId="77777777">
      <w:pPr>
        <w:tabs>
          <w:tab w:val="left" w:pos="708"/>
        </w:tabs>
        <w:spacing w:after="160" w:line="254" w:lineRule="auto"/>
        <w:ind w:left="72"/>
        <w:contextualSpacing/>
        <w:jc w:val="left"/>
        <w:rPr>
          <w:rFonts w:ascii="Arial" w:hAnsi="Arial" w:eastAsia="Calibri" w:cs="Arial"/>
          <w:color w:val="auto"/>
          <w:sz w:val="20"/>
          <w:szCs w:val="20"/>
        </w:rPr>
      </w:pPr>
    </w:p>
    <w:p w:rsidRPr="00B12E83" w:rsidR="004B493A" w:rsidP="004B493A" w:rsidRDefault="004B493A" w14:paraId="1021B680" w14:textId="77777777">
      <w:pPr>
        <w:tabs>
          <w:tab w:val="left" w:pos="708"/>
        </w:tabs>
        <w:spacing w:after="160" w:line="254" w:lineRule="auto"/>
        <w:ind w:left="72"/>
        <w:contextualSpacing/>
        <w:jc w:val="left"/>
        <w:rPr>
          <w:rFonts w:ascii="Arial" w:hAnsi="Arial" w:eastAsia="Calibri" w:cs="Arial"/>
          <w:color w:val="auto"/>
          <w:sz w:val="20"/>
          <w:szCs w:val="20"/>
        </w:rPr>
      </w:pPr>
      <w:r w:rsidRPr="00B12E83">
        <w:rPr>
          <w:rFonts w:ascii="Arial" w:hAnsi="Arial" w:eastAsia="Calibri" w:cs="Arial"/>
          <w:color w:val="auto"/>
          <w:sz w:val="20"/>
          <w:szCs w:val="20"/>
        </w:rPr>
        <w:t>•</w:t>
      </w:r>
      <w:r w:rsidRPr="00B12E83">
        <w:rPr>
          <w:rFonts w:ascii="Arial" w:hAnsi="Arial" w:eastAsia="Calibri" w:cs="Arial"/>
          <w:color w:val="auto"/>
          <w:sz w:val="20"/>
          <w:szCs w:val="20"/>
        </w:rPr>
        <w:tab/>
        <w:t>Silový kabel</w:t>
      </w:r>
    </w:p>
    <w:p w:rsidRPr="00B12E83" w:rsidR="004B493A" w:rsidP="004B493A" w:rsidRDefault="004B493A" w14:paraId="7863078A" w14:textId="77777777">
      <w:pPr>
        <w:tabs>
          <w:tab w:val="left" w:pos="708"/>
        </w:tabs>
        <w:spacing w:after="160" w:line="254" w:lineRule="auto"/>
        <w:ind w:left="72"/>
        <w:contextualSpacing/>
        <w:jc w:val="left"/>
        <w:rPr>
          <w:rFonts w:ascii="Arial" w:hAnsi="Arial" w:eastAsia="Calibri" w:cs="Arial"/>
          <w:color w:val="auto"/>
          <w:sz w:val="20"/>
          <w:szCs w:val="20"/>
        </w:rPr>
      </w:pPr>
      <w:r w:rsidRPr="00B12E83">
        <w:rPr>
          <w:rFonts w:ascii="Arial" w:hAnsi="Arial" w:eastAsia="Calibri" w:cs="Arial"/>
          <w:color w:val="auto"/>
          <w:sz w:val="20"/>
          <w:szCs w:val="20"/>
        </w:rPr>
        <w:t></w:t>
      </w:r>
      <w:r w:rsidRPr="00B12E83">
        <w:rPr>
          <w:rFonts w:ascii="Arial" w:hAnsi="Arial" w:eastAsia="Calibri" w:cs="Arial"/>
          <w:color w:val="auto"/>
          <w:sz w:val="20"/>
          <w:szCs w:val="20"/>
        </w:rPr>
        <w:tab/>
        <w:t>Technické parametry</w:t>
      </w:r>
    </w:p>
    <w:p w:rsidRPr="00B12E83" w:rsidR="004B493A" w:rsidP="004B493A" w:rsidRDefault="004B493A" w14:paraId="0A253E6F" w14:textId="77777777">
      <w:pPr>
        <w:tabs>
          <w:tab w:val="left" w:pos="708"/>
        </w:tabs>
        <w:spacing w:after="160" w:line="254" w:lineRule="auto"/>
        <w:ind w:left="72"/>
        <w:contextualSpacing/>
        <w:jc w:val="left"/>
        <w:rPr>
          <w:rFonts w:ascii="Arial" w:hAnsi="Arial" w:eastAsia="Calibri" w:cs="Arial"/>
          <w:color w:val="auto"/>
          <w:sz w:val="20"/>
          <w:szCs w:val="20"/>
        </w:rPr>
      </w:pPr>
      <w:r w:rsidRPr="00B12E83">
        <w:rPr>
          <w:rFonts w:ascii="Arial" w:hAnsi="Arial" w:eastAsia="Calibri" w:cs="Arial"/>
          <w:color w:val="auto"/>
          <w:sz w:val="20"/>
          <w:szCs w:val="20"/>
        </w:rPr>
        <w:t></w:t>
      </w:r>
      <w:r w:rsidRPr="00B12E83">
        <w:rPr>
          <w:rFonts w:ascii="Arial" w:hAnsi="Arial" w:eastAsia="Calibri" w:cs="Arial"/>
          <w:color w:val="auto"/>
          <w:sz w:val="20"/>
          <w:szCs w:val="20"/>
        </w:rPr>
        <w:tab/>
        <w:t>Kvalitativní požadavky</w:t>
      </w:r>
    </w:p>
    <w:p w:rsidR="004B493A" w:rsidP="004B493A" w:rsidRDefault="004B493A" w14:paraId="51D8E132" w14:textId="77777777">
      <w:pPr>
        <w:tabs>
          <w:tab w:val="left" w:pos="708"/>
        </w:tabs>
        <w:spacing w:after="160" w:line="254" w:lineRule="auto"/>
        <w:ind w:left="72"/>
        <w:contextualSpacing/>
        <w:jc w:val="left"/>
        <w:rPr>
          <w:rFonts w:ascii="Arial" w:hAnsi="Arial" w:eastAsia="Calibri" w:cs="Arial"/>
          <w:color w:val="auto"/>
          <w:sz w:val="20"/>
          <w:szCs w:val="20"/>
        </w:rPr>
      </w:pPr>
      <w:r w:rsidRPr="00B12E83">
        <w:rPr>
          <w:rFonts w:ascii="Arial" w:hAnsi="Arial" w:eastAsia="Calibri" w:cs="Arial"/>
          <w:color w:val="auto"/>
          <w:sz w:val="20"/>
          <w:szCs w:val="20"/>
        </w:rPr>
        <w:t></w:t>
      </w:r>
      <w:r w:rsidRPr="00B12E83">
        <w:rPr>
          <w:rFonts w:ascii="Arial" w:hAnsi="Arial" w:eastAsia="Calibri" w:cs="Arial"/>
          <w:color w:val="auto"/>
          <w:sz w:val="20"/>
          <w:szCs w:val="20"/>
        </w:rPr>
        <w:tab/>
        <w:t>Cenová úroveň</w:t>
      </w:r>
    </w:p>
    <w:p w:rsidRPr="00B12E83" w:rsidR="004B493A" w:rsidP="004B493A" w:rsidRDefault="004B493A" w14:paraId="08440FD6" w14:textId="77777777">
      <w:pPr>
        <w:tabs>
          <w:tab w:val="left" w:pos="708"/>
        </w:tabs>
        <w:spacing w:after="160" w:line="254" w:lineRule="auto"/>
        <w:ind w:left="72"/>
        <w:contextualSpacing/>
        <w:jc w:val="left"/>
        <w:rPr>
          <w:rFonts w:ascii="Arial" w:hAnsi="Arial" w:eastAsia="Calibri" w:cs="Arial"/>
          <w:color w:val="auto"/>
          <w:sz w:val="20"/>
          <w:szCs w:val="20"/>
        </w:rPr>
      </w:pPr>
    </w:p>
    <w:p w:rsidRPr="00B12E83" w:rsidR="004B493A" w:rsidP="004B493A" w:rsidRDefault="004B493A" w14:paraId="362041F6" w14:textId="77777777">
      <w:pPr>
        <w:tabs>
          <w:tab w:val="left" w:pos="708"/>
        </w:tabs>
        <w:spacing w:after="160" w:line="254" w:lineRule="auto"/>
        <w:ind w:left="72"/>
        <w:contextualSpacing/>
        <w:jc w:val="left"/>
        <w:rPr>
          <w:rFonts w:ascii="Arial" w:hAnsi="Arial" w:eastAsia="Calibri" w:cs="Arial"/>
          <w:color w:val="auto"/>
          <w:sz w:val="20"/>
          <w:szCs w:val="20"/>
        </w:rPr>
      </w:pPr>
      <w:r w:rsidRPr="00B12E83">
        <w:rPr>
          <w:rFonts w:ascii="Arial" w:hAnsi="Arial" w:eastAsia="Calibri" w:cs="Arial"/>
          <w:color w:val="auto"/>
          <w:sz w:val="20"/>
          <w:szCs w:val="20"/>
        </w:rPr>
        <w:t>•</w:t>
      </w:r>
      <w:r w:rsidRPr="00B12E83">
        <w:rPr>
          <w:rFonts w:ascii="Arial" w:hAnsi="Arial" w:eastAsia="Calibri" w:cs="Arial"/>
          <w:color w:val="auto"/>
          <w:sz w:val="20"/>
          <w:szCs w:val="20"/>
        </w:rPr>
        <w:tab/>
        <w:t>Rozváděč VO s vybavením</w:t>
      </w:r>
    </w:p>
    <w:p w:rsidRPr="00B12E83" w:rsidR="004B493A" w:rsidP="004B493A" w:rsidRDefault="004B493A" w14:paraId="0E8F3D35" w14:textId="77777777">
      <w:pPr>
        <w:tabs>
          <w:tab w:val="left" w:pos="708"/>
        </w:tabs>
        <w:spacing w:after="160" w:line="254" w:lineRule="auto"/>
        <w:ind w:left="72"/>
        <w:contextualSpacing/>
        <w:jc w:val="left"/>
        <w:rPr>
          <w:rFonts w:ascii="Arial" w:hAnsi="Arial" w:eastAsia="Calibri" w:cs="Arial"/>
          <w:color w:val="auto"/>
          <w:sz w:val="20"/>
          <w:szCs w:val="20"/>
        </w:rPr>
      </w:pPr>
      <w:r w:rsidRPr="00B12E83">
        <w:rPr>
          <w:rFonts w:ascii="Arial" w:hAnsi="Arial" w:eastAsia="Calibri" w:cs="Arial"/>
          <w:color w:val="auto"/>
          <w:sz w:val="20"/>
          <w:szCs w:val="20"/>
        </w:rPr>
        <w:t></w:t>
      </w:r>
      <w:r w:rsidRPr="00B12E83">
        <w:rPr>
          <w:rFonts w:ascii="Arial" w:hAnsi="Arial" w:eastAsia="Calibri" w:cs="Arial"/>
          <w:color w:val="auto"/>
          <w:sz w:val="20"/>
          <w:szCs w:val="20"/>
        </w:rPr>
        <w:tab/>
        <w:t>Technické parametry</w:t>
      </w:r>
    </w:p>
    <w:p w:rsidRPr="00B12E83" w:rsidR="004B493A" w:rsidP="004B493A" w:rsidRDefault="004B493A" w14:paraId="282BCEA1" w14:textId="77777777">
      <w:pPr>
        <w:tabs>
          <w:tab w:val="left" w:pos="708"/>
        </w:tabs>
        <w:spacing w:after="160" w:line="254" w:lineRule="auto"/>
        <w:ind w:left="72"/>
        <w:contextualSpacing/>
        <w:jc w:val="left"/>
        <w:rPr>
          <w:rFonts w:ascii="Arial" w:hAnsi="Arial" w:eastAsia="Calibri" w:cs="Arial"/>
          <w:color w:val="auto"/>
          <w:sz w:val="20"/>
          <w:szCs w:val="20"/>
        </w:rPr>
      </w:pPr>
      <w:r w:rsidRPr="00B12E83">
        <w:rPr>
          <w:rFonts w:ascii="Arial" w:hAnsi="Arial" w:eastAsia="Calibri" w:cs="Arial"/>
          <w:color w:val="auto"/>
          <w:sz w:val="20"/>
          <w:szCs w:val="20"/>
        </w:rPr>
        <w:t></w:t>
      </w:r>
      <w:r w:rsidRPr="00B12E83">
        <w:rPr>
          <w:rFonts w:ascii="Arial" w:hAnsi="Arial" w:eastAsia="Calibri" w:cs="Arial"/>
          <w:color w:val="auto"/>
          <w:sz w:val="20"/>
          <w:szCs w:val="20"/>
        </w:rPr>
        <w:tab/>
        <w:t>Kvalitativní požadavky</w:t>
      </w:r>
    </w:p>
    <w:p w:rsidR="004B493A" w:rsidP="004B493A" w:rsidRDefault="004B493A" w14:paraId="33A2CF0E" w14:textId="77777777">
      <w:pPr>
        <w:tabs>
          <w:tab w:val="left" w:pos="708"/>
        </w:tabs>
        <w:spacing w:after="160" w:line="254" w:lineRule="auto"/>
        <w:ind w:left="72"/>
        <w:contextualSpacing/>
        <w:jc w:val="left"/>
        <w:rPr>
          <w:rFonts w:ascii="Arial" w:hAnsi="Arial" w:eastAsia="Calibri" w:cs="Arial"/>
          <w:color w:val="auto"/>
          <w:sz w:val="20"/>
          <w:szCs w:val="20"/>
        </w:rPr>
      </w:pPr>
      <w:r w:rsidRPr="00B12E83">
        <w:rPr>
          <w:rFonts w:ascii="Arial" w:hAnsi="Arial" w:eastAsia="Calibri" w:cs="Arial"/>
          <w:color w:val="auto"/>
          <w:sz w:val="20"/>
          <w:szCs w:val="20"/>
        </w:rPr>
        <w:t></w:t>
      </w:r>
      <w:r w:rsidRPr="00B12E83">
        <w:rPr>
          <w:rFonts w:ascii="Arial" w:hAnsi="Arial" w:eastAsia="Calibri" w:cs="Arial"/>
          <w:color w:val="auto"/>
          <w:sz w:val="20"/>
          <w:szCs w:val="20"/>
        </w:rPr>
        <w:tab/>
        <w:t>Cenová úroveň</w:t>
      </w:r>
    </w:p>
    <w:p w:rsidRPr="00B12E83" w:rsidR="004B493A" w:rsidP="004B493A" w:rsidRDefault="004B493A" w14:paraId="07EE1A64" w14:textId="77777777">
      <w:pPr>
        <w:tabs>
          <w:tab w:val="left" w:pos="708"/>
        </w:tabs>
        <w:spacing w:after="160" w:line="254" w:lineRule="auto"/>
        <w:ind w:left="72"/>
        <w:contextualSpacing/>
        <w:jc w:val="left"/>
        <w:rPr>
          <w:rFonts w:ascii="Arial" w:hAnsi="Arial" w:eastAsia="Calibri" w:cs="Arial"/>
          <w:color w:val="auto"/>
          <w:sz w:val="20"/>
          <w:szCs w:val="20"/>
        </w:rPr>
      </w:pPr>
    </w:p>
    <w:p w:rsidRPr="00B12E83" w:rsidR="004B493A" w:rsidP="004B493A" w:rsidRDefault="004B493A" w14:paraId="54771AAF" w14:textId="77777777">
      <w:pPr>
        <w:tabs>
          <w:tab w:val="left" w:pos="708"/>
        </w:tabs>
        <w:spacing w:after="160" w:line="254" w:lineRule="auto"/>
        <w:ind w:left="72"/>
        <w:contextualSpacing/>
        <w:jc w:val="left"/>
        <w:rPr>
          <w:rFonts w:ascii="Arial" w:hAnsi="Arial" w:eastAsia="Calibri" w:cs="Arial"/>
          <w:color w:val="auto"/>
          <w:sz w:val="20"/>
          <w:szCs w:val="20"/>
        </w:rPr>
      </w:pPr>
      <w:r w:rsidRPr="00B12E83">
        <w:rPr>
          <w:rFonts w:ascii="Arial" w:hAnsi="Arial" w:eastAsia="Calibri" w:cs="Arial"/>
          <w:color w:val="auto"/>
          <w:sz w:val="20"/>
          <w:szCs w:val="20"/>
        </w:rPr>
        <w:t>•</w:t>
      </w:r>
      <w:r w:rsidRPr="00B12E83">
        <w:rPr>
          <w:rFonts w:ascii="Arial" w:hAnsi="Arial" w:eastAsia="Calibri" w:cs="Arial"/>
          <w:color w:val="auto"/>
          <w:sz w:val="20"/>
          <w:szCs w:val="20"/>
        </w:rPr>
        <w:tab/>
        <w:t>Cenová úroveň celkem</w:t>
      </w:r>
    </w:p>
    <w:p w:rsidRPr="00B12E83" w:rsidR="004B493A" w:rsidP="004B493A" w:rsidRDefault="004B493A" w14:paraId="784799CA" w14:textId="77777777">
      <w:pPr>
        <w:tabs>
          <w:tab w:val="left" w:pos="708"/>
        </w:tabs>
        <w:spacing w:after="160" w:line="254" w:lineRule="auto"/>
        <w:ind w:left="72"/>
        <w:contextualSpacing/>
        <w:jc w:val="left"/>
        <w:rPr>
          <w:rFonts w:ascii="Arial" w:hAnsi="Arial" w:eastAsia="Calibri" w:cs="Arial"/>
          <w:color w:val="auto"/>
          <w:sz w:val="20"/>
          <w:szCs w:val="20"/>
        </w:rPr>
      </w:pPr>
    </w:p>
    <w:p w:rsidRPr="001C4EAA" w:rsidR="004B493A" w:rsidP="004B493A" w:rsidRDefault="004B493A" w14:paraId="6DE3E200" w14:textId="77777777">
      <w:pPr>
        <w:tabs>
          <w:tab w:val="left" w:pos="708"/>
        </w:tabs>
        <w:spacing w:after="160" w:line="254" w:lineRule="auto"/>
        <w:ind w:left="72"/>
        <w:contextualSpacing/>
        <w:jc w:val="left"/>
        <w:rPr>
          <w:rFonts w:ascii="Arial" w:hAnsi="Arial" w:eastAsia="Calibri" w:cs="Arial"/>
          <w:b/>
          <w:color w:val="auto"/>
          <w:sz w:val="20"/>
          <w:szCs w:val="20"/>
        </w:rPr>
      </w:pPr>
      <w:r w:rsidRPr="001C4EAA">
        <w:rPr>
          <w:rFonts w:ascii="Arial" w:hAnsi="Arial" w:eastAsia="Calibri" w:cs="Arial"/>
          <w:b/>
          <w:color w:val="auto"/>
          <w:sz w:val="20"/>
          <w:szCs w:val="20"/>
        </w:rPr>
        <w:t>Harmonogram obnovy a modernizace:</w:t>
      </w:r>
    </w:p>
    <w:p w:rsidRPr="00B12E83" w:rsidR="004B493A" w:rsidP="004B493A" w:rsidRDefault="004B493A" w14:paraId="5A621182" w14:textId="77777777">
      <w:pPr>
        <w:tabs>
          <w:tab w:val="left" w:pos="708"/>
        </w:tabs>
        <w:spacing w:after="160" w:line="254" w:lineRule="auto"/>
        <w:ind w:left="72"/>
        <w:contextualSpacing/>
        <w:jc w:val="left"/>
        <w:rPr>
          <w:rFonts w:ascii="Arial" w:hAnsi="Arial" w:eastAsia="Calibri" w:cs="Arial"/>
          <w:color w:val="auto"/>
          <w:sz w:val="20"/>
          <w:szCs w:val="20"/>
        </w:rPr>
      </w:pPr>
      <w:r w:rsidRPr="00B12E83">
        <w:rPr>
          <w:rFonts w:ascii="Arial" w:hAnsi="Arial" w:eastAsia="Calibri" w:cs="Arial"/>
          <w:color w:val="auto"/>
          <w:sz w:val="20"/>
          <w:szCs w:val="20"/>
        </w:rPr>
        <w:t xml:space="preserve">Posledním výstupem je harmonogram obnovy a modernizace s vyčíslením odhadovaných nákladů, který bude zpracován v databázové podobě a mapovém zobrazení.  </w:t>
      </w:r>
    </w:p>
    <w:p w:rsidRPr="00B12E83" w:rsidR="004B493A" w:rsidP="004B493A" w:rsidRDefault="004B493A" w14:paraId="7F469DA3" w14:textId="77777777">
      <w:pPr>
        <w:tabs>
          <w:tab w:val="left" w:pos="497"/>
        </w:tabs>
        <w:spacing w:after="160" w:line="254" w:lineRule="auto"/>
        <w:ind w:left="72"/>
        <w:contextualSpacing/>
        <w:jc w:val="left"/>
        <w:rPr>
          <w:rFonts w:ascii="Arial" w:hAnsi="Arial" w:eastAsia="Calibri" w:cs="Arial"/>
          <w:color w:val="auto"/>
          <w:sz w:val="20"/>
          <w:szCs w:val="20"/>
        </w:rPr>
      </w:pPr>
      <w:r w:rsidRPr="00B12E83">
        <w:rPr>
          <w:rFonts w:ascii="Arial" w:hAnsi="Arial" w:eastAsia="Calibri" w:cs="Arial"/>
          <w:color w:val="auto"/>
          <w:sz w:val="20"/>
          <w:szCs w:val="20"/>
        </w:rPr>
        <w:t></w:t>
      </w:r>
      <w:r w:rsidRPr="00B12E83">
        <w:rPr>
          <w:rFonts w:ascii="Arial" w:hAnsi="Arial" w:eastAsia="Calibri" w:cs="Arial"/>
          <w:color w:val="auto"/>
          <w:sz w:val="20"/>
          <w:szCs w:val="20"/>
        </w:rPr>
        <w:tab/>
        <w:t>Rok obnovy a modernizace veřejného osvětlení</w:t>
      </w:r>
    </w:p>
    <w:p w:rsidR="004B493A" w:rsidP="004B493A" w:rsidRDefault="004B493A" w14:paraId="531A6841" w14:textId="77777777">
      <w:pPr>
        <w:tabs>
          <w:tab w:val="left" w:pos="497"/>
        </w:tabs>
        <w:spacing w:after="160" w:line="254" w:lineRule="auto"/>
        <w:ind w:left="72"/>
        <w:contextualSpacing/>
        <w:jc w:val="left"/>
        <w:rPr>
          <w:rFonts w:ascii="Arial" w:hAnsi="Arial" w:eastAsia="Calibri" w:cs="Arial"/>
          <w:color w:val="auto"/>
          <w:sz w:val="20"/>
          <w:szCs w:val="20"/>
        </w:rPr>
      </w:pPr>
      <w:r w:rsidRPr="00B12E83">
        <w:rPr>
          <w:rFonts w:ascii="Arial" w:hAnsi="Arial" w:eastAsia="Calibri" w:cs="Arial"/>
          <w:color w:val="auto"/>
          <w:sz w:val="20"/>
          <w:szCs w:val="20"/>
        </w:rPr>
        <w:t></w:t>
      </w:r>
      <w:r w:rsidRPr="00B12E83">
        <w:rPr>
          <w:rFonts w:ascii="Arial" w:hAnsi="Arial" w:eastAsia="Calibri" w:cs="Arial"/>
          <w:color w:val="auto"/>
          <w:sz w:val="20"/>
          <w:szCs w:val="20"/>
        </w:rPr>
        <w:tab/>
        <w:t xml:space="preserve">Číslo rozváděče VO s konkrétním uvedením rozsahu plánu a obnovy veřejného osvětlení a </w:t>
      </w:r>
      <w:r>
        <w:rPr>
          <w:rFonts w:ascii="Arial" w:hAnsi="Arial" w:eastAsia="Calibri" w:cs="Arial"/>
          <w:color w:val="auto"/>
          <w:sz w:val="20"/>
          <w:szCs w:val="20"/>
        </w:rPr>
        <w:t xml:space="preserve"> </w:t>
      </w:r>
    </w:p>
    <w:p w:rsidRPr="00B12E83" w:rsidR="004B493A" w:rsidP="004B493A" w:rsidRDefault="004B493A" w14:paraId="371E7123" w14:textId="77777777">
      <w:pPr>
        <w:tabs>
          <w:tab w:val="left" w:pos="708"/>
        </w:tabs>
        <w:spacing w:after="160" w:line="254" w:lineRule="auto"/>
        <w:ind w:left="72"/>
        <w:contextualSpacing/>
        <w:jc w:val="left"/>
        <w:rPr>
          <w:rFonts w:ascii="Arial" w:hAnsi="Arial" w:eastAsia="Calibri" w:cs="Arial"/>
          <w:color w:val="auto"/>
          <w:sz w:val="20"/>
          <w:szCs w:val="20"/>
        </w:rPr>
      </w:pPr>
      <w:r>
        <w:rPr>
          <w:rFonts w:ascii="Arial" w:hAnsi="Arial" w:eastAsia="Calibri" w:cs="Arial"/>
          <w:color w:val="auto"/>
          <w:sz w:val="20"/>
          <w:szCs w:val="20"/>
        </w:rPr>
        <w:t xml:space="preserve">           </w:t>
      </w:r>
      <w:r w:rsidRPr="00B12E83">
        <w:rPr>
          <w:rFonts w:ascii="Arial" w:hAnsi="Arial" w:eastAsia="Calibri" w:cs="Arial"/>
          <w:color w:val="auto"/>
          <w:sz w:val="20"/>
          <w:szCs w:val="20"/>
        </w:rPr>
        <w:t>to uvedením:</w:t>
      </w:r>
    </w:p>
    <w:p w:rsidRPr="00B12E83" w:rsidR="004B493A" w:rsidP="004B493A" w:rsidRDefault="004B493A" w14:paraId="25E7184B" w14:textId="77777777">
      <w:pPr>
        <w:tabs>
          <w:tab w:val="left" w:pos="708"/>
        </w:tabs>
        <w:spacing w:after="160" w:line="254" w:lineRule="auto"/>
        <w:ind w:left="72" w:firstLine="425"/>
        <w:contextualSpacing/>
        <w:jc w:val="left"/>
        <w:rPr>
          <w:rFonts w:ascii="Arial" w:hAnsi="Arial" w:eastAsia="Calibri" w:cs="Arial"/>
          <w:color w:val="auto"/>
          <w:sz w:val="20"/>
          <w:szCs w:val="20"/>
        </w:rPr>
      </w:pPr>
      <w:r w:rsidRPr="00B12E83">
        <w:rPr>
          <w:rFonts w:ascii="Arial" w:hAnsi="Arial" w:eastAsia="Calibri" w:cs="Arial"/>
          <w:color w:val="auto"/>
          <w:sz w:val="20"/>
          <w:szCs w:val="20"/>
        </w:rPr>
        <w:t>o</w:t>
      </w:r>
      <w:r w:rsidRPr="00B12E83">
        <w:rPr>
          <w:rFonts w:ascii="Arial" w:hAnsi="Arial" w:eastAsia="Calibri" w:cs="Arial"/>
          <w:color w:val="auto"/>
          <w:sz w:val="20"/>
          <w:szCs w:val="20"/>
        </w:rPr>
        <w:tab/>
        <w:t xml:space="preserve">Počtu svítidel pro konkrétní rozváděč VO </w:t>
      </w:r>
    </w:p>
    <w:p w:rsidRPr="00B12E83" w:rsidR="004B493A" w:rsidP="004B493A" w:rsidRDefault="004B493A" w14:paraId="2D9BC126" w14:textId="77777777">
      <w:pPr>
        <w:tabs>
          <w:tab w:val="left" w:pos="708"/>
        </w:tabs>
        <w:spacing w:after="160" w:line="254" w:lineRule="auto"/>
        <w:ind w:left="72" w:firstLine="425"/>
        <w:contextualSpacing/>
        <w:jc w:val="left"/>
        <w:rPr>
          <w:rFonts w:ascii="Arial" w:hAnsi="Arial" w:eastAsia="Calibri" w:cs="Arial"/>
          <w:color w:val="auto"/>
          <w:sz w:val="20"/>
          <w:szCs w:val="20"/>
        </w:rPr>
      </w:pPr>
      <w:r w:rsidRPr="00B12E83">
        <w:rPr>
          <w:rFonts w:ascii="Arial" w:hAnsi="Arial" w:eastAsia="Calibri" w:cs="Arial"/>
          <w:color w:val="auto"/>
          <w:sz w:val="20"/>
          <w:szCs w:val="20"/>
        </w:rPr>
        <w:t>o</w:t>
      </w:r>
      <w:r w:rsidRPr="00B12E83">
        <w:rPr>
          <w:rFonts w:ascii="Arial" w:hAnsi="Arial" w:eastAsia="Calibri" w:cs="Arial"/>
          <w:color w:val="auto"/>
          <w:sz w:val="20"/>
          <w:szCs w:val="20"/>
        </w:rPr>
        <w:tab/>
        <w:t>Počtu nosných konstrukcí pro konkrétní rozváděč VO</w:t>
      </w:r>
    </w:p>
    <w:p w:rsidRPr="00B12E83" w:rsidR="004B493A" w:rsidP="004B493A" w:rsidRDefault="004B493A" w14:paraId="4B4DA8B8" w14:textId="77777777">
      <w:pPr>
        <w:tabs>
          <w:tab w:val="left" w:pos="708"/>
        </w:tabs>
        <w:spacing w:after="160" w:line="254" w:lineRule="auto"/>
        <w:ind w:left="72" w:firstLine="425"/>
        <w:contextualSpacing/>
        <w:jc w:val="left"/>
        <w:rPr>
          <w:rFonts w:ascii="Arial" w:hAnsi="Arial" w:eastAsia="Calibri" w:cs="Arial"/>
          <w:color w:val="auto"/>
          <w:sz w:val="20"/>
          <w:szCs w:val="20"/>
        </w:rPr>
      </w:pPr>
      <w:r w:rsidRPr="00B12E83">
        <w:rPr>
          <w:rFonts w:ascii="Arial" w:hAnsi="Arial" w:eastAsia="Calibri" w:cs="Arial"/>
          <w:color w:val="auto"/>
          <w:sz w:val="20"/>
          <w:szCs w:val="20"/>
        </w:rPr>
        <w:t>o</w:t>
      </w:r>
      <w:r w:rsidRPr="00B12E83">
        <w:rPr>
          <w:rFonts w:ascii="Arial" w:hAnsi="Arial" w:eastAsia="Calibri" w:cs="Arial"/>
          <w:color w:val="auto"/>
          <w:sz w:val="20"/>
          <w:szCs w:val="20"/>
        </w:rPr>
        <w:tab/>
        <w:t>Počtu úseků silových kabelů pro konkrétní rozváděč VO</w:t>
      </w:r>
    </w:p>
    <w:p w:rsidRPr="00B12E83" w:rsidR="004B493A" w:rsidP="004B493A" w:rsidRDefault="004B493A" w14:paraId="7D4E737B" w14:textId="77777777">
      <w:pPr>
        <w:tabs>
          <w:tab w:val="left" w:pos="708"/>
        </w:tabs>
        <w:spacing w:after="160" w:line="254" w:lineRule="auto"/>
        <w:ind w:left="72" w:firstLine="425"/>
        <w:contextualSpacing/>
        <w:jc w:val="left"/>
        <w:rPr>
          <w:rFonts w:ascii="Arial" w:hAnsi="Arial" w:eastAsia="Calibri" w:cs="Arial"/>
          <w:color w:val="auto"/>
          <w:sz w:val="20"/>
          <w:szCs w:val="20"/>
        </w:rPr>
      </w:pPr>
      <w:r w:rsidRPr="00B12E83">
        <w:rPr>
          <w:rFonts w:ascii="Arial" w:hAnsi="Arial" w:eastAsia="Calibri" w:cs="Arial"/>
          <w:color w:val="auto"/>
          <w:sz w:val="20"/>
          <w:szCs w:val="20"/>
        </w:rPr>
        <w:t>o</w:t>
      </w:r>
      <w:r w:rsidRPr="00B12E83">
        <w:rPr>
          <w:rFonts w:ascii="Arial" w:hAnsi="Arial" w:eastAsia="Calibri" w:cs="Arial"/>
          <w:color w:val="auto"/>
          <w:sz w:val="20"/>
          <w:szCs w:val="20"/>
        </w:rPr>
        <w:tab/>
        <w:t>Rozsahu obnovy a modernizace zařízení VO</w:t>
      </w:r>
    </w:p>
    <w:p w:rsidRPr="00B12E83" w:rsidR="004B493A" w:rsidP="004B493A" w:rsidRDefault="004B493A" w14:paraId="45B13151" w14:textId="77777777">
      <w:pPr>
        <w:tabs>
          <w:tab w:val="left" w:pos="497"/>
        </w:tabs>
        <w:spacing w:after="160" w:line="254" w:lineRule="auto"/>
        <w:ind w:left="72"/>
        <w:contextualSpacing/>
        <w:jc w:val="left"/>
        <w:rPr>
          <w:rFonts w:ascii="Arial" w:hAnsi="Arial" w:eastAsia="Calibri" w:cs="Arial"/>
          <w:color w:val="auto"/>
          <w:sz w:val="20"/>
          <w:szCs w:val="20"/>
        </w:rPr>
      </w:pPr>
      <w:r w:rsidRPr="00B12E83">
        <w:rPr>
          <w:rFonts w:ascii="Arial" w:hAnsi="Arial" w:eastAsia="Calibri" w:cs="Arial"/>
          <w:color w:val="auto"/>
          <w:sz w:val="20"/>
          <w:szCs w:val="20"/>
        </w:rPr>
        <w:t></w:t>
      </w:r>
      <w:r w:rsidRPr="00B12E83">
        <w:rPr>
          <w:rFonts w:ascii="Arial" w:hAnsi="Arial" w:eastAsia="Calibri" w:cs="Arial"/>
          <w:color w:val="auto"/>
          <w:sz w:val="20"/>
          <w:szCs w:val="20"/>
        </w:rPr>
        <w:tab/>
        <w:t>Souhrn odhadovaných nákladů za rozváděč VO a připojené zařízení</w:t>
      </w:r>
    </w:p>
    <w:p w:rsidRPr="00B12E83" w:rsidR="004B493A" w:rsidP="004B493A" w:rsidRDefault="004B493A" w14:paraId="39BDBF2D" w14:textId="77777777">
      <w:pPr>
        <w:tabs>
          <w:tab w:val="left" w:pos="497"/>
        </w:tabs>
        <w:spacing w:after="160" w:line="254" w:lineRule="auto"/>
        <w:ind w:left="72"/>
        <w:contextualSpacing/>
        <w:jc w:val="left"/>
        <w:rPr>
          <w:rFonts w:ascii="Arial" w:hAnsi="Arial" w:eastAsia="Calibri" w:cs="Arial"/>
          <w:color w:val="auto"/>
          <w:sz w:val="20"/>
          <w:szCs w:val="20"/>
        </w:rPr>
      </w:pPr>
      <w:r w:rsidRPr="00B12E83">
        <w:rPr>
          <w:rFonts w:ascii="Arial" w:hAnsi="Arial" w:eastAsia="Calibri" w:cs="Arial"/>
          <w:color w:val="auto"/>
          <w:sz w:val="20"/>
          <w:szCs w:val="20"/>
        </w:rPr>
        <w:t></w:t>
      </w:r>
      <w:r w:rsidRPr="00B12E83">
        <w:rPr>
          <w:rFonts w:ascii="Arial" w:hAnsi="Arial" w:eastAsia="Calibri" w:cs="Arial"/>
          <w:color w:val="auto"/>
          <w:sz w:val="20"/>
          <w:szCs w:val="20"/>
        </w:rPr>
        <w:tab/>
        <w:t>Souhrn odhadovaných nákladů za každý rok Plánu obnovy a modernizace VO</w:t>
      </w:r>
    </w:p>
    <w:p w:rsidR="004B493A" w:rsidP="004B493A" w:rsidRDefault="004B493A" w14:paraId="3F5BF784" w14:textId="77777777">
      <w:pPr>
        <w:tabs>
          <w:tab w:val="left" w:pos="708"/>
        </w:tabs>
        <w:spacing w:after="160" w:line="254" w:lineRule="auto"/>
        <w:ind w:left="72"/>
        <w:contextualSpacing/>
        <w:jc w:val="left"/>
        <w:rPr>
          <w:rFonts w:ascii="Arial" w:hAnsi="Arial" w:eastAsia="Calibri" w:cs="Arial"/>
          <w:color w:val="auto"/>
          <w:sz w:val="20"/>
          <w:szCs w:val="20"/>
        </w:rPr>
      </w:pPr>
    </w:p>
    <w:p w:rsidRPr="00B12E83" w:rsidR="004B493A" w:rsidP="004B493A" w:rsidRDefault="004B493A" w14:paraId="46335872" w14:textId="77777777">
      <w:pPr>
        <w:tabs>
          <w:tab w:val="left" w:pos="708"/>
        </w:tabs>
        <w:spacing w:after="160" w:line="254" w:lineRule="auto"/>
        <w:ind w:left="72"/>
        <w:contextualSpacing/>
        <w:jc w:val="left"/>
        <w:rPr>
          <w:rFonts w:ascii="Arial" w:hAnsi="Arial" w:eastAsia="Calibri" w:cs="Arial"/>
          <w:color w:val="auto"/>
          <w:sz w:val="20"/>
          <w:szCs w:val="20"/>
        </w:rPr>
      </w:pPr>
      <w:r w:rsidRPr="00B12E83">
        <w:rPr>
          <w:rFonts w:ascii="Arial" w:hAnsi="Arial" w:eastAsia="Calibri" w:cs="Arial"/>
          <w:color w:val="auto"/>
          <w:sz w:val="20"/>
          <w:szCs w:val="20"/>
        </w:rPr>
        <w:t>V mapové části budou zaneseny oblasti nebo úseky odpovídající navrhovanému roku Plánu obnovy a modernizace.</w:t>
      </w:r>
    </w:p>
    <w:p w:rsidRPr="00B12E83" w:rsidR="004B493A" w:rsidP="004B493A" w:rsidRDefault="004B493A" w14:paraId="3AD4F0EB" w14:textId="77777777">
      <w:pPr>
        <w:tabs>
          <w:tab w:val="left" w:pos="708"/>
        </w:tabs>
        <w:spacing w:after="160" w:line="254" w:lineRule="auto"/>
        <w:ind w:left="72"/>
        <w:contextualSpacing/>
        <w:jc w:val="left"/>
        <w:rPr>
          <w:rFonts w:ascii="Arial" w:hAnsi="Arial" w:eastAsia="Calibri" w:cs="Arial"/>
          <w:color w:val="auto"/>
          <w:sz w:val="20"/>
          <w:szCs w:val="20"/>
        </w:rPr>
      </w:pPr>
    </w:p>
    <w:p w:rsidRPr="001C4EAA" w:rsidR="004B493A" w:rsidP="004B493A" w:rsidRDefault="004B493A" w14:paraId="162B499B" w14:textId="77777777">
      <w:pPr>
        <w:tabs>
          <w:tab w:val="left" w:pos="708"/>
        </w:tabs>
        <w:spacing w:after="160" w:line="254" w:lineRule="auto"/>
        <w:ind w:left="72"/>
        <w:contextualSpacing/>
        <w:jc w:val="left"/>
        <w:rPr>
          <w:rFonts w:ascii="Arial" w:hAnsi="Arial" w:eastAsia="Calibri" w:cs="Arial"/>
          <w:b/>
          <w:i/>
          <w:color w:val="auto"/>
          <w:sz w:val="20"/>
          <w:szCs w:val="20"/>
        </w:rPr>
      </w:pPr>
      <w:r w:rsidRPr="001C4EAA">
        <w:rPr>
          <w:rFonts w:ascii="Arial" w:hAnsi="Arial" w:eastAsia="Calibri" w:cs="Arial"/>
          <w:b/>
          <w:i/>
          <w:color w:val="auto"/>
          <w:sz w:val="20"/>
          <w:szCs w:val="20"/>
        </w:rPr>
        <w:t xml:space="preserve">B. STANDARDY VEŘEJNÉHO OSVĚTLENÍ </w:t>
      </w:r>
    </w:p>
    <w:p w:rsidRPr="00B12E83" w:rsidR="004B493A" w:rsidP="004B493A" w:rsidRDefault="004B493A" w14:paraId="15B377CF" w14:textId="77777777">
      <w:pPr>
        <w:tabs>
          <w:tab w:val="left" w:pos="708"/>
        </w:tabs>
        <w:spacing w:after="160" w:line="254" w:lineRule="auto"/>
        <w:ind w:left="72"/>
        <w:contextualSpacing/>
        <w:rPr>
          <w:rFonts w:ascii="Arial" w:hAnsi="Arial" w:eastAsia="Calibri" w:cs="Arial"/>
          <w:color w:val="auto"/>
          <w:sz w:val="20"/>
          <w:szCs w:val="20"/>
        </w:rPr>
      </w:pPr>
      <w:r w:rsidRPr="00B12E83">
        <w:rPr>
          <w:rFonts w:ascii="Arial" w:hAnsi="Arial" w:eastAsia="Calibri" w:cs="Arial"/>
          <w:color w:val="auto"/>
          <w:sz w:val="20"/>
          <w:szCs w:val="20"/>
        </w:rPr>
        <w:lastRenderedPageBreak/>
        <w:t xml:space="preserve">Standardy veřejného osvětlení definují pravidla, postupy a požadavky na jednotlivé činnosti (správa, provoz, údržba, projektování a výstavba veřejného osvětlení), které souvisejí s veřejným osvětlením a dále technické a kvalitativní požadavky na jednotlivé prvky veřejného osvětlení. Standardy veřejného osvětlení budou tvořit dvě části s následující strukturou: </w:t>
      </w:r>
    </w:p>
    <w:p w:rsidRPr="00B12E83" w:rsidR="004B493A" w:rsidP="004B493A" w:rsidRDefault="004B493A" w14:paraId="2107F207" w14:textId="77777777">
      <w:pPr>
        <w:tabs>
          <w:tab w:val="left" w:pos="708"/>
        </w:tabs>
        <w:spacing w:after="160" w:line="254" w:lineRule="auto"/>
        <w:ind w:left="72"/>
        <w:contextualSpacing/>
        <w:jc w:val="left"/>
        <w:rPr>
          <w:rFonts w:ascii="Arial" w:hAnsi="Arial" w:eastAsia="Calibri" w:cs="Arial"/>
          <w:color w:val="auto"/>
          <w:sz w:val="20"/>
          <w:szCs w:val="20"/>
        </w:rPr>
      </w:pPr>
    </w:p>
    <w:p w:rsidRPr="001C4EAA" w:rsidR="004B493A" w:rsidP="004B493A" w:rsidRDefault="004B493A" w14:paraId="48DCC85D" w14:textId="77777777">
      <w:pPr>
        <w:tabs>
          <w:tab w:val="left" w:pos="708"/>
        </w:tabs>
        <w:spacing w:after="160" w:line="254" w:lineRule="auto"/>
        <w:ind w:left="72"/>
        <w:contextualSpacing/>
        <w:rPr>
          <w:rFonts w:ascii="Arial" w:hAnsi="Arial" w:eastAsia="Calibri" w:cs="Arial"/>
          <w:b/>
          <w:i/>
          <w:color w:val="auto"/>
          <w:sz w:val="20"/>
          <w:szCs w:val="20"/>
        </w:rPr>
      </w:pPr>
      <w:r w:rsidRPr="001C4EAA">
        <w:rPr>
          <w:rFonts w:ascii="Arial" w:hAnsi="Arial" w:eastAsia="Calibri" w:cs="Arial"/>
          <w:b/>
          <w:i/>
          <w:color w:val="auto"/>
          <w:sz w:val="20"/>
          <w:szCs w:val="20"/>
        </w:rPr>
        <w:t>B. 1 Standardy činností VO</w:t>
      </w:r>
    </w:p>
    <w:p w:rsidRPr="001C4EAA" w:rsidR="004B493A" w:rsidP="004B493A" w:rsidRDefault="004B493A" w14:paraId="58FF7F1C" w14:textId="77777777">
      <w:pPr>
        <w:tabs>
          <w:tab w:val="left" w:pos="708"/>
        </w:tabs>
        <w:spacing w:after="160" w:line="254" w:lineRule="auto"/>
        <w:ind w:left="72"/>
        <w:contextualSpacing/>
        <w:rPr>
          <w:rFonts w:ascii="Arial" w:hAnsi="Arial" w:eastAsia="Calibri" w:cs="Arial"/>
          <w:i/>
          <w:color w:val="auto"/>
          <w:sz w:val="20"/>
          <w:szCs w:val="20"/>
          <w:u w:val="single"/>
        </w:rPr>
      </w:pPr>
      <w:r w:rsidRPr="001C4EAA">
        <w:rPr>
          <w:rFonts w:ascii="Arial" w:hAnsi="Arial" w:eastAsia="Calibri" w:cs="Arial"/>
          <w:i/>
          <w:color w:val="auto"/>
          <w:sz w:val="20"/>
          <w:szCs w:val="20"/>
          <w:u w:val="single"/>
        </w:rPr>
        <w:t>B.1.1. Právní předpisy a technické normy;</w:t>
      </w:r>
    </w:p>
    <w:p w:rsidRPr="00B12E83" w:rsidR="004B493A" w:rsidP="004B493A" w:rsidRDefault="004B493A" w14:paraId="5CBC4184" w14:textId="77777777">
      <w:pPr>
        <w:tabs>
          <w:tab w:val="left" w:pos="708"/>
        </w:tabs>
        <w:spacing w:after="160" w:line="254" w:lineRule="auto"/>
        <w:ind w:left="72"/>
        <w:contextualSpacing/>
        <w:rPr>
          <w:rFonts w:ascii="Arial" w:hAnsi="Arial" w:eastAsia="Calibri" w:cs="Arial"/>
          <w:color w:val="auto"/>
          <w:sz w:val="20"/>
          <w:szCs w:val="20"/>
        </w:rPr>
      </w:pPr>
      <w:r w:rsidRPr="00B12E83">
        <w:rPr>
          <w:rFonts w:ascii="Arial" w:hAnsi="Arial" w:eastAsia="Calibri" w:cs="Arial"/>
          <w:color w:val="auto"/>
          <w:sz w:val="20"/>
          <w:szCs w:val="20"/>
        </w:rPr>
        <w:t>Obsahem této části je soupis zákonů, vyhlášek a norem, které mají vliv na kvalitu, bezpečnost a provozuschopnost veřejného osvětlení a podle kterých se řídí činnosti správy, provozu a obnovy veřejného osvětlení.</w:t>
      </w:r>
    </w:p>
    <w:p w:rsidRPr="00B12E83" w:rsidR="004B493A" w:rsidP="004B493A" w:rsidRDefault="004B493A" w14:paraId="3D2A57D2" w14:textId="77777777">
      <w:pPr>
        <w:tabs>
          <w:tab w:val="left" w:pos="708"/>
        </w:tabs>
        <w:spacing w:after="160" w:line="254" w:lineRule="auto"/>
        <w:ind w:left="72"/>
        <w:contextualSpacing/>
        <w:rPr>
          <w:rFonts w:ascii="Arial" w:hAnsi="Arial" w:eastAsia="Calibri" w:cs="Arial"/>
          <w:color w:val="auto"/>
          <w:sz w:val="20"/>
          <w:szCs w:val="20"/>
        </w:rPr>
      </w:pPr>
    </w:p>
    <w:p w:rsidRPr="001C4EAA" w:rsidR="004B493A" w:rsidP="004B493A" w:rsidRDefault="004B493A" w14:paraId="1C77D83A" w14:textId="77777777">
      <w:pPr>
        <w:tabs>
          <w:tab w:val="left" w:pos="708"/>
        </w:tabs>
        <w:spacing w:after="160" w:line="254" w:lineRule="auto"/>
        <w:ind w:left="72"/>
        <w:contextualSpacing/>
        <w:rPr>
          <w:rFonts w:ascii="Arial" w:hAnsi="Arial" w:eastAsia="Calibri" w:cs="Arial"/>
          <w:i/>
          <w:color w:val="auto"/>
          <w:sz w:val="20"/>
          <w:szCs w:val="20"/>
          <w:u w:val="single"/>
        </w:rPr>
      </w:pPr>
      <w:r w:rsidRPr="001C4EAA">
        <w:rPr>
          <w:rFonts w:ascii="Arial" w:hAnsi="Arial" w:eastAsia="Calibri" w:cs="Arial"/>
          <w:i/>
          <w:color w:val="auto"/>
          <w:sz w:val="20"/>
          <w:szCs w:val="20"/>
          <w:u w:val="single"/>
        </w:rPr>
        <w:t>B.1.2. Terminologie;</w:t>
      </w:r>
    </w:p>
    <w:p w:rsidRPr="00B12E83" w:rsidR="004B493A" w:rsidP="004B493A" w:rsidRDefault="004B493A" w14:paraId="3CAEE0BE" w14:textId="77777777">
      <w:pPr>
        <w:tabs>
          <w:tab w:val="left" w:pos="708"/>
        </w:tabs>
        <w:spacing w:after="160" w:line="254" w:lineRule="auto"/>
        <w:ind w:left="72"/>
        <w:contextualSpacing/>
        <w:rPr>
          <w:rFonts w:ascii="Arial" w:hAnsi="Arial" w:eastAsia="Calibri" w:cs="Arial"/>
          <w:color w:val="auto"/>
          <w:sz w:val="20"/>
          <w:szCs w:val="20"/>
        </w:rPr>
      </w:pPr>
      <w:r w:rsidRPr="00B12E83">
        <w:rPr>
          <w:rFonts w:ascii="Arial" w:hAnsi="Arial" w:eastAsia="Calibri" w:cs="Arial"/>
          <w:color w:val="auto"/>
          <w:sz w:val="20"/>
          <w:szCs w:val="20"/>
        </w:rPr>
        <w:t>V rámci této části jsou podrobně a jednoznačně definovány termíny, které se v oblasti správy, provozu a obnovy veřejného osvětlení používají a zároveň jsou tyto termíny uvedeny v dokumentu.</w:t>
      </w:r>
    </w:p>
    <w:p w:rsidRPr="00B12E83" w:rsidR="004B493A" w:rsidP="004B493A" w:rsidRDefault="004B493A" w14:paraId="1BF0B14B" w14:textId="77777777">
      <w:pPr>
        <w:tabs>
          <w:tab w:val="left" w:pos="708"/>
        </w:tabs>
        <w:spacing w:after="160" w:line="254" w:lineRule="auto"/>
        <w:ind w:left="72"/>
        <w:contextualSpacing/>
        <w:rPr>
          <w:rFonts w:ascii="Arial" w:hAnsi="Arial" w:eastAsia="Calibri" w:cs="Arial"/>
          <w:color w:val="auto"/>
          <w:sz w:val="20"/>
          <w:szCs w:val="20"/>
        </w:rPr>
      </w:pPr>
      <w:r w:rsidRPr="00B12E83">
        <w:rPr>
          <w:rFonts w:ascii="Arial" w:hAnsi="Arial" w:eastAsia="Calibri" w:cs="Arial"/>
          <w:color w:val="auto"/>
          <w:sz w:val="20"/>
          <w:szCs w:val="20"/>
        </w:rPr>
        <w:t>.</w:t>
      </w:r>
    </w:p>
    <w:p w:rsidRPr="001C4EAA" w:rsidR="004B493A" w:rsidP="004B493A" w:rsidRDefault="004B493A" w14:paraId="7BCE3CAB" w14:textId="77777777">
      <w:pPr>
        <w:tabs>
          <w:tab w:val="left" w:pos="708"/>
        </w:tabs>
        <w:spacing w:after="160" w:line="254" w:lineRule="auto"/>
        <w:ind w:left="72"/>
        <w:contextualSpacing/>
        <w:rPr>
          <w:rFonts w:ascii="Arial" w:hAnsi="Arial" w:eastAsia="Calibri" w:cs="Arial"/>
          <w:i/>
          <w:color w:val="auto"/>
          <w:sz w:val="20"/>
          <w:szCs w:val="20"/>
          <w:u w:val="single"/>
        </w:rPr>
      </w:pPr>
      <w:r w:rsidRPr="001C4EAA">
        <w:rPr>
          <w:rFonts w:ascii="Arial" w:hAnsi="Arial" w:eastAsia="Calibri" w:cs="Arial"/>
          <w:i/>
          <w:color w:val="auto"/>
          <w:sz w:val="20"/>
          <w:szCs w:val="20"/>
          <w:u w:val="single"/>
        </w:rPr>
        <w:t>B.1.3. Struktura veřejného osvětlení;</w:t>
      </w:r>
    </w:p>
    <w:p w:rsidRPr="00B12E83" w:rsidR="004B493A" w:rsidP="004B493A" w:rsidRDefault="004B493A" w14:paraId="31FA75B1" w14:textId="77777777">
      <w:pPr>
        <w:tabs>
          <w:tab w:val="left" w:pos="708"/>
        </w:tabs>
        <w:spacing w:after="160" w:line="254" w:lineRule="auto"/>
        <w:ind w:left="72"/>
        <w:contextualSpacing/>
        <w:rPr>
          <w:rFonts w:ascii="Arial" w:hAnsi="Arial" w:eastAsia="Calibri" w:cs="Arial"/>
          <w:color w:val="auto"/>
          <w:sz w:val="20"/>
          <w:szCs w:val="20"/>
        </w:rPr>
      </w:pPr>
      <w:r w:rsidRPr="00B12E83">
        <w:rPr>
          <w:rFonts w:ascii="Arial" w:hAnsi="Arial" w:eastAsia="Calibri" w:cs="Arial"/>
          <w:color w:val="auto"/>
          <w:sz w:val="20"/>
          <w:szCs w:val="20"/>
        </w:rPr>
        <w:t>Tato část je zaměřena na základní technický popis soustavy veřejného osvětlení jako koncepčního, provozuschopného a bezpečného celku. Jedná se především o elektrické přípojky rozváděčů veřejného osvětlení, dále rozváděče, kabelové rozvody, světelná místa veřejného osvětlení včetně systému ovládání a monitoringu.</w:t>
      </w:r>
    </w:p>
    <w:p w:rsidRPr="00B12E83" w:rsidR="004B493A" w:rsidP="004B493A" w:rsidRDefault="004B493A" w14:paraId="7081CDA8" w14:textId="77777777">
      <w:pPr>
        <w:tabs>
          <w:tab w:val="left" w:pos="708"/>
        </w:tabs>
        <w:spacing w:after="160" w:line="254" w:lineRule="auto"/>
        <w:ind w:left="72"/>
        <w:contextualSpacing/>
        <w:rPr>
          <w:rFonts w:ascii="Arial" w:hAnsi="Arial" w:eastAsia="Calibri" w:cs="Arial"/>
          <w:color w:val="auto"/>
          <w:sz w:val="20"/>
          <w:szCs w:val="20"/>
        </w:rPr>
      </w:pPr>
      <w:r w:rsidRPr="00B12E83">
        <w:rPr>
          <w:rFonts w:ascii="Arial" w:hAnsi="Arial" w:eastAsia="Calibri" w:cs="Arial"/>
          <w:color w:val="auto"/>
          <w:sz w:val="20"/>
          <w:szCs w:val="20"/>
        </w:rPr>
        <w:t>.</w:t>
      </w:r>
    </w:p>
    <w:p w:rsidRPr="001C4EAA" w:rsidR="004B493A" w:rsidP="004B493A" w:rsidRDefault="004B493A" w14:paraId="3EBB9560" w14:textId="77777777">
      <w:pPr>
        <w:tabs>
          <w:tab w:val="left" w:pos="708"/>
        </w:tabs>
        <w:spacing w:after="160" w:line="254" w:lineRule="auto"/>
        <w:ind w:left="72"/>
        <w:contextualSpacing/>
        <w:rPr>
          <w:rFonts w:ascii="Arial" w:hAnsi="Arial" w:eastAsia="Calibri" w:cs="Arial"/>
          <w:i/>
          <w:color w:val="auto"/>
          <w:sz w:val="20"/>
          <w:szCs w:val="20"/>
          <w:u w:val="single"/>
        </w:rPr>
      </w:pPr>
      <w:r w:rsidRPr="001C4EAA">
        <w:rPr>
          <w:rFonts w:ascii="Arial" w:hAnsi="Arial" w:eastAsia="Calibri" w:cs="Arial"/>
          <w:i/>
          <w:color w:val="auto"/>
          <w:sz w:val="20"/>
          <w:szCs w:val="20"/>
          <w:u w:val="single"/>
        </w:rPr>
        <w:t>B.1.4. Správa VO;</w:t>
      </w:r>
    </w:p>
    <w:p w:rsidRPr="00B12E83" w:rsidR="004B493A" w:rsidP="004B493A" w:rsidRDefault="004B493A" w14:paraId="3D5E5AB8" w14:textId="77777777">
      <w:pPr>
        <w:tabs>
          <w:tab w:val="left" w:pos="708"/>
        </w:tabs>
        <w:spacing w:after="160" w:line="254" w:lineRule="auto"/>
        <w:ind w:left="72"/>
        <w:contextualSpacing/>
        <w:rPr>
          <w:rFonts w:ascii="Arial" w:hAnsi="Arial" w:eastAsia="Calibri" w:cs="Arial"/>
          <w:color w:val="auto"/>
          <w:sz w:val="20"/>
          <w:szCs w:val="20"/>
        </w:rPr>
      </w:pPr>
      <w:r w:rsidRPr="00B12E83">
        <w:rPr>
          <w:rFonts w:ascii="Arial" w:hAnsi="Arial" w:eastAsia="Calibri" w:cs="Arial"/>
          <w:color w:val="auto"/>
          <w:sz w:val="20"/>
          <w:szCs w:val="20"/>
        </w:rPr>
        <w:t xml:space="preserve">Obsahem této části je souhrnný výčet činností, které se v oblasti správy veřejného osvětlení provádějí, seřazených do ucelených celků. </w:t>
      </w:r>
    </w:p>
    <w:p w:rsidRPr="00B12E83" w:rsidR="004B493A" w:rsidP="004B493A" w:rsidRDefault="004B493A" w14:paraId="67CB0C53" w14:textId="77777777">
      <w:pPr>
        <w:tabs>
          <w:tab w:val="left" w:pos="708"/>
        </w:tabs>
        <w:spacing w:after="160" w:line="254" w:lineRule="auto"/>
        <w:ind w:left="72"/>
        <w:contextualSpacing/>
        <w:rPr>
          <w:rFonts w:ascii="Arial" w:hAnsi="Arial" w:eastAsia="Calibri" w:cs="Arial"/>
          <w:color w:val="auto"/>
          <w:sz w:val="20"/>
          <w:szCs w:val="20"/>
        </w:rPr>
      </w:pPr>
    </w:p>
    <w:p w:rsidRPr="001C4EAA" w:rsidR="004B493A" w:rsidP="004B493A" w:rsidRDefault="004B493A" w14:paraId="73A4B0EE" w14:textId="77777777">
      <w:pPr>
        <w:tabs>
          <w:tab w:val="left" w:pos="708"/>
        </w:tabs>
        <w:spacing w:after="160" w:line="254" w:lineRule="auto"/>
        <w:ind w:left="72"/>
        <w:contextualSpacing/>
        <w:rPr>
          <w:rFonts w:ascii="Arial" w:hAnsi="Arial" w:eastAsia="Calibri" w:cs="Arial"/>
          <w:i/>
          <w:color w:val="auto"/>
          <w:sz w:val="20"/>
          <w:szCs w:val="20"/>
          <w:u w:val="single"/>
        </w:rPr>
      </w:pPr>
      <w:r w:rsidRPr="001C4EAA">
        <w:rPr>
          <w:rFonts w:ascii="Arial" w:hAnsi="Arial" w:eastAsia="Calibri" w:cs="Arial"/>
          <w:i/>
          <w:color w:val="auto"/>
          <w:sz w:val="20"/>
          <w:szCs w:val="20"/>
          <w:u w:val="single"/>
        </w:rPr>
        <w:t>B.1.5. Provoz a údržba VO;</w:t>
      </w:r>
    </w:p>
    <w:p w:rsidRPr="00B12E83" w:rsidR="004B493A" w:rsidP="004B493A" w:rsidRDefault="004B493A" w14:paraId="10248011" w14:textId="77777777">
      <w:pPr>
        <w:tabs>
          <w:tab w:val="left" w:pos="708"/>
        </w:tabs>
        <w:spacing w:after="160" w:line="254" w:lineRule="auto"/>
        <w:ind w:left="72"/>
        <w:contextualSpacing/>
        <w:rPr>
          <w:rFonts w:ascii="Arial" w:hAnsi="Arial" w:eastAsia="Calibri" w:cs="Arial"/>
          <w:color w:val="auto"/>
          <w:sz w:val="20"/>
          <w:szCs w:val="20"/>
        </w:rPr>
      </w:pPr>
      <w:r w:rsidRPr="00B12E83">
        <w:rPr>
          <w:rFonts w:ascii="Arial" w:hAnsi="Arial" w:eastAsia="Calibri" w:cs="Arial"/>
          <w:color w:val="auto"/>
          <w:sz w:val="20"/>
          <w:szCs w:val="20"/>
        </w:rPr>
        <w:t>Tato část popisuje základní rozdělení a podrobný popis činností provozu a údržby veřejného osvětlení. Je zaměřena zejména na povinnosti dispečerského pracoviště, důsledné rozdělení údržby na preventivní, operativní a havarijní včetně definování činností a pracovních postupů. V oblasti preventivní údržby je zpracován Řád preventivní údržby, který obsahuje provázaný systém preventivní péče o veřejné osvětlení včetně schválení soudním znalcem v oboru elektrotechnických zařízení.</w:t>
      </w:r>
    </w:p>
    <w:p w:rsidRPr="00B12E83" w:rsidR="004B493A" w:rsidP="004B493A" w:rsidRDefault="004B493A" w14:paraId="6351CB57" w14:textId="77777777">
      <w:pPr>
        <w:tabs>
          <w:tab w:val="left" w:pos="708"/>
        </w:tabs>
        <w:spacing w:after="160" w:line="254" w:lineRule="auto"/>
        <w:ind w:left="72"/>
        <w:contextualSpacing/>
        <w:rPr>
          <w:rFonts w:ascii="Arial" w:hAnsi="Arial" w:eastAsia="Calibri" w:cs="Arial"/>
          <w:color w:val="auto"/>
          <w:sz w:val="20"/>
          <w:szCs w:val="20"/>
        </w:rPr>
      </w:pPr>
    </w:p>
    <w:p w:rsidRPr="001C4EAA" w:rsidR="004B493A" w:rsidP="004B493A" w:rsidRDefault="004B493A" w14:paraId="53F2A72A" w14:textId="77777777">
      <w:pPr>
        <w:tabs>
          <w:tab w:val="left" w:pos="708"/>
        </w:tabs>
        <w:spacing w:after="160" w:line="254" w:lineRule="auto"/>
        <w:ind w:left="72"/>
        <w:contextualSpacing/>
        <w:rPr>
          <w:rFonts w:ascii="Arial" w:hAnsi="Arial" w:eastAsia="Calibri" w:cs="Arial"/>
          <w:i/>
          <w:color w:val="auto"/>
          <w:sz w:val="20"/>
          <w:szCs w:val="20"/>
          <w:u w:val="single"/>
        </w:rPr>
      </w:pPr>
      <w:r w:rsidRPr="001C4EAA">
        <w:rPr>
          <w:rFonts w:ascii="Arial" w:hAnsi="Arial" w:eastAsia="Calibri" w:cs="Arial"/>
          <w:i/>
          <w:color w:val="auto"/>
          <w:sz w:val="20"/>
          <w:szCs w:val="20"/>
          <w:u w:val="single"/>
        </w:rPr>
        <w:t>B.1.6. Projektování VO;</w:t>
      </w:r>
    </w:p>
    <w:p w:rsidRPr="00B12E83" w:rsidR="004B493A" w:rsidP="004B493A" w:rsidRDefault="004B493A" w14:paraId="1F03D8F1" w14:textId="77777777">
      <w:pPr>
        <w:tabs>
          <w:tab w:val="left" w:pos="708"/>
        </w:tabs>
        <w:spacing w:after="160" w:line="254" w:lineRule="auto"/>
        <w:ind w:left="72"/>
        <w:contextualSpacing/>
        <w:rPr>
          <w:rFonts w:ascii="Arial" w:hAnsi="Arial" w:eastAsia="Calibri" w:cs="Arial"/>
          <w:color w:val="auto"/>
          <w:sz w:val="20"/>
          <w:szCs w:val="20"/>
        </w:rPr>
      </w:pPr>
      <w:r w:rsidRPr="00B12E83">
        <w:rPr>
          <w:rFonts w:ascii="Arial" w:hAnsi="Arial" w:eastAsia="Calibri" w:cs="Arial"/>
          <w:color w:val="auto"/>
          <w:sz w:val="20"/>
          <w:szCs w:val="20"/>
        </w:rPr>
        <w:t>Obsahem této části je souhrn požadavků na zpracování projektové dokumentace počínaje soupisem předpisů platných pro projektování, požadavky na obsah projektové dokumentace ve všech úrovních a to od studie, přes dokumentaci pro vydání rozhodnutí o umístění stavby nebo zařízení (DUR), dokumentaci pro provádění stavby (DPS) dokumentaci zadání stavby (DZS) až po dokumentaci skutečného provedení (DSPS). Součástí jsou i zásady staveb v územích se zvláštní ochranou (např. památkové zóny).</w:t>
      </w:r>
    </w:p>
    <w:p w:rsidRPr="00B12E83" w:rsidR="004B493A" w:rsidP="004B493A" w:rsidRDefault="004B493A" w14:paraId="71A6517E" w14:textId="77777777">
      <w:pPr>
        <w:tabs>
          <w:tab w:val="left" w:pos="708"/>
        </w:tabs>
        <w:spacing w:after="160" w:line="254" w:lineRule="auto"/>
        <w:ind w:left="72"/>
        <w:contextualSpacing/>
        <w:rPr>
          <w:rFonts w:ascii="Arial" w:hAnsi="Arial" w:eastAsia="Calibri" w:cs="Arial"/>
          <w:color w:val="auto"/>
          <w:sz w:val="20"/>
          <w:szCs w:val="20"/>
        </w:rPr>
      </w:pPr>
    </w:p>
    <w:p w:rsidRPr="001C4EAA" w:rsidR="004B493A" w:rsidP="004B493A" w:rsidRDefault="004B493A" w14:paraId="1491349B" w14:textId="77777777">
      <w:pPr>
        <w:tabs>
          <w:tab w:val="left" w:pos="708"/>
        </w:tabs>
        <w:spacing w:after="160" w:line="254" w:lineRule="auto"/>
        <w:ind w:left="72"/>
        <w:contextualSpacing/>
        <w:rPr>
          <w:rFonts w:ascii="Arial" w:hAnsi="Arial" w:eastAsia="Calibri" w:cs="Arial"/>
          <w:i/>
          <w:color w:val="auto"/>
          <w:sz w:val="20"/>
          <w:szCs w:val="20"/>
          <w:u w:val="single"/>
        </w:rPr>
      </w:pPr>
      <w:r w:rsidRPr="001C4EAA">
        <w:rPr>
          <w:rFonts w:ascii="Arial" w:hAnsi="Arial" w:eastAsia="Calibri" w:cs="Arial"/>
          <w:i/>
          <w:color w:val="auto"/>
          <w:sz w:val="20"/>
          <w:szCs w:val="20"/>
          <w:u w:val="single"/>
        </w:rPr>
        <w:t>B.1.7. Výstavba VO;</w:t>
      </w:r>
    </w:p>
    <w:p w:rsidRPr="00B12E83" w:rsidR="004B493A" w:rsidP="004B493A" w:rsidRDefault="004B493A" w14:paraId="219BCC18" w14:textId="77777777">
      <w:pPr>
        <w:tabs>
          <w:tab w:val="left" w:pos="708"/>
        </w:tabs>
        <w:spacing w:after="160" w:line="254" w:lineRule="auto"/>
        <w:ind w:left="72"/>
        <w:contextualSpacing/>
        <w:rPr>
          <w:rFonts w:ascii="Arial" w:hAnsi="Arial" w:eastAsia="Calibri" w:cs="Arial"/>
          <w:color w:val="auto"/>
          <w:sz w:val="20"/>
          <w:szCs w:val="20"/>
        </w:rPr>
      </w:pPr>
      <w:r w:rsidRPr="00B12E83">
        <w:rPr>
          <w:rFonts w:ascii="Arial" w:hAnsi="Arial" w:eastAsia="Calibri" w:cs="Arial"/>
          <w:color w:val="auto"/>
          <w:sz w:val="20"/>
          <w:szCs w:val="20"/>
        </w:rPr>
        <w:t>Cílem této části je souhrn požadavků na rekonstrukci a nově budované veřejné osvětlení, jehož součástí je popis a definování kvality stavebních materiálů použitých při stavbě veřejného osvětlení. Samozřejmostí je i proces přejímacího řízení staveb veřejného osvětlení od popisu průběhu přejímacího řízení, definování požadovaných dokumentů k přejímacímu řízení i návrh rozsahu a úrovně kontroly přebíraného veřejného osvětlení.</w:t>
      </w:r>
    </w:p>
    <w:p w:rsidRPr="00B12E83" w:rsidR="004B493A" w:rsidP="004B493A" w:rsidRDefault="004B493A" w14:paraId="70F16784" w14:textId="77777777">
      <w:pPr>
        <w:tabs>
          <w:tab w:val="left" w:pos="708"/>
        </w:tabs>
        <w:spacing w:after="160" w:line="254" w:lineRule="auto"/>
        <w:ind w:left="72"/>
        <w:contextualSpacing/>
        <w:rPr>
          <w:rFonts w:ascii="Arial" w:hAnsi="Arial" w:eastAsia="Calibri" w:cs="Arial"/>
          <w:color w:val="auto"/>
          <w:sz w:val="20"/>
          <w:szCs w:val="20"/>
        </w:rPr>
      </w:pPr>
    </w:p>
    <w:p w:rsidRPr="001C4EAA" w:rsidR="004B493A" w:rsidP="004B493A" w:rsidRDefault="004B493A" w14:paraId="781D38FF" w14:textId="77777777">
      <w:pPr>
        <w:tabs>
          <w:tab w:val="left" w:pos="708"/>
        </w:tabs>
        <w:spacing w:after="160" w:line="254" w:lineRule="auto"/>
        <w:ind w:left="72"/>
        <w:contextualSpacing/>
        <w:rPr>
          <w:rFonts w:ascii="Arial" w:hAnsi="Arial" w:eastAsia="Calibri" w:cs="Arial"/>
          <w:i/>
          <w:color w:val="auto"/>
          <w:sz w:val="20"/>
          <w:szCs w:val="20"/>
          <w:u w:val="single"/>
        </w:rPr>
      </w:pPr>
      <w:r w:rsidRPr="001C4EAA">
        <w:rPr>
          <w:rFonts w:ascii="Arial" w:hAnsi="Arial" w:eastAsia="Calibri" w:cs="Arial"/>
          <w:i/>
          <w:color w:val="auto"/>
          <w:sz w:val="20"/>
          <w:szCs w:val="20"/>
          <w:u w:val="single"/>
        </w:rPr>
        <w:t>B. 2 Standardy prvků VO</w:t>
      </w:r>
    </w:p>
    <w:p w:rsidRPr="00B12E83" w:rsidR="004B493A" w:rsidP="004B493A" w:rsidRDefault="004B493A" w14:paraId="14208D32" w14:textId="77777777">
      <w:pPr>
        <w:tabs>
          <w:tab w:val="left" w:pos="708"/>
        </w:tabs>
        <w:spacing w:after="160" w:line="254" w:lineRule="auto"/>
        <w:ind w:left="72"/>
        <w:contextualSpacing/>
        <w:rPr>
          <w:rFonts w:ascii="Arial" w:hAnsi="Arial" w:eastAsia="Calibri" w:cs="Arial"/>
          <w:color w:val="auto"/>
          <w:sz w:val="20"/>
          <w:szCs w:val="20"/>
        </w:rPr>
      </w:pPr>
      <w:r w:rsidRPr="00B12E83">
        <w:rPr>
          <w:rFonts w:ascii="Arial" w:hAnsi="Arial" w:eastAsia="Calibri" w:cs="Arial"/>
          <w:color w:val="auto"/>
          <w:sz w:val="20"/>
          <w:szCs w:val="20"/>
        </w:rPr>
        <w:t>V této části se s využitím charakteristických modulů (viz Generel veřejného osvětlení), požadovaných parametrů osvětlení pozemních komunikací a svítidel splňující požadavky na technické parametry (</w:t>
      </w:r>
      <w:proofErr w:type="spellStart"/>
      <w:r w:rsidRPr="00B12E83">
        <w:rPr>
          <w:rFonts w:ascii="Arial" w:hAnsi="Arial" w:eastAsia="Calibri" w:cs="Arial"/>
          <w:color w:val="auto"/>
          <w:sz w:val="20"/>
          <w:szCs w:val="20"/>
        </w:rPr>
        <w:t>Tcp</w:t>
      </w:r>
      <w:proofErr w:type="spellEnd"/>
      <w:r w:rsidRPr="00B12E83">
        <w:rPr>
          <w:rFonts w:ascii="Arial" w:hAnsi="Arial" w:eastAsia="Calibri" w:cs="Arial"/>
          <w:color w:val="auto"/>
          <w:sz w:val="20"/>
          <w:szCs w:val="20"/>
        </w:rPr>
        <w:t xml:space="preserve">, </w:t>
      </w:r>
      <w:proofErr w:type="spellStart"/>
      <w:r w:rsidRPr="00B12E83">
        <w:rPr>
          <w:rFonts w:ascii="Arial" w:hAnsi="Arial" w:eastAsia="Calibri" w:cs="Arial"/>
          <w:color w:val="auto"/>
          <w:sz w:val="20"/>
          <w:szCs w:val="20"/>
        </w:rPr>
        <w:t>Ra</w:t>
      </w:r>
      <w:proofErr w:type="spellEnd"/>
      <w:r w:rsidRPr="00B12E83">
        <w:rPr>
          <w:rFonts w:ascii="Arial" w:hAnsi="Arial" w:eastAsia="Calibri" w:cs="Arial"/>
          <w:color w:val="auto"/>
          <w:sz w:val="20"/>
          <w:szCs w:val="20"/>
        </w:rPr>
        <w:t>, G, ULR) i na ovládání a řízení provede návrh rozsahu typů hlavních částí veřejného osvětlení, a to zejména pro zapínací místa, kabely a vedení, nosné konstrukce a svítidla již odsouhlasená Radou města včetně světelných zdrojů.</w:t>
      </w:r>
    </w:p>
    <w:p w:rsidRPr="00B12E83" w:rsidR="004B493A" w:rsidP="004B493A" w:rsidRDefault="004B493A" w14:paraId="3FD562B3" w14:textId="77777777">
      <w:pPr>
        <w:tabs>
          <w:tab w:val="left" w:pos="708"/>
        </w:tabs>
        <w:spacing w:after="160" w:line="254" w:lineRule="auto"/>
        <w:ind w:left="72"/>
        <w:contextualSpacing/>
        <w:rPr>
          <w:rFonts w:ascii="Arial" w:hAnsi="Arial" w:eastAsia="Calibri" w:cs="Arial"/>
          <w:color w:val="auto"/>
          <w:sz w:val="20"/>
          <w:szCs w:val="20"/>
        </w:rPr>
      </w:pPr>
    </w:p>
    <w:p w:rsidRPr="001C4EAA" w:rsidR="004B493A" w:rsidP="004B493A" w:rsidRDefault="004B493A" w14:paraId="783834F5" w14:textId="77777777">
      <w:pPr>
        <w:tabs>
          <w:tab w:val="left" w:pos="708"/>
        </w:tabs>
        <w:spacing w:after="160" w:line="254" w:lineRule="auto"/>
        <w:ind w:left="72"/>
        <w:contextualSpacing/>
        <w:rPr>
          <w:rFonts w:ascii="Arial" w:hAnsi="Arial" w:eastAsia="Calibri" w:cs="Arial"/>
          <w:b/>
          <w:color w:val="auto"/>
          <w:sz w:val="20"/>
          <w:szCs w:val="20"/>
        </w:rPr>
      </w:pPr>
      <w:r w:rsidRPr="001C4EAA">
        <w:rPr>
          <w:rFonts w:ascii="Arial" w:hAnsi="Arial" w:eastAsia="Calibri" w:cs="Arial"/>
          <w:b/>
          <w:color w:val="auto"/>
          <w:sz w:val="20"/>
          <w:szCs w:val="20"/>
        </w:rPr>
        <w:t>B.3 Výstup</w:t>
      </w:r>
    </w:p>
    <w:p w:rsidRPr="00B12E83" w:rsidR="004B493A" w:rsidP="004B493A" w:rsidRDefault="004B493A" w14:paraId="1F54833B" w14:textId="77777777">
      <w:pPr>
        <w:tabs>
          <w:tab w:val="left" w:pos="708"/>
        </w:tabs>
        <w:spacing w:after="160" w:line="254" w:lineRule="auto"/>
        <w:ind w:left="72"/>
        <w:contextualSpacing/>
        <w:rPr>
          <w:rFonts w:ascii="Arial" w:hAnsi="Arial" w:eastAsia="Calibri" w:cs="Arial"/>
          <w:color w:val="auto"/>
          <w:sz w:val="20"/>
          <w:szCs w:val="20"/>
        </w:rPr>
      </w:pPr>
    </w:p>
    <w:p w:rsidRPr="00B12E83" w:rsidR="004B493A" w:rsidP="004B493A" w:rsidRDefault="004B493A" w14:paraId="083B3B64" w14:textId="77777777">
      <w:pPr>
        <w:tabs>
          <w:tab w:val="left" w:pos="708"/>
        </w:tabs>
        <w:spacing w:after="160" w:line="254" w:lineRule="auto"/>
        <w:ind w:left="72"/>
        <w:contextualSpacing/>
        <w:rPr>
          <w:rFonts w:ascii="Arial" w:hAnsi="Arial" w:eastAsia="Calibri" w:cs="Arial"/>
          <w:color w:val="auto"/>
          <w:sz w:val="20"/>
          <w:szCs w:val="20"/>
        </w:rPr>
      </w:pPr>
      <w:r w:rsidRPr="00B12E83">
        <w:rPr>
          <w:rFonts w:ascii="Arial" w:hAnsi="Arial" w:eastAsia="Calibri" w:cs="Arial"/>
          <w:color w:val="auto"/>
          <w:sz w:val="20"/>
          <w:szCs w:val="20"/>
        </w:rPr>
        <w:lastRenderedPageBreak/>
        <w:t>Výstupem Standardů veřejného osvětlení jsou dokumenty, které budou sloužit k definování technických parametrů technické infrastruktury v oblasti veřejného osvětlení a dále k definování rozsahu činností, popisu postupů a stanovení rozsahu funkčních parametrů v oblasti správy, provozu, údržby, projektování a výstavby veřejného osvětlení.</w:t>
      </w:r>
    </w:p>
    <w:p w:rsidRPr="00B12E83" w:rsidR="004B493A" w:rsidP="004B493A" w:rsidRDefault="004B493A" w14:paraId="63620D58" w14:textId="77777777">
      <w:pPr>
        <w:tabs>
          <w:tab w:val="left" w:pos="708"/>
        </w:tabs>
        <w:spacing w:after="160" w:line="254" w:lineRule="auto"/>
        <w:ind w:left="72"/>
        <w:contextualSpacing/>
        <w:rPr>
          <w:rFonts w:ascii="Arial" w:hAnsi="Arial" w:eastAsia="Calibri" w:cs="Arial"/>
          <w:color w:val="auto"/>
          <w:sz w:val="20"/>
          <w:szCs w:val="20"/>
        </w:rPr>
      </w:pPr>
    </w:p>
    <w:p w:rsidRPr="001C4EAA" w:rsidR="004B493A" w:rsidP="004B493A" w:rsidRDefault="004B493A" w14:paraId="43A6D4A4" w14:textId="77777777">
      <w:pPr>
        <w:tabs>
          <w:tab w:val="left" w:pos="708"/>
        </w:tabs>
        <w:spacing w:after="160" w:line="254" w:lineRule="auto"/>
        <w:ind w:left="72"/>
        <w:contextualSpacing/>
        <w:rPr>
          <w:rFonts w:ascii="Arial" w:hAnsi="Arial" w:eastAsia="Calibri" w:cs="Arial"/>
          <w:b/>
          <w:color w:val="auto"/>
          <w:sz w:val="20"/>
          <w:szCs w:val="20"/>
        </w:rPr>
      </w:pPr>
      <w:r w:rsidRPr="001C4EAA">
        <w:rPr>
          <w:rFonts w:ascii="Arial" w:hAnsi="Arial" w:eastAsia="Calibri" w:cs="Arial"/>
          <w:b/>
          <w:color w:val="auto"/>
          <w:sz w:val="20"/>
          <w:szCs w:val="20"/>
        </w:rPr>
        <w:t>3.</w:t>
      </w:r>
      <w:r w:rsidRPr="001C4EAA">
        <w:rPr>
          <w:rFonts w:ascii="Arial" w:hAnsi="Arial" w:eastAsia="Calibri" w:cs="Arial"/>
          <w:b/>
          <w:color w:val="auto"/>
          <w:sz w:val="20"/>
          <w:szCs w:val="20"/>
        </w:rPr>
        <w:tab/>
        <w:t>SOULAD SE STRATEGICKÝMI DOKUMENTY MĚSTA</w:t>
      </w:r>
    </w:p>
    <w:p w:rsidR="004B493A" w:rsidP="004B493A" w:rsidRDefault="004B493A" w14:paraId="72387217" w14:textId="77777777">
      <w:pPr>
        <w:tabs>
          <w:tab w:val="left" w:pos="708"/>
        </w:tabs>
        <w:spacing w:after="160" w:line="254" w:lineRule="auto"/>
        <w:ind w:left="72"/>
        <w:contextualSpacing/>
        <w:rPr>
          <w:rFonts w:ascii="Arial" w:hAnsi="Arial" w:eastAsia="Calibri" w:cs="Arial"/>
          <w:color w:val="auto"/>
          <w:sz w:val="20"/>
          <w:szCs w:val="20"/>
        </w:rPr>
      </w:pPr>
      <w:r w:rsidRPr="00B12E83">
        <w:rPr>
          <w:rFonts w:ascii="Arial" w:hAnsi="Arial" w:eastAsia="Calibri" w:cs="Arial"/>
          <w:color w:val="auto"/>
          <w:sz w:val="20"/>
          <w:szCs w:val="20"/>
        </w:rPr>
        <w:t>Všechny výstupy dopracované Koncepce VO (Plán obnovy a modernizace veřejného osvětlení a Standardy veřejného osvětlení) musí zajistit soulad s těmito strategickými dokumenty města:</w:t>
      </w:r>
    </w:p>
    <w:p w:rsidR="004B493A" w:rsidP="004B493A" w:rsidRDefault="004B493A" w14:paraId="7A7DC660" w14:textId="77777777">
      <w:pPr>
        <w:tabs>
          <w:tab w:val="left" w:pos="708"/>
        </w:tabs>
        <w:spacing w:after="160" w:line="254" w:lineRule="auto"/>
        <w:ind w:left="72"/>
        <w:contextualSpacing/>
        <w:rPr>
          <w:rFonts w:ascii="Arial" w:hAnsi="Arial" w:eastAsia="Calibri" w:cs="Arial"/>
          <w:color w:val="auto"/>
          <w:sz w:val="20"/>
          <w:szCs w:val="20"/>
        </w:rPr>
      </w:pPr>
    </w:p>
    <w:p w:rsidR="004B493A" w:rsidP="004B493A" w:rsidRDefault="004B493A" w14:paraId="463051FA" w14:textId="77777777">
      <w:pPr>
        <w:tabs>
          <w:tab w:val="left" w:pos="708"/>
        </w:tabs>
        <w:spacing w:after="160" w:line="254" w:lineRule="auto"/>
        <w:ind w:left="72"/>
        <w:contextualSpacing/>
        <w:rPr>
          <w:rFonts w:ascii="Arial" w:hAnsi="Arial" w:eastAsia="Calibri" w:cs="Arial"/>
          <w:color w:val="auto"/>
          <w:sz w:val="20"/>
          <w:szCs w:val="20"/>
        </w:rPr>
      </w:pPr>
      <w:r w:rsidRPr="00B12E83">
        <w:rPr>
          <w:rFonts w:ascii="Arial" w:hAnsi="Arial" w:eastAsia="Calibri" w:cs="Arial"/>
          <w:color w:val="auto"/>
          <w:sz w:val="20"/>
          <w:szCs w:val="20"/>
        </w:rPr>
        <w:t>Generel veřejného osvětlení</w:t>
      </w:r>
      <w:r>
        <w:rPr>
          <w:rFonts w:ascii="Arial" w:hAnsi="Arial" w:eastAsia="Calibri" w:cs="Arial"/>
          <w:color w:val="auto"/>
          <w:sz w:val="20"/>
          <w:szCs w:val="20"/>
        </w:rPr>
        <w:t>, Územní plán města, Strategický plán rozvoje města</w:t>
      </w:r>
    </w:p>
    <w:p w:rsidRPr="0074670B" w:rsidR="004B493A" w:rsidP="004B493A" w:rsidRDefault="004B493A" w14:paraId="46C5BC76" w14:textId="71AFA2B5">
      <w:pPr>
        <w:tabs>
          <w:tab w:val="left" w:pos="708"/>
        </w:tabs>
        <w:spacing w:after="160" w:line="254" w:lineRule="auto"/>
        <w:ind w:left="72"/>
        <w:contextualSpacing/>
        <w:rPr>
          <w:rFonts w:ascii="Arial" w:hAnsi="Arial" w:eastAsia="Times New Roman" w:cs="Arial"/>
          <w:color w:val="auto"/>
          <w:sz w:val="20"/>
          <w:szCs w:val="20"/>
          <w:lang w:eastAsia="cs-CZ"/>
        </w:rPr>
      </w:pPr>
      <w:r w:rsidRPr="00B12E83">
        <w:rPr>
          <w:rFonts w:ascii="Arial" w:hAnsi="Arial" w:eastAsia="Calibri" w:cs="Arial"/>
          <w:color w:val="auto"/>
          <w:sz w:val="20"/>
          <w:szCs w:val="20"/>
        </w:rPr>
        <w:t xml:space="preserve">Návrhy a změny strategických dokumentů plynoucí z nové Koncepce VO </w:t>
      </w:r>
      <w:r w:rsidR="00FC44F5">
        <w:rPr>
          <w:rFonts w:ascii="Arial" w:hAnsi="Arial" w:eastAsia="Calibri" w:cs="Arial"/>
          <w:color w:val="auto"/>
          <w:sz w:val="20"/>
          <w:szCs w:val="20"/>
        </w:rPr>
        <w:t>zhotovitel</w:t>
      </w:r>
      <w:r w:rsidRPr="00B12E83">
        <w:rPr>
          <w:rFonts w:ascii="Arial" w:hAnsi="Arial" w:eastAsia="Calibri" w:cs="Arial"/>
          <w:color w:val="auto"/>
          <w:sz w:val="20"/>
          <w:szCs w:val="20"/>
        </w:rPr>
        <w:t xml:space="preserve"> předloží v samostatném přehledu navrhovaných změn těchto dokumentů.</w:t>
      </w:r>
    </w:p>
    <w:p w:rsidR="00D02DD0" w:rsidRDefault="00D02DD0" w14:paraId="2ADBD023" w14:textId="77777777"/>
    <w:sectPr w:rsidR="00D02DD0">
      <w:pgSz w:w="11906" w:h="16838"/>
      <w:pgMar w:top="1417" w:right="1417" w:bottom="1417" w:left="1417" w:header="708" w:footer="708" w:gutter="0"/>
      <w:cols w:space="708"/>
      <w:docGrid w:linePitch="360"/>
    </w:sectPr>
  </w:body>
</w:document>
</file>

<file path=word/commentsExtended.xml><?xml version="1.0" encoding="utf-8"?>
<w15:commentsEx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15:commentEx w15:paraId="3DBBF4A8" w15:done="0"/>
  <w15:commentEx w15:paraId="05577806" w15:done="0"/>
</w15:commentsEx>
</file>

<file path=word/commentsIds.xml><?xml version="1.0" encoding="utf-8"?>
<w16cid:commentsIds xmlns:w16cid="http://schemas.microsoft.com/office/word/2016/wordml/cid" xmlns:mc="http://schemas.openxmlformats.org/markup-compatibility/2006"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p14">
  <w16cid:commentId w16cid:durableId="20C78856" w16cid:paraId="3DBBF4A8"/>
  <w16cid:commentId w16cid:durableId="20C78896" w16cid:paraId="05577806"/>
</w16cid:commentsId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abstractNum w:abstractNumId="0">
    <w:nsid w:val="317345A6"/>
    <w:multiLevelType w:val="hybridMultilevel"/>
    <w:tmpl w:val="8ABCF3BA"/>
    <w:lvl w:ilvl="0" w:tplc="E996C82A">
      <w:start w:val="1"/>
      <w:numFmt w:val="decimal"/>
      <w:lvlText w:val="%1."/>
      <w:lvlJc w:val="left"/>
      <w:pPr>
        <w:ind w:left="702" w:hanging="630"/>
      </w:pPr>
      <w:rPr>
        <w:rFonts w:hint="default"/>
      </w:rPr>
    </w:lvl>
    <w:lvl w:ilvl="1" w:tplc="04050019" w:tentative="true">
      <w:start w:val="1"/>
      <w:numFmt w:val="lowerLetter"/>
      <w:lvlText w:val="%2."/>
      <w:lvlJc w:val="left"/>
      <w:pPr>
        <w:ind w:left="1152" w:hanging="360"/>
      </w:pPr>
    </w:lvl>
    <w:lvl w:ilvl="2" w:tplc="0405001B" w:tentative="true">
      <w:start w:val="1"/>
      <w:numFmt w:val="lowerRoman"/>
      <w:lvlText w:val="%3."/>
      <w:lvlJc w:val="right"/>
      <w:pPr>
        <w:ind w:left="1872" w:hanging="180"/>
      </w:pPr>
    </w:lvl>
    <w:lvl w:ilvl="3" w:tplc="0405000F" w:tentative="true">
      <w:start w:val="1"/>
      <w:numFmt w:val="decimal"/>
      <w:lvlText w:val="%4."/>
      <w:lvlJc w:val="left"/>
      <w:pPr>
        <w:ind w:left="2592" w:hanging="360"/>
      </w:pPr>
    </w:lvl>
    <w:lvl w:ilvl="4" w:tplc="04050019" w:tentative="true">
      <w:start w:val="1"/>
      <w:numFmt w:val="lowerLetter"/>
      <w:lvlText w:val="%5."/>
      <w:lvlJc w:val="left"/>
      <w:pPr>
        <w:ind w:left="3312" w:hanging="360"/>
      </w:pPr>
    </w:lvl>
    <w:lvl w:ilvl="5" w:tplc="0405001B" w:tentative="true">
      <w:start w:val="1"/>
      <w:numFmt w:val="lowerRoman"/>
      <w:lvlText w:val="%6."/>
      <w:lvlJc w:val="right"/>
      <w:pPr>
        <w:ind w:left="4032" w:hanging="180"/>
      </w:pPr>
    </w:lvl>
    <w:lvl w:ilvl="6" w:tplc="0405000F" w:tentative="true">
      <w:start w:val="1"/>
      <w:numFmt w:val="decimal"/>
      <w:lvlText w:val="%7."/>
      <w:lvlJc w:val="left"/>
      <w:pPr>
        <w:ind w:left="4752" w:hanging="360"/>
      </w:pPr>
    </w:lvl>
    <w:lvl w:ilvl="7" w:tplc="04050019" w:tentative="true">
      <w:start w:val="1"/>
      <w:numFmt w:val="lowerLetter"/>
      <w:lvlText w:val="%8."/>
      <w:lvlJc w:val="left"/>
      <w:pPr>
        <w:ind w:left="5472" w:hanging="360"/>
      </w:pPr>
    </w:lvl>
    <w:lvl w:ilvl="8" w:tplc="0405001B" w:tentative="true">
      <w:start w:val="1"/>
      <w:numFmt w:val="lowerRoman"/>
      <w:lvlText w:val="%9."/>
      <w:lvlJc w:val="right"/>
      <w:pPr>
        <w:ind w:left="6192" w:hanging="180"/>
      </w:pPr>
    </w:lvl>
  </w:abstractNum>
  <w:num w:numId="1">
    <w:abstractNumId w:val="0"/>
  </w:num>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zoom w:percent="193"/>
  <w:proofState w:spelling="clean" w:grammar="clean"/>
  <w:trackRevisions/>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05AB"/>
    <w:rsid w:val="00412198"/>
    <w:rsid w:val="004B493A"/>
    <w:rsid w:val="00573C30"/>
    <w:rsid w:val="00B605AB"/>
    <w:rsid w:val="00BD1DF9"/>
    <w:rsid w:val="00BE0DFC"/>
    <w:rsid w:val="00D02DD0"/>
    <w:rsid w:val="00FC44F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spidmax="1026" v:ext="edit"/>
    <o:shapelayout v:ext="edit">
      <o:idmap data="1" v:ext="edit"/>
    </o:shapelayout>
  </w:shapeDefaults>
  <w:decimalSymbol w:val=","/>
  <w:listSeparator w:val=";"/>
  <w14:docId w14:val="42BCDB6E"/>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docDefaults>
    <w:rPrDefault>
      <w:rPr>
        <w:rFonts w:asciiTheme="minorHAnsi" w:hAnsiTheme="minorHAnsi" w:eastAsiaTheme="minorHAnsi" w:cstheme="minorBidi"/>
        <w:sz w:val="22"/>
        <w:szCs w:val="22"/>
        <w:lang w:val="cs-CZ"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Normln" w:default="true">
    <w:name w:val="Normal"/>
    <w:qFormat/>
    <w:rsid w:val="004B493A"/>
    <w:pPr>
      <w:spacing w:after="220" w:line="240" w:lineRule="auto"/>
      <w:jc w:val="both"/>
    </w:pPr>
    <w:rPr>
      <w:color w:val="000000"/>
    </w:rPr>
  </w:style>
  <w:style w:type="character" w:styleId="Standardnpsmoodstavce" w:default="true">
    <w:name w:val="Default Paragraph Font"/>
    <w:uiPriority w:val="1"/>
    <w:semiHidden/>
    <w:unhideWhenUsed/>
  </w:style>
  <w:style w:type="table" w:styleId="Normlntabulka" w:default="true">
    <w:name w:val="Normal Table"/>
    <w:uiPriority w:val="99"/>
    <w:semiHidden/>
    <w:unhideWhenUsed/>
    <w:tblPr>
      <w:tblInd w:w="0" w:type="dxa"/>
      <w:tblCellMar>
        <w:top w:w="0" w:type="dxa"/>
        <w:left w:w="108" w:type="dxa"/>
        <w:bottom w:w="0" w:type="dxa"/>
        <w:right w:w="108" w:type="dxa"/>
      </w:tblCellMar>
    </w:tblPr>
  </w:style>
  <w:style w:type="numbering" w:styleId="Bezseznamu" w:default="true">
    <w:name w:val="No List"/>
    <w:uiPriority w:val="99"/>
    <w:semiHidden/>
    <w:unhideWhenUsed/>
  </w:style>
  <w:style w:type="paragraph" w:styleId="Odstavecseseznamem">
    <w:name w:val="List Paragraph"/>
    <w:basedOn w:val="Normln"/>
    <w:uiPriority w:val="34"/>
    <w:qFormat/>
    <w:rsid w:val="004B493A"/>
    <w:pPr>
      <w:ind w:left="720"/>
      <w:contextualSpacing/>
    </w:pPr>
  </w:style>
  <w:style w:type="character" w:styleId="Odkaznakoment">
    <w:name w:val="annotation reference"/>
    <w:basedOn w:val="Standardnpsmoodstavce"/>
    <w:uiPriority w:val="99"/>
    <w:semiHidden/>
    <w:unhideWhenUsed/>
    <w:rsid w:val="00BE0DFC"/>
    <w:rPr>
      <w:sz w:val="16"/>
      <w:szCs w:val="16"/>
    </w:rPr>
  </w:style>
  <w:style w:type="paragraph" w:styleId="Textkomente">
    <w:name w:val="annotation text"/>
    <w:basedOn w:val="Normln"/>
    <w:link w:val="TextkomenteChar"/>
    <w:uiPriority w:val="99"/>
    <w:semiHidden/>
    <w:unhideWhenUsed/>
    <w:rsid w:val="00BE0DFC"/>
    <w:rPr>
      <w:sz w:val="20"/>
      <w:szCs w:val="20"/>
    </w:rPr>
  </w:style>
  <w:style w:type="character" w:styleId="TextkomenteChar" w:customStyle="true">
    <w:name w:val="Text komentáře Char"/>
    <w:basedOn w:val="Standardnpsmoodstavce"/>
    <w:link w:val="Textkomente"/>
    <w:uiPriority w:val="99"/>
    <w:semiHidden/>
    <w:rsid w:val="00BE0DFC"/>
    <w:rPr>
      <w:color w:val="000000"/>
      <w:sz w:val="20"/>
      <w:szCs w:val="20"/>
    </w:rPr>
  </w:style>
  <w:style w:type="paragraph" w:styleId="Pedmtkomente">
    <w:name w:val="annotation subject"/>
    <w:basedOn w:val="Textkomente"/>
    <w:next w:val="Textkomente"/>
    <w:link w:val="PedmtkomenteChar"/>
    <w:uiPriority w:val="99"/>
    <w:semiHidden/>
    <w:unhideWhenUsed/>
    <w:rsid w:val="00BE0DFC"/>
    <w:rPr>
      <w:b/>
      <w:bCs/>
    </w:rPr>
  </w:style>
  <w:style w:type="character" w:styleId="PedmtkomenteChar" w:customStyle="true">
    <w:name w:val="Předmět komentáře Char"/>
    <w:basedOn w:val="TextkomenteChar"/>
    <w:link w:val="Pedmtkomente"/>
    <w:uiPriority w:val="99"/>
    <w:semiHidden/>
    <w:rsid w:val="00BE0DFC"/>
    <w:rPr>
      <w:b/>
      <w:bCs/>
      <w:color w:val="000000"/>
      <w:sz w:val="20"/>
      <w:szCs w:val="20"/>
    </w:rPr>
  </w:style>
  <w:style w:type="paragraph" w:styleId="Textbubliny">
    <w:name w:val="Balloon Text"/>
    <w:basedOn w:val="Normln"/>
    <w:link w:val="TextbublinyChar"/>
    <w:uiPriority w:val="99"/>
    <w:semiHidden/>
    <w:unhideWhenUsed/>
    <w:rsid w:val="00BE0DFC"/>
    <w:pPr>
      <w:spacing w:after="0"/>
    </w:pPr>
    <w:rPr>
      <w:rFonts w:ascii="Times New Roman" w:hAnsi="Times New Roman" w:cs="Times New Roman"/>
      <w:sz w:val="18"/>
      <w:szCs w:val="18"/>
    </w:rPr>
  </w:style>
  <w:style w:type="character" w:styleId="TextbublinyChar" w:customStyle="true">
    <w:name w:val="Text bubliny Char"/>
    <w:basedOn w:val="Standardnpsmoodstavce"/>
    <w:link w:val="Textbubliny"/>
    <w:uiPriority w:val="99"/>
    <w:semiHidden/>
    <w:rsid w:val="00BE0DFC"/>
    <w:rPr>
      <w:rFonts w:ascii="Times New Roman" w:hAnsi="Times New Roman" w:cs="Times New Roman"/>
      <w:color w:val="000000"/>
      <w:sz w:val="18"/>
      <w:szCs w:val="18"/>
    </w:rPr>
  </w:style>
</w:styles>
</file>

<file path=word/stylesWithEffects.xml><?xml version="1.0" encoding="utf-8"?>
<w:styles xmlns:w="http://schemas.openxmlformats.org/wordprocessingml/2006/main" xmlns:mc="http://schemas.openxmlformats.org/markup-compatibility/2006" xmlns:m="http://schemas.openxmlformats.org/officeDocument/2006/math" xmlns:o="urn:schemas-microsoft-com:office:office" xmlns:r="http://schemas.openxmlformats.org/officeDocument/2006/relationships" xmlns:v="urn:schemas-microsoft-com:vml"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docDefaults>
    <w:rPrDefault>
      <w:rPr>
        <w:rFonts w:asciiTheme="minorHAnsi" w:cstheme="minorBidi" w:eastAsiaTheme="minorHAnsi" w:hAnsiTheme="minorHAnsi"/>
        <w:sz w:val="22"/>
        <w:szCs w:val="22"/>
        <w:lang w:bidi="ar-SA" w:eastAsia="en-US" w:val="cs-CZ"/>
      </w:rPr>
    </w:rPrDefault>
    <w:pPrDefault>
      <w:pPr>
        <w:spacing w:after="200" w:line="276" w:lineRule="auto"/>
      </w:pPr>
    </w:pPrDefault>
  </w:docDefaults>
  <w:latentStyles w:count="267"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uiPriority="59"/>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ln" w:type="paragraph">
    <w:name w:val="Normal"/>
    <w:qFormat/>
    <w:rsid w:val="004B493A"/>
    <w:pPr>
      <w:spacing w:after="220" w:line="240" w:lineRule="auto"/>
      <w:jc w:val="both"/>
    </w:pPr>
    <w:rPr>
      <w:color w:val="000000"/>
    </w:rPr>
  </w:style>
  <w:style w:default="1" w:styleId="Standardnpsmoodstavce" w:type="character">
    <w:name w:val="Default Paragraph Font"/>
    <w:uiPriority w:val="1"/>
    <w:semiHidden/>
    <w:unhideWhenUsed/>
  </w:style>
  <w:style w:default="1" w:styleId="Normlntabulka" w:type="table">
    <w:name w:val="Normal Table"/>
    <w:uiPriority w:val="99"/>
    <w:semiHidden/>
    <w:unhideWhenUsed/>
    <w:tblPr>
      <w:tblInd w:type="dxa" w:w="0"/>
      <w:tblCellMar>
        <w:top w:type="dxa" w:w="0"/>
        <w:left w:type="dxa" w:w="108"/>
        <w:bottom w:type="dxa" w:w="0"/>
        <w:right w:type="dxa" w:w="108"/>
      </w:tblCellMar>
    </w:tblPr>
  </w:style>
  <w:style w:default="1" w:styleId="Bezseznamu" w:type="numbering">
    <w:name w:val="No List"/>
    <w:uiPriority w:val="99"/>
    <w:semiHidden/>
    <w:unhideWhenUsed/>
  </w:style>
  <w:style w:styleId="Odstavecseseznamem" w:type="paragraph">
    <w:name w:val="List Paragraph"/>
    <w:basedOn w:val="Normln"/>
    <w:uiPriority w:val="34"/>
    <w:qFormat/>
    <w:rsid w:val="004B493A"/>
    <w:pPr>
      <w:ind w:left="720"/>
      <w:contextualSpacing/>
    </w:pPr>
  </w:style>
  <w:style w:styleId="Odkaznakoment" w:type="character">
    <w:name w:val="annotation reference"/>
    <w:basedOn w:val="Standardnpsmoodstavce"/>
    <w:uiPriority w:val="99"/>
    <w:semiHidden/>
    <w:unhideWhenUsed/>
    <w:rsid w:val="00BE0DFC"/>
    <w:rPr>
      <w:sz w:val="16"/>
      <w:szCs w:val="16"/>
    </w:rPr>
  </w:style>
  <w:style w:styleId="Textkomente" w:type="paragraph">
    <w:name w:val="annotation text"/>
    <w:basedOn w:val="Normln"/>
    <w:link w:val="TextkomenteChar"/>
    <w:uiPriority w:val="99"/>
    <w:semiHidden/>
    <w:unhideWhenUsed/>
    <w:rsid w:val="00BE0DFC"/>
    <w:rPr>
      <w:sz w:val="20"/>
      <w:szCs w:val="20"/>
    </w:rPr>
  </w:style>
  <w:style w:customStyle="1" w:styleId="TextkomenteChar" w:type="character">
    <w:name w:val="Text komentáře Char"/>
    <w:basedOn w:val="Standardnpsmoodstavce"/>
    <w:link w:val="Textkomente"/>
    <w:uiPriority w:val="99"/>
    <w:semiHidden/>
    <w:rsid w:val="00BE0DFC"/>
    <w:rPr>
      <w:color w:val="000000"/>
      <w:sz w:val="20"/>
      <w:szCs w:val="20"/>
    </w:rPr>
  </w:style>
  <w:style w:styleId="Pedmtkomente" w:type="paragraph">
    <w:name w:val="annotation subject"/>
    <w:basedOn w:val="Textkomente"/>
    <w:next w:val="Textkomente"/>
    <w:link w:val="PedmtkomenteChar"/>
    <w:uiPriority w:val="99"/>
    <w:semiHidden/>
    <w:unhideWhenUsed/>
    <w:rsid w:val="00BE0DFC"/>
    <w:rPr>
      <w:b/>
      <w:bCs/>
    </w:rPr>
  </w:style>
  <w:style w:customStyle="1" w:styleId="PedmtkomenteChar" w:type="character">
    <w:name w:val="Předmět komentáře Char"/>
    <w:basedOn w:val="TextkomenteChar"/>
    <w:link w:val="Pedmtkomente"/>
    <w:uiPriority w:val="99"/>
    <w:semiHidden/>
    <w:rsid w:val="00BE0DFC"/>
    <w:rPr>
      <w:b/>
      <w:bCs/>
      <w:color w:val="000000"/>
      <w:sz w:val="20"/>
      <w:szCs w:val="20"/>
    </w:rPr>
  </w:style>
  <w:style w:styleId="Textbubliny" w:type="paragraph">
    <w:name w:val="Balloon Text"/>
    <w:basedOn w:val="Normln"/>
    <w:link w:val="TextbublinyChar"/>
    <w:uiPriority w:val="99"/>
    <w:semiHidden/>
    <w:unhideWhenUsed/>
    <w:rsid w:val="00BE0DFC"/>
    <w:pPr>
      <w:spacing w:after="0"/>
    </w:pPr>
    <w:rPr>
      <w:rFonts w:ascii="Times New Roman" w:cs="Times New Roman" w:hAnsi="Times New Roman"/>
      <w:sz w:val="18"/>
      <w:szCs w:val="18"/>
    </w:rPr>
  </w:style>
  <w:style w:customStyle="1" w:styleId="TextbublinyChar" w:type="character">
    <w:name w:val="Text bubliny Char"/>
    <w:basedOn w:val="Standardnpsmoodstavce"/>
    <w:link w:val="Textbubliny"/>
    <w:uiPriority w:val="99"/>
    <w:semiHidden/>
    <w:rsid w:val="00BE0DFC"/>
    <w:rPr>
      <w:rFonts w:ascii="Times New Roman" w:cs="Times New Roman" w:hAnsi="Times New Roman"/>
      <w:color w:val="000000"/>
      <w:sz w:val="18"/>
      <w:szCs w:val="18"/>
    </w:rPr>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optimizeForBrowser/>
  <w:allowPNG/>
</w:webSettings>
</file>

<file path=word/_rels/document.xml.rels><?xml version="1.0" encoding="UTF-8" standalone="yes"?>
<Relationships xmlns="http://schemas.openxmlformats.org/package/2006/relationships">
    <Relationship Target="commentsIds.xml" Type="http://schemas.microsoft.com/office/2016/09/relationships/commentsIds" Id="rId8"/>
    <Relationship Target="stylesWithEffects.xml" Type="http://schemas.microsoft.com/office/2007/relationships/stylesWithEffects" Id="rId3"/>
    <Relationship Target="theme/theme1.xml" Type="http://schemas.openxmlformats.org/officeDocument/2006/relationships/theme" Id="rId7"/>
    <Relationship Target="styles.xml" Type="http://schemas.openxmlformats.org/officeDocument/2006/relationships/styles" Id="rId2"/>
    <Relationship Target="numbering.xml" Type="http://schemas.openxmlformats.org/officeDocument/2006/relationships/numbering" Id="rId1"/>
    <Relationship Target="fontTable.xml" Type="http://schemas.openxmlformats.org/officeDocument/2006/relationships/fontTable" Id="rId6"/>
    <Relationship Target="webSettings.xml" Type="http://schemas.openxmlformats.org/officeDocument/2006/relationships/webSettings" Id="rId5"/>
    <Relationship Target="settings.xml" Type="http://schemas.openxmlformats.org/officeDocument/2006/relationships/settings" Id="rId4"/>
    <Relationship Target="commentsExtended.xml" Type="http://schemas.microsoft.com/office/2011/relationships/commentsExtended" Id="rId9"/>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false">
              <a:srgbClr val="000000">
                <a:alpha val="38000"/>
              </a:srgbClr>
            </a:outerShdw>
          </a:effectLst>
        </a:effectStyle>
        <a:effectStyle>
          <a:effectLst>
            <a:outerShdw blurRad="40000" dist="23000" dir="5400000" rotWithShape="false">
              <a:srgbClr val="000000">
                <a:alpha val="35000"/>
              </a:srgbClr>
            </a:outerShdw>
          </a:effectLst>
        </a:effectStyle>
        <a:effectStyle>
          <a:effectLst>
            <a:outerShdw blurRad="40000" dist="23000" dir="5400000" rotWithShape="false">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Properties xmlns:properties="http://schemas.openxmlformats.org/officeDocument/2006/extended-properties" xmlns:vt="http://schemas.openxmlformats.org/officeDocument/2006/docPropsVTypes">
  <properties:Template>Normal</properties:Template>
  <properties:Company/>
  <properties:Pages>9</properties:Pages>
  <properties:Words>3540</properties:Words>
  <properties:Characters>20891</properties:Characters>
  <properties:Lines>174</properties:Lines>
  <properties:Paragraphs>48</properties:Paragraphs>
  <properties:TotalTime>5</properties:TotalTime>
  <properties:ScaleCrop>false</properties:ScaleCrop>
  <properties:HeadingPairs>
    <vt:vector baseType="variant" size="2">
      <vt:variant>
        <vt:lpstr>Název</vt:lpstr>
      </vt:variant>
      <vt:variant>
        <vt:i4>1</vt:i4>
      </vt:variant>
    </vt:vector>
  </properties:HeadingPairs>
  <properties:TitlesOfParts>
    <vt:vector baseType="lpstr" size="1">
      <vt:lpstr/>
    </vt:vector>
  </properties:TitlesOfParts>
  <properties:LinksUpToDate>false</properties:LinksUpToDate>
  <properties:CharactersWithSpaces>24383</properties:CharactersWithSpaces>
  <properties:SharedDoc>false</properties:SharedDoc>
  <properties:HyperlinksChanged>false</properties:HyperlinksChanged>
  <properties:Application>Microsoft Office Word</properties:Application>
  <properties:AppVersion>14.0000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2019-07-03T18:03:00Z</dcterms:created>
  <dc:creator/>
  <dc:description/>
  <cp:keywords/>
  <cp:lastModifiedBy/>
  <dcterms:modified xmlns:xsi="http://www.w3.org/2001/XMLSchema-instance" xsi:type="dcterms:W3CDTF">2019-07-04T06:49:00Z</dcterms:modified>
  <cp:revision>4</cp:revision>
  <dc:subject/>
  <dc:title/>
</cp:coreProperties>
</file>