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 w14:paraId="3DCB5237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name="_GoBack" w:id="0"/>
      <w:bookmarkEnd w:id="0"/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 w14:paraId="3C1DE378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1BD3992A" w14:textId="77777777">
        <w:tc>
          <w:tcPr>
            <w:tcW w:w="2830" w:type="dxa"/>
            <w:vAlign w:val="center"/>
          </w:tcPr>
          <w:p w:rsidRPr="003D1430" w:rsidR="004B5567" w:rsidP="003D1430" w:rsidRDefault="004B5567" w14:paraId="61AC441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216EE" w:rsidR="004B5567" w:rsidP="003D1430" w:rsidRDefault="0066471E" w14:paraId="28BDFE5A" w14:textId="29371C68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szCs w:val="22"/>
              </w:rPr>
            </w:pPr>
            <w:r w:rsidRPr="0066471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Vztahy a sexualita lidí s </w:t>
            </w:r>
            <w:proofErr w:type="gramStart"/>
            <w:r w:rsidRPr="0066471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postižením - úvod</w:t>
            </w:r>
            <w:proofErr w:type="gramEnd"/>
          </w:p>
        </w:tc>
      </w:tr>
      <w:tr w:rsidRPr="003D1430" w:rsidR="004B5567" w:rsidTr="003D1430" w14:paraId="7B5F98EA" w14:textId="77777777">
        <w:tc>
          <w:tcPr>
            <w:tcW w:w="2830" w:type="dxa"/>
          </w:tcPr>
          <w:p w:rsidRPr="003D1430" w:rsidR="004B5567" w:rsidP="003D1430" w:rsidRDefault="004B5567" w14:paraId="1FA7AB4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3309FC" w:rsidP="00AD070D" w:rsidRDefault="006014B3" w14:paraId="7E61FC5B" w14:textId="3573A450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</w:p>
          <w:p w:rsidR="00AD070D" w:rsidP="00AD070D" w:rsidRDefault="00AD070D" w14:paraId="101B3928" w14:textId="554894AC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="006014B3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 w:rsidR="006014B3">
              <w:rPr>
                <w:rFonts w:asciiTheme="minorHAnsi" w:hAnsiTheme="minorHAnsi" w:cstheme="minorHAnsi"/>
                <w:szCs w:val="22"/>
              </w:rPr>
              <w:t xml:space="preserve"> 89, 503 53 Smidary</w:t>
            </w:r>
          </w:p>
          <w:p w:rsidRPr="003D1430" w:rsidR="00AD070D" w:rsidP="00AD070D" w:rsidRDefault="00AD070D" w14:paraId="7F6C5E03" w14:textId="77673522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6014B3" w:rsidR="006014B3">
              <w:rPr>
                <w:rFonts w:asciiTheme="minorHAnsi" w:hAnsiTheme="minorHAnsi" w:cstheme="minorHAnsi"/>
                <w:szCs w:val="22"/>
              </w:rPr>
              <w:t>005</w:t>
            </w:r>
            <w:r w:rsidR="006014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014B3" w:rsidR="006014B3">
              <w:rPr>
                <w:rFonts w:asciiTheme="minorHAnsi" w:hAnsiTheme="minorHAnsi" w:cstheme="minorHAnsi"/>
                <w:szCs w:val="22"/>
              </w:rPr>
              <w:t>79</w:t>
            </w:r>
            <w:r w:rsidR="006014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014B3" w:rsidR="006014B3">
              <w:rPr>
                <w:rFonts w:asciiTheme="minorHAnsi" w:hAnsiTheme="minorHAnsi" w:cstheme="minorHAnsi"/>
                <w:szCs w:val="22"/>
              </w:rPr>
              <w:t>025</w:t>
            </w:r>
          </w:p>
        </w:tc>
      </w:tr>
      <w:tr w:rsidRPr="003D1430" w:rsidR="004B5567" w:rsidTr="003D1430" w14:paraId="7426D778" w14:textId="77777777">
        <w:tc>
          <w:tcPr>
            <w:tcW w:w="2830" w:type="dxa"/>
          </w:tcPr>
          <w:p w:rsidRPr="008E4707" w:rsidR="004B5567" w:rsidP="003D1430" w:rsidRDefault="004B5567" w14:paraId="1D7A44B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="006014B3" w:rsidP="00B568E1" w:rsidRDefault="006014B3" w14:paraId="7CE077E0" w14:textId="30D83964">
            <w:pPr>
              <w:pStyle w:val="Normlnweb"/>
              <w:spacing w:before="0" w:beforeAutospacing="false" w:after="120" w:afterAutospacing="false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14B3">
              <w:rPr>
                <w:rFonts w:asciiTheme="minorHAnsi" w:hAnsiTheme="minorHAnsi" w:cstheme="minorHAnsi"/>
                <w:i/>
                <w:sz w:val="22"/>
                <w:szCs w:val="22"/>
              </w:rPr>
              <w:t>Cílem je zvýšit odborné kompetence pracovníků v oblasti podpory osob s mentálním postižením při navazování a</w:t>
            </w:r>
            <w:r w:rsidR="00B568E1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  <w:r w:rsidRPr="006014B3">
              <w:rPr>
                <w:rFonts w:asciiTheme="minorHAnsi" w:hAnsiTheme="minorHAnsi" w:cstheme="minorHAnsi"/>
                <w:i/>
                <w:sz w:val="22"/>
                <w:szCs w:val="22"/>
              </w:rPr>
              <w:t>udržování vztahů a otázkách sexuality.</w:t>
            </w:r>
          </w:p>
          <w:p w:rsidRPr="006014B3" w:rsidR="006014B3" w:rsidP="00B568E1" w:rsidRDefault="006014B3" w14:paraId="41D7F4D0" w14:textId="72F708A6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14B3">
              <w:rPr>
                <w:rFonts w:asciiTheme="minorHAnsi" w:hAnsiTheme="minorHAnsi" w:cstheme="minorHAnsi"/>
                <w:i/>
                <w:sz w:val="22"/>
                <w:szCs w:val="22"/>
              </w:rPr>
              <w:t>V zájmu Zadavatele je prostřednictvím dalšího vzdělávání zvýšit odborné kompetence zaměstnanců v oblastech: podpora osob s mentálním postižením při navazování a</w:t>
            </w:r>
            <w:r w:rsidR="00B568E1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  <w:r w:rsidRPr="006014B3">
              <w:rPr>
                <w:rFonts w:asciiTheme="minorHAnsi" w:hAnsiTheme="minorHAnsi" w:cstheme="minorHAnsi"/>
                <w:i/>
                <w:sz w:val="22"/>
                <w:szCs w:val="22"/>
              </w:rPr>
              <w:t>udržování vztahů a otázkách sexuality.</w:t>
            </w:r>
          </w:p>
          <w:p w:rsidRPr="006014B3" w:rsidR="006014B3" w:rsidP="00B568E1" w:rsidRDefault="006014B3" w14:paraId="7D9D4ED0" w14:textId="162480F2">
            <w:pPr>
              <w:pStyle w:val="Normlnweb"/>
              <w:spacing w:before="0" w:beforeAutospacing="false" w:after="120" w:afterAutospacing="false" w:line="276" w:lineRule="auto"/>
              <w:ind w:left="322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14B3">
              <w:rPr>
                <w:rFonts w:asciiTheme="minorHAnsi" w:hAnsiTheme="minorHAnsi" w:cstheme="minorHAnsi"/>
                <w:iCs/>
                <w:sz w:val="22"/>
                <w:szCs w:val="22"/>
              </w:rPr>
              <w:t>Záměrem Zadavatele je prostřednictvím dalšího vzdělávání umožnit pracovníkům poskytovatele získat základní informace, jak v rámci sociálních služeb podporovat uživatele sociálních služeb s mentálním postižením při navazování a</w:t>
            </w:r>
            <w:r w:rsidR="00B568E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6014B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udržování vztahů a otázkách sexuality. </w:t>
            </w:r>
          </w:p>
          <w:p w:rsidR="00B568E1" w:rsidP="00B568E1" w:rsidRDefault="00B568E1" w14:paraId="519E54DD" w14:textId="77777777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8E4707" w:rsidR="00455B2A" w:rsidP="00B568E1" w:rsidRDefault="00455B2A" w14:paraId="2BFE6397" w14:textId="0B62352A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Pr="00BC4670" w:rsidR="006014B3" w:rsidP="00B568E1" w:rsidRDefault="006014B3" w14:paraId="0047A012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Ú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>vod do problematiky, pojmy, hodnoty a postoje účastníků, lidská sexualita a její dopad na kvalitu života</w:t>
            </w:r>
            <w:r>
              <w:rPr>
                <w:rFonts w:cs="Calibri" w:asciiTheme="minorHAnsi" w:hAnsiTheme="minorHAnsi"/>
                <w:sz w:val="22"/>
                <w:szCs w:val="22"/>
              </w:rPr>
              <w:t>.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</w:p>
          <w:p w:rsidRPr="00BC4670" w:rsidR="006014B3" w:rsidP="00B568E1" w:rsidRDefault="006014B3" w14:paraId="56D494B3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>sychosexuální vývoj lidí s mentálním postižením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, znevýhodnění, 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 xml:space="preserve">specifické potřeby 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a projevy sexuality 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>cíl</w:t>
            </w:r>
            <w:r>
              <w:rPr>
                <w:rFonts w:cs="Calibri" w:asciiTheme="minorHAnsi" w:hAnsiTheme="minorHAnsi"/>
                <w:sz w:val="22"/>
                <w:szCs w:val="22"/>
              </w:rPr>
              <w:t>ové skupiny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cs="Calibri" w:asciiTheme="minorHAnsi" w:hAnsiTheme="minorHAnsi"/>
                <w:sz w:val="22"/>
                <w:szCs w:val="22"/>
              </w:rPr>
              <w:t>dopady absence sexuálního života.</w:t>
            </w:r>
          </w:p>
          <w:p w:rsidRPr="00BC4670" w:rsidR="006014B3" w:rsidP="00B568E1" w:rsidRDefault="006014B3" w14:paraId="34597FC8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>ředsudky, mýty, role pomáhajících profesí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 v podpoře navazování a udržování vztahů a otázkách sexuality.</w:t>
            </w:r>
          </w:p>
          <w:p w:rsidRPr="00A04DC3" w:rsidR="006014B3" w:rsidP="00B568E1" w:rsidRDefault="006014B3" w14:paraId="6887DAF8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S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>exuální osvěta, respektování práv uživatelů služeb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, 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>podpora při uplat</w:t>
            </w:r>
            <w:r>
              <w:rPr>
                <w:rFonts w:cs="Calibri" w:asciiTheme="minorHAnsi" w:hAnsiTheme="minorHAnsi"/>
                <w:sz w:val="22"/>
                <w:szCs w:val="22"/>
              </w:rPr>
              <w:t>ňování práv v oblasti sexuality.</w:t>
            </w:r>
          </w:p>
          <w:p w:rsidRPr="00BC4670" w:rsidR="006014B3" w:rsidP="00B568E1" w:rsidRDefault="006014B3" w14:paraId="3EE84897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E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 xml:space="preserve">tická dilemata, </w:t>
            </w:r>
            <w:r>
              <w:rPr>
                <w:rFonts w:cs="Calibri" w:asciiTheme="minorHAnsi" w:hAnsiTheme="minorHAnsi"/>
                <w:sz w:val="22"/>
                <w:szCs w:val="22"/>
              </w:rPr>
              <w:t>hranice práce.</w:t>
            </w:r>
            <w:r w:rsidRPr="00BC4670"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</w:p>
          <w:p w:rsidRPr="00BC4670" w:rsidR="006014B3" w:rsidP="00B568E1" w:rsidRDefault="006014B3" w14:paraId="7035A34B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Příklady z praxe a možnosti řešení aktuálních situací.</w:t>
            </w:r>
          </w:p>
          <w:p w:rsidR="003D1430" w:rsidP="00B568E1" w:rsidRDefault="006014B3" w14:paraId="0F06C4A0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Další doporučení pro praxi.</w:t>
            </w:r>
          </w:p>
          <w:p w:rsidRPr="006014B3" w:rsidR="006014B3" w:rsidP="00B568E1" w:rsidRDefault="006014B3" w14:paraId="2A03F04F" w14:textId="47DD4758">
            <w:pPr>
              <w:pStyle w:val="Normlnweb"/>
              <w:spacing w:before="0" w:beforeAutospacing="false" w:after="0" w:afterAutospacing="false" w:line="276" w:lineRule="auto"/>
              <w:ind w:left="720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3D1430" w:rsidR="004B5567" w:rsidTr="003D1430" w14:paraId="750A65A1" w14:textId="77777777">
        <w:tc>
          <w:tcPr>
            <w:tcW w:w="2830" w:type="dxa"/>
          </w:tcPr>
          <w:p w:rsidRPr="003D1430" w:rsidR="004B5567" w:rsidP="003D1430" w:rsidRDefault="004B5567" w14:paraId="11250F7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8E4707" w:rsidR="004B5567" w:rsidP="008E4707" w:rsidRDefault="006A4AD0" w14:paraId="55CEAE87" w14:textId="29BF7DC4">
            <w:pPr>
              <w:pStyle w:val="Odstavecseseznamem"/>
              <w:numPr>
                <w:ilvl w:val="0"/>
                <w:numId w:val="20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6A4AD0">
              <w:rPr>
                <w:rFonts w:asciiTheme="minorHAnsi" w:hAnsiTheme="minorHAnsi" w:cstheme="minorHAnsi"/>
                <w:szCs w:val="22"/>
              </w:rPr>
              <w:t>Jednodenní – 8 výukových hodin (hodina/45 min.)</w:t>
            </w:r>
          </w:p>
        </w:tc>
      </w:tr>
      <w:tr w:rsidRPr="003D1430" w:rsidR="004B5567" w:rsidTr="003D1430" w14:paraId="1395FA47" w14:textId="77777777">
        <w:tc>
          <w:tcPr>
            <w:tcW w:w="2830" w:type="dxa"/>
          </w:tcPr>
          <w:p w:rsidRPr="003D1430" w:rsidR="004B5567" w:rsidP="003D1430" w:rsidRDefault="004B5567" w14:paraId="2AE9C39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6A4AD0" w14:paraId="6501DD5C" w14:textId="2F183F78">
            <w:pPr>
              <w:pStyle w:val="Odstavecseseznamem"/>
              <w:numPr>
                <w:ilvl w:val="0"/>
                <w:numId w:val="17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září</w:t>
            </w:r>
            <w:r w:rsidR="00AB172D">
              <w:rPr>
                <w:rFonts w:asciiTheme="minorHAnsi" w:hAnsiTheme="minorHAnsi" w:cstheme="minorHAnsi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014B3">
              <w:rPr>
                <w:rFonts w:asciiTheme="minorHAnsi" w:hAnsiTheme="minorHAnsi" w:cstheme="minorHAnsi"/>
                <w:szCs w:val="22"/>
              </w:rPr>
              <w:t>listopad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172D">
              <w:rPr>
                <w:rFonts w:asciiTheme="minorHAnsi" w:hAnsiTheme="minorHAnsi" w:cstheme="minorHAnsi"/>
                <w:szCs w:val="22"/>
              </w:rPr>
              <w:t>2020</w:t>
            </w:r>
          </w:p>
        </w:tc>
      </w:tr>
      <w:tr w:rsidRPr="003D1430" w:rsidR="004B5567" w:rsidTr="003D1430" w14:paraId="39267866" w14:textId="77777777">
        <w:tc>
          <w:tcPr>
            <w:tcW w:w="2830" w:type="dxa"/>
          </w:tcPr>
          <w:p w:rsidRPr="003D1430" w:rsidR="004B5567" w:rsidP="003D1430" w:rsidRDefault="004B5567" w14:paraId="7BAF1FD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3D1430" w14:paraId="0864DE09" w14:textId="67BDF930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Počet běhů za rok 2020: </w:t>
            </w:r>
            <w:r w:rsidR="006014B3">
              <w:rPr>
                <w:rFonts w:asciiTheme="minorHAnsi" w:hAnsiTheme="minorHAnsi" w:cstheme="minorHAnsi"/>
                <w:szCs w:val="22"/>
              </w:rPr>
              <w:t>1</w:t>
            </w:r>
          </w:p>
          <w:p w:rsidRPr="003D1430" w:rsidR="003D1430" w:rsidP="003D1430" w:rsidRDefault="003D1430" w14:paraId="20A6C6D4" w14:textId="687A6464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6014B3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Pr="003D1430" w:rsidR="004B5567" w:rsidTr="003D1430" w14:paraId="6A188C85" w14:textId="77777777">
        <w:tc>
          <w:tcPr>
            <w:tcW w:w="2830" w:type="dxa"/>
          </w:tcPr>
          <w:p w:rsidRPr="003D1430" w:rsidR="004B5567" w:rsidP="003D1430" w:rsidRDefault="003D1430" w14:paraId="13E5C28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6014B3" w14:paraId="7064E7AB" w14:textId="0543B972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Pr="003D1430" w:rsidR="003D1430" w:rsidTr="003D1430" w14:paraId="71F5395A" w14:textId="77777777">
        <w:tc>
          <w:tcPr>
            <w:tcW w:w="2830" w:type="dxa"/>
          </w:tcPr>
          <w:p w:rsidRPr="003D1430" w:rsidR="003D1430" w:rsidP="003D1430" w:rsidRDefault="003D1430" w14:paraId="4AD3BED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6014B3" w14:paraId="384CB62A" w14:textId="3A0D3B2D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</w:tr>
      <w:tr w:rsidRPr="003D1430" w:rsidR="004B5567" w:rsidTr="003D1430" w14:paraId="793D58BA" w14:textId="77777777">
        <w:tc>
          <w:tcPr>
            <w:tcW w:w="2830" w:type="dxa"/>
          </w:tcPr>
          <w:p w:rsidRPr="003D1430" w:rsidR="004B5567" w:rsidP="003D1430" w:rsidRDefault="004B5567" w14:paraId="67A6389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AB172D" w14:paraId="6ED4EAB7" w14:textId="28A411E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3D1430" w:rsidR="004B5567" w:rsidP="004B5567" w:rsidRDefault="004B5567" w14:paraId="4181C74A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 w14:paraId="63737C2A" w14:textId="77777777">
      <w:r>
        <w:separator/>
      </w:r>
    </w:p>
  </w:endnote>
  <w:endnote w:type="continuationSeparator" w:id="0">
    <w:p w:rsidR="004B5567" w:rsidRDefault="004B5567" w14:paraId="2844D50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493668F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4765746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3D5EFE3B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004C027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 w14:paraId="22CE772F" w14:textId="77777777">
      <w:r>
        <w:separator/>
      </w:r>
    </w:p>
  </w:footnote>
  <w:footnote w:type="continuationSeparator" w:id="0">
    <w:p w:rsidR="004B5567" w:rsidRDefault="004B5567" w14:paraId="6BD7181D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55E4C"/>
    <w:multiLevelType w:val="hybridMultilevel"/>
    <w:tmpl w:val="CB3C4D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52B343A"/>
    <w:multiLevelType w:val="hybridMultilevel"/>
    <w:tmpl w:val="AAF4DD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2EED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14A9"/>
    <w:rsid w:val="003C709D"/>
    <w:rsid w:val="003D1430"/>
    <w:rsid w:val="003D73ED"/>
    <w:rsid w:val="003F239B"/>
    <w:rsid w:val="00400DCA"/>
    <w:rsid w:val="00405280"/>
    <w:rsid w:val="0041274F"/>
    <w:rsid w:val="00413A7B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4B3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1E"/>
    <w:rsid w:val="00664760"/>
    <w:rsid w:val="006657E1"/>
    <w:rsid w:val="006777B3"/>
    <w:rsid w:val="006779C7"/>
    <w:rsid w:val="006959DF"/>
    <w:rsid w:val="006A1727"/>
    <w:rsid w:val="006A4AD0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D36AF"/>
    <w:rsid w:val="008E44E9"/>
    <w:rsid w:val="008E4707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B172D"/>
    <w:rsid w:val="00AC11E5"/>
    <w:rsid w:val="00AD070D"/>
    <w:rsid w:val="00AD2598"/>
    <w:rsid w:val="00B1339C"/>
    <w:rsid w:val="00B25548"/>
    <w:rsid w:val="00B269DC"/>
    <w:rsid w:val="00B35B1C"/>
    <w:rsid w:val="00B43415"/>
    <w:rsid w:val="00B50BEC"/>
    <w:rsid w:val="00B51432"/>
    <w:rsid w:val="00B568E1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471C9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DF1CD1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1D2FA4E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Normal (Web)" w:uiPriority="99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3C14A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B172D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100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880E24</properties:Template>
  <properties:Company/>
  <properties:Pages>2</properties:Pages>
  <properties:Words>233</properties:Words>
  <properties:Characters>1497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1727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2019-10-23T12:24:00Z</dcterms:created>
  <dc:creator/>
  <dc:description/>
  <cp:keywords/>
  <cp:lastModifiedBy/>
  <cp:lastPrinted>2004-09-01T08:56:00Z</cp:lastPrinted>
  <dcterms:modified xmlns:xsi="http://www.w3.org/2001/XMLSchema-instance" xsi:type="dcterms:W3CDTF">2019-10-23T12:24:00Z</dcterms:modified>
  <cp:revision>2</cp:revision>
  <dc:subject/>
  <dc:title>Holec Zuska a Partneři Template</dc:title>
</cp:coreProperties>
</file>