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name="_GoBack" w:id="0"/>
      <w:bookmarkEnd w:id="0"/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66471E" w14:paraId="28BDFE5A" w14:textId="29371C68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 w:rsidRPr="0066471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Vztahy a sexualita lidí s </w:t>
            </w:r>
            <w:proofErr w:type="gramStart"/>
            <w:r w:rsidRPr="0066471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>postižením - úvod</w:t>
            </w:r>
            <w:proofErr w:type="gramEnd"/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6014B3" w14:paraId="7E61FC5B" w14:textId="3573A450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="00AD070D" w:rsidP="00AD070D" w:rsidRDefault="00AD070D" w14:paraId="101B3928" w14:textId="554894AC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="006014B3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 w:rsidR="006014B3">
              <w:rPr>
                <w:rFonts w:asciiTheme="minorHAnsi" w:hAnsiTheme="minorHAnsi" w:cstheme="minorHAnsi"/>
                <w:szCs w:val="22"/>
              </w:rPr>
              <w:t xml:space="preserve"> 89, 503 53 Smidary</w:t>
            </w:r>
          </w:p>
          <w:p w:rsidRPr="003D1430" w:rsidR="00AD070D" w:rsidP="00AD070D" w:rsidRDefault="00AD070D" w14:paraId="7F6C5E03" w14:textId="7767352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005</w:t>
            </w:r>
            <w:r w:rsidR="006014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79</w:t>
            </w:r>
            <w:r w:rsidR="006014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="006014B3" w:rsidP="00B568E1" w:rsidRDefault="006014B3" w14:paraId="7CE077E0" w14:textId="30D83964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014B3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pracovníků v oblasti podpory osob s mentálním postižením při navazování a</w:t>
            </w:r>
            <w:r w:rsidR="00B568E1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6014B3">
              <w:rPr>
                <w:rFonts w:asciiTheme="minorHAnsi" w:hAnsiTheme="minorHAnsi" w:cstheme="minorHAnsi"/>
                <w:i/>
                <w:sz w:val="22"/>
                <w:szCs w:val="22"/>
              </w:rPr>
              <w:t>udržování vztahů a otázkách sexuality.</w:t>
            </w:r>
          </w:p>
          <w:p w:rsidRPr="006014B3" w:rsidR="006014B3" w:rsidP="00B568E1" w:rsidRDefault="006014B3" w14:paraId="41D7F4D0" w14:textId="72F708A6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014B3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oblastech: podpora osob s mentálním postižením při navazování a</w:t>
            </w:r>
            <w:r w:rsidR="00B568E1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6014B3">
              <w:rPr>
                <w:rFonts w:asciiTheme="minorHAnsi" w:hAnsiTheme="minorHAnsi" w:cstheme="minorHAnsi"/>
                <w:i/>
                <w:sz w:val="22"/>
                <w:szCs w:val="22"/>
              </w:rPr>
              <w:t>udržování vztahů a otázkách sexuality.</w:t>
            </w:r>
          </w:p>
          <w:p w:rsidRPr="006014B3" w:rsidR="006014B3" w:rsidP="00B568E1" w:rsidRDefault="006014B3" w14:paraId="7D9D4ED0" w14:textId="162480F2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014B3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umožnit pracovníkům poskytovatele získat základní informace, jak v rámci sociálních služeb podporovat uživatele sociálních služeb s mentálním postižením při navazování a</w:t>
            </w:r>
            <w:r w:rsidR="00B568E1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Pr="006014B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udržování vztahů a otázkách sexuality. </w:t>
            </w:r>
          </w:p>
          <w:p w:rsidR="00B568E1" w:rsidP="00B568E1" w:rsidRDefault="00B568E1" w14:paraId="519E54DD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E4707" w:rsidR="00455B2A" w:rsidP="00B568E1" w:rsidRDefault="00455B2A" w14:paraId="2BFE6397" w14:textId="0B62352A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BC4670" w:rsidR="006014B3" w:rsidP="00B568E1" w:rsidRDefault="006014B3" w14:paraId="0047A012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Ú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vod do problematiky, pojmy, hodnoty a postoje účastníků, lidská sexualita a její dopad na kvalitu života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BC4670" w:rsidR="006014B3" w:rsidP="00B568E1" w:rsidRDefault="006014B3" w14:paraId="56D494B3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sychosexuální vývoj lidí s mentálním postižením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, znevýhodnění,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specifické potřeby 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a projevy sexuality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cíl</w:t>
            </w:r>
            <w:r>
              <w:rPr>
                <w:rFonts w:cs="Calibri" w:asciiTheme="minorHAnsi" w:hAnsiTheme="minorHAnsi"/>
                <w:sz w:val="22"/>
                <w:szCs w:val="22"/>
              </w:rPr>
              <w:t>ové skupiny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cs="Calibri" w:asciiTheme="minorHAnsi" w:hAnsiTheme="minorHAnsi"/>
                <w:sz w:val="22"/>
                <w:szCs w:val="22"/>
              </w:rPr>
              <w:t>dopady absence sexuálního života.</w:t>
            </w:r>
          </w:p>
          <w:p w:rsidRPr="00BC4670" w:rsidR="006014B3" w:rsidP="00B568E1" w:rsidRDefault="006014B3" w14:paraId="34597FC8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ředsudky, mýty, role pomáhajících profesí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v podpoře navazování a udržování vztahů a otázkách sexuality.</w:t>
            </w:r>
          </w:p>
          <w:p w:rsidRPr="00A04DC3" w:rsidR="006014B3" w:rsidP="00B568E1" w:rsidRDefault="006014B3" w14:paraId="6887DAF8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S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exuální osvěta, respektování práv uživatelů služeb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,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podpora při uplat</w:t>
            </w:r>
            <w:r>
              <w:rPr>
                <w:rFonts w:cs="Calibri" w:asciiTheme="minorHAnsi" w:hAnsiTheme="minorHAnsi"/>
                <w:sz w:val="22"/>
                <w:szCs w:val="22"/>
              </w:rPr>
              <w:t>ňování práv v oblasti sexuality.</w:t>
            </w:r>
          </w:p>
          <w:p w:rsidRPr="00BC4670" w:rsidR="006014B3" w:rsidP="00B568E1" w:rsidRDefault="006014B3" w14:paraId="3EE84897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E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tická dilemata, </w:t>
            </w:r>
            <w:r>
              <w:rPr>
                <w:rFonts w:cs="Calibri" w:asciiTheme="minorHAnsi" w:hAnsiTheme="minorHAnsi"/>
                <w:sz w:val="22"/>
                <w:szCs w:val="22"/>
              </w:rPr>
              <w:t>hranice práce.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BC4670" w:rsidR="006014B3" w:rsidP="00B568E1" w:rsidRDefault="006014B3" w14:paraId="7035A34B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Příklady z praxe a možnosti řešení aktuálních situací.</w:t>
            </w:r>
          </w:p>
          <w:p w:rsidR="003D1430" w:rsidP="00B568E1" w:rsidRDefault="006014B3" w14:paraId="0F06C4A0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Další doporučení pro praxi.</w:t>
            </w:r>
          </w:p>
          <w:p w:rsidRPr="006014B3" w:rsidR="006014B3" w:rsidP="00B568E1" w:rsidRDefault="006014B3" w14:paraId="2A03F04F" w14:textId="47DD4758">
            <w:pPr>
              <w:pStyle w:val="Normlnweb"/>
              <w:spacing w:before="0" w:beforeAutospacing="false" w:after="0" w:afterAutospacing="false" w:line="276" w:lineRule="auto"/>
              <w:ind w:left="720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6A4AD0" w14:paraId="55CEAE87" w14:textId="29BF7DC4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6A4AD0">
              <w:rPr>
                <w:rFonts w:asciiTheme="minorHAnsi" w:hAnsiTheme="minorHAnsi" w:cstheme="minorHAnsi"/>
                <w:szCs w:val="22"/>
              </w:rPr>
              <w:t>Jednodenní – 8 výukových hodin (hodina/45 min.)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A4AD0" w14:paraId="6501DD5C" w14:textId="2F183F78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září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014B3">
              <w:rPr>
                <w:rFonts w:asciiTheme="minorHAnsi" w:hAnsiTheme="minorHAnsi" w:cstheme="minorHAnsi"/>
                <w:szCs w:val="22"/>
              </w:rPr>
              <w:t>listopad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67BDF9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6014B3">
              <w:rPr>
                <w:rFonts w:asciiTheme="minorHAnsi" w:hAnsiTheme="minorHAnsi" w:cstheme="minorHAnsi"/>
                <w:szCs w:val="22"/>
              </w:rPr>
              <w:t>1</w:t>
            </w:r>
          </w:p>
          <w:p w:rsidRPr="003D1430" w:rsidR="003D1430" w:rsidP="003D1430" w:rsidRDefault="003D1430" w14:paraId="20A6C6D4" w14:textId="687A6464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6014B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014B3" w14:paraId="7064E7AB" w14:textId="0543B97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014B3" w14:paraId="384CB62A" w14:textId="3A0D3B2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 w14:paraId="6ED4EAB7" w14:textId="28A411E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5280"/>
    <w:rsid w:val="0041274F"/>
    <w:rsid w:val="00413A7B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4B3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1E"/>
    <w:rsid w:val="00664760"/>
    <w:rsid w:val="006657E1"/>
    <w:rsid w:val="006777B3"/>
    <w:rsid w:val="006779C7"/>
    <w:rsid w:val="006959DF"/>
    <w:rsid w:val="006A1727"/>
    <w:rsid w:val="006A4AD0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172D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68E1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DF1CD1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880E24</properties:Template>
  <properties:Company/>
  <properties:Pages>2</properties:Pages>
  <properties:Words>233</properties:Words>
  <properties:Characters>1497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1727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2019-10-23T12:24:00Z</dcterms:created>
  <dc:creator/>
  <dc:description/>
  <cp:keywords/>
  <cp:lastModifiedBy/>
  <cp:lastPrinted>2004-09-01T08:56:00Z</cp:lastPrinted>
  <dcterms:modified xmlns:xsi="http://www.w3.org/2001/XMLSchema-instance" xsi:type="dcterms:W3CDTF">2019-10-23T12:24:00Z</dcterms:modified>
  <cp:revision>2</cp:revision>
  <dc:subject/>
  <dc:title>Holec Zuska a Partneři Template</dc:title>
</cp:coreProperties>
</file>