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CB5237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3C1DE37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1BD3992A" w14:textId="77777777">
        <w:tc>
          <w:tcPr>
            <w:tcW w:w="2830" w:type="dxa"/>
            <w:vAlign w:val="center"/>
          </w:tcPr>
          <w:p w:rsidRPr="003D1430" w:rsidR="004B5567" w:rsidP="003D1430" w:rsidRDefault="004B5567" w14:paraId="61AC441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BF394E" w14:paraId="28BDFE5A" w14:textId="58A2A7D1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 w:rsidRPr="00BF394E">
              <w:rPr>
                <w:rStyle w:val="Sil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Komunikace s klientem v obtížných situacích</w:t>
            </w:r>
          </w:p>
        </w:tc>
      </w:tr>
      <w:tr w:rsidRPr="003D1430" w:rsidR="004B5567" w:rsidTr="003D1430" w14:paraId="7B5F98EA" w14:textId="77777777">
        <w:tc>
          <w:tcPr>
            <w:tcW w:w="2830" w:type="dxa"/>
          </w:tcPr>
          <w:p w:rsidRPr="003D1430" w:rsidR="004B5567" w:rsidP="003D1430" w:rsidRDefault="004B5567" w14:paraId="1FA7AB4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666BA9" w14:paraId="7E61FC5B" w14:textId="79103398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bez bariér </w:t>
            </w:r>
          </w:p>
          <w:p w:rsidR="00AD070D" w:rsidP="00AD070D" w:rsidRDefault="00AD070D" w14:paraId="101B3928" w14:textId="16C4635F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666BA9" w:rsidR="00666BA9">
              <w:rPr>
                <w:rFonts w:asciiTheme="minorHAnsi" w:hAnsiTheme="minorHAnsi" w:cstheme="minorHAnsi"/>
                <w:szCs w:val="22"/>
              </w:rPr>
              <w:t>Strozziho</w:t>
            </w:r>
            <w:proofErr w:type="spellEnd"/>
            <w:r w:rsidRPr="00666BA9" w:rsidR="00666BA9">
              <w:rPr>
                <w:rFonts w:asciiTheme="minorHAnsi" w:hAnsiTheme="minorHAnsi" w:cstheme="minorHAnsi"/>
                <w:szCs w:val="22"/>
              </w:rPr>
              <w:t xml:space="preserve"> 1333, Hořice 508 01</w:t>
            </w:r>
          </w:p>
          <w:p w:rsidRPr="003D1430" w:rsidR="00AD070D" w:rsidP="00AD070D" w:rsidRDefault="00AD070D" w14:paraId="7F6C5E03" w14:textId="4F4E4E02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135</w:t>
            </w:r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83</w:t>
            </w:r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Pr="003D1430" w:rsidR="004B5567" w:rsidTr="003D1430" w14:paraId="7426D778" w14:textId="77777777">
        <w:tc>
          <w:tcPr>
            <w:tcW w:w="2830" w:type="dxa"/>
          </w:tcPr>
          <w:p w:rsidRPr="008E4707" w:rsidR="004B5567" w:rsidP="003D1430" w:rsidRDefault="004B5567" w14:paraId="1D7A44B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FF0543" w:rsidR="00FF0543" w:rsidP="00FF0543" w:rsidRDefault="00FF0543" w14:paraId="3A0A9AA8" w14:textId="77777777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0543">
              <w:rPr>
                <w:rFonts w:asciiTheme="minorHAnsi" w:hAnsiTheme="minorHAnsi" w:cstheme="minorHAnsi"/>
                <w:i/>
                <w:sz w:val="22"/>
                <w:szCs w:val="22"/>
              </w:rPr>
              <w:t>Cílem je zvýšit odborné kompetence pracovníků v oblasti komunikace s uživateli sociálních služeb s využitím přístupu zaměřeného na člověka, a to s důrazem na zvládání obtížných situací.</w:t>
            </w:r>
          </w:p>
          <w:p w:rsidRPr="00FF0543" w:rsidR="00FF0543" w:rsidP="00FF0543" w:rsidRDefault="00FF0543" w14:paraId="43DBEED4" w14:textId="77777777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0543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oblastech: komunikace s uživatelem, zvládání obtížných situací, přístup zaměřený na člověka/nedirektivní přístup</w:t>
            </w:r>
          </w:p>
          <w:p w:rsidRPr="00FF0543" w:rsidR="00666BA9" w:rsidP="00FF0543" w:rsidRDefault="00FF0543" w14:paraId="6587C04F" w14:textId="67662603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F0543">
              <w:rPr>
                <w:rFonts w:asciiTheme="minorHAnsi" w:hAnsiTheme="minorHAnsi" w:cstheme="minorHAnsi"/>
                <w:iCs/>
                <w:sz w:val="22"/>
                <w:szCs w:val="22"/>
              </w:rPr>
              <w:t>Záměrem Zadavatele je prostřednictvím dalšího vzdělávání umožnit pracovníkům poskytovatele získat informace a zdokonalit komunikační dovednosti nejen pro zvládání obtížných situací v přímé práci s klientem s využitím přístupu zaměřeného na člověka.</w:t>
            </w:r>
          </w:p>
          <w:p w:rsidR="00FF0543" w:rsidP="00FF0543" w:rsidRDefault="00FF0543" w14:paraId="5DC254C9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8E4707" w:rsidR="00455B2A" w:rsidP="00FF0543" w:rsidRDefault="00455B2A" w14:paraId="2BFE6397" w14:textId="54CD299D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FF0543" w:rsidR="00FF0543" w:rsidP="00FF0543" w:rsidRDefault="00FF0543" w14:paraId="62E2F589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FF0543">
              <w:rPr>
                <w:rFonts w:cs="Calibri" w:asciiTheme="minorHAnsi" w:hAnsiTheme="minorHAnsi"/>
                <w:sz w:val="22"/>
                <w:szCs w:val="22"/>
              </w:rPr>
              <w:t xml:space="preserve">Přístup zaměřený na člověka. Zásady a techniky nedirektivní komunikace. </w:t>
            </w:r>
          </w:p>
          <w:p w:rsidRPr="00FF0543" w:rsidR="00FF0543" w:rsidP="00FF0543" w:rsidRDefault="00FF0543" w14:paraId="37F26708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FF0543">
              <w:rPr>
                <w:rFonts w:cs="Calibri" w:asciiTheme="minorHAnsi" w:hAnsiTheme="minorHAnsi"/>
                <w:sz w:val="22"/>
                <w:szCs w:val="22"/>
              </w:rPr>
              <w:t>Rovnoprávná komunikace, stanovení hranic, formulace oprávněných požadavků, přání, vyjádření vlastních pocitů a názorů, přijetí kritiky, vyjádření uznání atd.</w:t>
            </w:r>
          </w:p>
          <w:p w:rsidRPr="00FF0543" w:rsidR="00FF0543" w:rsidP="00FF0543" w:rsidRDefault="00FF0543" w14:paraId="696764B6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FF0543">
              <w:rPr>
                <w:rFonts w:cs="Calibri" w:asciiTheme="minorHAnsi" w:hAnsiTheme="minorHAnsi"/>
                <w:sz w:val="22"/>
                <w:szCs w:val="22"/>
              </w:rPr>
              <w:t>Překážky v komunikaci. Obranné mechanismy.</w:t>
            </w:r>
          </w:p>
          <w:p w:rsidRPr="00FF0543" w:rsidR="00FF0543" w:rsidP="00FF0543" w:rsidRDefault="00FF0543" w14:paraId="3E8F8CE8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FF0543">
              <w:rPr>
                <w:rFonts w:cs="Calibri" w:asciiTheme="minorHAnsi" w:hAnsiTheme="minorHAnsi"/>
                <w:sz w:val="22"/>
                <w:szCs w:val="22"/>
              </w:rPr>
              <w:t xml:space="preserve">Zásady efektivní komunikace a řešení obtížných situací v souladu s přístupy zaměřenými na člověka. </w:t>
            </w:r>
          </w:p>
          <w:p w:rsidRPr="00FF0543" w:rsidR="006014B3" w:rsidP="00FF0543" w:rsidRDefault="00FF0543" w14:paraId="2A03F04F" w14:textId="656BABB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FF0543">
              <w:rPr>
                <w:rFonts w:cs="Calibri" w:asciiTheme="minorHAnsi" w:hAnsiTheme="minorHAnsi"/>
                <w:sz w:val="22"/>
                <w:szCs w:val="22"/>
              </w:rPr>
              <w:t>Praktické příklady, modelové situace, důraz na reflexi účastníků ve vztahu k jejich využití ve vykonávané praxi.</w:t>
            </w:r>
          </w:p>
        </w:tc>
      </w:tr>
      <w:tr w:rsidRPr="003D1430" w:rsidR="004B5567" w:rsidTr="003D1430" w14:paraId="750A65A1" w14:textId="77777777">
        <w:tc>
          <w:tcPr>
            <w:tcW w:w="2830" w:type="dxa"/>
          </w:tcPr>
          <w:p w:rsidRPr="003D1430" w:rsidR="004B5567" w:rsidP="003D1430" w:rsidRDefault="004B5567" w14:paraId="11250F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8E4707" w:rsidR="004B5567" w:rsidP="008E4707" w:rsidRDefault="00FF0543" w14:paraId="55CEAE87" w14:textId="0D3F016C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FF0543">
              <w:rPr>
                <w:rFonts w:asciiTheme="minorHAnsi" w:hAnsiTheme="minorHAnsi" w:cstheme="minorHAnsi"/>
                <w:szCs w:val="22"/>
              </w:rPr>
              <w:t>Jednodenní – 8 výukových hodin (hodina/ 45 min.)</w:t>
            </w:r>
          </w:p>
        </w:tc>
      </w:tr>
      <w:tr w:rsidRPr="003D1430" w:rsidR="004B5567" w:rsidTr="003D1430" w14:paraId="1395FA47" w14:textId="77777777">
        <w:tc>
          <w:tcPr>
            <w:tcW w:w="2830" w:type="dxa"/>
          </w:tcPr>
          <w:p w:rsidRPr="003D1430" w:rsidR="004B5567" w:rsidP="003D1430" w:rsidRDefault="004B5567" w14:paraId="2AE9C39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FF0543" w14:paraId="6501DD5C" w14:textId="4FED0F06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září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="006A4AD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říjen</w:t>
            </w:r>
            <w:proofErr w:type="gramEnd"/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172D">
              <w:rPr>
                <w:rFonts w:asciiTheme="minorHAnsi" w:hAnsiTheme="minorHAnsi" w:cstheme="minorHAnsi"/>
                <w:szCs w:val="22"/>
              </w:rPr>
              <w:t>2020</w:t>
            </w:r>
          </w:p>
        </w:tc>
      </w:tr>
      <w:tr w:rsidRPr="003D1430" w:rsidR="004B5567" w:rsidTr="003D1430" w14:paraId="39267866" w14:textId="77777777">
        <w:tc>
          <w:tcPr>
            <w:tcW w:w="2830" w:type="dxa"/>
          </w:tcPr>
          <w:p w:rsidRPr="003D1430" w:rsidR="004B5567" w:rsidP="003D1430" w:rsidRDefault="004B5567" w14:paraId="7BAF1F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864DE09" w14:textId="19269F95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666BA9">
              <w:rPr>
                <w:rFonts w:asciiTheme="minorHAnsi" w:hAnsiTheme="minorHAnsi" w:cstheme="minorHAnsi"/>
                <w:szCs w:val="22"/>
              </w:rPr>
              <w:t>5</w:t>
            </w:r>
          </w:p>
          <w:p w:rsidRPr="003D1430" w:rsidR="003D1430" w:rsidP="003D1430" w:rsidRDefault="003D1430" w14:paraId="20A6C6D4" w14:textId="0DBFEC6F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666BA9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Pr="003D1430" w:rsidR="004B5567" w:rsidTr="003D1430" w14:paraId="6A188C85" w14:textId="77777777">
        <w:tc>
          <w:tcPr>
            <w:tcW w:w="2830" w:type="dxa"/>
          </w:tcPr>
          <w:p w:rsidRPr="003D1430" w:rsidR="004B5567" w:rsidP="003D1430" w:rsidRDefault="003D1430" w14:paraId="13E5C28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66BA9" w14:paraId="7064E7AB" w14:textId="5EA8CAC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Pr="003D1430" w:rsidR="003D1430" w:rsidTr="003D1430" w14:paraId="71F5395A" w14:textId="77777777">
        <w:tc>
          <w:tcPr>
            <w:tcW w:w="2830" w:type="dxa"/>
          </w:tcPr>
          <w:p w:rsidRPr="003D1430" w:rsidR="003D1430" w:rsidP="003D1430" w:rsidRDefault="003D1430" w14:paraId="4AD3BED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666BA9" w14:paraId="384CB62A" w14:textId="0D6A71FA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Pr="003D1430" w:rsidR="004B5567" w:rsidTr="003D1430" w14:paraId="793D58BA" w14:textId="77777777">
        <w:tc>
          <w:tcPr>
            <w:tcW w:w="2830" w:type="dxa"/>
          </w:tcPr>
          <w:p w:rsidRPr="003D1430" w:rsidR="004B5567" w:rsidP="003D1430" w:rsidRDefault="004B5567" w14:paraId="67A638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B172D" w14:paraId="6ED4EAB7" w14:textId="28A411E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4B5567" w:rsidRDefault="004B5567" w14:paraId="4181C74A" w14:textId="77777777">
      <w:pPr>
        <w:rPr>
          <w:rFonts w:asciiTheme="minorHAnsi" w:hAnsiTheme="minorHAnsi" w:cstheme="minorHAnsi"/>
          <w:szCs w:val="22"/>
        </w:rPr>
      </w:pPr>
      <w:bookmarkStart w:name="_GoBack" w:id="0"/>
      <w:bookmarkEnd w:id="0"/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63737C2A" w14:textId="77777777">
      <w:r>
        <w:separator/>
      </w:r>
    </w:p>
  </w:endnote>
  <w:endnote w:type="continuationSeparator" w:id="0">
    <w:p w:rsidR="004B5567" w:rsidRDefault="004B5567" w14:paraId="2844D50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93668F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765746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3D5EFE3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004C027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22CE772F" w14:textId="77777777">
      <w:r>
        <w:separator/>
      </w:r>
    </w:p>
  </w:footnote>
  <w:footnote w:type="continuationSeparator" w:id="0">
    <w:p w:rsidR="004B5567" w:rsidRDefault="004B5567" w14:paraId="6BD7181D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0732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709D"/>
    <w:rsid w:val="003D1430"/>
    <w:rsid w:val="003D73ED"/>
    <w:rsid w:val="003F239B"/>
    <w:rsid w:val="00400DCA"/>
    <w:rsid w:val="00405280"/>
    <w:rsid w:val="0041274F"/>
    <w:rsid w:val="00413A7B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4B3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6BA9"/>
    <w:rsid w:val="006777B3"/>
    <w:rsid w:val="006779C7"/>
    <w:rsid w:val="006959DF"/>
    <w:rsid w:val="006A1727"/>
    <w:rsid w:val="006A4AD0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46092"/>
    <w:rsid w:val="00A51F93"/>
    <w:rsid w:val="00A66E6A"/>
    <w:rsid w:val="00A75FD7"/>
    <w:rsid w:val="00AB172D"/>
    <w:rsid w:val="00AC11E5"/>
    <w:rsid w:val="00AD070D"/>
    <w:rsid w:val="00AD2598"/>
    <w:rsid w:val="00AD3AC7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394E"/>
    <w:rsid w:val="00BF629B"/>
    <w:rsid w:val="00BF698A"/>
    <w:rsid w:val="00C111EB"/>
    <w:rsid w:val="00C118FD"/>
    <w:rsid w:val="00C12981"/>
    <w:rsid w:val="00C13129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1DA"/>
    <w:rsid w:val="00FC1B6B"/>
    <w:rsid w:val="00FE291C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1D2FA4E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AB172D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82F94170</properties:Template>
  <properties:Company/>
  <properties:Pages>2</properties:Pages>
  <properties:Words>219</properties:Words>
  <properties:Characters>1424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1640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2019-10-17T17:06:00Z</dcterms:created>
  <dc:creator/>
  <dc:description/>
  <cp:keywords/>
  <cp:lastModifiedBy/>
  <cp:lastPrinted>2004-09-01T08:56:00Z</cp:lastPrinted>
  <dcterms:modified xmlns:xsi="http://www.w3.org/2001/XMLSchema-instance" xsi:type="dcterms:W3CDTF">2019-10-17T17:06:00Z</dcterms:modified>
  <cp:revision>2</cp:revision>
  <dc:subject/>
  <dc:title>Holec Zuska a Partneři Template</dc:title>
</cp:coreProperties>
</file>