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</w:t>
      </w:r>
      <w:proofErr w:type="spellStart"/>
      <w:r w:rsidRPr="007E3E7E">
        <w:rPr>
          <w:rFonts w:ascii="Arial" w:hAnsi="Arial" w:cs="Arial"/>
          <w:b/>
          <w:bCs/>
        </w:rPr>
        <w:t>VÝBĚRU</w:t>
      </w:r>
      <w:r w:rsidR="008C74E6">
        <w:rPr>
          <w:rFonts w:ascii="Arial" w:hAnsi="Arial" w:cs="Arial"/>
          <w:b/>
          <w:bCs/>
        </w:rPr>
        <w:t>_Dílčí</w:t>
      </w:r>
      <w:proofErr w:type="spellEnd"/>
      <w:r w:rsidR="008C74E6">
        <w:rPr>
          <w:rFonts w:ascii="Arial" w:hAnsi="Arial" w:cs="Arial"/>
          <w:b/>
          <w:bCs/>
        </w:rPr>
        <w:t xml:space="preserve"> část 2</w:t>
      </w:r>
      <w:bookmarkStart w:name="_GoBack" w:id="0"/>
      <w:bookmarkEnd w:id="0"/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5C66B1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F6195">
              <w:rPr>
                <w:rFonts w:ascii="Arial" w:hAnsi="Arial" w:cs="Arial"/>
                <w:b/>
                <w:bCs/>
                <w:sz w:val="22"/>
                <w:szCs w:val="22"/>
              </w:rPr>
              <w:t>13084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4F6195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ZF </w:t>
            </w:r>
            <w:proofErr w:type="spellStart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>Passive</w:t>
            </w:r>
            <w:proofErr w:type="spellEnd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>Safety</w:t>
            </w:r>
            <w:proofErr w:type="spellEnd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Czech s.r.o.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BE72CD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4F6195">
              <w:rPr>
                <w:rFonts w:ascii="Arial" w:hAnsi="Arial" w:cs="Arial"/>
                <w:b/>
                <w:sz w:val="22"/>
                <w:szCs w:val="22"/>
              </w:rPr>
              <w:t>1.11.</w:t>
            </w:r>
            <w:r w:rsidR="00BE72CD">
              <w:rPr>
                <w:rFonts w:ascii="Arial" w:hAnsi="Arial" w:cs="Arial"/>
                <w:b/>
                <w:sz w:val="22"/>
                <w:szCs w:val="22"/>
              </w:rPr>
              <w:t>2019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4F6195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ZF </w:t>
            </w:r>
            <w:proofErr w:type="spellStart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>Passive</w:t>
            </w:r>
            <w:proofErr w:type="spellEnd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>Safety</w:t>
            </w:r>
            <w:proofErr w:type="spellEnd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Czech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</w:t>
            </w:r>
            <w:r w:rsidR="004F6195">
              <w:rPr>
                <w:rFonts w:ascii="Arial" w:hAnsi="Arial" w:cs="Arial"/>
                <w:sz w:val="22"/>
                <w:szCs w:val="22"/>
              </w:rPr>
              <w:t> </w:t>
            </w:r>
            <w:r w:rsidRPr="00531D68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="004F6195" w:rsidP="004F6195" w:rsidRDefault="004F6195">
            <w:pPr>
              <w:pStyle w:val="Odstavecseseznamem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F6195" w:rsidP="004F6195" w:rsidRDefault="004F6195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6195">
              <w:rPr>
                <w:rFonts w:ascii="Arial" w:hAnsi="Arial" w:cs="Arial"/>
                <w:sz w:val="22"/>
                <w:szCs w:val="22"/>
              </w:rPr>
              <w:t>Everesta</w:t>
            </w:r>
            <w:proofErr w:type="spellEnd"/>
            <w:r w:rsidRPr="004F6195">
              <w:rPr>
                <w:rFonts w:ascii="Arial" w:hAnsi="Arial" w:cs="Arial"/>
                <w:sz w:val="22"/>
                <w:szCs w:val="22"/>
              </w:rPr>
              <w:t>, s.r.o; Mimoňská 3223, 470 01 Česká Lípa, IČ 25014650</w:t>
            </w:r>
          </w:p>
          <w:p w:rsidRPr="005C66B1" w:rsidR="00EC1669" w:rsidP="005C66B1" w:rsidRDefault="00EC16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3771B" w:rsidRDefault="004F6195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12.11</w:t>
            </w:r>
            <w:r w:rsidR="00B3771B">
              <w:rPr>
                <w:rFonts w:ascii="Arial" w:hAnsi="Arial" w:cs="Arial"/>
                <w:sz w:val="22"/>
                <w:szCs w:val="22"/>
              </w:rPr>
              <w:t>.2019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8396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36FFC"/>
    <w:rsid w:val="001C2DC2"/>
    <w:rsid w:val="001C784E"/>
    <w:rsid w:val="001D02C9"/>
    <w:rsid w:val="00247890"/>
    <w:rsid w:val="00273108"/>
    <w:rsid w:val="002953FC"/>
    <w:rsid w:val="002C3526"/>
    <w:rsid w:val="002D5EE2"/>
    <w:rsid w:val="002F7490"/>
    <w:rsid w:val="00380FDA"/>
    <w:rsid w:val="00393614"/>
    <w:rsid w:val="00394515"/>
    <w:rsid w:val="003D17C5"/>
    <w:rsid w:val="00465BF2"/>
    <w:rsid w:val="0048338C"/>
    <w:rsid w:val="00497F05"/>
    <w:rsid w:val="004E62F6"/>
    <w:rsid w:val="004F6195"/>
    <w:rsid w:val="00500969"/>
    <w:rsid w:val="00531D68"/>
    <w:rsid w:val="005C66B1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43988"/>
    <w:rsid w:val="00857534"/>
    <w:rsid w:val="00886969"/>
    <w:rsid w:val="00887E8D"/>
    <w:rsid w:val="0089466B"/>
    <w:rsid w:val="008A531E"/>
    <w:rsid w:val="008C3A14"/>
    <w:rsid w:val="008C74E6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BE72CD"/>
    <w:rsid w:val="00C24334"/>
    <w:rsid w:val="00C466C9"/>
    <w:rsid w:val="00CA13C9"/>
    <w:rsid w:val="00CA3F94"/>
    <w:rsid w:val="00CA7383"/>
    <w:rsid w:val="00CB5F8E"/>
    <w:rsid w:val="00CD2082"/>
    <w:rsid w:val="00CE0DC1"/>
    <w:rsid w:val="00CF1ED1"/>
    <w:rsid w:val="00D206ED"/>
    <w:rsid w:val="00D2736F"/>
    <w:rsid w:val="00D71F1F"/>
    <w:rsid w:val="00DA1B09"/>
    <w:rsid w:val="00DA59C4"/>
    <w:rsid w:val="00E0511A"/>
    <w:rsid w:val="00E11EC8"/>
    <w:rsid w:val="00E41CA1"/>
    <w:rsid w:val="00E43483"/>
    <w:rsid w:val="00E83C7C"/>
    <w:rsid w:val="00E84475"/>
    <w:rsid w:val="00EC1669"/>
    <w:rsid w:val="00EE51DC"/>
    <w:rsid w:val="00F1315E"/>
    <w:rsid w:val="00F23063"/>
    <w:rsid w:val="00F62292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396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884CB3D-E9D8-4DAC-8A51-EC8A98BA9D4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102</properties:Words>
  <properties:Characters>731</properties:Characters>
  <properties:Lines>6</properties:Lines>
  <properties:Paragraphs>1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832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2018-08-22T05:46:00Z</dcterms:created>
  <dc:creator/>
  <cp:lastModifiedBy/>
  <cp:lastPrinted>2017-03-13T07:34:00Z</cp:lastPrinted>
  <dcterms:modified xmlns:xsi="http://www.w3.org/2001/XMLSchema-instance" xsi:type="dcterms:W3CDTF">2019-11-12T10:11:00Z</dcterms:modified>
  <cp:revision>12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