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F4142" w:rsidR="00EE0A3B" w:rsidP="006F4142" w:rsidRDefault="006F4142" w14:paraId="190376D3" w14:textId="77777777">
      <w:pPr>
        <w:pStyle w:val="Nzev"/>
        <w:spacing w:after="120" w:line="280" w:lineRule="atLeast"/>
        <w:rPr>
          <w:rFonts w:ascii="Arial" w:hAnsi="Arial" w:cs="Arial"/>
          <w:color w:val="000000"/>
        </w:rPr>
      </w:pPr>
      <w:r w:rsidRPr="006F4142">
        <w:rPr>
          <w:rFonts w:ascii="Arial" w:hAnsi="Arial" w:cs="Arial"/>
          <w:color w:val="000000"/>
        </w:rPr>
        <w:t>Smlouva o dílo</w:t>
      </w:r>
    </w:p>
    <w:p w:rsidRPr="006F4142" w:rsidR="00EE0A3B" w:rsidP="00E460A2" w:rsidRDefault="00E37BC8" w14:paraId="34F24C27" w14:textId="77777777">
      <w:pPr>
        <w:spacing w:line="280" w:lineRule="atLeast"/>
        <w:jc w:val="center"/>
        <w:rPr>
          <w:rFonts w:ascii="Arial" w:hAnsi="Arial" w:cs="Arial"/>
          <w:sz w:val="18"/>
          <w:szCs w:val="20"/>
        </w:rPr>
      </w:pPr>
      <w:r w:rsidRPr="006F4142">
        <w:rPr>
          <w:rFonts w:ascii="Arial" w:hAnsi="Arial" w:cs="Arial"/>
          <w:color w:val="000000"/>
          <w:sz w:val="18"/>
          <w:szCs w:val="20"/>
        </w:rPr>
        <w:t xml:space="preserve">uzavřená dle § </w:t>
      </w:r>
      <w:r w:rsidRPr="006F4142" w:rsidR="007B55C7">
        <w:rPr>
          <w:rFonts w:ascii="Arial" w:hAnsi="Arial" w:cs="Arial"/>
          <w:color w:val="000000"/>
          <w:sz w:val="18"/>
          <w:szCs w:val="20"/>
        </w:rPr>
        <w:t>2586</w:t>
      </w:r>
      <w:r w:rsidRPr="006F4142">
        <w:rPr>
          <w:rFonts w:ascii="Arial" w:hAnsi="Arial" w:cs="Arial"/>
          <w:color w:val="000000"/>
          <w:sz w:val="18"/>
          <w:szCs w:val="20"/>
        </w:rPr>
        <w:t xml:space="preserve"> </w:t>
      </w:r>
      <w:r w:rsidRPr="006F4142" w:rsidR="007B55C7">
        <w:rPr>
          <w:rFonts w:ascii="Arial" w:hAnsi="Arial" w:cs="Arial"/>
          <w:color w:val="000000"/>
          <w:sz w:val="18"/>
          <w:szCs w:val="20"/>
        </w:rPr>
        <w:t>a násl.</w:t>
      </w:r>
      <w:r w:rsidRPr="006F4142">
        <w:rPr>
          <w:rFonts w:ascii="Arial" w:hAnsi="Arial" w:cs="Arial"/>
          <w:color w:val="000000"/>
          <w:sz w:val="18"/>
          <w:szCs w:val="20"/>
        </w:rPr>
        <w:t xml:space="preserve"> </w:t>
      </w:r>
      <w:r w:rsidRPr="006F4142" w:rsidR="006F4142">
        <w:rPr>
          <w:rFonts w:ascii="Arial" w:hAnsi="Arial" w:cs="Arial"/>
          <w:color w:val="000000"/>
          <w:sz w:val="18"/>
          <w:szCs w:val="20"/>
        </w:rPr>
        <w:t xml:space="preserve">ve vazbě na § 1746 odst. 2 </w:t>
      </w:r>
      <w:r w:rsidRPr="006F4142">
        <w:rPr>
          <w:rFonts w:ascii="Arial" w:hAnsi="Arial" w:cs="Arial"/>
          <w:color w:val="000000"/>
          <w:sz w:val="18"/>
          <w:szCs w:val="20"/>
        </w:rPr>
        <w:t>zákona č. 89/2012 Sb., občanský zákoník</w:t>
      </w:r>
      <w:r w:rsidRPr="006F4142" w:rsidR="006F4142">
        <w:rPr>
          <w:rFonts w:ascii="Arial" w:hAnsi="Arial" w:cs="Arial"/>
          <w:color w:val="000000"/>
          <w:sz w:val="18"/>
          <w:szCs w:val="20"/>
        </w:rPr>
        <w:t>, ve znění pozdějších předpisů</w:t>
      </w:r>
    </w:p>
    <w:p w:rsidRPr="006F4142" w:rsidR="006F4142" w:rsidP="006F4142" w:rsidRDefault="006F4142" w14:paraId="4E60434B" w14:textId="77777777">
      <w:pPr>
        <w:spacing w:before="36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F4142">
        <w:rPr>
          <w:rFonts w:ascii="Arial" w:hAnsi="Arial" w:cs="Arial"/>
          <w:b/>
          <w:sz w:val="20"/>
          <w:szCs w:val="20"/>
        </w:rPr>
        <w:t>Smluvní strany</w:t>
      </w:r>
    </w:p>
    <w:p w:rsidRPr="006F4142" w:rsidR="006F4142" w:rsidP="006F4142" w:rsidRDefault="006F4142" w14:paraId="5E0266E4" w14:textId="77777777">
      <w:pPr>
        <w:spacing w:after="24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6F4142">
        <w:rPr>
          <w:rFonts w:ascii="Arial" w:hAnsi="Arial" w:cs="Arial"/>
          <w:b/>
          <w:sz w:val="20"/>
          <w:szCs w:val="20"/>
        </w:rPr>
        <w:t>Objednatel</w:t>
      </w:r>
      <w:r w:rsidRPr="006F4142">
        <w:rPr>
          <w:rFonts w:ascii="Arial" w:hAnsi="Arial" w:cs="Arial"/>
          <w:b/>
          <w:sz w:val="20"/>
          <w:szCs w:val="20"/>
        </w:rPr>
        <w:tab/>
      </w:r>
      <w:r w:rsidRPr="006F4142">
        <w:rPr>
          <w:rFonts w:ascii="Arial" w:hAnsi="Arial" w:cs="Arial"/>
          <w:b/>
          <w:sz w:val="20"/>
          <w:szCs w:val="20"/>
        </w:rPr>
        <w:tab/>
        <w:t>Královéhradecký kraj</w:t>
      </w:r>
    </w:p>
    <w:p w:rsidRPr="006F4142" w:rsidR="006F4142" w:rsidP="006F4142" w:rsidRDefault="006F4142" w14:paraId="1D322015" w14:textId="77777777">
      <w:pPr>
        <w:spacing w:after="6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IČO</w:t>
      </w:r>
      <w:r w:rsidRPr="006F4142">
        <w:rPr>
          <w:rFonts w:ascii="Arial" w:hAnsi="Arial" w:cs="Arial"/>
          <w:sz w:val="20"/>
          <w:szCs w:val="20"/>
        </w:rPr>
        <w:tab/>
      </w:r>
      <w:r w:rsidRPr="006F4142">
        <w:rPr>
          <w:rFonts w:ascii="Arial" w:hAnsi="Arial" w:cs="Arial"/>
          <w:sz w:val="20"/>
          <w:szCs w:val="20"/>
        </w:rPr>
        <w:tab/>
      </w:r>
      <w:r w:rsidRPr="006F4142">
        <w:rPr>
          <w:rFonts w:ascii="Arial" w:hAnsi="Arial" w:cs="Arial"/>
          <w:sz w:val="20"/>
          <w:szCs w:val="20"/>
        </w:rPr>
        <w:tab/>
      </w:r>
      <w:r w:rsidRPr="006F4142">
        <w:rPr>
          <w:rFonts w:ascii="Arial" w:hAnsi="Arial" w:cs="Arial"/>
          <w:sz w:val="20"/>
          <w:szCs w:val="20"/>
        </w:rPr>
        <w:tab/>
        <w:t>708 89 546</w:t>
      </w:r>
    </w:p>
    <w:p w:rsidRPr="006F4142" w:rsidR="006F4142" w:rsidP="006F4142" w:rsidRDefault="006F4142" w14:paraId="270584A5" w14:textId="77777777">
      <w:pPr>
        <w:spacing w:after="6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se sídlem</w:t>
      </w:r>
      <w:r w:rsidRPr="006F4142">
        <w:rPr>
          <w:rFonts w:ascii="Arial" w:hAnsi="Arial" w:cs="Arial"/>
          <w:sz w:val="20"/>
          <w:szCs w:val="20"/>
        </w:rPr>
        <w:tab/>
      </w:r>
      <w:r w:rsidRPr="006F4142">
        <w:rPr>
          <w:rFonts w:ascii="Arial" w:hAnsi="Arial" w:cs="Arial"/>
          <w:sz w:val="20"/>
          <w:szCs w:val="20"/>
        </w:rPr>
        <w:tab/>
        <w:t>Pivovarské náměstí 1245, 500 03 Hradec Králové</w:t>
      </w:r>
    </w:p>
    <w:p w:rsidRPr="006F4142" w:rsidR="006F4142" w:rsidP="006F4142" w:rsidRDefault="006F4142" w14:paraId="19BE7E91" w14:textId="77777777">
      <w:pPr>
        <w:spacing w:after="24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zastoupen </w:t>
      </w:r>
      <w:r w:rsidRPr="006F4142">
        <w:rPr>
          <w:rFonts w:ascii="Arial" w:hAnsi="Arial" w:cs="Arial"/>
          <w:sz w:val="20"/>
          <w:szCs w:val="20"/>
        </w:rPr>
        <w:tab/>
      </w:r>
      <w:r w:rsidRPr="006F4142">
        <w:rPr>
          <w:rFonts w:ascii="Arial" w:hAnsi="Arial" w:cs="Arial"/>
          <w:sz w:val="20"/>
          <w:szCs w:val="20"/>
        </w:rPr>
        <w:tab/>
        <w:t>PhDr. Jiří Štěpán, Ph.D., hejtman kraje</w:t>
      </w:r>
    </w:p>
    <w:p w:rsidRPr="006F4142" w:rsidR="006F4142" w:rsidP="006F4142" w:rsidRDefault="006F4142" w14:paraId="3C0A453C" w14:textId="77777777">
      <w:pPr>
        <w:spacing w:after="6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bankovní spojení </w:t>
      </w:r>
      <w:r w:rsidRPr="006F4142">
        <w:rPr>
          <w:rFonts w:ascii="Arial" w:hAnsi="Arial" w:cs="Arial"/>
          <w:sz w:val="20"/>
          <w:szCs w:val="20"/>
        </w:rPr>
        <w:tab/>
        <w:t>Komerční banka Hradec Králové</w:t>
      </w:r>
    </w:p>
    <w:p w:rsidRPr="006F4142" w:rsidR="006F4142" w:rsidP="006F4142" w:rsidRDefault="006F4142" w14:paraId="710EF05A" w14:textId="77777777">
      <w:pPr>
        <w:spacing w:after="6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číslo účtu</w:t>
      </w:r>
      <w:r w:rsidRPr="006F4142">
        <w:rPr>
          <w:rFonts w:ascii="Arial" w:hAnsi="Arial" w:cs="Arial"/>
          <w:sz w:val="20"/>
          <w:szCs w:val="20"/>
        </w:rPr>
        <w:tab/>
      </w:r>
      <w:r w:rsidRPr="006F4142">
        <w:rPr>
          <w:rFonts w:ascii="Arial" w:hAnsi="Arial" w:cs="Arial"/>
          <w:sz w:val="20"/>
          <w:szCs w:val="20"/>
        </w:rPr>
        <w:tab/>
        <w:t>27-2031110287/0100</w:t>
      </w:r>
    </w:p>
    <w:p w:rsidRPr="006F4142" w:rsidR="006F4142" w:rsidP="006F4142" w:rsidRDefault="006F4142" w14:paraId="65279990" w14:textId="77777777">
      <w:pPr>
        <w:spacing w:before="240" w:after="24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dále také jako </w:t>
      </w:r>
      <w:r w:rsidRPr="006F4142">
        <w:rPr>
          <w:rFonts w:ascii="Arial" w:hAnsi="Arial" w:cs="Arial"/>
          <w:i/>
          <w:sz w:val="20"/>
          <w:szCs w:val="20"/>
        </w:rPr>
        <w:t>„objednatel“</w:t>
      </w:r>
      <w:r w:rsidRPr="006F4142">
        <w:rPr>
          <w:rFonts w:ascii="Arial" w:hAnsi="Arial" w:cs="Arial"/>
          <w:sz w:val="20"/>
          <w:szCs w:val="20"/>
        </w:rPr>
        <w:t xml:space="preserve"> a</w:t>
      </w:r>
    </w:p>
    <w:p w:rsidRPr="006F4142" w:rsidR="006F4142" w:rsidP="006F4142" w:rsidRDefault="006F4142" w14:paraId="3B3B26AB" w14:textId="5A53A5B7">
      <w:pPr>
        <w:spacing w:after="24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6F4142">
        <w:rPr>
          <w:rFonts w:ascii="Arial" w:hAnsi="Arial" w:cs="Arial"/>
          <w:b/>
          <w:sz w:val="20"/>
          <w:szCs w:val="20"/>
        </w:rPr>
        <w:t>Zhotovitel</w:t>
      </w:r>
      <w:r w:rsidRPr="006F4142">
        <w:rPr>
          <w:rFonts w:ascii="Arial" w:hAnsi="Arial" w:cs="Arial"/>
          <w:b/>
          <w:sz w:val="20"/>
          <w:szCs w:val="20"/>
        </w:rPr>
        <w:tab/>
      </w:r>
      <w:r w:rsidRPr="006F4142">
        <w:rPr>
          <w:rFonts w:ascii="Arial" w:hAnsi="Arial" w:cs="Arial"/>
          <w:b/>
          <w:sz w:val="20"/>
          <w:szCs w:val="20"/>
        </w:rPr>
        <w:tab/>
      </w:r>
      <w:r w:rsidRPr="00397373" w:rsidR="00A670E7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:rsidRPr="006F4142" w:rsidR="006F4142" w:rsidP="006F4142" w:rsidRDefault="006F4142" w14:paraId="6747438A" w14:textId="3A17DC69">
      <w:pPr>
        <w:spacing w:after="240" w:line="276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Obchodní s</w:t>
      </w:r>
      <w:r w:rsidRPr="00A670E7">
        <w:rPr>
          <w:rFonts w:ascii="Arial" w:hAnsi="Arial" w:cs="Arial"/>
          <w:sz w:val="20"/>
          <w:szCs w:val="20"/>
        </w:rPr>
        <w:t xml:space="preserve">polečnost zapsaná v obchodním rejstříku vedeném </w:t>
      </w:r>
      <w:r w:rsidRPr="00397373" w:rsidR="00A670E7">
        <w:rPr>
          <w:rFonts w:ascii="Arial" w:hAnsi="Arial" w:cs="Arial"/>
          <w:sz w:val="20"/>
          <w:szCs w:val="20"/>
          <w:highlight w:val="yellow"/>
        </w:rPr>
        <w:t>[DOPLNÍ DODAVATEL]</w:t>
      </w:r>
      <w:r w:rsidRPr="00A670E7">
        <w:rPr>
          <w:rFonts w:ascii="Arial" w:hAnsi="Arial" w:cs="Arial"/>
          <w:sz w:val="20"/>
          <w:szCs w:val="20"/>
        </w:rPr>
        <w:t xml:space="preserve"> </w:t>
      </w:r>
      <w:r w:rsidRPr="006F4142">
        <w:rPr>
          <w:rFonts w:ascii="Arial" w:hAnsi="Arial" w:cs="Arial"/>
          <w:sz w:val="20"/>
          <w:szCs w:val="20"/>
        </w:rPr>
        <w:t xml:space="preserve">pod spisovou značkou </w:t>
      </w:r>
      <w:r w:rsidRPr="00397373" w:rsidR="00A670E7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Pr="00A670E7" w:rsidR="006F4142" w:rsidP="006F4142" w:rsidRDefault="006F4142" w14:paraId="33F6E1AC" w14:textId="406F7F49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IČO</w:t>
      </w:r>
      <w:r w:rsidRPr="006F4142">
        <w:rPr>
          <w:rFonts w:ascii="Arial" w:hAnsi="Arial" w:cs="Arial"/>
          <w:sz w:val="20"/>
          <w:szCs w:val="20"/>
        </w:rPr>
        <w:tab/>
      </w:r>
      <w:r w:rsidRPr="00A670E7">
        <w:rPr>
          <w:rFonts w:ascii="Arial" w:hAnsi="Arial" w:cs="Arial"/>
          <w:sz w:val="20"/>
          <w:szCs w:val="20"/>
        </w:rPr>
        <w:tab/>
      </w:r>
      <w:r w:rsidRPr="00A670E7">
        <w:rPr>
          <w:rFonts w:ascii="Arial" w:hAnsi="Arial" w:cs="Arial"/>
          <w:sz w:val="20"/>
          <w:szCs w:val="20"/>
        </w:rPr>
        <w:tab/>
      </w:r>
      <w:r w:rsidRPr="00397373" w:rsidR="00A670E7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Pr="00A670E7" w:rsidR="006F4142" w:rsidP="006F4142" w:rsidRDefault="006F4142" w14:paraId="213C437A" w14:textId="1072F6E1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A670E7">
        <w:rPr>
          <w:rFonts w:ascii="Arial" w:hAnsi="Arial" w:cs="Arial"/>
          <w:sz w:val="20"/>
          <w:szCs w:val="20"/>
        </w:rPr>
        <w:t>DIČ</w:t>
      </w:r>
      <w:r w:rsidRPr="00A670E7">
        <w:rPr>
          <w:rFonts w:ascii="Arial" w:hAnsi="Arial" w:cs="Arial"/>
          <w:sz w:val="20"/>
          <w:szCs w:val="20"/>
        </w:rPr>
        <w:tab/>
      </w:r>
      <w:r w:rsidRPr="00A670E7">
        <w:rPr>
          <w:rFonts w:ascii="Arial" w:hAnsi="Arial" w:cs="Arial"/>
          <w:sz w:val="20"/>
          <w:szCs w:val="20"/>
        </w:rPr>
        <w:tab/>
      </w:r>
      <w:r w:rsidRPr="00A670E7">
        <w:rPr>
          <w:rFonts w:ascii="Arial" w:hAnsi="Arial" w:cs="Arial"/>
          <w:sz w:val="20"/>
          <w:szCs w:val="20"/>
        </w:rPr>
        <w:tab/>
      </w:r>
      <w:r w:rsidRPr="00397373" w:rsidR="00A670E7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Pr="00A670E7" w:rsidR="006F4142" w:rsidP="006F4142" w:rsidRDefault="006F4142" w14:paraId="1FF55772" w14:textId="2575C3AC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A670E7">
        <w:rPr>
          <w:rFonts w:ascii="Arial" w:hAnsi="Arial" w:cs="Arial"/>
          <w:sz w:val="20"/>
          <w:szCs w:val="20"/>
        </w:rPr>
        <w:t>se sídlem</w:t>
      </w:r>
      <w:r w:rsidRPr="00A670E7">
        <w:rPr>
          <w:rFonts w:ascii="Arial" w:hAnsi="Arial" w:cs="Arial"/>
          <w:sz w:val="20"/>
          <w:szCs w:val="20"/>
        </w:rPr>
        <w:tab/>
      </w:r>
      <w:r w:rsidRPr="00A670E7">
        <w:rPr>
          <w:rFonts w:ascii="Arial" w:hAnsi="Arial" w:cs="Arial"/>
          <w:sz w:val="20"/>
          <w:szCs w:val="20"/>
        </w:rPr>
        <w:tab/>
      </w:r>
      <w:r w:rsidRPr="00397373" w:rsidR="00A670E7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Pr="00A670E7" w:rsidR="006F4142" w:rsidP="006F4142" w:rsidRDefault="006F4142" w14:paraId="222865C4" w14:textId="31E05E3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A670E7">
        <w:rPr>
          <w:rFonts w:ascii="Arial" w:hAnsi="Arial" w:cs="Arial"/>
          <w:sz w:val="20"/>
          <w:szCs w:val="20"/>
        </w:rPr>
        <w:t>zastoupen</w:t>
      </w:r>
      <w:r w:rsidRPr="00A670E7">
        <w:rPr>
          <w:rFonts w:ascii="Arial" w:hAnsi="Arial" w:cs="Arial"/>
          <w:sz w:val="20"/>
          <w:szCs w:val="20"/>
        </w:rPr>
        <w:tab/>
      </w:r>
      <w:r w:rsidRPr="00A670E7">
        <w:rPr>
          <w:rFonts w:ascii="Arial" w:hAnsi="Arial" w:cs="Arial"/>
          <w:sz w:val="20"/>
          <w:szCs w:val="20"/>
        </w:rPr>
        <w:tab/>
      </w:r>
      <w:r w:rsidRPr="00397373" w:rsidR="00A670E7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Pr="00A670E7" w:rsidR="006F4142" w:rsidP="006F4142" w:rsidRDefault="006F4142" w14:paraId="02D4D045" w14:textId="078B8827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A670E7">
        <w:rPr>
          <w:rFonts w:ascii="Arial" w:hAnsi="Arial" w:cs="Arial"/>
          <w:sz w:val="20"/>
          <w:szCs w:val="20"/>
        </w:rPr>
        <w:t xml:space="preserve">bankovní spojení </w:t>
      </w:r>
      <w:r w:rsidRPr="00A670E7">
        <w:rPr>
          <w:rFonts w:ascii="Arial" w:hAnsi="Arial" w:cs="Arial"/>
          <w:sz w:val="20"/>
          <w:szCs w:val="20"/>
        </w:rPr>
        <w:tab/>
      </w:r>
      <w:r w:rsidRPr="00397373" w:rsidR="00A670E7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Pr="00A670E7" w:rsidR="006F4142" w:rsidP="006F4142" w:rsidRDefault="006F4142" w14:paraId="3946A628" w14:textId="0EF2F2AC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A670E7">
        <w:rPr>
          <w:rFonts w:ascii="Arial" w:hAnsi="Arial" w:cs="Arial"/>
          <w:sz w:val="20"/>
          <w:szCs w:val="20"/>
        </w:rPr>
        <w:t>číslo účtu</w:t>
      </w:r>
      <w:r w:rsidRPr="00A670E7">
        <w:rPr>
          <w:rFonts w:ascii="Arial" w:hAnsi="Arial" w:cs="Arial"/>
          <w:sz w:val="20"/>
          <w:szCs w:val="20"/>
        </w:rPr>
        <w:tab/>
      </w:r>
      <w:r w:rsidRPr="00A670E7">
        <w:rPr>
          <w:rFonts w:ascii="Arial" w:hAnsi="Arial" w:cs="Arial"/>
          <w:sz w:val="20"/>
          <w:szCs w:val="20"/>
        </w:rPr>
        <w:tab/>
      </w:r>
      <w:r w:rsidRPr="00397373" w:rsidR="00A670E7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Pr="006F4142" w:rsidR="006F4142" w:rsidP="006F4142" w:rsidRDefault="006F4142" w14:paraId="6661241F" w14:textId="77777777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dále také jako </w:t>
      </w:r>
      <w:r w:rsidRPr="006F4142">
        <w:rPr>
          <w:rFonts w:ascii="Arial" w:hAnsi="Arial" w:cs="Arial"/>
          <w:i/>
          <w:sz w:val="20"/>
          <w:szCs w:val="20"/>
        </w:rPr>
        <w:t>„zhotovitel“</w:t>
      </w:r>
      <w:r w:rsidRPr="006F4142">
        <w:rPr>
          <w:rFonts w:ascii="Arial" w:hAnsi="Arial" w:cs="Arial"/>
          <w:sz w:val="20"/>
          <w:szCs w:val="20"/>
        </w:rPr>
        <w:t xml:space="preserve">, objednatel a zhotovitel také společně jako </w:t>
      </w:r>
      <w:r w:rsidRPr="006F4142">
        <w:rPr>
          <w:rFonts w:ascii="Arial" w:hAnsi="Arial" w:cs="Arial"/>
          <w:i/>
          <w:sz w:val="20"/>
          <w:szCs w:val="20"/>
        </w:rPr>
        <w:t>„smluvní strany“</w:t>
      </w:r>
    </w:p>
    <w:p w:rsidRPr="006F4142" w:rsidR="006F4142" w:rsidP="006F4142" w:rsidRDefault="006F4142" w14:paraId="37B3B711" w14:textId="77777777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F4142">
        <w:rPr>
          <w:rFonts w:ascii="Arial" w:hAnsi="Arial" w:cs="Arial"/>
          <w:b/>
          <w:sz w:val="20"/>
          <w:szCs w:val="20"/>
        </w:rPr>
        <w:t>Článek 1</w:t>
      </w:r>
    </w:p>
    <w:p w:rsidRPr="006F4142" w:rsidR="006F4142" w:rsidP="006F4142" w:rsidRDefault="006F4142" w14:paraId="0482E00B" w14:textId="77777777">
      <w:pPr>
        <w:spacing w:after="240"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6F4142">
        <w:rPr>
          <w:rFonts w:ascii="Arial" w:hAnsi="Arial" w:cs="Arial"/>
          <w:b/>
          <w:sz w:val="20"/>
          <w:szCs w:val="20"/>
        </w:rPr>
        <w:t>Úvodní ustanovení</w:t>
      </w:r>
    </w:p>
    <w:p w:rsidRPr="006F4142" w:rsidR="006F4142" w:rsidRDefault="006F4142" w14:paraId="2BD9C9CF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Závazkový vztah založený touto smlouvou se řídí zákonem č. 89/2012 Sb., občanský zákoník, ve znění pozdějších předpisů (dále jen „občanský zákoník“), konkrétně pak § 2586 a násl. ve vazbě na § 1746 odst. 2 a § 2631 občanského zákoníku a dále zákonem č. 134/2016 Sb., o zadávání veřejných zakázek, ve znění pozdějších předpisů (dále jako „ZZVZ“).</w:t>
      </w:r>
    </w:p>
    <w:p w:rsidRPr="006F4142" w:rsidR="006F4142" w:rsidRDefault="006F4142" w14:paraId="5D1FCC6F" w14:textId="04A033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Tato smlouva je uzavřena na základě </w:t>
      </w:r>
      <w:r w:rsidRPr="00481C03">
        <w:rPr>
          <w:rFonts w:ascii="Arial" w:hAnsi="Arial" w:cs="Arial"/>
          <w:sz w:val="20"/>
          <w:szCs w:val="20"/>
        </w:rPr>
        <w:t xml:space="preserve">výsledku výběrového řízení veřejné zakázky s názvem </w:t>
      </w:r>
      <w:r w:rsidRPr="00481C03" w:rsidR="004B2AB8">
        <w:rPr>
          <w:rFonts w:ascii="Arial" w:hAnsi="Arial" w:cs="Arial"/>
          <w:b/>
          <w:sz w:val="20"/>
        </w:rPr>
        <w:t>Optimalizace proces</w:t>
      </w:r>
      <w:r w:rsidRPr="00481C03" w:rsidR="00E735E8">
        <w:rPr>
          <w:rFonts w:ascii="Arial" w:hAnsi="Arial" w:cs="Arial"/>
          <w:b/>
          <w:sz w:val="20"/>
        </w:rPr>
        <w:t>ů</w:t>
      </w:r>
      <w:r w:rsidRPr="00481C03" w:rsidR="004B2AB8">
        <w:rPr>
          <w:rFonts w:ascii="Arial" w:hAnsi="Arial" w:cs="Arial"/>
          <w:b/>
          <w:sz w:val="20"/>
        </w:rPr>
        <w:t xml:space="preserve"> řízení projektů KHK</w:t>
      </w:r>
      <w:r w:rsidRPr="00481C03">
        <w:rPr>
          <w:rFonts w:ascii="Arial" w:hAnsi="Arial" w:cs="Arial"/>
          <w:sz w:val="20"/>
          <w:szCs w:val="20"/>
        </w:rPr>
        <w:t>, která</w:t>
      </w:r>
      <w:r>
        <w:rPr>
          <w:rFonts w:ascii="Arial" w:hAnsi="Arial" w:cs="Arial"/>
          <w:sz w:val="20"/>
          <w:szCs w:val="20"/>
        </w:rPr>
        <w:t xml:space="preserve"> byla zahájena </w:t>
      </w:r>
      <w:r w:rsidR="004B2AB8">
        <w:rPr>
          <w:rFonts w:ascii="Arial" w:hAnsi="Arial" w:cs="Arial"/>
          <w:sz w:val="20"/>
          <w:szCs w:val="20"/>
        </w:rPr>
        <w:t xml:space="preserve">uveřejněním </w:t>
      </w:r>
      <w:r>
        <w:rPr>
          <w:rFonts w:ascii="Arial" w:hAnsi="Arial" w:cs="Arial"/>
          <w:sz w:val="20"/>
          <w:szCs w:val="20"/>
        </w:rPr>
        <w:t xml:space="preserve">výzvy k podání nabídek dne </w:t>
      </w:r>
      <w:r w:rsidRPr="008D7736" w:rsidR="00A670E7">
        <w:rPr>
          <w:rFonts w:ascii="Arial" w:hAnsi="Arial" w:cs="Arial"/>
          <w:sz w:val="20"/>
          <w:szCs w:val="20"/>
          <w:highlight w:val="green"/>
        </w:rPr>
        <w:t xml:space="preserve">[BUDE DOPLNĚNO PŘED </w:t>
      </w:r>
      <w:r w:rsidR="002E2027">
        <w:rPr>
          <w:rFonts w:ascii="Arial" w:hAnsi="Arial" w:cs="Arial"/>
          <w:sz w:val="20"/>
          <w:szCs w:val="20"/>
          <w:highlight w:val="green"/>
        </w:rPr>
        <w:t>UZAVŘENÍM</w:t>
      </w:r>
      <w:r w:rsidRPr="008D7736" w:rsidR="002E2027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8D7736" w:rsidR="00A670E7">
        <w:rPr>
          <w:rFonts w:ascii="Arial" w:hAnsi="Arial" w:cs="Arial"/>
          <w:sz w:val="20"/>
          <w:szCs w:val="20"/>
          <w:highlight w:val="green"/>
        </w:rPr>
        <w:t>SMLOUVY]</w:t>
      </w:r>
      <w:r w:rsidR="00A670E7">
        <w:rPr>
          <w:rFonts w:ascii="Arial" w:hAnsi="Arial" w:cs="Arial"/>
          <w:sz w:val="20"/>
          <w:szCs w:val="20"/>
        </w:rPr>
        <w:t xml:space="preserve"> </w:t>
      </w:r>
      <w:r w:rsidRPr="006F4142">
        <w:rPr>
          <w:rFonts w:ascii="Arial" w:hAnsi="Arial" w:cs="Arial"/>
          <w:sz w:val="20"/>
          <w:szCs w:val="20"/>
        </w:rPr>
        <w:t>(dá</w:t>
      </w:r>
      <w:r>
        <w:rPr>
          <w:rFonts w:ascii="Arial" w:hAnsi="Arial" w:cs="Arial"/>
          <w:sz w:val="20"/>
          <w:szCs w:val="20"/>
        </w:rPr>
        <w:t>le také jako „veřejná zakázka“)</w:t>
      </w:r>
      <w:r w:rsidRPr="006F4142">
        <w:rPr>
          <w:rFonts w:ascii="Arial" w:hAnsi="Arial" w:cs="Arial"/>
          <w:sz w:val="20"/>
          <w:szCs w:val="20"/>
        </w:rPr>
        <w:t>. Jednotlivá ustanovení této smlouvy musí být vykládána v souladu se zadávacími podmínkami uvedenými v zadávací dokumentaci veřejné zakázky a v souladu s nabídkou zhotovitele podanou v rámci zadávacího řízení veřejné zakázky.</w:t>
      </w:r>
    </w:p>
    <w:p w:rsidR="000021F7" w:rsidP="00397373" w:rsidRDefault="006F4142" w14:paraId="225DC233" w14:textId="030DEA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Spolufinancování realizace díla se předpokládá z fondů Evropské unie prostřednictvím </w:t>
      </w:r>
      <w:r w:rsidR="000021F7">
        <w:rPr>
          <w:rFonts w:ascii="Arial" w:hAnsi="Arial" w:cs="Arial"/>
          <w:sz w:val="20"/>
          <w:szCs w:val="20"/>
        </w:rPr>
        <w:t>Operačního programu Zaměstnanost</w:t>
      </w:r>
      <w:r w:rsidRPr="006F4142">
        <w:rPr>
          <w:rFonts w:ascii="Arial" w:hAnsi="Arial" w:cs="Arial"/>
          <w:sz w:val="20"/>
          <w:szCs w:val="20"/>
        </w:rPr>
        <w:t xml:space="preserve">, výzvy </w:t>
      </w:r>
      <w:r w:rsidRPr="00397373">
        <w:rPr>
          <w:rFonts w:ascii="Arial" w:hAnsi="Arial" w:cs="Arial"/>
          <w:i/>
          <w:sz w:val="20"/>
          <w:szCs w:val="20"/>
        </w:rPr>
        <w:t xml:space="preserve">č. </w:t>
      </w:r>
      <w:r w:rsidRPr="00397373" w:rsidR="000021F7">
        <w:rPr>
          <w:rFonts w:ascii="Arial" w:hAnsi="Arial" w:cs="Arial"/>
          <w:i/>
          <w:sz w:val="20"/>
          <w:szCs w:val="20"/>
        </w:rPr>
        <w:t>03_18_092</w:t>
      </w:r>
      <w:r w:rsidR="000021F7">
        <w:rPr>
          <w:rFonts w:ascii="Arial" w:hAnsi="Arial" w:cs="Arial"/>
          <w:sz w:val="20"/>
          <w:szCs w:val="20"/>
        </w:rPr>
        <w:t xml:space="preserve"> s názvem </w:t>
      </w:r>
      <w:r w:rsidRPr="00397373" w:rsidR="000021F7">
        <w:rPr>
          <w:rFonts w:ascii="Arial" w:hAnsi="Arial" w:cs="Arial"/>
          <w:i/>
          <w:sz w:val="20"/>
          <w:szCs w:val="20"/>
        </w:rPr>
        <w:t xml:space="preserve">Výzva pro územní </w:t>
      </w:r>
      <w:r w:rsidRPr="00397373" w:rsidR="000021F7">
        <w:rPr>
          <w:rFonts w:ascii="Arial" w:hAnsi="Arial" w:cs="Arial"/>
          <w:i/>
          <w:sz w:val="20"/>
          <w:szCs w:val="20"/>
        </w:rPr>
        <w:lastRenderedPageBreak/>
        <w:t xml:space="preserve">samosprávné celky (obce, kraje a sdružení a asociace ÚSC), </w:t>
      </w:r>
      <w:r w:rsidRPr="000021F7">
        <w:rPr>
          <w:rFonts w:ascii="Arial" w:hAnsi="Arial" w:cs="Arial"/>
          <w:sz w:val="20"/>
          <w:szCs w:val="20"/>
        </w:rPr>
        <w:t xml:space="preserve">a to na základě projektu připraveného objednatelem s názvem </w:t>
      </w:r>
      <w:r w:rsidRPr="00397373">
        <w:rPr>
          <w:rFonts w:ascii="Arial" w:hAnsi="Arial" w:cs="Arial"/>
          <w:i/>
          <w:sz w:val="20"/>
          <w:szCs w:val="20"/>
        </w:rPr>
        <w:t>„</w:t>
      </w:r>
      <w:r w:rsidRPr="00397373" w:rsidR="000021F7">
        <w:rPr>
          <w:rFonts w:ascii="Arial" w:hAnsi="Arial" w:cs="Arial"/>
          <w:i/>
          <w:sz w:val="20"/>
          <w:szCs w:val="20"/>
        </w:rPr>
        <w:t>Chytrá obec, chytré město, chytrý kraj</w:t>
      </w:r>
      <w:r w:rsidRPr="00397373">
        <w:rPr>
          <w:rFonts w:ascii="Arial" w:hAnsi="Arial" w:cs="Arial"/>
          <w:i/>
          <w:sz w:val="20"/>
          <w:szCs w:val="20"/>
        </w:rPr>
        <w:t>“</w:t>
      </w:r>
      <w:r w:rsidRPr="000021F7">
        <w:rPr>
          <w:rFonts w:ascii="Arial" w:hAnsi="Arial" w:cs="Arial"/>
          <w:sz w:val="20"/>
          <w:szCs w:val="20"/>
        </w:rPr>
        <w:t xml:space="preserve"> s registračním číslem </w:t>
      </w:r>
      <w:r w:rsidRPr="00397373" w:rsidR="000021F7">
        <w:rPr>
          <w:rFonts w:ascii="Arial" w:hAnsi="Arial" w:cs="Arial"/>
          <w:i/>
          <w:sz w:val="20"/>
          <w:szCs w:val="20"/>
        </w:rPr>
        <w:t>CZ.03.4.74/0.0/0.0/18_092/0014664</w:t>
      </w:r>
      <w:r w:rsidRPr="000021F7">
        <w:rPr>
          <w:rFonts w:ascii="Arial" w:hAnsi="Arial" w:cs="Arial"/>
          <w:sz w:val="20"/>
          <w:szCs w:val="20"/>
        </w:rPr>
        <w:t xml:space="preserve"> (dále jen „projekt“).</w:t>
      </w:r>
    </w:p>
    <w:p w:rsidR="00F43E70" w:rsidP="00397373" w:rsidRDefault="006F4142" w14:paraId="27F2AE0B" w14:textId="7BDB13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0021F7">
        <w:rPr>
          <w:rFonts w:ascii="Arial" w:hAnsi="Arial" w:cs="Arial"/>
          <w:sz w:val="20"/>
          <w:szCs w:val="20"/>
        </w:rPr>
        <w:t xml:space="preserve">Tato smlouva nabyde účinnosti pouze za podmínky závazného schválení poskytnutí finančních prostředků na krytí </w:t>
      </w:r>
      <w:r w:rsidRPr="000021F7" w:rsidR="00CD5956">
        <w:rPr>
          <w:rFonts w:ascii="Arial" w:hAnsi="Arial" w:cs="Arial"/>
          <w:sz w:val="20"/>
          <w:szCs w:val="20"/>
        </w:rPr>
        <w:t xml:space="preserve">části </w:t>
      </w:r>
      <w:r w:rsidRPr="000021F7">
        <w:rPr>
          <w:rFonts w:ascii="Arial" w:hAnsi="Arial" w:cs="Arial"/>
          <w:sz w:val="20"/>
          <w:szCs w:val="20"/>
        </w:rPr>
        <w:t xml:space="preserve">celkové ceny </w:t>
      </w:r>
      <w:r w:rsidRPr="000021F7" w:rsidR="00CD5956">
        <w:rPr>
          <w:rFonts w:ascii="Arial" w:hAnsi="Arial" w:cs="Arial"/>
          <w:sz w:val="20"/>
          <w:szCs w:val="20"/>
        </w:rPr>
        <w:t>díla</w:t>
      </w:r>
      <w:r w:rsidRPr="000021F7">
        <w:rPr>
          <w:rFonts w:ascii="Arial" w:hAnsi="Arial" w:cs="Arial"/>
          <w:sz w:val="20"/>
          <w:szCs w:val="20"/>
        </w:rPr>
        <w:t xml:space="preserve">, která není kryta z rozpočtu </w:t>
      </w:r>
      <w:r w:rsidR="002A2334">
        <w:rPr>
          <w:rFonts w:ascii="Arial" w:hAnsi="Arial" w:cs="Arial"/>
          <w:sz w:val="20"/>
          <w:szCs w:val="20"/>
        </w:rPr>
        <w:t>objednatele</w:t>
      </w:r>
      <w:r w:rsidRPr="000021F7">
        <w:rPr>
          <w:rFonts w:ascii="Arial" w:hAnsi="Arial" w:cs="Arial"/>
          <w:sz w:val="20"/>
          <w:szCs w:val="20"/>
        </w:rPr>
        <w:t>.</w:t>
      </w:r>
      <w:r w:rsidR="000021F7">
        <w:rPr>
          <w:rFonts w:ascii="Arial" w:hAnsi="Arial" w:cs="Arial"/>
          <w:sz w:val="20"/>
          <w:szCs w:val="20"/>
        </w:rPr>
        <w:t xml:space="preserve"> </w:t>
      </w:r>
      <w:r w:rsidRPr="000021F7">
        <w:rPr>
          <w:rFonts w:ascii="Arial" w:hAnsi="Arial" w:cs="Arial"/>
          <w:sz w:val="20"/>
          <w:szCs w:val="20"/>
        </w:rPr>
        <w:t>Podmínkou nabytí účinnosti je dále řádné uveřejnění v registru smluv ve smyslu § 6 odst. 1 a násl. zákona č. 340/2015 Sb., o zvláštních podmínkách účinnosti některých smluv, uveřejňování těchto smluv a o registru smluv (zákon o registru smluv). O nabytí účinnosti objednatel zhotovitele bezodkladně uvědomí.</w:t>
      </w:r>
    </w:p>
    <w:p w:rsidR="00880AE9" w:rsidP="0079141E" w:rsidRDefault="00880AE9" w14:paraId="27731504" w14:textId="11E48B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 požadavkem stanoveným v kapitole 20.9 </w:t>
      </w:r>
      <w:r w:rsidRPr="00880AE9">
        <w:rPr>
          <w:rFonts w:ascii="Arial" w:hAnsi="Arial" w:cs="Arial"/>
          <w:sz w:val="20"/>
          <w:szCs w:val="20"/>
        </w:rPr>
        <w:t>Obecn</w:t>
      </w:r>
      <w:r>
        <w:rPr>
          <w:rFonts w:ascii="Arial" w:hAnsi="Arial" w:cs="Arial"/>
          <w:sz w:val="20"/>
          <w:szCs w:val="20"/>
        </w:rPr>
        <w:t>é</w:t>
      </w:r>
      <w:r w:rsidRPr="00880AE9">
        <w:rPr>
          <w:rFonts w:ascii="Arial" w:hAnsi="Arial" w:cs="Arial"/>
          <w:sz w:val="20"/>
          <w:szCs w:val="20"/>
        </w:rPr>
        <w:t xml:space="preserve"> část</w:t>
      </w:r>
      <w:r>
        <w:rPr>
          <w:rFonts w:ascii="Arial" w:hAnsi="Arial" w:cs="Arial"/>
          <w:sz w:val="20"/>
          <w:szCs w:val="20"/>
        </w:rPr>
        <w:t>i</w:t>
      </w:r>
      <w:r w:rsidRPr="00880AE9">
        <w:rPr>
          <w:rFonts w:ascii="Arial" w:hAnsi="Arial" w:cs="Arial"/>
          <w:sz w:val="20"/>
          <w:szCs w:val="20"/>
        </w:rPr>
        <w:t xml:space="preserve"> pravidel pro žadatele a příjemce v rámci OPZ</w:t>
      </w:r>
      <w:r>
        <w:rPr>
          <w:rFonts w:ascii="Arial" w:hAnsi="Arial" w:cs="Arial"/>
          <w:sz w:val="20"/>
          <w:szCs w:val="20"/>
        </w:rPr>
        <w:t xml:space="preserve"> smluvní strany uvádějí přehled ve výběrovém řízení hodnocených služeb a jejich bodové hodnocení:</w:t>
      </w:r>
    </w:p>
    <w:tbl>
      <w:tblPr>
        <w:tblStyle w:val="Mkatabulky"/>
        <w:tblW w:w="0" w:type="auto"/>
        <w:tblInd w:w="425" w:type="dxa"/>
        <w:tblLook w:firstRow="1" w:lastRow="0" w:firstColumn="1" w:lastColumn="0" w:noHBand="0" w:noVBand="1" w:val="04A0"/>
      </w:tblPr>
      <w:tblGrid>
        <w:gridCol w:w="6374"/>
        <w:gridCol w:w="1956"/>
      </w:tblGrid>
      <w:tr w:rsidR="00880AE9" w:rsidTr="0079141E" w14:paraId="03AE181C" w14:textId="77777777">
        <w:trPr>
          <w:trHeight w:val="466"/>
        </w:trPr>
        <w:tc>
          <w:tcPr>
            <w:tcW w:w="6374" w:type="dxa"/>
            <w:shd w:val="clear" w:color="auto" w:fill="D9D9D9" w:themeFill="background1" w:themeFillShade="D9"/>
          </w:tcPr>
          <w:p w:rsidR="00880AE9" w:rsidP="0079141E" w:rsidRDefault="00880AE9" w14:paraId="602A4A37" w14:textId="4761C773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služby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880AE9" w:rsidP="0079141E" w:rsidRDefault="00880AE9" w14:paraId="516DFDCA" w14:textId="1F8A4E76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Bodové hodnocení</w:t>
            </w:r>
          </w:p>
        </w:tc>
      </w:tr>
      <w:tr w:rsidR="00880AE9" w:rsidTr="00880AE9" w14:paraId="29294FB4" w14:textId="77777777">
        <w:trPr>
          <w:trHeight w:val="466"/>
        </w:trPr>
        <w:tc>
          <w:tcPr>
            <w:tcW w:w="6374" w:type="dxa"/>
          </w:tcPr>
          <w:p w:rsidR="00880AE9" w:rsidP="00880AE9" w:rsidRDefault="00880AE9" w14:paraId="10EC1252" w14:textId="28481C0B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[BUDE DOPLNĚNO PŘED UZAVŘENÍM</w:t>
            </w:r>
            <w:r w:rsidRPr="008D773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SMLOUVY]</w:t>
            </w:r>
          </w:p>
        </w:tc>
        <w:tc>
          <w:tcPr>
            <w:tcW w:w="1956" w:type="dxa"/>
          </w:tcPr>
          <w:p w:rsidR="00880AE9" w:rsidP="00880AE9" w:rsidRDefault="00880AE9" w14:paraId="4B8785EA" w14:textId="77777777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4142" w:rsidP="006F4142" w:rsidRDefault="006F4142" w14:paraId="240BAF2B" w14:textId="77777777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b/>
          <w:sz w:val="20"/>
          <w:szCs w:val="20"/>
        </w:rPr>
        <w:t>Článek 2</w:t>
      </w:r>
    </w:p>
    <w:p w:rsidRPr="006F4142" w:rsidR="00E37BC8" w:rsidP="006F4142" w:rsidRDefault="00E37BC8" w14:paraId="6F4BCFEC" w14:textId="77777777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F4142">
        <w:rPr>
          <w:rFonts w:ascii="Arial" w:hAnsi="Arial" w:cs="Arial"/>
          <w:b/>
          <w:sz w:val="20"/>
          <w:szCs w:val="20"/>
        </w:rPr>
        <w:t xml:space="preserve">Předmět </w:t>
      </w:r>
      <w:r w:rsidRPr="006F4142" w:rsidR="00A64DDE">
        <w:rPr>
          <w:rFonts w:ascii="Arial" w:hAnsi="Arial" w:cs="Arial"/>
          <w:b/>
          <w:sz w:val="20"/>
          <w:szCs w:val="20"/>
        </w:rPr>
        <w:t>Smlouvy</w:t>
      </w:r>
    </w:p>
    <w:p w:rsidR="005910F9" w:rsidP="00B87DDB" w:rsidRDefault="00374149" w14:paraId="4A747FA1" w14:textId="15909E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7E6048">
        <w:rPr>
          <w:rFonts w:ascii="Arial" w:hAnsi="Arial" w:cs="Arial"/>
          <w:sz w:val="20"/>
          <w:szCs w:val="20"/>
        </w:rPr>
        <w:t>Předmětem</w:t>
      </w:r>
      <w:r w:rsidRPr="007E6048" w:rsidR="009A58D3">
        <w:rPr>
          <w:rFonts w:ascii="Arial" w:hAnsi="Arial" w:cs="Arial"/>
          <w:sz w:val="20"/>
          <w:szCs w:val="20"/>
        </w:rPr>
        <w:t xml:space="preserve"> této </w:t>
      </w:r>
      <w:r w:rsidR="007E6048">
        <w:rPr>
          <w:rFonts w:ascii="Arial" w:hAnsi="Arial" w:cs="Arial"/>
          <w:sz w:val="20"/>
          <w:szCs w:val="20"/>
        </w:rPr>
        <w:t>s</w:t>
      </w:r>
      <w:r w:rsidRPr="007E6048" w:rsidR="009A58D3">
        <w:rPr>
          <w:rFonts w:ascii="Arial" w:hAnsi="Arial" w:cs="Arial"/>
          <w:sz w:val="20"/>
          <w:szCs w:val="20"/>
        </w:rPr>
        <w:t>mlouvy</w:t>
      </w:r>
      <w:r w:rsidRPr="007E6048">
        <w:rPr>
          <w:rFonts w:ascii="Arial" w:hAnsi="Arial" w:cs="Arial"/>
          <w:sz w:val="20"/>
          <w:szCs w:val="20"/>
        </w:rPr>
        <w:t xml:space="preserve"> je závazek </w:t>
      </w:r>
      <w:r w:rsidR="007E6048">
        <w:rPr>
          <w:rFonts w:ascii="Arial" w:hAnsi="Arial" w:cs="Arial"/>
          <w:sz w:val="20"/>
          <w:szCs w:val="20"/>
        </w:rPr>
        <w:t>z</w:t>
      </w:r>
      <w:r w:rsidRPr="007E6048" w:rsidR="00F30974">
        <w:rPr>
          <w:rFonts w:ascii="Arial" w:hAnsi="Arial" w:cs="Arial"/>
          <w:sz w:val="20"/>
          <w:szCs w:val="20"/>
        </w:rPr>
        <w:t>hotovitele k</w:t>
      </w:r>
      <w:r w:rsidR="007E6048">
        <w:rPr>
          <w:rFonts w:ascii="Arial" w:hAnsi="Arial" w:cs="Arial"/>
          <w:sz w:val="20"/>
          <w:szCs w:val="20"/>
        </w:rPr>
        <w:t xml:space="preserve"> realizaci </w:t>
      </w:r>
      <w:r w:rsidR="00DA1620">
        <w:rPr>
          <w:rFonts w:ascii="Arial" w:hAnsi="Arial" w:cs="Arial"/>
          <w:sz w:val="20"/>
          <w:szCs w:val="20"/>
        </w:rPr>
        <w:t>díla</w:t>
      </w:r>
      <w:r w:rsidR="007E6048">
        <w:rPr>
          <w:rFonts w:ascii="Arial" w:hAnsi="Arial" w:cs="Arial"/>
          <w:sz w:val="20"/>
          <w:szCs w:val="20"/>
        </w:rPr>
        <w:t xml:space="preserve"> dle specifikace, která je přílohou č. 1 této smlouvy,</w:t>
      </w:r>
      <w:r w:rsidRPr="007E6048" w:rsidR="00FC1F57">
        <w:rPr>
          <w:rFonts w:ascii="Arial" w:hAnsi="Arial" w:cs="Arial"/>
          <w:sz w:val="20"/>
          <w:szCs w:val="20"/>
        </w:rPr>
        <w:t xml:space="preserve"> </w:t>
      </w:r>
      <w:r w:rsidRPr="006F4142" w:rsidR="00A64DDE">
        <w:rPr>
          <w:rFonts w:ascii="Arial" w:hAnsi="Arial" w:cs="Arial"/>
          <w:sz w:val="20"/>
          <w:szCs w:val="20"/>
        </w:rPr>
        <w:t>a</w:t>
      </w:r>
      <w:r w:rsidRPr="006F4142" w:rsidR="00F30974">
        <w:rPr>
          <w:rFonts w:ascii="Arial" w:hAnsi="Arial" w:cs="Arial"/>
          <w:sz w:val="20"/>
          <w:szCs w:val="20"/>
        </w:rPr>
        <w:t> </w:t>
      </w:r>
      <w:r w:rsidRPr="006F4142" w:rsidR="00A64DDE">
        <w:rPr>
          <w:rFonts w:ascii="Arial" w:hAnsi="Arial" w:cs="Arial"/>
          <w:sz w:val="20"/>
          <w:szCs w:val="20"/>
        </w:rPr>
        <w:t xml:space="preserve">závazek </w:t>
      </w:r>
      <w:r w:rsidR="007E6048">
        <w:rPr>
          <w:rFonts w:ascii="Arial" w:hAnsi="Arial" w:cs="Arial"/>
          <w:sz w:val="20"/>
          <w:szCs w:val="20"/>
        </w:rPr>
        <w:t>o</w:t>
      </w:r>
      <w:r w:rsidRPr="006F4142" w:rsidR="00A64DDE">
        <w:rPr>
          <w:rFonts w:ascii="Arial" w:hAnsi="Arial" w:cs="Arial"/>
          <w:sz w:val="20"/>
          <w:szCs w:val="20"/>
        </w:rPr>
        <w:t xml:space="preserve">bjednatele zaplatit </w:t>
      </w:r>
      <w:r w:rsidR="007E6048">
        <w:rPr>
          <w:rFonts w:ascii="Arial" w:hAnsi="Arial" w:cs="Arial"/>
          <w:sz w:val="20"/>
          <w:szCs w:val="20"/>
        </w:rPr>
        <w:t>z</w:t>
      </w:r>
      <w:r w:rsidRPr="006F4142" w:rsidR="00A64DDE">
        <w:rPr>
          <w:rFonts w:ascii="Arial" w:hAnsi="Arial" w:cs="Arial"/>
          <w:sz w:val="20"/>
          <w:szCs w:val="20"/>
        </w:rPr>
        <w:t>hotoviteli za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Pr="006F4142" w:rsidR="00F30974">
        <w:rPr>
          <w:rFonts w:ascii="Arial" w:hAnsi="Arial" w:cs="Arial"/>
          <w:sz w:val="20"/>
          <w:szCs w:val="20"/>
        </w:rPr>
        <w:t xml:space="preserve">řádně </w:t>
      </w:r>
      <w:r w:rsidR="00562D66">
        <w:rPr>
          <w:rFonts w:ascii="Arial" w:hAnsi="Arial" w:cs="Arial"/>
          <w:sz w:val="20"/>
          <w:szCs w:val="20"/>
        </w:rPr>
        <w:t xml:space="preserve">provedené </w:t>
      </w:r>
      <w:r w:rsidR="007E6048">
        <w:rPr>
          <w:rFonts w:ascii="Arial" w:hAnsi="Arial" w:cs="Arial"/>
          <w:sz w:val="20"/>
          <w:szCs w:val="20"/>
        </w:rPr>
        <w:t>dílo</w:t>
      </w:r>
      <w:r w:rsidRPr="006F4142" w:rsidR="006E4D13">
        <w:rPr>
          <w:rFonts w:ascii="Arial" w:hAnsi="Arial" w:cs="Arial"/>
          <w:sz w:val="20"/>
          <w:szCs w:val="20"/>
        </w:rPr>
        <w:t xml:space="preserve"> </w:t>
      </w:r>
      <w:r w:rsidRPr="006F4142" w:rsidR="00A64DDE">
        <w:rPr>
          <w:rFonts w:ascii="Arial" w:hAnsi="Arial" w:cs="Arial"/>
          <w:sz w:val="20"/>
          <w:szCs w:val="20"/>
        </w:rPr>
        <w:t>ve výši a za</w:t>
      </w:r>
      <w:r w:rsidRPr="006F4142" w:rsidR="00AA0B3B">
        <w:rPr>
          <w:rFonts w:ascii="Arial" w:hAnsi="Arial" w:cs="Arial"/>
          <w:sz w:val="20"/>
          <w:szCs w:val="20"/>
        </w:rPr>
        <w:t> </w:t>
      </w:r>
      <w:r w:rsidRPr="006F4142" w:rsidR="00AA1164">
        <w:rPr>
          <w:rFonts w:ascii="Arial" w:hAnsi="Arial" w:cs="Arial"/>
          <w:sz w:val="20"/>
          <w:szCs w:val="20"/>
        </w:rPr>
        <w:t xml:space="preserve">podmínek stanovených </w:t>
      </w:r>
      <w:r w:rsidR="00A670E7">
        <w:rPr>
          <w:rFonts w:ascii="Arial" w:hAnsi="Arial" w:cs="Arial"/>
          <w:sz w:val="20"/>
          <w:szCs w:val="20"/>
        </w:rPr>
        <w:t>v této smlouvě</w:t>
      </w:r>
      <w:r w:rsidRPr="006F4142" w:rsidR="00BC6B90">
        <w:rPr>
          <w:rFonts w:ascii="Arial" w:hAnsi="Arial" w:cs="Arial"/>
          <w:sz w:val="20"/>
          <w:szCs w:val="20"/>
        </w:rPr>
        <w:t>.</w:t>
      </w:r>
    </w:p>
    <w:p w:rsidR="00B950FB" w:rsidP="00B87DDB" w:rsidRDefault="00DA1620" w14:paraId="5BF481AF" w14:textId="737811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Dílo je rozděleno na realizaci těchto částí</w:t>
      </w:r>
      <w:r w:rsidR="00B950FB">
        <w:rPr>
          <w:rFonts w:ascii="Arial" w:hAnsi="Arial" w:cs="Arial"/>
          <w:sz w:val="20"/>
          <w:szCs w:val="20"/>
        </w:rPr>
        <w:t>:</w:t>
      </w:r>
    </w:p>
    <w:p w:rsidR="00B950FB" w:rsidP="00DA1620" w:rsidRDefault="00B950FB" w14:paraId="5F047190" w14:textId="2E5A928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397373">
        <w:rPr>
          <w:rFonts w:ascii="Arial" w:hAnsi="Arial" w:cs="Arial"/>
          <w:sz w:val="20"/>
          <w:szCs w:val="20"/>
        </w:rPr>
        <w:t>Metodika optimalizace procesu řízení dotačních projektů</w:t>
      </w:r>
    </w:p>
    <w:p w:rsidR="00B950FB" w:rsidP="00DA1620" w:rsidRDefault="00B950FB" w14:paraId="60D033A8" w14:textId="15AB03C9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397373">
        <w:rPr>
          <w:rFonts w:ascii="Arial" w:hAnsi="Arial" w:cs="Arial"/>
          <w:sz w:val="20"/>
          <w:szCs w:val="20"/>
        </w:rPr>
        <w:t>Metodika optimalizace procesu řízení nedotačních projektů</w:t>
      </w:r>
    </w:p>
    <w:p w:rsidR="00397373" w:rsidP="00DA1620" w:rsidRDefault="00DA1620" w14:paraId="62396921" w14:textId="7F53B043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p</w:t>
      </w:r>
      <w:r w:rsidR="00397373">
        <w:rPr>
          <w:rFonts w:ascii="Arial" w:hAnsi="Arial" w:cs="Arial"/>
          <w:sz w:val="20"/>
          <w:szCs w:val="20"/>
        </w:rPr>
        <w:t xml:space="preserve">rezentace </w:t>
      </w:r>
      <w:r>
        <w:rPr>
          <w:rFonts w:ascii="Arial" w:hAnsi="Arial" w:cs="Arial"/>
          <w:sz w:val="20"/>
          <w:szCs w:val="20"/>
        </w:rPr>
        <w:t>výstupů metodik pro cílovou skupinu</w:t>
      </w:r>
    </w:p>
    <w:p w:rsidR="006C6C82" w:rsidP="00DA1620" w:rsidRDefault="00DA1620" w14:paraId="188F41A9" w14:textId="5A89D4DD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n</w:t>
      </w:r>
      <w:r w:rsidR="006C6C82">
        <w:rPr>
          <w:rFonts w:ascii="Arial" w:hAnsi="Arial" w:cs="Arial"/>
          <w:sz w:val="20"/>
          <w:szCs w:val="20"/>
        </w:rPr>
        <w:t>ávrh</w:t>
      </w:r>
      <w:r>
        <w:rPr>
          <w:rFonts w:ascii="Arial" w:hAnsi="Arial" w:cs="Arial"/>
          <w:sz w:val="20"/>
          <w:szCs w:val="20"/>
        </w:rPr>
        <w:t>u</w:t>
      </w:r>
      <w:r w:rsidR="006C6C82">
        <w:rPr>
          <w:rFonts w:ascii="Arial" w:hAnsi="Arial" w:cs="Arial"/>
          <w:sz w:val="20"/>
          <w:szCs w:val="20"/>
        </w:rPr>
        <w:t xml:space="preserve"> optimalizované procesní dokumentace</w:t>
      </w:r>
    </w:p>
    <w:p w:rsidR="00DA1620" w:rsidP="00B87DDB" w:rsidRDefault="00DA1620" w14:paraId="74B80663" w14:textId="770144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plnění dle odst. 2 písm. c) je také prezentace dokumentu cílové skupině</w:t>
      </w:r>
      <w:r w:rsidR="00BE10F5">
        <w:rPr>
          <w:rFonts w:ascii="Arial" w:hAnsi="Arial" w:cs="Arial"/>
          <w:sz w:val="20"/>
          <w:szCs w:val="20"/>
        </w:rPr>
        <w:t xml:space="preserve">. </w:t>
      </w:r>
      <w:r w:rsidR="000035F6">
        <w:rPr>
          <w:rFonts w:ascii="Arial" w:hAnsi="Arial" w:cs="Arial"/>
          <w:sz w:val="20"/>
          <w:szCs w:val="20"/>
        </w:rPr>
        <w:t>Toto plnění však není součástí předání díla ve smyslu článku 4 odst. 2.</w:t>
      </w:r>
    </w:p>
    <w:p w:rsidRPr="006F4142" w:rsidR="00E37BC8" w:rsidP="00B87DDB" w:rsidRDefault="00A64DDE" w14:paraId="725116BB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Zhotovite</w:t>
      </w:r>
      <w:r w:rsidRPr="006F4142" w:rsidR="00FB2540">
        <w:rPr>
          <w:rFonts w:ascii="Arial" w:hAnsi="Arial" w:cs="Arial"/>
          <w:sz w:val="20"/>
          <w:szCs w:val="20"/>
        </w:rPr>
        <w:t xml:space="preserve">l </w:t>
      </w:r>
      <w:r w:rsidRPr="006F4142" w:rsidR="00715016">
        <w:rPr>
          <w:rFonts w:ascii="Arial" w:hAnsi="Arial" w:cs="Arial"/>
          <w:sz w:val="20"/>
          <w:szCs w:val="20"/>
        </w:rPr>
        <w:t xml:space="preserve">se </w:t>
      </w:r>
      <w:r w:rsidRPr="006F4142" w:rsidR="00FB2540">
        <w:rPr>
          <w:rFonts w:ascii="Arial" w:hAnsi="Arial" w:cs="Arial"/>
          <w:sz w:val="20"/>
          <w:szCs w:val="20"/>
        </w:rPr>
        <w:t xml:space="preserve">zavazuje </w:t>
      </w:r>
      <w:r w:rsidR="007E6048">
        <w:rPr>
          <w:rFonts w:ascii="Arial" w:hAnsi="Arial" w:cs="Arial"/>
          <w:sz w:val="20"/>
          <w:szCs w:val="20"/>
        </w:rPr>
        <w:t>realizovat dílo</w:t>
      </w:r>
      <w:r w:rsidRPr="006F4142" w:rsidR="00216D40">
        <w:rPr>
          <w:rFonts w:ascii="Arial" w:hAnsi="Arial" w:cs="Arial"/>
          <w:sz w:val="20"/>
          <w:szCs w:val="20"/>
        </w:rPr>
        <w:t xml:space="preserve"> </w:t>
      </w:r>
      <w:r w:rsidRPr="006F4142" w:rsidR="00E37BC8">
        <w:rPr>
          <w:rFonts w:ascii="Arial" w:hAnsi="Arial" w:cs="Arial"/>
          <w:sz w:val="20"/>
          <w:szCs w:val="20"/>
        </w:rPr>
        <w:t>v souladu s</w:t>
      </w:r>
      <w:r w:rsidRPr="006F4142" w:rsidR="00BC5FDF">
        <w:rPr>
          <w:rFonts w:ascii="Arial" w:hAnsi="Arial" w:cs="Arial"/>
          <w:sz w:val="20"/>
          <w:szCs w:val="20"/>
        </w:rPr>
        <w:t xml:space="preserve"> touto </w:t>
      </w:r>
      <w:r w:rsidR="007E6048">
        <w:rPr>
          <w:rFonts w:ascii="Arial" w:hAnsi="Arial" w:cs="Arial"/>
          <w:sz w:val="20"/>
          <w:szCs w:val="20"/>
        </w:rPr>
        <w:t>s</w:t>
      </w:r>
      <w:r w:rsidRPr="006F4142" w:rsidR="00BC5FDF">
        <w:rPr>
          <w:rFonts w:ascii="Arial" w:hAnsi="Arial" w:cs="Arial"/>
          <w:sz w:val="20"/>
          <w:szCs w:val="20"/>
        </w:rPr>
        <w:t xml:space="preserve">mlouvou, </w:t>
      </w:r>
      <w:r w:rsidRPr="006F4142" w:rsidR="00C60E35">
        <w:rPr>
          <w:rFonts w:ascii="Arial" w:hAnsi="Arial" w:cs="Arial"/>
          <w:sz w:val="20"/>
          <w:szCs w:val="20"/>
        </w:rPr>
        <w:t xml:space="preserve">požadavky </w:t>
      </w:r>
      <w:r w:rsidR="007E6048">
        <w:rPr>
          <w:rFonts w:ascii="Arial" w:hAnsi="Arial" w:cs="Arial"/>
          <w:sz w:val="20"/>
          <w:szCs w:val="20"/>
        </w:rPr>
        <w:t>o</w:t>
      </w:r>
      <w:r w:rsidRPr="006F4142" w:rsidR="00C60E35">
        <w:rPr>
          <w:rFonts w:ascii="Arial" w:hAnsi="Arial" w:cs="Arial"/>
          <w:sz w:val="20"/>
          <w:szCs w:val="20"/>
        </w:rPr>
        <w:t>bjednatele vymezenými v</w:t>
      </w:r>
      <w:r w:rsidR="007E6048">
        <w:rPr>
          <w:rFonts w:ascii="Arial" w:hAnsi="Arial" w:cs="Arial"/>
          <w:sz w:val="20"/>
          <w:szCs w:val="20"/>
        </w:rPr>
        <w:t> </w:t>
      </w:r>
      <w:r w:rsidRPr="006F4142" w:rsidR="00297E24">
        <w:rPr>
          <w:rFonts w:ascii="Arial" w:hAnsi="Arial" w:cs="Arial"/>
          <w:sz w:val="20"/>
          <w:szCs w:val="20"/>
        </w:rPr>
        <w:t>této</w:t>
      </w:r>
      <w:r w:rsidR="007E6048">
        <w:rPr>
          <w:rFonts w:ascii="Arial" w:hAnsi="Arial" w:cs="Arial"/>
          <w:sz w:val="20"/>
          <w:szCs w:val="20"/>
        </w:rPr>
        <w:t xml:space="preserve"> s</w:t>
      </w:r>
      <w:r w:rsidRPr="006F4142" w:rsidR="00297E24">
        <w:rPr>
          <w:rFonts w:ascii="Arial" w:hAnsi="Arial" w:cs="Arial"/>
          <w:sz w:val="20"/>
          <w:szCs w:val="20"/>
        </w:rPr>
        <w:t>mlouv</w:t>
      </w:r>
      <w:r w:rsidRPr="006F4142" w:rsidR="00B11C49">
        <w:rPr>
          <w:rFonts w:ascii="Arial" w:hAnsi="Arial" w:cs="Arial"/>
          <w:sz w:val="20"/>
          <w:szCs w:val="20"/>
        </w:rPr>
        <w:t>ě</w:t>
      </w:r>
      <w:r w:rsidR="007E6048">
        <w:rPr>
          <w:rFonts w:ascii="Arial" w:hAnsi="Arial" w:cs="Arial"/>
          <w:sz w:val="20"/>
          <w:szCs w:val="20"/>
        </w:rPr>
        <w:t xml:space="preserve"> a předloženými v průběhu realizace díla</w:t>
      </w:r>
      <w:r w:rsidRPr="006F4142" w:rsidR="00297E24">
        <w:rPr>
          <w:rFonts w:ascii="Arial" w:hAnsi="Arial" w:cs="Arial"/>
          <w:sz w:val="20"/>
          <w:szCs w:val="20"/>
        </w:rPr>
        <w:t xml:space="preserve"> </w:t>
      </w:r>
      <w:r w:rsidRPr="006F4142" w:rsidR="00E37BC8">
        <w:rPr>
          <w:rFonts w:ascii="Arial" w:hAnsi="Arial" w:cs="Arial"/>
          <w:sz w:val="20"/>
          <w:szCs w:val="20"/>
        </w:rPr>
        <w:t>a</w:t>
      </w:r>
      <w:r w:rsidRPr="006F4142" w:rsidR="00221634">
        <w:rPr>
          <w:rFonts w:ascii="Arial" w:hAnsi="Arial" w:cs="Arial"/>
          <w:sz w:val="20"/>
          <w:szCs w:val="20"/>
        </w:rPr>
        <w:t> </w:t>
      </w:r>
      <w:r w:rsidRPr="006F4142" w:rsidR="003D484B">
        <w:rPr>
          <w:rFonts w:ascii="Arial" w:hAnsi="Arial" w:cs="Arial"/>
          <w:sz w:val="20"/>
          <w:szCs w:val="20"/>
        </w:rPr>
        <w:t>v souladu s</w:t>
      </w:r>
      <w:r w:rsidRPr="006F4142" w:rsidR="00B11C49">
        <w:rPr>
          <w:rFonts w:ascii="Arial" w:hAnsi="Arial" w:cs="Arial"/>
          <w:sz w:val="20"/>
          <w:szCs w:val="20"/>
        </w:rPr>
        <w:t> </w:t>
      </w:r>
      <w:r w:rsidR="007E6048">
        <w:rPr>
          <w:rFonts w:ascii="Arial" w:hAnsi="Arial" w:cs="Arial"/>
          <w:sz w:val="20"/>
          <w:szCs w:val="20"/>
        </w:rPr>
        <w:t>p</w:t>
      </w:r>
      <w:r w:rsidRPr="006F4142" w:rsidR="00E37BC8">
        <w:rPr>
          <w:rFonts w:ascii="Arial" w:hAnsi="Arial" w:cs="Arial"/>
          <w:sz w:val="20"/>
          <w:szCs w:val="20"/>
        </w:rPr>
        <w:t>říloh</w:t>
      </w:r>
      <w:r w:rsidRPr="006F4142" w:rsidR="00FB2540">
        <w:rPr>
          <w:rFonts w:ascii="Arial" w:hAnsi="Arial" w:cs="Arial"/>
          <w:sz w:val="20"/>
          <w:szCs w:val="20"/>
        </w:rPr>
        <w:t>o</w:t>
      </w:r>
      <w:r w:rsidRPr="006F4142" w:rsidR="00E37BC8">
        <w:rPr>
          <w:rFonts w:ascii="Arial" w:hAnsi="Arial" w:cs="Arial"/>
          <w:sz w:val="20"/>
          <w:szCs w:val="20"/>
        </w:rPr>
        <w:t>u</w:t>
      </w:r>
      <w:r w:rsidRPr="006F4142" w:rsidR="00B11C49">
        <w:rPr>
          <w:rFonts w:ascii="Arial" w:hAnsi="Arial" w:cs="Arial"/>
          <w:sz w:val="20"/>
          <w:szCs w:val="20"/>
        </w:rPr>
        <w:t xml:space="preserve"> </w:t>
      </w:r>
      <w:r w:rsidR="007E6048">
        <w:rPr>
          <w:rFonts w:ascii="Arial" w:hAnsi="Arial" w:cs="Arial"/>
          <w:sz w:val="20"/>
          <w:szCs w:val="20"/>
        </w:rPr>
        <w:t>č. </w:t>
      </w:r>
      <w:r w:rsidRPr="006F4142" w:rsidR="003B344D">
        <w:rPr>
          <w:rFonts w:ascii="Arial" w:hAnsi="Arial" w:cs="Arial"/>
          <w:sz w:val="20"/>
          <w:szCs w:val="20"/>
        </w:rPr>
        <w:t xml:space="preserve">1 </w:t>
      </w:r>
      <w:r w:rsidRPr="006F4142" w:rsidR="00B11C49">
        <w:rPr>
          <w:rFonts w:ascii="Arial" w:hAnsi="Arial" w:cs="Arial"/>
          <w:sz w:val="20"/>
          <w:szCs w:val="20"/>
        </w:rPr>
        <w:t>této</w:t>
      </w:r>
      <w:r w:rsidR="007E6048">
        <w:rPr>
          <w:rFonts w:ascii="Arial" w:hAnsi="Arial" w:cs="Arial"/>
          <w:sz w:val="20"/>
          <w:szCs w:val="20"/>
        </w:rPr>
        <w:t xml:space="preserve"> s</w:t>
      </w:r>
      <w:r w:rsidRPr="006F4142" w:rsidR="00B11C49">
        <w:rPr>
          <w:rFonts w:ascii="Arial" w:hAnsi="Arial" w:cs="Arial"/>
          <w:sz w:val="20"/>
          <w:szCs w:val="20"/>
        </w:rPr>
        <w:t>mlouvy</w:t>
      </w:r>
      <w:r w:rsidRPr="006F4142" w:rsidR="00624C0E">
        <w:rPr>
          <w:rFonts w:ascii="Arial" w:hAnsi="Arial" w:cs="Arial"/>
          <w:sz w:val="20"/>
          <w:szCs w:val="20"/>
        </w:rPr>
        <w:t xml:space="preserve">, která je </w:t>
      </w:r>
      <w:r w:rsidRPr="006F4142" w:rsidR="00B11C49">
        <w:rPr>
          <w:rFonts w:ascii="Arial" w:hAnsi="Arial" w:cs="Arial"/>
          <w:sz w:val="20"/>
          <w:szCs w:val="20"/>
        </w:rPr>
        <w:t xml:space="preserve">její </w:t>
      </w:r>
      <w:r w:rsidRPr="006F4142" w:rsidR="003D484B">
        <w:rPr>
          <w:rFonts w:ascii="Arial" w:hAnsi="Arial" w:cs="Arial"/>
          <w:sz w:val="20"/>
          <w:szCs w:val="20"/>
        </w:rPr>
        <w:t>nedílnou součást</w:t>
      </w:r>
      <w:r w:rsidRPr="006F4142" w:rsidR="00624C0E">
        <w:rPr>
          <w:rFonts w:ascii="Arial" w:hAnsi="Arial" w:cs="Arial"/>
          <w:sz w:val="20"/>
          <w:szCs w:val="20"/>
        </w:rPr>
        <w:t>í</w:t>
      </w:r>
      <w:r w:rsidRPr="006F4142" w:rsidR="00E37BC8">
        <w:rPr>
          <w:rFonts w:ascii="Arial" w:hAnsi="Arial" w:cs="Arial"/>
          <w:sz w:val="20"/>
          <w:szCs w:val="20"/>
        </w:rPr>
        <w:t xml:space="preserve">. </w:t>
      </w:r>
    </w:p>
    <w:p w:rsidR="00887291" w:rsidP="007E6048" w:rsidRDefault="007E6048" w14:paraId="2BE1FC92" w14:textId="77777777">
      <w:pPr>
        <w:spacing w:before="240" w:line="276" w:lineRule="auto"/>
        <w:jc w:val="center"/>
        <w:rPr>
          <w:rFonts w:ascii="Arial" w:hAnsi="Arial" w:cs="Arial"/>
          <w:caps/>
          <w:sz w:val="20"/>
        </w:rPr>
      </w:pPr>
      <w:r w:rsidRPr="007E6048">
        <w:rPr>
          <w:rFonts w:ascii="Arial" w:hAnsi="Arial" w:cs="Arial"/>
          <w:b/>
          <w:sz w:val="20"/>
          <w:szCs w:val="20"/>
        </w:rPr>
        <w:t>Článek 3</w:t>
      </w:r>
    </w:p>
    <w:p w:rsidRPr="007E6048" w:rsidR="007E6048" w:rsidP="007E6048" w:rsidRDefault="007E6048" w14:paraId="17A3319A" w14:textId="77777777">
      <w:pPr>
        <w:spacing w:after="240" w:line="276" w:lineRule="auto"/>
        <w:jc w:val="center"/>
      </w:pPr>
      <w:r w:rsidRPr="007E6048">
        <w:rPr>
          <w:rFonts w:ascii="Arial" w:hAnsi="Arial" w:cs="Arial"/>
          <w:b/>
          <w:sz w:val="20"/>
          <w:szCs w:val="20"/>
        </w:rPr>
        <w:t>Místo plnění</w:t>
      </w:r>
    </w:p>
    <w:p w:rsidRPr="006F4142" w:rsidR="004E0418" w:rsidRDefault="00B9696B" w14:paraId="6AB29C23" w14:textId="17C08EF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9696B">
        <w:rPr>
          <w:rFonts w:ascii="Arial" w:hAnsi="Arial" w:cs="Arial"/>
          <w:sz w:val="20"/>
          <w:szCs w:val="20"/>
        </w:rPr>
        <w:t xml:space="preserve">Místem plnění veřejné zakázky, je-li to vzhledem k charakteru plnění možné, je sídlo </w:t>
      </w:r>
      <w:r>
        <w:rPr>
          <w:rFonts w:ascii="Arial" w:hAnsi="Arial" w:cs="Arial"/>
          <w:sz w:val="20"/>
          <w:szCs w:val="20"/>
        </w:rPr>
        <w:t>objednatele</w:t>
      </w:r>
      <w:r w:rsidRPr="006F4142" w:rsidR="00887291">
        <w:rPr>
          <w:rFonts w:ascii="Arial" w:hAnsi="Arial" w:cs="Arial"/>
          <w:sz w:val="20"/>
          <w:szCs w:val="20"/>
        </w:rPr>
        <w:t xml:space="preserve">. </w:t>
      </w:r>
    </w:p>
    <w:p w:rsidR="00887291" w:rsidRDefault="007E6048" w14:paraId="611CD795" w14:textId="2DA7E7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Výstupy</w:t>
      </w:r>
      <w:r w:rsidRPr="006F4142" w:rsidR="00D83407">
        <w:rPr>
          <w:rFonts w:ascii="Arial" w:hAnsi="Arial" w:cs="Arial"/>
          <w:sz w:val="20"/>
          <w:szCs w:val="20"/>
        </w:rPr>
        <w:t xml:space="preserve"> </w:t>
      </w:r>
      <w:r w:rsidR="00B9696B">
        <w:rPr>
          <w:rFonts w:ascii="Arial" w:hAnsi="Arial" w:cs="Arial"/>
          <w:sz w:val="20"/>
          <w:szCs w:val="20"/>
        </w:rPr>
        <w:t>činnosti zhotovitele ve fyzické podobě budou</w:t>
      </w:r>
      <w:r w:rsidRPr="006F4142" w:rsidR="008872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6F4142" w:rsidR="00887291">
        <w:rPr>
          <w:rFonts w:ascii="Arial" w:hAnsi="Arial" w:cs="Arial"/>
          <w:sz w:val="20"/>
          <w:szCs w:val="20"/>
        </w:rPr>
        <w:t xml:space="preserve">bjednateli </w:t>
      </w:r>
      <w:r w:rsidRPr="006F4142" w:rsidR="00EE0A3B">
        <w:rPr>
          <w:rFonts w:ascii="Arial" w:hAnsi="Arial" w:cs="Arial"/>
          <w:sz w:val="20"/>
          <w:szCs w:val="20"/>
        </w:rPr>
        <w:t>předán</w:t>
      </w:r>
      <w:r w:rsidRPr="006F4142" w:rsidR="004E0418">
        <w:rPr>
          <w:rFonts w:ascii="Arial" w:hAnsi="Arial" w:cs="Arial"/>
          <w:sz w:val="20"/>
          <w:szCs w:val="20"/>
        </w:rPr>
        <w:t>y</w:t>
      </w:r>
      <w:r w:rsidRPr="006F4142" w:rsidR="00297E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jeho sídle.</w:t>
      </w:r>
    </w:p>
    <w:p w:rsidRPr="007E6048" w:rsidR="007E6048" w:rsidP="007E6048" w:rsidRDefault="007E6048" w14:paraId="2A876C69" w14:textId="77777777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E6048">
        <w:rPr>
          <w:rFonts w:ascii="Arial" w:hAnsi="Arial" w:cs="Arial"/>
          <w:b/>
          <w:sz w:val="20"/>
          <w:szCs w:val="20"/>
        </w:rPr>
        <w:t>Článek 4</w:t>
      </w:r>
    </w:p>
    <w:p w:rsidRPr="007E6048" w:rsidR="007E6048" w:rsidP="007E6048" w:rsidRDefault="007E6048" w14:paraId="2856C699" w14:textId="1E878073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E6048">
        <w:rPr>
          <w:rFonts w:ascii="Arial" w:hAnsi="Arial" w:cs="Arial"/>
          <w:b/>
          <w:sz w:val="20"/>
          <w:szCs w:val="20"/>
        </w:rPr>
        <w:t>Termíny realizac</w:t>
      </w:r>
      <w:r w:rsidR="008373F0">
        <w:rPr>
          <w:rFonts w:ascii="Arial" w:hAnsi="Arial" w:cs="Arial"/>
          <w:b/>
          <w:sz w:val="20"/>
          <w:szCs w:val="20"/>
        </w:rPr>
        <w:t>e</w:t>
      </w:r>
      <w:r w:rsidRPr="007E6048">
        <w:rPr>
          <w:rFonts w:ascii="Arial" w:hAnsi="Arial" w:cs="Arial"/>
          <w:b/>
          <w:sz w:val="20"/>
          <w:szCs w:val="20"/>
        </w:rPr>
        <w:t xml:space="preserve"> </w:t>
      </w:r>
    </w:p>
    <w:p w:rsidRPr="00DA1620" w:rsidR="004049F4" w:rsidP="00DA1620" w:rsidRDefault="004049F4" w14:paraId="73F73F48" w14:textId="247ACC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 bere na vědomí, že plnění může být zahájeno nejprve 1. 2. 2020. Zhotovitel zahájí plnění pouze na výslovnou písemnou výzvu zaslanou objednatelem zhotoviteli. Nezašle-li objednateli zhotoviteli výzvu k plnění do 31. 12. 2020, tato smlouva bez dalšího zaniká.</w:t>
      </w:r>
    </w:p>
    <w:p w:rsidRPr="004049F4" w:rsidR="00397373" w:rsidP="00DA1620" w:rsidRDefault="00D912CF" w14:paraId="5509FAB2" w14:textId="4F576D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b/>
          <w:sz w:val="20"/>
          <w:szCs w:val="20"/>
        </w:rPr>
      </w:pPr>
      <w:r w:rsidRPr="00DA1620">
        <w:rPr>
          <w:rFonts w:ascii="Arial" w:hAnsi="Arial" w:cs="Arial"/>
          <w:b/>
          <w:sz w:val="20"/>
          <w:szCs w:val="20"/>
        </w:rPr>
        <w:t>Zhotovitel</w:t>
      </w:r>
      <w:r w:rsidRPr="00DA1620" w:rsidR="00BC5FDF">
        <w:rPr>
          <w:rFonts w:ascii="Arial" w:hAnsi="Arial" w:cs="Arial"/>
          <w:b/>
          <w:sz w:val="20"/>
          <w:szCs w:val="20"/>
        </w:rPr>
        <w:t xml:space="preserve"> se zavazuje </w:t>
      </w:r>
      <w:r w:rsidRPr="00DA1620" w:rsidR="004049F4">
        <w:rPr>
          <w:rFonts w:ascii="Arial" w:hAnsi="Arial" w:cs="Arial"/>
          <w:b/>
          <w:sz w:val="20"/>
          <w:szCs w:val="20"/>
        </w:rPr>
        <w:t xml:space="preserve">předat </w:t>
      </w:r>
      <w:r w:rsidR="00654CCA">
        <w:rPr>
          <w:rFonts w:ascii="Arial" w:hAnsi="Arial" w:cs="Arial"/>
          <w:b/>
          <w:sz w:val="20"/>
          <w:szCs w:val="20"/>
        </w:rPr>
        <w:t>dílo</w:t>
      </w:r>
      <w:r w:rsidR="00DA1620">
        <w:rPr>
          <w:rFonts w:ascii="Arial" w:hAnsi="Arial" w:cs="Arial"/>
          <w:b/>
          <w:sz w:val="20"/>
          <w:szCs w:val="20"/>
        </w:rPr>
        <w:t xml:space="preserve"> </w:t>
      </w:r>
      <w:r w:rsidRPr="00DA1620" w:rsidR="004049F4">
        <w:rPr>
          <w:rFonts w:ascii="Arial" w:hAnsi="Arial" w:cs="Arial"/>
          <w:b/>
          <w:sz w:val="20"/>
          <w:szCs w:val="20"/>
        </w:rPr>
        <w:t>bez vad a nedodělků</w:t>
      </w:r>
      <w:r w:rsidRPr="00DA1620" w:rsidR="00ED5B37">
        <w:rPr>
          <w:rFonts w:ascii="Arial" w:hAnsi="Arial" w:cs="Arial"/>
          <w:b/>
          <w:sz w:val="20"/>
          <w:szCs w:val="20"/>
        </w:rPr>
        <w:t xml:space="preserve"> </w:t>
      </w:r>
      <w:r w:rsidRPr="00DA1620" w:rsidR="004049F4">
        <w:rPr>
          <w:rFonts w:ascii="Arial" w:hAnsi="Arial" w:cs="Arial"/>
          <w:b/>
          <w:sz w:val="20"/>
          <w:szCs w:val="20"/>
        </w:rPr>
        <w:t>do</w:t>
      </w:r>
      <w:r w:rsidRPr="00DA1620" w:rsidR="00FB4625">
        <w:rPr>
          <w:rFonts w:ascii="Arial" w:hAnsi="Arial" w:cs="Arial"/>
          <w:b/>
          <w:sz w:val="20"/>
          <w:szCs w:val="20"/>
        </w:rPr>
        <w:t xml:space="preserve"> </w:t>
      </w:r>
      <w:r w:rsidRPr="00DA1620" w:rsidR="004049F4">
        <w:rPr>
          <w:rFonts w:ascii="Arial" w:hAnsi="Arial" w:cs="Arial"/>
          <w:b/>
          <w:sz w:val="20"/>
          <w:szCs w:val="20"/>
        </w:rPr>
        <w:t>6</w:t>
      </w:r>
      <w:r w:rsidRPr="004049F4" w:rsidR="00397373">
        <w:rPr>
          <w:rFonts w:ascii="Arial" w:hAnsi="Arial" w:cs="Arial"/>
          <w:b/>
          <w:sz w:val="20"/>
          <w:szCs w:val="20"/>
        </w:rPr>
        <w:t xml:space="preserve"> měsíců</w:t>
      </w:r>
      <w:r w:rsidRPr="004049F4" w:rsidR="006C6C82">
        <w:rPr>
          <w:rFonts w:ascii="Arial" w:hAnsi="Arial" w:cs="Arial"/>
          <w:b/>
          <w:sz w:val="20"/>
          <w:szCs w:val="20"/>
        </w:rPr>
        <w:t xml:space="preserve"> od doručení výzvy objednatele k</w:t>
      </w:r>
      <w:r w:rsidRPr="004049F4" w:rsidR="00ED5B37">
        <w:rPr>
          <w:rFonts w:ascii="Arial" w:hAnsi="Arial" w:cs="Arial"/>
          <w:b/>
          <w:sz w:val="20"/>
          <w:szCs w:val="20"/>
        </w:rPr>
        <w:t> </w:t>
      </w:r>
      <w:r w:rsidRPr="004049F4" w:rsidR="006C6C82">
        <w:rPr>
          <w:rFonts w:ascii="Arial" w:hAnsi="Arial" w:cs="Arial"/>
          <w:b/>
          <w:sz w:val="20"/>
          <w:szCs w:val="20"/>
        </w:rPr>
        <w:t>realizaci</w:t>
      </w:r>
      <w:r w:rsidRPr="004049F4" w:rsidR="004049F4">
        <w:rPr>
          <w:rFonts w:ascii="Arial" w:hAnsi="Arial" w:cs="Arial"/>
          <w:b/>
          <w:sz w:val="20"/>
          <w:szCs w:val="20"/>
        </w:rPr>
        <w:t>.</w:t>
      </w:r>
      <w:r w:rsidR="00DA1620">
        <w:rPr>
          <w:rFonts w:ascii="Arial" w:hAnsi="Arial" w:cs="Arial"/>
          <w:b/>
          <w:sz w:val="20"/>
          <w:szCs w:val="20"/>
        </w:rPr>
        <w:t xml:space="preserve"> Prezentace výstupů metodik cílové skupině proběhne na výzvu objednatele nejpozději do 6 měsíců od řádného předání díla.</w:t>
      </w:r>
      <w:r w:rsidR="00654CCA">
        <w:rPr>
          <w:rFonts w:ascii="Arial" w:hAnsi="Arial" w:cs="Arial"/>
          <w:b/>
          <w:sz w:val="20"/>
          <w:szCs w:val="20"/>
        </w:rPr>
        <w:t xml:space="preserve"> </w:t>
      </w:r>
      <w:r w:rsidR="002A2334">
        <w:rPr>
          <w:rFonts w:ascii="Arial" w:hAnsi="Arial" w:cs="Arial"/>
          <w:b/>
          <w:sz w:val="20"/>
          <w:szCs w:val="20"/>
        </w:rPr>
        <w:t>Druhá v</w:t>
      </w:r>
      <w:r w:rsidR="00654CCA">
        <w:rPr>
          <w:rFonts w:ascii="Arial" w:hAnsi="Arial" w:cs="Arial"/>
          <w:b/>
          <w:sz w:val="20"/>
          <w:szCs w:val="20"/>
        </w:rPr>
        <w:t>ýzva objednatele musí být zhotoviteli doručena nejpozději 10 kalendářních dní před konáním semináře.</w:t>
      </w:r>
    </w:p>
    <w:p w:rsidRPr="00DA1620" w:rsidR="00BF3E8B" w:rsidP="00DA1620" w:rsidRDefault="004049F4" w14:paraId="6AE1E226" w14:textId="5888D1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DA1620">
        <w:rPr>
          <w:rFonts w:ascii="Arial" w:hAnsi="Arial" w:cs="Arial"/>
          <w:sz w:val="20"/>
          <w:szCs w:val="20"/>
        </w:rPr>
        <w:t xml:space="preserve">Objednatel si vyhrazuje </w:t>
      </w:r>
      <w:r w:rsidRPr="00BF3E8B" w:rsidR="00BF3E8B">
        <w:rPr>
          <w:rFonts w:ascii="Arial" w:hAnsi="Arial" w:cs="Arial"/>
          <w:sz w:val="20"/>
          <w:szCs w:val="20"/>
        </w:rPr>
        <w:t>lhůtu</w:t>
      </w:r>
      <w:r w:rsidRPr="00DA1620">
        <w:rPr>
          <w:rFonts w:ascii="Arial" w:hAnsi="Arial" w:cs="Arial"/>
          <w:sz w:val="20"/>
          <w:szCs w:val="20"/>
        </w:rPr>
        <w:t xml:space="preserve"> 14 </w:t>
      </w:r>
      <w:r w:rsidRPr="00BF3E8B">
        <w:rPr>
          <w:rFonts w:ascii="Arial" w:hAnsi="Arial" w:cs="Arial"/>
          <w:sz w:val="20"/>
          <w:szCs w:val="20"/>
        </w:rPr>
        <w:t xml:space="preserve">kalendářních </w:t>
      </w:r>
      <w:r w:rsidRPr="00DA1620">
        <w:rPr>
          <w:rFonts w:ascii="Arial" w:hAnsi="Arial" w:cs="Arial"/>
          <w:sz w:val="20"/>
          <w:szCs w:val="20"/>
        </w:rPr>
        <w:t xml:space="preserve">dní </w:t>
      </w:r>
      <w:r w:rsidRPr="00BF3E8B" w:rsidR="00BF3E8B">
        <w:rPr>
          <w:rFonts w:ascii="Arial" w:hAnsi="Arial" w:cs="Arial"/>
          <w:sz w:val="20"/>
          <w:szCs w:val="20"/>
        </w:rPr>
        <w:t>pro</w:t>
      </w:r>
      <w:r w:rsidRPr="00DA1620">
        <w:rPr>
          <w:rFonts w:ascii="Arial" w:hAnsi="Arial" w:cs="Arial"/>
          <w:sz w:val="20"/>
          <w:szCs w:val="20"/>
        </w:rPr>
        <w:t xml:space="preserve"> kontrolu předaného plnění </w:t>
      </w:r>
      <w:r w:rsidRPr="00BF3E8B">
        <w:rPr>
          <w:rFonts w:ascii="Arial" w:hAnsi="Arial" w:cs="Arial"/>
          <w:sz w:val="20"/>
          <w:szCs w:val="20"/>
        </w:rPr>
        <w:t xml:space="preserve">a případné vytknutí zjevných vad plnění. Tato </w:t>
      </w:r>
      <w:r w:rsidR="00BF3E8B">
        <w:rPr>
          <w:rFonts w:ascii="Arial" w:hAnsi="Arial" w:cs="Arial"/>
          <w:sz w:val="20"/>
          <w:szCs w:val="20"/>
        </w:rPr>
        <w:t>lhůta je součástí lhůty pro plnění zhotovitele dle předchozího odstavce. O předání díla bude sepsán předávací protokol, který bude podepsán oběma zástupci smluvních stran.</w:t>
      </w:r>
    </w:p>
    <w:p w:rsidRPr="007E6048" w:rsidR="00034C63" w:rsidRDefault="00034C63" w14:paraId="468348EE" w14:textId="1FDE57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Smluvní strany sjednávají, že v případě prodlení s poskytnutím součinnosti</w:t>
      </w:r>
      <w:r w:rsidRPr="006F4142" w:rsidR="00CB74E7">
        <w:rPr>
          <w:rFonts w:ascii="Arial" w:hAnsi="Arial" w:cs="Arial"/>
          <w:sz w:val="20"/>
          <w:szCs w:val="20"/>
        </w:rPr>
        <w:t xml:space="preserve"> na straně </w:t>
      </w:r>
      <w:r w:rsidR="006320D7">
        <w:rPr>
          <w:rFonts w:ascii="Arial" w:hAnsi="Arial" w:cs="Arial"/>
          <w:sz w:val="20"/>
          <w:szCs w:val="20"/>
        </w:rPr>
        <w:t>o</w:t>
      </w:r>
      <w:r w:rsidRPr="006F4142" w:rsidR="00CB74E7">
        <w:rPr>
          <w:rFonts w:ascii="Arial" w:hAnsi="Arial" w:cs="Arial"/>
          <w:sz w:val="20"/>
          <w:szCs w:val="20"/>
        </w:rPr>
        <w:t>bjednatele</w:t>
      </w:r>
      <w:r w:rsidRPr="006F4142" w:rsidR="00E23E7A">
        <w:rPr>
          <w:rFonts w:ascii="Arial" w:hAnsi="Arial" w:cs="Arial"/>
          <w:sz w:val="20"/>
          <w:szCs w:val="20"/>
        </w:rPr>
        <w:t xml:space="preserve">, dle </w:t>
      </w:r>
      <w:r w:rsidR="00CD5956">
        <w:rPr>
          <w:rFonts w:ascii="Arial" w:hAnsi="Arial" w:cs="Arial"/>
          <w:sz w:val="20"/>
          <w:szCs w:val="20"/>
        </w:rPr>
        <w:t>článku</w:t>
      </w:r>
      <w:r w:rsidRPr="006F4142" w:rsidR="00E23E7A">
        <w:rPr>
          <w:rFonts w:ascii="Arial" w:hAnsi="Arial" w:cs="Arial"/>
          <w:sz w:val="20"/>
          <w:szCs w:val="20"/>
        </w:rPr>
        <w:t xml:space="preserve"> 5</w:t>
      </w:r>
      <w:r w:rsidR="006320D7">
        <w:rPr>
          <w:rFonts w:ascii="Arial" w:hAnsi="Arial" w:cs="Arial"/>
          <w:sz w:val="20"/>
          <w:szCs w:val="20"/>
        </w:rPr>
        <w:t xml:space="preserve"> odst. </w:t>
      </w:r>
      <w:r w:rsidRPr="006F4142" w:rsidR="00E23E7A">
        <w:rPr>
          <w:rFonts w:ascii="Arial" w:hAnsi="Arial" w:cs="Arial"/>
          <w:sz w:val="20"/>
          <w:szCs w:val="20"/>
        </w:rPr>
        <w:t>2</w:t>
      </w:r>
      <w:r w:rsidRPr="006F4142" w:rsidR="00CB74E7">
        <w:rPr>
          <w:rFonts w:ascii="Arial" w:hAnsi="Arial" w:cs="Arial"/>
          <w:sz w:val="20"/>
          <w:szCs w:val="20"/>
        </w:rPr>
        <w:t xml:space="preserve"> této </w:t>
      </w:r>
      <w:r w:rsidR="006320D7">
        <w:rPr>
          <w:rFonts w:ascii="Arial" w:hAnsi="Arial" w:cs="Arial"/>
          <w:sz w:val="20"/>
          <w:szCs w:val="20"/>
        </w:rPr>
        <w:t>s</w:t>
      </w:r>
      <w:r w:rsidRPr="006F4142" w:rsidR="00CB74E7">
        <w:rPr>
          <w:rFonts w:ascii="Arial" w:hAnsi="Arial" w:cs="Arial"/>
          <w:sz w:val="20"/>
          <w:szCs w:val="20"/>
        </w:rPr>
        <w:t>mlouvy</w:t>
      </w:r>
      <w:r w:rsidRPr="006F4142" w:rsidR="00E23E7A">
        <w:rPr>
          <w:rFonts w:ascii="Arial" w:hAnsi="Arial" w:cs="Arial"/>
          <w:sz w:val="20"/>
          <w:szCs w:val="20"/>
        </w:rPr>
        <w:t xml:space="preserve">, </w:t>
      </w:r>
      <w:r w:rsidRPr="006F4142">
        <w:rPr>
          <w:rFonts w:ascii="Arial" w:hAnsi="Arial" w:cs="Arial"/>
          <w:sz w:val="20"/>
          <w:szCs w:val="20"/>
        </w:rPr>
        <w:t xml:space="preserve">nezbytné </w:t>
      </w:r>
      <w:r w:rsidRPr="006F4142" w:rsidR="00E23E7A">
        <w:rPr>
          <w:rFonts w:ascii="Arial" w:hAnsi="Arial" w:cs="Arial"/>
          <w:sz w:val="20"/>
          <w:szCs w:val="20"/>
        </w:rPr>
        <w:t xml:space="preserve">ke splnění předmětu této </w:t>
      </w:r>
      <w:r w:rsidR="006320D7">
        <w:rPr>
          <w:rFonts w:ascii="Arial" w:hAnsi="Arial" w:cs="Arial"/>
          <w:sz w:val="20"/>
          <w:szCs w:val="20"/>
        </w:rPr>
        <w:t>s</w:t>
      </w:r>
      <w:r w:rsidRPr="006F4142" w:rsidR="00E23E7A">
        <w:rPr>
          <w:rFonts w:ascii="Arial" w:hAnsi="Arial" w:cs="Arial"/>
          <w:sz w:val="20"/>
          <w:szCs w:val="20"/>
        </w:rPr>
        <w:t xml:space="preserve">mlouvy </w:t>
      </w:r>
      <w:r w:rsidRPr="006F4142">
        <w:rPr>
          <w:rFonts w:ascii="Arial" w:hAnsi="Arial" w:cs="Arial"/>
          <w:sz w:val="20"/>
          <w:szCs w:val="20"/>
        </w:rPr>
        <w:t xml:space="preserve">(zejména prodlení s předáním </w:t>
      </w:r>
      <w:r w:rsidRPr="006F4142" w:rsidR="00CA290F">
        <w:rPr>
          <w:rFonts w:ascii="Arial" w:hAnsi="Arial" w:cs="Arial"/>
          <w:sz w:val="20"/>
          <w:szCs w:val="20"/>
        </w:rPr>
        <w:t xml:space="preserve">dalších </w:t>
      </w:r>
      <w:r w:rsidRPr="006F4142">
        <w:rPr>
          <w:rFonts w:ascii="Arial" w:hAnsi="Arial" w:cs="Arial"/>
          <w:sz w:val="20"/>
          <w:szCs w:val="20"/>
        </w:rPr>
        <w:t xml:space="preserve">relevantních podkladů), lze dohodnout prodloužení </w:t>
      </w:r>
      <w:r w:rsidR="00BF3E8B">
        <w:rPr>
          <w:rFonts w:ascii="Arial" w:hAnsi="Arial" w:cs="Arial"/>
          <w:sz w:val="20"/>
          <w:szCs w:val="20"/>
        </w:rPr>
        <w:t xml:space="preserve">lhůty plnění </w:t>
      </w:r>
      <w:r w:rsidRPr="006F4142">
        <w:rPr>
          <w:rFonts w:ascii="Arial" w:hAnsi="Arial" w:cs="Arial"/>
          <w:sz w:val="20"/>
          <w:szCs w:val="20"/>
        </w:rPr>
        <w:t>o počet kalendářních dnů odpovídající době prodlení s poskytnutím dané součinnosti.</w:t>
      </w:r>
    </w:p>
    <w:p w:rsidRPr="006F4142" w:rsidR="00E65379" w:rsidP="00B87DDB" w:rsidRDefault="00BF3E8B" w14:paraId="3591BE82" w14:textId="78014D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Dílo </w:t>
      </w:r>
      <w:r w:rsidR="006320D7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e</w:t>
      </w:r>
      <w:r w:rsidR="006320D7">
        <w:rPr>
          <w:rFonts w:ascii="Arial" w:hAnsi="Arial" w:cs="Arial"/>
          <w:sz w:val="20"/>
          <w:szCs w:val="20"/>
        </w:rPr>
        <w:t xml:space="preserve"> předán</w:t>
      </w:r>
      <w:r>
        <w:rPr>
          <w:rFonts w:ascii="Arial" w:hAnsi="Arial" w:cs="Arial"/>
          <w:sz w:val="20"/>
          <w:szCs w:val="20"/>
        </w:rPr>
        <w:t>o</w:t>
      </w:r>
      <w:r w:rsidR="006320D7">
        <w:rPr>
          <w:rFonts w:ascii="Arial" w:hAnsi="Arial" w:cs="Arial"/>
          <w:sz w:val="20"/>
          <w:szCs w:val="20"/>
        </w:rPr>
        <w:t xml:space="preserve"> oprávněnou osobou zhotovitele</w:t>
      </w:r>
      <w:r w:rsidRPr="006F4142" w:rsidR="000E036B">
        <w:rPr>
          <w:rFonts w:ascii="Arial" w:hAnsi="Arial" w:cs="Arial"/>
          <w:sz w:val="20"/>
          <w:szCs w:val="20"/>
        </w:rPr>
        <w:t xml:space="preserve"> </w:t>
      </w:r>
      <w:r w:rsidRPr="006F4142" w:rsidR="00624C0E">
        <w:rPr>
          <w:rFonts w:ascii="Arial" w:hAnsi="Arial" w:cs="Arial"/>
          <w:sz w:val="20"/>
          <w:szCs w:val="20"/>
        </w:rPr>
        <w:t xml:space="preserve">a </w:t>
      </w:r>
      <w:r w:rsidRPr="006F4142">
        <w:rPr>
          <w:rFonts w:ascii="Arial" w:hAnsi="Arial" w:cs="Arial"/>
          <w:sz w:val="20"/>
          <w:szCs w:val="20"/>
        </w:rPr>
        <w:t>převzat</w:t>
      </w:r>
      <w:r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 </w:t>
      </w:r>
      <w:r w:rsidRPr="006F4142" w:rsidR="000E036B">
        <w:rPr>
          <w:rFonts w:ascii="Arial" w:hAnsi="Arial" w:cs="Arial"/>
          <w:sz w:val="20"/>
          <w:szCs w:val="20"/>
        </w:rPr>
        <w:t>oprávněn</w:t>
      </w:r>
      <w:r w:rsidRPr="006F4142" w:rsidR="00624C0E">
        <w:rPr>
          <w:rFonts w:ascii="Arial" w:hAnsi="Arial" w:cs="Arial"/>
          <w:sz w:val="20"/>
          <w:szCs w:val="20"/>
        </w:rPr>
        <w:t>ou</w:t>
      </w:r>
      <w:r w:rsidRPr="006F4142" w:rsidR="000E036B">
        <w:rPr>
          <w:rFonts w:ascii="Arial" w:hAnsi="Arial" w:cs="Arial"/>
          <w:sz w:val="20"/>
          <w:szCs w:val="20"/>
        </w:rPr>
        <w:t xml:space="preserve"> osob</w:t>
      </w:r>
      <w:r w:rsidRPr="006F4142" w:rsidR="00624C0E">
        <w:rPr>
          <w:rFonts w:ascii="Arial" w:hAnsi="Arial" w:cs="Arial"/>
          <w:sz w:val="20"/>
          <w:szCs w:val="20"/>
        </w:rPr>
        <w:t>ou</w:t>
      </w:r>
      <w:r w:rsidRPr="006F4142" w:rsidR="000E036B">
        <w:rPr>
          <w:rFonts w:ascii="Arial" w:hAnsi="Arial" w:cs="Arial"/>
          <w:sz w:val="20"/>
          <w:szCs w:val="20"/>
        </w:rPr>
        <w:t xml:space="preserve"> </w:t>
      </w:r>
      <w:r w:rsidR="006320D7">
        <w:rPr>
          <w:rFonts w:ascii="Arial" w:hAnsi="Arial" w:cs="Arial"/>
          <w:sz w:val="20"/>
          <w:szCs w:val="20"/>
        </w:rPr>
        <w:t>o</w:t>
      </w:r>
      <w:r w:rsidRPr="006F4142" w:rsidR="000E036B">
        <w:rPr>
          <w:rFonts w:ascii="Arial" w:hAnsi="Arial" w:cs="Arial"/>
          <w:sz w:val="20"/>
          <w:szCs w:val="20"/>
        </w:rPr>
        <w:t>bjednatele</w:t>
      </w:r>
      <w:r w:rsidRPr="006F4142" w:rsidR="00FB49B7">
        <w:rPr>
          <w:rFonts w:ascii="Arial" w:hAnsi="Arial" w:cs="Arial"/>
          <w:sz w:val="20"/>
          <w:szCs w:val="20"/>
        </w:rPr>
        <w:t xml:space="preserve"> oproti podpisu předávacího protokolu</w:t>
      </w:r>
      <w:r w:rsidRPr="006F4142" w:rsidR="00624C0E">
        <w:rPr>
          <w:rFonts w:ascii="Arial" w:hAnsi="Arial" w:cs="Arial"/>
          <w:sz w:val="20"/>
          <w:szCs w:val="20"/>
        </w:rPr>
        <w:t>.</w:t>
      </w:r>
      <w:r w:rsidRPr="006F4142" w:rsidR="000E036B">
        <w:rPr>
          <w:rFonts w:ascii="Arial" w:hAnsi="Arial" w:cs="Arial"/>
          <w:sz w:val="20"/>
          <w:szCs w:val="20"/>
        </w:rPr>
        <w:t xml:space="preserve"> </w:t>
      </w:r>
      <w:r w:rsidRPr="006F4142" w:rsidR="005D213C">
        <w:rPr>
          <w:rFonts w:ascii="Arial" w:hAnsi="Arial" w:cs="Arial"/>
          <w:sz w:val="20"/>
          <w:szCs w:val="20"/>
        </w:rPr>
        <w:t xml:space="preserve">Kontaktní údaje oprávněných osob smluvních stran jsou uvedeny v článku </w:t>
      </w:r>
      <w:r w:rsidR="00A670E7">
        <w:rPr>
          <w:rFonts w:ascii="Arial" w:hAnsi="Arial" w:cs="Arial"/>
          <w:sz w:val="20"/>
          <w:szCs w:val="20"/>
        </w:rPr>
        <w:t>7</w:t>
      </w:r>
      <w:r w:rsidRPr="006F4142" w:rsidR="00A670E7">
        <w:rPr>
          <w:rFonts w:ascii="Arial" w:hAnsi="Arial" w:cs="Arial"/>
          <w:sz w:val="20"/>
          <w:szCs w:val="20"/>
        </w:rPr>
        <w:t xml:space="preserve"> </w:t>
      </w:r>
      <w:r w:rsidRPr="006F4142" w:rsidR="005D213C">
        <w:rPr>
          <w:rFonts w:ascii="Arial" w:hAnsi="Arial" w:cs="Arial"/>
          <w:sz w:val="20"/>
          <w:szCs w:val="20"/>
        </w:rPr>
        <w:t xml:space="preserve">této </w:t>
      </w:r>
      <w:r w:rsidR="006320D7">
        <w:rPr>
          <w:rFonts w:ascii="Arial" w:hAnsi="Arial" w:cs="Arial"/>
          <w:sz w:val="20"/>
          <w:szCs w:val="20"/>
        </w:rPr>
        <w:t>s</w:t>
      </w:r>
      <w:r w:rsidRPr="006F4142" w:rsidR="00297B36">
        <w:rPr>
          <w:rFonts w:ascii="Arial" w:hAnsi="Arial" w:cs="Arial"/>
          <w:sz w:val="20"/>
          <w:szCs w:val="20"/>
        </w:rPr>
        <w:t xml:space="preserve">mlouvy. </w:t>
      </w:r>
    </w:p>
    <w:p w:rsidR="00BF3E8B" w:rsidP="00B87DDB" w:rsidRDefault="00BF3E8B" w14:paraId="450092CD" w14:textId="181B61F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předání díla bude vyhotoven předávací protokol, ve kterém objednatel </w:t>
      </w:r>
      <w:r w:rsidRPr="006F4142" w:rsidR="000B0F02">
        <w:rPr>
          <w:rFonts w:ascii="Arial" w:hAnsi="Arial" w:cs="Arial"/>
          <w:sz w:val="20"/>
          <w:szCs w:val="20"/>
        </w:rPr>
        <w:t>sděl</w:t>
      </w:r>
      <w:r>
        <w:rPr>
          <w:rFonts w:ascii="Arial" w:hAnsi="Arial" w:cs="Arial"/>
          <w:sz w:val="20"/>
          <w:szCs w:val="20"/>
        </w:rPr>
        <w:t>í</w:t>
      </w:r>
      <w:r w:rsidRPr="006F4142" w:rsidR="009F61E3">
        <w:rPr>
          <w:rFonts w:ascii="Arial" w:hAnsi="Arial" w:cs="Arial"/>
          <w:sz w:val="20"/>
          <w:szCs w:val="20"/>
        </w:rPr>
        <w:t xml:space="preserve"> </w:t>
      </w:r>
      <w:r w:rsidR="006320D7">
        <w:rPr>
          <w:rFonts w:ascii="Arial" w:hAnsi="Arial" w:cs="Arial"/>
          <w:sz w:val="20"/>
          <w:szCs w:val="20"/>
        </w:rPr>
        <w:t>z</w:t>
      </w:r>
      <w:r w:rsidRPr="006F4142" w:rsidR="00D912CF">
        <w:rPr>
          <w:rFonts w:ascii="Arial" w:hAnsi="Arial" w:cs="Arial"/>
          <w:sz w:val="20"/>
          <w:szCs w:val="20"/>
        </w:rPr>
        <w:t>hotovitel</w:t>
      </w:r>
      <w:r w:rsidRPr="006F4142" w:rsidR="006E3BB9">
        <w:rPr>
          <w:rFonts w:ascii="Arial" w:hAnsi="Arial" w:cs="Arial"/>
          <w:sz w:val="20"/>
          <w:szCs w:val="20"/>
        </w:rPr>
        <w:t xml:space="preserve">i případné výhrady </w:t>
      </w:r>
      <w:r>
        <w:rPr>
          <w:rFonts w:ascii="Arial" w:hAnsi="Arial" w:cs="Arial"/>
          <w:sz w:val="20"/>
          <w:szCs w:val="20"/>
        </w:rPr>
        <w:t>či vytkne zjevné vady plnění</w:t>
      </w:r>
      <w:r w:rsidRPr="006F4142" w:rsidR="00E532E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 případě, že bude dílo vykazovat zjevné vady, stanoví objednatel přiměřenou lhůtu k jejich odstranění; tím není dotčeno prodlení zhotovitele. Neodstranění zjevných vad v objednatelem určené lhůtě bude považováno za podstatné porušení smlouvy.</w:t>
      </w:r>
    </w:p>
    <w:p w:rsidRPr="00B87DDB" w:rsidR="00B87DDB" w:rsidP="00B87DDB" w:rsidRDefault="00B87DDB" w14:paraId="6894DA33" w14:textId="77777777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87DDB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5</w:t>
      </w:r>
    </w:p>
    <w:p w:rsidRPr="00B87DDB" w:rsidR="00B87DDB" w:rsidP="00B87DDB" w:rsidRDefault="00B87DDB" w14:paraId="3183D468" w14:textId="77777777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Pr="006F4142" w:rsidR="00E37BC8" w:rsidP="00B87DDB" w:rsidRDefault="00D912CF" w14:paraId="2978799E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Zhotovitel </w:t>
      </w:r>
      <w:r w:rsidRPr="006F4142" w:rsidR="003F1150">
        <w:rPr>
          <w:rFonts w:ascii="Arial" w:hAnsi="Arial" w:cs="Arial"/>
          <w:sz w:val="20"/>
          <w:szCs w:val="20"/>
        </w:rPr>
        <w:t xml:space="preserve">se zavazuje poskytovat plnění dle této </w:t>
      </w:r>
      <w:r w:rsidR="00B87DDB">
        <w:rPr>
          <w:rFonts w:ascii="Arial" w:hAnsi="Arial" w:cs="Arial"/>
          <w:sz w:val="20"/>
          <w:szCs w:val="20"/>
        </w:rPr>
        <w:t>s</w:t>
      </w:r>
      <w:r w:rsidRPr="006F4142" w:rsidR="003F1150">
        <w:rPr>
          <w:rFonts w:ascii="Arial" w:hAnsi="Arial" w:cs="Arial"/>
          <w:sz w:val="20"/>
          <w:szCs w:val="20"/>
        </w:rPr>
        <w:t>mlouvy svědomitě, s řádnou a</w:t>
      </w:r>
      <w:r w:rsidRPr="006F4142" w:rsidR="00AA0B3B">
        <w:rPr>
          <w:rFonts w:ascii="Arial" w:hAnsi="Arial" w:cs="Arial"/>
          <w:sz w:val="20"/>
          <w:szCs w:val="20"/>
        </w:rPr>
        <w:t> </w:t>
      </w:r>
      <w:r w:rsidRPr="006F4142" w:rsidR="003F1150">
        <w:rPr>
          <w:rFonts w:ascii="Arial" w:hAnsi="Arial" w:cs="Arial"/>
          <w:sz w:val="20"/>
          <w:szCs w:val="20"/>
        </w:rPr>
        <w:t>odbornou péčí a potřebnými odbornými schopnostmi. Při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3F1150">
        <w:rPr>
          <w:rFonts w:ascii="Arial" w:hAnsi="Arial" w:cs="Arial"/>
          <w:sz w:val="20"/>
          <w:szCs w:val="20"/>
        </w:rPr>
        <w:t xml:space="preserve">poskytování plnění dle této </w:t>
      </w:r>
      <w:r w:rsidR="00B87DDB">
        <w:rPr>
          <w:rFonts w:ascii="Arial" w:hAnsi="Arial" w:cs="Arial"/>
          <w:sz w:val="20"/>
          <w:szCs w:val="20"/>
        </w:rPr>
        <w:t>s</w:t>
      </w:r>
      <w:r w:rsidRPr="006F4142" w:rsidR="003F1150">
        <w:rPr>
          <w:rFonts w:ascii="Arial" w:hAnsi="Arial" w:cs="Arial"/>
          <w:sz w:val="20"/>
          <w:szCs w:val="20"/>
        </w:rPr>
        <w:t xml:space="preserve">mlouvy je </w:t>
      </w:r>
      <w:r w:rsidR="00B87DDB">
        <w:rPr>
          <w:rFonts w:ascii="Arial" w:hAnsi="Arial" w:cs="Arial"/>
          <w:sz w:val="20"/>
          <w:szCs w:val="20"/>
        </w:rPr>
        <w:t>z</w:t>
      </w:r>
      <w:r w:rsidRPr="006F4142">
        <w:rPr>
          <w:rFonts w:ascii="Arial" w:hAnsi="Arial" w:cs="Arial"/>
          <w:sz w:val="20"/>
          <w:szCs w:val="20"/>
        </w:rPr>
        <w:t xml:space="preserve">hotovitel </w:t>
      </w:r>
      <w:r w:rsidRPr="006F4142" w:rsidR="003F1150">
        <w:rPr>
          <w:rFonts w:ascii="Arial" w:hAnsi="Arial" w:cs="Arial"/>
          <w:sz w:val="20"/>
          <w:szCs w:val="20"/>
        </w:rPr>
        <w:t>vázán platnými a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3F1150">
        <w:rPr>
          <w:rFonts w:ascii="Arial" w:hAnsi="Arial" w:cs="Arial"/>
          <w:sz w:val="20"/>
          <w:szCs w:val="20"/>
        </w:rPr>
        <w:t>účinnými právními předpisy a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3F1150">
        <w:rPr>
          <w:rFonts w:ascii="Arial" w:hAnsi="Arial" w:cs="Arial"/>
          <w:sz w:val="20"/>
          <w:szCs w:val="20"/>
        </w:rPr>
        <w:t xml:space="preserve">pokyny </w:t>
      </w:r>
      <w:r w:rsidR="00B87DDB">
        <w:rPr>
          <w:rFonts w:ascii="Arial" w:hAnsi="Arial" w:cs="Arial"/>
          <w:sz w:val="20"/>
          <w:szCs w:val="20"/>
        </w:rPr>
        <w:t>o</w:t>
      </w:r>
      <w:r w:rsidRPr="006F4142" w:rsidR="003F1150">
        <w:rPr>
          <w:rFonts w:ascii="Arial" w:hAnsi="Arial" w:cs="Arial"/>
          <w:sz w:val="20"/>
          <w:szCs w:val="20"/>
        </w:rPr>
        <w:t xml:space="preserve">bjednatele, pokud tyto </w:t>
      </w:r>
      <w:r w:rsidRPr="006F4142" w:rsidR="000D07BA">
        <w:rPr>
          <w:rFonts w:ascii="Arial" w:hAnsi="Arial" w:cs="Arial"/>
          <w:sz w:val="20"/>
          <w:szCs w:val="20"/>
        </w:rPr>
        <w:t>nejsou v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0D07BA">
        <w:rPr>
          <w:rFonts w:ascii="Arial" w:hAnsi="Arial" w:cs="Arial"/>
          <w:sz w:val="20"/>
          <w:szCs w:val="20"/>
        </w:rPr>
        <w:t>rozporu s těmito právními předpisy</w:t>
      </w:r>
      <w:r w:rsidRPr="006F4142" w:rsidR="003F1150">
        <w:rPr>
          <w:rFonts w:ascii="Arial" w:hAnsi="Arial" w:cs="Arial"/>
          <w:sz w:val="20"/>
          <w:szCs w:val="20"/>
        </w:rPr>
        <w:t xml:space="preserve"> či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3F1150">
        <w:rPr>
          <w:rFonts w:ascii="Arial" w:hAnsi="Arial" w:cs="Arial"/>
          <w:sz w:val="20"/>
          <w:szCs w:val="20"/>
        </w:rPr>
        <w:t xml:space="preserve">zájmy </w:t>
      </w:r>
      <w:r w:rsidR="00B87DDB">
        <w:rPr>
          <w:rFonts w:ascii="Arial" w:hAnsi="Arial" w:cs="Arial"/>
          <w:sz w:val="20"/>
          <w:szCs w:val="20"/>
        </w:rPr>
        <w:t>o</w:t>
      </w:r>
      <w:r w:rsidRPr="006F4142" w:rsidR="003F1150">
        <w:rPr>
          <w:rFonts w:ascii="Arial" w:hAnsi="Arial" w:cs="Arial"/>
          <w:sz w:val="20"/>
          <w:szCs w:val="20"/>
        </w:rPr>
        <w:t>bjednatele.</w:t>
      </w:r>
    </w:p>
    <w:p w:rsidRPr="006F4142" w:rsidR="00882FA0" w:rsidP="00B87DDB" w:rsidRDefault="00A87B5D" w14:paraId="0DDE6217" w14:textId="14A0450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Objednatel se zavazuje předat </w:t>
      </w:r>
      <w:r w:rsidR="00B87DDB">
        <w:rPr>
          <w:rFonts w:ascii="Arial" w:hAnsi="Arial" w:cs="Arial"/>
          <w:sz w:val="20"/>
          <w:szCs w:val="20"/>
        </w:rPr>
        <w:t>z</w:t>
      </w:r>
      <w:r w:rsidRPr="006F4142">
        <w:rPr>
          <w:rFonts w:ascii="Arial" w:hAnsi="Arial" w:cs="Arial"/>
          <w:sz w:val="20"/>
          <w:szCs w:val="20"/>
        </w:rPr>
        <w:t xml:space="preserve">hotoviteli podklady či informace nezbytné ke splnění předmětu této </w:t>
      </w:r>
      <w:r w:rsidR="00B87DDB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mlouvy, tj. ke zpracování a předání </w:t>
      </w:r>
      <w:r w:rsidR="00B87DDB">
        <w:rPr>
          <w:rFonts w:ascii="Arial" w:hAnsi="Arial" w:cs="Arial"/>
          <w:sz w:val="20"/>
          <w:szCs w:val="20"/>
        </w:rPr>
        <w:t>všech požadovaných výstupů</w:t>
      </w:r>
      <w:r w:rsidRPr="006F4142" w:rsidR="00704861">
        <w:rPr>
          <w:rFonts w:ascii="Arial" w:hAnsi="Arial" w:cs="Arial"/>
          <w:sz w:val="20"/>
          <w:szCs w:val="20"/>
        </w:rPr>
        <w:t xml:space="preserve">, a to minimálně v rozsahu specifikovaném v příloze č. 1 této </w:t>
      </w:r>
      <w:r w:rsidR="00B87DDB">
        <w:rPr>
          <w:rFonts w:ascii="Arial" w:hAnsi="Arial" w:cs="Arial"/>
          <w:sz w:val="20"/>
          <w:szCs w:val="20"/>
        </w:rPr>
        <w:t>s</w:t>
      </w:r>
      <w:r w:rsidRPr="006F4142" w:rsidR="00704861">
        <w:rPr>
          <w:rFonts w:ascii="Arial" w:hAnsi="Arial" w:cs="Arial"/>
          <w:sz w:val="20"/>
          <w:szCs w:val="20"/>
        </w:rPr>
        <w:t>mlouvy</w:t>
      </w:r>
      <w:r w:rsidRPr="006F4142">
        <w:rPr>
          <w:rFonts w:ascii="Arial" w:hAnsi="Arial" w:cs="Arial"/>
          <w:sz w:val="20"/>
          <w:szCs w:val="20"/>
        </w:rPr>
        <w:t xml:space="preserve">. </w:t>
      </w:r>
      <w:r w:rsidRPr="00ED5B37">
        <w:rPr>
          <w:rFonts w:ascii="Arial" w:hAnsi="Arial" w:cs="Arial"/>
          <w:sz w:val="20"/>
          <w:szCs w:val="20"/>
        </w:rPr>
        <w:t>Objednatel</w:t>
      </w:r>
      <w:r w:rsidRPr="006F4142">
        <w:rPr>
          <w:rFonts w:ascii="Arial" w:hAnsi="Arial" w:cs="Arial"/>
          <w:sz w:val="20"/>
          <w:szCs w:val="20"/>
        </w:rPr>
        <w:t xml:space="preserve"> se zavazuje </w:t>
      </w:r>
      <w:r w:rsidRPr="006F4142" w:rsidR="00882FA0">
        <w:rPr>
          <w:rFonts w:ascii="Arial" w:hAnsi="Arial" w:cs="Arial"/>
          <w:sz w:val="20"/>
          <w:szCs w:val="20"/>
        </w:rPr>
        <w:t xml:space="preserve">další </w:t>
      </w:r>
      <w:r w:rsidRPr="006F4142">
        <w:rPr>
          <w:rFonts w:ascii="Arial" w:hAnsi="Arial" w:cs="Arial"/>
          <w:sz w:val="20"/>
          <w:szCs w:val="20"/>
        </w:rPr>
        <w:t xml:space="preserve">podklady </w:t>
      </w:r>
      <w:r w:rsidRPr="006F4142" w:rsidR="00882FA0">
        <w:rPr>
          <w:rFonts w:ascii="Arial" w:hAnsi="Arial" w:cs="Arial"/>
          <w:sz w:val="20"/>
          <w:szCs w:val="20"/>
        </w:rPr>
        <w:t xml:space="preserve">potřebné pro splnění předmětu této </w:t>
      </w:r>
      <w:r w:rsidR="00B87DDB">
        <w:rPr>
          <w:rFonts w:ascii="Arial" w:hAnsi="Arial" w:cs="Arial"/>
          <w:sz w:val="20"/>
          <w:szCs w:val="20"/>
        </w:rPr>
        <w:t>s</w:t>
      </w:r>
      <w:r w:rsidRPr="006F4142" w:rsidR="00882FA0">
        <w:rPr>
          <w:rFonts w:ascii="Arial" w:hAnsi="Arial" w:cs="Arial"/>
          <w:sz w:val="20"/>
          <w:szCs w:val="20"/>
        </w:rPr>
        <w:t xml:space="preserve">mlouvy </w:t>
      </w:r>
      <w:r w:rsidRPr="006F4142">
        <w:rPr>
          <w:rFonts w:ascii="Arial" w:hAnsi="Arial" w:cs="Arial"/>
          <w:sz w:val="20"/>
          <w:szCs w:val="20"/>
        </w:rPr>
        <w:t xml:space="preserve">předat </w:t>
      </w:r>
      <w:r w:rsidR="00B87DDB">
        <w:rPr>
          <w:rFonts w:ascii="Arial" w:hAnsi="Arial" w:cs="Arial"/>
          <w:sz w:val="20"/>
          <w:szCs w:val="20"/>
        </w:rPr>
        <w:t>z</w:t>
      </w:r>
      <w:r w:rsidRPr="006F4142">
        <w:rPr>
          <w:rFonts w:ascii="Arial" w:hAnsi="Arial" w:cs="Arial"/>
          <w:sz w:val="20"/>
          <w:szCs w:val="20"/>
        </w:rPr>
        <w:t xml:space="preserve">hotoviteli nejpozději do </w:t>
      </w:r>
      <w:r w:rsidRPr="006F4142" w:rsidR="0008049E">
        <w:rPr>
          <w:rFonts w:ascii="Arial" w:hAnsi="Arial" w:cs="Arial"/>
          <w:sz w:val="20"/>
          <w:szCs w:val="20"/>
        </w:rPr>
        <w:t>3</w:t>
      </w:r>
      <w:r w:rsidRPr="006F4142">
        <w:rPr>
          <w:rFonts w:ascii="Arial" w:hAnsi="Arial" w:cs="Arial"/>
          <w:sz w:val="20"/>
          <w:szCs w:val="20"/>
        </w:rPr>
        <w:t xml:space="preserve"> pracovních dnů od</w:t>
      </w:r>
      <w:r w:rsidRPr="006F4142" w:rsidR="0008049E">
        <w:rPr>
          <w:rFonts w:ascii="Arial" w:hAnsi="Arial" w:cs="Arial"/>
          <w:sz w:val="20"/>
          <w:szCs w:val="20"/>
        </w:rPr>
        <w:t> </w:t>
      </w:r>
      <w:r w:rsidRPr="006F4142" w:rsidR="00882FA0">
        <w:rPr>
          <w:rFonts w:ascii="Arial" w:hAnsi="Arial" w:cs="Arial"/>
          <w:sz w:val="20"/>
          <w:szCs w:val="20"/>
        </w:rPr>
        <w:t>převzetí požadavku na jejich doplnění, pokud je má k dispozici.</w:t>
      </w:r>
    </w:p>
    <w:p w:rsidRPr="006F4142" w:rsidR="007D7C63" w:rsidP="00B87DDB" w:rsidRDefault="000D07BA" w14:paraId="2765CEF8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Smluvní strany se zavazují</w:t>
      </w:r>
      <w:r w:rsidRPr="006F4142" w:rsidR="00E37BC8">
        <w:rPr>
          <w:rFonts w:ascii="Arial" w:hAnsi="Arial" w:cs="Arial"/>
          <w:sz w:val="20"/>
          <w:szCs w:val="20"/>
        </w:rPr>
        <w:t xml:space="preserve"> vzájemně </w:t>
      </w:r>
      <w:r w:rsidRPr="006F4142">
        <w:rPr>
          <w:rFonts w:ascii="Arial" w:hAnsi="Arial" w:cs="Arial"/>
          <w:sz w:val="20"/>
          <w:szCs w:val="20"/>
        </w:rPr>
        <w:t xml:space="preserve">se </w:t>
      </w:r>
      <w:r w:rsidRPr="006F4142" w:rsidR="00E37BC8">
        <w:rPr>
          <w:rFonts w:ascii="Arial" w:hAnsi="Arial" w:cs="Arial"/>
          <w:sz w:val="20"/>
          <w:szCs w:val="20"/>
        </w:rPr>
        <w:t>informovat o všech okolnostech důležitých pro</w:t>
      </w:r>
      <w:r w:rsidRPr="006F4142" w:rsidR="000852D7">
        <w:rPr>
          <w:rFonts w:ascii="Arial" w:hAnsi="Arial" w:cs="Arial"/>
          <w:sz w:val="20"/>
          <w:szCs w:val="20"/>
        </w:rPr>
        <w:t> </w:t>
      </w:r>
      <w:r w:rsidRPr="006F4142" w:rsidR="00E37BC8">
        <w:rPr>
          <w:rFonts w:ascii="Arial" w:hAnsi="Arial" w:cs="Arial"/>
          <w:sz w:val="20"/>
          <w:szCs w:val="20"/>
        </w:rPr>
        <w:t xml:space="preserve">řádné a včasné </w:t>
      </w:r>
      <w:r w:rsidRPr="006F4142">
        <w:rPr>
          <w:rFonts w:ascii="Arial" w:hAnsi="Arial" w:cs="Arial"/>
          <w:sz w:val="20"/>
          <w:szCs w:val="20"/>
        </w:rPr>
        <w:t xml:space="preserve">splnění </w:t>
      </w:r>
      <w:r w:rsidRPr="006F4142" w:rsidR="00E37BC8">
        <w:rPr>
          <w:rFonts w:ascii="Arial" w:hAnsi="Arial" w:cs="Arial"/>
          <w:sz w:val="20"/>
          <w:szCs w:val="20"/>
        </w:rPr>
        <w:t>předmětu</w:t>
      </w:r>
      <w:r w:rsidRPr="006F4142">
        <w:rPr>
          <w:rFonts w:ascii="Arial" w:hAnsi="Arial" w:cs="Arial"/>
          <w:sz w:val="20"/>
          <w:szCs w:val="20"/>
        </w:rPr>
        <w:t xml:space="preserve"> této</w:t>
      </w:r>
      <w:r w:rsidRPr="006F4142" w:rsidR="00E37BC8">
        <w:rPr>
          <w:rFonts w:ascii="Arial" w:hAnsi="Arial" w:cs="Arial"/>
          <w:sz w:val="20"/>
          <w:szCs w:val="20"/>
        </w:rPr>
        <w:t xml:space="preserve"> </w:t>
      </w:r>
      <w:r w:rsidR="00B87DDB">
        <w:rPr>
          <w:rFonts w:ascii="Arial" w:hAnsi="Arial" w:cs="Arial"/>
          <w:sz w:val="20"/>
          <w:szCs w:val="20"/>
        </w:rPr>
        <w:t>s</w:t>
      </w:r>
      <w:r w:rsidRPr="006F4142" w:rsidR="00E37BC8">
        <w:rPr>
          <w:rFonts w:ascii="Arial" w:hAnsi="Arial" w:cs="Arial"/>
          <w:sz w:val="20"/>
          <w:szCs w:val="20"/>
        </w:rPr>
        <w:t xml:space="preserve">mlouvy a poskytovat </w:t>
      </w:r>
      <w:r w:rsidRPr="006F4142">
        <w:rPr>
          <w:rFonts w:ascii="Arial" w:hAnsi="Arial" w:cs="Arial"/>
          <w:sz w:val="20"/>
          <w:szCs w:val="20"/>
        </w:rPr>
        <w:t>si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navzájem za tímto účelem nezbytnou </w:t>
      </w:r>
      <w:r w:rsidRPr="006F4142" w:rsidR="00E37BC8">
        <w:rPr>
          <w:rFonts w:ascii="Arial" w:hAnsi="Arial" w:cs="Arial"/>
          <w:sz w:val="20"/>
          <w:szCs w:val="20"/>
        </w:rPr>
        <w:t>součinnost</w:t>
      </w:r>
      <w:r w:rsidRPr="006F4142">
        <w:rPr>
          <w:rFonts w:ascii="Arial" w:hAnsi="Arial" w:cs="Arial"/>
          <w:sz w:val="20"/>
          <w:szCs w:val="20"/>
        </w:rPr>
        <w:t>.</w:t>
      </w:r>
      <w:r w:rsidRPr="006F4142" w:rsidR="00E37BC8">
        <w:rPr>
          <w:rFonts w:ascii="Arial" w:hAnsi="Arial" w:cs="Arial"/>
          <w:sz w:val="20"/>
          <w:szCs w:val="20"/>
        </w:rPr>
        <w:t xml:space="preserve"> </w:t>
      </w:r>
    </w:p>
    <w:p w:rsidRPr="006F4142" w:rsidR="007D7C63" w:rsidP="00B87DDB" w:rsidRDefault="00D912CF" w14:paraId="07C1C5EE" w14:textId="6CFE385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Zhotovitel</w:t>
      </w:r>
      <w:r w:rsidRPr="006F4142" w:rsidR="007D7C63">
        <w:rPr>
          <w:rFonts w:ascii="Arial" w:hAnsi="Arial" w:cs="Arial"/>
          <w:sz w:val="20"/>
          <w:szCs w:val="20"/>
        </w:rPr>
        <w:t xml:space="preserve"> se zavazuje zabezpečit, že </w:t>
      </w:r>
      <w:r w:rsidR="00BF3E8B">
        <w:rPr>
          <w:rFonts w:ascii="Arial" w:hAnsi="Arial" w:cs="Arial"/>
          <w:sz w:val="20"/>
          <w:szCs w:val="20"/>
        </w:rPr>
        <w:t>dílo bude</w:t>
      </w:r>
      <w:r w:rsidRPr="006F4142">
        <w:rPr>
          <w:rFonts w:ascii="Arial" w:hAnsi="Arial" w:cs="Arial"/>
          <w:sz w:val="20"/>
          <w:szCs w:val="20"/>
        </w:rPr>
        <w:t xml:space="preserve"> </w:t>
      </w:r>
      <w:r w:rsidR="00BF3E8B">
        <w:rPr>
          <w:rFonts w:ascii="Arial" w:hAnsi="Arial" w:cs="Arial"/>
          <w:sz w:val="20"/>
          <w:szCs w:val="20"/>
        </w:rPr>
        <w:t xml:space="preserve">realizováno </w:t>
      </w:r>
      <w:r w:rsidRPr="006F4142" w:rsidR="007D7C63">
        <w:rPr>
          <w:rFonts w:ascii="Arial" w:hAnsi="Arial" w:cs="Arial"/>
          <w:sz w:val="20"/>
          <w:szCs w:val="20"/>
        </w:rPr>
        <w:t xml:space="preserve">v souladu s touto </w:t>
      </w:r>
      <w:r w:rsidR="00B87DDB">
        <w:rPr>
          <w:rFonts w:ascii="Arial" w:hAnsi="Arial" w:cs="Arial"/>
          <w:sz w:val="20"/>
          <w:szCs w:val="20"/>
        </w:rPr>
        <w:t>s</w:t>
      </w:r>
      <w:r w:rsidRPr="006F4142" w:rsidR="007D7C63">
        <w:rPr>
          <w:rFonts w:ascii="Arial" w:hAnsi="Arial" w:cs="Arial"/>
          <w:sz w:val="20"/>
          <w:szCs w:val="20"/>
        </w:rPr>
        <w:t>mlouvou</w:t>
      </w:r>
      <w:r w:rsidRPr="006F4142" w:rsidR="00715016">
        <w:rPr>
          <w:rFonts w:ascii="Arial" w:hAnsi="Arial" w:cs="Arial"/>
          <w:sz w:val="20"/>
          <w:szCs w:val="20"/>
        </w:rPr>
        <w:t>,</w:t>
      </w:r>
      <w:r w:rsidRPr="006F4142" w:rsidR="007D7C63">
        <w:rPr>
          <w:rFonts w:ascii="Arial" w:hAnsi="Arial" w:cs="Arial"/>
          <w:sz w:val="20"/>
          <w:szCs w:val="20"/>
        </w:rPr>
        <w:t xml:space="preserve"> </w:t>
      </w:r>
      <w:r w:rsidRPr="006F4142" w:rsidR="00BF3E8B">
        <w:rPr>
          <w:rFonts w:ascii="Arial" w:hAnsi="Arial" w:cs="Arial"/>
          <w:sz w:val="20"/>
          <w:szCs w:val="20"/>
        </w:rPr>
        <w:t>nebud</w:t>
      </w:r>
      <w:r w:rsidR="00BF3E8B">
        <w:rPr>
          <w:rFonts w:ascii="Arial" w:hAnsi="Arial" w:cs="Arial"/>
          <w:sz w:val="20"/>
          <w:szCs w:val="20"/>
        </w:rPr>
        <w:t>e</w:t>
      </w:r>
      <w:r w:rsidRPr="006F4142" w:rsidR="00BF3E8B">
        <w:rPr>
          <w:rFonts w:ascii="Arial" w:hAnsi="Arial" w:cs="Arial"/>
          <w:sz w:val="20"/>
          <w:szCs w:val="20"/>
        </w:rPr>
        <w:t xml:space="preserve"> zatížen</w:t>
      </w:r>
      <w:r w:rsidR="00BF3E8B">
        <w:rPr>
          <w:rFonts w:ascii="Arial" w:hAnsi="Arial" w:cs="Arial"/>
          <w:sz w:val="20"/>
          <w:szCs w:val="20"/>
        </w:rPr>
        <w:t>o</w:t>
      </w:r>
      <w:r w:rsidRPr="006F4142" w:rsidR="00BF3E8B">
        <w:rPr>
          <w:rFonts w:ascii="Arial" w:hAnsi="Arial" w:cs="Arial"/>
          <w:sz w:val="20"/>
          <w:szCs w:val="20"/>
        </w:rPr>
        <w:t xml:space="preserve"> </w:t>
      </w:r>
      <w:r w:rsidRPr="006F4142" w:rsidR="007D7C63">
        <w:rPr>
          <w:rFonts w:ascii="Arial" w:hAnsi="Arial" w:cs="Arial"/>
          <w:sz w:val="20"/>
          <w:szCs w:val="20"/>
        </w:rPr>
        <w:t>jakýmikoli právy třetích osob, zejména takovými, ze</w:t>
      </w:r>
      <w:r w:rsidRPr="006F4142" w:rsidR="00A37950">
        <w:rPr>
          <w:rFonts w:ascii="Arial" w:hAnsi="Arial" w:cs="Arial"/>
          <w:sz w:val="20"/>
          <w:szCs w:val="20"/>
        </w:rPr>
        <w:t> </w:t>
      </w:r>
      <w:r w:rsidRPr="006F4142" w:rsidR="007D7C63">
        <w:rPr>
          <w:rFonts w:ascii="Arial" w:hAnsi="Arial" w:cs="Arial"/>
          <w:sz w:val="20"/>
          <w:szCs w:val="20"/>
        </w:rPr>
        <w:t>kterých by pro </w:t>
      </w:r>
      <w:r w:rsidR="00B87DDB">
        <w:rPr>
          <w:rFonts w:ascii="Arial" w:hAnsi="Arial" w:cs="Arial"/>
          <w:sz w:val="20"/>
          <w:szCs w:val="20"/>
        </w:rPr>
        <w:t>o</w:t>
      </w:r>
      <w:r w:rsidRPr="006F4142" w:rsidR="007D7C63">
        <w:rPr>
          <w:rFonts w:ascii="Arial" w:hAnsi="Arial" w:cs="Arial"/>
          <w:sz w:val="20"/>
          <w:szCs w:val="20"/>
        </w:rPr>
        <w:t>bjednatele plynuly jakékoliv další finanční nebo jiné nároky ve</w:t>
      </w:r>
      <w:r w:rsidRPr="006F4142" w:rsidR="00715016">
        <w:rPr>
          <w:rFonts w:ascii="Arial" w:hAnsi="Arial" w:cs="Arial"/>
          <w:sz w:val="20"/>
          <w:szCs w:val="20"/>
        </w:rPr>
        <w:t> </w:t>
      </w:r>
      <w:r w:rsidRPr="006F4142" w:rsidR="007D7C63">
        <w:rPr>
          <w:rFonts w:ascii="Arial" w:hAnsi="Arial" w:cs="Arial"/>
          <w:sz w:val="20"/>
          <w:szCs w:val="20"/>
        </w:rPr>
        <w:t xml:space="preserve">prospěch třetích </w:t>
      </w:r>
      <w:r w:rsidRPr="006F4142" w:rsidR="00627AD6">
        <w:rPr>
          <w:rFonts w:ascii="Arial" w:hAnsi="Arial" w:cs="Arial"/>
          <w:sz w:val="20"/>
          <w:szCs w:val="20"/>
        </w:rPr>
        <w:t>osob</w:t>
      </w:r>
      <w:r w:rsidRPr="006F4142" w:rsidR="007D7C63">
        <w:rPr>
          <w:rFonts w:ascii="Arial" w:hAnsi="Arial" w:cs="Arial"/>
          <w:sz w:val="20"/>
          <w:szCs w:val="20"/>
        </w:rPr>
        <w:t xml:space="preserve">. V opačném případě </w:t>
      </w:r>
      <w:r w:rsidR="00B87DDB">
        <w:rPr>
          <w:rFonts w:ascii="Arial" w:hAnsi="Arial" w:cs="Arial"/>
          <w:sz w:val="20"/>
          <w:szCs w:val="20"/>
        </w:rPr>
        <w:t>z</w:t>
      </w:r>
      <w:r w:rsidRPr="006F4142">
        <w:rPr>
          <w:rFonts w:ascii="Arial" w:hAnsi="Arial" w:cs="Arial"/>
          <w:sz w:val="20"/>
          <w:szCs w:val="20"/>
        </w:rPr>
        <w:t>hotovitel</w:t>
      </w:r>
      <w:r w:rsidRPr="006F4142" w:rsidR="007D7C63">
        <w:rPr>
          <w:rFonts w:ascii="Arial" w:hAnsi="Arial" w:cs="Arial"/>
          <w:sz w:val="20"/>
          <w:szCs w:val="20"/>
        </w:rPr>
        <w:t xml:space="preserve"> ponese veškeré důsledky takovéhoto porušení práv třetích osob a zároveň</w:t>
      </w:r>
      <w:r w:rsidRPr="006F4142" w:rsidR="00AB0E44">
        <w:rPr>
          <w:rFonts w:ascii="Arial" w:hAnsi="Arial" w:cs="Arial"/>
          <w:sz w:val="20"/>
          <w:szCs w:val="20"/>
        </w:rPr>
        <w:t xml:space="preserve"> s</w:t>
      </w:r>
      <w:r w:rsidRPr="006F4142" w:rsidR="007D7C63">
        <w:rPr>
          <w:rFonts w:ascii="Arial" w:hAnsi="Arial" w:cs="Arial"/>
          <w:sz w:val="20"/>
          <w:szCs w:val="20"/>
        </w:rPr>
        <w:t>e</w:t>
      </w:r>
      <w:r w:rsidRPr="006F4142" w:rsidR="00A37950">
        <w:rPr>
          <w:rFonts w:ascii="Arial" w:hAnsi="Arial" w:cs="Arial"/>
          <w:sz w:val="20"/>
          <w:szCs w:val="20"/>
        </w:rPr>
        <w:t> </w:t>
      </w:r>
      <w:r w:rsidRPr="006F4142" w:rsidR="00AB0E44">
        <w:rPr>
          <w:rFonts w:ascii="Arial" w:hAnsi="Arial" w:cs="Arial"/>
          <w:sz w:val="20"/>
          <w:szCs w:val="20"/>
        </w:rPr>
        <w:t>zavazuje</w:t>
      </w:r>
      <w:r w:rsidRPr="006F4142" w:rsidR="007D7C63">
        <w:rPr>
          <w:rFonts w:ascii="Arial" w:hAnsi="Arial" w:cs="Arial"/>
          <w:sz w:val="20"/>
          <w:szCs w:val="20"/>
        </w:rPr>
        <w:t xml:space="preserve"> takové právní vady bez</w:t>
      </w:r>
      <w:r w:rsidRPr="006F4142" w:rsidR="00AA0B3B">
        <w:rPr>
          <w:rFonts w:ascii="Arial" w:hAnsi="Arial" w:cs="Arial"/>
          <w:sz w:val="20"/>
          <w:szCs w:val="20"/>
        </w:rPr>
        <w:t> </w:t>
      </w:r>
      <w:r w:rsidRPr="006F4142" w:rsidR="007D7C63">
        <w:rPr>
          <w:rFonts w:ascii="Arial" w:hAnsi="Arial" w:cs="Arial"/>
          <w:sz w:val="20"/>
          <w:szCs w:val="20"/>
        </w:rPr>
        <w:t>zbytečného odkladu</w:t>
      </w:r>
      <w:r w:rsidRPr="006F4142" w:rsidR="00715016">
        <w:rPr>
          <w:rFonts w:ascii="Arial" w:hAnsi="Arial" w:cs="Arial"/>
          <w:sz w:val="20"/>
          <w:szCs w:val="20"/>
        </w:rPr>
        <w:t xml:space="preserve"> a</w:t>
      </w:r>
      <w:r w:rsidRPr="006F4142" w:rsidR="007D7C63">
        <w:rPr>
          <w:rFonts w:ascii="Arial" w:hAnsi="Arial" w:cs="Arial"/>
          <w:sz w:val="20"/>
          <w:szCs w:val="20"/>
        </w:rPr>
        <w:t xml:space="preserve"> na svůj náklad odstranit, resp. zajistit jejich odstranění.</w:t>
      </w:r>
    </w:p>
    <w:p w:rsidRPr="006F4142" w:rsidR="00A1453F" w:rsidP="00B87DDB" w:rsidRDefault="00D912CF" w14:paraId="2FD2FA07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Zhotovitel</w:t>
      </w:r>
      <w:r w:rsidRPr="006F4142" w:rsidR="00A1453F">
        <w:rPr>
          <w:rFonts w:ascii="Arial" w:hAnsi="Arial" w:cs="Arial"/>
          <w:sz w:val="20"/>
          <w:szCs w:val="20"/>
        </w:rPr>
        <w:t xml:space="preserve"> se zavazuje, že jím poskytované plnění </w:t>
      </w:r>
      <w:r w:rsidRPr="006F4142" w:rsidR="00715016">
        <w:rPr>
          <w:rFonts w:ascii="Arial" w:hAnsi="Arial" w:cs="Arial"/>
          <w:sz w:val="20"/>
          <w:szCs w:val="20"/>
        </w:rPr>
        <w:t xml:space="preserve">dle této </w:t>
      </w:r>
      <w:r w:rsidR="00B87DDB">
        <w:rPr>
          <w:rFonts w:ascii="Arial" w:hAnsi="Arial" w:cs="Arial"/>
          <w:sz w:val="20"/>
          <w:szCs w:val="20"/>
        </w:rPr>
        <w:t>s</w:t>
      </w:r>
      <w:r w:rsidRPr="006F4142" w:rsidR="00715016">
        <w:rPr>
          <w:rFonts w:ascii="Arial" w:hAnsi="Arial" w:cs="Arial"/>
          <w:sz w:val="20"/>
          <w:szCs w:val="20"/>
        </w:rPr>
        <w:t xml:space="preserve">mlouvy </w:t>
      </w:r>
      <w:r w:rsidRPr="006F4142" w:rsidR="00A1453F">
        <w:rPr>
          <w:rFonts w:ascii="Arial" w:hAnsi="Arial" w:cs="Arial"/>
          <w:sz w:val="20"/>
          <w:szCs w:val="20"/>
        </w:rPr>
        <w:t>odpovídá všem požadavkům vyplývajícím z platných a účinných právních předpisů či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A1453F">
        <w:rPr>
          <w:rFonts w:ascii="Arial" w:hAnsi="Arial" w:cs="Arial"/>
          <w:sz w:val="20"/>
          <w:szCs w:val="20"/>
        </w:rPr>
        <w:t xml:space="preserve">příslušných norem, které se na </w:t>
      </w:r>
      <w:r w:rsidRPr="006F4142" w:rsidR="007649CB">
        <w:rPr>
          <w:rFonts w:ascii="Arial" w:hAnsi="Arial" w:cs="Arial"/>
          <w:sz w:val="20"/>
          <w:szCs w:val="20"/>
        </w:rPr>
        <w:t xml:space="preserve">dané </w:t>
      </w:r>
      <w:r w:rsidRPr="006F4142" w:rsidR="00A1453F">
        <w:rPr>
          <w:rFonts w:ascii="Arial" w:hAnsi="Arial" w:cs="Arial"/>
          <w:sz w:val="20"/>
          <w:szCs w:val="20"/>
        </w:rPr>
        <w:t>plnění vztahují.</w:t>
      </w:r>
    </w:p>
    <w:p w:rsidR="00E37BC8" w:rsidP="00B87DDB" w:rsidRDefault="00D912CF" w14:paraId="529E8F21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Zhotovitel </w:t>
      </w:r>
      <w:r w:rsidRPr="006F4142" w:rsidR="000D07BA">
        <w:rPr>
          <w:rFonts w:ascii="Arial" w:hAnsi="Arial" w:cs="Arial"/>
          <w:sz w:val="20"/>
          <w:szCs w:val="20"/>
        </w:rPr>
        <w:t>je</w:t>
      </w:r>
      <w:r w:rsidRPr="006F4142" w:rsidR="00E37BC8">
        <w:rPr>
          <w:rFonts w:ascii="Arial" w:hAnsi="Arial" w:cs="Arial"/>
          <w:sz w:val="20"/>
          <w:szCs w:val="20"/>
        </w:rPr>
        <w:t xml:space="preserve"> dle ustanovení § 2 písm. e) zákona č. 320/2001 Sb., o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E37BC8">
        <w:rPr>
          <w:rFonts w:ascii="Arial" w:hAnsi="Arial" w:cs="Arial"/>
          <w:sz w:val="20"/>
          <w:szCs w:val="20"/>
        </w:rPr>
        <w:t>finanční kontrole ve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Pr="006F4142" w:rsidR="00E37BC8">
        <w:rPr>
          <w:rFonts w:ascii="Arial" w:hAnsi="Arial" w:cs="Arial"/>
          <w:sz w:val="20"/>
          <w:szCs w:val="20"/>
        </w:rPr>
        <w:t>veřejné správě a o změně některých zákonů, ve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E37BC8">
        <w:rPr>
          <w:rFonts w:ascii="Arial" w:hAnsi="Arial" w:cs="Arial"/>
          <w:sz w:val="20"/>
          <w:szCs w:val="20"/>
        </w:rPr>
        <w:t>znění pozdějších předpisů, osobou povinnou spolupůsobit při výkonu finanční kontroly prováděné v souvislosti s úhradou zboží nebo služeb z veřejných výdajů.</w:t>
      </w:r>
    </w:p>
    <w:p w:rsidRPr="00CC2771" w:rsidR="00BF3E8B" w:rsidP="00DA1620" w:rsidRDefault="00BF3E8B" w14:paraId="4A09CB6A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CC2771">
        <w:rPr>
          <w:rFonts w:ascii="Arial" w:hAnsi="Arial" w:cs="Arial"/>
          <w:sz w:val="20"/>
          <w:szCs w:val="20"/>
        </w:rPr>
        <w:t>Zhotovitel je povinen uchovávat veškeré doklady související s realizací smlouvy a jejím financováním způsobem dle zákona 563/1991 Sb., o účetnictví</w:t>
      </w:r>
      <w:r>
        <w:rPr>
          <w:rFonts w:ascii="Arial" w:hAnsi="Arial" w:cs="Arial"/>
          <w:sz w:val="20"/>
          <w:szCs w:val="20"/>
        </w:rPr>
        <w:t>,</w:t>
      </w:r>
      <w:r w:rsidRPr="00CC2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 znění pozdějších předpisů</w:t>
      </w:r>
      <w:r w:rsidRPr="00CC2771">
        <w:rPr>
          <w:rFonts w:ascii="Arial" w:hAnsi="Arial" w:cs="Arial"/>
          <w:sz w:val="20"/>
          <w:szCs w:val="20"/>
        </w:rPr>
        <w:t>, včetně účetních dokladů minimálně do konce roku 20</w:t>
      </w:r>
      <w:r>
        <w:rPr>
          <w:rFonts w:ascii="Arial" w:hAnsi="Arial" w:cs="Arial"/>
          <w:sz w:val="20"/>
          <w:szCs w:val="20"/>
        </w:rPr>
        <w:t>30</w:t>
      </w:r>
      <w:r w:rsidRPr="00CC2771">
        <w:rPr>
          <w:rFonts w:ascii="Arial" w:hAnsi="Arial" w:cs="Arial"/>
          <w:sz w:val="20"/>
          <w:szCs w:val="20"/>
        </w:rPr>
        <w:t xml:space="preserve"> nebo po dobu nejméně 10 let ode dne poslední platby za provedené práce; závazná je lhůta, která je delší.</w:t>
      </w:r>
    </w:p>
    <w:p w:rsidRPr="006F4142" w:rsidR="00BF3E8B" w:rsidP="00DA1620" w:rsidRDefault="00BF3E8B" w14:paraId="0AC1DB61" w14:textId="74CD7D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CC2771">
        <w:rPr>
          <w:rFonts w:ascii="Arial" w:hAnsi="Arial" w:cs="Arial"/>
          <w:sz w:val="20"/>
          <w:szCs w:val="20"/>
        </w:rPr>
        <w:t>Zhotovitel je povinen minimálně do konce roku 20</w:t>
      </w:r>
      <w:r>
        <w:rPr>
          <w:rFonts w:ascii="Arial" w:hAnsi="Arial" w:cs="Arial"/>
          <w:sz w:val="20"/>
          <w:szCs w:val="20"/>
        </w:rPr>
        <w:t>30</w:t>
      </w:r>
      <w:r w:rsidRPr="00CC2771">
        <w:rPr>
          <w:rFonts w:ascii="Arial" w:hAnsi="Arial" w:cs="Arial"/>
          <w:sz w:val="20"/>
          <w:szCs w:val="20"/>
        </w:rPr>
        <w:t xml:space="preserve"> resp. ve lhůtách dle předchozího odstavce poskytovat požadované informace a dokumentaci související s realizací projektu objednateli, zaměstnancům nebo zmocněncům pověřených orgánů (MŽP ČR,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Pr="006F4142" w:rsidR="00B11C49" w:rsidP="00B87DDB" w:rsidRDefault="00B11C49" w14:paraId="27E5C44D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Zhotovitel se zavazuje </w:t>
      </w:r>
      <w:r w:rsidR="00B87DDB">
        <w:rPr>
          <w:rFonts w:ascii="Arial" w:hAnsi="Arial" w:cs="Arial"/>
          <w:sz w:val="20"/>
          <w:szCs w:val="20"/>
        </w:rPr>
        <w:t xml:space="preserve">realizovat plnění dle této smlouvy a </w:t>
      </w:r>
      <w:r w:rsidRPr="006F4142">
        <w:rPr>
          <w:rFonts w:ascii="Arial" w:hAnsi="Arial" w:cs="Arial"/>
          <w:sz w:val="20"/>
          <w:szCs w:val="20"/>
        </w:rPr>
        <w:t xml:space="preserve">veškeré činnosti s tím spojené vlastním jménem, samostatně a dle požadavků </w:t>
      </w:r>
      <w:r w:rsidR="00B87DDB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>bjednatele.</w:t>
      </w:r>
    </w:p>
    <w:p w:rsidRPr="00BF3E8B" w:rsidR="00BF3E8B" w:rsidRDefault="00B11C49" w14:paraId="5B2A8F21" w14:textId="046D0A5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F3E8B">
        <w:rPr>
          <w:rFonts w:ascii="Arial" w:hAnsi="Arial" w:cs="Arial"/>
          <w:sz w:val="20"/>
          <w:szCs w:val="20"/>
        </w:rPr>
        <w:t xml:space="preserve">Zhotovitel se zavazuje v průběhu realizace předmětu plnění dle této </w:t>
      </w:r>
      <w:r w:rsidRPr="00BF3E8B" w:rsidR="00B87DDB">
        <w:rPr>
          <w:rFonts w:ascii="Arial" w:hAnsi="Arial" w:cs="Arial"/>
          <w:sz w:val="20"/>
          <w:szCs w:val="20"/>
        </w:rPr>
        <w:t>s</w:t>
      </w:r>
      <w:r w:rsidRPr="00BF3E8B">
        <w:rPr>
          <w:rFonts w:ascii="Arial" w:hAnsi="Arial" w:cs="Arial"/>
          <w:sz w:val="20"/>
          <w:szCs w:val="20"/>
        </w:rPr>
        <w:t xml:space="preserve">mlouvy podávat </w:t>
      </w:r>
      <w:r w:rsidRPr="00BF3E8B" w:rsidR="00B87DDB">
        <w:rPr>
          <w:rFonts w:ascii="Arial" w:hAnsi="Arial" w:cs="Arial"/>
          <w:sz w:val="20"/>
          <w:szCs w:val="20"/>
        </w:rPr>
        <w:t>o</w:t>
      </w:r>
      <w:r w:rsidRPr="00BF3E8B" w:rsidR="00E41767">
        <w:rPr>
          <w:rFonts w:ascii="Arial" w:hAnsi="Arial" w:cs="Arial"/>
          <w:sz w:val="20"/>
          <w:szCs w:val="20"/>
        </w:rPr>
        <w:t>bjednateli</w:t>
      </w:r>
      <w:r w:rsidRPr="00BF3E8B" w:rsidR="005F1F75">
        <w:rPr>
          <w:rFonts w:ascii="Arial" w:hAnsi="Arial" w:cs="Arial"/>
          <w:sz w:val="20"/>
          <w:szCs w:val="20"/>
        </w:rPr>
        <w:t>, na je</w:t>
      </w:r>
      <w:r w:rsidRPr="00BF3E8B" w:rsidR="00E41767">
        <w:rPr>
          <w:rFonts w:ascii="Arial" w:hAnsi="Arial" w:cs="Arial"/>
          <w:sz w:val="20"/>
          <w:szCs w:val="20"/>
        </w:rPr>
        <w:t>ho</w:t>
      </w:r>
      <w:r w:rsidRPr="00BF3E8B" w:rsidR="005F1F75">
        <w:rPr>
          <w:rFonts w:ascii="Arial" w:hAnsi="Arial" w:cs="Arial"/>
          <w:sz w:val="20"/>
          <w:szCs w:val="20"/>
        </w:rPr>
        <w:t xml:space="preserve"> vyžádání, </w:t>
      </w:r>
      <w:r w:rsidRPr="00BF3E8B">
        <w:rPr>
          <w:rFonts w:ascii="Arial" w:hAnsi="Arial" w:cs="Arial"/>
          <w:sz w:val="20"/>
          <w:szCs w:val="20"/>
        </w:rPr>
        <w:t>průběžné zprávy o své činnosti. Nebude-li v konkrétním případě dohodnuto jinak, veškeré komunikace bude prováděna osobně, telefonicky, elektronicky nebo písemně.</w:t>
      </w:r>
    </w:p>
    <w:p w:rsidR="00A670E7" w:rsidP="007B63F9" w:rsidRDefault="00A670E7" w14:paraId="16EBC174" w14:textId="384A5E3E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6</w:t>
      </w:r>
    </w:p>
    <w:p w:rsidRPr="00A670E7" w:rsidR="00A670E7" w:rsidP="00397373" w:rsidRDefault="00A670E7" w14:paraId="7B260245" w14:textId="3B082B61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670E7">
        <w:rPr>
          <w:rFonts w:ascii="Arial" w:hAnsi="Arial" w:cs="Arial"/>
          <w:b/>
          <w:sz w:val="20"/>
          <w:szCs w:val="20"/>
        </w:rPr>
        <w:t>Kontrola provádění díla</w:t>
      </w:r>
    </w:p>
    <w:p w:rsidR="00A670E7" w:rsidP="00397373" w:rsidRDefault="00A670E7" w14:paraId="0E0EF43C" w14:textId="6388BAF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670E7">
        <w:rPr>
          <w:rFonts w:ascii="Arial" w:hAnsi="Arial" w:cs="Arial"/>
          <w:sz w:val="20"/>
          <w:szCs w:val="20"/>
        </w:rPr>
        <w:t xml:space="preserve">Kontrola průběhu prací </w:t>
      </w:r>
      <w:r>
        <w:rPr>
          <w:rFonts w:ascii="Arial" w:hAnsi="Arial" w:cs="Arial"/>
          <w:sz w:val="20"/>
          <w:szCs w:val="20"/>
        </w:rPr>
        <w:t>v rámci realizace díla</w:t>
      </w:r>
      <w:r w:rsidRPr="00A670E7">
        <w:rPr>
          <w:rFonts w:ascii="Arial" w:hAnsi="Arial" w:cs="Arial"/>
          <w:sz w:val="20"/>
          <w:szCs w:val="20"/>
        </w:rPr>
        <w:t xml:space="preserve"> bude vykonávána dle potřeby objednatele, nejméně však jednou měsíčně, formou tzv. kontrolních dnů</w:t>
      </w:r>
      <w:r>
        <w:rPr>
          <w:rFonts w:ascii="Arial" w:hAnsi="Arial" w:cs="Arial"/>
          <w:sz w:val="20"/>
          <w:szCs w:val="20"/>
        </w:rPr>
        <w:t>, tzn. konzultací zhotovitele s </w:t>
      </w:r>
      <w:r w:rsidRPr="00A670E7">
        <w:rPr>
          <w:rFonts w:ascii="Arial" w:hAnsi="Arial" w:cs="Arial"/>
          <w:sz w:val="20"/>
          <w:szCs w:val="20"/>
        </w:rPr>
        <w:t xml:space="preserve">objednatelem a projednáním postupu prací na </w:t>
      </w:r>
      <w:r>
        <w:rPr>
          <w:rFonts w:ascii="Arial" w:hAnsi="Arial" w:cs="Arial"/>
          <w:sz w:val="20"/>
          <w:szCs w:val="20"/>
        </w:rPr>
        <w:t>d</w:t>
      </w:r>
      <w:r w:rsidRPr="00A670E7">
        <w:rPr>
          <w:rFonts w:ascii="Arial" w:hAnsi="Arial" w:cs="Arial"/>
          <w:sz w:val="20"/>
          <w:szCs w:val="20"/>
        </w:rPr>
        <w:t>íle s p</w:t>
      </w:r>
      <w:r>
        <w:rPr>
          <w:rFonts w:ascii="Arial" w:hAnsi="Arial" w:cs="Arial"/>
          <w:sz w:val="20"/>
          <w:szCs w:val="20"/>
        </w:rPr>
        <w:t xml:space="preserve">ověřenými zástupci objednatele. </w:t>
      </w:r>
      <w:r w:rsidRPr="00A670E7">
        <w:rPr>
          <w:rFonts w:ascii="Arial" w:hAnsi="Arial" w:cs="Arial"/>
          <w:sz w:val="20"/>
          <w:szCs w:val="20"/>
        </w:rPr>
        <w:t>Zhotovitel se zavazuje předkládat objednateli na žádost infor</w:t>
      </w:r>
      <w:r>
        <w:rPr>
          <w:rFonts w:ascii="Arial" w:hAnsi="Arial" w:cs="Arial"/>
          <w:sz w:val="20"/>
          <w:szCs w:val="20"/>
        </w:rPr>
        <w:t>mace o průběhu a obsahu prací v </w:t>
      </w:r>
      <w:r w:rsidRPr="00A670E7">
        <w:rPr>
          <w:rFonts w:ascii="Arial" w:hAnsi="Arial" w:cs="Arial"/>
          <w:sz w:val="20"/>
          <w:szCs w:val="20"/>
        </w:rPr>
        <w:t xml:space="preserve">rámci plnění </w:t>
      </w:r>
      <w:r>
        <w:rPr>
          <w:rFonts w:ascii="Arial" w:hAnsi="Arial" w:cs="Arial"/>
          <w:sz w:val="20"/>
          <w:szCs w:val="20"/>
        </w:rPr>
        <w:t>díla.</w:t>
      </w:r>
    </w:p>
    <w:p w:rsidR="00A670E7" w:rsidP="00397373" w:rsidRDefault="00A670E7" w14:paraId="78ACAFFF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670E7">
        <w:rPr>
          <w:rFonts w:ascii="Arial" w:hAnsi="Arial" w:cs="Arial"/>
          <w:sz w:val="20"/>
          <w:szCs w:val="20"/>
        </w:rPr>
        <w:t xml:space="preserve">Výstupem z kontrolních dnů budou </w:t>
      </w:r>
      <w:r>
        <w:rPr>
          <w:rFonts w:ascii="Arial" w:hAnsi="Arial" w:cs="Arial"/>
          <w:sz w:val="20"/>
          <w:szCs w:val="20"/>
        </w:rPr>
        <w:t>p</w:t>
      </w:r>
      <w:r w:rsidRPr="00A670E7">
        <w:rPr>
          <w:rFonts w:ascii="Arial" w:hAnsi="Arial" w:cs="Arial"/>
          <w:sz w:val="20"/>
          <w:szCs w:val="20"/>
        </w:rPr>
        <w:t>rotokoly o kontrolních dnech podepsané oprávněnými</w:t>
      </w:r>
      <w:r>
        <w:rPr>
          <w:rFonts w:ascii="Arial" w:hAnsi="Arial" w:cs="Arial"/>
          <w:sz w:val="20"/>
          <w:szCs w:val="20"/>
        </w:rPr>
        <w:t xml:space="preserve"> zástupci obou smluvních stran.</w:t>
      </w:r>
    </w:p>
    <w:p w:rsidR="00A670E7" w:rsidP="00397373" w:rsidRDefault="00A670E7" w14:paraId="4374F0D8" w14:textId="13E8C2E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670E7">
        <w:rPr>
          <w:rFonts w:ascii="Arial" w:hAnsi="Arial" w:cs="Arial"/>
          <w:sz w:val="20"/>
          <w:szCs w:val="20"/>
        </w:rPr>
        <w:t xml:space="preserve">Zhotovitel je povinen zapracovat do </w:t>
      </w:r>
      <w:r>
        <w:rPr>
          <w:rFonts w:ascii="Arial" w:hAnsi="Arial" w:cs="Arial"/>
          <w:sz w:val="20"/>
          <w:szCs w:val="20"/>
        </w:rPr>
        <w:t>d</w:t>
      </w:r>
      <w:r w:rsidRPr="00A670E7">
        <w:rPr>
          <w:rFonts w:ascii="Arial" w:hAnsi="Arial" w:cs="Arial"/>
          <w:sz w:val="20"/>
          <w:szCs w:val="20"/>
        </w:rPr>
        <w:t>íla připomínky uplatněné objednatelem v rámci kontrolních dnů</w:t>
      </w:r>
      <w:r>
        <w:rPr>
          <w:rFonts w:ascii="Arial" w:hAnsi="Arial" w:cs="Arial"/>
          <w:sz w:val="20"/>
          <w:szCs w:val="20"/>
        </w:rPr>
        <w:t>.</w:t>
      </w:r>
    </w:p>
    <w:p w:rsidRPr="007B63F9" w:rsidR="007B63F9" w:rsidP="007B63F9" w:rsidRDefault="007B63F9" w14:paraId="3D5A1759" w14:textId="7F29E42A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B63F9">
        <w:rPr>
          <w:rFonts w:ascii="Arial" w:hAnsi="Arial" w:cs="Arial"/>
          <w:b/>
          <w:sz w:val="20"/>
          <w:szCs w:val="20"/>
        </w:rPr>
        <w:t xml:space="preserve">Článek </w:t>
      </w:r>
      <w:r w:rsidR="00A670E7">
        <w:rPr>
          <w:rFonts w:ascii="Arial" w:hAnsi="Arial" w:cs="Arial"/>
          <w:b/>
          <w:sz w:val="20"/>
          <w:szCs w:val="20"/>
        </w:rPr>
        <w:t>7</w:t>
      </w:r>
    </w:p>
    <w:p w:rsidRPr="007B63F9" w:rsidR="007B63F9" w:rsidP="007B63F9" w:rsidRDefault="007B63F9" w14:paraId="443E748B" w14:textId="77777777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Oprávněné osoby smluvních stran</w:t>
      </w:r>
    </w:p>
    <w:p w:rsidRPr="006F4142" w:rsidR="002F653B" w:rsidP="008D7736" w:rsidRDefault="005D213C" w14:paraId="2B09CFB7" w14:textId="4B049DC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Oprávněnou osobou </w:t>
      </w:r>
      <w:r w:rsidR="007B63F9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bjednatele ve věcech týkajících se této </w:t>
      </w:r>
      <w:r w:rsidR="007B63F9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mlouvy,</w:t>
      </w:r>
      <w:r w:rsidRPr="006F4142" w:rsidR="00E37BC8">
        <w:rPr>
          <w:rFonts w:ascii="Arial" w:hAnsi="Arial" w:cs="Arial"/>
          <w:sz w:val="20"/>
          <w:szCs w:val="20"/>
        </w:rPr>
        <w:t xml:space="preserve"> </w:t>
      </w:r>
      <w:r w:rsidRPr="006F4142">
        <w:rPr>
          <w:rFonts w:ascii="Arial" w:hAnsi="Arial" w:cs="Arial"/>
          <w:sz w:val="20"/>
          <w:szCs w:val="20"/>
        </w:rPr>
        <w:t>vyjma</w:t>
      </w:r>
      <w:r w:rsidRPr="006F4142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="007B63F9">
        <w:rPr>
          <w:rFonts w:ascii="Arial" w:hAnsi="Arial" w:cs="Arial"/>
          <w:sz w:val="20"/>
          <w:szCs w:val="20"/>
        </w:rPr>
        <w:t>s</w:t>
      </w:r>
      <w:r w:rsidRPr="006F4142" w:rsidR="00E37BC8">
        <w:rPr>
          <w:rFonts w:ascii="Arial" w:hAnsi="Arial" w:cs="Arial"/>
          <w:sz w:val="20"/>
          <w:szCs w:val="20"/>
        </w:rPr>
        <w:t>mlouvy, je</w:t>
      </w:r>
      <w:r w:rsidRPr="006F4142" w:rsidR="002F653B">
        <w:rPr>
          <w:rFonts w:ascii="Arial" w:hAnsi="Arial" w:cs="Arial"/>
          <w:sz w:val="20"/>
          <w:szCs w:val="20"/>
        </w:rPr>
        <w:t xml:space="preserve"> </w:t>
      </w:r>
      <w:r w:rsidRPr="008D7736" w:rsidR="002F653B">
        <w:rPr>
          <w:rFonts w:ascii="Arial" w:hAnsi="Arial" w:cs="Arial"/>
          <w:sz w:val="20"/>
          <w:szCs w:val="20"/>
          <w:highlight w:val="green"/>
        </w:rPr>
        <w:t xml:space="preserve">[BUDE DOPLNĚNO PŘED </w:t>
      </w:r>
      <w:r w:rsidR="00F500BA">
        <w:rPr>
          <w:rFonts w:ascii="Arial" w:hAnsi="Arial" w:cs="Arial"/>
          <w:sz w:val="20"/>
          <w:szCs w:val="20"/>
          <w:highlight w:val="green"/>
        </w:rPr>
        <w:t>UZAVŘENÍM</w:t>
      </w:r>
      <w:r w:rsidRPr="008D7736" w:rsidR="00F500BA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8D7736" w:rsidR="002F653B">
        <w:rPr>
          <w:rFonts w:ascii="Arial" w:hAnsi="Arial" w:cs="Arial"/>
          <w:sz w:val="20"/>
          <w:szCs w:val="20"/>
          <w:highlight w:val="green"/>
        </w:rPr>
        <w:t>SMLOUVY]</w:t>
      </w:r>
      <w:r w:rsidRPr="008D7736" w:rsidR="002F653B">
        <w:rPr>
          <w:rFonts w:ascii="Arial" w:hAnsi="Arial" w:cs="Arial"/>
          <w:sz w:val="20"/>
          <w:szCs w:val="20"/>
        </w:rPr>
        <w:t xml:space="preserve"> </w:t>
      </w:r>
      <w:r w:rsidRPr="008D7736" w:rsidR="00396416">
        <w:rPr>
          <w:rFonts w:ascii="Arial" w:hAnsi="Arial" w:cs="Arial"/>
          <w:sz w:val="20"/>
          <w:szCs w:val="20"/>
        </w:rPr>
        <w:t xml:space="preserve">e-mail: </w:t>
      </w:r>
      <w:r w:rsidRPr="008D7736" w:rsidR="002F653B">
        <w:rPr>
          <w:rFonts w:ascii="Arial" w:hAnsi="Arial" w:cs="Arial"/>
          <w:sz w:val="20"/>
          <w:szCs w:val="20"/>
          <w:highlight w:val="green"/>
        </w:rPr>
        <w:t xml:space="preserve">[BUDE DOPLNĚNO PŘED </w:t>
      </w:r>
      <w:r w:rsidR="00F500BA">
        <w:rPr>
          <w:rFonts w:ascii="Arial" w:hAnsi="Arial" w:cs="Arial"/>
          <w:sz w:val="20"/>
          <w:szCs w:val="20"/>
          <w:highlight w:val="green"/>
        </w:rPr>
        <w:t>UZAVŘENÍM</w:t>
      </w:r>
      <w:r w:rsidRPr="008D7736" w:rsidDel="00F500BA" w:rsidR="00F500BA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8D7736" w:rsidR="002F653B">
        <w:rPr>
          <w:rFonts w:ascii="Arial" w:hAnsi="Arial" w:cs="Arial"/>
          <w:sz w:val="20"/>
          <w:szCs w:val="20"/>
          <w:highlight w:val="green"/>
        </w:rPr>
        <w:t>SMLOUVY]</w:t>
      </w:r>
      <w:r w:rsidRPr="006F4142" w:rsidR="00396416">
        <w:rPr>
          <w:rFonts w:ascii="Arial" w:hAnsi="Arial" w:cs="Arial"/>
          <w:sz w:val="20"/>
          <w:szCs w:val="20"/>
        </w:rPr>
        <w:t>, tel.: + 420 </w:t>
      </w:r>
      <w:r w:rsidRPr="008D7736" w:rsidR="002F653B">
        <w:rPr>
          <w:rFonts w:ascii="Arial" w:hAnsi="Arial" w:cs="Arial"/>
          <w:sz w:val="20"/>
          <w:szCs w:val="20"/>
          <w:highlight w:val="green"/>
        </w:rPr>
        <w:t xml:space="preserve">[BUDE DOPLNĚNO PŘED </w:t>
      </w:r>
      <w:r w:rsidR="00F500BA">
        <w:rPr>
          <w:rFonts w:ascii="Arial" w:hAnsi="Arial" w:cs="Arial"/>
          <w:sz w:val="20"/>
          <w:szCs w:val="20"/>
          <w:highlight w:val="green"/>
        </w:rPr>
        <w:t>UZAVŘENÍM</w:t>
      </w:r>
      <w:r w:rsidRPr="008D7736" w:rsidDel="00F500BA" w:rsidR="00F500BA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8D7736" w:rsidR="002F653B">
        <w:rPr>
          <w:rFonts w:ascii="Arial" w:hAnsi="Arial" w:cs="Arial"/>
          <w:sz w:val="20"/>
          <w:szCs w:val="20"/>
          <w:highlight w:val="green"/>
        </w:rPr>
        <w:t>SMLOUVY]</w:t>
      </w:r>
      <w:r w:rsidRPr="006F4142" w:rsidR="00396416">
        <w:rPr>
          <w:rFonts w:ascii="Arial" w:hAnsi="Arial" w:cs="Arial"/>
          <w:sz w:val="20"/>
          <w:szCs w:val="20"/>
        </w:rPr>
        <w:t>.</w:t>
      </w:r>
    </w:p>
    <w:p w:rsidRPr="006F4142" w:rsidR="00E37BC8" w:rsidP="008D7736" w:rsidRDefault="005D213C" w14:paraId="32726371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Oprávněnou osobou </w:t>
      </w:r>
      <w:r w:rsidR="007B63F9">
        <w:rPr>
          <w:rFonts w:ascii="Arial" w:hAnsi="Arial" w:cs="Arial"/>
          <w:sz w:val="20"/>
          <w:szCs w:val="20"/>
        </w:rPr>
        <w:t>z</w:t>
      </w:r>
      <w:r w:rsidRPr="006F4142" w:rsidR="00D912CF">
        <w:rPr>
          <w:rFonts w:ascii="Arial" w:hAnsi="Arial" w:cs="Arial"/>
          <w:sz w:val="20"/>
          <w:szCs w:val="20"/>
        </w:rPr>
        <w:t>hotovitele</w:t>
      </w:r>
      <w:r w:rsidRPr="006F4142" w:rsidR="00E37BC8">
        <w:rPr>
          <w:rFonts w:ascii="Arial" w:hAnsi="Arial" w:cs="Arial"/>
          <w:sz w:val="20"/>
          <w:szCs w:val="20"/>
        </w:rPr>
        <w:t xml:space="preserve"> ve věc</w:t>
      </w:r>
      <w:r w:rsidRPr="006F4142">
        <w:rPr>
          <w:rFonts w:ascii="Arial" w:hAnsi="Arial" w:cs="Arial"/>
          <w:sz w:val="20"/>
          <w:szCs w:val="20"/>
        </w:rPr>
        <w:t>ech</w:t>
      </w:r>
      <w:r w:rsidRPr="006F4142" w:rsidR="00E37BC8">
        <w:rPr>
          <w:rFonts w:ascii="Arial" w:hAnsi="Arial" w:cs="Arial"/>
          <w:sz w:val="20"/>
          <w:szCs w:val="20"/>
        </w:rPr>
        <w:t xml:space="preserve"> této </w:t>
      </w:r>
      <w:r w:rsidR="007B63F9">
        <w:rPr>
          <w:rFonts w:ascii="Arial" w:hAnsi="Arial" w:cs="Arial"/>
          <w:sz w:val="20"/>
          <w:szCs w:val="20"/>
        </w:rPr>
        <w:t>s</w:t>
      </w:r>
      <w:r w:rsidRPr="006F4142" w:rsidR="00E37BC8">
        <w:rPr>
          <w:rFonts w:ascii="Arial" w:hAnsi="Arial" w:cs="Arial"/>
          <w:sz w:val="20"/>
          <w:szCs w:val="20"/>
        </w:rPr>
        <w:t xml:space="preserve">mlouvy, </w:t>
      </w:r>
      <w:r w:rsidRPr="006F4142">
        <w:rPr>
          <w:rFonts w:ascii="Arial" w:hAnsi="Arial" w:cs="Arial"/>
          <w:sz w:val="20"/>
          <w:szCs w:val="20"/>
        </w:rPr>
        <w:t>vyjma</w:t>
      </w:r>
      <w:r w:rsidRPr="006F4142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="007B63F9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</w:t>
      </w:r>
      <w:r w:rsidRPr="006F4142" w:rsidR="00627AD6">
        <w:rPr>
          <w:rFonts w:ascii="Arial" w:hAnsi="Arial" w:cs="Arial"/>
          <w:sz w:val="20"/>
          <w:szCs w:val="20"/>
        </w:rPr>
        <w:t>,</w:t>
      </w:r>
      <w:r w:rsidRPr="006F4142">
        <w:rPr>
          <w:rFonts w:ascii="Arial" w:hAnsi="Arial" w:cs="Arial"/>
          <w:sz w:val="20"/>
          <w:szCs w:val="20"/>
        </w:rPr>
        <w:t xml:space="preserve"> je </w:t>
      </w:r>
      <w:r w:rsidRPr="00397373" w:rsidR="007B63F9">
        <w:rPr>
          <w:rFonts w:ascii="Arial" w:hAnsi="Arial" w:cs="Arial"/>
          <w:sz w:val="20"/>
          <w:szCs w:val="20"/>
          <w:highlight w:val="yellow"/>
        </w:rPr>
        <w:t>[DOPLNÍ DODAVATEL]</w:t>
      </w:r>
      <w:r w:rsidR="007B63F9">
        <w:rPr>
          <w:rFonts w:ascii="Arial" w:hAnsi="Arial" w:cs="Arial"/>
          <w:sz w:val="20"/>
          <w:szCs w:val="20"/>
        </w:rPr>
        <w:t>,</w:t>
      </w:r>
      <w:r w:rsidRPr="006F4142" w:rsidR="00E37BC8">
        <w:rPr>
          <w:rFonts w:ascii="Arial" w:hAnsi="Arial" w:cs="Arial"/>
          <w:sz w:val="20"/>
          <w:szCs w:val="20"/>
        </w:rPr>
        <w:t xml:space="preserve"> </w:t>
      </w:r>
      <w:r w:rsidRPr="006F4142">
        <w:rPr>
          <w:rFonts w:ascii="Arial" w:hAnsi="Arial" w:cs="Arial"/>
          <w:sz w:val="20"/>
          <w:szCs w:val="20"/>
        </w:rPr>
        <w:t xml:space="preserve">e-mail: </w:t>
      </w:r>
      <w:r w:rsidRPr="00397373" w:rsidR="007B63F9">
        <w:rPr>
          <w:rFonts w:ascii="Arial" w:hAnsi="Arial" w:cs="Arial"/>
          <w:sz w:val="20"/>
          <w:szCs w:val="20"/>
          <w:highlight w:val="yellow"/>
        </w:rPr>
        <w:t>[DOPLNÍ DODAVATEL]</w:t>
      </w:r>
      <w:r w:rsidR="007B63F9">
        <w:rPr>
          <w:rFonts w:ascii="Arial" w:hAnsi="Arial" w:cs="Arial"/>
          <w:sz w:val="20"/>
          <w:szCs w:val="20"/>
        </w:rPr>
        <w:t>,</w:t>
      </w:r>
      <w:r w:rsidRPr="006F4142">
        <w:rPr>
          <w:rFonts w:ascii="Arial" w:hAnsi="Arial" w:cs="Arial"/>
          <w:sz w:val="20"/>
          <w:szCs w:val="20"/>
        </w:rPr>
        <w:t xml:space="preserve"> tel.: </w:t>
      </w:r>
      <w:r w:rsidRPr="00397373" w:rsidR="007B63F9">
        <w:rPr>
          <w:rFonts w:ascii="Arial" w:hAnsi="Arial" w:cs="Arial"/>
          <w:sz w:val="20"/>
          <w:szCs w:val="20"/>
          <w:highlight w:val="yellow"/>
        </w:rPr>
        <w:t>[DOPLNÍ DODAVATEL]</w:t>
      </w:r>
      <w:r w:rsidR="007B63F9">
        <w:rPr>
          <w:rFonts w:ascii="Arial" w:hAnsi="Arial" w:cs="Arial"/>
          <w:sz w:val="20"/>
          <w:szCs w:val="20"/>
        </w:rPr>
        <w:t>.</w:t>
      </w:r>
    </w:p>
    <w:p w:rsidRPr="00782DC5" w:rsidR="00782DC5" w:rsidP="00782DC5" w:rsidRDefault="00782DC5" w14:paraId="695DB639" w14:textId="05231F3D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82DC5">
        <w:rPr>
          <w:rFonts w:ascii="Arial" w:hAnsi="Arial" w:cs="Arial"/>
          <w:b/>
          <w:sz w:val="20"/>
          <w:szCs w:val="20"/>
        </w:rPr>
        <w:t xml:space="preserve">Článek </w:t>
      </w:r>
      <w:r w:rsidR="00A670E7">
        <w:rPr>
          <w:rFonts w:ascii="Arial" w:hAnsi="Arial" w:cs="Arial"/>
          <w:b/>
          <w:sz w:val="20"/>
          <w:szCs w:val="20"/>
        </w:rPr>
        <w:t>8</w:t>
      </w:r>
    </w:p>
    <w:p w:rsidRPr="00782DC5" w:rsidR="00782DC5" w:rsidP="00782DC5" w:rsidRDefault="00782DC5" w14:paraId="4B24902F" w14:textId="77777777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Vlastnické právo</w:t>
      </w:r>
    </w:p>
    <w:p w:rsidRPr="006F4142" w:rsidR="00BA7237" w:rsidP="008D7736" w:rsidRDefault="00E37BC8" w14:paraId="54BC2EFE" w14:textId="7A5BEE6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Vlastnic</w:t>
      </w:r>
      <w:r w:rsidRPr="006F4142" w:rsidR="005D213C">
        <w:rPr>
          <w:rFonts w:ascii="Arial" w:hAnsi="Arial" w:cs="Arial"/>
          <w:sz w:val="20"/>
          <w:szCs w:val="20"/>
        </w:rPr>
        <w:t>ké právo</w:t>
      </w:r>
      <w:r w:rsidRPr="006F4142">
        <w:rPr>
          <w:rFonts w:ascii="Arial" w:hAnsi="Arial" w:cs="Arial"/>
          <w:sz w:val="20"/>
          <w:szCs w:val="20"/>
        </w:rPr>
        <w:t xml:space="preserve"> k</w:t>
      </w:r>
      <w:r w:rsidR="008D7736">
        <w:rPr>
          <w:rFonts w:ascii="Arial" w:hAnsi="Arial" w:cs="Arial"/>
          <w:sz w:val="20"/>
          <w:szCs w:val="20"/>
        </w:rPr>
        <w:t> </w:t>
      </w:r>
      <w:r w:rsidR="00BF3E8B">
        <w:rPr>
          <w:rFonts w:ascii="Arial" w:hAnsi="Arial" w:cs="Arial"/>
          <w:sz w:val="20"/>
          <w:szCs w:val="20"/>
        </w:rPr>
        <w:t>dílu</w:t>
      </w:r>
      <w:r w:rsidRPr="006F4142" w:rsidR="005D213C">
        <w:rPr>
          <w:rFonts w:ascii="Arial" w:hAnsi="Arial" w:cs="Arial"/>
          <w:sz w:val="20"/>
          <w:szCs w:val="20"/>
        </w:rPr>
        <w:t xml:space="preserve"> dle této </w:t>
      </w:r>
      <w:r w:rsidR="008D7736">
        <w:rPr>
          <w:rFonts w:ascii="Arial" w:hAnsi="Arial" w:cs="Arial"/>
          <w:sz w:val="20"/>
          <w:szCs w:val="20"/>
        </w:rPr>
        <w:t>s</w:t>
      </w:r>
      <w:r w:rsidRPr="006F4142" w:rsidR="005D213C">
        <w:rPr>
          <w:rFonts w:ascii="Arial" w:hAnsi="Arial" w:cs="Arial"/>
          <w:sz w:val="20"/>
          <w:szCs w:val="20"/>
        </w:rPr>
        <w:t>mlouvy</w:t>
      </w:r>
      <w:r w:rsidRPr="006F4142">
        <w:rPr>
          <w:rFonts w:ascii="Arial" w:hAnsi="Arial" w:cs="Arial"/>
          <w:sz w:val="20"/>
          <w:szCs w:val="20"/>
        </w:rPr>
        <w:t xml:space="preserve"> přechází na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="008D7736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bjednatele dnem </w:t>
      </w:r>
      <w:r w:rsidRPr="006F4142" w:rsidR="00BA7237">
        <w:rPr>
          <w:rFonts w:ascii="Arial" w:hAnsi="Arial" w:cs="Arial"/>
          <w:sz w:val="20"/>
          <w:szCs w:val="20"/>
        </w:rPr>
        <w:t xml:space="preserve">protokolárního předání </w:t>
      </w:r>
      <w:r w:rsidR="00BF3E8B">
        <w:rPr>
          <w:rFonts w:ascii="Arial" w:hAnsi="Arial" w:cs="Arial"/>
          <w:sz w:val="20"/>
          <w:szCs w:val="20"/>
        </w:rPr>
        <w:t xml:space="preserve">díla bez zjevných vad </w:t>
      </w:r>
      <w:r w:rsidR="008D7736">
        <w:rPr>
          <w:rFonts w:ascii="Arial" w:hAnsi="Arial" w:cs="Arial"/>
          <w:sz w:val="20"/>
          <w:szCs w:val="20"/>
        </w:rPr>
        <w:t>z</w:t>
      </w:r>
      <w:r w:rsidRPr="006F4142" w:rsidR="00BA7237">
        <w:rPr>
          <w:rFonts w:ascii="Arial" w:hAnsi="Arial" w:cs="Arial"/>
          <w:sz w:val="20"/>
          <w:szCs w:val="20"/>
        </w:rPr>
        <w:t xml:space="preserve">hotovitelem </w:t>
      </w:r>
      <w:r w:rsidR="008D7736">
        <w:rPr>
          <w:rFonts w:ascii="Arial" w:hAnsi="Arial" w:cs="Arial"/>
          <w:sz w:val="20"/>
          <w:szCs w:val="20"/>
        </w:rPr>
        <w:t>o</w:t>
      </w:r>
      <w:r w:rsidRPr="006F4142" w:rsidR="00AE3E9B">
        <w:rPr>
          <w:rFonts w:ascii="Arial" w:hAnsi="Arial" w:cs="Arial"/>
          <w:sz w:val="20"/>
          <w:szCs w:val="20"/>
        </w:rPr>
        <w:t>bjednatel</w:t>
      </w:r>
      <w:r w:rsidR="00BF3E8B">
        <w:rPr>
          <w:rFonts w:ascii="Arial" w:hAnsi="Arial" w:cs="Arial"/>
          <w:sz w:val="20"/>
          <w:szCs w:val="20"/>
        </w:rPr>
        <w:t>i</w:t>
      </w:r>
      <w:r w:rsidRPr="006F4142" w:rsidR="00CF1A77">
        <w:rPr>
          <w:rFonts w:ascii="Arial" w:hAnsi="Arial" w:cs="Arial"/>
          <w:sz w:val="20"/>
          <w:szCs w:val="20"/>
        </w:rPr>
        <w:t>.</w:t>
      </w:r>
      <w:r w:rsidRPr="006F4142" w:rsidR="00AE3E9B">
        <w:rPr>
          <w:rFonts w:ascii="Arial" w:hAnsi="Arial" w:cs="Arial"/>
          <w:sz w:val="20"/>
          <w:szCs w:val="20"/>
        </w:rPr>
        <w:t xml:space="preserve"> </w:t>
      </w:r>
    </w:p>
    <w:p w:rsidRPr="00782DC5" w:rsidR="00BA7237" w:rsidP="008D7736" w:rsidRDefault="00BA7237" w14:paraId="5263B0E5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782DC5">
        <w:rPr>
          <w:rFonts w:ascii="Arial" w:hAnsi="Arial" w:cs="Arial"/>
          <w:sz w:val="20"/>
          <w:szCs w:val="20"/>
        </w:rPr>
        <w:t xml:space="preserve">Vzhledem k tomu, že součástí předmětu </w:t>
      </w:r>
      <w:r w:rsidR="008D7736">
        <w:rPr>
          <w:rFonts w:ascii="Arial" w:hAnsi="Arial" w:cs="Arial"/>
          <w:sz w:val="20"/>
          <w:szCs w:val="20"/>
        </w:rPr>
        <w:t>s</w:t>
      </w:r>
      <w:r w:rsidRPr="00782DC5">
        <w:rPr>
          <w:rFonts w:ascii="Arial" w:hAnsi="Arial" w:cs="Arial"/>
          <w:sz w:val="20"/>
          <w:szCs w:val="20"/>
        </w:rPr>
        <w:t xml:space="preserve">mlouvy je i plnění, které může naplňovat znaky autorského díla ve smyslu zákona č. 121/2000 Sb., o právu autorském, o právech souvisejících s právem autorským a o změně některých zákonů (autorský zákon), ve znění pozdějších předpisů (dále jen „AZ“), je k těmto součástem předmětu </w:t>
      </w:r>
      <w:r w:rsidR="008D7736">
        <w:rPr>
          <w:rFonts w:ascii="Arial" w:hAnsi="Arial" w:cs="Arial"/>
          <w:sz w:val="20"/>
          <w:szCs w:val="20"/>
        </w:rPr>
        <w:t>s</w:t>
      </w:r>
      <w:r w:rsidRPr="00782DC5">
        <w:rPr>
          <w:rFonts w:ascii="Arial" w:hAnsi="Arial" w:cs="Arial"/>
          <w:sz w:val="20"/>
          <w:szCs w:val="20"/>
        </w:rPr>
        <w:t xml:space="preserve">mlouvy poskytována licence za podmínek sjednaných dále v tomto článku </w:t>
      </w:r>
      <w:r w:rsidR="008D7736">
        <w:rPr>
          <w:rFonts w:ascii="Arial" w:hAnsi="Arial" w:cs="Arial"/>
          <w:sz w:val="20"/>
          <w:szCs w:val="20"/>
        </w:rPr>
        <w:t>s</w:t>
      </w:r>
      <w:r w:rsidRPr="00782DC5">
        <w:rPr>
          <w:rFonts w:ascii="Arial" w:hAnsi="Arial" w:cs="Arial"/>
          <w:sz w:val="20"/>
          <w:szCs w:val="20"/>
        </w:rPr>
        <w:t>mlouvy.</w:t>
      </w:r>
    </w:p>
    <w:p w:rsidRPr="00782DC5" w:rsidR="00BA7237" w:rsidP="008D7736" w:rsidRDefault="00BA7237" w14:paraId="55862D3D" w14:textId="606B59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782DC5">
        <w:rPr>
          <w:rFonts w:ascii="Arial" w:hAnsi="Arial" w:cs="Arial"/>
          <w:sz w:val="20"/>
          <w:szCs w:val="20"/>
        </w:rPr>
        <w:t xml:space="preserve">Objednatel je oprávněn veškeré součásti </w:t>
      </w:r>
      <w:r w:rsidR="00BF3E8B">
        <w:rPr>
          <w:rFonts w:ascii="Arial" w:hAnsi="Arial" w:cs="Arial"/>
          <w:sz w:val="20"/>
          <w:szCs w:val="20"/>
        </w:rPr>
        <w:t>díla</w:t>
      </w:r>
      <w:r w:rsidRPr="00782DC5" w:rsidR="00BF3E8B">
        <w:rPr>
          <w:rFonts w:ascii="Arial" w:hAnsi="Arial" w:cs="Arial"/>
          <w:sz w:val="20"/>
          <w:szCs w:val="20"/>
        </w:rPr>
        <w:t xml:space="preserve"> </w:t>
      </w:r>
      <w:r w:rsidRPr="00782DC5">
        <w:rPr>
          <w:rFonts w:ascii="Arial" w:hAnsi="Arial" w:cs="Arial"/>
          <w:sz w:val="20"/>
          <w:szCs w:val="20"/>
        </w:rPr>
        <w:t>považované za autorské dílo ve smyslu AZ (dále jen „</w:t>
      </w:r>
      <w:r w:rsidR="008D7736">
        <w:rPr>
          <w:rFonts w:ascii="Arial" w:hAnsi="Arial" w:cs="Arial"/>
          <w:sz w:val="20"/>
          <w:szCs w:val="20"/>
        </w:rPr>
        <w:t>a</w:t>
      </w:r>
      <w:r w:rsidRPr="00782DC5">
        <w:rPr>
          <w:rFonts w:ascii="Arial" w:hAnsi="Arial" w:cs="Arial"/>
          <w:sz w:val="20"/>
          <w:szCs w:val="20"/>
        </w:rPr>
        <w:t xml:space="preserve">utorské dílo“) užívat dle níže uvedených podmínek. </w:t>
      </w:r>
    </w:p>
    <w:p w:rsidRPr="00782DC5" w:rsidR="00BA7237" w:rsidP="008D7736" w:rsidRDefault="00BA7237" w14:paraId="17825428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782DC5">
        <w:rPr>
          <w:rFonts w:ascii="Arial" w:hAnsi="Arial" w:cs="Arial"/>
          <w:sz w:val="20"/>
          <w:szCs w:val="20"/>
        </w:rPr>
        <w:t xml:space="preserve">Objednatel je oprávněn </w:t>
      </w:r>
      <w:r w:rsidR="008D7736">
        <w:rPr>
          <w:rFonts w:ascii="Arial" w:hAnsi="Arial" w:cs="Arial"/>
          <w:sz w:val="20"/>
          <w:szCs w:val="20"/>
        </w:rPr>
        <w:t>a</w:t>
      </w:r>
      <w:r w:rsidRPr="00782DC5">
        <w:rPr>
          <w:rFonts w:ascii="Arial" w:hAnsi="Arial" w:cs="Arial"/>
          <w:sz w:val="20"/>
          <w:szCs w:val="20"/>
        </w:rPr>
        <w:t>utorské dílo užívat dle níže uvedených licenčních podmínek (dále jen „</w:t>
      </w:r>
      <w:r w:rsidR="008D7736">
        <w:rPr>
          <w:rFonts w:ascii="Arial" w:hAnsi="Arial" w:cs="Arial"/>
          <w:sz w:val="20"/>
          <w:szCs w:val="20"/>
        </w:rPr>
        <w:t>l</w:t>
      </w:r>
      <w:r w:rsidRPr="00782DC5">
        <w:rPr>
          <w:rFonts w:ascii="Arial" w:hAnsi="Arial" w:cs="Arial"/>
          <w:sz w:val="20"/>
          <w:szCs w:val="20"/>
        </w:rPr>
        <w:t xml:space="preserve">icence“), a to od okamžiku účinnosti poskytnutí </w:t>
      </w:r>
      <w:r w:rsidR="008D7736">
        <w:rPr>
          <w:rFonts w:ascii="Arial" w:hAnsi="Arial" w:cs="Arial"/>
          <w:sz w:val="20"/>
          <w:szCs w:val="20"/>
        </w:rPr>
        <w:t>l</w:t>
      </w:r>
      <w:r w:rsidRPr="00782DC5">
        <w:rPr>
          <w:rFonts w:ascii="Arial" w:hAnsi="Arial" w:cs="Arial"/>
          <w:sz w:val="20"/>
          <w:szCs w:val="20"/>
        </w:rPr>
        <w:t xml:space="preserve">icence, přičemž </w:t>
      </w:r>
      <w:r w:rsidR="008D7736">
        <w:rPr>
          <w:rFonts w:ascii="Arial" w:hAnsi="Arial" w:cs="Arial"/>
          <w:sz w:val="20"/>
          <w:szCs w:val="20"/>
        </w:rPr>
        <w:t>z</w:t>
      </w:r>
      <w:r w:rsidRPr="00782DC5">
        <w:rPr>
          <w:rFonts w:ascii="Arial" w:hAnsi="Arial" w:cs="Arial"/>
          <w:sz w:val="20"/>
          <w:szCs w:val="20"/>
        </w:rPr>
        <w:t xml:space="preserve">hotovitel poskytuje </w:t>
      </w:r>
      <w:r w:rsidR="008D7736">
        <w:rPr>
          <w:rFonts w:ascii="Arial" w:hAnsi="Arial" w:cs="Arial"/>
          <w:sz w:val="20"/>
          <w:szCs w:val="20"/>
        </w:rPr>
        <w:t>o</w:t>
      </w:r>
      <w:r w:rsidRPr="00782DC5">
        <w:rPr>
          <w:rFonts w:ascii="Arial" w:hAnsi="Arial" w:cs="Arial"/>
          <w:sz w:val="20"/>
          <w:szCs w:val="20"/>
        </w:rPr>
        <w:t xml:space="preserve">bjednateli </w:t>
      </w:r>
      <w:r w:rsidR="008D7736">
        <w:rPr>
          <w:rFonts w:ascii="Arial" w:hAnsi="Arial" w:cs="Arial"/>
          <w:sz w:val="20"/>
          <w:szCs w:val="20"/>
        </w:rPr>
        <w:t>l</w:t>
      </w:r>
      <w:r w:rsidRPr="00782DC5">
        <w:rPr>
          <w:rFonts w:ascii="Arial" w:hAnsi="Arial" w:cs="Arial"/>
          <w:sz w:val="20"/>
          <w:szCs w:val="20"/>
        </w:rPr>
        <w:t xml:space="preserve">icenci s účinností, která nastává okamžikem předání předmětu </w:t>
      </w:r>
      <w:r w:rsidR="008D7736">
        <w:rPr>
          <w:rFonts w:ascii="Arial" w:hAnsi="Arial" w:cs="Arial"/>
          <w:sz w:val="20"/>
          <w:szCs w:val="20"/>
        </w:rPr>
        <w:t>smlouvy či jeho části, jehož je a</w:t>
      </w:r>
      <w:r w:rsidRPr="00782DC5">
        <w:rPr>
          <w:rFonts w:ascii="Arial" w:hAnsi="Arial" w:cs="Arial"/>
          <w:sz w:val="20"/>
          <w:szCs w:val="20"/>
        </w:rPr>
        <w:t xml:space="preserve">utorské dílo součástí. Licence je udělena k užití </w:t>
      </w:r>
      <w:r w:rsidR="008D7736">
        <w:rPr>
          <w:rFonts w:ascii="Arial" w:hAnsi="Arial" w:cs="Arial"/>
          <w:sz w:val="20"/>
          <w:szCs w:val="20"/>
        </w:rPr>
        <w:t>a</w:t>
      </w:r>
      <w:r w:rsidRPr="00782DC5">
        <w:rPr>
          <w:rFonts w:ascii="Arial" w:hAnsi="Arial" w:cs="Arial"/>
          <w:sz w:val="20"/>
          <w:szCs w:val="20"/>
        </w:rPr>
        <w:t xml:space="preserve">utorského díla </w:t>
      </w:r>
      <w:r w:rsidR="008D7736">
        <w:rPr>
          <w:rFonts w:ascii="Arial" w:hAnsi="Arial" w:cs="Arial"/>
          <w:sz w:val="20"/>
          <w:szCs w:val="20"/>
        </w:rPr>
        <w:t>o</w:t>
      </w:r>
      <w:r w:rsidRPr="00782DC5">
        <w:rPr>
          <w:rFonts w:ascii="Arial" w:hAnsi="Arial" w:cs="Arial"/>
          <w:sz w:val="20"/>
          <w:szCs w:val="20"/>
        </w:rPr>
        <w:t>bjednatelem k jakémukoliv účelu a v rozsahu, v jakém uzná za nezbytné, vhodné či přiměřené. Pro vyloučení všech pochybností to znamená, že:</w:t>
      </w:r>
    </w:p>
    <w:p w:rsidRPr="006F4142" w:rsidR="00BA7237" w:rsidP="00A078E1" w:rsidRDefault="00A078E1" w14:paraId="7DE33195" w14:textId="77777777">
      <w:pPr>
        <w:pStyle w:val="Odstavecseseznamem"/>
        <w:numPr>
          <w:ilvl w:val="0"/>
          <w:numId w:val="20"/>
        </w:numPr>
        <w:autoSpaceDE w:val="false"/>
        <w:autoSpaceDN w:val="false"/>
        <w:adjustRightInd w:val="false"/>
        <w:spacing w:after="120" w:line="280" w:lineRule="atLeast"/>
        <w:contextualSpacing w:val="false"/>
        <w:jc w:val="both"/>
        <w:rPr>
          <w:rFonts w:ascii="Arial" w:hAnsi="Arial" w:cs="Arial" w:eastAsiaTheme="minorHAnsi"/>
          <w:sz w:val="20"/>
          <w:szCs w:val="20"/>
        </w:rPr>
      </w:pPr>
      <w:r>
        <w:rPr>
          <w:rFonts w:ascii="Arial" w:hAnsi="Arial" w:cs="Arial" w:eastAsiaTheme="minorHAnsi"/>
          <w:sz w:val="20"/>
          <w:szCs w:val="20"/>
        </w:rPr>
        <w:t>l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icence je nevýhradní a neomezená a to zejména ke splnění účelu </w:t>
      </w:r>
      <w:r>
        <w:rPr>
          <w:rFonts w:ascii="Arial" w:hAnsi="Arial" w:cs="Arial" w:eastAsiaTheme="minorHAnsi"/>
          <w:sz w:val="20"/>
          <w:szCs w:val="20"/>
        </w:rPr>
        <w:t>s</w:t>
      </w:r>
      <w:r w:rsidRPr="006F4142" w:rsidR="00BA7237">
        <w:rPr>
          <w:rFonts w:ascii="Arial" w:hAnsi="Arial" w:cs="Arial" w:eastAsiaTheme="minorHAnsi"/>
          <w:sz w:val="20"/>
          <w:szCs w:val="20"/>
        </w:rPr>
        <w:t>mlouvy;</w:t>
      </w:r>
    </w:p>
    <w:p w:rsidRPr="006F4142" w:rsidR="00BA7237" w:rsidP="00A078E1" w:rsidRDefault="00A078E1" w14:paraId="0FF22408" w14:textId="77777777">
      <w:pPr>
        <w:pStyle w:val="Odstavecseseznamem"/>
        <w:numPr>
          <w:ilvl w:val="0"/>
          <w:numId w:val="20"/>
        </w:numPr>
        <w:autoSpaceDE w:val="false"/>
        <w:autoSpaceDN w:val="false"/>
        <w:adjustRightInd w:val="false"/>
        <w:spacing w:after="120" w:line="280" w:lineRule="atLeast"/>
        <w:contextualSpacing w:val="false"/>
        <w:jc w:val="both"/>
        <w:rPr>
          <w:rFonts w:ascii="Arial" w:hAnsi="Arial" w:cs="Arial" w:eastAsiaTheme="minorHAnsi"/>
          <w:sz w:val="20"/>
          <w:szCs w:val="20"/>
        </w:rPr>
      </w:pPr>
      <w:r>
        <w:rPr>
          <w:rFonts w:ascii="Arial" w:hAnsi="Arial" w:cs="Arial" w:eastAsiaTheme="minorHAnsi"/>
          <w:sz w:val="20"/>
          <w:szCs w:val="20"/>
        </w:rPr>
        <w:t>l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icence je bez časového (po dobu trvání majetkových práv autorských k příslušným </w:t>
      </w:r>
      <w:r>
        <w:rPr>
          <w:rFonts w:ascii="Arial" w:hAnsi="Arial" w:cs="Arial" w:eastAsiaTheme="minorHAnsi"/>
          <w:sz w:val="20"/>
          <w:szCs w:val="20"/>
        </w:rPr>
        <w:t>a</w:t>
      </w:r>
      <w:r w:rsidRPr="006F4142" w:rsidR="00BA7237">
        <w:rPr>
          <w:rFonts w:ascii="Arial" w:hAnsi="Arial" w:cs="Arial" w:eastAsiaTheme="minorHAnsi"/>
          <w:sz w:val="20"/>
          <w:szCs w:val="20"/>
        </w:rPr>
        <w:t>utorským dílům), územního a množstevního omezení a pro všechny způsoby užití;</w:t>
      </w:r>
    </w:p>
    <w:p w:rsidRPr="006F4142" w:rsidR="00BA7237" w:rsidP="00A078E1" w:rsidRDefault="00A078E1" w14:paraId="575D06F8" w14:textId="77777777">
      <w:pPr>
        <w:pStyle w:val="Odstavecseseznamem"/>
        <w:numPr>
          <w:ilvl w:val="0"/>
          <w:numId w:val="20"/>
        </w:numPr>
        <w:autoSpaceDE w:val="false"/>
        <w:autoSpaceDN w:val="false"/>
        <w:adjustRightInd w:val="false"/>
        <w:spacing w:after="120" w:line="280" w:lineRule="atLeast"/>
        <w:contextualSpacing w:val="false"/>
        <w:jc w:val="both"/>
        <w:rPr>
          <w:rFonts w:ascii="Arial" w:hAnsi="Arial" w:cs="Arial" w:eastAsiaTheme="minorHAnsi"/>
          <w:sz w:val="20"/>
          <w:szCs w:val="20"/>
        </w:rPr>
      </w:pPr>
      <w:r>
        <w:rPr>
          <w:rFonts w:ascii="Arial" w:hAnsi="Arial" w:cs="Arial" w:eastAsiaTheme="minorHAnsi"/>
          <w:sz w:val="20"/>
          <w:szCs w:val="20"/>
        </w:rPr>
        <w:t>o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bjednatel je oprávněn výsledky činnosti dle </w:t>
      </w:r>
      <w:r>
        <w:rPr>
          <w:rFonts w:ascii="Arial" w:hAnsi="Arial" w:cs="Arial" w:eastAsiaTheme="minorHAnsi"/>
          <w:sz w:val="20"/>
          <w:szCs w:val="20"/>
        </w:rPr>
        <w:t>s</w:t>
      </w:r>
      <w:r w:rsidRPr="006F4142" w:rsidR="00BA7237">
        <w:rPr>
          <w:rFonts w:ascii="Arial" w:hAnsi="Arial" w:cs="Arial" w:eastAsiaTheme="minorHAnsi"/>
          <w:sz w:val="20"/>
          <w:szCs w:val="20"/>
        </w:rPr>
        <w:t>mlouvy užít v původní nebo jiným zpracované či jinak změněné podobě, samostatně nebo v souboru anebo ve spojení s jiným dílem či prvky;</w:t>
      </w:r>
    </w:p>
    <w:p w:rsidRPr="006F4142" w:rsidR="00BA7237" w:rsidP="00A078E1" w:rsidRDefault="00A078E1" w14:paraId="26E13D8C" w14:textId="77777777">
      <w:pPr>
        <w:pStyle w:val="Odstavecseseznamem"/>
        <w:numPr>
          <w:ilvl w:val="0"/>
          <w:numId w:val="20"/>
        </w:numPr>
        <w:autoSpaceDE w:val="false"/>
        <w:autoSpaceDN w:val="false"/>
        <w:adjustRightInd w:val="false"/>
        <w:spacing w:after="120" w:line="280" w:lineRule="atLeast"/>
        <w:contextualSpacing w:val="false"/>
        <w:jc w:val="both"/>
        <w:rPr>
          <w:rFonts w:ascii="Arial" w:hAnsi="Arial" w:cs="Arial" w:eastAsiaTheme="minorHAnsi"/>
          <w:sz w:val="20"/>
          <w:szCs w:val="20"/>
        </w:rPr>
      </w:pPr>
      <w:r>
        <w:rPr>
          <w:rFonts w:ascii="Arial" w:hAnsi="Arial" w:cs="Arial" w:eastAsiaTheme="minorHAnsi"/>
          <w:sz w:val="20"/>
          <w:szCs w:val="20"/>
        </w:rPr>
        <w:t>l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icence je bez jakéhokoliv dalšího svolení </w:t>
      </w:r>
      <w:r>
        <w:rPr>
          <w:rFonts w:ascii="Arial" w:hAnsi="Arial" w:cs="Arial" w:eastAsiaTheme="minorHAnsi"/>
          <w:sz w:val="20"/>
          <w:szCs w:val="20"/>
        </w:rPr>
        <w:t>z</w:t>
      </w:r>
      <w:r w:rsidRPr="006F4142" w:rsidR="00E05F7C">
        <w:rPr>
          <w:rFonts w:ascii="Arial" w:hAnsi="Arial" w:cs="Arial" w:eastAsiaTheme="minorHAnsi"/>
          <w:sz w:val="20"/>
          <w:szCs w:val="20"/>
        </w:rPr>
        <w:t>hotovitele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 udělena </w:t>
      </w:r>
      <w:r>
        <w:rPr>
          <w:rFonts w:ascii="Arial" w:hAnsi="Arial" w:cs="Arial" w:eastAsiaTheme="minorHAnsi"/>
          <w:sz w:val="20"/>
          <w:szCs w:val="20"/>
        </w:rPr>
        <w:t>o</w:t>
      </w:r>
      <w:r w:rsidRPr="006F4142" w:rsidR="00BA7237">
        <w:rPr>
          <w:rFonts w:ascii="Arial" w:hAnsi="Arial" w:cs="Arial" w:eastAsiaTheme="minorHAnsi"/>
          <w:sz w:val="20"/>
          <w:szCs w:val="20"/>
        </w:rPr>
        <w:t>bjednateli s právem podlicence nebo je rovněž dále postupitelná jakékoliv třetí osobě;</w:t>
      </w:r>
    </w:p>
    <w:p w:rsidRPr="006F4142" w:rsidR="00BA7237" w:rsidP="00A078E1" w:rsidRDefault="00A078E1" w14:paraId="2A02FB74" w14:textId="77777777">
      <w:pPr>
        <w:pStyle w:val="Odstavecseseznamem"/>
        <w:numPr>
          <w:ilvl w:val="0"/>
          <w:numId w:val="20"/>
        </w:numPr>
        <w:autoSpaceDE w:val="false"/>
        <w:autoSpaceDN w:val="false"/>
        <w:adjustRightInd w:val="false"/>
        <w:spacing w:after="120" w:line="280" w:lineRule="atLeast"/>
        <w:contextualSpacing w:val="false"/>
        <w:jc w:val="both"/>
        <w:rPr>
          <w:rFonts w:ascii="Arial" w:hAnsi="Arial" w:cs="Arial" w:eastAsiaTheme="minorHAnsi"/>
          <w:sz w:val="20"/>
          <w:szCs w:val="20"/>
        </w:rPr>
      </w:pPr>
      <w:r>
        <w:rPr>
          <w:rFonts w:ascii="Arial" w:hAnsi="Arial" w:cs="Arial" w:eastAsiaTheme="minorHAnsi"/>
          <w:sz w:val="20"/>
          <w:szCs w:val="20"/>
        </w:rPr>
        <w:t>l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icence se vztahuje automaticky i na všechny nové verze, úpravy a překlady příslušných </w:t>
      </w:r>
      <w:r>
        <w:rPr>
          <w:rFonts w:ascii="Arial" w:hAnsi="Arial" w:cs="Arial" w:eastAsiaTheme="minorHAnsi"/>
          <w:sz w:val="20"/>
          <w:szCs w:val="20"/>
        </w:rPr>
        <w:t>a</w:t>
      </w:r>
      <w:r w:rsidRPr="006F4142" w:rsidR="00BA7237">
        <w:rPr>
          <w:rFonts w:ascii="Arial" w:hAnsi="Arial" w:cs="Arial" w:eastAsiaTheme="minorHAnsi"/>
          <w:sz w:val="20"/>
          <w:szCs w:val="20"/>
        </w:rPr>
        <w:t>utorských děl;</w:t>
      </w:r>
    </w:p>
    <w:p w:rsidRPr="006F4142" w:rsidR="00BA7237" w:rsidP="00A078E1" w:rsidRDefault="00A078E1" w14:paraId="4F755194" w14:textId="77777777">
      <w:pPr>
        <w:pStyle w:val="Odstavecseseznamem"/>
        <w:numPr>
          <w:ilvl w:val="0"/>
          <w:numId w:val="20"/>
        </w:numPr>
        <w:autoSpaceDE w:val="false"/>
        <w:autoSpaceDN w:val="false"/>
        <w:adjustRightInd w:val="false"/>
        <w:spacing w:after="120" w:line="280" w:lineRule="atLeast"/>
        <w:contextualSpacing w:val="false"/>
        <w:jc w:val="both"/>
        <w:rPr>
          <w:rFonts w:ascii="Arial" w:hAnsi="Arial" w:cs="Arial" w:eastAsiaTheme="minorHAnsi"/>
          <w:sz w:val="20"/>
          <w:szCs w:val="20"/>
        </w:rPr>
      </w:pPr>
      <w:r>
        <w:rPr>
          <w:rFonts w:ascii="Arial" w:hAnsi="Arial" w:cs="Arial" w:eastAsiaTheme="minorHAnsi"/>
          <w:sz w:val="20"/>
          <w:szCs w:val="20"/>
        </w:rPr>
        <w:t>z</w:t>
      </w:r>
      <w:r w:rsidRPr="006F4142" w:rsidR="00E05F7C">
        <w:rPr>
          <w:rFonts w:ascii="Arial" w:hAnsi="Arial" w:cs="Arial" w:eastAsiaTheme="minorHAnsi"/>
          <w:sz w:val="20"/>
          <w:szCs w:val="20"/>
        </w:rPr>
        <w:t>hotovitel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 společně s </w:t>
      </w:r>
      <w:r>
        <w:rPr>
          <w:rFonts w:ascii="Arial" w:hAnsi="Arial" w:cs="Arial" w:eastAsiaTheme="minorHAnsi"/>
          <w:sz w:val="20"/>
          <w:szCs w:val="20"/>
        </w:rPr>
        <w:t>l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icencí poskytuje </w:t>
      </w:r>
      <w:r>
        <w:rPr>
          <w:rFonts w:ascii="Arial" w:hAnsi="Arial" w:cs="Arial" w:eastAsiaTheme="minorHAnsi"/>
          <w:sz w:val="20"/>
          <w:szCs w:val="20"/>
        </w:rPr>
        <w:t>o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bjednateli právo provádět jakékoliv modifikace, úpravy, změny </w:t>
      </w:r>
      <w:r>
        <w:rPr>
          <w:rFonts w:ascii="Arial" w:hAnsi="Arial" w:cs="Arial" w:eastAsiaTheme="minorHAnsi"/>
          <w:sz w:val="20"/>
          <w:szCs w:val="20"/>
        </w:rPr>
        <w:t>a</w:t>
      </w:r>
      <w:r w:rsidRPr="006F4142" w:rsidR="00BA7237">
        <w:rPr>
          <w:rFonts w:ascii="Arial" w:hAnsi="Arial" w:cs="Arial" w:eastAsiaTheme="minorHAnsi"/>
          <w:sz w:val="20"/>
          <w:szCs w:val="20"/>
        </w:rPr>
        <w:t xml:space="preserve">utorského díla a dle svého uvážení do něj zasahovat, zapracovávat ho do dalších </w:t>
      </w:r>
      <w:r>
        <w:rPr>
          <w:rFonts w:ascii="Arial" w:hAnsi="Arial" w:cs="Arial" w:eastAsiaTheme="minorHAnsi"/>
          <w:sz w:val="20"/>
          <w:szCs w:val="20"/>
        </w:rPr>
        <w:t>a</w:t>
      </w:r>
      <w:r w:rsidRPr="006F4142" w:rsidR="00BA7237">
        <w:rPr>
          <w:rFonts w:ascii="Arial" w:hAnsi="Arial" w:cs="Arial" w:eastAsiaTheme="minorHAnsi"/>
          <w:sz w:val="20"/>
          <w:szCs w:val="20"/>
        </w:rPr>
        <w:t>utorských děl, zařazovat ho do děl souborných či do databází apod., a to i prostřednictvím třetích osob;</w:t>
      </w:r>
    </w:p>
    <w:p w:rsidRPr="00A078E1" w:rsidR="009A7803" w:rsidP="00A078E1" w:rsidRDefault="009A7803" w14:paraId="62C77CB2" w14:textId="2550F78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078E1">
        <w:rPr>
          <w:rFonts w:ascii="Arial" w:hAnsi="Arial" w:cs="Arial"/>
          <w:sz w:val="20"/>
          <w:szCs w:val="20"/>
        </w:rPr>
        <w:t xml:space="preserve">Licenci není </w:t>
      </w:r>
      <w:r w:rsidR="00A078E1">
        <w:rPr>
          <w:rFonts w:ascii="Arial" w:hAnsi="Arial" w:cs="Arial"/>
          <w:sz w:val="20"/>
          <w:szCs w:val="20"/>
        </w:rPr>
        <w:t>o</w:t>
      </w:r>
      <w:r w:rsidRPr="00A078E1">
        <w:rPr>
          <w:rFonts w:ascii="Arial" w:hAnsi="Arial" w:cs="Arial"/>
          <w:sz w:val="20"/>
          <w:szCs w:val="20"/>
        </w:rPr>
        <w:t>bjednatel povinen využít</w:t>
      </w:r>
      <w:r w:rsidR="003220E7">
        <w:rPr>
          <w:rFonts w:ascii="Arial" w:hAnsi="Arial" w:cs="Arial"/>
          <w:sz w:val="20"/>
          <w:szCs w:val="20"/>
        </w:rPr>
        <w:t>,</w:t>
      </w:r>
      <w:r w:rsidRPr="00A078E1">
        <w:rPr>
          <w:rFonts w:ascii="Arial" w:hAnsi="Arial" w:cs="Arial"/>
          <w:sz w:val="20"/>
          <w:szCs w:val="20"/>
        </w:rPr>
        <w:t xml:space="preserve"> a to a ani zčásti.</w:t>
      </w:r>
    </w:p>
    <w:p w:rsidRPr="00A078E1" w:rsidR="009A7803" w:rsidP="00A078E1" w:rsidRDefault="009A7803" w14:paraId="1A07A204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078E1">
        <w:rPr>
          <w:rFonts w:ascii="Arial" w:hAnsi="Arial" w:cs="Arial"/>
          <w:sz w:val="20"/>
          <w:szCs w:val="20"/>
        </w:rPr>
        <w:t xml:space="preserve">Licenční poplatek za výše uvedená oprávnění k příslušným </w:t>
      </w:r>
      <w:r w:rsidR="00A078E1">
        <w:rPr>
          <w:rFonts w:ascii="Arial" w:hAnsi="Arial" w:cs="Arial"/>
          <w:sz w:val="20"/>
          <w:szCs w:val="20"/>
        </w:rPr>
        <w:t>a</w:t>
      </w:r>
      <w:r w:rsidRPr="00A078E1">
        <w:rPr>
          <w:rFonts w:ascii="Arial" w:hAnsi="Arial" w:cs="Arial"/>
          <w:sz w:val="20"/>
          <w:szCs w:val="20"/>
        </w:rPr>
        <w:t xml:space="preserve">utorským dílům je </w:t>
      </w:r>
      <w:r w:rsidRPr="00A078E1" w:rsidR="00E05F7C">
        <w:rPr>
          <w:rFonts w:ascii="Arial" w:hAnsi="Arial" w:cs="Arial"/>
          <w:sz w:val="20"/>
          <w:szCs w:val="20"/>
        </w:rPr>
        <w:t xml:space="preserve">zahrnut v ceně za poskytnutý předmět </w:t>
      </w:r>
      <w:r w:rsidR="00A078E1">
        <w:rPr>
          <w:rFonts w:ascii="Arial" w:hAnsi="Arial" w:cs="Arial"/>
          <w:sz w:val="20"/>
          <w:szCs w:val="20"/>
        </w:rPr>
        <w:t>s</w:t>
      </w:r>
      <w:r w:rsidRPr="00A078E1" w:rsidR="00E05F7C">
        <w:rPr>
          <w:rFonts w:ascii="Arial" w:hAnsi="Arial" w:cs="Arial"/>
          <w:sz w:val="20"/>
          <w:szCs w:val="20"/>
        </w:rPr>
        <w:t>mlouvy</w:t>
      </w:r>
      <w:r w:rsidRPr="00A078E1">
        <w:rPr>
          <w:rFonts w:ascii="Arial" w:hAnsi="Arial" w:cs="Arial"/>
          <w:sz w:val="20"/>
          <w:szCs w:val="20"/>
        </w:rPr>
        <w:t xml:space="preserve"> s přihlédnutím k účelu </w:t>
      </w:r>
      <w:r w:rsidR="00A078E1">
        <w:rPr>
          <w:rFonts w:ascii="Arial" w:hAnsi="Arial" w:cs="Arial"/>
          <w:sz w:val="20"/>
          <w:szCs w:val="20"/>
        </w:rPr>
        <w:t>l</w:t>
      </w:r>
      <w:r w:rsidRPr="00A078E1">
        <w:rPr>
          <w:rFonts w:ascii="Arial" w:hAnsi="Arial" w:cs="Arial"/>
          <w:sz w:val="20"/>
          <w:szCs w:val="20"/>
        </w:rPr>
        <w:t xml:space="preserve">icence a způsobu a okolnostem užití </w:t>
      </w:r>
      <w:r w:rsidR="00A078E1">
        <w:rPr>
          <w:rFonts w:ascii="Arial" w:hAnsi="Arial" w:cs="Arial"/>
          <w:sz w:val="20"/>
          <w:szCs w:val="20"/>
        </w:rPr>
        <w:t>a</w:t>
      </w:r>
      <w:r w:rsidRPr="00A078E1">
        <w:rPr>
          <w:rFonts w:ascii="Arial" w:hAnsi="Arial" w:cs="Arial"/>
          <w:sz w:val="20"/>
          <w:szCs w:val="20"/>
        </w:rPr>
        <w:t xml:space="preserve">utorských děl a k územnímu a časovému a množstevnímu rozsahu </w:t>
      </w:r>
      <w:r w:rsidR="00A078E1">
        <w:rPr>
          <w:rFonts w:ascii="Arial" w:hAnsi="Arial" w:cs="Arial"/>
          <w:sz w:val="20"/>
          <w:szCs w:val="20"/>
        </w:rPr>
        <w:t>l</w:t>
      </w:r>
      <w:r w:rsidRPr="00A078E1">
        <w:rPr>
          <w:rFonts w:ascii="Arial" w:hAnsi="Arial" w:cs="Arial"/>
          <w:sz w:val="20"/>
          <w:szCs w:val="20"/>
        </w:rPr>
        <w:t>icence.</w:t>
      </w:r>
    </w:p>
    <w:p w:rsidRPr="00A078E1" w:rsidR="009A7803" w:rsidP="00A078E1" w:rsidRDefault="009A7803" w14:paraId="31DF35C4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078E1">
        <w:rPr>
          <w:rFonts w:ascii="Arial" w:hAnsi="Arial" w:cs="Arial"/>
          <w:sz w:val="20"/>
          <w:szCs w:val="20"/>
        </w:rPr>
        <w:t xml:space="preserve">Udělení veškerých práv uvedených v tomto článku </w:t>
      </w:r>
      <w:r w:rsidR="00A078E1">
        <w:rPr>
          <w:rFonts w:ascii="Arial" w:hAnsi="Arial" w:cs="Arial"/>
          <w:sz w:val="20"/>
          <w:szCs w:val="20"/>
        </w:rPr>
        <w:t>s</w:t>
      </w:r>
      <w:r w:rsidRPr="00A078E1">
        <w:rPr>
          <w:rFonts w:ascii="Arial" w:hAnsi="Arial" w:cs="Arial"/>
          <w:sz w:val="20"/>
          <w:szCs w:val="20"/>
        </w:rPr>
        <w:t xml:space="preserve">mlouvy nelze ze strany </w:t>
      </w:r>
      <w:r w:rsidR="00A078E1">
        <w:rPr>
          <w:rFonts w:ascii="Arial" w:hAnsi="Arial" w:cs="Arial"/>
          <w:sz w:val="20"/>
          <w:szCs w:val="20"/>
        </w:rPr>
        <w:t>z</w:t>
      </w:r>
      <w:r w:rsidRPr="00A078E1" w:rsidR="00E05F7C">
        <w:rPr>
          <w:rFonts w:ascii="Arial" w:hAnsi="Arial" w:cs="Arial"/>
          <w:sz w:val="20"/>
          <w:szCs w:val="20"/>
        </w:rPr>
        <w:t>hotovite</w:t>
      </w:r>
      <w:r w:rsidRPr="00A078E1">
        <w:rPr>
          <w:rFonts w:ascii="Arial" w:hAnsi="Arial" w:cs="Arial"/>
          <w:sz w:val="20"/>
          <w:szCs w:val="20"/>
        </w:rPr>
        <w:t xml:space="preserve">le vypovědět a na jejich udělení nemá vliv ukončení účinnosti </w:t>
      </w:r>
      <w:r w:rsidR="00A078E1">
        <w:rPr>
          <w:rFonts w:ascii="Arial" w:hAnsi="Arial" w:cs="Arial"/>
          <w:sz w:val="20"/>
          <w:szCs w:val="20"/>
        </w:rPr>
        <w:t>s</w:t>
      </w:r>
      <w:r w:rsidRPr="00A078E1">
        <w:rPr>
          <w:rFonts w:ascii="Arial" w:hAnsi="Arial" w:cs="Arial"/>
          <w:sz w:val="20"/>
          <w:szCs w:val="20"/>
        </w:rPr>
        <w:t>mlouvy.</w:t>
      </w:r>
    </w:p>
    <w:p w:rsidRPr="00A078E1" w:rsidR="009A7803" w:rsidP="00A078E1" w:rsidRDefault="009A7803" w14:paraId="5B1E7086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078E1">
        <w:rPr>
          <w:rFonts w:ascii="Arial" w:hAnsi="Arial" w:cs="Arial"/>
          <w:sz w:val="20"/>
          <w:szCs w:val="20"/>
        </w:rPr>
        <w:t xml:space="preserve">S nositeli chráněných práv duševního vlastnictví vzniklých v souvislosti s realizací </w:t>
      </w:r>
      <w:r w:rsidRPr="00A078E1" w:rsidR="00E05F7C">
        <w:rPr>
          <w:rFonts w:ascii="Arial" w:hAnsi="Arial" w:cs="Arial"/>
          <w:sz w:val="20"/>
          <w:szCs w:val="20"/>
        </w:rPr>
        <w:t xml:space="preserve">předmětu </w:t>
      </w:r>
      <w:r w:rsidR="00A078E1">
        <w:rPr>
          <w:rFonts w:ascii="Arial" w:hAnsi="Arial" w:cs="Arial"/>
          <w:sz w:val="20"/>
          <w:szCs w:val="20"/>
        </w:rPr>
        <w:t>s</w:t>
      </w:r>
      <w:r w:rsidRPr="00A078E1" w:rsidR="00E05F7C">
        <w:rPr>
          <w:rFonts w:ascii="Arial" w:hAnsi="Arial" w:cs="Arial"/>
          <w:sz w:val="20"/>
          <w:szCs w:val="20"/>
        </w:rPr>
        <w:t xml:space="preserve">mlouvy </w:t>
      </w:r>
      <w:r w:rsidRPr="00A078E1">
        <w:rPr>
          <w:rFonts w:ascii="Arial" w:hAnsi="Arial" w:cs="Arial"/>
          <w:sz w:val="20"/>
          <w:szCs w:val="20"/>
        </w:rPr>
        <w:t xml:space="preserve">je </w:t>
      </w:r>
      <w:r w:rsidR="00A078E1">
        <w:rPr>
          <w:rFonts w:ascii="Arial" w:hAnsi="Arial" w:cs="Arial"/>
          <w:sz w:val="20"/>
          <w:szCs w:val="20"/>
        </w:rPr>
        <w:t>z</w:t>
      </w:r>
      <w:r w:rsidRPr="00A078E1" w:rsidR="00E05F7C">
        <w:rPr>
          <w:rFonts w:ascii="Arial" w:hAnsi="Arial" w:cs="Arial"/>
          <w:sz w:val="20"/>
          <w:szCs w:val="20"/>
        </w:rPr>
        <w:t xml:space="preserve">hotovitel </w:t>
      </w:r>
      <w:r w:rsidRPr="00A078E1">
        <w:rPr>
          <w:rFonts w:ascii="Arial" w:hAnsi="Arial" w:cs="Arial"/>
          <w:sz w:val="20"/>
          <w:szCs w:val="20"/>
        </w:rPr>
        <w:t xml:space="preserve">povinen vždy smluvně zajistit možnost nakládání s těmito právy </w:t>
      </w:r>
      <w:r w:rsidR="00A078E1">
        <w:rPr>
          <w:rFonts w:ascii="Arial" w:hAnsi="Arial" w:cs="Arial"/>
          <w:sz w:val="20"/>
          <w:szCs w:val="20"/>
        </w:rPr>
        <w:t>o</w:t>
      </w:r>
      <w:r w:rsidRPr="00A078E1">
        <w:rPr>
          <w:rFonts w:ascii="Arial" w:hAnsi="Arial" w:cs="Arial"/>
          <w:sz w:val="20"/>
          <w:szCs w:val="20"/>
        </w:rPr>
        <w:t xml:space="preserve">bjednatelem v rozsahu definovaném tímto článkem </w:t>
      </w:r>
      <w:r w:rsidR="00A078E1">
        <w:rPr>
          <w:rFonts w:ascii="Arial" w:hAnsi="Arial" w:cs="Arial"/>
          <w:sz w:val="20"/>
          <w:szCs w:val="20"/>
        </w:rPr>
        <w:t>s</w:t>
      </w:r>
      <w:r w:rsidRPr="00A078E1">
        <w:rPr>
          <w:rFonts w:ascii="Arial" w:hAnsi="Arial" w:cs="Arial"/>
          <w:sz w:val="20"/>
          <w:szCs w:val="20"/>
        </w:rPr>
        <w:t>mlouvy.</w:t>
      </w:r>
    </w:p>
    <w:p w:rsidRPr="00A078E1" w:rsidR="009A7803" w:rsidP="00A078E1" w:rsidRDefault="00E05F7C" w14:paraId="39CFBA18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078E1">
        <w:rPr>
          <w:rFonts w:ascii="Arial" w:hAnsi="Arial" w:cs="Arial"/>
          <w:sz w:val="20"/>
          <w:szCs w:val="20"/>
        </w:rPr>
        <w:t xml:space="preserve">Zhotovitel </w:t>
      </w:r>
      <w:r w:rsidRPr="00A078E1" w:rsidR="009A7803">
        <w:rPr>
          <w:rFonts w:ascii="Arial" w:hAnsi="Arial" w:cs="Arial"/>
          <w:sz w:val="20"/>
          <w:szCs w:val="20"/>
        </w:rPr>
        <w:t xml:space="preserve">podpisem </w:t>
      </w:r>
      <w:r w:rsidR="00A078E1">
        <w:rPr>
          <w:rFonts w:ascii="Arial" w:hAnsi="Arial" w:cs="Arial"/>
          <w:sz w:val="20"/>
          <w:szCs w:val="20"/>
        </w:rPr>
        <w:t>s</w:t>
      </w:r>
      <w:r w:rsidRPr="00A078E1" w:rsidR="009A7803">
        <w:rPr>
          <w:rFonts w:ascii="Arial" w:hAnsi="Arial" w:cs="Arial"/>
          <w:sz w:val="20"/>
          <w:szCs w:val="20"/>
        </w:rPr>
        <w:t xml:space="preserve">mlouvy výslovně prohlašuje, že odměna za veškerá oprávnění poskytnutá </w:t>
      </w:r>
      <w:r w:rsidR="00A078E1">
        <w:rPr>
          <w:rFonts w:ascii="Arial" w:hAnsi="Arial" w:cs="Arial"/>
          <w:sz w:val="20"/>
          <w:szCs w:val="20"/>
        </w:rPr>
        <w:t>o</w:t>
      </w:r>
      <w:r w:rsidRPr="00A078E1" w:rsidR="009A7803">
        <w:rPr>
          <w:rFonts w:ascii="Arial" w:hAnsi="Arial" w:cs="Arial"/>
          <w:sz w:val="20"/>
          <w:szCs w:val="20"/>
        </w:rPr>
        <w:t xml:space="preserve">bjednateli dle tohoto článku </w:t>
      </w:r>
      <w:r w:rsidR="00A078E1">
        <w:rPr>
          <w:rFonts w:ascii="Arial" w:hAnsi="Arial" w:cs="Arial"/>
          <w:sz w:val="20"/>
          <w:szCs w:val="20"/>
        </w:rPr>
        <w:t>s</w:t>
      </w:r>
      <w:r w:rsidRPr="00A078E1" w:rsidR="009A7803">
        <w:rPr>
          <w:rFonts w:ascii="Arial" w:hAnsi="Arial" w:cs="Arial"/>
          <w:sz w:val="20"/>
          <w:szCs w:val="20"/>
        </w:rPr>
        <w:t>mlouvy je již zahrnuta v ceně za poskytnut</w:t>
      </w:r>
      <w:r w:rsidRPr="00A078E1">
        <w:rPr>
          <w:rFonts w:ascii="Arial" w:hAnsi="Arial" w:cs="Arial"/>
          <w:sz w:val="20"/>
          <w:szCs w:val="20"/>
        </w:rPr>
        <w:t xml:space="preserve">ý předmět </w:t>
      </w:r>
      <w:r w:rsidR="00A078E1">
        <w:rPr>
          <w:rFonts w:ascii="Arial" w:hAnsi="Arial" w:cs="Arial"/>
          <w:sz w:val="20"/>
          <w:szCs w:val="20"/>
        </w:rPr>
        <w:t>s</w:t>
      </w:r>
      <w:r w:rsidRPr="00A078E1">
        <w:rPr>
          <w:rFonts w:ascii="Arial" w:hAnsi="Arial" w:cs="Arial"/>
          <w:sz w:val="20"/>
          <w:szCs w:val="20"/>
        </w:rPr>
        <w:t>mlouvy</w:t>
      </w:r>
      <w:r w:rsidRPr="00A078E1" w:rsidR="009A7803">
        <w:rPr>
          <w:rFonts w:ascii="Arial" w:hAnsi="Arial" w:cs="Arial"/>
          <w:sz w:val="20"/>
          <w:szCs w:val="20"/>
        </w:rPr>
        <w:t>.</w:t>
      </w:r>
    </w:p>
    <w:p w:rsidRPr="00A078E1" w:rsidR="009A7803" w:rsidP="00A078E1" w:rsidRDefault="009A7803" w14:paraId="7122F665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078E1">
        <w:rPr>
          <w:rFonts w:ascii="Arial" w:hAnsi="Arial" w:cs="Arial"/>
          <w:sz w:val="20"/>
          <w:szCs w:val="20"/>
        </w:rPr>
        <w:t xml:space="preserve">Strany dále výslovně prohlašují, že pokud při poskytování plnění dle </w:t>
      </w:r>
      <w:r w:rsidR="00A078E1">
        <w:rPr>
          <w:rFonts w:ascii="Arial" w:hAnsi="Arial" w:cs="Arial"/>
          <w:sz w:val="20"/>
          <w:szCs w:val="20"/>
        </w:rPr>
        <w:t>s</w:t>
      </w:r>
      <w:r w:rsidRPr="00A078E1">
        <w:rPr>
          <w:rFonts w:ascii="Arial" w:hAnsi="Arial" w:cs="Arial"/>
          <w:sz w:val="20"/>
          <w:szCs w:val="20"/>
        </w:rPr>
        <w:t xml:space="preserve">mlouvy vznikne činností </w:t>
      </w:r>
      <w:r w:rsidR="00A078E1">
        <w:rPr>
          <w:rFonts w:ascii="Arial" w:hAnsi="Arial" w:cs="Arial"/>
          <w:sz w:val="20"/>
          <w:szCs w:val="20"/>
        </w:rPr>
        <w:t>z</w:t>
      </w:r>
      <w:r w:rsidRPr="00A078E1" w:rsidR="00E05F7C">
        <w:rPr>
          <w:rFonts w:ascii="Arial" w:hAnsi="Arial" w:cs="Arial"/>
          <w:sz w:val="20"/>
          <w:szCs w:val="20"/>
        </w:rPr>
        <w:t>hotovitele</w:t>
      </w:r>
      <w:r w:rsidRPr="00A078E1">
        <w:rPr>
          <w:rFonts w:ascii="Arial" w:hAnsi="Arial" w:cs="Arial"/>
          <w:sz w:val="20"/>
          <w:szCs w:val="20"/>
        </w:rPr>
        <w:t xml:space="preserve"> a </w:t>
      </w:r>
      <w:r w:rsidR="00A078E1">
        <w:rPr>
          <w:rFonts w:ascii="Arial" w:hAnsi="Arial" w:cs="Arial"/>
          <w:sz w:val="20"/>
          <w:szCs w:val="20"/>
        </w:rPr>
        <w:t>o</w:t>
      </w:r>
      <w:r w:rsidRPr="00A078E1">
        <w:rPr>
          <w:rFonts w:ascii="Arial" w:hAnsi="Arial" w:cs="Arial"/>
          <w:sz w:val="20"/>
          <w:szCs w:val="20"/>
        </w:rPr>
        <w:t xml:space="preserve">bjednatele dílo spoluautorů a nedohodnou-li se </w:t>
      </w:r>
      <w:r w:rsidR="00A078E1">
        <w:rPr>
          <w:rFonts w:ascii="Arial" w:hAnsi="Arial" w:cs="Arial"/>
          <w:sz w:val="20"/>
          <w:szCs w:val="20"/>
        </w:rPr>
        <w:t>smluvní s</w:t>
      </w:r>
      <w:r w:rsidRPr="00A078E1">
        <w:rPr>
          <w:rFonts w:ascii="Arial" w:hAnsi="Arial" w:cs="Arial"/>
          <w:sz w:val="20"/>
          <w:szCs w:val="20"/>
        </w:rPr>
        <w:t xml:space="preserve">trany výslovně jinak, bude se mít za to, že je </w:t>
      </w:r>
      <w:r w:rsidR="00A078E1">
        <w:rPr>
          <w:rFonts w:ascii="Arial" w:hAnsi="Arial" w:cs="Arial"/>
          <w:sz w:val="20"/>
          <w:szCs w:val="20"/>
        </w:rPr>
        <w:t>o</w:t>
      </w:r>
      <w:r w:rsidRPr="00A078E1">
        <w:rPr>
          <w:rFonts w:ascii="Arial" w:hAnsi="Arial" w:cs="Arial"/>
          <w:sz w:val="20"/>
          <w:szCs w:val="20"/>
        </w:rPr>
        <w:t xml:space="preserve">bjednatel oprávněn vykonávat majetková autorská práva k dílu spoluautorů tak, jako by byl jejich výlučným vykonavatelem a že </w:t>
      </w:r>
      <w:r w:rsidR="00A078E1">
        <w:rPr>
          <w:rFonts w:ascii="Arial" w:hAnsi="Arial" w:cs="Arial"/>
          <w:sz w:val="20"/>
          <w:szCs w:val="20"/>
        </w:rPr>
        <w:t>z</w:t>
      </w:r>
      <w:r w:rsidRPr="00A078E1" w:rsidR="00E05F7C">
        <w:rPr>
          <w:rFonts w:ascii="Arial" w:hAnsi="Arial" w:cs="Arial"/>
          <w:sz w:val="20"/>
          <w:szCs w:val="20"/>
        </w:rPr>
        <w:t>hotovitel</w:t>
      </w:r>
      <w:r w:rsidRPr="00A078E1">
        <w:rPr>
          <w:rFonts w:ascii="Arial" w:hAnsi="Arial" w:cs="Arial"/>
          <w:sz w:val="20"/>
          <w:szCs w:val="20"/>
        </w:rPr>
        <w:t xml:space="preserve"> udělil </w:t>
      </w:r>
      <w:r w:rsidR="00A078E1">
        <w:rPr>
          <w:rFonts w:ascii="Arial" w:hAnsi="Arial" w:cs="Arial"/>
          <w:sz w:val="20"/>
          <w:szCs w:val="20"/>
        </w:rPr>
        <w:t>o</w:t>
      </w:r>
      <w:r w:rsidRPr="00A078E1">
        <w:rPr>
          <w:rFonts w:ascii="Arial" w:hAnsi="Arial" w:cs="Arial"/>
          <w:sz w:val="20"/>
          <w:szCs w:val="20"/>
        </w:rPr>
        <w:t xml:space="preserve">bjednateli souhlas k jakékoliv změně nebo jinému zásahu do díla spoluautorů. Cena za </w:t>
      </w:r>
      <w:r w:rsidRPr="00A078E1" w:rsidR="00E05F7C">
        <w:rPr>
          <w:rFonts w:ascii="Arial" w:hAnsi="Arial" w:cs="Arial"/>
          <w:sz w:val="20"/>
          <w:szCs w:val="20"/>
        </w:rPr>
        <w:t xml:space="preserve">poskytnutý předmět </w:t>
      </w:r>
      <w:r w:rsidR="00A078E1">
        <w:rPr>
          <w:rFonts w:ascii="Arial" w:hAnsi="Arial" w:cs="Arial"/>
          <w:sz w:val="20"/>
          <w:szCs w:val="20"/>
        </w:rPr>
        <w:t>s</w:t>
      </w:r>
      <w:r w:rsidRPr="00A078E1" w:rsidR="00E05F7C">
        <w:rPr>
          <w:rFonts w:ascii="Arial" w:hAnsi="Arial" w:cs="Arial"/>
          <w:sz w:val="20"/>
          <w:szCs w:val="20"/>
        </w:rPr>
        <w:t>mlouvy</w:t>
      </w:r>
      <w:r w:rsidRPr="00A078E1">
        <w:rPr>
          <w:rFonts w:ascii="Arial" w:hAnsi="Arial" w:cs="Arial"/>
          <w:sz w:val="20"/>
          <w:szCs w:val="20"/>
        </w:rPr>
        <w:t xml:space="preserve"> je stanovena se zohledněním tohoto ustanovení a </w:t>
      </w:r>
      <w:r w:rsidR="00A078E1">
        <w:rPr>
          <w:rFonts w:ascii="Arial" w:hAnsi="Arial" w:cs="Arial"/>
          <w:sz w:val="20"/>
          <w:szCs w:val="20"/>
        </w:rPr>
        <w:t>z</w:t>
      </w:r>
      <w:r w:rsidRPr="00A078E1" w:rsidR="00E05F7C">
        <w:rPr>
          <w:rFonts w:ascii="Arial" w:hAnsi="Arial" w:cs="Arial"/>
          <w:sz w:val="20"/>
          <w:szCs w:val="20"/>
        </w:rPr>
        <w:t xml:space="preserve">hotoviteli </w:t>
      </w:r>
      <w:r w:rsidR="00A078E1">
        <w:rPr>
          <w:rFonts w:ascii="Arial" w:hAnsi="Arial" w:cs="Arial"/>
          <w:sz w:val="20"/>
          <w:szCs w:val="20"/>
        </w:rPr>
        <w:t>nevzniknou v </w:t>
      </w:r>
      <w:r w:rsidRPr="00A078E1">
        <w:rPr>
          <w:rFonts w:ascii="Arial" w:hAnsi="Arial" w:cs="Arial"/>
          <w:sz w:val="20"/>
          <w:szCs w:val="20"/>
        </w:rPr>
        <w:t>případě vytvoření díla spoluautorů žádné nové nároky na odměnu.</w:t>
      </w:r>
    </w:p>
    <w:p w:rsidRPr="00A078E1" w:rsidR="00BA7237" w:rsidP="00A078E1" w:rsidRDefault="00E05F7C" w14:paraId="65536C10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078E1">
        <w:rPr>
          <w:rFonts w:ascii="Arial" w:hAnsi="Arial" w:cs="Arial"/>
          <w:sz w:val="20"/>
          <w:szCs w:val="20"/>
        </w:rPr>
        <w:t xml:space="preserve">Zhotovitel </w:t>
      </w:r>
      <w:r w:rsidRPr="00A078E1" w:rsidR="009A7803">
        <w:rPr>
          <w:rFonts w:ascii="Arial" w:hAnsi="Arial" w:cs="Arial"/>
          <w:sz w:val="20"/>
          <w:szCs w:val="20"/>
        </w:rPr>
        <w:t xml:space="preserve">je povinen </w:t>
      </w:r>
      <w:r w:rsidR="00A078E1">
        <w:rPr>
          <w:rFonts w:ascii="Arial" w:hAnsi="Arial" w:cs="Arial"/>
          <w:sz w:val="20"/>
          <w:szCs w:val="20"/>
        </w:rPr>
        <w:t>o</w:t>
      </w:r>
      <w:r w:rsidRPr="00A078E1" w:rsidR="009A7803">
        <w:rPr>
          <w:rFonts w:ascii="Arial" w:hAnsi="Arial" w:cs="Arial"/>
          <w:sz w:val="20"/>
          <w:szCs w:val="20"/>
        </w:rPr>
        <w:t xml:space="preserve">bjednateli uhradit jakékoli majetkové a nemajetkové újmy, vzniklé v důsledku toho, že </w:t>
      </w:r>
      <w:r w:rsidR="00A078E1">
        <w:rPr>
          <w:rFonts w:ascii="Arial" w:hAnsi="Arial" w:cs="Arial"/>
          <w:sz w:val="20"/>
          <w:szCs w:val="20"/>
        </w:rPr>
        <w:t>o</w:t>
      </w:r>
      <w:r w:rsidRPr="00A078E1" w:rsidR="009A7803">
        <w:rPr>
          <w:rFonts w:ascii="Arial" w:hAnsi="Arial" w:cs="Arial"/>
          <w:sz w:val="20"/>
          <w:szCs w:val="20"/>
        </w:rPr>
        <w:t xml:space="preserve">bjednatel nemohl </w:t>
      </w:r>
      <w:r w:rsidRPr="00A078E1">
        <w:rPr>
          <w:rFonts w:ascii="Arial" w:hAnsi="Arial" w:cs="Arial"/>
          <w:sz w:val="20"/>
          <w:szCs w:val="20"/>
        </w:rPr>
        <w:t xml:space="preserve">předmět </w:t>
      </w:r>
      <w:r w:rsidR="00A078E1">
        <w:rPr>
          <w:rFonts w:ascii="Arial" w:hAnsi="Arial" w:cs="Arial"/>
          <w:sz w:val="20"/>
          <w:szCs w:val="20"/>
        </w:rPr>
        <w:t>s</w:t>
      </w:r>
      <w:r w:rsidRPr="00A078E1">
        <w:rPr>
          <w:rFonts w:ascii="Arial" w:hAnsi="Arial" w:cs="Arial"/>
          <w:sz w:val="20"/>
          <w:szCs w:val="20"/>
        </w:rPr>
        <w:t>mlouvy</w:t>
      </w:r>
      <w:r w:rsidRPr="00A078E1" w:rsidR="009A7803">
        <w:rPr>
          <w:rFonts w:ascii="Arial" w:hAnsi="Arial" w:cs="Arial"/>
          <w:sz w:val="20"/>
          <w:szCs w:val="20"/>
        </w:rPr>
        <w:t xml:space="preserve"> či jeho část užívat řádně a nerušeně. Jestliže se jakékoliv prohlášení </w:t>
      </w:r>
      <w:r w:rsidR="00A078E1">
        <w:rPr>
          <w:rFonts w:ascii="Arial" w:hAnsi="Arial" w:cs="Arial"/>
          <w:sz w:val="20"/>
          <w:szCs w:val="20"/>
        </w:rPr>
        <w:t>z</w:t>
      </w:r>
      <w:r w:rsidRPr="00A078E1">
        <w:rPr>
          <w:rFonts w:ascii="Arial" w:hAnsi="Arial" w:cs="Arial"/>
          <w:sz w:val="20"/>
          <w:szCs w:val="20"/>
        </w:rPr>
        <w:t>hotovitele</w:t>
      </w:r>
      <w:r w:rsidRPr="00A078E1" w:rsidR="009A7803">
        <w:rPr>
          <w:rFonts w:ascii="Arial" w:hAnsi="Arial" w:cs="Arial"/>
          <w:sz w:val="20"/>
          <w:szCs w:val="20"/>
        </w:rPr>
        <w:t xml:space="preserve"> v </w:t>
      </w:r>
      <w:r w:rsidRPr="00BD5A80" w:rsidR="009A7803">
        <w:rPr>
          <w:rFonts w:ascii="Arial" w:hAnsi="Arial" w:cs="Arial"/>
          <w:sz w:val="20"/>
          <w:szCs w:val="20"/>
        </w:rPr>
        <w:t xml:space="preserve">tomto článku </w:t>
      </w:r>
      <w:r w:rsidRPr="00BD5A80" w:rsidR="00A078E1">
        <w:rPr>
          <w:rFonts w:ascii="Arial" w:hAnsi="Arial" w:cs="Arial"/>
          <w:sz w:val="20"/>
          <w:szCs w:val="20"/>
        </w:rPr>
        <w:t>s</w:t>
      </w:r>
      <w:r w:rsidRPr="00BD5A80" w:rsidR="009A7803">
        <w:rPr>
          <w:rFonts w:ascii="Arial" w:hAnsi="Arial" w:cs="Arial"/>
          <w:sz w:val="20"/>
          <w:szCs w:val="20"/>
        </w:rPr>
        <w:t xml:space="preserve">mlouvy </w:t>
      </w:r>
      <w:r w:rsidRPr="00BF4546">
        <w:rPr>
          <w:rFonts w:ascii="Arial" w:hAnsi="Arial" w:cs="Arial"/>
          <w:sz w:val="20"/>
          <w:szCs w:val="20"/>
        </w:rPr>
        <w:t xml:space="preserve">ukáže nepravdivým nebo </w:t>
      </w:r>
      <w:r w:rsidRPr="00BD5A80" w:rsidR="00A078E1">
        <w:rPr>
          <w:rFonts w:ascii="Arial" w:hAnsi="Arial" w:cs="Arial"/>
          <w:sz w:val="20"/>
          <w:szCs w:val="20"/>
        </w:rPr>
        <w:t>z</w:t>
      </w:r>
      <w:r w:rsidRPr="00BD5A80">
        <w:rPr>
          <w:rFonts w:ascii="Arial" w:hAnsi="Arial" w:cs="Arial"/>
          <w:sz w:val="20"/>
          <w:szCs w:val="20"/>
        </w:rPr>
        <w:t>hotovitel</w:t>
      </w:r>
      <w:r w:rsidRPr="00BD5A80" w:rsidR="009A7803">
        <w:rPr>
          <w:rFonts w:ascii="Arial" w:hAnsi="Arial" w:cs="Arial"/>
          <w:sz w:val="20"/>
          <w:szCs w:val="20"/>
        </w:rPr>
        <w:t xml:space="preserve"> poruší jinou povinnost dle tohoto článku </w:t>
      </w:r>
      <w:r w:rsidRPr="00BD5A80" w:rsidR="00A078E1">
        <w:rPr>
          <w:rFonts w:ascii="Arial" w:hAnsi="Arial" w:cs="Arial"/>
          <w:sz w:val="20"/>
          <w:szCs w:val="20"/>
        </w:rPr>
        <w:t>s</w:t>
      </w:r>
      <w:r w:rsidRPr="00BD5A80" w:rsidR="009A7803">
        <w:rPr>
          <w:rFonts w:ascii="Arial" w:hAnsi="Arial" w:cs="Arial"/>
          <w:sz w:val="20"/>
          <w:szCs w:val="20"/>
        </w:rPr>
        <w:t xml:space="preserve">mlouvy, jde o podstatné porušení </w:t>
      </w:r>
      <w:r w:rsidRPr="00BD5A80" w:rsidR="00A078E1">
        <w:rPr>
          <w:rFonts w:ascii="Arial" w:hAnsi="Arial" w:cs="Arial"/>
          <w:sz w:val="20"/>
          <w:szCs w:val="20"/>
        </w:rPr>
        <w:t>s</w:t>
      </w:r>
      <w:r w:rsidRPr="00BD5A80" w:rsidR="009A7803">
        <w:rPr>
          <w:rFonts w:ascii="Arial" w:hAnsi="Arial" w:cs="Arial"/>
          <w:sz w:val="20"/>
          <w:szCs w:val="20"/>
        </w:rPr>
        <w:t xml:space="preserve">mlouvy a </w:t>
      </w:r>
      <w:r w:rsidRPr="00BD5A80" w:rsidR="00A078E1">
        <w:rPr>
          <w:rFonts w:ascii="Arial" w:hAnsi="Arial" w:cs="Arial"/>
          <w:sz w:val="20"/>
          <w:szCs w:val="20"/>
        </w:rPr>
        <w:t>o</w:t>
      </w:r>
      <w:r w:rsidRPr="00BD5A80" w:rsidR="009A7803">
        <w:rPr>
          <w:rFonts w:ascii="Arial" w:hAnsi="Arial" w:cs="Arial"/>
          <w:sz w:val="20"/>
          <w:szCs w:val="20"/>
        </w:rPr>
        <w:t xml:space="preserve">bjednateli vzniká nárok na smluvní pokutu </w:t>
      </w:r>
      <w:r w:rsidRPr="00DA1620" w:rsidR="009A7803">
        <w:rPr>
          <w:rFonts w:ascii="Arial" w:hAnsi="Arial" w:cs="Arial"/>
          <w:sz w:val="20"/>
          <w:szCs w:val="20"/>
        </w:rPr>
        <w:t xml:space="preserve">ve výši </w:t>
      </w:r>
      <w:r w:rsidRPr="00DA1620" w:rsidR="0082702B">
        <w:rPr>
          <w:rFonts w:ascii="Arial" w:hAnsi="Arial" w:cs="Arial"/>
          <w:sz w:val="20"/>
          <w:szCs w:val="20"/>
        </w:rPr>
        <w:t>30.</w:t>
      </w:r>
      <w:r w:rsidRPr="00DA1620" w:rsidR="009A7803">
        <w:rPr>
          <w:rFonts w:ascii="Arial" w:hAnsi="Arial" w:cs="Arial"/>
          <w:sz w:val="20"/>
          <w:szCs w:val="20"/>
        </w:rPr>
        <w:t>000 Kč</w:t>
      </w:r>
      <w:r w:rsidRPr="00BD5A80" w:rsidR="009A7803">
        <w:rPr>
          <w:rFonts w:ascii="Arial" w:hAnsi="Arial" w:cs="Arial"/>
          <w:sz w:val="20"/>
          <w:szCs w:val="20"/>
        </w:rPr>
        <w:t xml:space="preserve"> </w:t>
      </w:r>
      <w:r w:rsidRPr="00BD5A80" w:rsidR="0082702B">
        <w:rPr>
          <w:rFonts w:ascii="Arial" w:hAnsi="Arial" w:cs="Arial"/>
          <w:sz w:val="20"/>
          <w:szCs w:val="20"/>
        </w:rPr>
        <w:t>(slovy: třicet</w:t>
      </w:r>
      <w:r w:rsidRPr="00BD5A80" w:rsidR="009A7803">
        <w:rPr>
          <w:rFonts w:ascii="Arial" w:hAnsi="Arial" w:cs="Arial"/>
          <w:sz w:val="20"/>
          <w:szCs w:val="20"/>
        </w:rPr>
        <w:t xml:space="preserve"> tisíc korun českých) za každé jednotlivé porušení povinnosti. Zaplacením smluvní pokuty</w:t>
      </w:r>
      <w:r w:rsidRPr="00A078E1" w:rsidR="009A7803">
        <w:rPr>
          <w:rFonts w:ascii="Arial" w:hAnsi="Arial" w:cs="Arial"/>
          <w:sz w:val="20"/>
          <w:szCs w:val="20"/>
        </w:rPr>
        <w:t xml:space="preserve"> není nijak dotčeno ani omezeno právo </w:t>
      </w:r>
      <w:r w:rsidR="00A078E1">
        <w:rPr>
          <w:rFonts w:ascii="Arial" w:hAnsi="Arial" w:cs="Arial"/>
          <w:sz w:val="20"/>
          <w:szCs w:val="20"/>
        </w:rPr>
        <w:t>o</w:t>
      </w:r>
      <w:r w:rsidRPr="00A078E1" w:rsidR="009A7803">
        <w:rPr>
          <w:rFonts w:ascii="Arial" w:hAnsi="Arial" w:cs="Arial"/>
          <w:sz w:val="20"/>
          <w:szCs w:val="20"/>
        </w:rPr>
        <w:t>bjednatele na náhradu škody, kterou lze vymáhat vedle smluvní pokuty v plné výši.</w:t>
      </w:r>
    </w:p>
    <w:p w:rsidRPr="006F4142" w:rsidR="00BA7237" w:rsidP="00A078E1" w:rsidRDefault="00D912CF" w14:paraId="4C6586E4" w14:textId="3C3EE8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Zhotovitel</w:t>
      </w:r>
      <w:r w:rsidRPr="006F4142" w:rsidR="006A06FF">
        <w:rPr>
          <w:rFonts w:ascii="Arial" w:hAnsi="Arial" w:cs="Arial"/>
          <w:sz w:val="20"/>
          <w:szCs w:val="20"/>
        </w:rPr>
        <w:t xml:space="preserve"> se zavazuje, že neposkytne </w:t>
      </w:r>
      <w:r w:rsidR="00A078E1">
        <w:rPr>
          <w:rFonts w:ascii="Arial" w:hAnsi="Arial" w:cs="Arial"/>
          <w:sz w:val="20"/>
          <w:szCs w:val="20"/>
        </w:rPr>
        <w:t xml:space="preserve">výstupy </w:t>
      </w:r>
      <w:r w:rsidRPr="006F4142" w:rsidR="006A06FF">
        <w:rPr>
          <w:rFonts w:ascii="Arial" w:hAnsi="Arial" w:cs="Arial"/>
          <w:sz w:val="20"/>
          <w:szCs w:val="20"/>
        </w:rPr>
        <w:t xml:space="preserve">plnění dle této </w:t>
      </w:r>
      <w:r w:rsidR="00A078E1">
        <w:rPr>
          <w:rFonts w:ascii="Arial" w:hAnsi="Arial" w:cs="Arial"/>
          <w:sz w:val="20"/>
          <w:szCs w:val="20"/>
        </w:rPr>
        <w:t>s</w:t>
      </w:r>
      <w:r w:rsidRPr="006F4142" w:rsidR="006A06FF">
        <w:rPr>
          <w:rFonts w:ascii="Arial" w:hAnsi="Arial" w:cs="Arial"/>
          <w:sz w:val="20"/>
          <w:szCs w:val="20"/>
        </w:rPr>
        <w:t xml:space="preserve">mlouvy třetí </w:t>
      </w:r>
      <w:r w:rsidRPr="006F4142" w:rsidR="00627AD6">
        <w:rPr>
          <w:rFonts w:ascii="Arial" w:hAnsi="Arial" w:cs="Arial"/>
          <w:sz w:val="20"/>
          <w:szCs w:val="20"/>
        </w:rPr>
        <w:t xml:space="preserve">osobě </w:t>
      </w:r>
      <w:r w:rsidRPr="006F4142" w:rsidR="006A06FF">
        <w:rPr>
          <w:rFonts w:ascii="Arial" w:hAnsi="Arial" w:cs="Arial"/>
          <w:sz w:val="20"/>
          <w:szCs w:val="20"/>
        </w:rPr>
        <w:t xml:space="preserve">bez předchozího písemného souhlasu </w:t>
      </w:r>
      <w:r w:rsidR="00A078E1">
        <w:rPr>
          <w:rFonts w:ascii="Arial" w:hAnsi="Arial" w:cs="Arial"/>
          <w:sz w:val="20"/>
          <w:szCs w:val="20"/>
        </w:rPr>
        <w:t>objednatele s výjimkou subjektů, jejichž je objednatel ovládající osobou.</w:t>
      </w:r>
    </w:p>
    <w:p w:rsidRPr="00A078E1" w:rsidR="00A078E1" w:rsidP="00A078E1" w:rsidRDefault="00A078E1" w14:paraId="6DF4B3F0" w14:textId="2F7223EE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78E1">
        <w:rPr>
          <w:rFonts w:ascii="Arial" w:hAnsi="Arial" w:cs="Arial"/>
          <w:b/>
          <w:sz w:val="20"/>
          <w:szCs w:val="20"/>
        </w:rPr>
        <w:t xml:space="preserve">Článek </w:t>
      </w:r>
      <w:r w:rsidR="00A670E7">
        <w:rPr>
          <w:rFonts w:ascii="Arial" w:hAnsi="Arial" w:cs="Arial"/>
          <w:b/>
          <w:sz w:val="20"/>
          <w:szCs w:val="20"/>
        </w:rPr>
        <w:t>9</w:t>
      </w:r>
    </w:p>
    <w:p w:rsidRPr="00A078E1" w:rsidR="00A078E1" w:rsidP="00A078E1" w:rsidRDefault="00A078E1" w14:paraId="5FA7F998" w14:textId="77777777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a platební podmínky</w:t>
      </w:r>
    </w:p>
    <w:p w:rsidR="00A078E1" w:rsidP="00A078E1" w:rsidRDefault="006E4D13" w14:paraId="4A1F1C5A" w14:textId="38932B3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Cena </w:t>
      </w:r>
      <w:r w:rsidR="00BF3E8B">
        <w:rPr>
          <w:rFonts w:ascii="Arial" w:hAnsi="Arial" w:cs="Arial"/>
          <w:sz w:val="20"/>
          <w:szCs w:val="20"/>
        </w:rPr>
        <w:t>díla</w:t>
      </w:r>
      <w:r w:rsidR="00A078E1">
        <w:rPr>
          <w:rFonts w:ascii="Arial" w:hAnsi="Arial" w:cs="Arial"/>
          <w:sz w:val="20"/>
          <w:szCs w:val="20"/>
        </w:rPr>
        <w:t xml:space="preserve"> je stanovena následujícím způsobem:</w:t>
      </w:r>
    </w:p>
    <w:tbl>
      <w:tblPr>
        <w:tblStyle w:val="Mkatabulky"/>
        <w:tblW w:w="4760" w:type="pct"/>
        <w:tblInd w:w="421" w:type="dxa"/>
        <w:tblLook w:firstRow="1" w:lastRow="0" w:firstColumn="1" w:lastColumn="0" w:noHBand="0" w:noVBand="1" w:val="04A0"/>
      </w:tblPr>
      <w:tblGrid>
        <w:gridCol w:w="5669"/>
        <w:gridCol w:w="2666"/>
      </w:tblGrid>
      <w:tr w:rsidR="00475312" w:rsidTr="00397373" w14:paraId="4366CA49" w14:textId="77777777">
        <w:trPr>
          <w:trHeight w:val="510"/>
        </w:trPr>
        <w:tc>
          <w:tcPr>
            <w:tcW w:w="3401" w:type="pct"/>
            <w:shd w:val="clear" w:color="auto" w:fill="FDE9D9" w:themeFill="accent6" w:themeFillTint="33"/>
            <w:vAlign w:val="center"/>
          </w:tcPr>
          <w:p w:rsidR="00475312" w:rsidDel="007C0860" w:rsidRDefault="00475312" w14:paraId="28AC5DD8" w14:textId="681A64D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- Zpracování metodiky optimalizace procesů projektového řízení dotačních projektů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Pr="00235C35" w:rsidR="00475312" w:rsidP="00235C35" w:rsidRDefault="00475312" w14:paraId="7798FE75" w14:textId="734EB02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35C3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75312" w:rsidTr="00397373" w14:paraId="59CFC312" w14:textId="77777777">
        <w:trPr>
          <w:trHeight w:val="510"/>
        </w:trPr>
        <w:tc>
          <w:tcPr>
            <w:tcW w:w="3401" w:type="pct"/>
            <w:shd w:val="clear" w:color="auto" w:fill="FDE9D9" w:themeFill="accent6" w:themeFillTint="33"/>
            <w:vAlign w:val="center"/>
          </w:tcPr>
          <w:p w:rsidR="00475312" w:rsidRDefault="00475312" w14:paraId="6A1BA698" w14:textId="579C9E18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 - Zpracování metodiky optimalizace procesů projektového řízení nedotačních projektů 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Pr="00235C35" w:rsidR="00475312" w:rsidP="00235C35" w:rsidRDefault="00475312" w14:paraId="41D314BF" w14:textId="36B7D24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35C3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D5B37" w:rsidTr="00397373" w14:paraId="768ACCF8" w14:textId="77777777">
        <w:trPr>
          <w:trHeight w:val="510"/>
        </w:trPr>
        <w:tc>
          <w:tcPr>
            <w:tcW w:w="3401" w:type="pct"/>
            <w:shd w:val="clear" w:color="auto" w:fill="FDE9D9" w:themeFill="accent6" w:themeFillTint="33"/>
            <w:vAlign w:val="center"/>
          </w:tcPr>
          <w:p w:rsidR="00ED5B37" w:rsidP="00475312" w:rsidRDefault="00ED5B37" w14:paraId="1CB6ADA3" w14:textId="2BB9C6A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 – </w:t>
            </w:r>
            <w:r w:rsidR="00F05CCF">
              <w:rPr>
                <w:rFonts w:ascii="Arial" w:hAnsi="Arial" w:cs="Arial"/>
                <w:sz w:val="20"/>
                <w:szCs w:val="20"/>
              </w:rPr>
              <w:t>Zpracování prezentace výstupů metodik pro cílovou skupinu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Pr="00235C35" w:rsidR="00ED5B37" w:rsidP="00235C35" w:rsidRDefault="00ED5B37" w14:paraId="272FF9B1" w14:textId="4E2D861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35C3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75312" w:rsidTr="00397373" w14:paraId="6A32D8B8" w14:textId="77777777">
        <w:trPr>
          <w:trHeight w:val="510"/>
        </w:trPr>
        <w:tc>
          <w:tcPr>
            <w:tcW w:w="3401" w:type="pct"/>
            <w:shd w:val="clear" w:color="auto" w:fill="FDE9D9" w:themeFill="accent6" w:themeFillTint="33"/>
            <w:vAlign w:val="center"/>
          </w:tcPr>
          <w:p w:rsidR="00475312" w:rsidRDefault="00ED5B37" w14:paraId="3324E0F8" w14:textId="6D5DF18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47531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05CCF">
              <w:rPr>
                <w:rFonts w:ascii="Arial" w:hAnsi="Arial" w:cs="Arial"/>
                <w:sz w:val="20"/>
                <w:szCs w:val="20"/>
              </w:rPr>
              <w:t>Zpracování návrhu optimalizované procesní dokumentace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Pr="00235C35" w:rsidR="00475312" w:rsidP="00235C35" w:rsidRDefault="00475312" w14:paraId="28D76462" w14:textId="450BCC6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35C3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C0860" w:rsidTr="00397373" w14:paraId="35B68115" w14:textId="77777777">
        <w:trPr>
          <w:trHeight w:val="510"/>
        </w:trPr>
        <w:tc>
          <w:tcPr>
            <w:tcW w:w="3401" w:type="pct"/>
            <w:shd w:val="clear" w:color="auto" w:fill="DBE5F1" w:themeFill="accent1" w:themeFillTint="33"/>
            <w:vAlign w:val="center"/>
          </w:tcPr>
          <w:p w:rsidRPr="00397373" w:rsidR="007C0860" w:rsidP="00235C35" w:rsidRDefault="007C0860" w14:paraId="066BEB7F" w14:textId="79CAC704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97373">
              <w:rPr>
                <w:rFonts w:ascii="Arial" w:hAnsi="Arial" w:cs="Arial"/>
                <w:b/>
                <w:sz w:val="20"/>
                <w:szCs w:val="20"/>
              </w:rPr>
              <w:t>Celková cena v </w:t>
            </w:r>
            <w:r w:rsidRPr="00397373" w:rsidR="00475312">
              <w:rPr>
                <w:rFonts w:ascii="Arial" w:hAnsi="Arial" w:cs="Arial"/>
                <w:b/>
                <w:sz w:val="20"/>
                <w:szCs w:val="20"/>
              </w:rPr>
              <w:t>(A + B + C</w:t>
            </w:r>
            <w:r w:rsidR="00ED5B37">
              <w:rPr>
                <w:rFonts w:ascii="Arial" w:hAnsi="Arial" w:cs="Arial"/>
                <w:b/>
                <w:sz w:val="20"/>
                <w:szCs w:val="20"/>
              </w:rPr>
              <w:t xml:space="preserve"> + D</w:t>
            </w:r>
            <w:r w:rsidRPr="00397373" w:rsidR="00475312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397373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Pr="00235C35" w:rsidR="007C0860" w:rsidP="00235C35" w:rsidRDefault="007C0860" w14:paraId="75360DA6" w14:textId="77777777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C3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C0860" w:rsidTr="00397373" w14:paraId="25E4FDD1" w14:textId="77777777">
        <w:trPr>
          <w:trHeight w:val="510"/>
        </w:trPr>
        <w:tc>
          <w:tcPr>
            <w:tcW w:w="3401" w:type="pct"/>
            <w:shd w:val="clear" w:color="auto" w:fill="DBE5F1" w:themeFill="accent1" w:themeFillTint="33"/>
            <w:vAlign w:val="center"/>
          </w:tcPr>
          <w:p w:rsidR="007C0860" w:rsidP="00235C35" w:rsidRDefault="007C0860" w14:paraId="75DE1575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v Kč samostatně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Pr="00235C35" w:rsidR="007C0860" w:rsidP="00235C35" w:rsidRDefault="007C0860" w14:paraId="63EA12ED" w14:textId="77777777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35C3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C0860" w:rsidTr="00397373" w14:paraId="2EFCE162" w14:textId="77777777">
        <w:trPr>
          <w:trHeight w:val="510"/>
        </w:trPr>
        <w:tc>
          <w:tcPr>
            <w:tcW w:w="3401" w:type="pct"/>
            <w:shd w:val="clear" w:color="auto" w:fill="DBE5F1" w:themeFill="accent1" w:themeFillTint="33"/>
            <w:vAlign w:val="center"/>
          </w:tcPr>
          <w:p w:rsidR="007C0860" w:rsidP="00235C35" w:rsidRDefault="007C0860" w14:paraId="1A2BA063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Součet dílčích cen v Kč včetně DPH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Pr="00235C35" w:rsidR="007C0860" w:rsidP="00235C35" w:rsidRDefault="007C0860" w14:paraId="16B4BE80" w14:textId="77777777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35C3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:rsidRPr="006F4142" w:rsidR="00E37BC8" w:rsidP="00A078E1" w:rsidRDefault="00235C35" w14:paraId="365F3EE0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dle odst. 1 </w:t>
      </w:r>
      <w:r w:rsidRPr="006F4142" w:rsidR="006D6E70">
        <w:rPr>
          <w:rFonts w:ascii="Arial" w:hAnsi="Arial" w:cs="Arial"/>
          <w:sz w:val="20"/>
          <w:szCs w:val="20"/>
        </w:rPr>
        <w:t xml:space="preserve">je </w:t>
      </w:r>
      <w:r w:rsidRPr="006F4142" w:rsidR="006E4D13">
        <w:rPr>
          <w:rFonts w:ascii="Arial" w:hAnsi="Arial" w:cs="Arial"/>
          <w:sz w:val="20"/>
          <w:szCs w:val="20"/>
        </w:rPr>
        <w:t xml:space="preserve">cenou </w:t>
      </w:r>
      <w:r w:rsidRPr="006F4142" w:rsidR="005F05D5">
        <w:rPr>
          <w:rFonts w:ascii="Arial" w:hAnsi="Arial" w:cs="Arial"/>
          <w:sz w:val="20"/>
          <w:szCs w:val="20"/>
        </w:rPr>
        <w:t>nejvýše přípustnou. Výše uvedená</w:t>
      </w:r>
      <w:r w:rsidRPr="006F4142" w:rsidR="006D6E70">
        <w:rPr>
          <w:rFonts w:ascii="Arial" w:hAnsi="Arial" w:cs="Arial"/>
          <w:sz w:val="20"/>
          <w:szCs w:val="20"/>
        </w:rPr>
        <w:t xml:space="preserve"> </w:t>
      </w:r>
      <w:r w:rsidRPr="006F4142" w:rsidR="006E4D13">
        <w:rPr>
          <w:rFonts w:ascii="Arial" w:hAnsi="Arial" w:cs="Arial"/>
          <w:sz w:val="20"/>
          <w:szCs w:val="20"/>
        </w:rPr>
        <w:t xml:space="preserve">cena </w:t>
      </w:r>
      <w:r w:rsidRPr="006F4142" w:rsidR="00E37BC8">
        <w:rPr>
          <w:rFonts w:ascii="Arial" w:hAnsi="Arial" w:cs="Arial"/>
          <w:sz w:val="20"/>
          <w:szCs w:val="20"/>
        </w:rPr>
        <w:t>zahrn</w:t>
      </w:r>
      <w:r w:rsidRPr="006F4142" w:rsidR="006D6E70">
        <w:rPr>
          <w:rFonts w:ascii="Arial" w:hAnsi="Arial" w:cs="Arial"/>
          <w:sz w:val="20"/>
          <w:szCs w:val="20"/>
        </w:rPr>
        <w:t>uje</w:t>
      </w:r>
      <w:r w:rsidRPr="006F4142" w:rsidR="00E37BC8">
        <w:rPr>
          <w:rFonts w:ascii="Arial" w:hAnsi="Arial" w:cs="Arial"/>
          <w:sz w:val="20"/>
          <w:szCs w:val="20"/>
        </w:rPr>
        <w:t xml:space="preserve"> </w:t>
      </w:r>
      <w:r w:rsidRPr="006F4142" w:rsidR="00C453B1">
        <w:rPr>
          <w:rFonts w:ascii="Arial" w:hAnsi="Arial" w:cs="Arial"/>
          <w:sz w:val="20"/>
          <w:szCs w:val="20"/>
        </w:rPr>
        <w:t>služby, dodávky či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C453B1">
        <w:rPr>
          <w:rFonts w:ascii="Arial" w:hAnsi="Arial" w:cs="Arial"/>
          <w:sz w:val="20"/>
          <w:szCs w:val="20"/>
        </w:rPr>
        <w:t xml:space="preserve">jiné činnosti, které v této </w:t>
      </w:r>
      <w:r>
        <w:rPr>
          <w:rFonts w:ascii="Arial" w:hAnsi="Arial" w:cs="Arial"/>
          <w:sz w:val="20"/>
          <w:szCs w:val="20"/>
        </w:rPr>
        <w:t>s</w:t>
      </w:r>
      <w:r w:rsidRPr="006F4142" w:rsidR="007649CB">
        <w:rPr>
          <w:rFonts w:ascii="Arial" w:hAnsi="Arial" w:cs="Arial"/>
          <w:sz w:val="20"/>
          <w:szCs w:val="20"/>
        </w:rPr>
        <w:t>mlouvě nejsou výslovně uvedeny</w:t>
      </w:r>
      <w:r w:rsidRPr="006F4142" w:rsidR="006D6E70">
        <w:rPr>
          <w:rFonts w:ascii="Arial" w:hAnsi="Arial" w:cs="Arial"/>
          <w:sz w:val="20"/>
          <w:szCs w:val="20"/>
        </w:rPr>
        <w:t>,</w:t>
      </w:r>
      <w:r w:rsidRPr="006F4142" w:rsidR="007649CB">
        <w:rPr>
          <w:rFonts w:ascii="Arial" w:hAnsi="Arial" w:cs="Arial"/>
          <w:sz w:val="20"/>
          <w:szCs w:val="20"/>
        </w:rPr>
        <w:t xml:space="preserve"> a které </w:t>
      </w:r>
      <w:r w:rsidRPr="006F4142" w:rsidR="00C453B1">
        <w:rPr>
          <w:rFonts w:ascii="Arial" w:hAnsi="Arial" w:cs="Arial"/>
          <w:sz w:val="20"/>
          <w:szCs w:val="20"/>
        </w:rPr>
        <w:t>jsou však nezbytné pro </w:t>
      </w:r>
      <w:r w:rsidRPr="006F4142" w:rsidR="006D6E70">
        <w:rPr>
          <w:rFonts w:ascii="Arial" w:hAnsi="Arial" w:cs="Arial"/>
          <w:sz w:val="20"/>
          <w:szCs w:val="20"/>
        </w:rPr>
        <w:t xml:space="preserve">realizaci </w:t>
      </w:r>
      <w:r w:rsidRPr="006F4142" w:rsidR="00C453B1">
        <w:rPr>
          <w:rFonts w:ascii="Arial" w:hAnsi="Arial" w:cs="Arial"/>
          <w:sz w:val="20"/>
          <w:szCs w:val="20"/>
        </w:rPr>
        <w:t xml:space="preserve">předmětu plnění </w:t>
      </w:r>
      <w:r w:rsidRPr="006F4142" w:rsidR="00AE3E9B">
        <w:rPr>
          <w:rFonts w:ascii="Arial" w:hAnsi="Arial" w:cs="Arial"/>
          <w:sz w:val="20"/>
          <w:szCs w:val="20"/>
        </w:rPr>
        <w:t xml:space="preserve">dle </w:t>
      </w:r>
      <w:r w:rsidRPr="006F4142" w:rsidR="00C453B1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>s</w:t>
      </w:r>
      <w:r w:rsidRPr="006F4142" w:rsidR="00C453B1">
        <w:rPr>
          <w:rFonts w:ascii="Arial" w:hAnsi="Arial" w:cs="Arial"/>
          <w:sz w:val="20"/>
          <w:szCs w:val="20"/>
        </w:rPr>
        <w:t>mlouvy</w:t>
      </w:r>
      <w:r w:rsidRPr="006F4142" w:rsidR="00627AD6">
        <w:rPr>
          <w:rFonts w:ascii="Arial" w:hAnsi="Arial" w:cs="Arial"/>
          <w:sz w:val="20"/>
          <w:szCs w:val="20"/>
        </w:rPr>
        <w:t>.</w:t>
      </w:r>
    </w:p>
    <w:p w:rsidRPr="006F4142" w:rsidR="00C453B1" w:rsidP="00A078E1" w:rsidRDefault="006E4D13" w14:paraId="7EFBDBC8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Cenu </w:t>
      </w:r>
      <w:r w:rsidRPr="006F4142" w:rsidR="00C453B1">
        <w:rPr>
          <w:rFonts w:ascii="Arial" w:hAnsi="Arial" w:cs="Arial"/>
          <w:sz w:val="20"/>
          <w:szCs w:val="20"/>
        </w:rPr>
        <w:t>stanoven</w:t>
      </w:r>
      <w:r w:rsidRPr="006F4142" w:rsidR="00375A3E">
        <w:rPr>
          <w:rFonts w:ascii="Arial" w:hAnsi="Arial" w:cs="Arial"/>
          <w:sz w:val="20"/>
          <w:szCs w:val="20"/>
        </w:rPr>
        <w:t>ou</w:t>
      </w:r>
      <w:r w:rsidRPr="006F4142" w:rsidR="00C453B1">
        <w:rPr>
          <w:rFonts w:ascii="Arial" w:hAnsi="Arial" w:cs="Arial"/>
          <w:sz w:val="20"/>
          <w:szCs w:val="20"/>
        </w:rPr>
        <w:t xml:space="preserve"> v odstavci </w:t>
      </w:r>
      <w:r w:rsidR="00235C35">
        <w:rPr>
          <w:rFonts w:ascii="Arial" w:hAnsi="Arial" w:cs="Arial"/>
          <w:sz w:val="20"/>
          <w:szCs w:val="20"/>
        </w:rPr>
        <w:t xml:space="preserve">č. 1 </w:t>
      </w:r>
      <w:r w:rsidRPr="006F4142" w:rsidR="00C453B1">
        <w:rPr>
          <w:rFonts w:ascii="Arial" w:hAnsi="Arial" w:cs="Arial"/>
          <w:sz w:val="20"/>
          <w:szCs w:val="20"/>
        </w:rPr>
        <w:t xml:space="preserve">této </w:t>
      </w:r>
      <w:r w:rsidR="00235C35">
        <w:rPr>
          <w:rFonts w:ascii="Arial" w:hAnsi="Arial" w:cs="Arial"/>
          <w:sz w:val="20"/>
          <w:szCs w:val="20"/>
        </w:rPr>
        <w:t>s</w:t>
      </w:r>
      <w:r w:rsidRPr="006F4142" w:rsidR="00C453B1">
        <w:rPr>
          <w:rFonts w:ascii="Arial" w:hAnsi="Arial" w:cs="Arial"/>
          <w:sz w:val="20"/>
          <w:szCs w:val="20"/>
        </w:rPr>
        <w:t>mlouvy lze překročit pouze v případě zvýšení</w:t>
      </w:r>
      <w:r w:rsidRPr="006F4142" w:rsidR="006C14DC">
        <w:rPr>
          <w:rFonts w:ascii="Arial" w:hAnsi="Arial" w:cs="Arial"/>
          <w:sz w:val="20"/>
          <w:szCs w:val="20"/>
        </w:rPr>
        <w:t xml:space="preserve"> </w:t>
      </w:r>
      <w:r w:rsidRPr="006F4142" w:rsidR="00C453B1">
        <w:rPr>
          <w:rFonts w:ascii="Arial" w:hAnsi="Arial" w:cs="Arial"/>
          <w:sz w:val="20"/>
          <w:szCs w:val="20"/>
        </w:rPr>
        <w:t xml:space="preserve">sazby DPH, a to o částku odpovídající </w:t>
      </w:r>
      <w:r w:rsidRPr="006F4142" w:rsidR="006C14DC">
        <w:rPr>
          <w:rFonts w:ascii="Arial" w:hAnsi="Arial" w:cs="Arial"/>
          <w:sz w:val="20"/>
          <w:szCs w:val="20"/>
        </w:rPr>
        <w:t xml:space="preserve">tomuto </w:t>
      </w:r>
      <w:r w:rsidRPr="006F4142" w:rsidR="00C453B1">
        <w:rPr>
          <w:rFonts w:ascii="Arial" w:hAnsi="Arial" w:cs="Arial"/>
          <w:sz w:val="20"/>
          <w:szCs w:val="20"/>
        </w:rPr>
        <w:t>zvýšení</w:t>
      </w:r>
      <w:r w:rsidRPr="006F4142" w:rsidR="006C14DC">
        <w:rPr>
          <w:rFonts w:ascii="Arial" w:hAnsi="Arial" w:cs="Arial"/>
          <w:sz w:val="20"/>
          <w:szCs w:val="20"/>
        </w:rPr>
        <w:t xml:space="preserve"> </w:t>
      </w:r>
      <w:r w:rsidRPr="006F4142" w:rsidR="00C453B1">
        <w:rPr>
          <w:rFonts w:ascii="Arial" w:hAnsi="Arial" w:cs="Arial"/>
          <w:sz w:val="20"/>
          <w:szCs w:val="20"/>
        </w:rPr>
        <w:t>sazby DPH.</w:t>
      </w:r>
    </w:p>
    <w:p w:rsidRPr="006F4142" w:rsidR="008E3D30" w:rsidP="00A078E1" w:rsidRDefault="00D912CF" w14:paraId="1F2B81A4" w14:textId="0363883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Objednatel se zavazuje zaplatit </w:t>
      </w:r>
      <w:r w:rsidR="00235C35">
        <w:rPr>
          <w:rFonts w:ascii="Arial" w:hAnsi="Arial" w:cs="Arial"/>
          <w:sz w:val="20"/>
          <w:szCs w:val="20"/>
        </w:rPr>
        <w:t>z</w:t>
      </w:r>
      <w:r w:rsidRPr="006F4142">
        <w:rPr>
          <w:rFonts w:ascii="Arial" w:hAnsi="Arial" w:cs="Arial"/>
          <w:sz w:val="20"/>
          <w:szCs w:val="20"/>
        </w:rPr>
        <w:t>hotoviteli s</w:t>
      </w:r>
      <w:r w:rsidRPr="006F4142" w:rsidR="00627AD6">
        <w:rPr>
          <w:rFonts w:ascii="Arial" w:hAnsi="Arial" w:cs="Arial"/>
          <w:sz w:val="20"/>
          <w:szCs w:val="20"/>
        </w:rPr>
        <w:t>jednan</w:t>
      </w:r>
      <w:r w:rsidRPr="006F4142">
        <w:rPr>
          <w:rFonts w:ascii="Arial" w:hAnsi="Arial" w:cs="Arial"/>
          <w:sz w:val="20"/>
          <w:szCs w:val="20"/>
        </w:rPr>
        <w:t xml:space="preserve">ou </w:t>
      </w:r>
      <w:r w:rsidRPr="006F4142" w:rsidR="006E4D13">
        <w:rPr>
          <w:rFonts w:ascii="Arial" w:hAnsi="Arial" w:cs="Arial"/>
          <w:sz w:val="20"/>
          <w:szCs w:val="20"/>
        </w:rPr>
        <w:t>cenu</w:t>
      </w:r>
      <w:r w:rsidRPr="006F4142" w:rsidR="00C453B1">
        <w:rPr>
          <w:rFonts w:ascii="Arial" w:hAnsi="Arial" w:cs="Arial"/>
          <w:sz w:val="20"/>
          <w:szCs w:val="20"/>
        </w:rPr>
        <w:t xml:space="preserve"> </w:t>
      </w:r>
      <w:r w:rsidR="001D3A6D">
        <w:rPr>
          <w:rFonts w:ascii="Arial" w:hAnsi="Arial" w:cs="Arial"/>
          <w:sz w:val="20"/>
          <w:szCs w:val="20"/>
        </w:rPr>
        <w:t>díla na základě předávacího protokolu, ve kterém bude uvedeno, že objednatel dílo přebírá a dílo netrpí zjevnými vadami. Úhrada bude provedena n</w:t>
      </w:r>
      <w:r w:rsidRPr="006F4142" w:rsidR="00C453B1">
        <w:rPr>
          <w:rFonts w:ascii="Arial" w:hAnsi="Arial" w:cs="Arial"/>
          <w:sz w:val="20"/>
          <w:szCs w:val="20"/>
        </w:rPr>
        <w:t xml:space="preserve">a základě </w:t>
      </w:r>
      <w:r w:rsidRPr="006F4142" w:rsidR="00AE3E9B">
        <w:rPr>
          <w:rFonts w:ascii="Arial" w:hAnsi="Arial" w:cs="Arial"/>
          <w:sz w:val="20"/>
          <w:szCs w:val="20"/>
        </w:rPr>
        <w:t xml:space="preserve">řádně vystaveného </w:t>
      </w:r>
      <w:r w:rsidRPr="006F4142" w:rsidR="00C453B1">
        <w:rPr>
          <w:rFonts w:ascii="Arial" w:hAnsi="Arial" w:cs="Arial"/>
          <w:sz w:val="20"/>
          <w:szCs w:val="20"/>
        </w:rPr>
        <w:t>účetního či</w:t>
      </w:r>
      <w:r w:rsidRPr="006F4142" w:rsidR="009B12BC">
        <w:rPr>
          <w:rFonts w:ascii="Arial" w:hAnsi="Arial" w:cs="Arial"/>
          <w:sz w:val="20"/>
          <w:szCs w:val="20"/>
        </w:rPr>
        <w:t> </w:t>
      </w:r>
      <w:r w:rsidRPr="006F4142" w:rsidR="00C453B1">
        <w:rPr>
          <w:rFonts w:ascii="Arial" w:hAnsi="Arial" w:cs="Arial"/>
          <w:sz w:val="20"/>
          <w:szCs w:val="20"/>
        </w:rPr>
        <w:t>daňové</w:t>
      </w:r>
      <w:r w:rsidRPr="006F4142" w:rsidR="008E3D30">
        <w:rPr>
          <w:rFonts w:ascii="Arial" w:hAnsi="Arial" w:cs="Arial"/>
          <w:sz w:val="20"/>
          <w:szCs w:val="20"/>
        </w:rPr>
        <w:t xml:space="preserve">ho dokladu (dále jen „faktura“). </w:t>
      </w:r>
    </w:p>
    <w:p w:rsidRPr="006F4142" w:rsidR="00C453B1" w:rsidP="00A078E1" w:rsidRDefault="008E3D30" w14:paraId="63193F53" w14:textId="2E69EB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Splatnost faktur</w:t>
      </w:r>
      <w:r w:rsidR="001D3A6D">
        <w:rPr>
          <w:rFonts w:ascii="Arial" w:hAnsi="Arial" w:cs="Arial"/>
          <w:sz w:val="20"/>
          <w:szCs w:val="20"/>
        </w:rPr>
        <w:t>y bude</w:t>
      </w:r>
      <w:r w:rsidRPr="006F4142">
        <w:rPr>
          <w:rFonts w:ascii="Arial" w:hAnsi="Arial" w:cs="Arial"/>
          <w:sz w:val="20"/>
          <w:szCs w:val="20"/>
        </w:rPr>
        <w:t xml:space="preserve"> 30 kalendářních dnů a počíná běžet od data doručení faktury </w:t>
      </w:r>
      <w:r w:rsidRPr="006F4142" w:rsidR="00AE3E9B">
        <w:rPr>
          <w:rFonts w:ascii="Arial" w:hAnsi="Arial" w:cs="Arial"/>
          <w:sz w:val="20"/>
          <w:szCs w:val="20"/>
        </w:rPr>
        <w:t>na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Pr="006F4142" w:rsidR="00AE3E9B">
        <w:rPr>
          <w:rFonts w:ascii="Arial" w:hAnsi="Arial" w:cs="Arial"/>
          <w:sz w:val="20"/>
          <w:szCs w:val="20"/>
        </w:rPr>
        <w:t xml:space="preserve">adresu sídla </w:t>
      </w:r>
      <w:r w:rsidR="00235C35">
        <w:rPr>
          <w:rFonts w:ascii="Arial" w:hAnsi="Arial" w:cs="Arial"/>
          <w:sz w:val="20"/>
          <w:szCs w:val="20"/>
        </w:rPr>
        <w:t>o</w:t>
      </w:r>
      <w:r w:rsidRPr="006F4142" w:rsidR="00AE3E9B">
        <w:rPr>
          <w:rFonts w:ascii="Arial" w:hAnsi="Arial" w:cs="Arial"/>
          <w:sz w:val="20"/>
          <w:szCs w:val="20"/>
        </w:rPr>
        <w:t>bjednatele</w:t>
      </w:r>
      <w:r w:rsidRPr="006F4142">
        <w:rPr>
          <w:rFonts w:ascii="Arial" w:hAnsi="Arial" w:cs="Arial"/>
          <w:sz w:val="20"/>
          <w:szCs w:val="20"/>
        </w:rPr>
        <w:t xml:space="preserve">. Nedílnou součástí faktury musí být </w:t>
      </w:r>
      <w:r w:rsidR="00235C35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bjednatelem potvrzený </w:t>
      </w:r>
      <w:r w:rsidR="002A2334">
        <w:rPr>
          <w:rFonts w:ascii="Arial" w:hAnsi="Arial" w:cs="Arial"/>
          <w:sz w:val="20"/>
          <w:szCs w:val="20"/>
        </w:rPr>
        <w:t>předávací</w:t>
      </w:r>
      <w:r w:rsidRPr="006F4142" w:rsidR="002A2334">
        <w:rPr>
          <w:rFonts w:ascii="Arial" w:hAnsi="Arial" w:cs="Arial"/>
          <w:sz w:val="20"/>
          <w:szCs w:val="20"/>
        </w:rPr>
        <w:t xml:space="preserve"> </w:t>
      </w:r>
      <w:r w:rsidRPr="006F4142">
        <w:rPr>
          <w:rFonts w:ascii="Arial" w:hAnsi="Arial" w:cs="Arial"/>
          <w:sz w:val="20"/>
          <w:szCs w:val="20"/>
        </w:rPr>
        <w:t>protokol.</w:t>
      </w:r>
    </w:p>
    <w:p w:rsidRPr="006F4142" w:rsidR="00E37BC8" w:rsidP="00DA1620" w:rsidRDefault="00E05107" w14:paraId="5A9F4FAF" w14:textId="2E3007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Cena</w:t>
      </w:r>
      <w:r w:rsidRPr="006F4142" w:rsidR="006E4D13">
        <w:rPr>
          <w:rFonts w:ascii="Arial" w:hAnsi="Arial" w:cs="Arial"/>
          <w:sz w:val="20"/>
          <w:szCs w:val="20"/>
        </w:rPr>
        <w:t xml:space="preserve"> </w:t>
      </w:r>
      <w:r w:rsidRPr="006F4142" w:rsidR="00C453B1">
        <w:rPr>
          <w:rFonts w:ascii="Arial" w:hAnsi="Arial" w:cs="Arial"/>
          <w:sz w:val="20"/>
          <w:szCs w:val="20"/>
        </w:rPr>
        <w:t xml:space="preserve">uvedená </w:t>
      </w:r>
      <w:r w:rsidRPr="006F4142" w:rsidR="00E37BC8">
        <w:rPr>
          <w:rFonts w:ascii="Arial" w:hAnsi="Arial" w:cs="Arial"/>
          <w:sz w:val="20"/>
          <w:szCs w:val="20"/>
        </w:rPr>
        <w:t xml:space="preserve">na faktuře </w:t>
      </w:r>
      <w:r w:rsidRPr="006F4142" w:rsidR="00C453B1">
        <w:rPr>
          <w:rFonts w:ascii="Arial" w:hAnsi="Arial" w:cs="Arial"/>
          <w:sz w:val="20"/>
          <w:szCs w:val="20"/>
        </w:rPr>
        <w:t xml:space="preserve">musí být členěna na </w:t>
      </w:r>
      <w:r w:rsidRPr="006F4142" w:rsidR="002632B5">
        <w:rPr>
          <w:rFonts w:ascii="Arial" w:hAnsi="Arial" w:cs="Arial"/>
          <w:sz w:val="20"/>
          <w:szCs w:val="20"/>
        </w:rPr>
        <w:t>cenu</w:t>
      </w:r>
      <w:r w:rsidRPr="006F4142" w:rsidR="006E4D13">
        <w:rPr>
          <w:rFonts w:ascii="Arial" w:hAnsi="Arial" w:cs="Arial"/>
          <w:sz w:val="20"/>
          <w:szCs w:val="20"/>
        </w:rPr>
        <w:t xml:space="preserve"> </w:t>
      </w:r>
      <w:r w:rsidRPr="006F4142" w:rsidR="00E37BC8">
        <w:rPr>
          <w:rFonts w:ascii="Arial" w:hAnsi="Arial" w:cs="Arial"/>
          <w:sz w:val="20"/>
          <w:szCs w:val="20"/>
        </w:rPr>
        <w:t>v</w:t>
      </w:r>
      <w:r w:rsidRPr="006F4142" w:rsidR="00C453B1">
        <w:rPr>
          <w:rFonts w:ascii="Arial" w:hAnsi="Arial" w:cs="Arial"/>
          <w:sz w:val="20"/>
          <w:szCs w:val="20"/>
        </w:rPr>
        <w:t> </w:t>
      </w:r>
      <w:r w:rsidRPr="006F4142" w:rsidR="00E37BC8">
        <w:rPr>
          <w:rFonts w:ascii="Arial" w:hAnsi="Arial" w:cs="Arial"/>
          <w:sz w:val="20"/>
          <w:szCs w:val="20"/>
        </w:rPr>
        <w:t>Kč</w:t>
      </w:r>
      <w:r w:rsidRPr="006F4142" w:rsidR="00C453B1">
        <w:rPr>
          <w:rFonts w:ascii="Arial" w:hAnsi="Arial" w:cs="Arial"/>
          <w:sz w:val="20"/>
          <w:szCs w:val="20"/>
        </w:rPr>
        <w:t xml:space="preserve"> bez DPH</w:t>
      </w:r>
      <w:r w:rsidRPr="006F4142" w:rsidR="00E37BC8">
        <w:rPr>
          <w:rFonts w:ascii="Arial" w:hAnsi="Arial" w:cs="Arial"/>
          <w:sz w:val="20"/>
          <w:szCs w:val="20"/>
        </w:rPr>
        <w:t xml:space="preserve">, </w:t>
      </w:r>
      <w:r w:rsidRPr="006F4142" w:rsidR="00C453B1">
        <w:rPr>
          <w:rFonts w:ascii="Arial" w:hAnsi="Arial" w:cs="Arial"/>
          <w:sz w:val="20"/>
          <w:szCs w:val="20"/>
        </w:rPr>
        <w:t>výš</w:t>
      </w:r>
      <w:r w:rsidRPr="006F4142" w:rsidR="002632B5">
        <w:rPr>
          <w:rFonts w:ascii="Arial" w:hAnsi="Arial" w:cs="Arial"/>
          <w:sz w:val="20"/>
          <w:szCs w:val="20"/>
        </w:rPr>
        <w:t>i</w:t>
      </w:r>
      <w:r w:rsidRPr="006F4142" w:rsidR="00E37BC8">
        <w:rPr>
          <w:rFonts w:ascii="Arial" w:hAnsi="Arial" w:cs="Arial"/>
          <w:sz w:val="20"/>
          <w:szCs w:val="20"/>
        </w:rPr>
        <w:t xml:space="preserve"> DPH</w:t>
      </w:r>
      <w:r w:rsidRPr="006F4142" w:rsidR="00C453B1">
        <w:rPr>
          <w:rFonts w:ascii="Arial" w:hAnsi="Arial" w:cs="Arial"/>
          <w:sz w:val="20"/>
          <w:szCs w:val="20"/>
        </w:rPr>
        <w:t xml:space="preserve"> v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C453B1">
        <w:rPr>
          <w:rFonts w:ascii="Arial" w:hAnsi="Arial" w:cs="Arial"/>
          <w:sz w:val="20"/>
          <w:szCs w:val="20"/>
        </w:rPr>
        <w:t>Kč</w:t>
      </w:r>
      <w:r w:rsidRPr="006F4142" w:rsidR="00E37BC8">
        <w:rPr>
          <w:rFonts w:ascii="Arial" w:hAnsi="Arial" w:cs="Arial"/>
          <w:sz w:val="20"/>
          <w:szCs w:val="20"/>
        </w:rPr>
        <w:t xml:space="preserve"> a</w:t>
      </w:r>
      <w:r w:rsidRPr="006F4142" w:rsidR="006D6E70">
        <w:rPr>
          <w:rFonts w:ascii="Arial" w:hAnsi="Arial" w:cs="Arial"/>
          <w:sz w:val="20"/>
          <w:szCs w:val="20"/>
        </w:rPr>
        <w:t xml:space="preserve"> </w:t>
      </w:r>
      <w:r w:rsidRPr="006F4142" w:rsidR="002632B5">
        <w:rPr>
          <w:rFonts w:ascii="Arial" w:hAnsi="Arial" w:cs="Arial"/>
          <w:sz w:val="20"/>
          <w:szCs w:val="20"/>
        </w:rPr>
        <w:t>cenu</w:t>
      </w:r>
      <w:r w:rsidRPr="006F4142" w:rsidR="006E4D13">
        <w:rPr>
          <w:rFonts w:ascii="Arial" w:hAnsi="Arial" w:cs="Arial"/>
          <w:sz w:val="20"/>
          <w:szCs w:val="20"/>
        </w:rPr>
        <w:t xml:space="preserve"> </w:t>
      </w:r>
      <w:r w:rsidRPr="006F4142" w:rsidR="00C453B1">
        <w:rPr>
          <w:rFonts w:ascii="Arial" w:hAnsi="Arial" w:cs="Arial"/>
          <w:sz w:val="20"/>
          <w:szCs w:val="20"/>
        </w:rPr>
        <w:t>v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Pr="006F4142" w:rsidR="00C453B1">
        <w:rPr>
          <w:rFonts w:ascii="Arial" w:hAnsi="Arial" w:cs="Arial"/>
          <w:sz w:val="20"/>
          <w:szCs w:val="20"/>
        </w:rPr>
        <w:t>Kč</w:t>
      </w:r>
      <w:r w:rsidRPr="006F4142" w:rsidR="00E37BC8">
        <w:rPr>
          <w:rFonts w:ascii="Arial" w:hAnsi="Arial" w:cs="Arial"/>
          <w:sz w:val="20"/>
          <w:szCs w:val="20"/>
        </w:rPr>
        <w:t xml:space="preserve"> včetně DPH. Faktura </w:t>
      </w:r>
      <w:r w:rsidRPr="006F4142" w:rsidR="00C453B1">
        <w:rPr>
          <w:rFonts w:ascii="Arial" w:hAnsi="Arial" w:cs="Arial"/>
          <w:sz w:val="20"/>
          <w:szCs w:val="20"/>
        </w:rPr>
        <w:t xml:space="preserve">musí </w:t>
      </w:r>
      <w:r w:rsidRPr="006F4142" w:rsidR="00E37BC8">
        <w:rPr>
          <w:rFonts w:ascii="Arial" w:hAnsi="Arial" w:cs="Arial"/>
          <w:sz w:val="20"/>
          <w:szCs w:val="20"/>
        </w:rPr>
        <w:t xml:space="preserve">dále obsahovat </w:t>
      </w:r>
      <w:r w:rsidR="00235C35">
        <w:rPr>
          <w:rFonts w:ascii="Arial" w:hAnsi="Arial" w:cs="Arial"/>
          <w:sz w:val="20"/>
          <w:szCs w:val="20"/>
        </w:rPr>
        <w:t>označení</w:t>
      </w:r>
      <w:r w:rsidRPr="006F4142" w:rsidR="00E37BC8">
        <w:rPr>
          <w:rFonts w:ascii="Arial" w:hAnsi="Arial" w:cs="Arial"/>
          <w:sz w:val="20"/>
          <w:szCs w:val="20"/>
        </w:rPr>
        <w:t xml:space="preserve"> </w:t>
      </w:r>
      <w:r w:rsidR="00235C35">
        <w:rPr>
          <w:rFonts w:ascii="Arial" w:hAnsi="Arial" w:cs="Arial"/>
          <w:sz w:val="20"/>
          <w:szCs w:val="20"/>
        </w:rPr>
        <w:t>s</w:t>
      </w:r>
      <w:r w:rsidRPr="006F4142" w:rsidR="00E37BC8">
        <w:rPr>
          <w:rFonts w:ascii="Arial" w:hAnsi="Arial" w:cs="Arial"/>
          <w:sz w:val="20"/>
          <w:szCs w:val="20"/>
        </w:rPr>
        <w:t xml:space="preserve">mlouvy, číslo účtu </w:t>
      </w:r>
      <w:r w:rsidR="00235C35">
        <w:rPr>
          <w:rFonts w:ascii="Arial" w:hAnsi="Arial" w:cs="Arial"/>
          <w:sz w:val="20"/>
          <w:szCs w:val="20"/>
        </w:rPr>
        <w:t>z</w:t>
      </w:r>
      <w:r w:rsidRPr="006F4142" w:rsidR="00D912CF">
        <w:rPr>
          <w:rFonts w:ascii="Arial" w:hAnsi="Arial" w:cs="Arial"/>
          <w:sz w:val="20"/>
          <w:szCs w:val="20"/>
        </w:rPr>
        <w:t>hotovitele</w:t>
      </w:r>
      <w:r w:rsidRPr="006F4142" w:rsidR="006E3BB9">
        <w:rPr>
          <w:rFonts w:ascii="Arial" w:hAnsi="Arial" w:cs="Arial"/>
          <w:sz w:val="20"/>
          <w:szCs w:val="20"/>
        </w:rPr>
        <w:t xml:space="preserve"> </w:t>
      </w:r>
      <w:r w:rsidRPr="006F4142" w:rsidR="00E37BC8">
        <w:rPr>
          <w:rFonts w:ascii="Arial" w:hAnsi="Arial" w:cs="Arial"/>
          <w:sz w:val="20"/>
          <w:szCs w:val="20"/>
        </w:rPr>
        <w:t>a</w:t>
      </w:r>
      <w:r w:rsidRPr="006F4142" w:rsidR="00AE3E9B">
        <w:rPr>
          <w:rFonts w:ascii="Arial" w:hAnsi="Arial" w:cs="Arial"/>
          <w:sz w:val="20"/>
          <w:szCs w:val="20"/>
        </w:rPr>
        <w:t> </w:t>
      </w:r>
      <w:r w:rsidRPr="006F4142" w:rsidR="00E37BC8">
        <w:rPr>
          <w:rFonts w:ascii="Arial" w:hAnsi="Arial" w:cs="Arial"/>
          <w:sz w:val="20"/>
          <w:szCs w:val="20"/>
        </w:rPr>
        <w:t xml:space="preserve">všechny </w:t>
      </w:r>
      <w:r w:rsidRPr="006F4142" w:rsidR="00C453B1">
        <w:rPr>
          <w:rFonts w:ascii="Arial" w:hAnsi="Arial" w:cs="Arial"/>
          <w:sz w:val="20"/>
          <w:szCs w:val="20"/>
        </w:rPr>
        <w:t>další náležitost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C453B1">
        <w:rPr>
          <w:rFonts w:ascii="Arial" w:hAnsi="Arial" w:cs="Arial"/>
          <w:sz w:val="20"/>
          <w:szCs w:val="20"/>
        </w:rPr>
        <w:t>dle platných a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C453B1">
        <w:rPr>
          <w:rFonts w:ascii="Arial" w:hAnsi="Arial" w:cs="Arial"/>
          <w:sz w:val="20"/>
          <w:szCs w:val="20"/>
        </w:rPr>
        <w:t>účinných právních předpisů.</w:t>
      </w:r>
      <w:r w:rsidRPr="00CA6611" w:rsidR="00DA6557">
        <w:rPr>
          <w:rFonts w:ascii="Arial" w:hAnsi="Arial" w:cs="Arial"/>
          <w:sz w:val="20"/>
          <w:szCs w:val="20"/>
        </w:rPr>
        <w:t xml:space="preserve"> </w:t>
      </w:r>
      <w:r w:rsidRPr="00CA6611" w:rsidR="00CA6611">
        <w:rPr>
          <w:rFonts w:ascii="Arial" w:hAnsi="Arial" w:cs="Arial"/>
          <w:b/>
          <w:sz w:val="20"/>
          <w:szCs w:val="20"/>
        </w:rPr>
        <w:t xml:space="preserve">Zhotovitel povinně na faktuře uvede následující text: „Financováno z OP Zaměstnanost, z projektu Chytrá obec, chytré město, chytrý kraj, </w:t>
      </w:r>
      <w:proofErr w:type="spellStart"/>
      <w:r w:rsidRPr="00CA6611" w:rsidR="00CA6611">
        <w:rPr>
          <w:rFonts w:ascii="Arial" w:hAnsi="Arial" w:cs="Arial"/>
          <w:b/>
          <w:sz w:val="20"/>
          <w:szCs w:val="20"/>
        </w:rPr>
        <w:t>reg</w:t>
      </w:r>
      <w:proofErr w:type="spellEnd"/>
      <w:r w:rsidRPr="00CA6611" w:rsidR="00CA6611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CA6611" w:rsidR="00CA6611">
        <w:rPr>
          <w:rFonts w:ascii="Arial" w:hAnsi="Arial" w:cs="Arial"/>
          <w:b/>
          <w:sz w:val="20"/>
          <w:szCs w:val="20"/>
        </w:rPr>
        <w:t>č.</w:t>
      </w:r>
      <w:proofErr w:type="gramEnd"/>
      <w:r w:rsidRPr="00CA6611" w:rsidR="00CA6611">
        <w:rPr>
          <w:rFonts w:ascii="Arial" w:hAnsi="Arial" w:cs="Arial"/>
          <w:b/>
          <w:sz w:val="20"/>
          <w:szCs w:val="20"/>
        </w:rPr>
        <w:t xml:space="preserve"> CZ.03.4.74/0.0/0.0/18_092/0014664.“</w:t>
      </w:r>
    </w:p>
    <w:p w:rsidRPr="006F4142" w:rsidR="00C453B1" w:rsidP="00A078E1" w:rsidRDefault="00C453B1" w14:paraId="2CC0C212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Veškeré platby </w:t>
      </w:r>
      <w:r w:rsidRPr="006F4142" w:rsidR="008E3D30">
        <w:rPr>
          <w:rFonts w:ascii="Arial" w:hAnsi="Arial" w:cs="Arial"/>
          <w:sz w:val="20"/>
          <w:szCs w:val="20"/>
        </w:rPr>
        <w:t>musí</w:t>
      </w:r>
      <w:r w:rsidRPr="006F4142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Pr="006F4142" w:rsidR="008E3D30">
        <w:rPr>
          <w:rFonts w:ascii="Arial" w:hAnsi="Arial" w:cs="Arial"/>
          <w:sz w:val="20"/>
          <w:szCs w:val="20"/>
        </w:rPr>
        <w:t>musí být</w:t>
      </w:r>
      <w:r w:rsidRPr="006F4142">
        <w:rPr>
          <w:rFonts w:ascii="Arial" w:hAnsi="Arial" w:cs="Arial"/>
          <w:sz w:val="20"/>
          <w:szCs w:val="20"/>
        </w:rPr>
        <w:t xml:space="preserve"> v Kč.</w:t>
      </w:r>
    </w:p>
    <w:p w:rsidRPr="006F4142" w:rsidR="00C453B1" w:rsidP="00A078E1" w:rsidRDefault="00C453B1" w14:paraId="79E1E9AD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Uhrazením se pro účely této </w:t>
      </w:r>
      <w:r w:rsidR="00235C35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rozumí odepsání příslušné částky z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účtu </w:t>
      </w:r>
      <w:r w:rsidR="00235C35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bjednatele ve prospěch účtu </w:t>
      </w:r>
      <w:r w:rsidR="00235C35">
        <w:rPr>
          <w:rFonts w:ascii="Arial" w:hAnsi="Arial" w:cs="Arial"/>
          <w:sz w:val="20"/>
          <w:szCs w:val="20"/>
        </w:rPr>
        <w:t>z</w:t>
      </w:r>
      <w:r w:rsidRPr="006F4142" w:rsidR="006D6E70">
        <w:rPr>
          <w:rFonts w:ascii="Arial" w:hAnsi="Arial" w:cs="Arial"/>
          <w:sz w:val="20"/>
          <w:szCs w:val="20"/>
        </w:rPr>
        <w:t>hotovitele</w:t>
      </w:r>
      <w:r w:rsidRPr="006F4142">
        <w:rPr>
          <w:rFonts w:ascii="Arial" w:hAnsi="Arial" w:cs="Arial"/>
          <w:sz w:val="20"/>
          <w:szCs w:val="20"/>
        </w:rPr>
        <w:t xml:space="preserve">. </w:t>
      </w:r>
    </w:p>
    <w:p w:rsidRPr="006F4142" w:rsidR="00C453B1" w:rsidP="00A078E1" w:rsidRDefault="00C453B1" w14:paraId="6ACE9A71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="00235C35">
        <w:rPr>
          <w:rFonts w:ascii="Arial" w:hAnsi="Arial" w:cs="Arial"/>
          <w:sz w:val="20"/>
          <w:szCs w:val="20"/>
        </w:rPr>
        <w:t>z</w:t>
      </w:r>
      <w:r w:rsidRPr="006F4142" w:rsidR="00D912CF">
        <w:rPr>
          <w:rFonts w:ascii="Arial" w:hAnsi="Arial" w:cs="Arial"/>
          <w:sz w:val="20"/>
          <w:szCs w:val="20"/>
        </w:rPr>
        <w:t>hotoviteli</w:t>
      </w:r>
      <w:r w:rsidRPr="006F4142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Pr="006F4142" w:rsidR="00375A3E">
        <w:rPr>
          <w:rFonts w:ascii="Arial" w:hAnsi="Arial" w:cs="Arial"/>
          <w:sz w:val="20"/>
          <w:szCs w:val="20"/>
        </w:rPr>
        <w:t>je.</w:t>
      </w:r>
      <w:r w:rsidR="00280473">
        <w:rPr>
          <w:rFonts w:ascii="Arial" w:hAnsi="Arial" w:cs="Arial"/>
          <w:sz w:val="20"/>
          <w:szCs w:val="20"/>
        </w:rPr>
        <w:t xml:space="preserve"> O</w:t>
      </w:r>
      <w:r w:rsidRPr="006F4142" w:rsidR="00375A3E">
        <w:rPr>
          <w:rFonts w:ascii="Arial" w:hAnsi="Arial" w:cs="Arial"/>
          <w:sz w:val="20"/>
          <w:szCs w:val="20"/>
        </w:rPr>
        <w:t>právněným vrácením faktury</w:t>
      </w:r>
      <w:r w:rsidRPr="006F4142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Pr="006F4142" w:rsidR="00C816E7">
        <w:rPr>
          <w:rFonts w:ascii="Arial" w:hAnsi="Arial" w:cs="Arial"/>
          <w:sz w:val="20"/>
          <w:szCs w:val="20"/>
        </w:rPr>
        <w:t xml:space="preserve"> kalendářních</w:t>
      </w:r>
      <w:r w:rsidRPr="006F4142">
        <w:rPr>
          <w:rFonts w:ascii="Arial" w:hAnsi="Arial" w:cs="Arial"/>
          <w:sz w:val="20"/>
          <w:szCs w:val="20"/>
        </w:rPr>
        <w:t xml:space="preserve"> dnů.</w:t>
      </w:r>
    </w:p>
    <w:p w:rsidRPr="00280473" w:rsidR="00280473" w:rsidP="00280473" w:rsidRDefault="00280473" w14:paraId="1307BFFD" w14:textId="4CCE184C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80473">
        <w:rPr>
          <w:rFonts w:ascii="Arial" w:hAnsi="Arial" w:cs="Arial"/>
          <w:b/>
          <w:sz w:val="20"/>
          <w:szCs w:val="20"/>
        </w:rPr>
        <w:t xml:space="preserve">Článek </w:t>
      </w:r>
      <w:r w:rsidR="00A670E7">
        <w:rPr>
          <w:rFonts w:ascii="Arial" w:hAnsi="Arial" w:cs="Arial"/>
          <w:b/>
          <w:sz w:val="20"/>
          <w:szCs w:val="20"/>
        </w:rPr>
        <w:t>10</w:t>
      </w:r>
    </w:p>
    <w:p w:rsidRPr="00280473" w:rsidR="00280473" w:rsidP="00280473" w:rsidRDefault="0082269E" w14:paraId="2B5D05C8" w14:textId="68FBF486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Ochrana informací</w:t>
      </w:r>
    </w:p>
    <w:p w:rsidRPr="006F4142" w:rsidR="00A5637E" w:rsidP="00280473" w:rsidRDefault="00D912CF" w14:paraId="2AB39E54" w14:textId="777777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Zhotovitel </w:t>
      </w:r>
      <w:r w:rsidRPr="006F4142" w:rsidR="00A5637E">
        <w:rPr>
          <w:rFonts w:ascii="Arial" w:hAnsi="Arial" w:cs="Arial"/>
          <w:sz w:val="20"/>
          <w:szCs w:val="20"/>
        </w:rPr>
        <w:t>se zavazuje, že zachová jako citlivé veškeré informace, o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kterých se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 xml:space="preserve">dozví v souvislosti s plněním předmětu této </w:t>
      </w:r>
      <w:r w:rsidR="00280473">
        <w:rPr>
          <w:rFonts w:ascii="Arial" w:hAnsi="Arial" w:cs="Arial"/>
          <w:sz w:val="20"/>
          <w:szCs w:val="20"/>
        </w:rPr>
        <w:t>s</w:t>
      </w:r>
      <w:r w:rsidRPr="006F4142" w:rsidR="00A5637E">
        <w:rPr>
          <w:rFonts w:ascii="Arial" w:hAnsi="Arial" w:cs="Arial"/>
          <w:sz w:val="20"/>
          <w:szCs w:val="20"/>
        </w:rPr>
        <w:t>mlouvy. Povinnost poskytovat informace podle zákona č. 106/1999 Sb., o svobodném přístupu k informacím, ve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znění pozdějších předpisů není tímto ustanovením dotčena.</w:t>
      </w:r>
    </w:p>
    <w:p w:rsidRPr="006F4142" w:rsidR="00A5637E" w:rsidP="00280473" w:rsidRDefault="00D912CF" w14:paraId="47CDB9BB" w14:textId="777777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Zhotovitel </w:t>
      </w:r>
      <w:r w:rsidRPr="006F4142" w:rsidR="00A5637E">
        <w:rPr>
          <w:rFonts w:ascii="Arial" w:hAnsi="Arial" w:cs="Arial"/>
          <w:sz w:val="20"/>
          <w:szCs w:val="20"/>
        </w:rPr>
        <w:t xml:space="preserve">se zavazuje, že neuvolní, nesdělí ani nezpřístupní jakékoliv třetí osobě informace </w:t>
      </w:r>
      <w:r w:rsidR="00280473">
        <w:rPr>
          <w:rFonts w:ascii="Arial" w:hAnsi="Arial" w:cs="Arial"/>
          <w:sz w:val="20"/>
          <w:szCs w:val="20"/>
        </w:rPr>
        <w:t>o</w:t>
      </w:r>
      <w:r w:rsidRPr="006F4142" w:rsidR="00A5637E">
        <w:rPr>
          <w:rFonts w:ascii="Arial" w:hAnsi="Arial" w:cs="Arial"/>
          <w:sz w:val="20"/>
          <w:szCs w:val="20"/>
        </w:rPr>
        <w:t>bjednatele bez jeho předchozího písemného souhlasu, a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to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v jakékoliv formě, a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že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podnikne všechny nezbytné kroky k zabezpečení těchto informací. Závazek mlčenlivosti a ochrany citlivých informací zůstává v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platnosti neomezeně dlouho i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po</w:t>
      </w:r>
      <w:r w:rsidRPr="006F4142" w:rsidR="00B734C8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 xml:space="preserve">ukončení platnosti této </w:t>
      </w:r>
      <w:r w:rsidR="00280473">
        <w:rPr>
          <w:rFonts w:ascii="Arial" w:hAnsi="Arial" w:cs="Arial"/>
          <w:sz w:val="20"/>
          <w:szCs w:val="20"/>
        </w:rPr>
        <w:t>s</w:t>
      </w:r>
      <w:r w:rsidRPr="006F4142" w:rsidR="00A5637E">
        <w:rPr>
          <w:rFonts w:ascii="Arial" w:hAnsi="Arial" w:cs="Arial"/>
          <w:sz w:val="20"/>
          <w:szCs w:val="20"/>
        </w:rPr>
        <w:t>mlouvy.</w:t>
      </w:r>
    </w:p>
    <w:p w:rsidRPr="006F4142" w:rsidR="00A5637E" w:rsidP="00280473" w:rsidRDefault="00D912CF" w14:paraId="3A5B2422" w14:textId="777777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Zhotovitel</w:t>
      </w:r>
      <w:r w:rsidRPr="006F4142" w:rsidR="00A5637E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</w:t>
      </w:r>
      <w:r w:rsidR="00280473">
        <w:rPr>
          <w:rFonts w:ascii="Arial" w:hAnsi="Arial" w:cs="Arial"/>
          <w:sz w:val="20"/>
          <w:szCs w:val="20"/>
        </w:rPr>
        <w:t>o</w:t>
      </w:r>
      <w:r w:rsidRPr="006F4142" w:rsidR="00A5637E">
        <w:rPr>
          <w:rFonts w:ascii="Arial" w:hAnsi="Arial" w:cs="Arial"/>
          <w:sz w:val="20"/>
          <w:szCs w:val="20"/>
        </w:rPr>
        <w:t xml:space="preserve">bjednatelem, proti odcizení nebo jinému zneužití. </w:t>
      </w:r>
    </w:p>
    <w:p w:rsidRPr="006F4142" w:rsidR="00A5637E" w:rsidP="00280473" w:rsidRDefault="00D912CF" w14:paraId="55860717" w14:textId="777777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Zhotovitel</w:t>
      </w:r>
      <w:r w:rsidRPr="006F4142" w:rsidR="00A5637E">
        <w:rPr>
          <w:rFonts w:ascii="Arial" w:hAnsi="Arial" w:cs="Arial"/>
          <w:sz w:val="20"/>
          <w:szCs w:val="20"/>
        </w:rPr>
        <w:t xml:space="preserve"> se zavazuje svého případného subdodavatele zavázat povinností mlčenlivosti a respektováním práv </w:t>
      </w:r>
      <w:r w:rsidR="00280473">
        <w:rPr>
          <w:rFonts w:ascii="Arial" w:hAnsi="Arial" w:cs="Arial"/>
          <w:sz w:val="20"/>
          <w:szCs w:val="20"/>
        </w:rPr>
        <w:t>o</w:t>
      </w:r>
      <w:r w:rsidRPr="006F4142" w:rsidR="00A5637E">
        <w:rPr>
          <w:rFonts w:ascii="Arial" w:hAnsi="Arial" w:cs="Arial"/>
          <w:sz w:val="20"/>
          <w:szCs w:val="20"/>
        </w:rPr>
        <w:t>bjednatele nejméně ve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stejném rozsahu, v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jakém je v závazkovém vztahu zavázán sám. Za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>porušení závazku mlčenlivosti a</w:t>
      </w:r>
      <w:r w:rsidRPr="006F4142" w:rsidR="00A76449">
        <w:rPr>
          <w:rFonts w:ascii="Arial" w:hAnsi="Arial" w:cs="Arial"/>
          <w:sz w:val="20"/>
          <w:szCs w:val="20"/>
        </w:rPr>
        <w:t> </w:t>
      </w:r>
      <w:r w:rsidRPr="006F4142" w:rsidR="00A5637E">
        <w:rPr>
          <w:rFonts w:ascii="Arial" w:hAnsi="Arial" w:cs="Arial"/>
          <w:sz w:val="20"/>
          <w:szCs w:val="20"/>
        </w:rPr>
        <w:t xml:space="preserve">ochrany citlivých informací subdodavatelem odpovídá </w:t>
      </w:r>
      <w:r w:rsidR="00280473">
        <w:rPr>
          <w:rFonts w:ascii="Arial" w:hAnsi="Arial" w:cs="Arial"/>
          <w:sz w:val="20"/>
          <w:szCs w:val="20"/>
        </w:rPr>
        <w:t>o</w:t>
      </w:r>
      <w:r w:rsidRPr="006F4142" w:rsidR="00A5637E">
        <w:rPr>
          <w:rFonts w:ascii="Arial" w:hAnsi="Arial" w:cs="Arial"/>
          <w:sz w:val="20"/>
          <w:szCs w:val="20"/>
        </w:rPr>
        <w:t xml:space="preserve">bjednateli přímo </w:t>
      </w:r>
      <w:r w:rsidR="00280473">
        <w:rPr>
          <w:rFonts w:ascii="Arial" w:hAnsi="Arial" w:cs="Arial"/>
          <w:sz w:val="20"/>
          <w:szCs w:val="20"/>
        </w:rPr>
        <w:t>z</w:t>
      </w:r>
      <w:r w:rsidRPr="006F4142">
        <w:rPr>
          <w:rFonts w:ascii="Arial" w:hAnsi="Arial" w:cs="Arial"/>
          <w:sz w:val="20"/>
          <w:szCs w:val="20"/>
        </w:rPr>
        <w:t>hotovitel.</w:t>
      </w:r>
    </w:p>
    <w:p w:rsidRPr="006F4142" w:rsidR="00A5637E" w:rsidP="00280473" w:rsidRDefault="00A5637E" w14:paraId="11CAD5ED" w14:textId="777777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Povinnost zachovávat mlčenlivost se nevztahuje na informace:</w:t>
      </w:r>
    </w:p>
    <w:p w:rsidRPr="00280473" w:rsidR="00A5637E" w:rsidP="00280473" w:rsidRDefault="00A5637E" w14:paraId="2D7D8D09" w14:textId="77777777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280473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Pr="00280473" w:rsidR="0097156A">
        <w:rPr>
          <w:rFonts w:ascii="Arial" w:hAnsi="Arial" w:cs="Arial"/>
          <w:sz w:val="20"/>
          <w:szCs w:val="20"/>
        </w:rPr>
        <w:t> </w:t>
      </w:r>
      <w:r w:rsidRPr="00280473">
        <w:rPr>
          <w:rFonts w:ascii="Arial" w:hAnsi="Arial" w:cs="Arial"/>
          <w:sz w:val="20"/>
          <w:szCs w:val="20"/>
        </w:rPr>
        <w:t xml:space="preserve">porušením ustanovení tohoto článku </w:t>
      </w:r>
      <w:r w:rsidR="00280473">
        <w:rPr>
          <w:rFonts w:ascii="Arial" w:hAnsi="Arial" w:cs="Arial"/>
          <w:sz w:val="20"/>
          <w:szCs w:val="20"/>
        </w:rPr>
        <w:t>s</w:t>
      </w:r>
      <w:r w:rsidRPr="00280473">
        <w:rPr>
          <w:rFonts w:ascii="Arial" w:hAnsi="Arial" w:cs="Arial"/>
          <w:sz w:val="20"/>
          <w:szCs w:val="20"/>
        </w:rPr>
        <w:t xml:space="preserve">mlouvy ze strany </w:t>
      </w:r>
      <w:r w:rsidR="00280473">
        <w:rPr>
          <w:rFonts w:ascii="Arial" w:hAnsi="Arial" w:cs="Arial"/>
          <w:sz w:val="20"/>
          <w:szCs w:val="20"/>
        </w:rPr>
        <w:t>z</w:t>
      </w:r>
      <w:r w:rsidRPr="00280473" w:rsidR="00D912CF">
        <w:rPr>
          <w:rFonts w:ascii="Arial" w:hAnsi="Arial" w:cs="Arial"/>
          <w:sz w:val="20"/>
          <w:szCs w:val="20"/>
        </w:rPr>
        <w:t>hotovitele</w:t>
      </w:r>
      <w:r w:rsidRPr="00280473">
        <w:rPr>
          <w:rFonts w:ascii="Arial" w:hAnsi="Arial" w:cs="Arial"/>
          <w:sz w:val="20"/>
          <w:szCs w:val="20"/>
        </w:rPr>
        <w:t>,</w:t>
      </w:r>
    </w:p>
    <w:p w:rsidRPr="00280473" w:rsidR="00A5637E" w:rsidP="00280473" w:rsidRDefault="00A5637E" w14:paraId="449864FE" w14:textId="77777777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280473">
        <w:rPr>
          <w:rFonts w:ascii="Arial" w:hAnsi="Arial" w:cs="Arial"/>
          <w:sz w:val="20"/>
          <w:szCs w:val="20"/>
        </w:rPr>
        <w:t xml:space="preserve">které jsou </w:t>
      </w:r>
      <w:r w:rsidR="00280473">
        <w:rPr>
          <w:rFonts w:ascii="Arial" w:hAnsi="Arial" w:cs="Arial"/>
          <w:sz w:val="20"/>
          <w:szCs w:val="20"/>
        </w:rPr>
        <w:t>z</w:t>
      </w:r>
      <w:r w:rsidRPr="00280473" w:rsidR="00D912CF">
        <w:rPr>
          <w:rFonts w:ascii="Arial" w:hAnsi="Arial" w:cs="Arial"/>
          <w:sz w:val="20"/>
          <w:szCs w:val="20"/>
        </w:rPr>
        <w:t>hotoviteli</w:t>
      </w:r>
      <w:r w:rsidRPr="00280473" w:rsidR="00C816E7">
        <w:rPr>
          <w:rFonts w:ascii="Arial" w:hAnsi="Arial" w:cs="Arial"/>
          <w:sz w:val="20"/>
          <w:szCs w:val="20"/>
        </w:rPr>
        <w:t xml:space="preserve"> </w:t>
      </w:r>
      <w:r w:rsidRPr="00280473">
        <w:rPr>
          <w:rFonts w:ascii="Arial" w:hAnsi="Arial" w:cs="Arial"/>
          <w:sz w:val="20"/>
          <w:szCs w:val="20"/>
        </w:rPr>
        <w:t>známy a byly mu volně k dispozici ještě před</w:t>
      </w:r>
      <w:r w:rsidRPr="00280473" w:rsidR="00375A3E">
        <w:rPr>
          <w:rFonts w:ascii="Arial" w:hAnsi="Arial" w:cs="Arial"/>
          <w:sz w:val="20"/>
          <w:szCs w:val="20"/>
        </w:rPr>
        <w:t> </w:t>
      </w:r>
      <w:r w:rsidRPr="00280473">
        <w:rPr>
          <w:rFonts w:ascii="Arial" w:hAnsi="Arial" w:cs="Arial"/>
          <w:sz w:val="20"/>
          <w:szCs w:val="20"/>
        </w:rPr>
        <w:t>přijetím těchto informací od </w:t>
      </w:r>
      <w:r w:rsidR="00280473">
        <w:rPr>
          <w:rFonts w:ascii="Arial" w:hAnsi="Arial" w:cs="Arial"/>
          <w:sz w:val="20"/>
          <w:szCs w:val="20"/>
        </w:rPr>
        <w:t>o</w:t>
      </w:r>
      <w:r w:rsidRPr="00280473">
        <w:rPr>
          <w:rFonts w:ascii="Arial" w:hAnsi="Arial" w:cs="Arial"/>
          <w:sz w:val="20"/>
          <w:szCs w:val="20"/>
        </w:rPr>
        <w:t>bjednatele,</w:t>
      </w:r>
    </w:p>
    <w:p w:rsidRPr="00280473" w:rsidR="00A5637E" w:rsidP="00280473" w:rsidRDefault="00A5637E" w14:paraId="25672C22" w14:textId="77777777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280473">
        <w:rPr>
          <w:rFonts w:ascii="Arial" w:hAnsi="Arial" w:cs="Arial"/>
          <w:sz w:val="20"/>
          <w:szCs w:val="20"/>
        </w:rPr>
        <w:t xml:space="preserve">které budou následně </w:t>
      </w:r>
      <w:r w:rsidR="00280473">
        <w:rPr>
          <w:rFonts w:ascii="Arial" w:hAnsi="Arial" w:cs="Arial"/>
          <w:sz w:val="20"/>
          <w:szCs w:val="20"/>
        </w:rPr>
        <w:t>z</w:t>
      </w:r>
      <w:r w:rsidRPr="00280473" w:rsidR="00D912CF">
        <w:rPr>
          <w:rFonts w:ascii="Arial" w:hAnsi="Arial" w:cs="Arial"/>
          <w:sz w:val="20"/>
          <w:szCs w:val="20"/>
        </w:rPr>
        <w:t>hotoviteli</w:t>
      </w:r>
      <w:r w:rsidRPr="00280473" w:rsidR="00C816E7">
        <w:rPr>
          <w:rFonts w:ascii="Arial" w:hAnsi="Arial" w:cs="Arial"/>
          <w:sz w:val="20"/>
          <w:szCs w:val="20"/>
        </w:rPr>
        <w:t xml:space="preserve"> </w:t>
      </w:r>
      <w:r w:rsidRPr="00280473">
        <w:rPr>
          <w:rFonts w:ascii="Arial" w:hAnsi="Arial" w:cs="Arial"/>
          <w:sz w:val="20"/>
          <w:szCs w:val="20"/>
        </w:rPr>
        <w:t xml:space="preserve">sděleny bez závazku mlčenlivosti </w:t>
      </w:r>
      <w:r w:rsidRPr="00280473" w:rsidR="00C816E7">
        <w:rPr>
          <w:rFonts w:ascii="Arial" w:hAnsi="Arial" w:cs="Arial"/>
          <w:sz w:val="20"/>
          <w:szCs w:val="20"/>
        </w:rPr>
        <w:t xml:space="preserve">vůči </w:t>
      </w:r>
      <w:r w:rsidRPr="00280473">
        <w:rPr>
          <w:rFonts w:ascii="Arial" w:hAnsi="Arial" w:cs="Arial"/>
          <w:sz w:val="20"/>
          <w:szCs w:val="20"/>
        </w:rPr>
        <w:t>třetí</w:t>
      </w:r>
      <w:r w:rsidRPr="00280473" w:rsidR="00C816E7">
        <w:rPr>
          <w:rFonts w:ascii="Arial" w:hAnsi="Arial" w:cs="Arial"/>
          <w:sz w:val="20"/>
          <w:szCs w:val="20"/>
        </w:rPr>
        <w:t xml:space="preserve"> </w:t>
      </w:r>
      <w:r w:rsidRPr="00280473" w:rsidR="00CA0946">
        <w:rPr>
          <w:rFonts w:ascii="Arial" w:hAnsi="Arial" w:cs="Arial"/>
          <w:sz w:val="20"/>
          <w:szCs w:val="20"/>
        </w:rPr>
        <w:t>osobě, jež</w:t>
      </w:r>
      <w:r w:rsidRPr="00280473">
        <w:rPr>
          <w:rFonts w:ascii="Arial" w:hAnsi="Arial" w:cs="Arial"/>
          <w:sz w:val="20"/>
          <w:szCs w:val="20"/>
        </w:rPr>
        <w:t> rovněž není ve vztahu k nim nijak vázána,</w:t>
      </w:r>
    </w:p>
    <w:p w:rsidRPr="00280473" w:rsidR="00A5637E" w:rsidP="00280473" w:rsidRDefault="00A5637E" w14:paraId="0214CF40" w14:textId="77777777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280473">
        <w:rPr>
          <w:rFonts w:ascii="Arial" w:hAnsi="Arial" w:cs="Arial"/>
          <w:sz w:val="20"/>
          <w:szCs w:val="20"/>
        </w:rPr>
        <w:t>jejichž sdělení vyžaduj</w:t>
      </w:r>
      <w:r w:rsidRPr="00280473" w:rsidR="00C816E7">
        <w:rPr>
          <w:rFonts w:ascii="Arial" w:hAnsi="Arial" w:cs="Arial"/>
          <w:sz w:val="20"/>
          <w:szCs w:val="20"/>
        </w:rPr>
        <w:t>í</w:t>
      </w:r>
      <w:r w:rsidRPr="00280473">
        <w:rPr>
          <w:rFonts w:ascii="Arial" w:hAnsi="Arial" w:cs="Arial"/>
          <w:sz w:val="20"/>
          <w:szCs w:val="20"/>
        </w:rPr>
        <w:t xml:space="preserve"> </w:t>
      </w:r>
      <w:r w:rsidRPr="00280473" w:rsidR="00C816E7">
        <w:rPr>
          <w:rFonts w:ascii="Arial" w:hAnsi="Arial" w:cs="Arial"/>
          <w:sz w:val="20"/>
          <w:szCs w:val="20"/>
        </w:rPr>
        <w:t>platné a účinné právní předpisy</w:t>
      </w:r>
      <w:r w:rsidRPr="00280473">
        <w:rPr>
          <w:rFonts w:ascii="Arial" w:hAnsi="Arial" w:cs="Arial"/>
          <w:sz w:val="20"/>
          <w:szCs w:val="20"/>
        </w:rPr>
        <w:t>.</w:t>
      </w:r>
    </w:p>
    <w:p w:rsidRPr="006F4142" w:rsidR="0026080F" w:rsidP="00280473" w:rsidRDefault="0026080F" w14:paraId="735F74E2" w14:textId="777777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Smluvní strany se zavazují zpracovávat při plnění této </w:t>
      </w:r>
      <w:r w:rsidR="00280473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mlouvy osobní údaje zaměstnanců druhé smluvní strany, příp. i dalších osob v souvislosti s plněním této </w:t>
      </w:r>
      <w:r w:rsidR="00280473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mlouvy v souladu s platnými a účinnými právními předpisy na ochranu osobních údajů, tj. podle Nařízení Evropského parlamentu a Rady (EU) 2016/679 o ochraně fyzických osob v souvislosti se zpracováním osobních údajů a o volném pohybu těchto údajů. Smluvní </w:t>
      </w:r>
      <w:r w:rsidRPr="006F4142" w:rsidR="008D5FEC">
        <w:rPr>
          <w:rFonts w:ascii="Arial" w:hAnsi="Arial" w:cs="Arial"/>
          <w:sz w:val="20"/>
          <w:szCs w:val="20"/>
        </w:rPr>
        <w:t>strany</w:t>
      </w:r>
      <w:r w:rsidRPr="006F4142">
        <w:rPr>
          <w:rFonts w:ascii="Arial" w:hAnsi="Arial" w:cs="Arial"/>
          <w:sz w:val="20"/>
          <w:szCs w:val="20"/>
        </w:rPr>
        <w:t xml:space="preserve"> se zavazují v souvislosti s plněním této </w:t>
      </w:r>
      <w:r w:rsidR="00280473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zpracovávat osobní údaje zaměstnanců druhé smluvní strany, příp. i dalších osob</w:t>
      </w:r>
      <w:r w:rsidRPr="006F4142" w:rsidR="008D5FEC">
        <w:rPr>
          <w:rFonts w:ascii="Arial" w:hAnsi="Arial" w:cs="Arial"/>
          <w:sz w:val="20"/>
          <w:szCs w:val="20"/>
        </w:rPr>
        <w:t>,</w:t>
      </w:r>
      <w:r w:rsidRPr="006F4142">
        <w:rPr>
          <w:rFonts w:ascii="Arial" w:hAnsi="Arial" w:cs="Arial"/>
          <w:sz w:val="20"/>
          <w:szCs w:val="20"/>
        </w:rPr>
        <w:t xml:space="preserve"> pouze v rozsahu nezbytném pro plnění této </w:t>
      </w:r>
      <w:r w:rsidR="00280473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mlouvy či plnění povinností smluvní strany souvisejících s plněním 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a po dobu nezbytnou k</w:t>
      </w:r>
      <w:r w:rsidR="00280473">
        <w:rPr>
          <w:rFonts w:ascii="Arial" w:hAnsi="Arial" w:cs="Arial"/>
          <w:sz w:val="20"/>
          <w:szCs w:val="20"/>
        </w:rPr>
        <w:t> </w:t>
      </w:r>
      <w:r w:rsidRPr="006F4142" w:rsidR="00213E8D">
        <w:rPr>
          <w:rFonts w:ascii="Arial" w:hAnsi="Arial" w:cs="Arial"/>
          <w:sz w:val="20"/>
          <w:szCs w:val="20"/>
        </w:rPr>
        <w:t>plnění</w:t>
      </w:r>
      <w:r w:rsidRPr="006F4142">
        <w:rPr>
          <w:rFonts w:ascii="Arial" w:hAnsi="Arial" w:cs="Arial"/>
          <w:sz w:val="20"/>
          <w:szCs w:val="20"/>
        </w:rPr>
        <w:t xml:space="preserve"> 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mlouvy či plnění povinností smluvní strany souvisejících s plněním 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mlouvy. Jestliže smluvní strany budou zpracovávat osobní údaje zaměstnanců druhé smluvní strany, příp. i dalších osob nad rámec specifikovaný v 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mlouvě nebo po dobu delší, než je uvedeno v 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mlouvě, jsou povinny uzavřít samostatnou smlouvu o zpracování osobních údajů. Smluvní strany se zejména zavazují zachovávat mlčenlivost o zpracovávaných osobních údajích zaměstnanců druhé smluvní strany, příp. i dalších osob.</w:t>
      </w:r>
    </w:p>
    <w:p w:rsidRPr="00EC2EDD" w:rsidR="00BA56C6" w:rsidP="00EC2EDD" w:rsidRDefault="00EC2EDD" w14:paraId="3013E982" w14:textId="24E0BA4F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C2EDD">
        <w:rPr>
          <w:rFonts w:ascii="Arial" w:hAnsi="Arial" w:cs="Arial"/>
          <w:b/>
          <w:sz w:val="20"/>
          <w:szCs w:val="20"/>
        </w:rPr>
        <w:t xml:space="preserve">Článek </w:t>
      </w:r>
      <w:r w:rsidRPr="00EC2EDD" w:rsidR="00A670E7">
        <w:rPr>
          <w:rFonts w:ascii="Arial" w:hAnsi="Arial" w:cs="Arial"/>
          <w:b/>
          <w:sz w:val="20"/>
          <w:szCs w:val="20"/>
        </w:rPr>
        <w:t>1</w:t>
      </w:r>
      <w:r w:rsidR="00A670E7">
        <w:rPr>
          <w:rFonts w:ascii="Arial" w:hAnsi="Arial" w:cs="Arial"/>
          <w:b/>
          <w:sz w:val="20"/>
          <w:szCs w:val="20"/>
        </w:rPr>
        <w:t>1</w:t>
      </w:r>
    </w:p>
    <w:p w:rsidRPr="00EC2EDD" w:rsidR="00EC2EDD" w:rsidP="00EC2EDD" w:rsidRDefault="00EC2EDD" w14:paraId="06F1DDE5" w14:textId="77777777">
      <w:p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EC2EDD">
        <w:rPr>
          <w:rFonts w:ascii="Arial" w:hAnsi="Arial" w:cs="Arial"/>
          <w:b/>
          <w:sz w:val="20"/>
          <w:szCs w:val="20"/>
        </w:rPr>
        <w:t>Sankční ujednání</w:t>
      </w:r>
      <w:r>
        <w:rPr>
          <w:rFonts w:ascii="Arial" w:hAnsi="Arial" w:cs="Arial"/>
          <w:b/>
          <w:sz w:val="20"/>
          <w:szCs w:val="20"/>
        </w:rPr>
        <w:t xml:space="preserve"> a náhrada škody</w:t>
      </w:r>
    </w:p>
    <w:p w:rsidRPr="006F4142" w:rsidR="00375A3E" w:rsidRDefault="00375A3E" w14:paraId="07DA607A" w14:textId="7E32760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V případě prodlení 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D912CF">
        <w:rPr>
          <w:rFonts w:ascii="Arial" w:hAnsi="Arial" w:cs="Arial"/>
          <w:sz w:val="20"/>
          <w:szCs w:val="20"/>
        </w:rPr>
        <w:t>hotovitele</w:t>
      </w:r>
      <w:r w:rsidRPr="006F4142">
        <w:rPr>
          <w:rFonts w:ascii="Arial" w:hAnsi="Arial" w:cs="Arial"/>
          <w:sz w:val="20"/>
          <w:szCs w:val="20"/>
        </w:rPr>
        <w:t xml:space="preserve"> s předáním </w:t>
      </w:r>
      <w:r w:rsidR="00EC2EDD">
        <w:rPr>
          <w:rFonts w:ascii="Arial" w:hAnsi="Arial" w:cs="Arial"/>
          <w:sz w:val="20"/>
          <w:szCs w:val="20"/>
        </w:rPr>
        <w:t>výstupů</w:t>
      </w:r>
      <w:r w:rsidRPr="006F4142" w:rsidR="006D6E70">
        <w:rPr>
          <w:rFonts w:ascii="Arial" w:hAnsi="Arial" w:cs="Arial"/>
          <w:sz w:val="20"/>
          <w:szCs w:val="20"/>
        </w:rPr>
        <w:t xml:space="preserve"> </w:t>
      </w:r>
      <w:r w:rsidRPr="006F4142">
        <w:rPr>
          <w:rFonts w:ascii="Arial" w:hAnsi="Arial" w:cs="Arial"/>
          <w:sz w:val="20"/>
          <w:szCs w:val="20"/>
        </w:rPr>
        <w:t xml:space="preserve">dle </w:t>
      </w:r>
      <w:r w:rsidR="00EC2EDD">
        <w:rPr>
          <w:rFonts w:ascii="Arial" w:hAnsi="Arial" w:cs="Arial"/>
          <w:sz w:val="20"/>
          <w:szCs w:val="20"/>
        </w:rPr>
        <w:t xml:space="preserve">článku </w:t>
      </w:r>
      <w:r w:rsidR="00FD4F82">
        <w:rPr>
          <w:rFonts w:ascii="Arial" w:hAnsi="Arial" w:cs="Arial"/>
          <w:sz w:val="20"/>
          <w:szCs w:val="20"/>
        </w:rPr>
        <w:t xml:space="preserve">4 </w:t>
      </w:r>
      <w:r w:rsidRPr="006F4142" w:rsidR="006D6E70">
        <w:rPr>
          <w:rFonts w:ascii="Arial" w:hAnsi="Arial" w:cs="Arial"/>
          <w:sz w:val="20"/>
          <w:szCs w:val="20"/>
        </w:rPr>
        <w:t xml:space="preserve">odst. </w:t>
      </w:r>
      <w:r w:rsidR="002A2334">
        <w:rPr>
          <w:rFonts w:ascii="Arial" w:hAnsi="Arial" w:cs="Arial"/>
          <w:sz w:val="20"/>
          <w:szCs w:val="20"/>
        </w:rPr>
        <w:t>2</w:t>
      </w:r>
      <w:r w:rsidRPr="006F4142" w:rsidR="002A2334">
        <w:rPr>
          <w:rFonts w:ascii="Arial" w:hAnsi="Arial" w:cs="Arial"/>
          <w:sz w:val="20"/>
          <w:szCs w:val="20"/>
        </w:rPr>
        <w:t xml:space="preserve"> </w:t>
      </w:r>
      <w:r w:rsidRPr="006F4142">
        <w:rPr>
          <w:rFonts w:ascii="Arial" w:hAnsi="Arial" w:cs="Arial"/>
          <w:sz w:val="20"/>
          <w:szCs w:val="20"/>
        </w:rPr>
        <w:t xml:space="preserve">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mlouvy, se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D912CF">
        <w:rPr>
          <w:rFonts w:ascii="Arial" w:hAnsi="Arial" w:cs="Arial"/>
          <w:sz w:val="20"/>
          <w:szCs w:val="20"/>
        </w:rPr>
        <w:t>hotovitel</w:t>
      </w:r>
      <w:r w:rsidRPr="006F4142">
        <w:rPr>
          <w:rFonts w:ascii="Arial" w:hAnsi="Arial" w:cs="Arial"/>
          <w:sz w:val="20"/>
          <w:szCs w:val="20"/>
        </w:rPr>
        <w:t xml:space="preserve"> zavazuje</w:t>
      </w:r>
      <w:r w:rsidRPr="006F4142" w:rsidR="00D912CF">
        <w:rPr>
          <w:rFonts w:ascii="Arial" w:hAnsi="Arial" w:cs="Arial"/>
          <w:sz w:val="20"/>
          <w:szCs w:val="20"/>
        </w:rPr>
        <w:t xml:space="preserve"> zaplatit</w:t>
      </w:r>
      <w:r w:rsidRPr="006F4142">
        <w:rPr>
          <w:rFonts w:ascii="Arial" w:hAnsi="Arial" w:cs="Arial"/>
          <w:sz w:val="20"/>
          <w:szCs w:val="20"/>
        </w:rPr>
        <w:t xml:space="preserve"> </w:t>
      </w:r>
      <w:r w:rsidR="00EC2EDD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>bjednateli smluvní poku</w:t>
      </w:r>
      <w:r w:rsidRPr="006F4142" w:rsidR="006D6E70">
        <w:rPr>
          <w:rFonts w:ascii="Arial" w:hAnsi="Arial" w:cs="Arial"/>
          <w:sz w:val="20"/>
          <w:szCs w:val="20"/>
        </w:rPr>
        <w:t xml:space="preserve">tu ve výši </w:t>
      </w:r>
      <w:r w:rsidR="00EC2EDD">
        <w:rPr>
          <w:rFonts w:ascii="Arial" w:hAnsi="Arial" w:cs="Arial"/>
          <w:sz w:val="20"/>
          <w:szCs w:val="20"/>
        </w:rPr>
        <w:t>1.</w:t>
      </w:r>
      <w:r w:rsidRPr="006F4142" w:rsidR="004F7233">
        <w:rPr>
          <w:rFonts w:ascii="Arial" w:hAnsi="Arial" w:cs="Arial"/>
          <w:sz w:val="20"/>
          <w:szCs w:val="20"/>
        </w:rPr>
        <w:t>000 Kč</w:t>
      </w:r>
      <w:r w:rsidRPr="006F4142">
        <w:rPr>
          <w:rFonts w:ascii="Arial" w:hAnsi="Arial" w:cs="Arial"/>
          <w:sz w:val="20"/>
          <w:szCs w:val="20"/>
        </w:rPr>
        <w:t xml:space="preserve">, a to za každý i započatý den prodlení. </w:t>
      </w:r>
    </w:p>
    <w:p w:rsidRPr="001D3A6D" w:rsidR="00224A83" w:rsidRDefault="00224A83" w14:paraId="143199B2" w14:textId="00521CA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1D3A6D">
        <w:rPr>
          <w:rFonts w:ascii="Arial" w:hAnsi="Arial" w:cs="Arial"/>
          <w:sz w:val="20"/>
          <w:szCs w:val="20"/>
        </w:rPr>
        <w:t xml:space="preserve">V případě, že </w:t>
      </w:r>
      <w:r w:rsidRPr="001D3A6D" w:rsidR="00EC2EDD">
        <w:rPr>
          <w:rFonts w:ascii="Arial" w:hAnsi="Arial" w:cs="Arial"/>
          <w:sz w:val="20"/>
          <w:szCs w:val="20"/>
        </w:rPr>
        <w:t>z</w:t>
      </w:r>
      <w:r w:rsidRPr="001D3A6D">
        <w:rPr>
          <w:rFonts w:ascii="Arial" w:hAnsi="Arial" w:cs="Arial"/>
          <w:sz w:val="20"/>
          <w:szCs w:val="20"/>
        </w:rPr>
        <w:t xml:space="preserve">hotovitel nesplní povinnost dle </w:t>
      </w:r>
      <w:r w:rsidRPr="001D3A6D" w:rsidR="00EC2EDD">
        <w:rPr>
          <w:rFonts w:ascii="Arial" w:hAnsi="Arial" w:cs="Arial"/>
          <w:sz w:val="20"/>
          <w:szCs w:val="20"/>
        </w:rPr>
        <w:t xml:space="preserve">článku 5 </w:t>
      </w:r>
      <w:r w:rsidRPr="001D3A6D">
        <w:rPr>
          <w:rFonts w:ascii="Arial" w:hAnsi="Arial" w:cs="Arial"/>
          <w:sz w:val="20"/>
          <w:szCs w:val="20"/>
        </w:rPr>
        <w:t xml:space="preserve">této </w:t>
      </w:r>
      <w:r w:rsidRPr="001D3A6D" w:rsidR="00EC2EDD">
        <w:rPr>
          <w:rFonts w:ascii="Arial" w:hAnsi="Arial" w:cs="Arial"/>
          <w:sz w:val="20"/>
          <w:szCs w:val="20"/>
        </w:rPr>
        <w:t>s</w:t>
      </w:r>
      <w:r w:rsidRPr="001D3A6D">
        <w:rPr>
          <w:rFonts w:ascii="Arial" w:hAnsi="Arial" w:cs="Arial"/>
          <w:sz w:val="20"/>
          <w:szCs w:val="20"/>
        </w:rPr>
        <w:t xml:space="preserve">mlouvy, zavazuje se </w:t>
      </w:r>
      <w:r w:rsidRPr="001D3A6D" w:rsidR="00EC2EDD">
        <w:rPr>
          <w:rFonts w:ascii="Arial" w:hAnsi="Arial" w:cs="Arial"/>
          <w:sz w:val="20"/>
          <w:szCs w:val="20"/>
        </w:rPr>
        <w:t>o</w:t>
      </w:r>
      <w:r w:rsidRPr="001D3A6D">
        <w:rPr>
          <w:rFonts w:ascii="Arial" w:hAnsi="Arial" w:cs="Arial"/>
          <w:sz w:val="20"/>
          <w:szCs w:val="20"/>
        </w:rPr>
        <w:t>bjednateli zaplatit smluvní pokutu ve výši 5.000 Kč, a to za každý jednotlivý případ porušení dané povinnosti.</w:t>
      </w:r>
    </w:p>
    <w:p w:rsidRPr="006F4142" w:rsidR="00607DF1" w:rsidRDefault="00607DF1" w14:paraId="4DE1FAD5" w14:textId="12F5D7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V případě, že </w:t>
      </w:r>
      <w:r w:rsidRPr="006F4142" w:rsidR="00D912CF">
        <w:rPr>
          <w:rFonts w:ascii="Arial" w:hAnsi="Arial" w:cs="Arial"/>
          <w:sz w:val="20"/>
          <w:szCs w:val="20"/>
        </w:rPr>
        <w:t>Zhotovitel</w:t>
      </w:r>
      <w:r w:rsidRPr="006F4142">
        <w:rPr>
          <w:rFonts w:ascii="Arial" w:hAnsi="Arial" w:cs="Arial"/>
          <w:sz w:val="20"/>
          <w:szCs w:val="20"/>
        </w:rPr>
        <w:t xml:space="preserve"> poruší povinnost mlčenlivosti či povinnost zajisti</w:t>
      </w:r>
      <w:r w:rsidRPr="006F4142" w:rsidR="00AE3E9B">
        <w:rPr>
          <w:rFonts w:ascii="Arial" w:hAnsi="Arial" w:cs="Arial"/>
          <w:sz w:val="20"/>
          <w:szCs w:val="20"/>
        </w:rPr>
        <w:t>t ochranu osobních údajů dle článku</w:t>
      </w:r>
      <w:r w:rsidRPr="006F4142">
        <w:rPr>
          <w:rFonts w:ascii="Arial" w:hAnsi="Arial" w:cs="Arial"/>
          <w:sz w:val="20"/>
          <w:szCs w:val="20"/>
        </w:rPr>
        <w:t xml:space="preserve"> </w:t>
      </w:r>
      <w:r w:rsidR="00A670E7">
        <w:rPr>
          <w:rFonts w:ascii="Arial" w:hAnsi="Arial" w:cs="Arial"/>
          <w:sz w:val="20"/>
          <w:szCs w:val="20"/>
        </w:rPr>
        <w:t>10</w:t>
      </w:r>
      <w:r w:rsidRPr="006F4142">
        <w:rPr>
          <w:rFonts w:ascii="Arial" w:hAnsi="Arial" w:cs="Arial"/>
          <w:sz w:val="20"/>
          <w:szCs w:val="20"/>
        </w:rPr>
        <w:t xml:space="preserve"> této </w:t>
      </w:r>
      <w:r w:rsidR="001D3A6D">
        <w:rPr>
          <w:rFonts w:ascii="Arial" w:hAnsi="Arial" w:cs="Arial"/>
          <w:sz w:val="20"/>
          <w:szCs w:val="20"/>
        </w:rPr>
        <w:t>s</w:t>
      </w:r>
      <w:r w:rsidRPr="006F4142" w:rsidR="001D3A6D">
        <w:rPr>
          <w:rFonts w:ascii="Arial" w:hAnsi="Arial" w:cs="Arial"/>
          <w:sz w:val="20"/>
          <w:szCs w:val="20"/>
        </w:rPr>
        <w:t>mlouvy</w:t>
      </w:r>
      <w:r w:rsidRPr="006F4142">
        <w:rPr>
          <w:rFonts w:ascii="Arial" w:hAnsi="Arial" w:cs="Arial"/>
          <w:sz w:val="20"/>
          <w:szCs w:val="20"/>
        </w:rPr>
        <w:t xml:space="preserve">, zavazuje se </w:t>
      </w:r>
      <w:r w:rsidR="001D3A6D">
        <w:rPr>
          <w:rFonts w:ascii="Arial" w:hAnsi="Arial" w:cs="Arial"/>
          <w:sz w:val="20"/>
          <w:szCs w:val="20"/>
        </w:rPr>
        <w:t>o</w:t>
      </w:r>
      <w:r w:rsidRPr="006F4142" w:rsidR="001D3A6D">
        <w:rPr>
          <w:rFonts w:ascii="Arial" w:hAnsi="Arial" w:cs="Arial"/>
          <w:sz w:val="20"/>
          <w:szCs w:val="20"/>
        </w:rPr>
        <w:t xml:space="preserve">bjednateli </w:t>
      </w:r>
      <w:r w:rsidRPr="006F4142" w:rsidR="00D912CF">
        <w:rPr>
          <w:rFonts w:ascii="Arial" w:hAnsi="Arial" w:cs="Arial"/>
          <w:sz w:val="20"/>
          <w:szCs w:val="20"/>
        </w:rPr>
        <w:t xml:space="preserve">zaplatit </w:t>
      </w:r>
      <w:r w:rsidRPr="006F4142">
        <w:rPr>
          <w:rFonts w:ascii="Arial" w:hAnsi="Arial" w:cs="Arial"/>
          <w:sz w:val="20"/>
          <w:szCs w:val="20"/>
        </w:rPr>
        <w:t xml:space="preserve">smluvní pokutu ve výši </w:t>
      </w:r>
      <w:r w:rsidRPr="006F4142" w:rsidR="00224A83">
        <w:rPr>
          <w:rFonts w:ascii="Arial" w:hAnsi="Arial" w:cs="Arial"/>
          <w:sz w:val="20"/>
          <w:szCs w:val="20"/>
        </w:rPr>
        <w:t>5</w:t>
      </w:r>
      <w:r w:rsidRPr="006F4142" w:rsidR="00270311">
        <w:rPr>
          <w:rFonts w:ascii="Arial" w:hAnsi="Arial" w:cs="Arial"/>
          <w:sz w:val="20"/>
          <w:szCs w:val="20"/>
        </w:rPr>
        <w:t>0</w:t>
      </w:r>
      <w:r w:rsidRPr="006F4142">
        <w:rPr>
          <w:rFonts w:ascii="Arial" w:hAnsi="Arial" w:cs="Arial"/>
          <w:sz w:val="20"/>
          <w:szCs w:val="20"/>
        </w:rPr>
        <w:t>.000 Kč, a to za každý jednotlivý případ porušení dané povinnosti.</w:t>
      </w:r>
    </w:p>
    <w:p w:rsidRPr="006F4142" w:rsidR="00607DF1" w:rsidRDefault="00607DF1" w14:paraId="7160ADEB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Smluvní pokutu stejně jako případnou škodu</w:t>
      </w:r>
      <w:r w:rsidRPr="006F4142" w:rsidR="00C816E7">
        <w:rPr>
          <w:rFonts w:ascii="Arial" w:hAnsi="Arial" w:cs="Arial"/>
          <w:sz w:val="20"/>
          <w:szCs w:val="20"/>
        </w:rPr>
        <w:t xml:space="preserve"> či jinou újmu</w:t>
      </w:r>
      <w:r w:rsidRPr="006F4142">
        <w:rPr>
          <w:rFonts w:ascii="Arial" w:hAnsi="Arial" w:cs="Arial"/>
          <w:sz w:val="20"/>
          <w:szCs w:val="20"/>
        </w:rPr>
        <w:t xml:space="preserve"> vzniklou </w:t>
      </w:r>
      <w:r w:rsidR="00EC2EDD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bjednateli vlivem činnosti 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hotovitele</w:t>
      </w:r>
      <w:r w:rsidRPr="006F4142">
        <w:rPr>
          <w:rFonts w:ascii="Arial" w:hAnsi="Arial" w:cs="Arial"/>
          <w:sz w:val="20"/>
          <w:szCs w:val="20"/>
        </w:rPr>
        <w:t xml:space="preserve"> se 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</w:t>
      </w:r>
      <w:r w:rsidRPr="006F4142">
        <w:rPr>
          <w:rFonts w:ascii="Arial" w:hAnsi="Arial" w:cs="Arial"/>
          <w:sz w:val="20"/>
          <w:szCs w:val="20"/>
        </w:rPr>
        <w:t xml:space="preserve"> zavazuje </w:t>
      </w:r>
      <w:r w:rsidRPr="006F4142" w:rsidR="005A17D3">
        <w:rPr>
          <w:rFonts w:ascii="Arial" w:hAnsi="Arial" w:cs="Arial"/>
          <w:sz w:val="20"/>
          <w:szCs w:val="20"/>
        </w:rPr>
        <w:t xml:space="preserve">zaplatit </w:t>
      </w:r>
      <w:r w:rsidR="00EC2EDD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>bjednateli nejpozději do</w:t>
      </w:r>
      <w:r w:rsidRPr="006F4142" w:rsidR="00224A83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30</w:t>
      </w:r>
      <w:r w:rsidRPr="006F4142" w:rsidR="00224A83">
        <w:rPr>
          <w:rFonts w:ascii="Arial" w:hAnsi="Arial" w:cs="Arial"/>
          <w:sz w:val="20"/>
          <w:szCs w:val="20"/>
        </w:rPr>
        <w:t> </w:t>
      </w:r>
      <w:r w:rsidRPr="006F4142" w:rsidR="00C816E7">
        <w:rPr>
          <w:rFonts w:ascii="Arial" w:hAnsi="Arial" w:cs="Arial"/>
          <w:sz w:val="20"/>
          <w:szCs w:val="20"/>
        </w:rPr>
        <w:t>kalendářních</w:t>
      </w:r>
      <w:r w:rsidRPr="006F4142">
        <w:rPr>
          <w:rFonts w:ascii="Arial" w:hAnsi="Arial" w:cs="Arial"/>
          <w:sz w:val="20"/>
          <w:szCs w:val="20"/>
        </w:rPr>
        <w:t xml:space="preserve"> dnů ode dne, kdy bude </w:t>
      </w:r>
      <w:r w:rsidR="00EC2EDD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>bjednatelem o nároku na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úhradu smluvní pokuty a její výši</w:t>
      </w:r>
      <w:r w:rsidRPr="006F4142" w:rsidR="00096DFE">
        <w:rPr>
          <w:rFonts w:ascii="Arial" w:hAnsi="Arial" w:cs="Arial"/>
          <w:sz w:val="20"/>
          <w:szCs w:val="20"/>
        </w:rPr>
        <w:t>,</w:t>
      </w:r>
      <w:r w:rsidRPr="006F4142">
        <w:rPr>
          <w:rFonts w:ascii="Arial" w:hAnsi="Arial" w:cs="Arial"/>
          <w:sz w:val="20"/>
          <w:szCs w:val="20"/>
        </w:rPr>
        <w:t xml:space="preserve"> resp. vzniklé škody </w:t>
      </w:r>
      <w:r w:rsidRPr="006F4142" w:rsidR="00C816E7">
        <w:rPr>
          <w:rFonts w:ascii="Arial" w:hAnsi="Arial" w:cs="Arial"/>
          <w:sz w:val="20"/>
          <w:szCs w:val="20"/>
        </w:rPr>
        <w:t xml:space="preserve">či jiné újmy </w:t>
      </w:r>
      <w:r w:rsidRPr="006F4142">
        <w:rPr>
          <w:rFonts w:ascii="Arial" w:hAnsi="Arial" w:cs="Arial"/>
          <w:sz w:val="20"/>
          <w:szCs w:val="20"/>
        </w:rPr>
        <w:t>a její výši prokazatelně informován.</w:t>
      </w:r>
    </w:p>
    <w:p w:rsidRPr="006F4142" w:rsidR="00FA4521" w:rsidRDefault="00FA4521" w14:paraId="24FD09D5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Při nedodržení termínu splatnosti faktury </w:t>
      </w:r>
      <w:r w:rsidR="00EC2EDD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bjednatelem je 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 xml:space="preserve">hotovitel </w:t>
      </w:r>
      <w:r w:rsidRPr="006F4142">
        <w:rPr>
          <w:rFonts w:ascii="Arial" w:hAnsi="Arial" w:cs="Arial"/>
          <w:sz w:val="20"/>
          <w:szCs w:val="20"/>
        </w:rPr>
        <w:t>oprávněn požadovat úhradu úroku z prodlení ve výši dle nařízení vlády č.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Pr="006F4142" w:rsidR="00B734C8" w:rsidRDefault="00B734C8" w14:paraId="1A6EF4CB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Smluvní strany nesou odpovědnost za způsobenou škodu či jinou újmu v rámci platných právních předpisů a 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mlouvy. Smluvní strany se zavazují k vyvinutí maximálního úsilí k předcházení škodám a k minimalizaci vzniklých škod. </w:t>
      </w:r>
    </w:p>
    <w:p w:rsidRPr="006F4142" w:rsidR="00B734C8" w:rsidP="00EC2EDD" w:rsidRDefault="00B734C8" w14:paraId="2DB1BD01" w14:textId="7C64A45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Smluvní strany se zavazují upozornit druhou smluvní stranu bez zbytečného odkladu na vzniklé okolnosti vylučující odpovědnost bránící řádnému plnění této </w:t>
      </w:r>
      <w:r w:rsidR="001D3A6D">
        <w:rPr>
          <w:rFonts w:ascii="Arial" w:hAnsi="Arial" w:cs="Arial"/>
          <w:sz w:val="20"/>
          <w:szCs w:val="20"/>
        </w:rPr>
        <w:t>s</w:t>
      </w:r>
      <w:r w:rsidRPr="006F4142" w:rsidR="001D3A6D">
        <w:rPr>
          <w:rFonts w:ascii="Arial" w:hAnsi="Arial" w:cs="Arial"/>
          <w:sz w:val="20"/>
          <w:szCs w:val="20"/>
        </w:rPr>
        <w:t>mlouvy</w:t>
      </w:r>
      <w:r w:rsidRPr="006F4142">
        <w:rPr>
          <w:rFonts w:ascii="Arial" w:hAnsi="Arial" w:cs="Arial"/>
          <w:sz w:val="20"/>
          <w:szCs w:val="20"/>
        </w:rPr>
        <w:t xml:space="preserve">. Smluvní strany se zavazují k vyvinutí maximálního úsilí k odvrácení a překonání okolností vylučujících odpovědnost za škodu či jinou újmu. </w:t>
      </w:r>
    </w:p>
    <w:p w:rsidRPr="006F4142" w:rsidR="00224A83" w:rsidP="00EC2EDD" w:rsidRDefault="00224A83" w14:paraId="16AC9E1E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Ujednáním o smluvní pokutě není dotčeno právo stran na náhradu škody či jiné újmy v plné výši a věřitel je oprávněn domáhat se náhrady škody či jiné újmy v plné výši. </w:t>
      </w:r>
    </w:p>
    <w:p w:rsidRPr="006F4142" w:rsidR="00224A83" w:rsidP="00EC2EDD" w:rsidRDefault="00B734C8" w14:paraId="773A94B3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Na odpovědnost za škodu či jinou újmu prokazatelně způsobenou činností příslušné smluvní strany a náhradu škody či jiné újmy se vztahují příslušná ustanovení </w:t>
      </w:r>
      <w:r w:rsidRPr="006F4142" w:rsidR="00224A83">
        <w:rPr>
          <w:rFonts w:ascii="Arial" w:hAnsi="Arial" w:cs="Arial"/>
          <w:sz w:val="20"/>
          <w:szCs w:val="20"/>
        </w:rPr>
        <w:t>občanského</w:t>
      </w:r>
      <w:r w:rsidRPr="006F4142">
        <w:rPr>
          <w:rFonts w:ascii="Arial" w:hAnsi="Arial" w:cs="Arial"/>
          <w:sz w:val="20"/>
          <w:szCs w:val="20"/>
        </w:rPr>
        <w:t xml:space="preserve"> zákoník</w:t>
      </w:r>
      <w:r w:rsidRPr="006F4142" w:rsidR="00224A83">
        <w:rPr>
          <w:rFonts w:ascii="Arial" w:hAnsi="Arial" w:cs="Arial"/>
          <w:sz w:val="20"/>
          <w:szCs w:val="20"/>
        </w:rPr>
        <w:t>u</w:t>
      </w:r>
      <w:r w:rsidRPr="006F4142">
        <w:rPr>
          <w:rFonts w:ascii="Arial" w:hAnsi="Arial" w:cs="Arial"/>
          <w:sz w:val="20"/>
          <w:szCs w:val="20"/>
        </w:rPr>
        <w:t xml:space="preserve">. </w:t>
      </w:r>
    </w:p>
    <w:p w:rsidRPr="00223A57" w:rsidR="00EC2EDD" w:rsidP="00EC2EDD" w:rsidRDefault="00EC2EDD" w14:paraId="1D6792E3" w14:textId="6E96EB7B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23A57">
        <w:rPr>
          <w:rFonts w:ascii="Arial" w:hAnsi="Arial" w:cs="Arial"/>
          <w:b/>
          <w:sz w:val="20"/>
          <w:szCs w:val="20"/>
        </w:rPr>
        <w:t xml:space="preserve">Článek </w:t>
      </w:r>
      <w:r w:rsidRPr="00223A57" w:rsidR="00A670E7">
        <w:rPr>
          <w:rFonts w:ascii="Arial" w:hAnsi="Arial" w:cs="Arial"/>
          <w:b/>
          <w:sz w:val="20"/>
          <w:szCs w:val="20"/>
        </w:rPr>
        <w:t>12</w:t>
      </w:r>
    </w:p>
    <w:p w:rsidRPr="00223A57" w:rsidR="00EC2EDD" w:rsidP="00EC2EDD" w:rsidRDefault="00EC2EDD" w14:paraId="297ACBAF" w14:textId="77777777">
      <w:p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223A57">
        <w:rPr>
          <w:rFonts w:ascii="Arial" w:hAnsi="Arial" w:cs="Arial"/>
          <w:b/>
          <w:sz w:val="20"/>
          <w:szCs w:val="20"/>
        </w:rPr>
        <w:t>Platnost a doba trvání smlouvy</w:t>
      </w:r>
    </w:p>
    <w:p w:rsidRPr="0079141E" w:rsidR="00FA4521" w:rsidP="00EC2EDD" w:rsidRDefault="004F7233" w14:paraId="66E4BB69" w14:textId="636DBA3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bookmarkStart w:name="_Ref370380924" w:id="0"/>
      <w:r w:rsidRPr="0079141E">
        <w:rPr>
          <w:rFonts w:ascii="Arial" w:hAnsi="Arial" w:cs="Arial"/>
          <w:sz w:val="20"/>
          <w:szCs w:val="20"/>
        </w:rPr>
        <w:t xml:space="preserve">Tato </w:t>
      </w:r>
      <w:r w:rsidRPr="0079141E" w:rsidR="00EC2EDD">
        <w:rPr>
          <w:rFonts w:ascii="Arial" w:hAnsi="Arial" w:cs="Arial"/>
          <w:sz w:val="20"/>
          <w:szCs w:val="20"/>
        </w:rPr>
        <w:t>s</w:t>
      </w:r>
      <w:r w:rsidRPr="0079141E">
        <w:rPr>
          <w:rFonts w:ascii="Arial" w:hAnsi="Arial" w:cs="Arial"/>
          <w:sz w:val="20"/>
          <w:szCs w:val="20"/>
        </w:rPr>
        <w:t>mlouva nabývá platnosti dnem jejího podpisu oběma smluvními stranami</w:t>
      </w:r>
      <w:r w:rsidRPr="0079141E" w:rsidR="0082269E">
        <w:rPr>
          <w:rFonts w:ascii="Arial" w:hAnsi="Arial" w:cs="Arial"/>
          <w:sz w:val="20"/>
          <w:szCs w:val="20"/>
        </w:rPr>
        <w:t xml:space="preserve">. </w:t>
      </w:r>
      <w:bookmarkEnd w:id="0"/>
      <w:r w:rsidRPr="0079141E" w:rsidR="00EC2EDD">
        <w:rPr>
          <w:rFonts w:ascii="Arial" w:hAnsi="Arial" w:cs="Arial"/>
          <w:sz w:val="20"/>
          <w:szCs w:val="20"/>
        </w:rPr>
        <w:t>Tato s</w:t>
      </w:r>
      <w:r w:rsidRPr="0079141E" w:rsidR="00FA4521">
        <w:rPr>
          <w:rFonts w:ascii="Arial" w:hAnsi="Arial" w:cs="Arial"/>
          <w:sz w:val="20"/>
          <w:szCs w:val="20"/>
        </w:rPr>
        <w:t xml:space="preserve">mlouva se uzavírá na dobu určitou, </w:t>
      </w:r>
      <w:r w:rsidRPr="0079141E" w:rsidR="00FE225C">
        <w:rPr>
          <w:rFonts w:ascii="Arial" w:hAnsi="Arial" w:cs="Arial"/>
          <w:sz w:val="20"/>
          <w:szCs w:val="20"/>
        </w:rPr>
        <w:t xml:space="preserve">a to </w:t>
      </w:r>
      <w:r w:rsidR="001D3A6D">
        <w:rPr>
          <w:rFonts w:ascii="Arial" w:hAnsi="Arial" w:cs="Arial"/>
          <w:sz w:val="20"/>
          <w:szCs w:val="20"/>
        </w:rPr>
        <w:t>splnění předmětu díla. Tím nejsou dotčena sankční ustanovení a práva a povinnosti vztahující se k odpovědnosti za vady díla.</w:t>
      </w:r>
    </w:p>
    <w:p w:rsidRPr="006F4142" w:rsidR="00FA4521" w:rsidP="00EC2EDD" w:rsidRDefault="00FA4521" w14:paraId="6FF685E1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223A57">
        <w:rPr>
          <w:rFonts w:ascii="Arial" w:hAnsi="Arial" w:cs="Arial"/>
          <w:sz w:val="20"/>
          <w:szCs w:val="20"/>
        </w:rPr>
        <w:t>Objednatel je oprávněn</w:t>
      </w:r>
      <w:r w:rsidRPr="006F4142">
        <w:rPr>
          <w:rFonts w:ascii="Arial" w:hAnsi="Arial" w:cs="Arial"/>
          <w:sz w:val="20"/>
          <w:szCs w:val="20"/>
        </w:rPr>
        <w:t xml:space="preserve"> odstoupit od </w:t>
      </w:r>
      <w:r w:rsidRPr="006F4142" w:rsidR="0097156A">
        <w:rPr>
          <w:rFonts w:ascii="Arial" w:hAnsi="Arial" w:cs="Arial"/>
          <w:sz w:val="20"/>
          <w:szCs w:val="20"/>
        </w:rPr>
        <w:t xml:space="preserve">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v případě, že</w:t>
      </w:r>
      <w:r w:rsidRPr="006F4142" w:rsidR="005A17D3">
        <w:rPr>
          <w:rFonts w:ascii="Arial" w:hAnsi="Arial" w:cs="Arial"/>
          <w:sz w:val="20"/>
          <w:szCs w:val="20"/>
        </w:rPr>
        <w:t xml:space="preserve"> 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 xml:space="preserve">hotovitel </w:t>
      </w:r>
      <w:r w:rsidRPr="006F4142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Pr="006F4142" w:rsidR="00E63F3C">
        <w:rPr>
          <w:rFonts w:ascii="Arial" w:hAnsi="Arial" w:cs="Arial"/>
          <w:sz w:val="20"/>
          <w:szCs w:val="20"/>
        </w:rPr>
        <w:t xml:space="preserve">3 </w:t>
      </w:r>
      <w:r w:rsidRPr="006F4142">
        <w:rPr>
          <w:rFonts w:ascii="Arial" w:hAnsi="Arial" w:cs="Arial"/>
          <w:sz w:val="20"/>
          <w:szCs w:val="20"/>
        </w:rPr>
        <w:t>kalendářních dnů</w:t>
      </w:r>
      <w:r w:rsidRPr="006F4142" w:rsidR="0013376D">
        <w:rPr>
          <w:rFonts w:ascii="Arial" w:hAnsi="Arial" w:cs="Arial"/>
          <w:sz w:val="20"/>
          <w:szCs w:val="20"/>
        </w:rPr>
        <w:t xml:space="preserve"> od</w:t>
      </w:r>
      <w:r w:rsidRPr="006F4142">
        <w:rPr>
          <w:rFonts w:ascii="Arial" w:hAnsi="Arial" w:cs="Arial"/>
          <w:sz w:val="20"/>
          <w:szCs w:val="20"/>
        </w:rPr>
        <w:t> </w:t>
      </w:r>
      <w:r w:rsidRPr="006F4142" w:rsidR="0013376D">
        <w:rPr>
          <w:rFonts w:ascii="Arial" w:hAnsi="Arial" w:cs="Arial"/>
          <w:sz w:val="20"/>
          <w:szCs w:val="20"/>
        </w:rPr>
        <w:t xml:space="preserve">písemného </w:t>
      </w:r>
      <w:r w:rsidRPr="006F4142">
        <w:rPr>
          <w:rFonts w:ascii="Arial" w:hAnsi="Arial" w:cs="Arial"/>
          <w:sz w:val="20"/>
          <w:szCs w:val="20"/>
        </w:rPr>
        <w:t xml:space="preserve">vyzvání </w:t>
      </w:r>
      <w:r w:rsidR="00EC2EDD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>bjednatelem nebo je opakovaně v prodlení s</w:t>
      </w:r>
      <w:r w:rsidRPr="006F4142" w:rsidR="0013376D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plněním jakéko</w:t>
      </w:r>
      <w:r w:rsidRPr="006F4142" w:rsidR="00887291">
        <w:rPr>
          <w:rFonts w:ascii="Arial" w:hAnsi="Arial" w:cs="Arial"/>
          <w:sz w:val="20"/>
          <w:szCs w:val="20"/>
        </w:rPr>
        <w:t xml:space="preserve">liv povinnosti dle 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 w:rsidR="00887291">
        <w:rPr>
          <w:rFonts w:ascii="Arial" w:hAnsi="Arial" w:cs="Arial"/>
          <w:sz w:val="20"/>
          <w:szCs w:val="20"/>
        </w:rPr>
        <w:t xml:space="preserve">mlouvy </w:t>
      </w:r>
      <w:r w:rsidRPr="006F4142">
        <w:rPr>
          <w:rFonts w:ascii="Arial" w:hAnsi="Arial" w:cs="Arial"/>
          <w:sz w:val="20"/>
          <w:szCs w:val="20"/>
        </w:rPr>
        <w:t xml:space="preserve">v průběhu </w:t>
      </w:r>
      <w:r w:rsidRPr="006F4142" w:rsidR="00E63F3C">
        <w:rPr>
          <w:rFonts w:ascii="Arial" w:hAnsi="Arial" w:cs="Arial"/>
          <w:sz w:val="20"/>
          <w:szCs w:val="20"/>
        </w:rPr>
        <w:t>7 </w:t>
      </w:r>
      <w:r w:rsidRPr="006F4142">
        <w:rPr>
          <w:rFonts w:ascii="Arial" w:hAnsi="Arial" w:cs="Arial"/>
          <w:sz w:val="20"/>
          <w:szCs w:val="20"/>
        </w:rPr>
        <w:t>kalendářních dnů. Odstoupení</w:t>
      </w:r>
      <w:r w:rsidRPr="006F4142" w:rsidR="0013376D">
        <w:rPr>
          <w:rFonts w:ascii="Arial" w:hAnsi="Arial" w:cs="Arial"/>
          <w:sz w:val="20"/>
          <w:szCs w:val="20"/>
        </w:rPr>
        <w:t xml:space="preserve"> od 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 w:rsidR="0013376D">
        <w:rPr>
          <w:rFonts w:ascii="Arial" w:hAnsi="Arial" w:cs="Arial"/>
          <w:sz w:val="20"/>
          <w:szCs w:val="20"/>
        </w:rPr>
        <w:t>mlouvy</w:t>
      </w:r>
      <w:r w:rsidRPr="006F4142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hotoviteli</w:t>
      </w:r>
      <w:r w:rsidRPr="006F4142">
        <w:rPr>
          <w:rFonts w:ascii="Arial" w:hAnsi="Arial" w:cs="Arial"/>
          <w:sz w:val="20"/>
          <w:szCs w:val="20"/>
        </w:rPr>
        <w:t>. Objednatel je oprávněn odstoupit i jen od samostatné části plnění.</w:t>
      </w:r>
    </w:p>
    <w:p w:rsidRPr="006F4142" w:rsidR="00FA4521" w:rsidP="00EC2EDD" w:rsidRDefault="00FA4521" w14:paraId="5F7B07AA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V případě odstoupení </w:t>
      </w:r>
      <w:r w:rsidR="00EC2EDD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bjednatele od </w:t>
      </w:r>
      <w:r w:rsidRPr="006F4142" w:rsidR="00887291">
        <w:rPr>
          <w:rFonts w:ascii="Arial" w:hAnsi="Arial" w:cs="Arial"/>
          <w:sz w:val="20"/>
          <w:szCs w:val="20"/>
        </w:rPr>
        <w:t xml:space="preserve">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 w:rsidR="00887291">
        <w:rPr>
          <w:rFonts w:ascii="Arial" w:hAnsi="Arial" w:cs="Arial"/>
          <w:sz w:val="20"/>
          <w:szCs w:val="20"/>
        </w:rPr>
        <w:t xml:space="preserve">mlouvy </w:t>
      </w:r>
      <w:r w:rsidRPr="006F4142">
        <w:rPr>
          <w:rFonts w:ascii="Arial" w:hAnsi="Arial" w:cs="Arial"/>
          <w:sz w:val="20"/>
          <w:szCs w:val="20"/>
        </w:rPr>
        <w:t>z výše uvedených důvodů</w:t>
      </w:r>
      <w:r w:rsidRPr="006F4142" w:rsidR="00887291">
        <w:rPr>
          <w:rFonts w:ascii="Arial" w:hAnsi="Arial" w:cs="Arial"/>
          <w:sz w:val="20"/>
          <w:szCs w:val="20"/>
        </w:rPr>
        <w:t>,</w:t>
      </w:r>
      <w:r w:rsidRPr="006F4142">
        <w:rPr>
          <w:rFonts w:ascii="Arial" w:hAnsi="Arial" w:cs="Arial"/>
          <w:sz w:val="20"/>
          <w:szCs w:val="20"/>
        </w:rPr>
        <w:t xml:space="preserve"> má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="00EC2EDD">
        <w:rPr>
          <w:rFonts w:ascii="Arial" w:hAnsi="Arial" w:cs="Arial"/>
          <w:sz w:val="20"/>
          <w:szCs w:val="20"/>
        </w:rPr>
        <w:t>o</w:t>
      </w:r>
      <w:r w:rsidRPr="006F4142" w:rsidR="00887291">
        <w:rPr>
          <w:rFonts w:ascii="Arial" w:hAnsi="Arial" w:cs="Arial"/>
          <w:sz w:val="20"/>
          <w:szCs w:val="20"/>
        </w:rPr>
        <w:t>bjednatel</w:t>
      </w:r>
      <w:r w:rsidRPr="006F4142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Pr="006F4142" w:rsidR="008E3D30">
        <w:rPr>
          <w:rFonts w:ascii="Arial" w:hAnsi="Arial" w:cs="Arial"/>
          <w:sz w:val="20"/>
          <w:szCs w:val="20"/>
        </w:rPr>
        <w:t> </w:t>
      </w:r>
      <w:r w:rsidRPr="006F4142" w:rsidR="007501D9">
        <w:rPr>
          <w:rFonts w:ascii="Arial" w:hAnsi="Arial" w:cs="Arial"/>
          <w:sz w:val="20"/>
          <w:szCs w:val="20"/>
        </w:rPr>
        <w:t>mu</w:t>
      </w:r>
      <w:r w:rsidRPr="006F4142" w:rsidR="008E3D30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vzniknou v souvislosti s</w:t>
      </w:r>
      <w:r w:rsidRPr="006F4142" w:rsidR="007501D9">
        <w:rPr>
          <w:rFonts w:ascii="Arial" w:hAnsi="Arial" w:cs="Arial"/>
          <w:sz w:val="20"/>
          <w:szCs w:val="20"/>
        </w:rPr>
        <w:t> přijetím náhradního řešení</w:t>
      </w:r>
      <w:r w:rsidRPr="006F4142">
        <w:rPr>
          <w:rFonts w:ascii="Arial" w:hAnsi="Arial" w:cs="Arial"/>
          <w:sz w:val="20"/>
          <w:szCs w:val="20"/>
        </w:rPr>
        <w:t>. Odstoupením od</w:t>
      </w:r>
      <w:r w:rsidRPr="006F4142" w:rsidR="008E3D30">
        <w:rPr>
          <w:rFonts w:ascii="Arial" w:hAnsi="Arial" w:cs="Arial"/>
          <w:sz w:val="20"/>
          <w:szCs w:val="20"/>
        </w:rPr>
        <w:t> </w:t>
      </w:r>
      <w:r w:rsidRPr="006F4142" w:rsidR="007501D9">
        <w:rPr>
          <w:rFonts w:ascii="Arial" w:hAnsi="Arial" w:cs="Arial"/>
          <w:sz w:val="20"/>
          <w:szCs w:val="20"/>
        </w:rPr>
        <w:t xml:space="preserve">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není dotčen nárok na smluvní pokutu platně vzniklý v době před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odstoupením od </w:t>
      </w:r>
      <w:r w:rsidRPr="006F4142" w:rsidR="007501D9">
        <w:rPr>
          <w:rFonts w:ascii="Arial" w:hAnsi="Arial" w:cs="Arial"/>
          <w:sz w:val="20"/>
          <w:szCs w:val="20"/>
        </w:rPr>
        <w:t xml:space="preserve">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 w:rsidR="007501D9">
        <w:rPr>
          <w:rFonts w:ascii="Arial" w:hAnsi="Arial" w:cs="Arial"/>
          <w:sz w:val="20"/>
          <w:szCs w:val="20"/>
        </w:rPr>
        <w:t>mlouvy.</w:t>
      </w:r>
    </w:p>
    <w:p w:rsidRPr="006F4142" w:rsidR="00FA4521" w:rsidP="00EC2EDD" w:rsidRDefault="00FA4521" w14:paraId="0DE1F993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Pr="006F4142" w:rsidR="007501D9">
        <w:rPr>
          <w:rFonts w:ascii="Arial" w:hAnsi="Arial" w:cs="Arial"/>
          <w:sz w:val="20"/>
          <w:szCs w:val="20"/>
        </w:rPr>
        <w:t xml:space="preserve">této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za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podmínek stanovených </w:t>
      </w:r>
      <w:r w:rsidRPr="006F4142" w:rsidR="007501D9">
        <w:rPr>
          <w:rFonts w:ascii="Arial" w:hAnsi="Arial" w:cs="Arial"/>
          <w:sz w:val="20"/>
          <w:szCs w:val="20"/>
        </w:rPr>
        <w:t>občanský</w:t>
      </w:r>
      <w:r w:rsidRPr="006F4142" w:rsidR="00224A83">
        <w:rPr>
          <w:rFonts w:ascii="Arial" w:hAnsi="Arial" w:cs="Arial"/>
          <w:sz w:val="20"/>
          <w:szCs w:val="20"/>
        </w:rPr>
        <w:t>m</w:t>
      </w:r>
      <w:r w:rsidRPr="006F4142" w:rsidR="007501D9">
        <w:rPr>
          <w:rFonts w:ascii="Arial" w:hAnsi="Arial" w:cs="Arial"/>
          <w:sz w:val="20"/>
          <w:szCs w:val="20"/>
        </w:rPr>
        <w:t xml:space="preserve"> zákoník</w:t>
      </w:r>
      <w:r w:rsidRPr="006F4142" w:rsidR="00224A83">
        <w:rPr>
          <w:rFonts w:ascii="Arial" w:hAnsi="Arial" w:cs="Arial"/>
          <w:sz w:val="20"/>
          <w:szCs w:val="20"/>
        </w:rPr>
        <w:t>em</w:t>
      </w:r>
      <w:r w:rsidRPr="006F4142" w:rsidR="007501D9">
        <w:rPr>
          <w:rFonts w:ascii="Arial" w:hAnsi="Arial" w:cs="Arial"/>
          <w:sz w:val="20"/>
          <w:szCs w:val="20"/>
        </w:rPr>
        <w:t>.</w:t>
      </w:r>
    </w:p>
    <w:p w:rsidRPr="006F4142" w:rsidR="00FA4521" w:rsidP="00EC2EDD" w:rsidRDefault="00FA4521" w14:paraId="313036B3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Objednatel je oprávněn tuto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mlouvu vypovědět i bez uvedení důvodu. Výpovědní lhůta činí</w:t>
      </w:r>
      <w:r w:rsidRPr="006F4142" w:rsidR="007501D9">
        <w:rPr>
          <w:rFonts w:ascii="Arial" w:hAnsi="Arial" w:cs="Arial"/>
          <w:sz w:val="20"/>
          <w:szCs w:val="20"/>
        </w:rPr>
        <w:t xml:space="preserve"> </w:t>
      </w:r>
      <w:r w:rsidRPr="006F4142" w:rsidR="00E63F3C">
        <w:rPr>
          <w:rFonts w:ascii="Arial" w:hAnsi="Arial" w:cs="Arial"/>
          <w:sz w:val="20"/>
          <w:szCs w:val="20"/>
        </w:rPr>
        <w:t>14 kalendářních dnů</w:t>
      </w:r>
      <w:r w:rsidRPr="006F4142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Pr="006F4142" w:rsidR="007501D9">
        <w:rPr>
          <w:rFonts w:ascii="Arial" w:hAnsi="Arial" w:cs="Arial"/>
          <w:sz w:val="20"/>
          <w:szCs w:val="20"/>
        </w:rPr>
        <w:t xml:space="preserve">písemné </w:t>
      </w:r>
      <w:r w:rsidRPr="006F4142">
        <w:rPr>
          <w:rFonts w:ascii="Arial" w:hAnsi="Arial" w:cs="Arial"/>
          <w:sz w:val="20"/>
          <w:szCs w:val="20"/>
        </w:rPr>
        <w:t xml:space="preserve">výpovědi 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hotoviteli</w:t>
      </w:r>
      <w:r w:rsidRPr="006F4142" w:rsidR="007501D9">
        <w:rPr>
          <w:rFonts w:ascii="Arial" w:hAnsi="Arial" w:cs="Arial"/>
          <w:sz w:val="20"/>
          <w:szCs w:val="20"/>
        </w:rPr>
        <w:t>.</w:t>
      </w:r>
      <w:r w:rsidRPr="006F4142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</w:t>
      </w:r>
      <w:r w:rsidR="00EC2EDD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mlouvou založené. </w:t>
      </w:r>
      <w:r w:rsidRPr="006F4142" w:rsidR="005A17D3">
        <w:rPr>
          <w:rFonts w:ascii="Arial" w:hAnsi="Arial" w:cs="Arial"/>
          <w:sz w:val="20"/>
          <w:szCs w:val="20"/>
        </w:rPr>
        <w:t>Zhotovitel</w:t>
      </w:r>
      <w:r w:rsidRPr="006F4142">
        <w:rPr>
          <w:rFonts w:ascii="Arial" w:hAnsi="Arial" w:cs="Arial"/>
          <w:sz w:val="20"/>
          <w:szCs w:val="20"/>
        </w:rPr>
        <w:t xml:space="preserve"> </w:t>
      </w:r>
      <w:r w:rsidRPr="006F4142" w:rsidR="007501D9">
        <w:rPr>
          <w:rFonts w:ascii="Arial" w:hAnsi="Arial" w:cs="Arial"/>
          <w:sz w:val="20"/>
          <w:szCs w:val="20"/>
        </w:rPr>
        <w:t>se</w:t>
      </w:r>
      <w:r w:rsidRPr="006F4142" w:rsidR="00F52B99">
        <w:rPr>
          <w:rFonts w:ascii="Arial" w:hAnsi="Arial" w:cs="Arial"/>
          <w:sz w:val="20"/>
          <w:szCs w:val="20"/>
        </w:rPr>
        <w:t> </w:t>
      </w:r>
      <w:r w:rsidRPr="006F4142" w:rsidR="007501D9">
        <w:rPr>
          <w:rFonts w:ascii="Arial" w:hAnsi="Arial" w:cs="Arial"/>
          <w:sz w:val="20"/>
          <w:szCs w:val="20"/>
        </w:rPr>
        <w:t>zavazuje poskytovat plnění,</w:t>
      </w:r>
      <w:r w:rsidRPr="006F4142">
        <w:rPr>
          <w:rFonts w:ascii="Arial" w:hAnsi="Arial" w:cs="Arial"/>
          <w:sz w:val="20"/>
          <w:szCs w:val="20"/>
        </w:rPr>
        <w:t xml:space="preserve"> na nichž se</w:t>
      </w:r>
      <w:r w:rsidRPr="006F4142" w:rsidR="000852D7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s </w:t>
      </w:r>
      <w:r w:rsidR="00EC2EDD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bjednatelem dohodl do doby </w:t>
      </w:r>
      <w:r w:rsidRPr="006F4142" w:rsidR="007501D9">
        <w:rPr>
          <w:rFonts w:ascii="Arial" w:hAnsi="Arial" w:cs="Arial"/>
          <w:sz w:val="20"/>
          <w:szCs w:val="20"/>
        </w:rPr>
        <w:t xml:space="preserve">obdržení písemné </w:t>
      </w:r>
      <w:r w:rsidRPr="006F4142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Pr="006F4142" w:rsidR="007501D9">
        <w:rPr>
          <w:rFonts w:ascii="Arial" w:hAnsi="Arial" w:cs="Arial"/>
          <w:sz w:val="20"/>
          <w:szCs w:val="20"/>
        </w:rPr>
        <w:t>se</w:t>
      </w:r>
      <w:r w:rsidRPr="006F4142" w:rsidR="00A76449">
        <w:rPr>
          <w:rFonts w:ascii="Arial" w:hAnsi="Arial" w:cs="Arial"/>
          <w:sz w:val="20"/>
          <w:szCs w:val="20"/>
        </w:rPr>
        <w:t> </w:t>
      </w:r>
      <w:r w:rsidRPr="006F4142" w:rsidR="007501D9">
        <w:rPr>
          <w:rFonts w:ascii="Arial" w:hAnsi="Arial" w:cs="Arial"/>
          <w:sz w:val="20"/>
          <w:szCs w:val="20"/>
        </w:rPr>
        <w:t>zavazuje</w:t>
      </w:r>
      <w:r w:rsidRPr="006F4142">
        <w:rPr>
          <w:rFonts w:ascii="Arial" w:hAnsi="Arial" w:cs="Arial"/>
          <w:sz w:val="20"/>
          <w:szCs w:val="20"/>
        </w:rPr>
        <w:t xml:space="preserve"> </w:t>
      </w:r>
      <w:r w:rsidRPr="006F4142" w:rsidR="00224A83">
        <w:rPr>
          <w:rFonts w:ascii="Arial" w:hAnsi="Arial" w:cs="Arial"/>
          <w:sz w:val="20"/>
          <w:szCs w:val="20"/>
        </w:rPr>
        <w:t>odměnu</w:t>
      </w:r>
      <w:r w:rsidRPr="006F4142" w:rsidR="0013376D">
        <w:rPr>
          <w:rFonts w:ascii="Arial" w:hAnsi="Arial" w:cs="Arial"/>
          <w:sz w:val="20"/>
          <w:szCs w:val="20"/>
        </w:rPr>
        <w:t xml:space="preserve"> za </w:t>
      </w:r>
      <w:r w:rsidRPr="006F4142" w:rsidR="007501D9">
        <w:rPr>
          <w:rFonts w:ascii="Arial" w:hAnsi="Arial" w:cs="Arial"/>
          <w:sz w:val="20"/>
          <w:szCs w:val="20"/>
        </w:rPr>
        <w:t xml:space="preserve">takovéto plnění poskytnuté v souladu s touto </w:t>
      </w:r>
      <w:r w:rsidR="00EC2EDD">
        <w:rPr>
          <w:rFonts w:ascii="Arial" w:hAnsi="Arial" w:cs="Arial"/>
          <w:sz w:val="20"/>
          <w:szCs w:val="20"/>
        </w:rPr>
        <w:t>s</w:t>
      </w:r>
      <w:r w:rsidRPr="006F4142" w:rsidR="007501D9">
        <w:rPr>
          <w:rFonts w:ascii="Arial" w:hAnsi="Arial" w:cs="Arial"/>
          <w:sz w:val="20"/>
          <w:szCs w:val="20"/>
        </w:rPr>
        <w:t>mlouvou</w:t>
      </w:r>
      <w:r w:rsidRPr="006F4142">
        <w:rPr>
          <w:rFonts w:ascii="Arial" w:hAnsi="Arial" w:cs="Arial"/>
          <w:sz w:val="20"/>
          <w:szCs w:val="20"/>
        </w:rPr>
        <w:t xml:space="preserve"> </w:t>
      </w:r>
      <w:r w:rsidR="00EC2EDD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hotoviteli</w:t>
      </w:r>
      <w:r w:rsidRPr="006F4142" w:rsidR="007501D9">
        <w:rPr>
          <w:rFonts w:ascii="Arial" w:hAnsi="Arial" w:cs="Arial"/>
          <w:sz w:val="20"/>
          <w:szCs w:val="20"/>
        </w:rPr>
        <w:t xml:space="preserve"> </w:t>
      </w:r>
      <w:r w:rsidRPr="006F4142" w:rsidR="005A17D3">
        <w:rPr>
          <w:rFonts w:ascii="Arial" w:hAnsi="Arial" w:cs="Arial"/>
          <w:sz w:val="20"/>
          <w:szCs w:val="20"/>
        </w:rPr>
        <w:t>zaplatit.</w:t>
      </w:r>
    </w:p>
    <w:p w:rsidRPr="006F4142" w:rsidR="00FA4521" w:rsidP="00EC2EDD" w:rsidRDefault="00FA4521" w14:paraId="21AF30A5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V případě ukončení platnosti této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mlouvy před uplynutím doby, na níž byla sjednána, může </w:t>
      </w:r>
      <w:r w:rsidR="0017366A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>bjednatel požadovat, že určité dílčí plnění nebude dokončeno nebo</w:t>
      </w:r>
      <w:r w:rsidRPr="006F4142" w:rsidR="007501D9">
        <w:rPr>
          <w:rFonts w:ascii="Arial" w:hAnsi="Arial" w:cs="Arial"/>
          <w:sz w:val="20"/>
          <w:szCs w:val="20"/>
        </w:rPr>
        <w:t xml:space="preserve"> že se s jeho plněním nezapočne</w:t>
      </w:r>
      <w:r w:rsidRPr="006F4142">
        <w:rPr>
          <w:rFonts w:ascii="Arial" w:hAnsi="Arial" w:cs="Arial"/>
          <w:sz w:val="20"/>
          <w:szCs w:val="20"/>
        </w:rPr>
        <w:t xml:space="preserve">. Objednatel v takovém případě uhradí </w:t>
      </w:r>
      <w:r w:rsidR="0017366A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hotoviteli</w:t>
      </w:r>
      <w:r w:rsidRPr="006F4142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 takové náklady byly </w:t>
      </w:r>
      <w:r w:rsidR="0017366A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 xml:space="preserve">hotovitelem </w:t>
      </w:r>
      <w:r w:rsidRPr="006F4142">
        <w:rPr>
          <w:rFonts w:ascii="Arial" w:hAnsi="Arial" w:cs="Arial"/>
          <w:sz w:val="20"/>
          <w:szCs w:val="20"/>
        </w:rPr>
        <w:t>vy</w:t>
      </w:r>
      <w:r w:rsidRPr="006F4142" w:rsidR="007501D9">
        <w:rPr>
          <w:rFonts w:ascii="Arial" w:hAnsi="Arial" w:cs="Arial"/>
          <w:sz w:val="20"/>
          <w:szCs w:val="20"/>
        </w:rPr>
        <w:t xml:space="preserve">naloženy v souladu </w:t>
      </w:r>
      <w:r w:rsidRPr="006F4142">
        <w:rPr>
          <w:rFonts w:ascii="Arial" w:hAnsi="Arial" w:cs="Arial"/>
          <w:sz w:val="20"/>
          <w:szCs w:val="20"/>
        </w:rPr>
        <w:t xml:space="preserve">s touto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 xml:space="preserve">mlouvou a že budou </w:t>
      </w:r>
      <w:r w:rsidR="0017366A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hotovitelem</w:t>
      </w:r>
      <w:r w:rsidRPr="006F4142">
        <w:rPr>
          <w:rFonts w:ascii="Arial" w:hAnsi="Arial" w:cs="Arial"/>
          <w:sz w:val="20"/>
          <w:szCs w:val="20"/>
        </w:rPr>
        <w:t xml:space="preserve"> </w:t>
      </w:r>
      <w:r w:rsidR="0017366A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bjednateli řádně doloženy. Nárok na úhradu nákladů dle předchozí věty však </w:t>
      </w:r>
      <w:r w:rsidR="0017366A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hotoviteli</w:t>
      </w:r>
      <w:r w:rsidRPr="006F4142">
        <w:rPr>
          <w:rFonts w:ascii="Arial" w:hAnsi="Arial" w:cs="Arial"/>
          <w:sz w:val="20"/>
          <w:szCs w:val="20"/>
        </w:rPr>
        <w:t xml:space="preserve"> n</w:t>
      </w:r>
      <w:r w:rsidRPr="006F4142" w:rsidR="007501D9">
        <w:rPr>
          <w:rFonts w:ascii="Arial" w:hAnsi="Arial" w:cs="Arial"/>
          <w:sz w:val="20"/>
          <w:szCs w:val="20"/>
        </w:rPr>
        <w:t>evzniká</w:t>
      </w:r>
      <w:r w:rsidRPr="006F4142">
        <w:rPr>
          <w:rFonts w:ascii="Arial" w:hAnsi="Arial" w:cs="Arial"/>
          <w:sz w:val="20"/>
          <w:szCs w:val="20"/>
        </w:rPr>
        <w:t xml:space="preserve"> v případě, že</w:t>
      </w:r>
      <w:r w:rsidRPr="006F4142" w:rsidR="00A76449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k ukončení platnosti této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mlouvy, byť</w:t>
      </w:r>
      <w:r w:rsidRPr="006F4142" w:rsidR="007501D9">
        <w:rPr>
          <w:rFonts w:ascii="Arial" w:hAnsi="Arial" w:cs="Arial"/>
          <w:sz w:val="20"/>
          <w:szCs w:val="20"/>
        </w:rPr>
        <w:t xml:space="preserve"> </w:t>
      </w:r>
      <w:r w:rsidRPr="006F4142">
        <w:rPr>
          <w:rFonts w:ascii="Arial" w:hAnsi="Arial" w:cs="Arial"/>
          <w:sz w:val="20"/>
          <w:szCs w:val="20"/>
        </w:rPr>
        <w:t xml:space="preserve">ze strany </w:t>
      </w:r>
      <w:r w:rsidR="0017366A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bjednatele, došlo z důvodů stojících na straně </w:t>
      </w:r>
      <w:r w:rsidR="0017366A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hotovitele</w:t>
      </w:r>
      <w:r w:rsidRPr="006F4142">
        <w:rPr>
          <w:rFonts w:ascii="Arial" w:hAnsi="Arial" w:cs="Arial"/>
          <w:sz w:val="20"/>
          <w:szCs w:val="20"/>
        </w:rPr>
        <w:t>.</w:t>
      </w:r>
    </w:p>
    <w:p w:rsidRPr="0017366A" w:rsidR="0017366A" w:rsidP="0017366A" w:rsidRDefault="0017366A" w14:paraId="58E9E595" w14:textId="3AC2534F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366A">
        <w:rPr>
          <w:rFonts w:ascii="Arial" w:hAnsi="Arial" w:cs="Arial"/>
          <w:b/>
          <w:sz w:val="20"/>
          <w:szCs w:val="20"/>
        </w:rPr>
        <w:t xml:space="preserve">Článek </w:t>
      </w:r>
      <w:r w:rsidR="00A670E7">
        <w:rPr>
          <w:rFonts w:ascii="Arial" w:hAnsi="Arial" w:cs="Arial"/>
          <w:b/>
          <w:sz w:val="20"/>
          <w:szCs w:val="20"/>
        </w:rPr>
        <w:t>13</w:t>
      </w:r>
    </w:p>
    <w:p w:rsidRPr="0017366A" w:rsidR="0017366A" w:rsidP="0017366A" w:rsidRDefault="0017366A" w14:paraId="20197573" w14:textId="77777777">
      <w:p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Pr="006F4142" w:rsidR="00FA4521" w:rsidP="0017366A" w:rsidRDefault="00FA4521" w14:paraId="0BBB7AF9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Tuto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mlouvu lze měnit nebo doplňovat pouze písemnými dodatky označovanými a číslovanými vzestupnou řadou po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dohodě obou smluvních stran a podepsanými oprávněnými zástupci smluvních stran uvedenými v záhlaví této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mlouvy. Jiná</w:t>
      </w:r>
      <w:r w:rsidRPr="006F4142" w:rsidR="00B97248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ujednání jsou neplatná.</w:t>
      </w:r>
    </w:p>
    <w:p w:rsidRPr="006F4142" w:rsidR="00FA4521" w:rsidP="0017366A" w:rsidRDefault="00FA4521" w14:paraId="32694CCB" w14:textId="3F8A7CD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Uzavřením této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nedochází k žádnému faktickému ani právnímu omezení kterékoli ze smluvních stran ve vztahu k plnění jakékoli již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získání budoucích zakázek. </w:t>
      </w:r>
    </w:p>
    <w:p w:rsidRPr="006F4142" w:rsidR="00FA4521" w:rsidP="0017366A" w:rsidRDefault="00FA4521" w14:paraId="0CB3D347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Tato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mlouva je sepsána v</w:t>
      </w:r>
      <w:r w:rsidRPr="006F4142" w:rsidR="00CF1A77">
        <w:rPr>
          <w:rFonts w:ascii="Arial" w:hAnsi="Arial" w:cs="Arial"/>
          <w:sz w:val="20"/>
          <w:szCs w:val="20"/>
        </w:rPr>
        <w:t>e 4</w:t>
      </w:r>
      <w:r w:rsidRPr="006F4142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Pr="006F4142" w:rsidR="007501D9">
        <w:rPr>
          <w:rFonts w:ascii="Arial" w:hAnsi="Arial" w:cs="Arial"/>
          <w:sz w:val="20"/>
          <w:szCs w:val="20"/>
        </w:rPr>
        <w:t>3</w:t>
      </w:r>
      <w:r w:rsidRPr="006F4142" w:rsidR="0013376D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vyhotovení obdrží </w:t>
      </w:r>
      <w:r w:rsidR="0017366A">
        <w:rPr>
          <w:rFonts w:ascii="Arial" w:hAnsi="Arial" w:cs="Arial"/>
          <w:sz w:val="20"/>
          <w:szCs w:val="20"/>
        </w:rPr>
        <w:t>o</w:t>
      </w:r>
      <w:r w:rsidRPr="006F4142">
        <w:rPr>
          <w:rFonts w:ascii="Arial" w:hAnsi="Arial" w:cs="Arial"/>
          <w:sz w:val="20"/>
          <w:szCs w:val="20"/>
        </w:rPr>
        <w:t xml:space="preserve">bjednatel a </w:t>
      </w:r>
      <w:r w:rsidRPr="006F4142" w:rsidR="00CF1A77">
        <w:rPr>
          <w:rFonts w:ascii="Arial" w:hAnsi="Arial" w:cs="Arial"/>
          <w:sz w:val="20"/>
          <w:szCs w:val="20"/>
        </w:rPr>
        <w:t>1</w:t>
      </w:r>
      <w:r w:rsidRPr="006F4142">
        <w:rPr>
          <w:rFonts w:ascii="Arial" w:hAnsi="Arial" w:cs="Arial"/>
          <w:sz w:val="20"/>
          <w:szCs w:val="20"/>
        </w:rPr>
        <w:t xml:space="preserve"> vyhotovení obdrží </w:t>
      </w:r>
      <w:r w:rsidR="0017366A">
        <w:rPr>
          <w:rFonts w:ascii="Arial" w:hAnsi="Arial" w:cs="Arial"/>
          <w:sz w:val="20"/>
          <w:szCs w:val="20"/>
        </w:rPr>
        <w:t>z</w:t>
      </w:r>
      <w:r w:rsidRPr="006F4142" w:rsidR="005A17D3">
        <w:rPr>
          <w:rFonts w:ascii="Arial" w:hAnsi="Arial" w:cs="Arial"/>
          <w:sz w:val="20"/>
          <w:szCs w:val="20"/>
        </w:rPr>
        <w:t>hotovitel</w:t>
      </w:r>
      <w:r w:rsidRPr="006F4142">
        <w:rPr>
          <w:rFonts w:ascii="Arial" w:hAnsi="Arial" w:cs="Arial"/>
          <w:sz w:val="20"/>
          <w:szCs w:val="20"/>
        </w:rPr>
        <w:t>.</w:t>
      </w:r>
    </w:p>
    <w:p w:rsidRPr="006F4142" w:rsidR="00FA4521" w:rsidP="0017366A" w:rsidRDefault="005A17D3" w14:paraId="69BD01DD" w14:textId="1E37E0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>Zhotovitel</w:t>
      </w:r>
      <w:r w:rsidRPr="006F4142" w:rsidR="007501D9">
        <w:rPr>
          <w:rFonts w:ascii="Arial" w:hAnsi="Arial" w:cs="Arial"/>
          <w:sz w:val="20"/>
          <w:szCs w:val="20"/>
        </w:rPr>
        <w:t xml:space="preserve"> podpisem této </w:t>
      </w:r>
      <w:r w:rsidR="0017366A">
        <w:rPr>
          <w:rFonts w:ascii="Arial" w:hAnsi="Arial" w:cs="Arial"/>
          <w:sz w:val="20"/>
          <w:szCs w:val="20"/>
        </w:rPr>
        <w:t>s</w:t>
      </w:r>
      <w:r w:rsidRPr="006F4142" w:rsidR="007501D9">
        <w:rPr>
          <w:rFonts w:ascii="Arial" w:hAnsi="Arial" w:cs="Arial"/>
          <w:sz w:val="20"/>
          <w:szCs w:val="20"/>
        </w:rPr>
        <w:t>mlouvy</w:t>
      </w:r>
      <w:r w:rsidRPr="006F4142" w:rsidR="00FA4521">
        <w:rPr>
          <w:rFonts w:ascii="Arial" w:hAnsi="Arial" w:cs="Arial"/>
          <w:sz w:val="20"/>
          <w:szCs w:val="20"/>
        </w:rPr>
        <w:t xml:space="preserve"> </w:t>
      </w:r>
      <w:r w:rsidRPr="00FD4F82" w:rsidR="00FA4521">
        <w:rPr>
          <w:rFonts w:ascii="Arial" w:hAnsi="Arial" w:cs="Arial"/>
          <w:sz w:val="20"/>
          <w:szCs w:val="20"/>
        </w:rPr>
        <w:t xml:space="preserve">souhlasí s uveřejněním této </w:t>
      </w:r>
      <w:r w:rsidRPr="00FD4F82" w:rsidR="0017366A">
        <w:rPr>
          <w:rFonts w:ascii="Arial" w:hAnsi="Arial" w:cs="Arial"/>
          <w:sz w:val="20"/>
          <w:szCs w:val="20"/>
        </w:rPr>
        <w:t>s</w:t>
      </w:r>
      <w:r w:rsidRPr="00FD4F82" w:rsidR="00FA4521">
        <w:rPr>
          <w:rFonts w:ascii="Arial" w:hAnsi="Arial" w:cs="Arial"/>
          <w:sz w:val="20"/>
          <w:szCs w:val="20"/>
        </w:rPr>
        <w:t>mlouvy</w:t>
      </w:r>
      <w:r w:rsidRPr="00FD4F82" w:rsidR="00224A83">
        <w:rPr>
          <w:rFonts w:ascii="Arial" w:hAnsi="Arial" w:cs="Arial"/>
          <w:sz w:val="20"/>
          <w:szCs w:val="20"/>
        </w:rPr>
        <w:t xml:space="preserve"> na profilu </w:t>
      </w:r>
      <w:r w:rsidRPr="00FD4F82" w:rsidR="0017366A">
        <w:rPr>
          <w:rFonts w:ascii="Arial" w:hAnsi="Arial" w:cs="Arial"/>
          <w:sz w:val="20"/>
          <w:szCs w:val="20"/>
        </w:rPr>
        <w:t>o</w:t>
      </w:r>
      <w:r w:rsidRPr="00FD4F82" w:rsidR="00224A83">
        <w:rPr>
          <w:rFonts w:ascii="Arial" w:hAnsi="Arial" w:cs="Arial"/>
          <w:sz w:val="20"/>
          <w:szCs w:val="20"/>
        </w:rPr>
        <w:t>bjednatele (zadavatele)</w:t>
      </w:r>
      <w:r w:rsidRPr="00FD4F82" w:rsidR="00A31B60">
        <w:rPr>
          <w:rFonts w:ascii="Arial" w:hAnsi="Arial" w:cs="Arial"/>
          <w:sz w:val="20"/>
          <w:szCs w:val="20"/>
        </w:rPr>
        <w:t xml:space="preserve"> v souladu s § </w:t>
      </w:r>
      <w:r w:rsidRPr="006C57B8" w:rsidR="004F7233">
        <w:rPr>
          <w:rFonts w:ascii="Arial" w:hAnsi="Arial" w:cs="Arial"/>
          <w:sz w:val="20"/>
          <w:szCs w:val="20"/>
        </w:rPr>
        <w:t>219 Z</w:t>
      </w:r>
      <w:r w:rsidRPr="006C57B8" w:rsidR="00A31B60">
        <w:rPr>
          <w:rFonts w:ascii="Arial" w:hAnsi="Arial" w:cs="Arial"/>
          <w:sz w:val="20"/>
          <w:szCs w:val="20"/>
        </w:rPr>
        <w:t>ZVZ</w:t>
      </w:r>
      <w:r w:rsidRPr="006C57B8" w:rsidR="002B4CEA">
        <w:rPr>
          <w:rFonts w:ascii="Arial" w:hAnsi="Arial" w:cs="Arial"/>
          <w:sz w:val="20"/>
          <w:szCs w:val="20"/>
        </w:rPr>
        <w:t xml:space="preserve">, a </w:t>
      </w:r>
      <w:r w:rsidRPr="006C57B8" w:rsidR="006C57B8">
        <w:rPr>
          <w:rFonts w:ascii="Arial" w:hAnsi="Arial" w:cs="Arial"/>
          <w:sz w:val="20"/>
          <w:szCs w:val="20"/>
        </w:rPr>
        <w:t>dle</w:t>
      </w:r>
      <w:r w:rsidRPr="006C57B8" w:rsidR="00FD4F82">
        <w:rPr>
          <w:rFonts w:ascii="Arial" w:hAnsi="Arial" w:cs="Arial"/>
          <w:sz w:val="20"/>
          <w:szCs w:val="20"/>
        </w:rPr>
        <w:t xml:space="preserve"> </w:t>
      </w:r>
      <w:r w:rsidRPr="00397373" w:rsidR="00FD4F82">
        <w:rPr>
          <w:rFonts w:ascii="Arial" w:hAnsi="Arial" w:cs="Arial"/>
          <w:sz w:val="20"/>
          <w:szCs w:val="20"/>
        </w:rPr>
        <w:t>zákona č. 340/2015 Sb</w:t>
      </w:r>
      <w:r w:rsidR="006C57B8">
        <w:rPr>
          <w:rFonts w:ascii="Arial" w:hAnsi="Arial" w:cs="Arial"/>
          <w:sz w:val="20"/>
          <w:szCs w:val="20"/>
        </w:rPr>
        <w:t>.</w:t>
      </w:r>
      <w:r w:rsidRPr="006C57B8" w:rsidR="006C57B8">
        <w:rPr>
          <w:rFonts w:ascii="Arial" w:hAnsi="Arial" w:cs="Arial"/>
          <w:sz w:val="20"/>
          <w:szCs w:val="20"/>
        </w:rPr>
        <w:t xml:space="preserve">, </w:t>
      </w:r>
      <w:r w:rsidRPr="00397373" w:rsidR="006C57B8">
        <w:rPr>
          <w:rFonts w:ascii="Arial" w:hAnsi="Arial" w:cs="Arial"/>
          <w:sz w:val="20"/>
          <w:szCs w:val="20"/>
        </w:rPr>
        <w:t>o registru smluv, ve znění pozdějších předpisů</w:t>
      </w:r>
      <w:r w:rsidRPr="00397373" w:rsidR="00FD4F82">
        <w:rPr>
          <w:rFonts w:ascii="Arial" w:hAnsi="Arial" w:cs="Arial"/>
          <w:sz w:val="20"/>
          <w:szCs w:val="20"/>
        </w:rPr>
        <w:t>.</w:t>
      </w:r>
    </w:p>
    <w:p w:rsidRPr="006F4142" w:rsidR="00FA4521" w:rsidP="0017366A" w:rsidRDefault="00FA4521" w14:paraId="12FD6889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Je-li nebo stane-li se některé ustanovení této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neplatným či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neúčinným, nedotýká se to ostatních ustanovení této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mlouvy, která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:rsidR="00FA4521" w:rsidP="0017366A" w:rsidRDefault="00FA4521" w14:paraId="1E9FFCCE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Smluvní strany prohlašují, že tato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mlouva je projevem jejich pravé a</w:t>
      </w:r>
      <w:r w:rsidRPr="006F4142" w:rsidR="0097156A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>svobodné vůle a</w:t>
      </w:r>
      <w:r w:rsidRPr="006F4142" w:rsidR="000852D7">
        <w:rPr>
          <w:rFonts w:ascii="Arial" w:hAnsi="Arial" w:cs="Arial"/>
          <w:sz w:val="20"/>
          <w:szCs w:val="20"/>
        </w:rPr>
        <w:t> </w:t>
      </w:r>
      <w:r w:rsidRPr="006F4142">
        <w:rPr>
          <w:rFonts w:ascii="Arial" w:hAnsi="Arial" w:cs="Arial"/>
          <w:sz w:val="20"/>
          <w:szCs w:val="20"/>
        </w:rPr>
        <w:t xml:space="preserve">na důkaz dohody o všech článcích této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připojují své podpisy.</w:t>
      </w:r>
    </w:p>
    <w:p w:rsidRPr="006F4142" w:rsidR="00B9696B" w:rsidP="0017366A" w:rsidRDefault="00B9696B" w14:paraId="24C01794" w14:textId="4EA7CE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bylo schváleno usnesením Rady Královéhradeckého kraje č. RK/</w:t>
      </w:r>
      <w:r w:rsidRPr="008D7736" w:rsidR="00481C03">
        <w:rPr>
          <w:rFonts w:ascii="Arial" w:hAnsi="Arial" w:cs="Arial"/>
          <w:sz w:val="20"/>
          <w:szCs w:val="20"/>
          <w:highlight w:val="green"/>
        </w:rPr>
        <w:t xml:space="preserve">[BUDE DOPLNĚNO PŘED </w:t>
      </w:r>
      <w:r w:rsidR="00481C03">
        <w:rPr>
          <w:rFonts w:ascii="Arial" w:hAnsi="Arial" w:cs="Arial"/>
          <w:sz w:val="20"/>
          <w:szCs w:val="20"/>
          <w:highlight w:val="green"/>
        </w:rPr>
        <w:t>UZAVŘENÍM</w:t>
      </w:r>
      <w:r w:rsidRPr="008D7736" w:rsidR="00481C03">
        <w:rPr>
          <w:rFonts w:ascii="Arial" w:hAnsi="Arial" w:cs="Arial"/>
          <w:sz w:val="20"/>
          <w:szCs w:val="20"/>
          <w:highlight w:val="green"/>
        </w:rPr>
        <w:t xml:space="preserve"> SMLOUVY]</w:t>
      </w:r>
      <w:bookmarkStart w:name="_GoBack" w:id="1"/>
      <w:bookmarkEnd w:id="1"/>
      <w:r>
        <w:rPr>
          <w:rFonts w:ascii="Arial" w:hAnsi="Arial" w:cs="Arial"/>
          <w:sz w:val="20"/>
          <w:szCs w:val="20"/>
        </w:rPr>
        <w:t xml:space="preserve">/2019 ze dne </w:t>
      </w:r>
      <w:r w:rsidRPr="008D7736" w:rsidR="00481C03">
        <w:rPr>
          <w:rFonts w:ascii="Arial" w:hAnsi="Arial" w:cs="Arial"/>
          <w:sz w:val="20"/>
          <w:szCs w:val="20"/>
          <w:highlight w:val="green"/>
        </w:rPr>
        <w:t xml:space="preserve">[BUDE DOPLNĚNO PŘED </w:t>
      </w:r>
      <w:r w:rsidR="00481C03">
        <w:rPr>
          <w:rFonts w:ascii="Arial" w:hAnsi="Arial" w:cs="Arial"/>
          <w:sz w:val="20"/>
          <w:szCs w:val="20"/>
          <w:highlight w:val="green"/>
        </w:rPr>
        <w:t>UZAVŘENÍM</w:t>
      </w:r>
      <w:r w:rsidRPr="008D7736" w:rsidR="00481C03">
        <w:rPr>
          <w:rFonts w:ascii="Arial" w:hAnsi="Arial" w:cs="Arial"/>
          <w:sz w:val="20"/>
          <w:szCs w:val="20"/>
          <w:highlight w:val="green"/>
        </w:rPr>
        <w:t xml:space="preserve"> SMLOUVY]</w:t>
      </w:r>
      <w:r>
        <w:rPr>
          <w:rFonts w:ascii="Arial" w:hAnsi="Arial" w:cs="Arial"/>
          <w:sz w:val="20"/>
          <w:szCs w:val="20"/>
        </w:rPr>
        <w:t>.</w:t>
      </w:r>
    </w:p>
    <w:p w:rsidRPr="006F4142" w:rsidR="00FA4521" w:rsidP="0017366A" w:rsidRDefault="00FA4521" w14:paraId="7AB224AD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F4142">
        <w:rPr>
          <w:rFonts w:ascii="Arial" w:hAnsi="Arial" w:cs="Arial"/>
          <w:sz w:val="20"/>
          <w:szCs w:val="20"/>
        </w:rPr>
        <w:t xml:space="preserve">Nedílnou součást </w:t>
      </w:r>
      <w:r w:rsidR="0017366A">
        <w:rPr>
          <w:rFonts w:ascii="Arial" w:hAnsi="Arial" w:cs="Arial"/>
          <w:sz w:val="20"/>
          <w:szCs w:val="20"/>
        </w:rPr>
        <w:t>s</w:t>
      </w:r>
      <w:r w:rsidRPr="006F4142">
        <w:rPr>
          <w:rFonts w:ascii="Arial" w:hAnsi="Arial" w:cs="Arial"/>
          <w:sz w:val="20"/>
          <w:szCs w:val="20"/>
        </w:rPr>
        <w:t>mlouvy tvoří tyto přílohy:</w:t>
      </w:r>
    </w:p>
    <w:p w:rsidRPr="0017366A" w:rsidR="00224A83" w:rsidP="0017366A" w:rsidRDefault="000852D7" w14:paraId="1F3609BE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17366A">
        <w:rPr>
          <w:rFonts w:ascii="Arial" w:hAnsi="Arial" w:cs="Arial"/>
          <w:b/>
          <w:sz w:val="20"/>
          <w:szCs w:val="20"/>
        </w:rPr>
        <w:t>Příloha</w:t>
      </w:r>
      <w:r w:rsidRPr="0017366A" w:rsidR="00224A83">
        <w:rPr>
          <w:rFonts w:ascii="Arial" w:hAnsi="Arial" w:cs="Arial"/>
          <w:b/>
          <w:sz w:val="20"/>
          <w:szCs w:val="20"/>
        </w:rPr>
        <w:t xml:space="preserve"> č. 1: Specifikace</w:t>
      </w:r>
      <w:r w:rsidRPr="0017366A" w:rsidR="00FB2540">
        <w:rPr>
          <w:rFonts w:ascii="Arial" w:hAnsi="Arial" w:cs="Arial"/>
          <w:b/>
          <w:sz w:val="20"/>
          <w:szCs w:val="20"/>
        </w:rPr>
        <w:t xml:space="preserve"> předmětu plnění</w:t>
      </w:r>
      <w:r w:rsidRPr="0017366A" w:rsidR="00A61141">
        <w:rPr>
          <w:rFonts w:ascii="Arial" w:hAnsi="Arial" w:cs="Arial"/>
          <w:b/>
          <w:sz w:val="20"/>
          <w:szCs w:val="20"/>
        </w:rPr>
        <w:t xml:space="preserve"> </w:t>
      </w:r>
    </w:p>
    <w:p w:rsidRPr="006F4142" w:rsidR="00CA290F" w:rsidP="003A4738" w:rsidRDefault="00CA290F" w14:paraId="77209277" w14:textId="77777777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:rsidR="0017366A" w:rsidP="0017366A" w:rsidRDefault="0017366A" w14:paraId="379FD445" w14:textId="60BAA779">
      <w:pPr>
        <w:tabs>
          <w:tab w:val="num" w:pos="1560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objednatele v Hradci Králové dne </w:t>
      </w:r>
      <w:r w:rsidRPr="0017366A">
        <w:rPr>
          <w:rFonts w:ascii="Arial" w:hAnsi="Arial" w:cs="Arial"/>
          <w:sz w:val="20"/>
          <w:szCs w:val="20"/>
          <w:highlight w:val="yellow"/>
        </w:rPr>
        <w:t>………</w:t>
      </w:r>
      <w:r>
        <w:rPr>
          <w:rFonts w:ascii="Arial" w:hAnsi="Arial" w:cs="Arial"/>
          <w:sz w:val="20"/>
          <w:szCs w:val="20"/>
        </w:rPr>
        <w:tab/>
        <w:t xml:space="preserve">Za </w:t>
      </w:r>
      <w:r w:rsidR="00CD5956">
        <w:rPr>
          <w:rFonts w:ascii="Arial" w:hAnsi="Arial" w:cs="Arial"/>
          <w:sz w:val="20"/>
          <w:szCs w:val="20"/>
        </w:rPr>
        <w:t xml:space="preserve">zhotovitele </w:t>
      </w:r>
      <w:r>
        <w:rPr>
          <w:rFonts w:ascii="Arial" w:hAnsi="Arial" w:cs="Arial"/>
          <w:sz w:val="20"/>
          <w:szCs w:val="20"/>
        </w:rPr>
        <w:t>v </w:t>
      </w:r>
      <w:r w:rsidRPr="0017366A">
        <w:rPr>
          <w:rFonts w:ascii="Arial" w:hAnsi="Arial" w:cs="Arial"/>
          <w:sz w:val="20"/>
          <w:szCs w:val="20"/>
          <w:highlight w:val="yellow"/>
        </w:rPr>
        <w:t>………</w:t>
      </w:r>
      <w:r>
        <w:rPr>
          <w:rFonts w:ascii="Arial" w:hAnsi="Arial" w:cs="Arial"/>
          <w:sz w:val="20"/>
          <w:szCs w:val="20"/>
        </w:rPr>
        <w:t xml:space="preserve"> dne </w:t>
      </w:r>
      <w:r w:rsidRPr="0017366A">
        <w:rPr>
          <w:rFonts w:ascii="Arial" w:hAnsi="Arial" w:cs="Arial"/>
          <w:sz w:val="20"/>
          <w:szCs w:val="20"/>
          <w:highlight w:val="yellow"/>
        </w:rPr>
        <w:t>………</w:t>
      </w:r>
    </w:p>
    <w:p w:rsidRPr="006F4142" w:rsidR="0017366A" w:rsidP="0017366A" w:rsidRDefault="0017366A" w14:paraId="099F2A6B" w14:textId="77777777">
      <w:pPr>
        <w:tabs>
          <w:tab w:val="num" w:pos="1560"/>
        </w:tabs>
        <w:spacing w:before="840" w:after="24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:rsidRPr="0017366A" w:rsidR="0017366A" w:rsidP="0017366A" w:rsidRDefault="0017366A" w14:paraId="3A2B0C0F" w14:textId="77777777">
      <w:pPr>
        <w:tabs>
          <w:tab w:val="num" w:pos="1560"/>
        </w:tabs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PhDr. Jiří Štěpán, Ph.D.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366A">
        <w:rPr>
          <w:rFonts w:ascii="Arial" w:hAnsi="Arial" w:cs="Arial"/>
          <w:sz w:val="20"/>
          <w:szCs w:val="20"/>
          <w:highlight w:val="yellow"/>
          <w:lang w:val="en-US"/>
        </w:rPr>
        <w:t>[DOPLN</w:t>
      </w:r>
      <w:r w:rsidRPr="0017366A">
        <w:rPr>
          <w:rFonts w:ascii="Arial" w:hAnsi="Arial" w:cs="Arial"/>
          <w:sz w:val="20"/>
          <w:szCs w:val="20"/>
          <w:highlight w:val="yellow"/>
        </w:rPr>
        <w:t>Í DODAVATEL</w:t>
      </w:r>
      <w:r w:rsidRPr="0017366A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17366A" w:rsidP="0017366A" w:rsidRDefault="0017366A" w14:paraId="207A7657" w14:textId="77777777">
      <w:pPr>
        <w:tabs>
          <w:tab w:val="num" w:pos="1560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hejtman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366A">
        <w:rPr>
          <w:rFonts w:ascii="Arial" w:hAnsi="Arial" w:cs="Arial"/>
          <w:sz w:val="20"/>
          <w:szCs w:val="20"/>
          <w:highlight w:val="yellow"/>
          <w:lang w:val="en-US"/>
        </w:rPr>
        <w:t>[DOPLN</w:t>
      </w:r>
      <w:r w:rsidRPr="0017366A">
        <w:rPr>
          <w:rFonts w:ascii="Arial" w:hAnsi="Arial" w:cs="Arial"/>
          <w:sz w:val="20"/>
          <w:szCs w:val="20"/>
          <w:highlight w:val="yellow"/>
        </w:rPr>
        <w:t>Í DODAVATEL</w:t>
      </w:r>
      <w:r w:rsidRPr="0017366A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Pr="006F4142" w:rsidR="0017366A" w:rsidP="0017366A" w:rsidRDefault="0017366A" w14:paraId="151AA7BF" w14:textId="77777777">
      <w:pPr>
        <w:tabs>
          <w:tab w:val="num" w:pos="1560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Královéhradecký kraj</w:t>
      </w:r>
    </w:p>
    <w:p w:rsidRPr="006F4142" w:rsidR="0017366A" w:rsidP="0017366A" w:rsidRDefault="0017366A" w14:paraId="3AA21072" w14:textId="77777777">
      <w:pPr>
        <w:tabs>
          <w:tab w:val="num" w:pos="1560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Pr="006F4142" w:rsidR="007501D9" w:rsidP="003A4738" w:rsidRDefault="007501D9" w14:paraId="765DB8E2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p w:rsidRPr="006F4142" w:rsidR="00F43E70" w:rsidP="00EC2EDD" w:rsidRDefault="00F43E70" w14:paraId="048A9D48" w14:textId="77777777">
      <w:pPr>
        <w:tabs>
          <w:tab w:val="num" w:pos="1560"/>
        </w:tabs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</w:p>
    <w:sectPr w:rsidRPr="006F4142" w:rsidR="00F43E70" w:rsidSect="00B20A2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10FBA68" w16cid:paraId="79ABFE81"/>
  <w16cid:commentId w16cid:durableId="210FBB8E" w16cid:paraId="564F814A"/>
  <w16cid:commentId w16cid:durableId="210FBBF5" w16cid:paraId="431FD969"/>
  <w16cid:commentId w16cid:durableId="210FBDA1" w16cid:paraId="37E46FB4"/>
  <w16cid:commentId w16cid:durableId="210FBE30" w16cid:paraId="519E2F12"/>
  <w16cid:commentId w16cid:durableId="210FBEF7" w16cid:paraId="3C80A7D8"/>
  <w16cid:commentId w16cid:durableId="210FBFFB" w16cid:paraId="2EB3EF4C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1449C" w:rsidP="00E37BC8" w:rsidRDefault="0081449C" w14:paraId="2D3B8633" w14:textId="77777777">
      <w:r>
        <w:separator/>
      </w:r>
    </w:p>
  </w:endnote>
  <w:endnote w:type="continuationSeparator" w:id="0">
    <w:p w:rsidR="0081449C" w:rsidP="00E37BC8" w:rsidRDefault="0081449C" w14:paraId="67059C3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-14553253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:rsidRPr="00EC2EDD" w:rsidR="00782DC5" w:rsidRDefault="00782DC5" w14:paraId="08AFD78C" w14:textId="77777777">
        <w:pPr>
          <w:pStyle w:val="Zpat"/>
          <w:jc w:val="right"/>
          <w:rPr>
            <w:rFonts w:ascii="Arial" w:hAnsi="Arial" w:cs="Arial"/>
            <w:sz w:val="18"/>
            <w:szCs w:val="20"/>
          </w:rPr>
        </w:pPr>
        <w:r w:rsidRPr="00EC2EDD">
          <w:rPr>
            <w:rFonts w:ascii="Arial" w:hAnsi="Arial" w:cs="Arial"/>
            <w:sz w:val="18"/>
            <w:szCs w:val="20"/>
          </w:rPr>
          <w:fldChar w:fldCharType="begin"/>
        </w:r>
        <w:r w:rsidRPr="00EC2EDD">
          <w:rPr>
            <w:rFonts w:ascii="Arial" w:hAnsi="Arial" w:cs="Arial"/>
            <w:sz w:val="18"/>
            <w:szCs w:val="20"/>
          </w:rPr>
          <w:instrText>PAGE   \* MERGEFORMAT</w:instrText>
        </w:r>
        <w:r w:rsidRPr="00EC2EDD">
          <w:rPr>
            <w:rFonts w:ascii="Arial" w:hAnsi="Arial" w:cs="Arial"/>
            <w:sz w:val="18"/>
            <w:szCs w:val="20"/>
          </w:rPr>
          <w:fldChar w:fldCharType="separate"/>
        </w:r>
        <w:r w:rsidR="00481C03">
          <w:rPr>
            <w:rFonts w:ascii="Arial" w:hAnsi="Arial" w:cs="Arial"/>
            <w:noProof/>
            <w:sz w:val="18"/>
            <w:szCs w:val="20"/>
          </w:rPr>
          <w:t>11</w:t>
        </w:r>
        <w:r w:rsidRPr="00EC2EDD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:rsidRPr="00FC6D25" w:rsidR="00782DC5" w:rsidP="0079141E" w:rsidRDefault="00890C9D" w14:paraId="5CECC0F1" w14:textId="70DBE5B9">
    <w:pPr>
      <w:pStyle w:val="Zpat"/>
      <w:spacing w:before="240"/>
      <w:ind w:right="357"/>
      <w:jc w:val="center"/>
    </w:pPr>
    <w:r w:rsidRPr="00890C9D">
      <w:rPr>
        <w:noProof/>
        <w:lang w:eastAsia="cs-CZ"/>
      </w:rPr>
      <w:drawing>
        <wp:inline distT="0" distB="0" distL="0" distR="0">
          <wp:extent cx="5565775" cy="371052"/>
          <wp:effectExtent l="0" t="0" r="0" b="0"/>
          <wp:docPr id="1" name="Obrázek 1" descr="R:\08_CVZ\Aktualni VZ\0000_priprava\2019-0000_NEP\podklady\společná publicita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:\08_CVZ\Aktualni VZ\0000_priprava\2019-0000_NEP\podklady\společná publicita.pn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371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82DC5" w:rsidRDefault="00782DC5" w14:paraId="42082596" w14:textId="77777777">
    <w:pPr>
      <w:pStyle w:val="Zpat"/>
      <w:jc w:val="center"/>
    </w:pPr>
  </w:p>
  <w:p w:rsidR="00782DC5" w:rsidRDefault="00782DC5" w14:paraId="4D96B46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1449C" w:rsidP="00E37BC8" w:rsidRDefault="0081449C" w14:paraId="4CEE71BC" w14:textId="77777777">
      <w:r>
        <w:separator/>
      </w:r>
    </w:p>
  </w:footnote>
  <w:footnote w:type="continuationSeparator" w:id="0">
    <w:p w:rsidR="0081449C" w:rsidP="00E37BC8" w:rsidRDefault="0081449C" w14:paraId="4FAC157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6F4142" w:rsidR="00782DC5" w:rsidP="006F4142" w:rsidRDefault="00782DC5" w14:paraId="352F2439" w14:textId="77777777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16"/>
        <w:szCs w:val="20"/>
        <w:lang w:eastAsia="cs-CZ"/>
      </w:rPr>
    </w:pPr>
    <w:r w:rsidRPr="006F4142">
      <w:rPr>
        <w:rFonts w:ascii="Arial" w:hAnsi="Arial" w:cs="Arial"/>
        <w:color w:val="000000" w:themeColor="text1"/>
        <w:sz w:val="16"/>
        <w:szCs w:val="20"/>
        <w:lang w:eastAsia="cs-CZ"/>
      </w:rPr>
      <w:t>Příloha č. 4 výzvy k podání nabídek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82DC5" w:rsidRDefault="00782DC5" w14:paraId="42BECBA5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5BF9B06F" wp14:editId="14F27AB4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9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6592B3C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hint="default" w:ascii="Arial" w:hAnsi="Arial" w:eastAsia="Times New Roman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2">
    <w:nsid w:val="0D954196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">
    <w:nsid w:val="143F62E5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4">
    <w:nsid w:val="179C7166"/>
    <w:multiLevelType w:val="hybridMultilevel"/>
    <w:tmpl w:val="D8780DCA"/>
    <w:lvl w:ilvl="0" w:tplc="5B428BF4">
      <w:start w:val="1"/>
      <w:numFmt w:val="lowerLetter"/>
      <w:lvlText w:val="%1)"/>
      <w:lvlJc w:val="left"/>
      <w:pPr>
        <w:ind w:left="1206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926" w:hanging="360"/>
      </w:pPr>
    </w:lvl>
    <w:lvl w:ilvl="2" w:tplc="0405001B" w:tentative="true">
      <w:start w:val="1"/>
      <w:numFmt w:val="lowerRoman"/>
      <w:lvlText w:val="%3."/>
      <w:lvlJc w:val="right"/>
      <w:pPr>
        <w:ind w:left="2646" w:hanging="180"/>
      </w:pPr>
    </w:lvl>
    <w:lvl w:ilvl="3" w:tplc="0405000F" w:tentative="true">
      <w:start w:val="1"/>
      <w:numFmt w:val="decimal"/>
      <w:lvlText w:val="%4."/>
      <w:lvlJc w:val="left"/>
      <w:pPr>
        <w:ind w:left="3366" w:hanging="360"/>
      </w:pPr>
    </w:lvl>
    <w:lvl w:ilvl="4" w:tplc="04050019" w:tentative="true">
      <w:start w:val="1"/>
      <w:numFmt w:val="lowerLetter"/>
      <w:lvlText w:val="%5."/>
      <w:lvlJc w:val="left"/>
      <w:pPr>
        <w:ind w:left="4086" w:hanging="360"/>
      </w:pPr>
    </w:lvl>
    <w:lvl w:ilvl="5" w:tplc="0405001B" w:tentative="true">
      <w:start w:val="1"/>
      <w:numFmt w:val="lowerRoman"/>
      <w:lvlText w:val="%6."/>
      <w:lvlJc w:val="right"/>
      <w:pPr>
        <w:ind w:left="4806" w:hanging="180"/>
      </w:pPr>
    </w:lvl>
    <w:lvl w:ilvl="6" w:tplc="0405000F" w:tentative="true">
      <w:start w:val="1"/>
      <w:numFmt w:val="decimal"/>
      <w:lvlText w:val="%7."/>
      <w:lvlJc w:val="left"/>
      <w:pPr>
        <w:ind w:left="5526" w:hanging="360"/>
      </w:pPr>
    </w:lvl>
    <w:lvl w:ilvl="7" w:tplc="04050019" w:tentative="true">
      <w:start w:val="1"/>
      <w:numFmt w:val="lowerLetter"/>
      <w:lvlText w:val="%8."/>
      <w:lvlJc w:val="left"/>
      <w:pPr>
        <w:ind w:left="6246" w:hanging="360"/>
      </w:pPr>
    </w:lvl>
    <w:lvl w:ilvl="8" w:tplc="0405001B" w:tentative="true">
      <w:start w:val="1"/>
      <w:numFmt w:val="lowerRoman"/>
      <w:lvlText w:val="%9."/>
      <w:lvlJc w:val="right"/>
      <w:pPr>
        <w:ind w:left="6966" w:hanging="180"/>
      </w:pPr>
    </w:lvl>
  </w:abstractNum>
  <w:abstractNum w:abstractNumId="5">
    <w:nsid w:val="210D2C97"/>
    <w:multiLevelType w:val="hybridMultilevel"/>
    <w:tmpl w:val="C1C2CB72"/>
    <w:lvl w:ilvl="0" w:tplc="0405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01">
      <w:start w:val="1"/>
      <w:numFmt w:val="bullet"/>
      <w:lvlText w:val=""/>
      <w:lvlJc w:val="left"/>
      <w:pPr>
        <w:ind w:left="2405" w:hanging="360"/>
      </w:pPr>
      <w:rPr>
        <w:rFonts w:hint="default" w:ascii="Symbol" w:hAnsi="Symbol"/>
      </w:r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33848F9"/>
    <w:multiLevelType w:val="hybridMultilevel"/>
    <w:tmpl w:val="943AEA4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nsid w:val="27E940E8"/>
    <w:multiLevelType w:val="hybridMultilevel"/>
    <w:tmpl w:val="4C6C1D3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5C1C2280">
      <w:start w:val="3"/>
      <w:numFmt w:val="bullet"/>
      <w:lvlText w:val="•"/>
      <w:lvlJc w:val="left"/>
      <w:pPr>
        <w:ind w:left="2405" w:hanging="360"/>
      </w:pPr>
      <w:rPr>
        <w:rFonts w:hint="default" w:ascii="Arial" w:hAnsi="Arial" w:cs="Arial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06C648B"/>
    <w:multiLevelType w:val="hybridMultilevel"/>
    <w:tmpl w:val="342CDDF8"/>
    <w:lvl w:ilvl="0" w:tplc="04050017">
      <w:start w:val="1"/>
      <w:numFmt w:val="lowerLetter"/>
      <w:lvlText w:val="%1)"/>
      <w:lvlJc w:val="left"/>
      <w:pPr>
        <w:ind w:left="1206" w:hanging="360"/>
      </w:pPr>
    </w:lvl>
    <w:lvl w:ilvl="1" w:tplc="04050019" w:tentative="true">
      <w:start w:val="1"/>
      <w:numFmt w:val="lowerLetter"/>
      <w:lvlText w:val="%2."/>
      <w:lvlJc w:val="left"/>
      <w:pPr>
        <w:ind w:left="1926" w:hanging="360"/>
      </w:pPr>
    </w:lvl>
    <w:lvl w:ilvl="2" w:tplc="0405001B" w:tentative="true">
      <w:start w:val="1"/>
      <w:numFmt w:val="lowerRoman"/>
      <w:lvlText w:val="%3."/>
      <w:lvlJc w:val="right"/>
      <w:pPr>
        <w:ind w:left="2646" w:hanging="180"/>
      </w:pPr>
    </w:lvl>
    <w:lvl w:ilvl="3" w:tplc="0405000F" w:tentative="true">
      <w:start w:val="1"/>
      <w:numFmt w:val="decimal"/>
      <w:lvlText w:val="%4."/>
      <w:lvlJc w:val="left"/>
      <w:pPr>
        <w:ind w:left="3366" w:hanging="360"/>
      </w:pPr>
    </w:lvl>
    <w:lvl w:ilvl="4" w:tplc="04050019" w:tentative="true">
      <w:start w:val="1"/>
      <w:numFmt w:val="lowerLetter"/>
      <w:lvlText w:val="%5."/>
      <w:lvlJc w:val="left"/>
      <w:pPr>
        <w:ind w:left="4086" w:hanging="360"/>
      </w:pPr>
    </w:lvl>
    <w:lvl w:ilvl="5" w:tplc="0405001B" w:tentative="true">
      <w:start w:val="1"/>
      <w:numFmt w:val="lowerRoman"/>
      <w:lvlText w:val="%6."/>
      <w:lvlJc w:val="right"/>
      <w:pPr>
        <w:ind w:left="4806" w:hanging="180"/>
      </w:pPr>
    </w:lvl>
    <w:lvl w:ilvl="6" w:tplc="0405000F" w:tentative="true">
      <w:start w:val="1"/>
      <w:numFmt w:val="decimal"/>
      <w:lvlText w:val="%7."/>
      <w:lvlJc w:val="left"/>
      <w:pPr>
        <w:ind w:left="5526" w:hanging="360"/>
      </w:pPr>
    </w:lvl>
    <w:lvl w:ilvl="7" w:tplc="04050019" w:tentative="true">
      <w:start w:val="1"/>
      <w:numFmt w:val="lowerLetter"/>
      <w:lvlText w:val="%8."/>
      <w:lvlJc w:val="left"/>
      <w:pPr>
        <w:ind w:left="6246" w:hanging="360"/>
      </w:pPr>
    </w:lvl>
    <w:lvl w:ilvl="8" w:tplc="0405001B" w:tentative="true">
      <w:start w:val="1"/>
      <w:numFmt w:val="lowerRoman"/>
      <w:lvlText w:val="%9."/>
      <w:lvlJc w:val="right"/>
      <w:pPr>
        <w:ind w:left="6966" w:hanging="180"/>
      </w:pPr>
    </w:lvl>
  </w:abstractNum>
  <w:abstractNum w:abstractNumId="9">
    <w:nsid w:val="352E710D"/>
    <w:multiLevelType w:val="hybridMultilevel"/>
    <w:tmpl w:val="973A3808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0">
    <w:nsid w:val="37882154"/>
    <w:multiLevelType w:val="hybridMultilevel"/>
    <w:tmpl w:val="C07870FA"/>
    <w:lvl w:ilvl="0" w:tplc="9A42845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E7793"/>
    <w:multiLevelType w:val="hybridMultilevel"/>
    <w:tmpl w:val="DF3474B0"/>
    <w:lvl w:ilvl="0" w:tplc="00F6492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PalatinoLinotype-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0221329"/>
    <w:multiLevelType w:val="multilevel"/>
    <w:tmpl w:val="CF3484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017EB1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4">
    <w:nsid w:val="419705B9"/>
    <w:multiLevelType w:val="multilevel"/>
    <w:tmpl w:val="FC46BEB6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720" w:firstLine="1440"/>
      </w:pPr>
    </w:lvl>
    <w:lvl w:ilvl="2">
      <w:start w:val="1"/>
      <w:numFmt w:val="lowerRoman"/>
      <w:lvlText w:val="%3."/>
      <w:lvlJc w:val="right"/>
      <w:pPr>
        <w:ind w:left="1440" w:firstLine="2340"/>
      </w:pPr>
    </w:lvl>
    <w:lvl w:ilvl="3">
      <w:start w:val="1"/>
      <w:numFmt w:val="decimal"/>
      <w:lvlText w:val="%4."/>
      <w:lvlJc w:val="left"/>
      <w:pPr>
        <w:ind w:left="2160" w:firstLine="2880"/>
      </w:pPr>
    </w:lvl>
    <w:lvl w:ilvl="4">
      <w:start w:val="1"/>
      <w:numFmt w:val="lowerLetter"/>
      <w:lvlText w:val="%5."/>
      <w:lvlJc w:val="left"/>
      <w:pPr>
        <w:ind w:left="2880" w:firstLine="3600"/>
      </w:pPr>
    </w:lvl>
    <w:lvl w:ilvl="5">
      <w:start w:val="1"/>
      <w:numFmt w:val="lowerRoman"/>
      <w:lvlText w:val="%6."/>
      <w:lvlJc w:val="right"/>
      <w:pPr>
        <w:ind w:left="3600" w:firstLine="4500"/>
      </w:pPr>
    </w:lvl>
    <w:lvl w:ilvl="6">
      <w:start w:val="1"/>
      <w:numFmt w:val="decimal"/>
      <w:lvlText w:val="%7."/>
      <w:lvlJc w:val="left"/>
      <w:pPr>
        <w:ind w:left="4320" w:firstLine="5040"/>
      </w:pPr>
    </w:lvl>
    <w:lvl w:ilvl="7">
      <w:start w:val="1"/>
      <w:numFmt w:val="lowerLetter"/>
      <w:lvlText w:val="%8."/>
      <w:lvlJc w:val="left"/>
      <w:pPr>
        <w:ind w:left="5040" w:firstLine="5760"/>
      </w:pPr>
    </w:lvl>
    <w:lvl w:ilvl="8">
      <w:start w:val="1"/>
      <w:numFmt w:val="lowerRoman"/>
      <w:lvlText w:val="%9."/>
      <w:lvlJc w:val="right"/>
      <w:pPr>
        <w:ind w:left="5760" w:firstLine="6660"/>
      </w:pPr>
    </w:lvl>
  </w:abstractNum>
  <w:abstractNum w:abstractNumId="15">
    <w:nsid w:val="43AB380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7C3E6D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4A223525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8">
    <w:nsid w:val="4B1C3442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">
    <w:nsid w:val="562339F6"/>
    <w:multiLevelType w:val="hybridMultilevel"/>
    <w:tmpl w:val="75DE38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60DA8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1">
    <w:nsid w:val="5A5D7409"/>
    <w:multiLevelType w:val="hybridMultilevel"/>
    <w:tmpl w:val="87F2F6DC"/>
    <w:lvl w:ilvl="0" w:tplc="0405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2">
    <w:nsid w:val="5A7C1736"/>
    <w:multiLevelType w:val="hybridMultilevel"/>
    <w:tmpl w:val="3DAED0D0"/>
    <w:lvl w:ilvl="0" w:tplc="0405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23">
    <w:nsid w:val="5C8F22A9"/>
    <w:multiLevelType w:val="hybridMultilevel"/>
    <w:tmpl w:val="C83E855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01">
      <w:start w:val="1"/>
      <w:numFmt w:val="bullet"/>
      <w:lvlText w:val=""/>
      <w:lvlJc w:val="left"/>
      <w:pPr>
        <w:ind w:left="2405" w:hanging="360"/>
      </w:pPr>
      <w:rPr>
        <w:rFonts w:hint="default" w:ascii="Symbol" w:hAnsi="Symbol"/>
      </w:r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5F771A20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5">
    <w:nsid w:val="625A6514"/>
    <w:multiLevelType w:val="hybridMultilevel"/>
    <w:tmpl w:val="DE0C3620"/>
    <w:lvl w:ilvl="0" w:tplc="14D47F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46A85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7">
    <w:nsid w:val="65496511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8">
    <w:nsid w:val="6A01713D"/>
    <w:multiLevelType w:val="hybridMultilevel"/>
    <w:tmpl w:val="72E09EF8"/>
    <w:lvl w:ilvl="0" w:tplc="495E0088">
      <w:start w:val="1"/>
      <w:numFmt w:val="bullet"/>
      <w:pStyle w:val="2-2-"/>
      <w:lvlText w:val="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77204755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0">
    <w:nsid w:val="78A52656"/>
    <w:multiLevelType w:val="hybridMultilevel"/>
    <w:tmpl w:val="2B90B248"/>
    <w:lvl w:ilvl="0" w:tplc="FC34DF5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979611D"/>
    <w:multiLevelType w:val="multilevel"/>
    <w:tmpl w:val="8104E912"/>
    <w:lvl w:ilvl="0">
      <w:start w:val="1"/>
      <w:numFmt w:val="decimal"/>
      <w:lvlText w:val="%1."/>
      <w:lvlJc w:val="left"/>
      <w:pPr>
        <w:ind w:left="1080" w:firstLine="720"/>
      </w:pPr>
      <w:rPr>
        <w:b w:val="false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2">
    <w:nsid w:val="7F257C40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>
    <w:abstractNumId w:val="1"/>
  </w:num>
  <w:num w:numId="2">
    <w:abstractNumId w:val="12"/>
  </w:num>
  <w:num w:numId="3">
    <w:abstractNumId w:val="28"/>
  </w:num>
  <w:num w:numId="4">
    <w:abstractNumId w:val="10"/>
  </w:num>
  <w:num w:numId="5">
    <w:abstractNumId w:val="25"/>
  </w:num>
  <w:num w:numId="6">
    <w:abstractNumId w:val="11"/>
  </w:num>
  <w:num w:numId="7">
    <w:abstractNumId w:val="19"/>
  </w:num>
  <w:num w:numId="8">
    <w:abstractNumId w:val="30"/>
  </w:num>
  <w:num w:numId="9">
    <w:abstractNumId w:val="32"/>
  </w:num>
  <w:num w:numId="10">
    <w:abstractNumId w:val="26"/>
  </w:num>
  <w:num w:numId="11">
    <w:abstractNumId w:val="2"/>
  </w:num>
  <w:num w:numId="12">
    <w:abstractNumId w:val="31"/>
  </w:num>
  <w:num w:numId="13">
    <w:abstractNumId w:val="4"/>
  </w:num>
  <w:num w:numId="14">
    <w:abstractNumId w:val="7"/>
  </w:num>
  <w:num w:numId="15">
    <w:abstractNumId w:val="18"/>
  </w:num>
  <w:num w:numId="16">
    <w:abstractNumId w:val="3"/>
  </w:num>
  <w:num w:numId="17">
    <w:abstractNumId w:val="16"/>
  </w:num>
  <w:num w:numId="18">
    <w:abstractNumId w:val="6"/>
  </w:num>
  <w:num w:numId="19">
    <w:abstractNumId w:val="23"/>
  </w:num>
  <w:num w:numId="20">
    <w:abstractNumId w:val="5"/>
  </w:num>
  <w:num w:numId="21">
    <w:abstractNumId w:val="27"/>
  </w:num>
  <w:num w:numId="22">
    <w:abstractNumId w:val="8"/>
  </w:num>
  <w:num w:numId="23">
    <w:abstractNumId w:val="0"/>
  </w:num>
  <w:num w:numId="24">
    <w:abstractNumId w:val="22"/>
  </w:num>
  <w:num w:numId="25">
    <w:abstractNumId w:val="17"/>
  </w:num>
  <w:num w:numId="26">
    <w:abstractNumId w:val="24"/>
  </w:num>
  <w:num w:numId="27">
    <w:abstractNumId w:val="20"/>
  </w:num>
  <w:num w:numId="28">
    <w:abstractNumId w:val="13"/>
  </w:num>
  <w:num w:numId="29">
    <w:abstractNumId w:val="14"/>
  </w:num>
  <w:num w:numId="30">
    <w:abstractNumId w:val="29"/>
  </w:num>
  <w:num w:numId="31">
    <w:abstractNumId w:val="21"/>
  </w:num>
  <w:num w:numId="32">
    <w:abstractNumId w:val="15"/>
  </w:num>
  <w:num w:numId="33">
    <w:abstractNumId w:val="9"/>
  </w:num>
  <w:numIdMacAtCleanup w:val="1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C8"/>
    <w:rsid w:val="000021F7"/>
    <w:rsid w:val="000032E9"/>
    <w:rsid w:val="000035F6"/>
    <w:rsid w:val="0002515A"/>
    <w:rsid w:val="000270AB"/>
    <w:rsid w:val="00034C63"/>
    <w:rsid w:val="00036431"/>
    <w:rsid w:val="000405DE"/>
    <w:rsid w:val="00046472"/>
    <w:rsid w:val="0004675D"/>
    <w:rsid w:val="00046E25"/>
    <w:rsid w:val="00061EFF"/>
    <w:rsid w:val="0008049E"/>
    <w:rsid w:val="000852D7"/>
    <w:rsid w:val="000955C3"/>
    <w:rsid w:val="00096DFE"/>
    <w:rsid w:val="00096E03"/>
    <w:rsid w:val="000A0877"/>
    <w:rsid w:val="000A4799"/>
    <w:rsid w:val="000B0F02"/>
    <w:rsid w:val="000B3258"/>
    <w:rsid w:val="000B4487"/>
    <w:rsid w:val="000D07BA"/>
    <w:rsid w:val="000E036B"/>
    <w:rsid w:val="000E22C3"/>
    <w:rsid w:val="000F0ABE"/>
    <w:rsid w:val="000F16AC"/>
    <w:rsid w:val="001111B9"/>
    <w:rsid w:val="001274D1"/>
    <w:rsid w:val="00132637"/>
    <w:rsid w:val="0013376D"/>
    <w:rsid w:val="00137C46"/>
    <w:rsid w:val="00152B51"/>
    <w:rsid w:val="0017331C"/>
    <w:rsid w:val="0017366A"/>
    <w:rsid w:val="00176EB1"/>
    <w:rsid w:val="001B2DE2"/>
    <w:rsid w:val="001C1D57"/>
    <w:rsid w:val="001D3A6D"/>
    <w:rsid w:val="001D575D"/>
    <w:rsid w:val="001D6B07"/>
    <w:rsid w:val="001D78AF"/>
    <w:rsid w:val="001E44CF"/>
    <w:rsid w:val="001E4B6C"/>
    <w:rsid w:val="001F3105"/>
    <w:rsid w:val="001F4967"/>
    <w:rsid w:val="00213E8D"/>
    <w:rsid w:val="00215671"/>
    <w:rsid w:val="00216D40"/>
    <w:rsid w:val="00221634"/>
    <w:rsid w:val="00223A57"/>
    <w:rsid w:val="00224A83"/>
    <w:rsid w:val="0023533F"/>
    <w:rsid w:val="00235C35"/>
    <w:rsid w:val="002370BA"/>
    <w:rsid w:val="002423CA"/>
    <w:rsid w:val="0026080F"/>
    <w:rsid w:val="00262EE2"/>
    <w:rsid w:val="002632B5"/>
    <w:rsid w:val="00270311"/>
    <w:rsid w:val="002737E8"/>
    <w:rsid w:val="00280473"/>
    <w:rsid w:val="00291777"/>
    <w:rsid w:val="00297B36"/>
    <w:rsid w:val="00297E24"/>
    <w:rsid w:val="002A2334"/>
    <w:rsid w:val="002A2720"/>
    <w:rsid w:val="002A69B7"/>
    <w:rsid w:val="002A71B3"/>
    <w:rsid w:val="002B4CEA"/>
    <w:rsid w:val="002B5DD3"/>
    <w:rsid w:val="002C1233"/>
    <w:rsid w:val="002D2836"/>
    <w:rsid w:val="002E2027"/>
    <w:rsid w:val="002F31BB"/>
    <w:rsid w:val="002F653B"/>
    <w:rsid w:val="0030367A"/>
    <w:rsid w:val="003116BC"/>
    <w:rsid w:val="003220E7"/>
    <w:rsid w:val="0032444B"/>
    <w:rsid w:val="0032530C"/>
    <w:rsid w:val="0033127B"/>
    <w:rsid w:val="00353F74"/>
    <w:rsid w:val="0035644E"/>
    <w:rsid w:val="0035775A"/>
    <w:rsid w:val="003649DA"/>
    <w:rsid w:val="00374149"/>
    <w:rsid w:val="00375A3E"/>
    <w:rsid w:val="0038179F"/>
    <w:rsid w:val="00386D6A"/>
    <w:rsid w:val="00390A85"/>
    <w:rsid w:val="00391C27"/>
    <w:rsid w:val="003922DA"/>
    <w:rsid w:val="00396416"/>
    <w:rsid w:val="00397373"/>
    <w:rsid w:val="003A392F"/>
    <w:rsid w:val="003A4738"/>
    <w:rsid w:val="003B26B9"/>
    <w:rsid w:val="003B344D"/>
    <w:rsid w:val="003B51FE"/>
    <w:rsid w:val="003C5E09"/>
    <w:rsid w:val="003D3FC3"/>
    <w:rsid w:val="003D484B"/>
    <w:rsid w:val="003D76DE"/>
    <w:rsid w:val="003F1150"/>
    <w:rsid w:val="003F3515"/>
    <w:rsid w:val="00400DC0"/>
    <w:rsid w:val="004049F4"/>
    <w:rsid w:val="00412468"/>
    <w:rsid w:val="00415B3C"/>
    <w:rsid w:val="0042095B"/>
    <w:rsid w:val="00427959"/>
    <w:rsid w:val="004311F0"/>
    <w:rsid w:val="00446D0E"/>
    <w:rsid w:val="0045289B"/>
    <w:rsid w:val="00454E92"/>
    <w:rsid w:val="00464F25"/>
    <w:rsid w:val="00466E4B"/>
    <w:rsid w:val="00475312"/>
    <w:rsid w:val="0047545C"/>
    <w:rsid w:val="00481C03"/>
    <w:rsid w:val="00485FD7"/>
    <w:rsid w:val="004954A5"/>
    <w:rsid w:val="004A2CEE"/>
    <w:rsid w:val="004B2AB8"/>
    <w:rsid w:val="004B3D72"/>
    <w:rsid w:val="004B597C"/>
    <w:rsid w:val="004C0A90"/>
    <w:rsid w:val="004E0418"/>
    <w:rsid w:val="004F7233"/>
    <w:rsid w:val="00503775"/>
    <w:rsid w:val="0050796A"/>
    <w:rsid w:val="005221E4"/>
    <w:rsid w:val="005326D4"/>
    <w:rsid w:val="005365C9"/>
    <w:rsid w:val="00556804"/>
    <w:rsid w:val="00562832"/>
    <w:rsid w:val="00562D66"/>
    <w:rsid w:val="005707D0"/>
    <w:rsid w:val="00584F03"/>
    <w:rsid w:val="005910F9"/>
    <w:rsid w:val="005A17D3"/>
    <w:rsid w:val="005B3DD9"/>
    <w:rsid w:val="005B7150"/>
    <w:rsid w:val="005C5D54"/>
    <w:rsid w:val="005D213C"/>
    <w:rsid w:val="005F05D5"/>
    <w:rsid w:val="005F1F75"/>
    <w:rsid w:val="005F2F31"/>
    <w:rsid w:val="005F2FCC"/>
    <w:rsid w:val="005F45B6"/>
    <w:rsid w:val="005F7762"/>
    <w:rsid w:val="00607DF1"/>
    <w:rsid w:val="00624C0E"/>
    <w:rsid w:val="00627AD6"/>
    <w:rsid w:val="00632021"/>
    <w:rsid w:val="006320D7"/>
    <w:rsid w:val="00641039"/>
    <w:rsid w:val="00646964"/>
    <w:rsid w:val="00646D68"/>
    <w:rsid w:val="0064710B"/>
    <w:rsid w:val="006544DC"/>
    <w:rsid w:val="00654CCA"/>
    <w:rsid w:val="006573C0"/>
    <w:rsid w:val="00663119"/>
    <w:rsid w:val="00670426"/>
    <w:rsid w:val="00671D49"/>
    <w:rsid w:val="00684F13"/>
    <w:rsid w:val="00685576"/>
    <w:rsid w:val="00694CB8"/>
    <w:rsid w:val="006A06FF"/>
    <w:rsid w:val="006B543E"/>
    <w:rsid w:val="006C14DC"/>
    <w:rsid w:val="006C57B8"/>
    <w:rsid w:val="006C6C82"/>
    <w:rsid w:val="006D6E70"/>
    <w:rsid w:val="006E3BB9"/>
    <w:rsid w:val="006E4D13"/>
    <w:rsid w:val="006F1D5C"/>
    <w:rsid w:val="006F4142"/>
    <w:rsid w:val="00704861"/>
    <w:rsid w:val="00705937"/>
    <w:rsid w:val="0071275F"/>
    <w:rsid w:val="00715016"/>
    <w:rsid w:val="0073089C"/>
    <w:rsid w:val="00731931"/>
    <w:rsid w:val="00743F42"/>
    <w:rsid w:val="007501D9"/>
    <w:rsid w:val="00751AAB"/>
    <w:rsid w:val="00762FFC"/>
    <w:rsid w:val="007649CB"/>
    <w:rsid w:val="00766DC8"/>
    <w:rsid w:val="00774146"/>
    <w:rsid w:val="0078250E"/>
    <w:rsid w:val="00782DC5"/>
    <w:rsid w:val="0079141E"/>
    <w:rsid w:val="007A0A43"/>
    <w:rsid w:val="007A3501"/>
    <w:rsid w:val="007B1E20"/>
    <w:rsid w:val="007B29C3"/>
    <w:rsid w:val="007B55C7"/>
    <w:rsid w:val="007B63F9"/>
    <w:rsid w:val="007C0860"/>
    <w:rsid w:val="007C0FE3"/>
    <w:rsid w:val="007C32C5"/>
    <w:rsid w:val="007D7C63"/>
    <w:rsid w:val="007D7F91"/>
    <w:rsid w:val="007E1842"/>
    <w:rsid w:val="007E33B5"/>
    <w:rsid w:val="007E582F"/>
    <w:rsid w:val="007E6048"/>
    <w:rsid w:val="007F1B13"/>
    <w:rsid w:val="00803972"/>
    <w:rsid w:val="00806078"/>
    <w:rsid w:val="0081449C"/>
    <w:rsid w:val="0082269E"/>
    <w:rsid w:val="0082702B"/>
    <w:rsid w:val="00835FAE"/>
    <w:rsid w:val="008373F0"/>
    <w:rsid w:val="0083752B"/>
    <w:rsid w:val="00840273"/>
    <w:rsid w:val="008655DB"/>
    <w:rsid w:val="00874534"/>
    <w:rsid w:val="00880AE9"/>
    <w:rsid w:val="00881EFE"/>
    <w:rsid w:val="00882FA0"/>
    <w:rsid w:val="00887291"/>
    <w:rsid w:val="00887FCE"/>
    <w:rsid w:val="00890C9D"/>
    <w:rsid w:val="008A5193"/>
    <w:rsid w:val="008B3D88"/>
    <w:rsid w:val="008C0E20"/>
    <w:rsid w:val="008D5FEC"/>
    <w:rsid w:val="008D7736"/>
    <w:rsid w:val="008E3794"/>
    <w:rsid w:val="008E3D30"/>
    <w:rsid w:val="008E6EB8"/>
    <w:rsid w:val="0090263F"/>
    <w:rsid w:val="00905969"/>
    <w:rsid w:val="00915BF5"/>
    <w:rsid w:val="00920973"/>
    <w:rsid w:val="009214B8"/>
    <w:rsid w:val="00921B08"/>
    <w:rsid w:val="00926FE0"/>
    <w:rsid w:val="009317A7"/>
    <w:rsid w:val="0093205C"/>
    <w:rsid w:val="009355F4"/>
    <w:rsid w:val="0094420B"/>
    <w:rsid w:val="00945815"/>
    <w:rsid w:val="0096126E"/>
    <w:rsid w:val="009657EA"/>
    <w:rsid w:val="0097156A"/>
    <w:rsid w:val="00992C81"/>
    <w:rsid w:val="00994070"/>
    <w:rsid w:val="00994725"/>
    <w:rsid w:val="009A1419"/>
    <w:rsid w:val="009A58D3"/>
    <w:rsid w:val="009A7803"/>
    <w:rsid w:val="009B12BC"/>
    <w:rsid w:val="009B41B7"/>
    <w:rsid w:val="009B724B"/>
    <w:rsid w:val="009C17B9"/>
    <w:rsid w:val="009C5BAA"/>
    <w:rsid w:val="009D18DD"/>
    <w:rsid w:val="009F61E3"/>
    <w:rsid w:val="00A01097"/>
    <w:rsid w:val="00A06803"/>
    <w:rsid w:val="00A078E1"/>
    <w:rsid w:val="00A12B98"/>
    <w:rsid w:val="00A1453F"/>
    <w:rsid w:val="00A31B60"/>
    <w:rsid w:val="00A37950"/>
    <w:rsid w:val="00A42315"/>
    <w:rsid w:val="00A53AA2"/>
    <w:rsid w:val="00A5402C"/>
    <w:rsid w:val="00A5637E"/>
    <w:rsid w:val="00A61141"/>
    <w:rsid w:val="00A61988"/>
    <w:rsid w:val="00A62F2C"/>
    <w:rsid w:val="00A64DDE"/>
    <w:rsid w:val="00A670E7"/>
    <w:rsid w:val="00A76449"/>
    <w:rsid w:val="00A87B5D"/>
    <w:rsid w:val="00A93712"/>
    <w:rsid w:val="00AA0B3B"/>
    <w:rsid w:val="00AA1164"/>
    <w:rsid w:val="00AA1646"/>
    <w:rsid w:val="00AA4B28"/>
    <w:rsid w:val="00AA5877"/>
    <w:rsid w:val="00AB0E44"/>
    <w:rsid w:val="00AC102D"/>
    <w:rsid w:val="00AC2357"/>
    <w:rsid w:val="00AD0392"/>
    <w:rsid w:val="00AE2BA3"/>
    <w:rsid w:val="00AE3E9B"/>
    <w:rsid w:val="00AE7903"/>
    <w:rsid w:val="00B02D9B"/>
    <w:rsid w:val="00B02FE7"/>
    <w:rsid w:val="00B03B08"/>
    <w:rsid w:val="00B11C49"/>
    <w:rsid w:val="00B13A86"/>
    <w:rsid w:val="00B20A26"/>
    <w:rsid w:val="00B23354"/>
    <w:rsid w:val="00B244DF"/>
    <w:rsid w:val="00B46090"/>
    <w:rsid w:val="00B65882"/>
    <w:rsid w:val="00B734C8"/>
    <w:rsid w:val="00B735CD"/>
    <w:rsid w:val="00B86646"/>
    <w:rsid w:val="00B87DDB"/>
    <w:rsid w:val="00B92716"/>
    <w:rsid w:val="00B93493"/>
    <w:rsid w:val="00B950FB"/>
    <w:rsid w:val="00B9696B"/>
    <w:rsid w:val="00B97248"/>
    <w:rsid w:val="00BA1522"/>
    <w:rsid w:val="00BA3FF0"/>
    <w:rsid w:val="00BA56C6"/>
    <w:rsid w:val="00BA5C24"/>
    <w:rsid w:val="00BA7237"/>
    <w:rsid w:val="00BB6FF6"/>
    <w:rsid w:val="00BB7025"/>
    <w:rsid w:val="00BC2E98"/>
    <w:rsid w:val="00BC3450"/>
    <w:rsid w:val="00BC44FB"/>
    <w:rsid w:val="00BC5FDF"/>
    <w:rsid w:val="00BC6B90"/>
    <w:rsid w:val="00BD5A80"/>
    <w:rsid w:val="00BE10F5"/>
    <w:rsid w:val="00BE5733"/>
    <w:rsid w:val="00BE6459"/>
    <w:rsid w:val="00BF3E8B"/>
    <w:rsid w:val="00BF4546"/>
    <w:rsid w:val="00C04748"/>
    <w:rsid w:val="00C20FA9"/>
    <w:rsid w:val="00C326C6"/>
    <w:rsid w:val="00C443A7"/>
    <w:rsid w:val="00C453B1"/>
    <w:rsid w:val="00C51EB1"/>
    <w:rsid w:val="00C60E35"/>
    <w:rsid w:val="00C6435B"/>
    <w:rsid w:val="00C769F1"/>
    <w:rsid w:val="00C81511"/>
    <w:rsid w:val="00C816E7"/>
    <w:rsid w:val="00C84552"/>
    <w:rsid w:val="00C8613B"/>
    <w:rsid w:val="00CA0946"/>
    <w:rsid w:val="00CA290F"/>
    <w:rsid w:val="00CA6611"/>
    <w:rsid w:val="00CB22F9"/>
    <w:rsid w:val="00CB74E7"/>
    <w:rsid w:val="00CC0D0D"/>
    <w:rsid w:val="00CD0A07"/>
    <w:rsid w:val="00CD5956"/>
    <w:rsid w:val="00CF1A77"/>
    <w:rsid w:val="00D23EFB"/>
    <w:rsid w:val="00D2446A"/>
    <w:rsid w:val="00D513D3"/>
    <w:rsid w:val="00D774B8"/>
    <w:rsid w:val="00D80203"/>
    <w:rsid w:val="00D83407"/>
    <w:rsid w:val="00D912CF"/>
    <w:rsid w:val="00D91D52"/>
    <w:rsid w:val="00D92330"/>
    <w:rsid w:val="00D926D5"/>
    <w:rsid w:val="00DA1620"/>
    <w:rsid w:val="00DA1D7B"/>
    <w:rsid w:val="00DA6557"/>
    <w:rsid w:val="00DC7ECF"/>
    <w:rsid w:val="00E00E18"/>
    <w:rsid w:val="00E05107"/>
    <w:rsid w:val="00E05CAA"/>
    <w:rsid w:val="00E05F7C"/>
    <w:rsid w:val="00E104C9"/>
    <w:rsid w:val="00E1378D"/>
    <w:rsid w:val="00E14683"/>
    <w:rsid w:val="00E21ED0"/>
    <w:rsid w:val="00E23E7A"/>
    <w:rsid w:val="00E2673C"/>
    <w:rsid w:val="00E274DE"/>
    <w:rsid w:val="00E33488"/>
    <w:rsid w:val="00E37BC8"/>
    <w:rsid w:val="00E41358"/>
    <w:rsid w:val="00E41767"/>
    <w:rsid w:val="00E41DA3"/>
    <w:rsid w:val="00E460A2"/>
    <w:rsid w:val="00E47CCC"/>
    <w:rsid w:val="00E532EA"/>
    <w:rsid w:val="00E53542"/>
    <w:rsid w:val="00E53C74"/>
    <w:rsid w:val="00E550FE"/>
    <w:rsid w:val="00E63F3C"/>
    <w:rsid w:val="00E65379"/>
    <w:rsid w:val="00E66DFC"/>
    <w:rsid w:val="00E735E8"/>
    <w:rsid w:val="00E739D3"/>
    <w:rsid w:val="00E86822"/>
    <w:rsid w:val="00E9433C"/>
    <w:rsid w:val="00EB0292"/>
    <w:rsid w:val="00EB42CF"/>
    <w:rsid w:val="00EC2EDD"/>
    <w:rsid w:val="00ED4A40"/>
    <w:rsid w:val="00ED5B37"/>
    <w:rsid w:val="00ED65B4"/>
    <w:rsid w:val="00EE0A3B"/>
    <w:rsid w:val="00EE5E88"/>
    <w:rsid w:val="00EE70E2"/>
    <w:rsid w:val="00EE7DB2"/>
    <w:rsid w:val="00EF68D7"/>
    <w:rsid w:val="00F03462"/>
    <w:rsid w:val="00F03873"/>
    <w:rsid w:val="00F056AE"/>
    <w:rsid w:val="00F05CCF"/>
    <w:rsid w:val="00F12B29"/>
    <w:rsid w:val="00F21251"/>
    <w:rsid w:val="00F23FF8"/>
    <w:rsid w:val="00F30974"/>
    <w:rsid w:val="00F43E70"/>
    <w:rsid w:val="00F500BA"/>
    <w:rsid w:val="00F529C1"/>
    <w:rsid w:val="00F52B99"/>
    <w:rsid w:val="00F53CEA"/>
    <w:rsid w:val="00F62C3C"/>
    <w:rsid w:val="00F91794"/>
    <w:rsid w:val="00F97EE6"/>
    <w:rsid w:val="00FA01CE"/>
    <w:rsid w:val="00FA175F"/>
    <w:rsid w:val="00FA4521"/>
    <w:rsid w:val="00FB2540"/>
    <w:rsid w:val="00FB4625"/>
    <w:rsid w:val="00FB49B7"/>
    <w:rsid w:val="00FC1F57"/>
    <w:rsid w:val="00FC4065"/>
    <w:rsid w:val="00FD2003"/>
    <w:rsid w:val="00FD33A1"/>
    <w:rsid w:val="00FD4F82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2529" v:ext="edit"/>
    <o:shapelayout v:ext="edit">
      <o:idmap data="1" v:ext="edit"/>
    </o:shapelayout>
  </w:shapeDefaults>
  <w:decimalSymbol w:val=","/>
  <w:listSeparator w:val=";"/>
  <w14:docId w14:val="41DCEFC2"/>
  <w15:docId w15:val="{FBFFD744-3E2B-4E5F-A60E-BD6FF80CCC6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37B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uiPriority w:val="9"/>
    <w:qFormat/>
    <w:rsid w:val="002C1233"/>
    <w:pPr>
      <w:keepNext/>
      <w:overflowPunct w:val="false"/>
      <w:autoSpaceDE w:val="false"/>
      <w:autoSpaceDN w:val="false"/>
      <w:adjustRightInd w:val="false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rsid w:val="00E37BC8"/>
    <w:rPr>
      <w:rFonts w:ascii="Times New Roman" w:hAnsi="Times New Roman" w:eastAsia="Times New Roman" w:cs="Times New Roman"/>
      <w:b/>
      <w:sz w:val="24"/>
      <w:szCs w:val="20"/>
    </w:rPr>
  </w:style>
  <w:style w:type="character" w:styleId="Nadpis4Char" w:customStyle="true">
    <w:name w:val="Nadpis 4 Char"/>
    <w:basedOn w:val="Standardnpsmoodstavce"/>
    <w:link w:val="Nadpis4"/>
    <w:rsid w:val="00E37BC8"/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rsid w:val="00E37BC8"/>
    <w:rPr>
      <w:rFonts w:ascii="Times New Roman" w:hAnsi="Times New Roman" w:eastAsia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styleId="NzevChar" w:customStyle="true">
    <w:name w:val="Název Char"/>
    <w:basedOn w:val="Standardnpsmoodstavce"/>
    <w:link w:val="Nzev"/>
    <w:rsid w:val="00E37BC8"/>
    <w:rPr>
      <w:rFonts w:ascii="Times New Roman" w:hAnsi="Times New Roman" w:eastAsia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styleId="Zkladntext2Char" w:customStyle="true">
    <w:name w:val="Základní text 2 Char"/>
    <w:basedOn w:val="Standardnpsmoodstavce"/>
    <w:link w:val="Zkladntext2"/>
    <w:rsid w:val="00E37BC8"/>
    <w:rPr>
      <w:rFonts w:ascii="Bookman Old Style" w:hAnsi="Bookman Old Style" w:eastAsia="Times New Roman" w:cs="Times New Roman"/>
      <w:sz w:val="24"/>
      <w:szCs w:val="24"/>
    </w:rPr>
  </w:style>
  <w:style w:type="paragraph" w:styleId="TextnormlnslovanChar" w:customStyle="true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false"/>
      <w:sz w:val="20"/>
      <w:szCs w:val="17"/>
      <w:lang w:eastAsia="cs-CZ"/>
    </w:rPr>
  </w:style>
  <w:style w:type="character" w:styleId="TextnormlnslovanCharChar" w:customStyle="true">
    <w:name w:val="Text normální číslovaný Char Char"/>
    <w:basedOn w:val="Standardnpsmoodstavce"/>
    <w:link w:val="TextnormlnslovanChar"/>
    <w:rsid w:val="00E37BC8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paragraph" w:styleId="Normln11" w:customStyle="true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37BC8"/>
    <w:rPr>
      <w:rFonts w:ascii="Tahoma" w:hAnsi="Tahoma" w:eastAsia="Times New Roman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2C1233"/>
    <w:rPr>
      <w:rFonts w:ascii="Verdana" w:hAnsi="Verdana" w:eastAsia="Times New Roman" w:cs="Times New Roman"/>
      <w:b/>
      <w:caps/>
      <w:kern w:val="28"/>
      <w:sz w:val="24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C123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60E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C60E3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60E35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1C4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11C49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1C49"/>
    <w:rPr>
      <w:vertAlign w:val="superscript"/>
    </w:rPr>
  </w:style>
  <w:style w:type="character" w:styleId="OdstavecseseznamemChar" w:customStyle="true">
    <w:name w:val="Odstavec se seznamem Char"/>
    <w:aliases w:val="A-Odrážky1 Char,Odstavec_muj Char"/>
    <w:link w:val="Odstavecseseznamem"/>
    <w:uiPriority w:val="34"/>
    <w:rsid w:val="00390A85"/>
    <w:rPr>
      <w:rFonts w:ascii="Times New Roman" w:hAnsi="Times New Roman" w:eastAsia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4534"/>
    <w:pPr>
      <w:spacing w:after="120"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874534"/>
    <w:rPr>
      <w:rFonts w:ascii="Times New Roman" w:hAnsi="Times New Roman" w:eastAsia="Times New Roman" w:cs="Times New Roman"/>
      <w:sz w:val="24"/>
      <w:szCs w:val="24"/>
    </w:rPr>
  </w:style>
  <w:style w:type="paragraph" w:styleId="RLTextlnkuslovan" w:customStyle="true">
    <w:name w:val="RL Text článku číslovaný"/>
    <w:basedOn w:val="Normln"/>
    <w:link w:val="RLTextlnkuslovanChar"/>
    <w:qFormat/>
    <w:rsid w:val="00874534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  <w:rPr>
      <w:rFonts w:ascii="Arial" w:hAnsi="Arial"/>
      <w:sz w:val="20"/>
      <w:szCs w:val="20"/>
      <w:lang w:val="x-none" w:eastAsia="x-none"/>
    </w:rPr>
  </w:style>
  <w:style w:type="character" w:styleId="RLTextlnkuslovanChar" w:customStyle="true">
    <w:name w:val="RL Text článku číslovaný Char"/>
    <w:link w:val="RLTextlnkuslovan"/>
    <w:locked/>
    <w:rsid w:val="00874534"/>
    <w:rPr>
      <w:rFonts w:ascii="Arial" w:hAnsi="Arial" w:eastAsia="Times New Roman" w:cs="Times New Roman"/>
      <w:sz w:val="20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874534"/>
    <w:pPr>
      <w:spacing w:before="100" w:beforeAutospacing="true" w:after="100" w:afterAutospacing="true"/>
    </w:pPr>
    <w:rPr>
      <w:lang w:eastAsia="cs-CZ"/>
    </w:rPr>
  </w:style>
  <w:style w:type="paragraph" w:styleId="6-2" w:customStyle="true">
    <w:name w:val="6-2"/>
    <w:basedOn w:val="Normln"/>
    <w:rsid w:val="00CA290F"/>
    <w:pPr>
      <w:tabs>
        <w:tab w:val="num" w:pos="0"/>
      </w:tabs>
      <w:spacing w:before="120" w:after="40" w:line="276" w:lineRule="auto"/>
    </w:pPr>
    <w:rPr>
      <w:rFonts w:ascii="Calibri" w:hAnsi="Calibri" w:eastAsia="Calibri"/>
      <w:sz w:val="22"/>
      <w:szCs w:val="22"/>
    </w:rPr>
  </w:style>
  <w:style w:type="character" w:styleId="tsubjname" w:customStyle="true">
    <w:name w:val="tsubjname"/>
    <w:rsid w:val="00CA290F"/>
  </w:style>
  <w:style w:type="paragraph" w:styleId="2-2-" w:customStyle="true">
    <w:name w:val="2-2-"/>
    <w:basedOn w:val="Normln"/>
    <w:rsid w:val="00CA290F"/>
    <w:pPr>
      <w:numPr>
        <w:numId w:val="3"/>
      </w:numPr>
      <w:tabs>
        <w:tab w:val="num" w:pos="1080"/>
      </w:tabs>
      <w:spacing w:before="40" w:after="40" w:line="276" w:lineRule="auto"/>
      <w:ind w:left="720"/>
    </w:pPr>
    <w:rPr>
      <w:rFonts w:ascii="Calibri" w:hAnsi="Calibri" w:eastAsia="Calibri"/>
      <w:sz w:val="22"/>
      <w:szCs w:val="22"/>
    </w:rPr>
  </w:style>
  <w:style w:type="paragraph" w:styleId="Normlnslovan" w:customStyle="true">
    <w:name w:val="Normální číslovaný"/>
    <w:basedOn w:val="Normln"/>
    <w:rsid w:val="00BA56C6"/>
    <w:pPr>
      <w:tabs>
        <w:tab w:val="num" w:pos="432"/>
      </w:tabs>
      <w:spacing w:after="120"/>
      <w:ind w:left="432" w:hanging="432"/>
    </w:pPr>
    <w:rPr>
      <w:rFonts w:eastAsiaTheme="minorHAnsi"/>
      <w:sz w:val="22"/>
      <w:szCs w:val="22"/>
      <w:lang w:eastAsia="cs-CZ"/>
    </w:rPr>
  </w:style>
  <w:style w:type="table" w:styleId="Mkatabulky">
    <w:name w:val="Table Grid"/>
    <w:basedOn w:val="Normlntabulka"/>
    <w:uiPriority w:val="59"/>
    <w:rsid w:val="00A078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926FE0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926FE0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9724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25091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55864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943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4690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commentsIds.xml" Type="http://schemas.microsoft.com/office/2016/09/relationships/commentsIds" Id="rId1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C10AEBC-F9C7-4641-8B13-2C3FA82E0C6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11</properties:Pages>
  <properties:Words>3863</properties:Words>
  <properties:Characters>22798</properties:Characters>
  <properties:Lines>189</properties:Lines>
  <properties:Paragraphs>53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26608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2019-09-13T07:36:00Z</dcterms:created>
  <dc:creator/>
  <cp:lastModifiedBy/>
  <cp:lastPrinted>2018-05-11T09:10:00Z</cp:lastPrinted>
  <dcterms:modified xmlns:xsi="http://www.w3.org/2001/XMLSchema-instance" xsi:type="dcterms:W3CDTF">2019-11-14T08:39:00Z</dcterms:modified>
  <cp:revision>19</cp:revision>
  <dc:title/>
</cp:coreProperties>
</file>