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commentsExtended+xml" PartName="/word/commentsExtended.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 Target="docProps/custom.xml" Type="http://schemas.openxmlformats.org/officeDocument/2006/relationships/custom-properties" Id="rId4"/>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body>
    <!-- Modified by docx4j 6.1.2 (Apache licensed) using ORACLE_JRE JAXB in Oracle Java 1.7.0_79 on Linux -->
    <w:p w:rsidR="00587A61" w:rsidP="00E925C2" w:rsidRDefault="00587A61">
      <w:pPr>
        <w:outlineLvl w:val="0"/>
        <w:rPr>
          <w:rFonts w:ascii="Arial" w:hAnsi="Arial" w:cs="Arial"/>
          <w:b/>
          <w:sz w:val="28"/>
          <w:szCs w:val="20"/>
        </w:rPr>
      </w:pPr>
    </w:p>
    <w:p w:rsidR="00587A61" w:rsidP="00953B2F" w:rsidRDefault="00587A61">
      <w:pPr>
        <w:jc w:val="center"/>
        <w:outlineLvl w:val="0"/>
        <w:rPr>
          <w:rFonts w:ascii="Arial" w:hAnsi="Arial" w:cs="Arial"/>
          <w:b/>
          <w:sz w:val="28"/>
          <w:szCs w:val="20"/>
        </w:rPr>
      </w:pPr>
      <w:r w:rsidRPr="00A9407C">
        <w:rPr>
          <w:rFonts w:ascii="Arial" w:hAnsi="Arial" w:cs="Arial"/>
          <w:b/>
          <w:sz w:val="28"/>
          <w:szCs w:val="20"/>
        </w:rPr>
        <w:t xml:space="preserve">Smlouva o realizaci </w:t>
      </w:r>
      <w:r>
        <w:rPr>
          <w:rFonts w:ascii="Arial" w:hAnsi="Arial" w:cs="Arial"/>
          <w:b/>
          <w:sz w:val="28"/>
          <w:szCs w:val="20"/>
        </w:rPr>
        <w:t>zakázky</w:t>
      </w:r>
    </w:p>
    <w:p w:rsidRPr="00A9407C" w:rsidR="00A44C9F" w:rsidP="00953B2F" w:rsidRDefault="00A44C9F">
      <w:pPr>
        <w:jc w:val="center"/>
        <w:outlineLvl w:val="0"/>
        <w:rPr>
          <w:rFonts w:ascii="Arial" w:hAnsi="Arial" w:cs="Arial"/>
          <w:b/>
          <w:sz w:val="28"/>
          <w:szCs w:val="20"/>
        </w:rPr>
      </w:pPr>
    </w:p>
    <w:p w:rsidRPr="00A9407C" w:rsidR="00587A61" w:rsidP="00A44C9F" w:rsidRDefault="00A44C9F">
      <w:pPr>
        <w:jc w:val="center"/>
        <w:rPr>
          <w:rFonts w:ascii="Arial" w:hAnsi="Arial" w:cs="Arial"/>
          <w:b/>
          <w:bCs/>
          <w:sz w:val="20"/>
          <w:szCs w:val="20"/>
        </w:rPr>
      </w:pPr>
      <w:r>
        <w:rPr>
          <w:rFonts w:eastAsia="Arial" w:asciiTheme="majorHAnsi" w:hAnsiTheme="majorHAnsi" w:cstheme="minorHAnsi"/>
          <w:b/>
          <w:sz w:val="20"/>
          <w:szCs w:val="20"/>
        </w:rPr>
        <w:t>Zpracování dílčích strategických a analytických dokumentů pro město Zruč nad Sázavou</w:t>
      </w:r>
    </w:p>
    <w:p w:rsidR="00A44C9F" w:rsidP="00C86CCD" w:rsidRDefault="00A44C9F">
      <w:pPr>
        <w:jc w:val="center"/>
        <w:rPr>
          <w:rFonts w:ascii="Arial" w:hAnsi="Arial" w:cs="Arial"/>
          <w:sz w:val="20"/>
          <w:szCs w:val="20"/>
        </w:rPr>
      </w:pPr>
    </w:p>
    <w:p w:rsidR="00A44C9F" w:rsidP="00C86CCD" w:rsidRDefault="001A37C1">
      <w:pPr>
        <w:jc w:val="center"/>
        <w:rPr>
          <w:rFonts w:ascii="Arial" w:hAnsi="Arial" w:cs="Arial"/>
          <w:sz w:val="20"/>
          <w:szCs w:val="20"/>
        </w:rPr>
      </w:pPr>
      <w:r>
        <w:rPr>
          <w:rFonts w:ascii="Arial" w:hAnsi="Arial" w:cs="Arial"/>
          <w:sz w:val="20"/>
          <w:szCs w:val="20"/>
        </w:rPr>
        <w:t>Realizované</w:t>
      </w:r>
      <w:r w:rsidR="00A44C9F">
        <w:rPr>
          <w:rFonts w:ascii="Arial" w:hAnsi="Arial" w:cs="Arial"/>
          <w:sz w:val="20"/>
          <w:szCs w:val="20"/>
        </w:rPr>
        <w:t xml:space="preserve"> v rámci projektu „</w:t>
      </w:r>
      <w:r w:rsidRPr="00A44C9F" w:rsidR="00A44C9F">
        <w:rPr>
          <w:rFonts w:ascii="Arial" w:hAnsi="Arial" w:cs="Arial"/>
          <w:b/>
          <w:sz w:val="20"/>
          <w:szCs w:val="20"/>
        </w:rPr>
        <w:t xml:space="preserve">Zvýšení efektivity veřejné správy ve </w:t>
      </w:r>
      <w:proofErr w:type="spellStart"/>
      <w:r w:rsidRPr="00A44C9F" w:rsidR="00A44C9F">
        <w:rPr>
          <w:rFonts w:ascii="Arial" w:hAnsi="Arial" w:cs="Arial"/>
          <w:b/>
          <w:sz w:val="20"/>
          <w:szCs w:val="20"/>
        </w:rPr>
        <w:t>Zruči</w:t>
      </w:r>
      <w:proofErr w:type="spellEnd"/>
      <w:r w:rsidRPr="00A44C9F" w:rsidR="00A44C9F">
        <w:rPr>
          <w:rFonts w:ascii="Arial" w:hAnsi="Arial" w:cs="Arial"/>
          <w:b/>
          <w:sz w:val="20"/>
          <w:szCs w:val="20"/>
        </w:rPr>
        <w:t xml:space="preserve"> nad Sázavou</w:t>
      </w:r>
      <w:r w:rsidR="00A44C9F">
        <w:rPr>
          <w:rFonts w:ascii="Arial" w:hAnsi="Arial" w:cs="Arial"/>
          <w:sz w:val="20"/>
          <w:szCs w:val="20"/>
        </w:rPr>
        <w:t>“</w:t>
      </w:r>
    </w:p>
    <w:p w:rsidR="00A44C9F" w:rsidP="00C86CCD" w:rsidRDefault="00426F56">
      <w:pPr>
        <w:jc w:val="center"/>
        <w:rPr>
          <w:rFonts w:ascii="Arial" w:hAnsi="Arial" w:cs="Arial"/>
          <w:sz w:val="20"/>
          <w:szCs w:val="20"/>
        </w:rPr>
      </w:pPr>
      <w:r w:rsidRPr="00426F56">
        <w:rPr>
          <w:noProof/>
        </w:rPr>
        <w:pict>
          <v:line from="7.5pt,2.75pt" to="466.5pt,2.75pt" style="position:absolute;left:0;text-align:left;z-index:251658240;visibility:visible;mso-wrap-style:square;mso-width-percent:0;mso-height-percent:0;mso-wrap-distance-left:9pt;mso-wrap-distance-top:-8e-5mm;mso-wrap-distance-right:9pt;mso-wrap-distance-bottom:-8e-5mm;mso-position-horizontal-relative:text;mso-position-vertical-relative:text;mso-width-percent:0;mso-height-percent:0;mso-width-relative:page;mso-height-relative:page" id="Line 2" o:spid="_x0000_s1026"/>
        </w:pict>
      </w:r>
    </w:p>
    <w:p w:rsidRPr="00A9407C" w:rsidR="00587A61" w:rsidP="00C86CCD" w:rsidRDefault="00587A61">
      <w:pPr>
        <w:jc w:val="center"/>
        <w:rPr>
          <w:rFonts w:ascii="Arial" w:hAnsi="Arial" w:cs="Arial"/>
          <w:sz w:val="20"/>
          <w:szCs w:val="20"/>
        </w:rPr>
      </w:pPr>
      <w:r w:rsidRPr="00A9407C">
        <w:rPr>
          <w:rFonts w:ascii="Arial" w:hAnsi="Arial" w:cs="Arial"/>
          <w:sz w:val="20"/>
          <w:szCs w:val="20"/>
        </w:rPr>
        <w:t xml:space="preserve">kterou v souladu s § </w:t>
      </w:r>
      <w:r w:rsidR="000D72DA">
        <w:rPr>
          <w:rFonts w:ascii="Arial" w:hAnsi="Arial" w:cs="Arial"/>
          <w:sz w:val="20"/>
          <w:szCs w:val="20"/>
        </w:rPr>
        <w:t>258</w:t>
      </w:r>
      <w:r w:rsidRPr="00A9407C">
        <w:rPr>
          <w:rFonts w:ascii="Arial" w:hAnsi="Arial" w:cs="Arial"/>
          <w:sz w:val="20"/>
          <w:szCs w:val="20"/>
        </w:rPr>
        <w:t xml:space="preserve">6 </w:t>
      </w:r>
      <w:r w:rsidR="000D72DA">
        <w:rPr>
          <w:rFonts w:ascii="Arial" w:hAnsi="Arial" w:cs="Arial"/>
          <w:sz w:val="20"/>
          <w:szCs w:val="20"/>
        </w:rPr>
        <w:t>a následujících</w:t>
      </w:r>
      <w:r w:rsidRPr="00A9407C">
        <w:rPr>
          <w:rFonts w:ascii="Arial" w:hAnsi="Arial" w:cs="Arial"/>
          <w:sz w:val="20"/>
          <w:szCs w:val="20"/>
        </w:rPr>
        <w:t xml:space="preserve"> zákona č. 89/2012 Sb., občanský zákoník, ve znění pozdějších předpisů, dnešního dne, měsíce a roku uzavřely:</w:t>
      </w:r>
    </w:p>
    <w:p w:rsidRPr="00A9407C" w:rsidR="00587A61" w:rsidP="00CA5EAE" w:rsidRDefault="00587A61">
      <w:pPr>
        <w:jc w:val="both"/>
        <w:rPr>
          <w:rFonts w:ascii="Arial" w:hAnsi="Arial" w:cs="Arial"/>
          <w:sz w:val="20"/>
          <w:szCs w:val="20"/>
        </w:rPr>
      </w:pPr>
      <w:r w:rsidRPr="00A9407C">
        <w:rPr>
          <w:rFonts w:ascii="Arial" w:hAnsi="Arial" w:cs="Arial"/>
          <w:sz w:val="20"/>
          <w:szCs w:val="20"/>
        </w:rPr>
        <w:t xml:space="preserve">               </w:t>
      </w:r>
    </w:p>
    <w:p w:rsidRPr="00A9407C" w:rsidR="00587A61" w:rsidP="00A9407C" w:rsidRDefault="00587A61">
      <w:pPr>
        <w:jc w:val="both"/>
        <w:rPr>
          <w:rFonts w:ascii="Arial" w:hAnsi="Arial" w:cs="Arial"/>
          <w:sz w:val="20"/>
          <w:szCs w:val="20"/>
        </w:rPr>
      </w:pPr>
    </w:p>
    <w:p w:rsidRPr="006169E5" w:rsidR="00587A61" w:rsidP="006169E5" w:rsidRDefault="002903FB">
      <w:pPr>
        <w:jc w:val="both"/>
        <w:rPr>
          <w:rFonts w:ascii="Arial" w:hAnsi="Arial" w:cs="Arial"/>
          <w:b/>
          <w:sz w:val="20"/>
          <w:szCs w:val="20"/>
        </w:rPr>
      </w:pPr>
      <w:r>
        <w:rPr>
          <w:rFonts w:ascii="Arial" w:hAnsi="Arial" w:cs="Arial"/>
          <w:b/>
          <w:sz w:val="20"/>
          <w:szCs w:val="20"/>
        </w:rPr>
        <w:t>Město Zruč nad Sázavou</w:t>
      </w:r>
    </w:p>
    <w:p w:rsidRPr="006169E5" w:rsidR="00971A2B" w:rsidP="00971A2B" w:rsidRDefault="00587A61">
      <w:pPr>
        <w:jc w:val="both"/>
        <w:rPr>
          <w:rFonts w:ascii="Arial" w:hAnsi="Arial" w:cs="Arial"/>
          <w:sz w:val="20"/>
          <w:szCs w:val="20"/>
        </w:rPr>
      </w:pPr>
      <w:r w:rsidRPr="006169E5">
        <w:rPr>
          <w:rFonts w:ascii="Arial" w:hAnsi="Arial" w:cs="Arial"/>
          <w:sz w:val="20"/>
          <w:szCs w:val="20"/>
        </w:rPr>
        <w:t>se sídlem:</w:t>
      </w:r>
      <w:r w:rsidRPr="006169E5">
        <w:rPr>
          <w:rFonts w:ascii="Arial" w:hAnsi="Arial" w:cs="Arial"/>
          <w:sz w:val="20"/>
          <w:szCs w:val="20"/>
        </w:rPr>
        <w:tab/>
      </w:r>
      <w:r w:rsidR="002903FB">
        <w:rPr>
          <w:rFonts w:ascii="Arial" w:hAnsi="Arial" w:cs="Arial"/>
          <w:sz w:val="20"/>
          <w:szCs w:val="20"/>
        </w:rPr>
        <w:tab/>
      </w:r>
      <w:r w:rsidRPr="002903FB" w:rsidR="002903FB">
        <w:rPr>
          <w:rFonts w:ascii="Arial" w:hAnsi="Arial" w:cs="Arial"/>
          <w:sz w:val="20"/>
          <w:szCs w:val="20"/>
        </w:rPr>
        <w:t>Zámek 1, 285 22 Zruč nad Sázavou</w:t>
      </w:r>
      <w:r w:rsidR="00971A2B">
        <w:rPr>
          <w:rFonts w:ascii="Arial" w:hAnsi="Arial" w:cs="Arial"/>
          <w:sz w:val="20"/>
          <w:szCs w:val="20"/>
        </w:rPr>
        <w:t xml:space="preserve"> </w:t>
      </w:r>
    </w:p>
    <w:p w:rsidR="002903FB" w:rsidP="006169E5" w:rsidRDefault="002903FB">
      <w:pPr>
        <w:jc w:val="both"/>
        <w:rPr>
          <w:rFonts w:ascii="Arial" w:hAnsi="Arial" w:cs="Arial"/>
          <w:sz w:val="20"/>
          <w:szCs w:val="20"/>
        </w:rPr>
      </w:pPr>
      <w:r>
        <w:rPr>
          <w:rFonts w:ascii="Arial" w:hAnsi="Arial" w:cs="Arial"/>
          <w:sz w:val="20"/>
          <w:szCs w:val="20"/>
        </w:rPr>
        <w:t>IČ:</w:t>
      </w:r>
      <w:r>
        <w:rPr>
          <w:rFonts w:ascii="Arial" w:hAnsi="Arial" w:cs="Arial"/>
          <w:sz w:val="20"/>
          <w:szCs w:val="20"/>
        </w:rPr>
        <w:tab/>
      </w:r>
      <w:r>
        <w:rPr>
          <w:rFonts w:ascii="Arial" w:hAnsi="Arial" w:cs="Arial"/>
          <w:sz w:val="20"/>
          <w:szCs w:val="20"/>
        </w:rPr>
        <w:tab/>
      </w:r>
      <w:r>
        <w:rPr>
          <w:rFonts w:ascii="Arial" w:hAnsi="Arial" w:cs="Arial"/>
          <w:sz w:val="20"/>
          <w:szCs w:val="20"/>
        </w:rPr>
        <w:tab/>
      </w:r>
      <w:r w:rsidRPr="002903FB">
        <w:rPr>
          <w:rFonts w:ascii="Arial" w:hAnsi="Arial" w:cs="Arial"/>
          <w:sz w:val="20"/>
          <w:szCs w:val="20"/>
        </w:rPr>
        <w:t>00236667</w:t>
      </w:r>
    </w:p>
    <w:p w:rsidRPr="006169E5" w:rsidR="00587A61" w:rsidP="006169E5" w:rsidRDefault="00587A61">
      <w:pPr>
        <w:jc w:val="both"/>
        <w:rPr>
          <w:rFonts w:ascii="Arial" w:hAnsi="Arial" w:cs="Arial"/>
          <w:sz w:val="20"/>
          <w:szCs w:val="20"/>
        </w:rPr>
      </w:pPr>
      <w:r w:rsidRPr="006169E5">
        <w:rPr>
          <w:rFonts w:ascii="Arial" w:hAnsi="Arial" w:cs="Arial"/>
          <w:sz w:val="20"/>
          <w:szCs w:val="20"/>
        </w:rPr>
        <w:t>DIČ:</w:t>
      </w:r>
      <w:r w:rsidRPr="006169E5">
        <w:rPr>
          <w:rFonts w:ascii="Arial" w:hAnsi="Arial" w:cs="Arial"/>
          <w:sz w:val="20"/>
          <w:szCs w:val="20"/>
        </w:rPr>
        <w:tab/>
      </w:r>
      <w:r w:rsidRPr="006169E5">
        <w:rPr>
          <w:rFonts w:ascii="Arial" w:hAnsi="Arial" w:cs="Arial"/>
          <w:sz w:val="20"/>
          <w:szCs w:val="20"/>
        </w:rPr>
        <w:tab/>
      </w:r>
      <w:r w:rsidRPr="006169E5">
        <w:rPr>
          <w:rFonts w:ascii="Arial" w:hAnsi="Arial" w:cs="Arial"/>
          <w:sz w:val="20"/>
          <w:szCs w:val="20"/>
        </w:rPr>
        <w:tab/>
      </w:r>
      <w:r w:rsidR="002903FB">
        <w:rPr>
          <w:rFonts w:ascii="Arial" w:hAnsi="Arial" w:cs="Arial"/>
          <w:sz w:val="20"/>
          <w:szCs w:val="20"/>
        </w:rPr>
        <w:t>CZ</w:t>
      </w:r>
      <w:r w:rsidRPr="002903FB" w:rsidR="002903FB">
        <w:rPr>
          <w:rFonts w:ascii="Arial" w:hAnsi="Arial" w:cs="Arial"/>
          <w:sz w:val="20"/>
          <w:szCs w:val="20"/>
        </w:rPr>
        <w:t>00236667</w:t>
      </w:r>
    </w:p>
    <w:p w:rsidRPr="006169E5" w:rsidR="00587A61" w:rsidP="006169E5" w:rsidRDefault="002903FB">
      <w:pPr>
        <w:jc w:val="both"/>
        <w:rPr>
          <w:rFonts w:ascii="Arial" w:hAnsi="Arial" w:cs="Arial"/>
          <w:sz w:val="20"/>
          <w:szCs w:val="20"/>
        </w:rPr>
      </w:pPr>
      <w:r>
        <w:rPr>
          <w:rFonts w:ascii="Arial" w:hAnsi="Arial" w:cs="Arial"/>
          <w:sz w:val="20"/>
          <w:szCs w:val="20"/>
        </w:rPr>
        <w:t>zastoupené</w:t>
      </w:r>
      <w:r w:rsidRPr="006169E5" w:rsidR="00587A61">
        <w:rPr>
          <w:rFonts w:ascii="Arial" w:hAnsi="Arial" w:cs="Arial"/>
          <w:sz w:val="20"/>
          <w:szCs w:val="20"/>
        </w:rPr>
        <w:t>:</w:t>
      </w:r>
      <w:r w:rsidRPr="006169E5" w:rsidR="00587A61">
        <w:rPr>
          <w:rFonts w:ascii="Arial" w:hAnsi="Arial" w:cs="Arial"/>
          <w:sz w:val="20"/>
          <w:szCs w:val="20"/>
        </w:rPr>
        <w:tab/>
      </w:r>
      <w:r w:rsidRPr="006169E5" w:rsidR="00587A61">
        <w:rPr>
          <w:rFonts w:ascii="Arial" w:hAnsi="Arial" w:cs="Arial"/>
          <w:sz w:val="20"/>
          <w:szCs w:val="20"/>
        </w:rPr>
        <w:tab/>
      </w:r>
      <w:r w:rsidRPr="002903FB">
        <w:rPr>
          <w:rFonts w:ascii="Arial" w:hAnsi="Arial" w:cs="Arial"/>
          <w:sz w:val="20"/>
          <w:szCs w:val="20"/>
        </w:rPr>
        <w:t>Mgr. Martin</w:t>
      </w:r>
      <w:r>
        <w:rPr>
          <w:rFonts w:ascii="Arial" w:hAnsi="Arial" w:cs="Arial"/>
          <w:sz w:val="20"/>
          <w:szCs w:val="20"/>
        </w:rPr>
        <w:t>em</w:t>
      </w:r>
      <w:r w:rsidRPr="002903FB">
        <w:rPr>
          <w:rFonts w:ascii="Arial" w:hAnsi="Arial" w:cs="Arial"/>
          <w:sz w:val="20"/>
          <w:szCs w:val="20"/>
        </w:rPr>
        <w:t xml:space="preserve"> </w:t>
      </w:r>
      <w:proofErr w:type="spellStart"/>
      <w:r w:rsidRPr="002903FB">
        <w:rPr>
          <w:rFonts w:ascii="Arial" w:hAnsi="Arial" w:cs="Arial"/>
          <w:sz w:val="20"/>
          <w:szCs w:val="20"/>
        </w:rPr>
        <w:t>Hujer</w:t>
      </w:r>
      <w:r>
        <w:rPr>
          <w:rFonts w:ascii="Arial" w:hAnsi="Arial" w:cs="Arial"/>
          <w:sz w:val="20"/>
          <w:szCs w:val="20"/>
        </w:rPr>
        <w:t>em</w:t>
      </w:r>
      <w:proofErr w:type="spellEnd"/>
      <w:r w:rsidRPr="002903FB">
        <w:rPr>
          <w:rFonts w:ascii="Arial" w:hAnsi="Arial" w:cs="Arial"/>
          <w:sz w:val="20"/>
          <w:szCs w:val="20"/>
        </w:rPr>
        <w:t>, staros</w:t>
      </w:r>
      <w:r>
        <w:rPr>
          <w:rFonts w:ascii="Arial" w:hAnsi="Arial" w:cs="Arial"/>
          <w:sz w:val="20"/>
          <w:szCs w:val="20"/>
        </w:rPr>
        <w:t>tou</w:t>
      </w:r>
      <w:r w:rsidRPr="002903FB">
        <w:rPr>
          <w:rFonts w:ascii="Arial" w:hAnsi="Arial" w:cs="Arial"/>
          <w:sz w:val="20"/>
          <w:szCs w:val="20"/>
        </w:rPr>
        <w:t xml:space="preserve"> města</w:t>
      </w:r>
    </w:p>
    <w:p w:rsidRPr="006169E5" w:rsidR="00587A61" w:rsidP="006169E5" w:rsidRDefault="00587A61">
      <w:pPr>
        <w:jc w:val="both"/>
        <w:rPr>
          <w:rFonts w:ascii="Arial" w:hAnsi="Arial" w:cs="Arial"/>
          <w:sz w:val="20"/>
          <w:szCs w:val="20"/>
        </w:rPr>
      </w:pPr>
    </w:p>
    <w:p w:rsidRPr="00A9407C" w:rsidR="00587A61" w:rsidP="00CA5EAE" w:rsidRDefault="002903FB">
      <w:pPr>
        <w:jc w:val="both"/>
        <w:rPr>
          <w:rFonts w:ascii="Arial" w:hAnsi="Arial" w:cs="Arial"/>
          <w:sz w:val="20"/>
          <w:szCs w:val="20"/>
        </w:rPr>
      </w:pPr>
      <w:r w:rsidRPr="00A9407C">
        <w:rPr>
          <w:rFonts w:ascii="Arial" w:hAnsi="Arial" w:cs="Arial"/>
          <w:sz w:val="20"/>
          <w:szCs w:val="20"/>
        </w:rPr>
        <w:t xml:space="preserve"> </w:t>
      </w:r>
      <w:r w:rsidRPr="00A9407C" w:rsidR="00587A61">
        <w:rPr>
          <w:rFonts w:ascii="Arial" w:hAnsi="Arial" w:cs="Arial"/>
          <w:sz w:val="20"/>
          <w:szCs w:val="20"/>
        </w:rPr>
        <w:t>(dále jen „objednatel“) na straně jedné</w:t>
      </w:r>
    </w:p>
    <w:p w:rsidRPr="00A9407C" w:rsidR="00587A61" w:rsidP="00CA5EAE" w:rsidRDefault="00587A61">
      <w:pPr>
        <w:jc w:val="both"/>
        <w:rPr>
          <w:rFonts w:ascii="Arial" w:hAnsi="Arial" w:cs="Arial"/>
          <w:sz w:val="20"/>
          <w:szCs w:val="20"/>
        </w:rPr>
      </w:pPr>
    </w:p>
    <w:p w:rsidRPr="00A9407C" w:rsidR="00587A61" w:rsidP="00CA5EAE" w:rsidRDefault="00587A61">
      <w:pPr>
        <w:jc w:val="center"/>
        <w:rPr>
          <w:rFonts w:ascii="Arial" w:hAnsi="Arial" w:cs="Arial"/>
          <w:b/>
          <w:sz w:val="20"/>
          <w:szCs w:val="20"/>
        </w:rPr>
      </w:pPr>
      <w:r w:rsidRPr="00A9407C">
        <w:rPr>
          <w:rFonts w:ascii="Arial" w:hAnsi="Arial" w:cs="Arial"/>
          <w:b/>
          <w:sz w:val="20"/>
          <w:szCs w:val="20"/>
        </w:rPr>
        <w:t>a</w:t>
      </w:r>
    </w:p>
    <w:p w:rsidR="00587A61" w:rsidP="00F200BB" w:rsidRDefault="00A44C9F">
      <w:pPr>
        <w:rPr>
          <w:rFonts w:ascii="Arial" w:hAnsi="Arial" w:cs="Arial"/>
          <w:b/>
          <w:sz w:val="20"/>
          <w:szCs w:val="20"/>
        </w:rPr>
      </w:pPr>
      <w:r>
        <w:rPr>
          <w:rFonts w:ascii="Arial" w:hAnsi="Arial" w:cs="Arial"/>
          <w:b/>
          <w:sz w:val="20"/>
          <w:szCs w:val="20"/>
        </w:rPr>
        <w:t>a</w:t>
      </w:r>
    </w:p>
    <w:p w:rsidRPr="00A9407C" w:rsidR="00A44C9F" w:rsidP="00F200BB" w:rsidRDefault="00A44C9F">
      <w:pPr>
        <w:rPr>
          <w:rFonts w:ascii="Arial" w:hAnsi="Arial" w:cs="Arial"/>
          <w:b/>
          <w:sz w:val="20"/>
          <w:szCs w:val="20"/>
        </w:rPr>
      </w:pPr>
    </w:p>
    <w:p w:rsidRPr="00A9407C" w:rsidR="00587A61" w:rsidP="00A9407C" w:rsidRDefault="00587A61">
      <w:pPr>
        <w:jc w:val="both"/>
        <w:rPr>
          <w:rFonts w:ascii="Arial" w:hAnsi="Arial" w:cs="Arial"/>
          <w:sz w:val="20"/>
          <w:szCs w:val="20"/>
        </w:rPr>
      </w:pPr>
      <w:r w:rsidRPr="00A9407C">
        <w:rPr>
          <w:rFonts w:ascii="Arial" w:hAnsi="Arial" w:cs="Arial"/>
          <w:sz w:val="20"/>
          <w:szCs w:val="20"/>
        </w:rPr>
        <w:t>Dodavatel:</w:t>
      </w:r>
      <w:r w:rsidRPr="00A9407C">
        <w:rPr>
          <w:rFonts w:ascii="Arial" w:hAnsi="Arial" w:cs="Arial"/>
          <w:sz w:val="20"/>
          <w:szCs w:val="20"/>
        </w:rPr>
        <w:tab/>
      </w:r>
      <w:r>
        <w:rPr>
          <w:rFonts w:ascii="Arial" w:hAnsi="Arial" w:cs="Arial"/>
          <w:sz w:val="20"/>
          <w:szCs w:val="20"/>
        </w:rPr>
        <w:tab/>
      </w:r>
      <w:r w:rsidRPr="00840BD2">
        <w:rPr>
          <w:rFonts w:ascii="Arial" w:hAnsi="Arial" w:cs="Arial"/>
          <w:sz w:val="20"/>
          <w:szCs w:val="20"/>
          <w:highlight w:val="yellow"/>
        </w:rPr>
        <w:t>„DOPLNIT“</w:t>
      </w:r>
    </w:p>
    <w:p w:rsidRPr="00A9407C" w:rsidR="00587A61" w:rsidP="00A9407C" w:rsidRDefault="00587A61">
      <w:pPr>
        <w:jc w:val="both"/>
        <w:rPr>
          <w:rFonts w:ascii="Arial" w:hAnsi="Arial" w:cs="Arial"/>
          <w:sz w:val="20"/>
          <w:szCs w:val="20"/>
        </w:rPr>
      </w:pPr>
      <w:r w:rsidRPr="00A9407C">
        <w:rPr>
          <w:rFonts w:ascii="Arial" w:hAnsi="Arial" w:cs="Arial"/>
          <w:sz w:val="20"/>
          <w:szCs w:val="20"/>
        </w:rPr>
        <w:t>se sídlem:</w:t>
      </w:r>
      <w:r w:rsidRPr="00A9407C">
        <w:rPr>
          <w:rFonts w:ascii="Arial" w:hAnsi="Arial" w:cs="Arial"/>
          <w:sz w:val="20"/>
          <w:szCs w:val="20"/>
        </w:rPr>
        <w:tab/>
      </w:r>
      <w:r>
        <w:rPr>
          <w:rFonts w:ascii="Arial" w:hAnsi="Arial" w:cs="Arial"/>
          <w:sz w:val="20"/>
          <w:szCs w:val="20"/>
        </w:rPr>
        <w:tab/>
      </w:r>
      <w:r w:rsidRPr="00840BD2">
        <w:rPr>
          <w:rFonts w:ascii="Arial" w:hAnsi="Arial" w:cs="Arial"/>
          <w:sz w:val="20"/>
          <w:szCs w:val="20"/>
          <w:highlight w:val="yellow"/>
        </w:rPr>
        <w:t>„DOPLNIT“</w:t>
      </w:r>
    </w:p>
    <w:p w:rsidRPr="00A9407C" w:rsidR="00587A61" w:rsidP="00A9407C" w:rsidRDefault="00587A61">
      <w:pPr>
        <w:jc w:val="both"/>
        <w:rPr>
          <w:rFonts w:ascii="Arial" w:hAnsi="Arial" w:cs="Arial"/>
          <w:sz w:val="20"/>
          <w:szCs w:val="20"/>
        </w:rPr>
      </w:pPr>
      <w:r>
        <w:rPr>
          <w:rFonts w:ascii="Arial" w:hAnsi="Arial" w:cs="Arial"/>
          <w:sz w:val="20"/>
          <w:szCs w:val="20"/>
        </w:rPr>
        <w:t>jednající</w:t>
      </w:r>
      <w:r w:rsidRPr="00A9407C">
        <w:rPr>
          <w:rFonts w:ascii="Arial" w:hAnsi="Arial" w:cs="Arial"/>
          <w:sz w:val="20"/>
          <w:szCs w:val="20"/>
        </w:rPr>
        <w:t>:</w:t>
      </w:r>
      <w:r w:rsidRPr="00A9407C">
        <w:rPr>
          <w:rFonts w:ascii="Arial" w:hAnsi="Arial" w:cs="Arial"/>
          <w:sz w:val="20"/>
          <w:szCs w:val="20"/>
        </w:rPr>
        <w:tab/>
      </w:r>
      <w:r>
        <w:rPr>
          <w:rFonts w:ascii="Arial" w:hAnsi="Arial" w:cs="Arial"/>
          <w:sz w:val="20"/>
          <w:szCs w:val="20"/>
        </w:rPr>
        <w:tab/>
      </w:r>
      <w:r w:rsidRPr="00840BD2">
        <w:rPr>
          <w:rFonts w:ascii="Arial" w:hAnsi="Arial" w:cs="Arial"/>
          <w:sz w:val="20"/>
          <w:szCs w:val="20"/>
          <w:highlight w:val="yellow"/>
        </w:rPr>
        <w:t>„DOPLNIT“</w:t>
      </w:r>
    </w:p>
    <w:p w:rsidRPr="00A9407C" w:rsidR="00587A61" w:rsidP="00A9407C" w:rsidRDefault="00587A61">
      <w:pPr>
        <w:jc w:val="both"/>
        <w:rPr>
          <w:rFonts w:ascii="Arial" w:hAnsi="Arial" w:cs="Arial"/>
          <w:sz w:val="20"/>
          <w:szCs w:val="20"/>
        </w:rPr>
      </w:pPr>
      <w:r w:rsidRPr="00A9407C">
        <w:rPr>
          <w:rFonts w:ascii="Arial" w:hAnsi="Arial" w:cs="Arial"/>
          <w:sz w:val="20"/>
          <w:szCs w:val="20"/>
        </w:rPr>
        <w:t>IČ:</w:t>
      </w:r>
      <w:r w:rsidRPr="00A9407C">
        <w:rPr>
          <w:rFonts w:ascii="Arial" w:hAnsi="Arial" w:cs="Arial"/>
          <w:sz w:val="20"/>
          <w:szCs w:val="20"/>
        </w:rPr>
        <w:tab/>
      </w:r>
      <w:r>
        <w:rPr>
          <w:rFonts w:ascii="Arial" w:hAnsi="Arial" w:cs="Arial"/>
          <w:sz w:val="20"/>
          <w:szCs w:val="20"/>
        </w:rPr>
        <w:tab/>
      </w:r>
      <w:r>
        <w:rPr>
          <w:rFonts w:ascii="Arial" w:hAnsi="Arial" w:cs="Arial"/>
          <w:sz w:val="20"/>
          <w:szCs w:val="20"/>
        </w:rPr>
        <w:tab/>
      </w:r>
      <w:r w:rsidRPr="00840BD2">
        <w:rPr>
          <w:rFonts w:ascii="Arial" w:hAnsi="Arial" w:cs="Arial"/>
          <w:sz w:val="20"/>
          <w:szCs w:val="20"/>
          <w:highlight w:val="yellow"/>
        </w:rPr>
        <w:t>„DOPLNIT“</w:t>
      </w:r>
    </w:p>
    <w:p w:rsidRPr="00A9407C" w:rsidR="00587A61" w:rsidP="00A9407C" w:rsidRDefault="00587A61">
      <w:pPr>
        <w:jc w:val="both"/>
        <w:rPr>
          <w:rFonts w:ascii="Arial" w:hAnsi="Arial" w:cs="Arial"/>
          <w:sz w:val="20"/>
          <w:szCs w:val="20"/>
        </w:rPr>
      </w:pPr>
      <w:r w:rsidRPr="00A9407C">
        <w:rPr>
          <w:rFonts w:ascii="Arial" w:hAnsi="Arial" w:cs="Arial"/>
          <w:sz w:val="20"/>
          <w:szCs w:val="20"/>
        </w:rPr>
        <w:t>DIČ:</w:t>
      </w:r>
      <w:r w:rsidRPr="00A9407C">
        <w:rPr>
          <w:rFonts w:ascii="Arial" w:hAnsi="Arial" w:cs="Arial"/>
          <w:sz w:val="20"/>
          <w:szCs w:val="20"/>
        </w:rPr>
        <w:tab/>
      </w:r>
      <w:r>
        <w:rPr>
          <w:rFonts w:ascii="Arial" w:hAnsi="Arial" w:cs="Arial"/>
          <w:sz w:val="20"/>
          <w:szCs w:val="20"/>
        </w:rPr>
        <w:tab/>
      </w:r>
      <w:r>
        <w:rPr>
          <w:rFonts w:ascii="Arial" w:hAnsi="Arial" w:cs="Arial"/>
          <w:sz w:val="20"/>
          <w:szCs w:val="20"/>
        </w:rPr>
        <w:tab/>
      </w:r>
      <w:r w:rsidRPr="00840BD2">
        <w:rPr>
          <w:rFonts w:ascii="Arial" w:hAnsi="Arial" w:cs="Arial"/>
          <w:sz w:val="20"/>
          <w:szCs w:val="20"/>
          <w:highlight w:val="yellow"/>
        </w:rPr>
        <w:t>„DOPLNIT“</w:t>
      </w:r>
    </w:p>
    <w:p w:rsidRPr="00A9407C" w:rsidR="00587A61" w:rsidP="00A9407C" w:rsidRDefault="00587A61">
      <w:pPr>
        <w:jc w:val="both"/>
        <w:rPr>
          <w:rFonts w:ascii="Arial" w:hAnsi="Arial" w:cs="Arial"/>
          <w:sz w:val="20"/>
          <w:szCs w:val="20"/>
        </w:rPr>
      </w:pPr>
      <w:r w:rsidRPr="00A9407C">
        <w:rPr>
          <w:rFonts w:ascii="Arial" w:hAnsi="Arial" w:cs="Arial"/>
          <w:sz w:val="20"/>
          <w:szCs w:val="20"/>
        </w:rPr>
        <w:t>Bankovní spojení:</w:t>
      </w:r>
      <w:r>
        <w:rPr>
          <w:rFonts w:ascii="Arial" w:hAnsi="Arial" w:cs="Arial"/>
          <w:sz w:val="20"/>
          <w:szCs w:val="20"/>
        </w:rPr>
        <w:tab/>
      </w:r>
      <w:r w:rsidRPr="00840BD2">
        <w:rPr>
          <w:rFonts w:ascii="Arial" w:hAnsi="Arial" w:cs="Arial"/>
          <w:sz w:val="20"/>
          <w:szCs w:val="20"/>
          <w:highlight w:val="yellow"/>
        </w:rPr>
        <w:t>„DOPLNIT“</w:t>
      </w:r>
    </w:p>
    <w:p w:rsidRPr="00A9407C" w:rsidR="00587A61" w:rsidP="00A9407C" w:rsidRDefault="00587A61">
      <w:pPr>
        <w:jc w:val="both"/>
        <w:rPr>
          <w:rFonts w:ascii="Arial" w:hAnsi="Arial" w:cs="Arial"/>
          <w:sz w:val="20"/>
          <w:szCs w:val="20"/>
        </w:rPr>
      </w:pPr>
      <w:r w:rsidRPr="00A9407C">
        <w:rPr>
          <w:rFonts w:ascii="Arial" w:hAnsi="Arial" w:cs="Arial"/>
          <w:sz w:val="20"/>
          <w:szCs w:val="20"/>
        </w:rPr>
        <w:t>číslo účtu:</w:t>
      </w:r>
      <w:r w:rsidRPr="00A9407C">
        <w:rPr>
          <w:rFonts w:ascii="Arial" w:hAnsi="Arial" w:cs="Arial"/>
          <w:sz w:val="20"/>
          <w:szCs w:val="20"/>
        </w:rPr>
        <w:tab/>
      </w:r>
      <w:r>
        <w:rPr>
          <w:rFonts w:ascii="Arial" w:hAnsi="Arial" w:cs="Arial"/>
          <w:sz w:val="20"/>
          <w:szCs w:val="20"/>
        </w:rPr>
        <w:tab/>
      </w:r>
      <w:r w:rsidRPr="00840BD2">
        <w:rPr>
          <w:rFonts w:ascii="Arial" w:hAnsi="Arial" w:cs="Arial"/>
          <w:sz w:val="20"/>
          <w:szCs w:val="20"/>
          <w:highlight w:val="yellow"/>
        </w:rPr>
        <w:t>„DOPLNIT“</w:t>
      </w:r>
      <w:r w:rsidRPr="00A9407C">
        <w:rPr>
          <w:rFonts w:ascii="Arial" w:hAnsi="Arial" w:cs="Arial"/>
          <w:sz w:val="20"/>
          <w:szCs w:val="20"/>
        </w:rPr>
        <w:t>.</w:t>
      </w:r>
    </w:p>
    <w:p w:rsidR="00587A61" w:rsidP="005E5928" w:rsidRDefault="00587A61">
      <w:pPr>
        <w:widowControl w:val="false"/>
        <w:spacing w:line="300" w:lineRule="atLeast"/>
        <w:rPr>
          <w:rFonts w:ascii="Arial" w:hAnsi="Arial" w:cs="Arial"/>
          <w:sz w:val="20"/>
          <w:szCs w:val="20"/>
        </w:rPr>
      </w:pPr>
    </w:p>
    <w:p w:rsidRPr="00A9407C" w:rsidR="00587A61" w:rsidP="005E5928" w:rsidRDefault="00587A61">
      <w:pPr>
        <w:widowControl w:val="false"/>
        <w:spacing w:line="300" w:lineRule="atLeast"/>
        <w:rPr>
          <w:rFonts w:ascii="Arial" w:hAnsi="Arial" w:cs="Arial"/>
          <w:color w:val="000000"/>
          <w:sz w:val="20"/>
          <w:szCs w:val="20"/>
        </w:rPr>
      </w:pPr>
      <w:r w:rsidRPr="00840BD2">
        <w:rPr>
          <w:rFonts w:ascii="Arial" w:hAnsi="Arial" w:cs="Arial"/>
          <w:sz w:val="20"/>
          <w:szCs w:val="20"/>
          <w:highlight w:val="yellow"/>
        </w:rPr>
        <w:t>„DOPLNIT“</w:t>
      </w:r>
      <w:r w:rsidRPr="00A9407C">
        <w:rPr>
          <w:rFonts w:ascii="Arial" w:hAnsi="Arial" w:cs="Arial"/>
          <w:sz w:val="20"/>
          <w:szCs w:val="20"/>
        </w:rPr>
        <w:t xml:space="preserve"> </w:t>
      </w:r>
      <w:r w:rsidRPr="00A9407C">
        <w:rPr>
          <w:rFonts w:ascii="Arial" w:hAnsi="Arial" w:cs="Arial"/>
          <w:color w:val="000000"/>
          <w:sz w:val="20"/>
          <w:szCs w:val="20"/>
        </w:rPr>
        <w:t xml:space="preserve">je zapsaná v obchodním rejstříku vedeném </w:t>
      </w:r>
      <w:r w:rsidRPr="00840BD2">
        <w:rPr>
          <w:rFonts w:ascii="Arial" w:hAnsi="Arial" w:cs="Arial"/>
          <w:sz w:val="20"/>
          <w:szCs w:val="20"/>
          <w:highlight w:val="yellow"/>
        </w:rPr>
        <w:t>„DOPLNIT“</w:t>
      </w:r>
      <w:r w:rsidRPr="00A9407C">
        <w:rPr>
          <w:rFonts w:ascii="Arial" w:hAnsi="Arial" w:cs="Arial"/>
          <w:sz w:val="20"/>
          <w:szCs w:val="20"/>
        </w:rPr>
        <w:t xml:space="preserve"> </w:t>
      </w:r>
      <w:r w:rsidRPr="00A9407C">
        <w:rPr>
          <w:rFonts w:ascii="Arial" w:hAnsi="Arial" w:cs="Arial"/>
          <w:color w:val="000000"/>
          <w:sz w:val="20"/>
          <w:szCs w:val="20"/>
        </w:rPr>
        <w:t xml:space="preserve">soudem v </w:t>
      </w:r>
      <w:r w:rsidRPr="00840BD2">
        <w:rPr>
          <w:rFonts w:ascii="Arial" w:hAnsi="Arial" w:cs="Arial"/>
          <w:sz w:val="20"/>
          <w:szCs w:val="20"/>
          <w:highlight w:val="yellow"/>
        </w:rPr>
        <w:t>„DOPLNIT“</w:t>
      </w:r>
      <w:r w:rsidRPr="00A9407C">
        <w:rPr>
          <w:rFonts w:ascii="Arial" w:hAnsi="Arial" w:cs="Arial"/>
          <w:sz w:val="20"/>
          <w:szCs w:val="20"/>
        </w:rPr>
        <w:t xml:space="preserve">, </w:t>
      </w:r>
      <w:r w:rsidRPr="00A9407C">
        <w:rPr>
          <w:rFonts w:ascii="Arial" w:hAnsi="Arial" w:cs="Arial"/>
          <w:color w:val="000000"/>
          <w:sz w:val="20"/>
          <w:szCs w:val="20"/>
        </w:rPr>
        <w:t xml:space="preserve">oddíl </w:t>
      </w:r>
      <w:r w:rsidRPr="00840BD2">
        <w:rPr>
          <w:rFonts w:ascii="Arial" w:hAnsi="Arial" w:cs="Arial"/>
          <w:sz w:val="20"/>
          <w:szCs w:val="20"/>
          <w:highlight w:val="yellow"/>
        </w:rPr>
        <w:t>„DOPLNIT“</w:t>
      </w:r>
      <w:r w:rsidRPr="00A9407C">
        <w:rPr>
          <w:rFonts w:ascii="Arial" w:hAnsi="Arial" w:cs="Arial"/>
          <w:sz w:val="20"/>
          <w:szCs w:val="20"/>
        </w:rPr>
        <w:t xml:space="preserve">, </w:t>
      </w:r>
      <w:r w:rsidRPr="00A9407C">
        <w:rPr>
          <w:rFonts w:ascii="Arial" w:hAnsi="Arial" w:cs="Arial"/>
          <w:color w:val="000000"/>
          <w:sz w:val="20"/>
          <w:szCs w:val="20"/>
        </w:rPr>
        <w:t xml:space="preserve">vložka </w:t>
      </w:r>
      <w:r w:rsidRPr="00840BD2">
        <w:rPr>
          <w:rFonts w:ascii="Arial" w:hAnsi="Arial" w:cs="Arial"/>
          <w:sz w:val="20"/>
          <w:szCs w:val="20"/>
          <w:highlight w:val="yellow"/>
        </w:rPr>
        <w:t>„DOPLNIT“</w:t>
      </w:r>
    </w:p>
    <w:p w:rsidRPr="00A9407C" w:rsidR="00587A61" w:rsidP="00A337F7" w:rsidRDefault="00587A61">
      <w:pPr>
        <w:jc w:val="both"/>
        <w:rPr>
          <w:rFonts w:ascii="Arial" w:hAnsi="Arial" w:cs="Arial"/>
          <w:sz w:val="20"/>
          <w:szCs w:val="20"/>
        </w:rPr>
      </w:pPr>
    </w:p>
    <w:p w:rsidRPr="00A9407C" w:rsidR="00587A61" w:rsidP="00823ECF" w:rsidRDefault="00587A61">
      <w:pPr>
        <w:jc w:val="both"/>
        <w:rPr>
          <w:rFonts w:ascii="Arial" w:hAnsi="Arial" w:cs="Arial"/>
          <w:sz w:val="20"/>
          <w:szCs w:val="20"/>
        </w:rPr>
      </w:pPr>
      <w:r w:rsidRPr="00A9407C">
        <w:rPr>
          <w:rFonts w:ascii="Arial" w:hAnsi="Arial" w:cs="Arial"/>
          <w:sz w:val="20"/>
          <w:szCs w:val="20"/>
        </w:rPr>
        <w:t>(dále jen „dodavatel“) na straně druhé</w:t>
      </w:r>
    </w:p>
    <w:p w:rsidRPr="00A9407C" w:rsidR="00587A61" w:rsidP="00823ECF" w:rsidRDefault="00587A61">
      <w:pPr>
        <w:jc w:val="both"/>
        <w:rPr>
          <w:rFonts w:ascii="Arial" w:hAnsi="Arial" w:cs="Arial"/>
          <w:sz w:val="20"/>
          <w:szCs w:val="20"/>
        </w:rPr>
      </w:pPr>
    </w:p>
    <w:p w:rsidRPr="00A9407C" w:rsidR="00587A61" w:rsidP="00823ECF" w:rsidRDefault="00587A61">
      <w:pPr>
        <w:jc w:val="both"/>
        <w:rPr>
          <w:rFonts w:ascii="Arial" w:hAnsi="Arial" w:cs="Arial"/>
          <w:sz w:val="20"/>
          <w:szCs w:val="20"/>
        </w:rPr>
      </w:pPr>
    </w:p>
    <w:p w:rsidRPr="00A9407C" w:rsidR="00587A61" w:rsidP="00823ECF" w:rsidRDefault="00587A61">
      <w:pPr>
        <w:jc w:val="both"/>
        <w:rPr>
          <w:rFonts w:ascii="Arial" w:hAnsi="Arial" w:cs="Arial"/>
          <w:sz w:val="20"/>
          <w:szCs w:val="20"/>
        </w:rPr>
      </w:pPr>
      <w:r w:rsidRPr="00A9407C">
        <w:rPr>
          <w:rFonts w:ascii="Arial" w:hAnsi="Arial" w:cs="Arial"/>
          <w:sz w:val="20"/>
          <w:szCs w:val="20"/>
        </w:rPr>
        <w:t>společně též jako „smluvní strany“ nebo samostatně jako „smluvní strana“.</w:t>
      </w:r>
    </w:p>
    <w:p w:rsidRPr="00A9407C" w:rsidR="00587A61" w:rsidP="00823ECF" w:rsidRDefault="00587A61">
      <w:pPr>
        <w:jc w:val="both"/>
        <w:rPr>
          <w:rFonts w:ascii="Arial" w:hAnsi="Arial" w:cs="Arial"/>
          <w:sz w:val="20"/>
          <w:szCs w:val="20"/>
        </w:rPr>
      </w:pPr>
    </w:p>
    <w:p w:rsidRPr="00A9407C" w:rsidR="00587A61" w:rsidP="00264F95" w:rsidRDefault="00587A61">
      <w:pPr>
        <w:jc w:val="center"/>
        <w:rPr>
          <w:rFonts w:ascii="Arial" w:hAnsi="Arial" w:cs="Arial"/>
          <w:sz w:val="20"/>
          <w:szCs w:val="20"/>
        </w:rPr>
      </w:pPr>
      <w:proofErr w:type="gramStart"/>
      <w:r w:rsidRPr="00A9407C">
        <w:rPr>
          <w:rFonts w:ascii="Arial" w:hAnsi="Arial" w:cs="Arial"/>
          <w:sz w:val="20"/>
          <w:szCs w:val="20"/>
        </w:rPr>
        <w:t>t a k t o :</w:t>
      </w:r>
      <w:proofErr w:type="gramEnd"/>
    </w:p>
    <w:p w:rsidRPr="00A9407C" w:rsidR="00587A61" w:rsidP="00DF41C6" w:rsidRDefault="00587A61">
      <w:pPr>
        <w:jc w:val="center"/>
        <w:rPr>
          <w:rFonts w:ascii="Arial" w:hAnsi="Arial" w:cs="Arial"/>
          <w:b/>
          <w:sz w:val="20"/>
          <w:szCs w:val="20"/>
        </w:rPr>
      </w:pPr>
    </w:p>
    <w:p w:rsidRPr="00A9407C" w:rsidR="00587A61" w:rsidP="00DF41C6" w:rsidRDefault="00587A61">
      <w:pPr>
        <w:jc w:val="center"/>
        <w:rPr>
          <w:rFonts w:ascii="Arial" w:hAnsi="Arial" w:cs="Arial"/>
          <w:b/>
          <w:i/>
          <w:sz w:val="20"/>
          <w:szCs w:val="20"/>
        </w:rPr>
      </w:pPr>
      <w:r w:rsidRPr="00A9407C">
        <w:rPr>
          <w:rFonts w:ascii="Arial" w:hAnsi="Arial" w:cs="Arial"/>
          <w:b/>
          <w:i/>
          <w:sz w:val="20"/>
          <w:szCs w:val="20"/>
        </w:rPr>
        <w:t xml:space="preserve"> Článek I.</w:t>
      </w:r>
    </w:p>
    <w:p w:rsidRPr="00A9407C" w:rsidR="00587A61" w:rsidP="00BC61D3" w:rsidRDefault="00587A61">
      <w:pPr>
        <w:spacing w:after="120"/>
        <w:jc w:val="center"/>
        <w:rPr>
          <w:rFonts w:ascii="Arial" w:hAnsi="Arial" w:cs="Arial"/>
          <w:b/>
          <w:i/>
          <w:sz w:val="20"/>
          <w:szCs w:val="20"/>
        </w:rPr>
      </w:pPr>
      <w:r w:rsidRPr="00A9407C">
        <w:rPr>
          <w:rFonts w:ascii="Arial" w:hAnsi="Arial" w:cs="Arial"/>
          <w:b/>
          <w:i/>
          <w:sz w:val="20"/>
          <w:szCs w:val="20"/>
        </w:rPr>
        <w:t>Úvodní ustanovení</w:t>
      </w:r>
    </w:p>
    <w:p w:rsidRPr="00A9407C" w:rsidR="00587A61" w:rsidP="00DF3BF3" w:rsidRDefault="00587A61">
      <w:pPr>
        <w:spacing w:line="288" w:lineRule="auto"/>
        <w:ind w:left="539"/>
        <w:jc w:val="both"/>
        <w:rPr>
          <w:rFonts w:ascii="Arial" w:hAnsi="Arial" w:cs="Arial"/>
          <w:sz w:val="20"/>
          <w:szCs w:val="20"/>
        </w:rPr>
      </w:pPr>
      <w:r w:rsidRPr="00A9407C">
        <w:rPr>
          <w:rFonts w:ascii="Arial" w:hAnsi="Arial" w:cs="Arial"/>
          <w:sz w:val="20"/>
          <w:szCs w:val="20"/>
        </w:rPr>
        <w:t xml:space="preserve">Tuto smlouvu </w:t>
      </w:r>
      <w:r w:rsidRPr="00DF3BF3">
        <w:rPr>
          <w:rFonts w:ascii="Arial" w:hAnsi="Arial" w:cs="Arial"/>
          <w:sz w:val="20"/>
          <w:szCs w:val="20"/>
        </w:rPr>
        <w:t xml:space="preserve">o realizaci </w:t>
      </w:r>
      <w:r>
        <w:rPr>
          <w:rFonts w:ascii="Arial" w:hAnsi="Arial" w:cs="Arial"/>
          <w:sz w:val="20"/>
          <w:szCs w:val="20"/>
        </w:rPr>
        <w:t xml:space="preserve">zakázky – </w:t>
      </w:r>
      <w:r w:rsidR="00A44C9F">
        <w:rPr>
          <w:rFonts w:eastAsia="Arial" w:asciiTheme="majorHAnsi" w:hAnsiTheme="majorHAnsi" w:cstheme="minorHAnsi"/>
          <w:b/>
          <w:sz w:val="20"/>
          <w:szCs w:val="20"/>
        </w:rPr>
        <w:t>Zpracování dílčích strategických a analytických dokumentů pro město Zruč nad Sázavou</w:t>
      </w:r>
      <w:r w:rsidR="00A44C9F">
        <w:rPr>
          <w:rFonts w:ascii="Arial" w:hAnsi="Arial" w:cs="Arial"/>
          <w:sz w:val="20"/>
          <w:szCs w:val="20"/>
        </w:rPr>
        <w:t xml:space="preserve"> </w:t>
      </w:r>
      <w:r>
        <w:rPr>
          <w:rFonts w:ascii="Arial" w:hAnsi="Arial" w:cs="Arial"/>
          <w:sz w:val="20"/>
          <w:szCs w:val="20"/>
        </w:rPr>
        <w:t xml:space="preserve">(dále jen „smlouva“) </w:t>
      </w:r>
      <w:r w:rsidRPr="00A9407C">
        <w:rPr>
          <w:rFonts w:ascii="Arial" w:hAnsi="Arial" w:cs="Arial"/>
          <w:sz w:val="20"/>
          <w:szCs w:val="20"/>
        </w:rPr>
        <w:t xml:space="preserve">uzavřely smluvní strany na základě </w:t>
      </w:r>
      <w:r w:rsidRPr="004E3C16" w:rsidR="00D31825">
        <w:rPr>
          <w:rFonts w:ascii="Arial" w:hAnsi="Arial" w:cs="Arial"/>
          <w:sz w:val="20"/>
          <w:szCs w:val="20"/>
        </w:rPr>
        <w:t>výsledku provedeného výběrového řízení</w:t>
      </w:r>
      <w:r w:rsidRPr="004E3C16">
        <w:rPr>
          <w:rFonts w:ascii="Arial" w:hAnsi="Arial" w:cs="Arial"/>
          <w:sz w:val="20"/>
          <w:szCs w:val="20"/>
        </w:rPr>
        <w:t xml:space="preserve"> o níže uvedených ustanoveních, v souladu s př</w:t>
      </w:r>
      <w:r w:rsidRPr="00A9407C">
        <w:rPr>
          <w:rFonts w:ascii="Arial" w:hAnsi="Arial" w:cs="Arial"/>
          <w:sz w:val="20"/>
          <w:szCs w:val="20"/>
        </w:rPr>
        <w:t>íslušnými ustanoveními obecně závazných právních předpisů, a to zejména zák. č. 89/2012 Sb., občanský zákoník, ve znění pozdějších předpisů</w:t>
      </w:r>
      <w:r>
        <w:rPr>
          <w:rFonts w:ascii="Arial" w:hAnsi="Arial" w:cs="Arial"/>
          <w:sz w:val="20"/>
          <w:szCs w:val="20"/>
        </w:rPr>
        <w:t xml:space="preserve"> (dále jen „občanský zákoník“)</w:t>
      </w:r>
      <w:r w:rsidRPr="00A9407C">
        <w:rPr>
          <w:rFonts w:ascii="Arial" w:hAnsi="Arial" w:cs="Arial"/>
          <w:sz w:val="20"/>
          <w:szCs w:val="20"/>
        </w:rPr>
        <w:t>.</w:t>
      </w:r>
    </w:p>
    <w:p w:rsidRPr="00A9407C" w:rsidR="00587A61" w:rsidP="00396081" w:rsidRDefault="00587A61">
      <w:pPr>
        <w:spacing w:line="288" w:lineRule="auto"/>
        <w:jc w:val="both"/>
        <w:rPr>
          <w:rFonts w:ascii="Arial" w:hAnsi="Arial" w:cs="Arial"/>
          <w:sz w:val="20"/>
          <w:szCs w:val="20"/>
        </w:rPr>
      </w:pPr>
    </w:p>
    <w:p w:rsidRPr="00A9407C" w:rsidR="00587A61" w:rsidP="005565E1" w:rsidRDefault="00587A61">
      <w:pPr>
        <w:jc w:val="center"/>
        <w:rPr>
          <w:rFonts w:ascii="Arial" w:hAnsi="Arial" w:cs="Arial"/>
          <w:b/>
          <w:i/>
          <w:sz w:val="20"/>
          <w:szCs w:val="20"/>
        </w:rPr>
      </w:pPr>
      <w:r w:rsidRPr="00A9407C">
        <w:rPr>
          <w:rFonts w:ascii="Arial" w:hAnsi="Arial" w:cs="Arial"/>
          <w:b/>
          <w:i/>
          <w:sz w:val="20"/>
          <w:szCs w:val="20"/>
        </w:rPr>
        <w:t>Článek II.</w:t>
      </w:r>
    </w:p>
    <w:p w:rsidRPr="00A9407C" w:rsidR="00587A61" w:rsidP="00BC61D3" w:rsidRDefault="00587A61">
      <w:pPr>
        <w:spacing w:after="120"/>
        <w:jc w:val="center"/>
        <w:rPr>
          <w:rFonts w:ascii="Arial" w:hAnsi="Arial" w:cs="Arial"/>
          <w:b/>
          <w:i/>
          <w:sz w:val="20"/>
          <w:szCs w:val="20"/>
        </w:rPr>
      </w:pPr>
      <w:r w:rsidRPr="00A9407C">
        <w:rPr>
          <w:rFonts w:ascii="Arial" w:hAnsi="Arial" w:cs="Arial"/>
          <w:b/>
          <w:i/>
          <w:sz w:val="20"/>
          <w:szCs w:val="20"/>
        </w:rPr>
        <w:t>Předmět smlouvy</w:t>
      </w:r>
    </w:p>
    <w:p w:rsidRPr="00A9407C" w:rsidR="00587A61" w:rsidP="00555B8A" w:rsidRDefault="00587A61">
      <w:pPr>
        <w:numPr>
          <w:ilvl w:val="3"/>
          <w:numId w:val="1"/>
        </w:numPr>
        <w:tabs>
          <w:tab w:val="clear" w:pos="2880"/>
        </w:tabs>
        <w:spacing w:line="288" w:lineRule="auto"/>
        <w:ind w:left="567" w:hanging="567"/>
        <w:jc w:val="both"/>
        <w:rPr>
          <w:rFonts w:ascii="Arial" w:hAnsi="Arial" w:cs="Arial"/>
          <w:sz w:val="20"/>
          <w:szCs w:val="20"/>
        </w:rPr>
      </w:pPr>
      <w:r w:rsidRPr="00A9407C">
        <w:rPr>
          <w:rFonts w:ascii="Arial" w:hAnsi="Arial" w:cs="Arial"/>
          <w:sz w:val="20"/>
          <w:szCs w:val="20"/>
        </w:rPr>
        <w:t xml:space="preserve">Předmětem </w:t>
      </w:r>
      <w:r w:rsidRPr="006169E5">
        <w:rPr>
          <w:rFonts w:ascii="Arial" w:hAnsi="Arial" w:cs="Arial"/>
          <w:sz w:val="20"/>
          <w:szCs w:val="20"/>
        </w:rPr>
        <w:t xml:space="preserve">této smlouvy je závazek dodavatele, že pro objednatele zrealizuje </w:t>
      </w:r>
      <w:r w:rsidRPr="006169E5">
        <w:rPr>
          <w:rStyle w:val="slostrnky"/>
          <w:rFonts w:ascii="Arial" w:hAnsi="Arial" w:cs="Arial"/>
          <w:sz w:val="20"/>
          <w:szCs w:val="20"/>
        </w:rPr>
        <w:t>veřejnou zakázku</w:t>
      </w:r>
      <w:r w:rsidRPr="006169E5">
        <w:rPr>
          <w:rFonts w:ascii="Arial" w:hAnsi="Arial" w:cs="Arial"/>
          <w:sz w:val="20"/>
          <w:szCs w:val="20"/>
        </w:rPr>
        <w:t xml:space="preserve"> „</w:t>
      </w:r>
      <w:r w:rsidR="00A44C9F">
        <w:rPr>
          <w:rFonts w:eastAsia="Arial" w:asciiTheme="majorHAnsi" w:hAnsiTheme="majorHAnsi" w:cstheme="minorHAnsi"/>
          <w:b/>
          <w:sz w:val="20"/>
          <w:szCs w:val="20"/>
        </w:rPr>
        <w:t xml:space="preserve">Zpracování dílčích strategických a analytických dokumentů pro město Zruč nad </w:t>
      </w:r>
      <w:r w:rsidR="00A44C9F">
        <w:rPr>
          <w:rFonts w:eastAsia="Arial" w:asciiTheme="majorHAnsi" w:hAnsiTheme="majorHAnsi" w:cstheme="minorHAnsi"/>
          <w:b/>
          <w:sz w:val="20"/>
          <w:szCs w:val="20"/>
        </w:rPr>
        <w:lastRenderedPageBreak/>
        <w:t>Sázavou</w:t>
      </w:r>
      <w:r w:rsidRPr="006169E5">
        <w:rPr>
          <w:rFonts w:ascii="Arial" w:hAnsi="Arial" w:cs="Arial"/>
          <w:sz w:val="20"/>
          <w:szCs w:val="20"/>
        </w:rPr>
        <w:t>“</w:t>
      </w:r>
      <w:r w:rsidR="00A44C9F">
        <w:rPr>
          <w:rFonts w:ascii="Arial" w:hAnsi="Arial" w:cs="Arial"/>
          <w:sz w:val="20"/>
          <w:szCs w:val="20"/>
        </w:rPr>
        <w:t xml:space="preserve"> </w:t>
      </w:r>
      <w:r w:rsidRPr="001A37C1" w:rsidR="00A44C9F">
        <w:rPr>
          <w:rFonts w:ascii="Arial" w:hAnsi="Arial" w:cs="Arial"/>
          <w:sz w:val="20"/>
          <w:szCs w:val="20"/>
        </w:rPr>
        <w:t>– část</w:t>
      </w:r>
      <w:r w:rsidRPr="001A37C1" w:rsidR="001A37C1">
        <w:rPr>
          <w:rFonts w:ascii="Arial" w:hAnsi="Arial" w:cs="Arial"/>
          <w:sz w:val="20"/>
          <w:szCs w:val="20"/>
        </w:rPr>
        <w:t>:</w:t>
      </w:r>
      <w:r w:rsidR="001A37C1">
        <w:rPr>
          <w:rFonts w:ascii="Arial" w:hAnsi="Arial" w:cs="Arial"/>
          <w:sz w:val="20"/>
          <w:szCs w:val="20"/>
        </w:rPr>
        <w:t xml:space="preserve"> „</w:t>
      </w:r>
      <w:r w:rsidRPr="00840BD2" w:rsidR="001A37C1">
        <w:rPr>
          <w:rFonts w:ascii="Arial" w:hAnsi="Arial" w:cs="Arial"/>
          <w:sz w:val="20"/>
          <w:szCs w:val="20"/>
          <w:highlight w:val="yellow"/>
        </w:rPr>
        <w:t>DOPLNIT</w:t>
      </w:r>
      <w:r w:rsidR="001A37C1">
        <w:rPr>
          <w:rFonts w:ascii="Arial" w:hAnsi="Arial" w:cs="Arial"/>
          <w:sz w:val="20"/>
          <w:szCs w:val="20"/>
        </w:rPr>
        <w:t>“</w:t>
      </w:r>
      <w:r w:rsidR="00A44C9F">
        <w:rPr>
          <w:rFonts w:ascii="Arial" w:hAnsi="Arial" w:cs="Arial"/>
          <w:sz w:val="20"/>
          <w:szCs w:val="20"/>
        </w:rPr>
        <w:t xml:space="preserve"> </w:t>
      </w:r>
      <w:r w:rsidRPr="006169E5">
        <w:rPr>
          <w:rFonts w:ascii="Arial" w:hAnsi="Arial" w:cs="Arial"/>
          <w:sz w:val="20"/>
          <w:szCs w:val="20"/>
        </w:rPr>
        <w:t>(dále jen „veřejná zakázka“ či „projekt“) v rozsahu stanoveném</w:t>
      </w:r>
      <w:r w:rsidRPr="00A9407C">
        <w:rPr>
          <w:rFonts w:ascii="Arial" w:hAnsi="Arial" w:cs="Arial"/>
          <w:sz w:val="20"/>
          <w:szCs w:val="20"/>
        </w:rPr>
        <w:t xml:space="preserve"> výzvou k podání nabídek (dále jen „výzva“) a na</w:t>
      </w:r>
      <w:r w:rsidR="00A44C9F">
        <w:rPr>
          <w:rFonts w:ascii="Arial" w:hAnsi="Arial" w:cs="Arial"/>
          <w:sz w:val="20"/>
          <w:szCs w:val="20"/>
        </w:rPr>
        <w:t>bídkou dodavatele na realizaci zakázky</w:t>
      </w:r>
      <w:r w:rsidRPr="00A9407C">
        <w:rPr>
          <w:rFonts w:ascii="Arial" w:hAnsi="Arial" w:cs="Arial"/>
          <w:sz w:val="20"/>
          <w:szCs w:val="20"/>
        </w:rPr>
        <w:t xml:space="preserve"> (dále jen „nabídka“)</w:t>
      </w:r>
      <w:r w:rsidR="001A37C1">
        <w:rPr>
          <w:rFonts w:ascii="Arial" w:hAnsi="Arial" w:cs="Arial"/>
          <w:sz w:val="20"/>
          <w:szCs w:val="20"/>
        </w:rPr>
        <w:t xml:space="preserve"> ze dne „</w:t>
      </w:r>
      <w:r w:rsidRPr="00840BD2" w:rsidR="001A37C1">
        <w:rPr>
          <w:rFonts w:ascii="Arial" w:hAnsi="Arial" w:cs="Arial"/>
          <w:sz w:val="20"/>
          <w:szCs w:val="20"/>
          <w:highlight w:val="yellow"/>
        </w:rPr>
        <w:t>DOPLNIT</w:t>
      </w:r>
      <w:r w:rsidR="001A37C1">
        <w:rPr>
          <w:rFonts w:ascii="Arial" w:hAnsi="Arial" w:cs="Arial"/>
          <w:sz w:val="20"/>
          <w:szCs w:val="20"/>
        </w:rPr>
        <w:t>“</w:t>
      </w:r>
      <w:r w:rsidRPr="00A9407C">
        <w:rPr>
          <w:rFonts w:ascii="Arial" w:hAnsi="Arial" w:cs="Arial"/>
          <w:sz w:val="20"/>
          <w:szCs w:val="20"/>
        </w:rPr>
        <w:t>.</w:t>
      </w:r>
    </w:p>
    <w:p w:rsidRPr="00A9407C" w:rsidR="00587A61" w:rsidP="0053165E" w:rsidRDefault="00587A61">
      <w:pPr>
        <w:spacing w:line="288" w:lineRule="auto"/>
        <w:jc w:val="both"/>
        <w:rPr>
          <w:rFonts w:ascii="Arial" w:hAnsi="Arial" w:cs="Arial"/>
          <w:sz w:val="20"/>
          <w:szCs w:val="20"/>
        </w:rPr>
      </w:pPr>
    </w:p>
    <w:p w:rsidRPr="00A9407C" w:rsidR="00587A61" w:rsidP="003F6489" w:rsidRDefault="00587A61">
      <w:pPr>
        <w:numPr>
          <w:ilvl w:val="3"/>
          <w:numId w:val="1"/>
        </w:numPr>
        <w:tabs>
          <w:tab w:val="clear" w:pos="2880"/>
          <w:tab w:val="num" w:pos="540"/>
        </w:tabs>
        <w:spacing w:line="288" w:lineRule="auto"/>
        <w:ind w:left="540" w:hanging="540"/>
        <w:jc w:val="both"/>
        <w:rPr>
          <w:rFonts w:ascii="Arial" w:hAnsi="Arial" w:cs="Arial"/>
          <w:sz w:val="20"/>
          <w:szCs w:val="20"/>
        </w:rPr>
      </w:pPr>
      <w:r w:rsidRPr="00A9407C">
        <w:rPr>
          <w:rFonts w:ascii="Arial" w:hAnsi="Arial" w:cs="Arial"/>
          <w:sz w:val="20"/>
          <w:szCs w:val="20"/>
        </w:rPr>
        <w:t>Dodavatel prohlašuje, že má odbornou způsobilost pro splnění předmětu této smlouvy, kterou doložil v nabídce. Odborná způsobilost musí být platná po celou dobu trvání veřejné zakázky.</w:t>
      </w:r>
    </w:p>
    <w:p w:rsidRPr="00A9407C" w:rsidR="00587A61" w:rsidP="0053165E" w:rsidRDefault="00587A61">
      <w:pPr>
        <w:spacing w:line="288" w:lineRule="auto"/>
        <w:jc w:val="both"/>
        <w:rPr>
          <w:rFonts w:ascii="Arial" w:hAnsi="Arial" w:cs="Arial"/>
          <w:sz w:val="20"/>
          <w:szCs w:val="20"/>
        </w:rPr>
      </w:pPr>
    </w:p>
    <w:p w:rsidRPr="00A9407C" w:rsidR="00587A61" w:rsidP="003F6489" w:rsidRDefault="00587A61">
      <w:pPr>
        <w:numPr>
          <w:ilvl w:val="3"/>
          <w:numId w:val="1"/>
        </w:numPr>
        <w:tabs>
          <w:tab w:val="clear" w:pos="2880"/>
          <w:tab w:val="num" w:pos="540"/>
        </w:tabs>
        <w:spacing w:line="288" w:lineRule="auto"/>
        <w:ind w:left="540" w:hanging="540"/>
        <w:jc w:val="both"/>
        <w:rPr>
          <w:rFonts w:ascii="Arial" w:hAnsi="Arial" w:cs="Arial"/>
          <w:sz w:val="20"/>
          <w:szCs w:val="20"/>
        </w:rPr>
      </w:pPr>
      <w:r w:rsidRPr="00A9407C">
        <w:rPr>
          <w:rFonts w:ascii="Arial" w:hAnsi="Arial" w:cs="Arial"/>
          <w:sz w:val="20"/>
          <w:szCs w:val="20"/>
        </w:rPr>
        <w:t xml:space="preserve">Nedílnou součástí této smlouvy je </w:t>
      </w:r>
      <w:r w:rsidR="004E3C16">
        <w:rPr>
          <w:rFonts w:ascii="Arial" w:hAnsi="Arial" w:cs="Arial"/>
          <w:sz w:val="20"/>
          <w:szCs w:val="20"/>
        </w:rPr>
        <w:t xml:space="preserve">specifikace </w:t>
      </w:r>
      <w:r w:rsidR="00A44C9F">
        <w:rPr>
          <w:rFonts w:ascii="Arial" w:hAnsi="Arial" w:cs="Arial"/>
          <w:sz w:val="20"/>
          <w:szCs w:val="20"/>
        </w:rPr>
        <w:t>předmětu plnění</w:t>
      </w:r>
      <w:r w:rsidRPr="00A9407C">
        <w:rPr>
          <w:rFonts w:ascii="Arial" w:hAnsi="Arial" w:cs="Arial"/>
          <w:sz w:val="20"/>
          <w:szCs w:val="20"/>
        </w:rPr>
        <w:t xml:space="preserve"> (</w:t>
      </w:r>
      <w:r w:rsidRPr="00A9407C">
        <w:rPr>
          <w:rFonts w:ascii="Arial" w:hAnsi="Arial" w:cs="Arial"/>
          <w:b/>
          <w:sz w:val="20"/>
          <w:szCs w:val="20"/>
        </w:rPr>
        <w:t>příloha č. 1</w:t>
      </w:r>
      <w:r w:rsidR="006D4B6B">
        <w:rPr>
          <w:rFonts w:ascii="Arial" w:hAnsi="Arial" w:cs="Arial"/>
          <w:sz w:val="20"/>
          <w:szCs w:val="20"/>
        </w:rPr>
        <w:t>)</w:t>
      </w:r>
      <w:r w:rsidRPr="00A9407C">
        <w:rPr>
          <w:rFonts w:ascii="Arial" w:hAnsi="Arial" w:cs="Arial"/>
          <w:sz w:val="20"/>
          <w:szCs w:val="20"/>
        </w:rPr>
        <w:t>, které blíže definují obsah smlouvy v těch otázkách, které nejsou smlouvou výslovně upraveny.</w:t>
      </w:r>
    </w:p>
    <w:p w:rsidRPr="00A9407C" w:rsidR="00587A61" w:rsidP="00DF41C6" w:rsidRDefault="00587A61">
      <w:pPr>
        <w:jc w:val="center"/>
        <w:rPr>
          <w:rFonts w:ascii="Arial" w:hAnsi="Arial" w:cs="Arial"/>
          <w:b/>
          <w:sz w:val="20"/>
          <w:szCs w:val="20"/>
        </w:rPr>
      </w:pPr>
    </w:p>
    <w:p w:rsidRPr="00A9407C" w:rsidR="00587A61" w:rsidP="00DF41C6" w:rsidRDefault="00587A61">
      <w:pPr>
        <w:jc w:val="center"/>
        <w:rPr>
          <w:rFonts w:ascii="Arial" w:hAnsi="Arial" w:cs="Arial"/>
          <w:b/>
          <w:i/>
          <w:sz w:val="20"/>
          <w:szCs w:val="20"/>
        </w:rPr>
      </w:pPr>
      <w:r w:rsidRPr="00A9407C">
        <w:rPr>
          <w:rFonts w:ascii="Arial" w:hAnsi="Arial" w:cs="Arial"/>
          <w:b/>
          <w:i/>
          <w:sz w:val="20"/>
          <w:szCs w:val="20"/>
        </w:rPr>
        <w:t>Článek III.</w:t>
      </w:r>
    </w:p>
    <w:p w:rsidRPr="00A9407C" w:rsidR="00587A61" w:rsidP="00BC61D3" w:rsidRDefault="00587A61">
      <w:pPr>
        <w:spacing w:after="120"/>
        <w:jc w:val="center"/>
        <w:rPr>
          <w:rFonts w:ascii="Arial" w:hAnsi="Arial" w:cs="Arial"/>
          <w:b/>
          <w:i/>
          <w:sz w:val="20"/>
          <w:szCs w:val="20"/>
        </w:rPr>
      </w:pPr>
      <w:r w:rsidRPr="00A9407C">
        <w:rPr>
          <w:rFonts w:ascii="Arial" w:hAnsi="Arial" w:cs="Arial"/>
          <w:b/>
          <w:i/>
          <w:sz w:val="20"/>
          <w:szCs w:val="20"/>
        </w:rPr>
        <w:t>Předmět plnění</w:t>
      </w:r>
    </w:p>
    <w:p w:rsidRPr="00A44C9F" w:rsidR="004E3C16" w:rsidP="004924CC" w:rsidRDefault="00587A61">
      <w:pPr>
        <w:numPr>
          <w:ilvl w:val="0"/>
          <w:numId w:val="2"/>
        </w:numPr>
        <w:tabs>
          <w:tab w:val="clear" w:pos="2880"/>
          <w:tab w:val="num" w:pos="540"/>
        </w:tabs>
        <w:spacing w:line="288" w:lineRule="auto"/>
        <w:ind w:left="540" w:hanging="540"/>
        <w:jc w:val="both"/>
        <w:rPr>
          <w:rFonts w:ascii="Arial" w:hAnsi="Arial" w:cs="Arial"/>
          <w:sz w:val="20"/>
          <w:szCs w:val="20"/>
          <w:highlight w:val="yellow"/>
        </w:rPr>
      </w:pPr>
      <w:r w:rsidRPr="00A9407C">
        <w:rPr>
          <w:rFonts w:ascii="Arial" w:hAnsi="Arial" w:cs="Arial"/>
          <w:sz w:val="20"/>
          <w:szCs w:val="20"/>
        </w:rPr>
        <w:t xml:space="preserve">Dodavatel se za podmínek uvedených ve smlouvě a jejích přílohách zavazuje zejména k plnění </w:t>
      </w:r>
      <w:r w:rsidRPr="003349BE">
        <w:rPr>
          <w:rFonts w:ascii="Arial" w:hAnsi="Arial" w:cs="Arial"/>
          <w:sz w:val="20"/>
          <w:szCs w:val="20"/>
        </w:rPr>
        <w:t>aktivit, které jsou popsány v příloze č. 1 této smlouvy.</w:t>
      </w:r>
      <w:r w:rsidR="004E3C16">
        <w:rPr>
          <w:rFonts w:ascii="Arial" w:hAnsi="Arial" w:cs="Arial"/>
          <w:sz w:val="20"/>
          <w:szCs w:val="20"/>
        </w:rPr>
        <w:t xml:space="preserve"> Dodavatel bude realizovat </w:t>
      </w:r>
      <w:r w:rsidRPr="00A44C9F" w:rsidR="004E3C16">
        <w:rPr>
          <w:rFonts w:ascii="Arial" w:hAnsi="Arial" w:cs="Arial"/>
          <w:sz w:val="20"/>
          <w:szCs w:val="20"/>
          <w:highlight w:val="yellow"/>
        </w:rPr>
        <w:t>tyto části</w:t>
      </w:r>
      <w:r w:rsidRPr="00A44C9F" w:rsidR="00A44C9F">
        <w:rPr>
          <w:rFonts w:ascii="Arial" w:hAnsi="Arial" w:cs="Arial"/>
          <w:sz w:val="20"/>
          <w:szCs w:val="20"/>
          <w:highlight w:val="yellow"/>
        </w:rPr>
        <w:t>/tuto část</w:t>
      </w:r>
      <w:r w:rsidRPr="00A44C9F" w:rsidR="004E3C16">
        <w:rPr>
          <w:rFonts w:ascii="Arial" w:hAnsi="Arial" w:cs="Arial"/>
          <w:sz w:val="20"/>
          <w:szCs w:val="20"/>
          <w:highlight w:val="yellow"/>
        </w:rPr>
        <w:t>:</w:t>
      </w:r>
    </w:p>
    <w:p w:rsidR="004E3C16" w:rsidP="004E3C16" w:rsidRDefault="004E3C16">
      <w:pPr>
        <w:spacing w:line="288" w:lineRule="auto"/>
        <w:ind w:left="540"/>
        <w:jc w:val="both"/>
        <w:rPr>
          <w:rFonts w:ascii="Arial" w:hAnsi="Arial" w:cs="Arial"/>
          <w:sz w:val="20"/>
          <w:szCs w:val="20"/>
        </w:rPr>
      </w:pPr>
    </w:p>
    <w:p w:rsidRPr="00464CAB" w:rsidR="00E01E92" w:rsidP="004B2D97" w:rsidRDefault="00E01E92">
      <w:pPr>
        <w:pStyle w:val="Odstavecseseznamem"/>
        <w:numPr>
          <w:ilvl w:val="0"/>
          <w:numId w:val="16"/>
        </w:numPr>
        <w:contextualSpacing/>
        <w:jc w:val="both"/>
        <w:rPr>
          <w:rFonts w:ascii="Arial" w:hAnsi="Arial" w:cs="Arial"/>
          <w:color w:val="070707"/>
          <w:sz w:val="20"/>
          <w:szCs w:val="20"/>
          <w:highlight w:val="yellow"/>
        </w:rPr>
      </w:pPr>
      <w:r w:rsidRPr="00464CAB">
        <w:rPr>
          <w:rFonts w:ascii="Arial" w:hAnsi="Arial" w:cs="Arial"/>
          <w:color w:val="070707"/>
          <w:sz w:val="20"/>
          <w:szCs w:val="20"/>
          <w:highlight w:val="yellow"/>
        </w:rPr>
        <w:t>Část</w:t>
      </w:r>
      <w:r w:rsidR="00D94902">
        <w:rPr>
          <w:rFonts w:ascii="Arial" w:hAnsi="Arial" w:cs="Arial"/>
          <w:color w:val="070707"/>
          <w:sz w:val="20"/>
          <w:szCs w:val="20"/>
          <w:highlight w:val="yellow"/>
        </w:rPr>
        <w:t xml:space="preserve"> 1 – Pasporty</w:t>
      </w:r>
    </w:p>
    <w:p w:rsidRPr="00464CAB" w:rsidR="00E01E92" w:rsidP="004B2D97" w:rsidRDefault="00E01E92">
      <w:pPr>
        <w:pStyle w:val="Odstavecseseznamem"/>
        <w:numPr>
          <w:ilvl w:val="0"/>
          <w:numId w:val="16"/>
        </w:numPr>
        <w:contextualSpacing/>
        <w:jc w:val="both"/>
        <w:rPr>
          <w:rFonts w:ascii="Arial" w:hAnsi="Arial" w:cs="Arial"/>
          <w:color w:val="070707"/>
          <w:sz w:val="20"/>
          <w:szCs w:val="20"/>
          <w:highlight w:val="yellow"/>
        </w:rPr>
      </w:pPr>
      <w:r w:rsidRPr="00464CAB">
        <w:rPr>
          <w:rFonts w:ascii="Arial" w:hAnsi="Arial" w:cs="Arial"/>
          <w:color w:val="070707"/>
          <w:sz w:val="20"/>
          <w:szCs w:val="20"/>
          <w:highlight w:val="yellow"/>
        </w:rPr>
        <w:t xml:space="preserve">Část </w:t>
      </w:r>
      <w:r w:rsidRPr="00464CAB" w:rsidR="00464CAB">
        <w:rPr>
          <w:rFonts w:ascii="Arial" w:hAnsi="Arial" w:cs="Arial"/>
          <w:color w:val="070707"/>
          <w:sz w:val="20"/>
          <w:szCs w:val="20"/>
          <w:highlight w:val="yellow"/>
        </w:rPr>
        <w:t>2 - Koncepce rozvoje cestovního ruchu</w:t>
      </w:r>
    </w:p>
    <w:p w:rsidRPr="00464CAB" w:rsidR="00E01E92" w:rsidP="004B2D97" w:rsidRDefault="00464CAB">
      <w:pPr>
        <w:pStyle w:val="Odstavecseseznamem"/>
        <w:numPr>
          <w:ilvl w:val="0"/>
          <w:numId w:val="16"/>
        </w:numPr>
        <w:contextualSpacing/>
        <w:jc w:val="both"/>
        <w:rPr>
          <w:rFonts w:ascii="Arial" w:hAnsi="Arial" w:cs="Arial"/>
          <w:color w:val="070707"/>
          <w:sz w:val="20"/>
          <w:szCs w:val="20"/>
          <w:highlight w:val="yellow"/>
        </w:rPr>
      </w:pPr>
      <w:r w:rsidRPr="00464CAB">
        <w:rPr>
          <w:rFonts w:ascii="Arial" w:hAnsi="Arial" w:cs="Arial"/>
          <w:color w:val="070707"/>
          <w:sz w:val="20"/>
          <w:szCs w:val="20"/>
          <w:highlight w:val="yellow"/>
        </w:rPr>
        <w:t>Část 3 – Energetická koncepce</w:t>
      </w:r>
    </w:p>
    <w:p w:rsidRPr="00464CAB" w:rsidR="00464CAB" w:rsidP="004B2D97" w:rsidRDefault="00464CAB">
      <w:pPr>
        <w:pStyle w:val="Odstavecseseznamem"/>
        <w:numPr>
          <w:ilvl w:val="0"/>
          <w:numId w:val="16"/>
        </w:numPr>
        <w:contextualSpacing/>
        <w:jc w:val="both"/>
        <w:rPr>
          <w:rFonts w:ascii="Arial" w:hAnsi="Arial" w:cs="Arial"/>
          <w:color w:val="070707"/>
          <w:sz w:val="20"/>
          <w:szCs w:val="20"/>
          <w:highlight w:val="yellow"/>
        </w:rPr>
      </w:pPr>
      <w:r w:rsidRPr="00464CAB">
        <w:rPr>
          <w:rFonts w:ascii="Arial" w:hAnsi="Arial" w:cs="Arial"/>
          <w:color w:val="070707"/>
          <w:sz w:val="20"/>
          <w:szCs w:val="20"/>
          <w:highlight w:val="yellow"/>
        </w:rPr>
        <w:t>Část 4 – Komunikační strategie</w:t>
      </w:r>
    </w:p>
    <w:p w:rsidRPr="00464CAB" w:rsidR="00E01E92" w:rsidP="00E01E92" w:rsidRDefault="00E01E92">
      <w:pPr>
        <w:pStyle w:val="TableParagraph"/>
        <w:spacing w:before="54"/>
        <w:ind w:left="567"/>
        <w:rPr>
          <w:rFonts w:ascii="Arial" w:hAnsi="Arial" w:cs="Arial"/>
          <w:color w:val="070707"/>
          <w:sz w:val="20"/>
          <w:szCs w:val="20"/>
          <w:highlight w:val="yellow"/>
        </w:rPr>
      </w:pPr>
    </w:p>
    <w:p w:rsidRPr="003349BE" w:rsidR="00587A61" w:rsidP="004E3C16" w:rsidRDefault="00587A61">
      <w:pPr>
        <w:spacing w:line="288" w:lineRule="auto"/>
        <w:ind w:left="567"/>
        <w:jc w:val="both"/>
        <w:rPr>
          <w:rFonts w:ascii="Arial" w:hAnsi="Arial" w:cs="Arial"/>
          <w:sz w:val="20"/>
          <w:szCs w:val="20"/>
        </w:rPr>
      </w:pPr>
    </w:p>
    <w:p w:rsidRPr="003349BE" w:rsidR="00587A61" w:rsidP="00D321D1" w:rsidRDefault="004E3C16">
      <w:pPr>
        <w:spacing w:line="288" w:lineRule="auto"/>
        <w:jc w:val="both"/>
        <w:rPr>
          <w:rFonts w:ascii="Arial" w:hAnsi="Arial" w:cs="Arial"/>
          <w:sz w:val="20"/>
          <w:szCs w:val="20"/>
        </w:rPr>
      </w:pPr>
      <w:r>
        <w:rPr>
          <w:rFonts w:ascii="Arial" w:hAnsi="Arial" w:cs="Arial"/>
          <w:sz w:val="20"/>
          <w:szCs w:val="20"/>
          <w:highlight w:val="yellow"/>
        </w:rPr>
        <w:t xml:space="preserve">                  </w:t>
      </w:r>
      <w:r w:rsidRPr="00840BD2">
        <w:rPr>
          <w:rFonts w:ascii="Arial" w:hAnsi="Arial" w:cs="Arial"/>
          <w:sz w:val="20"/>
          <w:szCs w:val="20"/>
          <w:highlight w:val="yellow"/>
        </w:rPr>
        <w:t>„</w:t>
      </w:r>
      <w:r>
        <w:rPr>
          <w:rFonts w:ascii="Arial" w:hAnsi="Arial" w:cs="Arial"/>
          <w:sz w:val="20"/>
          <w:szCs w:val="20"/>
          <w:highlight w:val="yellow"/>
        </w:rPr>
        <w:t>Vyber části, které jsou pro dodavatele relevantní</w:t>
      </w:r>
      <w:r w:rsidRPr="00840BD2">
        <w:rPr>
          <w:rFonts w:ascii="Arial" w:hAnsi="Arial" w:cs="Arial"/>
          <w:sz w:val="20"/>
          <w:szCs w:val="20"/>
          <w:highlight w:val="yellow"/>
        </w:rPr>
        <w:t>“</w:t>
      </w:r>
    </w:p>
    <w:p w:rsidR="00587A61" w:rsidP="00E925C2" w:rsidRDefault="00587A61">
      <w:pPr>
        <w:numPr>
          <w:ilvl w:val="0"/>
          <w:numId w:val="2"/>
        </w:numPr>
        <w:tabs>
          <w:tab w:val="clear" w:pos="2880"/>
          <w:tab w:val="num" w:pos="540"/>
        </w:tabs>
        <w:spacing w:line="288" w:lineRule="auto"/>
        <w:ind w:left="540" w:hanging="540"/>
        <w:jc w:val="both"/>
        <w:rPr>
          <w:rFonts w:ascii="Arial" w:hAnsi="Arial" w:cs="Arial"/>
          <w:sz w:val="20"/>
          <w:szCs w:val="20"/>
        </w:rPr>
      </w:pPr>
      <w:r w:rsidRPr="00A44C9F">
        <w:rPr>
          <w:rFonts w:ascii="Arial" w:hAnsi="Arial" w:cs="Arial"/>
          <w:sz w:val="20"/>
          <w:szCs w:val="20"/>
        </w:rPr>
        <w:t>Jednotlivé aktivity budou prováděny dle harmonogramu plnění</w:t>
      </w:r>
      <w:r w:rsidRPr="00A44C9F" w:rsidR="00A44C9F">
        <w:rPr>
          <w:rFonts w:ascii="Arial" w:hAnsi="Arial" w:cs="Arial"/>
          <w:sz w:val="20"/>
          <w:szCs w:val="20"/>
        </w:rPr>
        <w:t>.</w:t>
      </w:r>
      <w:r w:rsidRPr="00A44C9F" w:rsidR="00BA1195">
        <w:rPr>
          <w:rFonts w:ascii="Arial" w:hAnsi="Arial" w:cs="Arial"/>
          <w:sz w:val="20"/>
          <w:szCs w:val="20"/>
        </w:rPr>
        <w:t xml:space="preserve"> Harmonogram bude stanoven</w:t>
      </w:r>
      <w:r w:rsidRPr="00A44C9F" w:rsidR="006D4B6B">
        <w:rPr>
          <w:rFonts w:ascii="Arial" w:hAnsi="Arial" w:cs="Arial"/>
          <w:sz w:val="20"/>
          <w:szCs w:val="20"/>
        </w:rPr>
        <w:t xml:space="preserve"> dohodou obou smluvních stran</w:t>
      </w:r>
      <w:r w:rsidRPr="00A44C9F">
        <w:rPr>
          <w:rFonts w:ascii="Arial" w:hAnsi="Arial" w:cs="Arial"/>
          <w:sz w:val="20"/>
          <w:szCs w:val="20"/>
        </w:rPr>
        <w:t>.</w:t>
      </w:r>
      <w:r w:rsidRPr="00A44C9F" w:rsidR="00BE5DBA">
        <w:rPr>
          <w:rFonts w:ascii="Arial" w:hAnsi="Arial" w:cs="Arial"/>
          <w:sz w:val="20"/>
          <w:szCs w:val="20"/>
        </w:rPr>
        <w:t xml:space="preserve"> </w:t>
      </w:r>
    </w:p>
    <w:p w:rsidR="00126DBE" w:rsidP="00126DBE" w:rsidRDefault="00126DBE">
      <w:pPr>
        <w:spacing w:line="288" w:lineRule="auto"/>
        <w:ind w:left="540"/>
        <w:jc w:val="both"/>
        <w:rPr>
          <w:rFonts w:ascii="Arial" w:hAnsi="Arial" w:cs="Arial"/>
          <w:sz w:val="20"/>
          <w:szCs w:val="20"/>
        </w:rPr>
      </w:pPr>
    </w:p>
    <w:p w:rsidRPr="00A44C9F" w:rsidR="00A44C9F" w:rsidP="00A44C9F" w:rsidRDefault="00A44C9F">
      <w:pPr>
        <w:spacing w:line="288" w:lineRule="auto"/>
        <w:ind w:left="540"/>
        <w:jc w:val="both"/>
        <w:rPr>
          <w:rFonts w:ascii="Arial" w:hAnsi="Arial" w:cs="Arial"/>
          <w:sz w:val="20"/>
          <w:szCs w:val="20"/>
        </w:rPr>
      </w:pPr>
    </w:p>
    <w:p w:rsidRPr="00A9407C" w:rsidR="00587A61" w:rsidP="00DF41C6" w:rsidRDefault="00587A61">
      <w:pPr>
        <w:jc w:val="center"/>
        <w:rPr>
          <w:rFonts w:ascii="Arial" w:hAnsi="Arial" w:cs="Arial"/>
          <w:b/>
          <w:i/>
          <w:sz w:val="20"/>
          <w:szCs w:val="20"/>
        </w:rPr>
      </w:pPr>
      <w:r w:rsidRPr="00A9407C">
        <w:rPr>
          <w:rFonts w:ascii="Arial" w:hAnsi="Arial" w:cs="Arial"/>
          <w:b/>
          <w:i/>
          <w:sz w:val="20"/>
          <w:szCs w:val="20"/>
        </w:rPr>
        <w:t>Článek IV.</w:t>
      </w:r>
    </w:p>
    <w:p w:rsidRPr="00A9407C" w:rsidR="00587A61" w:rsidP="00BC61D3" w:rsidRDefault="00587A61">
      <w:pPr>
        <w:spacing w:after="120"/>
        <w:jc w:val="center"/>
        <w:rPr>
          <w:rFonts w:ascii="Arial" w:hAnsi="Arial" w:cs="Arial"/>
          <w:b/>
          <w:i/>
          <w:sz w:val="20"/>
          <w:szCs w:val="20"/>
        </w:rPr>
      </w:pPr>
      <w:r w:rsidRPr="00A9407C">
        <w:rPr>
          <w:rFonts w:ascii="Arial" w:hAnsi="Arial" w:cs="Arial"/>
          <w:b/>
          <w:i/>
          <w:sz w:val="20"/>
          <w:szCs w:val="20"/>
        </w:rPr>
        <w:t>Práva a povinnosti objednatele</w:t>
      </w:r>
    </w:p>
    <w:p w:rsidRPr="00A9407C" w:rsidR="00587A61" w:rsidP="003F6489" w:rsidRDefault="00587A61">
      <w:pPr>
        <w:numPr>
          <w:ilvl w:val="0"/>
          <w:numId w:val="3"/>
        </w:numPr>
        <w:tabs>
          <w:tab w:val="clear" w:pos="2880"/>
          <w:tab w:val="num" w:pos="540"/>
        </w:tabs>
        <w:spacing w:line="288" w:lineRule="auto"/>
        <w:ind w:left="540" w:hanging="540"/>
        <w:jc w:val="both"/>
        <w:rPr>
          <w:rFonts w:ascii="Arial" w:hAnsi="Arial" w:cs="Arial"/>
          <w:sz w:val="20"/>
          <w:szCs w:val="20"/>
        </w:rPr>
      </w:pPr>
      <w:r w:rsidRPr="00A9407C">
        <w:rPr>
          <w:rFonts w:ascii="Arial" w:hAnsi="Arial" w:cs="Arial"/>
          <w:sz w:val="20"/>
          <w:szCs w:val="20"/>
        </w:rPr>
        <w:t xml:space="preserve">Objednatel je povinen poskytovat dodavateli po celou dobu realizace projektu řádnou a včasnou informační a odbornou podporu nezbytnou k řádnému a včasnému provedení předmětu plnění. </w:t>
      </w:r>
    </w:p>
    <w:p w:rsidRPr="00A9407C" w:rsidR="00587A61" w:rsidP="0047046C" w:rsidRDefault="00587A61">
      <w:pPr>
        <w:spacing w:line="288" w:lineRule="auto"/>
        <w:jc w:val="both"/>
        <w:rPr>
          <w:rFonts w:ascii="Arial" w:hAnsi="Arial" w:cs="Arial"/>
          <w:sz w:val="20"/>
          <w:szCs w:val="20"/>
        </w:rPr>
      </w:pPr>
    </w:p>
    <w:p w:rsidRPr="00A9407C" w:rsidR="00587A61" w:rsidP="003F6489" w:rsidRDefault="00587A61">
      <w:pPr>
        <w:numPr>
          <w:ilvl w:val="0"/>
          <w:numId w:val="3"/>
        </w:numPr>
        <w:tabs>
          <w:tab w:val="clear" w:pos="2880"/>
          <w:tab w:val="num" w:pos="540"/>
        </w:tabs>
        <w:spacing w:line="288" w:lineRule="auto"/>
        <w:ind w:left="540" w:hanging="540"/>
        <w:jc w:val="both"/>
        <w:rPr>
          <w:rFonts w:ascii="Arial" w:hAnsi="Arial" w:cs="Arial"/>
          <w:sz w:val="20"/>
          <w:szCs w:val="20"/>
        </w:rPr>
      </w:pPr>
      <w:r w:rsidRPr="00A9407C">
        <w:rPr>
          <w:rFonts w:ascii="Arial" w:hAnsi="Arial" w:cs="Arial"/>
          <w:sz w:val="20"/>
          <w:szCs w:val="20"/>
        </w:rPr>
        <w:t xml:space="preserve">Objednatel je povinen dodavateli hradit za plnění předmětu této smlouvy sjednanou cenu (viz </w:t>
      </w:r>
      <w:r>
        <w:rPr>
          <w:rFonts w:ascii="Arial" w:hAnsi="Arial" w:cs="Arial"/>
          <w:sz w:val="20"/>
          <w:szCs w:val="20"/>
        </w:rPr>
        <w:t>čl</w:t>
      </w:r>
      <w:r w:rsidRPr="00A9407C">
        <w:rPr>
          <w:rFonts w:ascii="Arial" w:hAnsi="Arial" w:cs="Arial"/>
          <w:sz w:val="20"/>
          <w:szCs w:val="20"/>
        </w:rPr>
        <w:t>. VII.) za podmínek sjednaných v</w:t>
      </w:r>
      <w:r>
        <w:rPr>
          <w:rFonts w:ascii="Arial" w:hAnsi="Arial" w:cs="Arial"/>
          <w:sz w:val="20"/>
          <w:szCs w:val="20"/>
        </w:rPr>
        <w:t> čl.</w:t>
      </w:r>
      <w:r w:rsidRPr="00A9407C">
        <w:rPr>
          <w:rFonts w:ascii="Arial" w:hAnsi="Arial" w:cs="Arial"/>
          <w:sz w:val="20"/>
          <w:szCs w:val="20"/>
        </w:rPr>
        <w:t xml:space="preserve"> X. této smlouvy. </w:t>
      </w:r>
    </w:p>
    <w:p w:rsidRPr="00A9407C" w:rsidR="00587A61" w:rsidP="00A44C9D" w:rsidRDefault="00587A61">
      <w:pPr>
        <w:spacing w:line="288" w:lineRule="auto"/>
        <w:jc w:val="both"/>
        <w:rPr>
          <w:rFonts w:ascii="Arial" w:hAnsi="Arial" w:cs="Arial"/>
          <w:sz w:val="20"/>
          <w:szCs w:val="20"/>
        </w:rPr>
      </w:pPr>
    </w:p>
    <w:p w:rsidR="00587A61" w:rsidP="009E1114" w:rsidRDefault="00587A61">
      <w:pPr>
        <w:spacing w:line="288" w:lineRule="auto"/>
        <w:ind w:left="540"/>
        <w:jc w:val="both"/>
        <w:rPr>
          <w:rFonts w:ascii="Arial" w:hAnsi="Arial" w:cs="Arial"/>
          <w:sz w:val="20"/>
          <w:szCs w:val="20"/>
        </w:rPr>
      </w:pPr>
    </w:p>
    <w:p w:rsidR="00587A61" w:rsidP="003F6489" w:rsidRDefault="00587A61">
      <w:pPr>
        <w:numPr>
          <w:ilvl w:val="0"/>
          <w:numId w:val="3"/>
        </w:numPr>
        <w:tabs>
          <w:tab w:val="clear" w:pos="2880"/>
          <w:tab w:val="num" w:pos="540"/>
        </w:tabs>
        <w:spacing w:line="288" w:lineRule="auto"/>
        <w:ind w:left="540" w:hanging="540"/>
        <w:jc w:val="both"/>
        <w:rPr>
          <w:rFonts w:ascii="Arial" w:hAnsi="Arial" w:cs="Arial"/>
          <w:sz w:val="20"/>
          <w:szCs w:val="20"/>
        </w:rPr>
      </w:pPr>
      <w:r w:rsidRPr="00043870">
        <w:rPr>
          <w:rFonts w:ascii="Arial" w:hAnsi="Arial" w:cs="Arial"/>
          <w:sz w:val="20"/>
          <w:szCs w:val="20"/>
        </w:rPr>
        <w:t xml:space="preserve">Objednatel je oprávněn pozastavit financování v případě, že </w:t>
      </w:r>
      <w:r>
        <w:rPr>
          <w:rFonts w:ascii="Arial" w:hAnsi="Arial" w:cs="Arial"/>
          <w:sz w:val="20"/>
          <w:szCs w:val="20"/>
        </w:rPr>
        <w:t>dodavatel</w:t>
      </w:r>
      <w:r w:rsidR="00486175">
        <w:rPr>
          <w:rFonts w:ascii="Arial" w:hAnsi="Arial" w:cs="Arial"/>
          <w:sz w:val="20"/>
          <w:szCs w:val="20"/>
        </w:rPr>
        <w:t xml:space="preserve"> bezdůvodně přeruší realizaci zakázky </w:t>
      </w:r>
      <w:r w:rsidRPr="00043870">
        <w:rPr>
          <w:rFonts w:ascii="Arial" w:hAnsi="Arial" w:cs="Arial"/>
          <w:sz w:val="20"/>
          <w:szCs w:val="20"/>
        </w:rPr>
        <w:t xml:space="preserve">nebo provádí </w:t>
      </w:r>
      <w:r w:rsidR="00486175">
        <w:rPr>
          <w:rFonts w:ascii="Arial" w:hAnsi="Arial" w:cs="Arial"/>
          <w:sz w:val="20"/>
          <w:szCs w:val="20"/>
        </w:rPr>
        <w:t>činnost na zakázce</w:t>
      </w:r>
      <w:r w:rsidRPr="00043870">
        <w:rPr>
          <w:rFonts w:ascii="Arial" w:hAnsi="Arial" w:cs="Arial"/>
          <w:sz w:val="20"/>
          <w:szCs w:val="20"/>
        </w:rPr>
        <w:t xml:space="preserve"> v rozporu s touto smlouvou nebo pokyny objednatele</w:t>
      </w:r>
      <w:r>
        <w:rPr>
          <w:rFonts w:ascii="Arial" w:hAnsi="Arial" w:cs="Arial"/>
          <w:sz w:val="20"/>
          <w:szCs w:val="20"/>
        </w:rPr>
        <w:t>.</w:t>
      </w:r>
    </w:p>
    <w:p w:rsidR="00587A61" w:rsidP="009E1114" w:rsidRDefault="00587A61">
      <w:pPr>
        <w:spacing w:line="288" w:lineRule="auto"/>
        <w:ind w:left="540"/>
        <w:jc w:val="both"/>
        <w:rPr>
          <w:rFonts w:ascii="Arial" w:hAnsi="Arial" w:cs="Arial"/>
          <w:sz w:val="20"/>
          <w:szCs w:val="20"/>
        </w:rPr>
      </w:pPr>
    </w:p>
    <w:p w:rsidRPr="00A9407C" w:rsidR="00587A61" w:rsidP="00E925C2" w:rsidRDefault="00587A61">
      <w:pPr>
        <w:spacing w:line="288" w:lineRule="auto"/>
        <w:jc w:val="both"/>
        <w:rPr>
          <w:rFonts w:ascii="Arial" w:hAnsi="Arial" w:cs="Arial"/>
          <w:sz w:val="20"/>
          <w:szCs w:val="20"/>
        </w:rPr>
      </w:pPr>
    </w:p>
    <w:p w:rsidRPr="00A9407C" w:rsidR="00587A61" w:rsidP="00C06DEE" w:rsidRDefault="00587A61">
      <w:pPr>
        <w:keepNext/>
        <w:jc w:val="center"/>
        <w:rPr>
          <w:rFonts w:ascii="Arial" w:hAnsi="Arial" w:cs="Arial"/>
          <w:b/>
          <w:i/>
          <w:sz w:val="20"/>
          <w:szCs w:val="20"/>
        </w:rPr>
      </w:pPr>
      <w:r w:rsidRPr="00A9407C">
        <w:rPr>
          <w:rFonts w:ascii="Arial" w:hAnsi="Arial" w:cs="Arial"/>
          <w:b/>
          <w:i/>
          <w:sz w:val="20"/>
          <w:szCs w:val="20"/>
        </w:rPr>
        <w:lastRenderedPageBreak/>
        <w:t>Článek V.</w:t>
      </w:r>
    </w:p>
    <w:p w:rsidRPr="00A9407C" w:rsidR="00587A61" w:rsidP="00BC61D3" w:rsidRDefault="00587A61">
      <w:pPr>
        <w:keepNext/>
        <w:spacing w:after="120"/>
        <w:jc w:val="center"/>
        <w:rPr>
          <w:rFonts w:ascii="Arial" w:hAnsi="Arial" w:cs="Arial"/>
          <w:b/>
          <w:i/>
          <w:sz w:val="20"/>
          <w:szCs w:val="20"/>
        </w:rPr>
      </w:pPr>
      <w:r w:rsidRPr="00A9407C">
        <w:rPr>
          <w:rFonts w:ascii="Arial" w:hAnsi="Arial" w:cs="Arial"/>
          <w:b/>
          <w:i/>
          <w:sz w:val="20"/>
          <w:szCs w:val="20"/>
        </w:rPr>
        <w:t>Práva a povinnosti dodavatele</w:t>
      </w:r>
    </w:p>
    <w:p w:rsidR="00753FE3" w:rsidP="004B2D97" w:rsidRDefault="00587A61">
      <w:pPr>
        <w:keepNext/>
        <w:numPr>
          <w:ilvl w:val="0"/>
          <w:numId w:val="9"/>
        </w:numPr>
        <w:tabs>
          <w:tab w:val="num" w:pos="540"/>
        </w:tabs>
        <w:spacing w:line="288" w:lineRule="auto"/>
        <w:ind w:left="540" w:hanging="540"/>
        <w:jc w:val="both"/>
        <w:rPr>
          <w:rFonts w:ascii="Arial" w:hAnsi="Arial" w:cs="Arial"/>
          <w:sz w:val="20"/>
          <w:szCs w:val="20"/>
        </w:rPr>
      </w:pPr>
      <w:r w:rsidRPr="00A9407C">
        <w:rPr>
          <w:rFonts w:ascii="Arial" w:hAnsi="Arial" w:cs="Arial"/>
          <w:sz w:val="20"/>
          <w:szCs w:val="20"/>
        </w:rPr>
        <w:t>Dodavatel je povinen zrealizovat veřejnou zakázku v souladu s touto smlouvou a jejími přílohami.</w:t>
      </w:r>
      <w:r w:rsidR="00753FE3">
        <w:rPr>
          <w:rFonts w:ascii="Arial" w:hAnsi="Arial" w:cs="Arial"/>
          <w:sz w:val="20"/>
          <w:szCs w:val="20"/>
        </w:rPr>
        <w:t xml:space="preserve"> </w:t>
      </w:r>
    </w:p>
    <w:p w:rsidRPr="001634FF" w:rsidR="00753FE3" w:rsidP="00486175" w:rsidRDefault="00753FE3">
      <w:pPr>
        <w:keepNext/>
        <w:spacing w:line="288" w:lineRule="auto"/>
        <w:jc w:val="both"/>
        <w:rPr>
          <w:rFonts w:ascii="Arial" w:hAnsi="Arial" w:cs="Arial"/>
          <w:sz w:val="20"/>
          <w:szCs w:val="20"/>
          <w:highlight w:val="yellow"/>
        </w:rPr>
      </w:pPr>
    </w:p>
    <w:p w:rsidRPr="00486175" w:rsidR="00587A61" w:rsidP="004B2D97" w:rsidRDefault="00587A61">
      <w:pPr>
        <w:numPr>
          <w:ilvl w:val="0"/>
          <w:numId w:val="9"/>
        </w:numPr>
        <w:tabs>
          <w:tab w:val="num" w:pos="540"/>
        </w:tabs>
        <w:spacing w:line="288" w:lineRule="auto"/>
        <w:ind w:left="540" w:hanging="540"/>
        <w:jc w:val="both"/>
        <w:rPr>
          <w:rFonts w:ascii="Arial" w:hAnsi="Arial" w:cs="Arial"/>
          <w:sz w:val="20"/>
          <w:szCs w:val="20"/>
        </w:rPr>
      </w:pPr>
      <w:r w:rsidRPr="00486175">
        <w:rPr>
          <w:rFonts w:ascii="Arial" w:hAnsi="Arial" w:cs="Arial"/>
          <w:sz w:val="20"/>
          <w:szCs w:val="20"/>
        </w:rPr>
        <w:t xml:space="preserve">Plnění této veřejné zakázky musí být vždy zajištěno dostatečným počtem kvalifikovaných a specializovaných osob (specialistů), přičemž dodavatel je povinen vždy zajistit, aby </w:t>
      </w:r>
      <w:r w:rsidRPr="00486175">
        <w:rPr>
          <w:rFonts w:ascii="Arial" w:hAnsi="Arial" w:cs="Arial"/>
          <w:b/>
          <w:sz w:val="20"/>
          <w:szCs w:val="20"/>
        </w:rPr>
        <w:t xml:space="preserve">vedení aktivit bylo zajištěno </w:t>
      </w:r>
      <w:r w:rsidR="00B93E1E">
        <w:rPr>
          <w:rFonts w:ascii="Arial" w:hAnsi="Arial" w:cs="Arial"/>
          <w:b/>
          <w:sz w:val="20"/>
          <w:szCs w:val="20"/>
        </w:rPr>
        <w:t>osobami</w:t>
      </w:r>
      <w:r w:rsidRPr="00486175">
        <w:rPr>
          <w:rFonts w:ascii="Arial" w:hAnsi="Arial" w:cs="Arial"/>
          <w:b/>
          <w:sz w:val="20"/>
          <w:szCs w:val="20"/>
        </w:rPr>
        <w:t>, kterými ve své nabídce prokazoval splnění kvalifikace (složení realizačního týmu)</w:t>
      </w:r>
      <w:r w:rsidR="00B93E1E">
        <w:rPr>
          <w:rFonts w:ascii="Arial" w:hAnsi="Arial" w:cs="Arial"/>
          <w:b/>
          <w:sz w:val="20"/>
          <w:szCs w:val="20"/>
        </w:rPr>
        <w:t xml:space="preserve"> a které byly předmětem hodnocení</w:t>
      </w:r>
      <w:r w:rsidRPr="00486175">
        <w:rPr>
          <w:rFonts w:ascii="Arial" w:hAnsi="Arial" w:cs="Arial"/>
          <w:sz w:val="20"/>
          <w:szCs w:val="20"/>
        </w:rPr>
        <w:t xml:space="preserve">. </w:t>
      </w:r>
      <w:r w:rsidR="00B93E1E">
        <w:rPr>
          <w:rFonts w:ascii="Arial" w:hAnsi="Arial" w:cs="Arial"/>
          <w:sz w:val="20"/>
          <w:szCs w:val="20"/>
        </w:rPr>
        <w:t xml:space="preserve">Dodavatel má povinnost při změně uvedených osob, aby nová osoba splňovala nejen min. rozsah kvalifikace, ale současně i min. stejnou úroveň praxe jako osoba, která byla předmětem hodnocení. </w:t>
      </w:r>
      <w:r w:rsidRPr="00486175">
        <w:rPr>
          <w:rFonts w:ascii="Arial" w:hAnsi="Arial" w:cs="Arial"/>
          <w:sz w:val="20"/>
          <w:szCs w:val="20"/>
        </w:rPr>
        <w:t xml:space="preserve">V případě změny složení osob v realizačním týmu se dodavatel zavazuje tuto skutečnost objednateli oznámit </w:t>
      </w:r>
      <w:r w:rsidRPr="00486175">
        <w:rPr>
          <w:rFonts w:ascii="Arial" w:hAnsi="Arial" w:cs="Arial"/>
          <w:b/>
          <w:sz w:val="20"/>
          <w:szCs w:val="20"/>
        </w:rPr>
        <w:t>minimálně 5 dní</w:t>
      </w:r>
      <w:r w:rsidRPr="00486175">
        <w:rPr>
          <w:rFonts w:ascii="Arial" w:hAnsi="Arial" w:cs="Arial"/>
          <w:sz w:val="20"/>
          <w:szCs w:val="20"/>
        </w:rPr>
        <w:t xml:space="preserve"> předem. Každá taková změna podléhá schválení objednatele.</w:t>
      </w:r>
    </w:p>
    <w:p w:rsidRPr="001634FF" w:rsidR="00587A61" w:rsidP="00102665" w:rsidRDefault="00587A61">
      <w:pPr>
        <w:spacing w:line="288" w:lineRule="auto"/>
        <w:jc w:val="both"/>
        <w:rPr>
          <w:rFonts w:ascii="Arial" w:hAnsi="Arial" w:cs="Arial"/>
          <w:sz w:val="20"/>
          <w:szCs w:val="20"/>
          <w:highlight w:val="yellow"/>
        </w:rPr>
      </w:pPr>
    </w:p>
    <w:p w:rsidRPr="00486175" w:rsidR="00587A61" w:rsidP="004B2D97" w:rsidRDefault="00587A61">
      <w:pPr>
        <w:numPr>
          <w:ilvl w:val="0"/>
          <w:numId w:val="9"/>
        </w:numPr>
        <w:tabs>
          <w:tab w:val="num" w:pos="540"/>
        </w:tabs>
        <w:spacing w:line="288" w:lineRule="auto"/>
        <w:ind w:left="540" w:hanging="540"/>
        <w:jc w:val="both"/>
        <w:rPr>
          <w:rFonts w:ascii="Arial" w:hAnsi="Arial" w:cs="Arial"/>
          <w:sz w:val="20"/>
          <w:szCs w:val="20"/>
        </w:rPr>
      </w:pPr>
      <w:r w:rsidRPr="00486175">
        <w:rPr>
          <w:rFonts w:ascii="Arial" w:hAnsi="Arial" w:cs="Arial"/>
          <w:sz w:val="20"/>
          <w:szCs w:val="20"/>
        </w:rPr>
        <w:t xml:space="preserve">Dodavatel je povinen sestavit realizační tým projektu, který zajistí kvalitní a odborný průběh realizace veřejné zakázky, a to v souladu s touto smlouvou a jejími přílohami. </w:t>
      </w:r>
    </w:p>
    <w:p w:rsidRPr="00A9407C" w:rsidR="00587A61" w:rsidP="00102665" w:rsidRDefault="00587A61">
      <w:pPr>
        <w:spacing w:line="288" w:lineRule="auto"/>
        <w:jc w:val="both"/>
        <w:rPr>
          <w:rFonts w:ascii="Arial" w:hAnsi="Arial" w:cs="Arial"/>
          <w:sz w:val="20"/>
          <w:szCs w:val="20"/>
        </w:rPr>
      </w:pPr>
    </w:p>
    <w:p w:rsidRPr="00A9407C" w:rsidR="00587A61" w:rsidP="004B2D97" w:rsidRDefault="00587A61">
      <w:pPr>
        <w:numPr>
          <w:ilvl w:val="0"/>
          <w:numId w:val="9"/>
        </w:numPr>
        <w:tabs>
          <w:tab w:val="num" w:pos="540"/>
        </w:tabs>
        <w:spacing w:line="288" w:lineRule="auto"/>
        <w:ind w:left="540" w:hanging="540"/>
        <w:jc w:val="both"/>
        <w:rPr>
          <w:rFonts w:ascii="Arial" w:hAnsi="Arial" w:cs="Arial"/>
          <w:sz w:val="20"/>
          <w:szCs w:val="20"/>
        </w:rPr>
      </w:pPr>
      <w:r w:rsidRPr="00A9407C">
        <w:rPr>
          <w:rFonts w:ascii="Arial" w:hAnsi="Arial" w:cs="Arial"/>
          <w:sz w:val="20"/>
          <w:szCs w:val="20"/>
        </w:rPr>
        <w:t>Dodavatel je povinen dodržovat obecně závazné právní předpisy, které se vztahují k plnění předmětu této smlouvy, zejména pak se zavazuje používat údaje o účastnících projektu vždy v souladu se zákonem č. 11</w:t>
      </w:r>
      <w:r w:rsidR="00B93E1E">
        <w:rPr>
          <w:rFonts w:ascii="Arial" w:hAnsi="Arial" w:cs="Arial"/>
          <w:sz w:val="20"/>
          <w:szCs w:val="20"/>
        </w:rPr>
        <w:t>0</w:t>
      </w:r>
      <w:r w:rsidRPr="00A9407C">
        <w:rPr>
          <w:rFonts w:ascii="Arial" w:hAnsi="Arial" w:cs="Arial"/>
          <w:sz w:val="20"/>
          <w:szCs w:val="20"/>
        </w:rPr>
        <w:t>/20</w:t>
      </w:r>
      <w:r w:rsidR="00B93E1E">
        <w:rPr>
          <w:rFonts w:ascii="Arial" w:hAnsi="Arial" w:cs="Arial"/>
          <w:sz w:val="20"/>
          <w:szCs w:val="20"/>
        </w:rPr>
        <w:t>19</w:t>
      </w:r>
      <w:r w:rsidRPr="00A9407C">
        <w:rPr>
          <w:rFonts w:ascii="Arial" w:hAnsi="Arial" w:cs="Arial"/>
          <w:sz w:val="20"/>
          <w:szCs w:val="20"/>
        </w:rPr>
        <w:t xml:space="preserve"> Sb., o</w:t>
      </w:r>
      <w:r w:rsidR="00B93E1E">
        <w:rPr>
          <w:rFonts w:ascii="Arial" w:hAnsi="Arial" w:cs="Arial"/>
          <w:sz w:val="20"/>
          <w:szCs w:val="20"/>
        </w:rPr>
        <w:t xml:space="preserve"> </w:t>
      </w:r>
      <w:proofErr w:type="gramStart"/>
      <w:r w:rsidR="00B93E1E">
        <w:rPr>
          <w:rFonts w:ascii="Arial" w:hAnsi="Arial" w:cs="Arial"/>
          <w:sz w:val="20"/>
          <w:szCs w:val="20"/>
        </w:rPr>
        <w:t>zpracování</w:t>
      </w:r>
      <w:r w:rsidRPr="00A9407C">
        <w:rPr>
          <w:rFonts w:ascii="Arial" w:hAnsi="Arial" w:cs="Arial"/>
          <w:sz w:val="20"/>
          <w:szCs w:val="20"/>
        </w:rPr>
        <w:t xml:space="preserve">  osobních</w:t>
      </w:r>
      <w:proofErr w:type="gramEnd"/>
      <w:r w:rsidRPr="00A9407C">
        <w:rPr>
          <w:rFonts w:ascii="Arial" w:hAnsi="Arial" w:cs="Arial"/>
          <w:sz w:val="20"/>
          <w:szCs w:val="20"/>
        </w:rPr>
        <w:t xml:space="preserve"> údajů, v platném znění</w:t>
      </w:r>
      <w:r w:rsidR="00B93E1E">
        <w:rPr>
          <w:rFonts w:ascii="Arial" w:hAnsi="Arial" w:cs="Arial"/>
          <w:sz w:val="20"/>
          <w:szCs w:val="20"/>
        </w:rPr>
        <w:t xml:space="preserve"> a nařízením EP a Rady (EU) 679/2016</w:t>
      </w:r>
      <w:r w:rsidRPr="00A9407C">
        <w:rPr>
          <w:rFonts w:ascii="Arial" w:hAnsi="Arial" w:cs="Arial"/>
          <w:sz w:val="20"/>
          <w:szCs w:val="20"/>
        </w:rPr>
        <w:t xml:space="preserve">. </w:t>
      </w:r>
    </w:p>
    <w:p w:rsidRPr="00A9407C" w:rsidR="00587A61" w:rsidP="00102665" w:rsidRDefault="00587A61">
      <w:pPr>
        <w:spacing w:line="288" w:lineRule="auto"/>
        <w:jc w:val="both"/>
        <w:rPr>
          <w:rFonts w:ascii="Arial" w:hAnsi="Arial" w:cs="Arial"/>
          <w:sz w:val="20"/>
          <w:szCs w:val="20"/>
        </w:rPr>
      </w:pPr>
    </w:p>
    <w:p w:rsidRPr="00A9407C" w:rsidR="00587A61" w:rsidP="004B2D97" w:rsidRDefault="00587A61">
      <w:pPr>
        <w:numPr>
          <w:ilvl w:val="0"/>
          <w:numId w:val="9"/>
        </w:numPr>
        <w:tabs>
          <w:tab w:val="num" w:pos="540"/>
        </w:tabs>
        <w:spacing w:line="288" w:lineRule="auto"/>
        <w:ind w:left="540" w:hanging="540"/>
        <w:jc w:val="both"/>
        <w:rPr>
          <w:rFonts w:ascii="Arial" w:hAnsi="Arial" w:cs="Arial"/>
          <w:sz w:val="20"/>
          <w:szCs w:val="20"/>
        </w:rPr>
      </w:pPr>
      <w:r w:rsidRPr="00A9407C">
        <w:rPr>
          <w:rFonts w:ascii="Arial" w:hAnsi="Arial" w:cs="Arial"/>
          <w:sz w:val="20"/>
          <w:szCs w:val="20"/>
        </w:rPr>
        <w:t xml:space="preserve">Dodavatel je povinen po celou dobu trvání veřejné zakázky vlastnit potřebný doklad osvědčující odbornou způsobilost dodavatele nebo osoby, jejímž prostřednictvím odbornou způsobilost zabezpečuje. </w:t>
      </w:r>
    </w:p>
    <w:p w:rsidRPr="00A9407C" w:rsidR="00587A61" w:rsidP="00102665" w:rsidRDefault="00587A61">
      <w:pPr>
        <w:spacing w:line="288" w:lineRule="auto"/>
        <w:jc w:val="both"/>
        <w:rPr>
          <w:rFonts w:ascii="Arial" w:hAnsi="Arial" w:cs="Arial"/>
          <w:sz w:val="20"/>
          <w:szCs w:val="20"/>
        </w:rPr>
      </w:pPr>
    </w:p>
    <w:p w:rsidRPr="00A9407C" w:rsidR="00587A61" w:rsidP="004B2D97" w:rsidRDefault="00587A61">
      <w:pPr>
        <w:numPr>
          <w:ilvl w:val="0"/>
          <w:numId w:val="9"/>
        </w:numPr>
        <w:tabs>
          <w:tab w:val="num" w:pos="540"/>
        </w:tabs>
        <w:spacing w:line="288" w:lineRule="auto"/>
        <w:ind w:left="540" w:hanging="540"/>
        <w:jc w:val="both"/>
        <w:rPr>
          <w:rFonts w:ascii="Arial" w:hAnsi="Arial" w:cs="Arial"/>
          <w:sz w:val="20"/>
          <w:szCs w:val="20"/>
        </w:rPr>
      </w:pPr>
      <w:r w:rsidRPr="00A9407C">
        <w:rPr>
          <w:rFonts w:ascii="Arial" w:hAnsi="Arial" w:cs="Arial"/>
          <w:sz w:val="20"/>
          <w:szCs w:val="20"/>
        </w:rPr>
        <w:t>Dodavatel je povinen bezodkladně informovat objednatele o okolnostech, které mohou mít vliv na úspěšnou realizaci veřejné zakázky.</w:t>
      </w:r>
    </w:p>
    <w:p w:rsidRPr="00A9407C" w:rsidR="00587A61" w:rsidP="00102665" w:rsidRDefault="00587A61">
      <w:pPr>
        <w:spacing w:line="288" w:lineRule="auto"/>
        <w:jc w:val="both"/>
        <w:rPr>
          <w:rFonts w:ascii="Arial" w:hAnsi="Arial" w:cs="Arial"/>
          <w:sz w:val="20"/>
          <w:szCs w:val="20"/>
        </w:rPr>
      </w:pPr>
    </w:p>
    <w:p w:rsidRPr="00A9407C" w:rsidR="00587A61" w:rsidP="004B2D97" w:rsidRDefault="00587A61">
      <w:pPr>
        <w:numPr>
          <w:ilvl w:val="0"/>
          <w:numId w:val="9"/>
        </w:numPr>
        <w:tabs>
          <w:tab w:val="num" w:pos="540"/>
        </w:tabs>
        <w:spacing w:line="288" w:lineRule="auto"/>
        <w:ind w:left="540" w:hanging="540"/>
        <w:jc w:val="both"/>
        <w:rPr>
          <w:rFonts w:ascii="Arial" w:hAnsi="Arial" w:cs="Arial"/>
          <w:sz w:val="20"/>
          <w:szCs w:val="20"/>
        </w:rPr>
      </w:pPr>
      <w:r w:rsidRPr="00A9407C">
        <w:rPr>
          <w:rFonts w:ascii="Arial" w:hAnsi="Arial" w:cs="Arial"/>
          <w:sz w:val="20"/>
          <w:szCs w:val="20"/>
        </w:rPr>
        <w:t xml:space="preserve">Dodavatel se zavazuje akceptovat právo objednatele na provádění monitorování a kontroly realizace projektu z pohledu naplňování cílů </w:t>
      </w:r>
      <w:r>
        <w:rPr>
          <w:rFonts w:ascii="Arial" w:hAnsi="Arial" w:cs="Arial"/>
          <w:sz w:val="20"/>
          <w:szCs w:val="20"/>
        </w:rPr>
        <w:t>zakázky</w:t>
      </w:r>
      <w:r w:rsidRPr="00A9407C">
        <w:rPr>
          <w:rFonts w:ascii="Arial" w:hAnsi="Arial" w:cs="Arial"/>
          <w:sz w:val="20"/>
          <w:szCs w:val="20"/>
        </w:rPr>
        <w:t>. V rámci těchto kontrol je dodavatel povinen umožnit kontrolu všech dokladů souvisejících s realizací projektu a umožnit vstup na místa realizace aktivit projektu a do sídla dodavatele osobám pověřeným kontrolou a monitorováním, které mohou provádět kromě pracovníků objednatele i pracovníci poskytovatele podpory, zmocnění zástupci Řídícího orgánu, pracovníci Nejvyššího kontrolního úřadu, pracovníci Ministerstva financí ČR, finančního úřadu, zástupci Evropské</w:t>
      </w:r>
      <w:r>
        <w:rPr>
          <w:rFonts w:ascii="Arial" w:hAnsi="Arial" w:cs="Arial"/>
          <w:sz w:val="20"/>
          <w:szCs w:val="20"/>
        </w:rPr>
        <w:t xml:space="preserve"> </w:t>
      </w:r>
      <w:r w:rsidRPr="00A9407C">
        <w:rPr>
          <w:rFonts w:ascii="Arial" w:hAnsi="Arial" w:cs="Arial"/>
          <w:sz w:val="20"/>
          <w:szCs w:val="20"/>
        </w:rPr>
        <w:t>komise nebo Evropského účetního dvora, kteří mohou být doprovázeni dalšími přizvanými osobami (dále jen „pověřené osoby“). Umožnit vstup kontrolou pověřeným osobám je dodavatel povinen v průběhu trvání projektu a po dobu deseti let od ukončení realizace projektu.</w:t>
      </w:r>
    </w:p>
    <w:p w:rsidRPr="00A9407C" w:rsidR="00587A61" w:rsidP="00102665" w:rsidRDefault="00587A61">
      <w:pPr>
        <w:spacing w:line="288" w:lineRule="auto"/>
        <w:jc w:val="both"/>
        <w:rPr>
          <w:rFonts w:ascii="Arial" w:hAnsi="Arial" w:cs="Arial"/>
          <w:sz w:val="20"/>
          <w:szCs w:val="20"/>
        </w:rPr>
      </w:pPr>
    </w:p>
    <w:p w:rsidRPr="00A9407C" w:rsidR="00587A61" w:rsidP="004B2D97" w:rsidRDefault="00587A61">
      <w:pPr>
        <w:numPr>
          <w:ilvl w:val="0"/>
          <w:numId w:val="9"/>
        </w:numPr>
        <w:tabs>
          <w:tab w:val="num" w:pos="540"/>
        </w:tabs>
        <w:spacing w:line="288" w:lineRule="auto"/>
        <w:ind w:left="540" w:hanging="540"/>
        <w:jc w:val="both"/>
        <w:rPr>
          <w:rFonts w:ascii="Arial" w:hAnsi="Arial" w:cs="Arial"/>
          <w:sz w:val="20"/>
          <w:szCs w:val="20"/>
        </w:rPr>
      </w:pPr>
      <w:r w:rsidRPr="00A9407C">
        <w:rPr>
          <w:rFonts w:ascii="Arial" w:hAnsi="Arial" w:cs="Arial"/>
          <w:sz w:val="20"/>
          <w:szCs w:val="20"/>
        </w:rPr>
        <w:t>Dodavatel je povinen při plnění veřejné zakázky respektovat informační povinnost dle Manuálu pro publicitu OPZ; zejména je povinen dodržovat, aby všechny písemné zprávy, písemné výstupy a prezentace byly opatřeny vizuální identitou projektů dle pravidel vyplývajících z Manuálu pro publicitu OPZ a navazujících dokumentů. Dodavatel je povinen ke dni nabytí účinnosti smlouvy se s těmito pravidly seznámit a v případě, že dojde ke změně těchto pravidel, je dodavatel používat vždy jejich aktuální verzi.</w:t>
      </w:r>
    </w:p>
    <w:p w:rsidRPr="00A9407C" w:rsidR="00587A61" w:rsidP="00A66130" w:rsidRDefault="00587A61">
      <w:pPr>
        <w:spacing w:line="288" w:lineRule="auto"/>
        <w:jc w:val="both"/>
        <w:rPr>
          <w:rFonts w:ascii="Arial" w:hAnsi="Arial" w:cs="Arial"/>
          <w:sz w:val="20"/>
          <w:szCs w:val="20"/>
        </w:rPr>
      </w:pPr>
    </w:p>
    <w:p w:rsidRPr="00A9407C" w:rsidR="00587A61" w:rsidP="004B2D97" w:rsidRDefault="00587A61">
      <w:pPr>
        <w:numPr>
          <w:ilvl w:val="0"/>
          <w:numId w:val="9"/>
        </w:numPr>
        <w:tabs>
          <w:tab w:val="num" w:pos="540"/>
        </w:tabs>
        <w:spacing w:line="288" w:lineRule="auto"/>
        <w:ind w:left="540" w:hanging="540"/>
        <w:jc w:val="both"/>
        <w:rPr>
          <w:rFonts w:ascii="Arial" w:hAnsi="Arial" w:cs="Arial"/>
          <w:sz w:val="20"/>
          <w:szCs w:val="20"/>
        </w:rPr>
      </w:pPr>
      <w:r w:rsidRPr="00A9407C">
        <w:rPr>
          <w:rFonts w:ascii="Arial" w:hAnsi="Arial" w:cs="Arial"/>
          <w:sz w:val="20"/>
          <w:szCs w:val="20"/>
        </w:rPr>
        <w:lastRenderedPageBreak/>
        <w:t xml:space="preserve">Dodavatel se zavazuje zajistit publicitu projektu v rozsahu a způsobem stanoveným </w:t>
      </w:r>
      <w:r w:rsidR="003C6352">
        <w:rPr>
          <w:rFonts w:ascii="Arial" w:hAnsi="Arial" w:cs="Arial"/>
          <w:sz w:val="20"/>
          <w:szCs w:val="20"/>
        </w:rPr>
        <w:t>v Pravidlech Operační</w:t>
      </w:r>
      <w:r w:rsidR="00486175">
        <w:rPr>
          <w:rFonts w:ascii="Arial" w:hAnsi="Arial" w:cs="Arial"/>
          <w:sz w:val="20"/>
          <w:szCs w:val="20"/>
        </w:rPr>
        <w:t>ho</w:t>
      </w:r>
      <w:r w:rsidR="003C6352">
        <w:rPr>
          <w:rFonts w:ascii="Arial" w:hAnsi="Arial" w:cs="Arial"/>
          <w:sz w:val="20"/>
          <w:szCs w:val="20"/>
        </w:rPr>
        <w:t xml:space="preserve"> programu Zaměstnanost</w:t>
      </w:r>
      <w:r w:rsidRPr="00A9407C">
        <w:rPr>
          <w:rFonts w:ascii="Arial" w:hAnsi="Arial" w:cs="Arial"/>
          <w:sz w:val="20"/>
          <w:szCs w:val="20"/>
        </w:rPr>
        <w:t>.</w:t>
      </w:r>
    </w:p>
    <w:p w:rsidRPr="00A9407C" w:rsidR="00587A61" w:rsidP="00102665" w:rsidRDefault="00587A61">
      <w:pPr>
        <w:spacing w:line="288" w:lineRule="auto"/>
        <w:jc w:val="both"/>
        <w:rPr>
          <w:rFonts w:ascii="Arial" w:hAnsi="Arial" w:cs="Arial"/>
          <w:sz w:val="20"/>
          <w:szCs w:val="20"/>
        </w:rPr>
      </w:pPr>
    </w:p>
    <w:p w:rsidRPr="00A9407C" w:rsidR="00587A61" w:rsidP="004B2D97" w:rsidRDefault="00587A61">
      <w:pPr>
        <w:numPr>
          <w:ilvl w:val="0"/>
          <w:numId w:val="9"/>
        </w:numPr>
        <w:tabs>
          <w:tab w:val="num" w:pos="540"/>
        </w:tabs>
        <w:spacing w:line="288" w:lineRule="auto"/>
        <w:ind w:left="540" w:hanging="540"/>
        <w:jc w:val="both"/>
        <w:rPr>
          <w:rFonts w:ascii="Arial" w:hAnsi="Arial" w:cs="Arial"/>
          <w:sz w:val="20"/>
          <w:szCs w:val="20"/>
        </w:rPr>
      </w:pPr>
      <w:r w:rsidRPr="00A9407C">
        <w:rPr>
          <w:rFonts w:ascii="Arial" w:hAnsi="Arial" w:cs="Arial"/>
          <w:sz w:val="20"/>
          <w:szCs w:val="20"/>
        </w:rPr>
        <w:t>Dodavatel je povinen řídit se při realizaci veřejné zakázky platnou legislativou a dalšími dokumenty souvisejícími s plněním veřejné zakázky. Pokud porušením těchto předpisů vznikne škoda, nese dodavatel veškeré vzniklé náklady.</w:t>
      </w:r>
    </w:p>
    <w:p w:rsidRPr="00A9407C" w:rsidR="00587A61" w:rsidP="00102665" w:rsidRDefault="00587A61">
      <w:pPr>
        <w:spacing w:line="288" w:lineRule="auto"/>
        <w:jc w:val="both"/>
        <w:rPr>
          <w:rFonts w:ascii="Arial" w:hAnsi="Arial" w:cs="Arial"/>
          <w:sz w:val="20"/>
          <w:szCs w:val="20"/>
        </w:rPr>
      </w:pPr>
    </w:p>
    <w:p w:rsidRPr="00264F95" w:rsidR="00587A61" w:rsidP="004B2D97" w:rsidRDefault="00587A61">
      <w:pPr>
        <w:numPr>
          <w:ilvl w:val="0"/>
          <w:numId w:val="9"/>
        </w:numPr>
        <w:tabs>
          <w:tab w:val="num" w:pos="540"/>
        </w:tabs>
        <w:spacing w:line="288" w:lineRule="auto"/>
        <w:ind w:left="540" w:hanging="540"/>
        <w:jc w:val="both"/>
        <w:rPr>
          <w:rFonts w:ascii="Arial" w:hAnsi="Arial" w:cs="Arial"/>
          <w:sz w:val="20"/>
          <w:szCs w:val="20"/>
        </w:rPr>
      </w:pPr>
      <w:r w:rsidRPr="00A9407C">
        <w:rPr>
          <w:rFonts w:ascii="Arial" w:hAnsi="Arial" w:cs="Arial"/>
          <w:sz w:val="20"/>
          <w:szCs w:val="20"/>
        </w:rPr>
        <w:t xml:space="preserve">Dodavatel se zavazuje zajistit, aby v případě, že využije při realizaci projektu </w:t>
      </w:r>
      <w:r w:rsidR="001A0E0E">
        <w:rPr>
          <w:rFonts w:ascii="Arial" w:hAnsi="Arial" w:cs="Arial"/>
          <w:sz w:val="20"/>
          <w:szCs w:val="20"/>
        </w:rPr>
        <w:t>pod</w:t>
      </w:r>
      <w:r w:rsidRPr="00A9407C">
        <w:rPr>
          <w:rFonts w:ascii="Arial" w:hAnsi="Arial" w:cs="Arial"/>
          <w:sz w:val="20"/>
          <w:szCs w:val="20"/>
        </w:rPr>
        <w:t xml:space="preserve">dodavatele uvedeného v nabídce, tento postupoval při poskytování služeb v souladu s touto smlouvou, jejími přílohami a platnou legislativou ČR a EU. </w:t>
      </w:r>
      <w:r w:rsidR="001A0E0E">
        <w:rPr>
          <w:rFonts w:ascii="Arial" w:hAnsi="Arial" w:cs="Arial"/>
          <w:sz w:val="20"/>
          <w:szCs w:val="20"/>
        </w:rPr>
        <w:t>Pod</w:t>
      </w:r>
      <w:r w:rsidRPr="00A9407C">
        <w:rPr>
          <w:rFonts w:ascii="Arial" w:hAnsi="Arial" w:cs="Arial"/>
          <w:sz w:val="20"/>
          <w:szCs w:val="20"/>
        </w:rPr>
        <w:t>dodavatel však není oprávněn vstupovat do přímých vztahů s objednatelem, zejména mu přímo poskytovat jakékoliv plnění.</w:t>
      </w:r>
    </w:p>
    <w:p w:rsidRPr="00A9407C" w:rsidR="00587A61" w:rsidP="00737128" w:rsidRDefault="00587A61">
      <w:pPr>
        <w:rPr>
          <w:rFonts w:ascii="Arial" w:hAnsi="Arial" w:cs="Arial"/>
          <w:b/>
          <w:sz w:val="20"/>
          <w:szCs w:val="20"/>
        </w:rPr>
      </w:pPr>
    </w:p>
    <w:p w:rsidRPr="00342072" w:rsidR="00587A61" w:rsidP="00DF41C6" w:rsidRDefault="00587A61">
      <w:pPr>
        <w:jc w:val="center"/>
        <w:rPr>
          <w:rFonts w:ascii="Arial" w:hAnsi="Arial" w:cs="Arial"/>
          <w:b/>
          <w:i/>
          <w:sz w:val="20"/>
          <w:szCs w:val="20"/>
        </w:rPr>
      </w:pPr>
      <w:r w:rsidRPr="00342072">
        <w:rPr>
          <w:rFonts w:ascii="Arial" w:hAnsi="Arial" w:cs="Arial"/>
          <w:b/>
          <w:i/>
          <w:sz w:val="20"/>
          <w:szCs w:val="20"/>
        </w:rPr>
        <w:t>Článek VI.</w:t>
      </w:r>
    </w:p>
    <w:p w:rsidRPr="00342072" w:rsidR="00587A61" w:rsidP="00BC61D3" w:rsidRDefault="00587A61">
      <w:pPr>
        <w:spacing w:after="120"/>
        <w:jc w:val="center"/>
        <w:rPr>
          <w:rFonts w:ascii="Arial" w:hAnsi="Arial" w:cs="Arial"/>
          <w:b/>
          <w:i/>
          <w:sz w:val="20"/>
          <w:szCs w:val="20"/>
        </w:rPr>
      </w:pPr>
      <w:r w:rsidRPr="00342072">
        <w:rPr>
          <w:rFonts w:ascii="Arial" w:hAnsi="Arial" w:cs="Arial"/>
          <w:b/>
          <w:i/>
          <w:sz w:val="20"/>
          <w:szCs w:val="20"/>
        </w:rPr>
        <w:t>Doba plnění</w:t>
      </w:r>
    </w:p>
    <w:p w:rsidR="001634FF" w:rsidP="004B2D97" w:rsidRDefault="00486175">
      <w:pPr>
        <w:pStyle w:val="Odstavecseseznamem"/>
        <w:numPr>
          <w:ilvl w:val="1"/>
          <w:numId w:val="17"/>
        </w:numPr>
        <w:spacing w:line="288" w:lineRule="auto"/>
        <w:ind w:left="567" w:hanging="567"/>
        <w:jc w:val="both"/>
        <w:rPr>
          <w:rFonts w:ascii="Arial" w:hAnsi="Arial" w:cs="Arial"/>
          <w:sz w:val="20"/>
          <w:szCs w:val="20"/>
        </w:rPr>
      </w:pPr>
      <w:r>
        <w:rPr>
          <w:rFonts w:ascii="Arial" w:hAnsi="Arial" w:cs="Arial"/>
          <w:sz w:val="20"/>
          <w:szCs w:val="20"/>
        </w:rPr>
        <w:t xml:space="preserve">  </w:t>
      </w:r>
      <w:r w:rsidRPr="00486175" w:rsidR="001634FF">
        <w:rPr>
          <w:rFonts w:ascii="Arial" w:hAnsi="Arial" w:cs="Arial"/>
          <w:sz w:val="20"/>
          <w:szCs w:val="20"/>
        </w:rPr>
        <w:t>Počátek zpracování předmětu díla je dán dnem podpisu této smlouvy.</w:t>
      </w:r>
    </w:p>
    <w:p w:rsidRPr="00486175" w:rsidR="00CF2016" w:rsidP="00CF2016" w:rsidRDefault="00CF2016">
      <w:pPr>
        <w:pStyle w:val="Odstavecseseznamem"/>
        <w:spacing w:line="288" w:lineRule="auto"/>
        <w:ind w:left="567"/>
        <w:jc w:val="both"/>
        <w:rPr>
          <w:rFonts w:ascii="Arial" w:hAnsi="Arial" w:cs="Arial"/>
          <w:sz w:val="20"/>
          <w:szCs w:val="20"/>
        </w:rPr>
      </w:pPr>
    </w:p>
    <w:p w:rsidRPr="00CF2016" w:rsidR="00CF2016" w:rsidP="004B2D97" w:rsidRDefault="00486175">
      <w:pPr>
        <w:pStyle w:val="Odstavecseseznamem"/>
        <w:numPr>
          <w:ilvl w:val="1"/>
          <w:numId w:val="17"/>
        </w:numPr>
        <w:spacing w:line="288" w:lineRule="auto"/>
        <w:jc w:val="both"/>
        <w:rPr>
          <w:rFonts w:ascii="Arial" w:hAnsi="Arial" w:cs="Arial"/>
          <w:sz w:val="20"/>
          <w:szCs w:val="20"/>
        </w:rPr>
      </w:pPr>
      <w:r w:rsidRPr="00CF2016">
        <w:rPr>
          <w:rFonts w:ascii="Arial" w:hAnsi="Arial" w:cs="Arial"/>
          <w:sz w:val="20"/>
          <w:szCs w:val="20"/>
        </w:rPr>
        <w:t xml:space="preserve"> </w:t>
      </w:r>
      <w:r w:rsidRPr="00CF2016" w:rsidR="00CF2016">
        <w:rPr>
          <w:rFonts w:ascii="Arial" w:hAnsi="Arial" w:cs="Arial"/>
          <w:sz w:val="20"/>
          <w:szCs w:val="20"/>
        </w:rPr>
        <w:t>Termín splnění předmětu plnění je:</w:t>
      </w:r>
    </w:p>
    <w:p w:rsidRPr="00464CAB" w:rsidR="00CF2016" w:rsidP="00CF2016" w:rsidRDefault="00CF2016">
      <w:pPr>
        <w:pStyle w:val="Odstavecseseznamem"/>
        <w:ind w:left="567"/>
        <w:contextualSpacing/>
        <w:jc w:val="both"/>
        <w:rPr>
          <w:rFonts w:ascii="Arial" w:hAnsi="Arial" w:cs="Arial"/>
          <w:color w:val="070707"/>
          <w:sz w:val="20"/>
          <w:szCs w:val="20"/>
          <w:highlight w:val="yellow"/>
        </w:rPr>
      </w:pPr>
      <w:r>
        <w:rPr>
          <w:rFonts w:ascii="Arial" w:hAnsi="Arial" w:cs="Arial"/>
          <w:color w:val="070707"/>
          <w:sz w:val="20"/>
          <w:szCs w:val="20"/>
          <w:highlight w:val="yellow"/>
        </w:rPr>
        <w:t>Část 1 – Pasporty – do 6 měsíců od podpisu smlouvy</w:t>
      </w:r>
    </w:p>
    <w:p w:rsidRPr="00464CAB" w:rsidR="00CF2016" w:rsidP="00CF2016" w:rsidRDefault="00CF2016">
      <w:pPr>
        <w:pStyle w:val="Odstavecseseznamem"/>
        <w:ind w:left="567"/>
        <w:contextualSpacing/>
        <w:jc w:val="both"/>
        <w:rPr>
          <w:rFonts w:ascii="Arial" w:hAnsi="Arial" w:cs="Arial"/>
          <w:color w:val="070707"/>
          <w:sz w:val="20"/>
          <w:szCs w:val="20"/>
          <w:highlight w:val="yellow"/>
        </w:rPr>
      </w:pPr>
      <w:r w:rsidRPr="00464CAB">
        <w:rPr>
          <w:rFonts w:ascii="Arial" w:hAnsi="Arial" w:cs="Arial"/>
          <w:color w:val="070707"/>
          <w:sz w:val="20"/>
          <w:szCs w:val="20"/>
          <w:highlight w:val="yellow"/>
        </w:rPr>
        <w:t>Část 2 - Koncepce rozvoje cestovního ruchu</w:t>
      </w:r>
      <w:r>
        <w:rPr>
          <w:rFonts w:ascii="Arial" w:hAnsi="Arial" w:cs="Arial"/>
          <w:color w:val="070707"/>
          <w:sz w:val="20"/>
          <w:szCs w:val="20"/>
          <w:highlight w:val="yellow"/>
        </w:rPr>
        <w:t xml:space="preserve"> – do 31. 10. 2020</w:t>
      </w:r>
    </w:p>
    <w:p w:rsidRPr="00464CAB" w:rsidR="00CF2016" w:rsidP="00CF2016" w:rsidRDefault="00CF2016">
      <w:pPr>
        <w:pStyle w:val="Odstavecseseznamem"/>
        <w:ind w:left="567"/>
        <w:contextualSpacing/>
        <w:jc w:val="both"/>
        <w:rPr>
          <w:rFonts w:ascii="Arial" w:hAnsi="Arial" w:cs="Arial"/>
          <w:color w:val="070707"/>
          <w:sz w:val="20"/>
          <w:szCs w:val="20"/>
          <w:highlight w:val="yellow"/>
        </w:rPr>
      </w:pPr>
      <w:r w:rsidRPr="00464CAB">
        <w:rPr>
          <w:rFonts w:ascii="Arial" w:hAnsi="Arial" w:cs="Arial"/>
          <w:color w:val="070707"/>
          <w:sz w:val="20"/>
          <w:szCs w:val="20"/>
          <w:highlight w:val="yellow"/>
        </w:rPr>
        <w:t>Část 3 – Energetická koncepce</w:t>
      </w:r>
      <w:r>
        <w:rPr>
          <w:rFonts w:ascii="Arial" w:hAnsi="Arial" w:cs="Arial"/>
          <w:color w:val="070707"/>
          <w:sz w:val="20"/>
          <w:szCs w:val="20"/>
          <w:highlight w:val="yellow"/>
        </w:rPr>
        <w:t xml:space="preserve"> – do 6 měsíců od podpisu smlouvy</w:t>
      </w:r>
    </w:p>
    <w:p w:rsidRPr="00464CAB" w:rsidR="00CF2016" w:rsidP="00CF2016" w:rsidRDefault="00CF2016">
      <w:pPr>
        <w:pStyle w:val="Odstavecseseznamem"/>
        <w:ind w:left="567"/>
        <w:contextualSpacing/>
        <w:jc w:val="both"/>
        <w:rPr>
          <w:rFonts w:ascii="Arial" w:hAnsi="Arial" w:cs="Arial"/>
          <w:color w:val="070707"/>
          <w:sz w:val="20"/>
          <w:szCs w:val="20"/>
          <w:highlight w:val="yellow"/>
        </w:rPr>
      </w:pPr>
      <w:r w:rsidRPr="00464CAB">
        <w:rPr>
          <w:rFonts w:ascii="Arial" w:hAnsi="Arial" w:cs="Arial"/>
          <w:color w:val="070707"/>
          <w:sz w:val="20"/>
          <w:szCs w:val="20"/>
          <w:highlight w:val="yellow"/>
        </w:rPr>
        <w:t>Část 4 – Komunikační strategie</w:t>
      </w:r>
      <w:r>
        <w:rPr>
          <w:rFonts w:ascii="Arial" w:hAnsi="Arial" w:cs="Arial"/>
          <w:color w:val="070707"/>
          <w:sz w:val="20"/>
          <w:szCs w:val="20"/>
          <w:highlight w:val="yellow"/>
        </w:rPr>
        <w:t xml:space="preserve"> – do 6 měsíců od podpisu smlouvy</w:t>
      </w:r>
    </w:p>
    <w:p w:rsidR="00CF2016" w:rsidP="00CF2016" w:rsidRDefault="00CF2016">
      <w:pPr>
        <w:spacing w:line="288" w:lineRule="auto"/>
        <w:ind w:left="540"/>
        <w:jc w:val="both"/>
        <w:rPr>
          <w:rFonts w:ascii="Arial" w:hAnsi="Arial" w:cs="Arial"/>
          <w:sz w:val="20"/>
          <w:szCs w:val="20"/>
        </w:rPr>
      </w:pPr>
    </w:p>
    <w:p w:rsidRPr="003349BE" w:rsidR="00CF2016" w:rsidP="00CF2016" w:rsidRDefault="00CF2016">
      <w:pPr>
        <w:spacing w:line="288" w:lineRule="auto"/>
        <w:jc w:val="both"/>
        <w:rPr>
          <w:rFonts w:ascii="Arial" w:hAnsi="Arial" w:cs="Arial"/>
          <w:sz w:val="20"/>
          <w:szCs w:val="20"/>
        </w:rPr>
      </w:pPr>
      <w:r>
        <w:rPr>
          <w:rFonts w:ascii="Arial" w:hAnsi="Arial" w:cs="Arial"/>
          <w:sz w:val="20"/>
          <w:szCs w:val="20"/>
          <w:highlight w:val="yellow"/>
        </w:rPr>
        <w:t xml:space="preserve">                  </w:t>
      </w:r>
      <w:r w:rsidRPr="00840BD2">
        <w:rPr>
          <w:rFonts w:ascii="Arial" w:hAnsi="Arial" w:cs="Arial"/>
          <w:sz w:val="20"/>
          <w:szCs w:val="20"/>
          <w:highlight w:val="yellow"/>
        </w:rPr>
        <w:t>„</w:t>
      </w:r>
      <w:r>
        <w:rPr>
          <w:rFonts w:ascii="Arial" w:hAnsi="Arial" w:cs="Arial"/>
          <w:sz w:val="20"/>
          <w:szCs w:val="20"/>
          <w:highlight w:val="yellow"/>
        </w:rPr>
        <w:t>Vyber části, které jsou pro dodavatele relevantní</w:t>
      </w:r>
      <w:r w:rsidRPr="00840BD2">
        <w:rPr>
          <w:rFonts w:ascii="Arial" w:hAnsi="Arial" w:cs="Arial"/>
          <w:sz w:val="20"/>
          <w:szCs w:val="20"/>
          <w:highlight w:val="yellow"/>
        </w:rPr>
        <w:t>“</w:t>
      </w:r>
    </w:p>
    <w:p w:rsidR="001634FF" w:rsidP="00CF2016" w:rsidRDefault="001634FF">
      <w:pPr>
        <w:pStyle w:val="Odstavecseseznamem"/>
        <w:spacing w:line="288" w:lineRule="auto"/>
        <w:ind w:left="567"/>
        <w:jc w:val="both"/>
        <w:rPr>
          <w:rFonts w:ascii="Arial" w:hAnsi="Arial" w:cs="Arial"/>
          <w:sz w:val="20"/>
          <w:szCs w:val="20"/>
        </w:rPr>
      </w:pPr>
    </w:p>
    <w:p w:rsidRPr="00CF2016" w:rsidR="00CF2016" w:rsidP="00CF2016" w:rsidRDefault="00CF2016">
      <w:pPr>
        <w:spacing w:line="288" w:lineRule="auto"/>
        <w:jc w:val="both"/>
        <w:rPr>
          <w:rFonts w:ascii="Arial" w:hAnsi="Arial" w:cs="Arial"/>
          <w:sz w:val="20"/>
          <w:szCs w:val="20"/>
        </w:rPr>
      </w:pPr>
    </w:p>
    <w:p w:rsidRPr="00486175" w:rsidR="001634FF" w:rsidP="004B2D97" w:rsidRDefault="00CF2016">
      <w:pPr>
        <w:pStyle w:val="Odstavecseseznamem"/>
        <w:numPr>
          <w:ilvl w:val="1"/>
          <w:numId w:val="17"/>
        </w:numPr>
        <w:spacing w:line="288" w:lineRule="auto"/>
        <w:ind w:left="567" w:hanging="567"/>
        <w:jc w:val="both"/>
        <w:rPr>
          <w:rFonts w:ascii="Arial" w:hAnsi="Arial" w:cs="Arial"/>
          <w:sz w:val="20"/>
          <w:szCs w:val="20"/>
        </w:rPr>
      </w:pPr>
      <w:r>
        <w:rPr>
          <w:rFonts w:ascii="Arial" w:hAnsi="Arial" w:cs="Arial"/>
          <w:sz w:val="20"/>
          <w:szCs w:val="20"/>
        </w:rPr>
        <w:t>Dokumenty</w:t>
      </w:r>
      <w:r w:rsidRPr="00486175" w:rsidR="001634FF">
        <w:rPr>
          <w:rFonts w:ascii="Arial" w:hAnsi="Arial" w:cs="Arial"/>
          <w:sz w:val="20"/>
          <w:szCs w:val="20"/>
        </w:rPr>
        <w:t xml:space="preserve"> jsou předány okamžikem, kdy objednatel potvrdí jejich převzetí </w:t>
      </w:r>
      <w:r>
        <w:rPr>
          <w:rFonts w:ascii="Arial" w:hAnsi="Arial" w:cs="Arial"/>
          <w:sz w:val="20"/>
          <w:szCs w:val="20"/>
        </w:rPr>
        <w:t>předávacím protokolem</w:t>
      </w:r>
      <w:r w:rsidRPr="00486175" w:rsidR="001634FF">
        <w:rPr>
          <w:rFonts w:ascii="Arial" w:hAnsi="Arial" w:cs="Arial"/>
          <w:sz w:val="20"/>
          <w:szCs w:val="20"/>
        </w:rPr>
        <w:t>.</w:t>
      </w:r>
    </w:p>
    <w:p w:rsidRPr="00486175" w:rsidR="001634FF" w:rsidP="004B2D97" w:rsidRDefault="00CF2016">
      <w:pPr>
        <w:pStyle w:val="Odstavecseseznamem"/>
        <w:numPr>
          <w:ilvl w:val="1"/>
          <w:numId w:val="17"/>
        </w:numPr>
        <w:spacing w:line="288" w:lineRule="auto"/>
        <w:ind w:left="567" w:hanging="567"/>
        <w:jc w:val="both"/>
        <w:rPr>
          <w:rFonts w:ascii="Arial" w:hAnsi="Arial" w:cs="Arial"/>
          <w:sz w:val="20"/>
          <w:szCs w:val="20"/>
        </w:rPr>
      </w:pPr>
      <w:r>
        <w:rPr>
          <w:rFonts w:ascii="Arial" w:hAnsi="Arial" w:cs="Arial"/>
          <w:sz w:val="20"/>
          <w:szCs w:val="20"/>
        </w:rPr>
        <w:t>Lhůty dle čl. 6</w:t>
      </w:r>
      <w:r w:rsidRPr="00486175" w:rsidR="001634FF">
        <w:rPr>
          <w:rFonts w:ascii="Arial" w:hAnsi="Arial" w:cs="Arial"/>
          <w:sz w:val="20"/>
          <w:szCs w:val="20"/>
        </w:rPr>
        <w:t>.2 se prodlužují v těchto případech:</w:t>
      </w:r>
    </w:p>
    <w:p w:rsidRPr="00CF2016" w:rsidR="001634FF" w:rsidP="004B2D97" w:rsidRDefault="001634FF">
      <w:pPr>
        <w:pStyle w:val="Odstavecseseznamem"/>
        <w:numPr>
          <w:ilvl w:val="0"/>
          <w:numId w:val="18"/>
        </w:numPr>
        <w:spacing w:line="288" w:lineRule="auto"/>
        <w:jc w:val="both"/>
        <w:rPr>
          <w:rFonts w:ascii="Arial" w:hAnsi="Arial" w:cs="Arial"/>
          <w:sz w:val="20"/>
          <w:szCs w:val="20"/>
        </w:rPr>
      </w:pPr>
      <w:r w:rsidRPr="00CF2016">
        <w:rPr>
          <w:rFonts w:ascii="Arial" w:hAnsi="Arial" w:cs="Arial"/>
          <w:sz w:val="20"/>
          <w:szCs w:val="20"/>
        </w:rPr>
        <w:t>Pokud objednatel nezajistí dohodnutou součinnost a to o dobu prodlení objednatele s poskytnutím součinnosti,</w:t>
      </w:r>
    </w:p>
    <w:p w:rsidRPr="00486175" w:rsidR="001634FF" w:rsidP="004B2D97" w:rsidRDefault="001634FF">
      <w:pPr>
        <w:pStyle w:val="Odstavecseseznamem"/>
        <w:numPr>
          <w:ilvl w:val="0"/>
          <w:numId w:val="18"/>
        </w:numPr>
        <w:spacing w:line="288" w:lineRule="auto"/>
        <w:jc w:val="both"/>
        <w:rPr>
          <w:rFonts w:ascii="Arial" w:hAnsi="Arial" w:cs="Arial"/>
          <w:sz w:val="20"/>
          <w:szCs w:val="20"/>
        </w:rPr>
      </w:pPr>
      <w:r w:rsidRPr="00486175">
        <w:rPr>
          <w:rFonts w:ascii="Arial" w:hAnsi="Arial" w:cs="Arial"/>
          <w:sz w:val="20"/>
          <w:szCs w:val="20"/>
        </w:rPr>
        <w:t>Dojde-li k prodlení pro neúčast objednatele na jednáních, kde jsou zhotovitelem nezastupitelní, a to o dobu, která uplyne od jednání, kterého se objednatel nezúčastnil do doby, než se objednatel takového jednání zúčastní.</w:t>
      </w:r>
    </w:p>
    <w:p w:rsidRPr="00342072" w:rsidR="00587A61" w:rsidP="00DF41C6" w:rsidRDefault="00587A61">
      <w:pPr>
        <w:jc w:val="center"/>
        <w:rPr>
          <w:rFonts w:ascii="Arial" w:hAnsi="Arial" w:cs="Arial"/>
          <w:b/>
          <w:i/>
          <w:sz w:val="20"/>
          <w:szCs w:val="20"/>
        </w:rPr>
      </w:pPr>
    </w:p>
    <w:p w:rsidR="00587A61" w:rsidP="00E925C2" w:rsidRDefault="00587A61">
      <w:pPr>
        <w:rPr>
          <w:rFonts w:ascii="Arial" w:hAnsi="Arial" w:cs="Arial"/>
          <w:b/>
          <w:i/>
          <w:sz w:val="20"/>
          <w:szCs w:val="20"/>
        </w:rPr>
      </w:pPr>
    </w:p>
    <w:p w:rsidRPr="00A9407C" w:rsidR="00587A61" w:rsidP="00DF41C6" w:rsidRDefault="00587A61">
      <w:pPr>
        <w:jc w:val="center"/>
        <w:rPr>
          <w:rFonts w:ascii="Arial" w:hAnsi="Arial" w:cs="Arial"/>
          <w:b/>
          <w:i/>
          <w:sz w:val="20"/>
          <w:szCs w:val="20"/>
        </w:rPr>
      </w:pPr>
      <w:r w:rsidRPr="00A9407C">
        <w:rPr>
          <w:rFonts w:ascii="Arial" w:hAnsi="Arial" w:cs="Arial"/>
          <w:b/>
          <w:i/>
          <w:sz w:val="20"/>
          <w:szCs w:val="20"/>
        </w:rPr>
        <w:t>Článek VII.</w:t>
      </w:r>
    </w:p>
    <w:p w:rsidRPr="00A9407C" w:rsidR="00587A61" w:rsidP="00BC61D3" w:rsidRDefault="00587A61">
      <w:pPr>
        <w:spacing w:after="120"/>
        <w:jc w:val="center"/>
        <w:rPr>
          <w:rFonts w:ascii="Arial" w:hAnsi="Arial" w:cs="Arial"/>
          <w:b/>
          <w:i/>
          <w:sz w:val="20"/>
          <w:szCs w:val="20"/>
        </w:rPr>
      </w:pPr>
      <w:r w:rsidRPr="00A9407C">
        <w:rPr>
          <w:rFonts w:ascii="Arial" w:hAnsi="Arial" w:cs="Arial"/>
          <w:b/>
          <w:i/>
          <w:sz w:val="20"/>
          <w:szCs w:val="20"/>
        </w:rPr>
        <w:t>Cena</w:t>
      </w:r>
    </w:p>
    <w:p w:rsidRPr="00080A9D" w:rsidR="001634FF" w:rsidP="004B2D97" w:rsidRDefault="001634FF">
      <w:pPr>
        <w:pStyle w:val="Bodsmlouvy-21"/>
        <w:numPr>
          <w:ilvl w:val="1"/>
          <w:numId w:val="19"/>
        </w:numPr>
        <w:rPr>
          <w:rFonts w:ascii="Arial" w:hAnsi="Arial" w:cs="Arial"/>
          <w:sz w:val="20"/>
        </w:rPr>
      </w:pPr>
      <w:r w:rsidRPr="00080A9D">
        <w:rPr>
          <w:rFonts w:ascii="Arial" w:hAnsi="Arial" w:cs="Arial"/>
          <w:sz w:val="20"/>
        </w:rPr>
        <w:t xml:space="preserve">Cena za zhotovení díla podle čl. 2 této smlouvy o dílo je stanovena na základě vítězné nabídky zhotovitele do </w:t>
      </w:r>
      <w:r w:rsidR="00CF2016">
        <w:rPr>
          <w:rFonts w:ascii="Arial" w:hAnsi="Arial" w:cs="Arial"/>
          <w:sz w:val="20"/>
        </w:rPr>
        <w:t>výběrové</w:t>
      </w:r>
      <w:r w:rsidRPr="00080A9D">
        <w:rPr>
          <w:rFonts w:ascii="Arial" w:hAnsi="Arial" w:cs="Arial"/>
          <w:sz w:val="20"/>
        </w:rPr>
        <w:t>ho řízení, která byla zpracována na základě zadávacích podmínek objednatele.</w:t>
      </w:r>
      <w:r w:rsidRPr="00080A9D">
        <w:rPr>
          <w:rFonts w:ascii="Arial" w:hAnsi="Arial" w:cs="Arial"/>
          <w:sz w:val="20"/>
        </w:rPr>
        <w:br w:type="page"/>
      </w:r>
    </w:p>
    <w:p w:rsidRPr="00B745BB" w:rsidR="00587A61" w:rsidP="00B745BB" w:rsidRDefault="00587A61">
      <w:pPr>
        <w:pStyle w:val="Odstavecseseznamem"/>
        <w:numPr>
          <w:ilvl w:val="1"/>
          <w:numId w:val="19"/>
        </w:numPr>
        <w:spacing w:line="288" w:lineRule="auto"/>
        <w:jc w:val="both"/>
        <w:rPr>
          <w:rFonts w:ascii="Arial" w:hAnsi="Arial" w:cs="Arial"/>
          <w:sz w:val="20"/>
          <w:szCs w:val="20"/>
        </w:rPr>
      </w:pPr>
      <w:r w:rsidRPr="00B745BB">
        <w:rPr>
          <w:rFonts w:ascii="Arial" w:hAnsi="Arial" w:cs="Arial"/>
          <w:sz w:val="20"/>
          <w:szCs w:val="20"/>
        </w:rPr>
        <w:lastRenderedPageBreak/>
        <w:t xml:space="preserve">Objednatel se zavazuje zaplatit dodavateli za realizaci předmětu této smlouvy </w:t>
      </w:r>
      <w:r w:rsidRPr="00B745BB" w:rsidR="006D4B6B">
        <w:rPr>
          <w:rFonts w:ascii="Arial" w:hAnsi="Arial" w:cs="Arial"/>
          <w:sz w:val="20"/>
          <w:szCs w:val="20"/>
        </w:rPr>
        <w:t xml:space="preserve">celkovou </w:t>
      </w:r>
      <w:r w:rsidRPr="00B745BB">
        <w:rPr>
          <w:rFonts w:ascii="Arial" w:hAnsi="Arial" w:cs="Arial"/>
          <w:sz w:val="20"/>
          <w:szCs w:val="20"/>
        </w:rPr>
        <w:t xml:space="preserve">částku ve výši max. </w:t>
      </w:r>
      <w:r w:rsidRPr="00B745BB">
        <w:rPr>
          <w:rFonts w:ascii="Arial" w:hAnsi="Arial" w:cs="Arial"/>
          <w:sz w:val="20"/>
          <w:szCs w:val="20"/>
          <w:highlight w:val="yellow"/>
        </w:rPr>
        <w:t>„DOPLNIT“</w:t>
      </w:r>
      <w:r w:rsidRPr="00B745BB">
        <w:rPr>
          <w:rFonts w:ascii="Arial" w:hAnsi="Arial" w:cs="Arial"/>
          <w:sz w:val="20"/>
          <w:szCs w:val="20"/>
        </w:rPr>
        <w:t xml:space="preserve"> Kč bez DPH. Cena zahrnuje veškeré náklady nutné a uznatelné k realizaci předmětu této smlouvy. </w:t>
      </w:r>
    </w:p>
    <w:p w:rsidRPr="00A9407C" w:rsidR="00587A61" w:rsidP="00EC54F2" w:rsidRDefault="00587A61">
      <w:pPr>
        <w:spacing w:line="288" w:lineRule="auto"/>
        <w:jc w:val="both"/>
        <w:rPr>
          <w:rFonts w:ascii="Arial" w:hAnsi="Arial" w:cs="Arial"/>
          <w:sz w:val="20"/>
          <w:szCs w:val="20"/>
        </w:rPr>
      </w:pPr>
    </w:p>
    <w:p w:rsidRPr="00B745BB" w:rsidR="00587A61" w:rsidP="00B745BB" w:rsidRDefault="00587A61">
      <w:pPr>
        <w:pStyle w:val="Odstavecseseznamem"/>
        <w:numPr>
          <w:ilvl w:val="1"/>
          <w:numId w:val="19"/>
        </w:numPr>
        <w:spacing w:line="288" w:lineRule="auto"/>
        <w:jc w:val="both"/>
        <w:rPr>
          <w:rFonts w:ascii="Arial" w:hAnsi="Arial" w:cs="Arial"/>
          <w:sz w:val="20"/>
          <w:szCs w:val="20"/>
        </w:rPr>
      </w:pPr>
      <w:r w:rsidRPr="00B745BB">
        <w:rPr>
          <w:rFonts w:ascii="Arial" w:hAnsi="Arial" w:cs="Arial"/>
          <w:sz w:val="20"/>
          <w:szCs w:val="20"/>
        </w:rPr>
        <w:t>Níže uvedené jednotkové ceny jsou závazné pro účely fakturace:</w:t>
      </w:r>
    </w:p>
    <w:p w:rsidR="00682D0B" w:rsidP="00682D0B" w:rsidRDefault="00682D0B">
      <w:pPr>
        <w:spacing w:line="288" w:lineRule="auto"/>
        <w:ind w:left="539"/>
        <w:jc w:val="both"/>
        <w:rPr>
          <w:rFonts w:ascii="Arial" w:hAnsi="Arial" w:cs="Arial"/>
          <w:sz w:val="20"/>
          <w:szCs w:val="20"/>
        </w:rPr>
      </w:pPr>
    </w:p>
    <w:p w:rsidR="00682D0B" w:rsidP="00682D0B" w:rsidRDefault="00682D0B">
      <w:pPr>
        <w:spacing w:line="288" w:lineRule="auto"/>
        <w:ind w:left="539"/>
        <w:jc w:val="both"/>
        <w:rPr>
          <w:rFonts w:ascii="Arial" w:hAnsi="Arial" w:cs="Arial"/>
          <w:sz w:val="20"/>
          <w:szCs w:val="20"/>
        </w:rPr>
      </w:pPr>
    </w:p>
    <w:p w:rsidR="00587A61" w:rsidP="00F85589" w:rsidRDefault="00587A61">
      <w:pPr>
        <w:pStyle w:val="Odstavecseseznamem"/>
        <w:rPr>
          <w:rFonts w:ascii="Arial" w:hAnsi="Arial" w:cs="Arial"/>
          <w:sz w:val="20"/>
          <w:szCs w:val="20"/>
        </w:rPr>
      </w:pPr>
    </w:p>
    <w:tbl>
      <w:tblPr>
        <w:tblW w:w="5000" w:type="pct"/>
        <w:tblCellMar>
          <w:left w:w="70" w:type="dxa"/>
          <w:right w:w="70" w:type="dxa"/>
        </w:tblCellMar>
        <w:tblLook w:val="00A0"/>
      </w:tblPr>
      <w:tblGrid>
        <w:gridCol w:w="3047"/>
        <w:gridCol w:w="1844"/>
        <w:gridCol w:w="2410"/>
        <w:gridCol w:w="1862"/>
      </w:tblGrid>
      <w:tr w:rsidR="00996693" w:rsidTr="00996693">
        <w:trPr>
          <w:trHeight w:val="599"/>
        </w:trPr>
        <w:tc>
          <w:tcPr>
            <w:tcW w:w="1663" w:type="pct"/>
            <w:tcBorders>
              <w:top w:val="single" w:color="auto" w:sz="4" w:space="0"/>
              <w:left w:val="single" w:color="auto" w:sz="4" w:space="0"/>
              <w:bottom w:val="single" w:color="auto" w:sz="4" w:space="0"/>
              <w:right w:val="single" w:color="auto" w:sz="4" w:space="0"/>
            </w:tcBorders>
            <w:shd w:val="clear" w:color="000000" w:fill="D0CECE"/>
            <w:vAlign w:val="center"/>
          </w:tcPr>
          <w:p w:rsidRPr="00A06FB9" w:rsidR="00996693" w:rsidRDefault="00996693">
            <w:pPr>
              <w:jc w:val="center"/>
              <w:rPr>
                <w:rFonts w:ascii="Arial" w:hAnsi="Arial" w:cs="Arial"/>
                <w:b/>
                <w:bCs/>
                <w:color w:val="000000"/>
                <w:sz w:val="20"/>
                <w:szCs w:val="20"/>
              </w:rPr>
            </w:pPr>
            <w:r>
              <w:rPr>
                <w:rFonts w:ascii="Arial" w:hAnsi="Arial" w:cs="Arial"/>
                <w:b/>
                <w:bCs/>
                <w:color w:val="000000"/>
                <w:sz w:val="20"/>
                <w:szCs w:val="20"/>
              </w:rPr>
              <w:t>Část veřejné zakázky</w:t>
            </w:r>
          </w:p>
        </w:tc>
        <w:tc>
          <w:tcPr>
            <w:tcW w:w="1006" w:type="pct"/>
            <w:tcBorders>
              <w:top w:val="single" w:color="auto" w:sz="4" w:space="0"/>
              <w:left w:val="nil"/>
              <w:bottom w:val="single" w:color="auto" w:sz="4" w:space="0"/>
              <w:right w:val="single" w:color="auto" w:sz="4" w:space="0"/>
            </w:tcBorders>
            <w:shd w:val="clear" w:color="000000" w:fill="D0CECE"/>
            <w:vAlign w:val="center"/>
          </w:tcPr>
          <w:p w:rsidRPr="00A06FB9" w:rsidR="00996693" w:rsidRDefault="00996693">
            <w:pPr>
              <w:jc w:val="center"/>
              <w:rPr>
                <w:rFonts w:ascii="Arial" w:hAnsi="Arial" w:cs="Arial"/>
                <w:b/>
                <w:bCs/>
                <w:color w:val="000000"/>
                <w:sz w:val="20"/>
                <w:szCs w:val="20"/>
              </w:rPr>
            </w:pPr>
            <w:r w:rsidRPr="00A06FB9">
              <w:rPr>
                <w:rFonts w:ascii="Arial" w:hAnsi="Arial" w:cs="Arial"/>
                <w:b/>
                <w:bCs/>
                <w:color w:val="000000"/>
                <w:sz w:val="20"/>
                <w:szCs w:val="20"/>
              </w:rPr>
              <w:t>Cena celkem v Kč bez DPH</w:t>
            </w:r>
          </w:p>
        </w:tc>
        <w:tc>
          <w:tcPr>
            <w:tcW w:w="1315" w:type="pct"/>
            <w:tcBorders>
              <w:top w:val="single" w:color="auto" w:sz="4" w:space="0"/>
              <w:left w:val="nil"/>
              <w:bottom w:val="single" w:color="auto" w:sz="4" w:space="0"/>
              <w:right w:val="single" w:color="auto" w:sz="4" w:space="0"/>
            </w:tcBorders>
            <w:shd w:val="clear" w:color="000000" w:fill="D0CECE"/>
          </w:tcPr>
          <w:p w:rsidR="00996693" w:rsidRDefault="00996693">
            <w:pPr>
              <w:jc w:val="center"/>
              <w:rPr>
                <w:rFonts w:ascii="Arial" w:hAnsi="Arial" w:cs="Arial"/>
                <w:b/>
                <w:bCs/>
                <w:color w:val="000000"/>
                <w:sz w:val="20"/>
                <w:szCs w:val="20"/>
              </w:rPr>
            </w:pPr>
          </w:p>
          <w:p w:rsidRPr="00A06FB9" w:rsidR="00996693" w:rsidRDefault="00996693">
            <w:pPr>
              <w:jc w:val="center"/>
              <w:rPr>
                <w:rFonts w:ascii="Arial" w:hAnsi="Arial" w:cs="Arial"/>
                <w:b/>
                <w:bCs/>
                <w:color w:val="000000"/>
                <w:sz w:val="20"/>
                <w:szCs w:val="20"/>
              </w:rPr>
            </w:pPr>
            <w:r>
              <w:rPr>
                <w:rFonts w:ascii="Arial" w:hAnsi="Arial" w:cs="Arial"/>
                <w:b/>
                <w:bCs/>
                <w:color w:val="000000"/>
                <w:sz w:val="20"/>
                <w:szCs w:val="20"/>
              </w:rPr>
              <w:t>DPH</w:t>
            </w:r>
          </w:p>
        </w:tc>
        <w:tc>
          <w:tcPr>
            <w:tcW w:w="1016" w:type="pct"/>
            <w:tcBorders>
              <w:top w:val="single" w:color="auto" w:sz="4" w:space="0"/>
              <w:left w:val="nil"/>
              <w:bottom w:val="single" w:color="auto" w:sz="4" w:space="0"/>
              <w:right w:val="single" w:color="auto" w:sz="4" w:space="0"/>
            </w:tcBorders>
            <w:shd w:val="clear" w:color="000000" w:fill="D0CECE"/>
          </w:tcPr>
          <w:p w:rsidR="00996693" w:rsidRDefault="00996693">
            <w:pPr>
              <w:jc w:val="center"/>
              <w:rPr>
                <w:rFonts w:ascii="Arial" w:hAnsi="Arial" w:cs="Arial"/>
                <w:b/>
                <w:bCs/>
                <w:color w:val="000000"/>
                <w:sz w:val="20"/>
                <w:szCs w:val="20"/>
              </w:rPr>
            </w:pPr>
            <w:r>
              <w:rPr>
                <w:rFonts w:ascii="Arial" w:hAnsi="Arial" w:cs="Arial"/>
                <w:b/>
                <w:bCs/>
                <w:color w:val="000000"/>
                <w:sz w:val="20"/>
                <w:szCs w:val="20"/>
              </w:rPr>
              <w:t>Cena celkem v Kč včetně DPH</w:t>
            </w:r>
          </w:p>
        </w:tc>
      </w:tr>
      <w:tr w:rsidR="00996693" w:rsidTr="002A17DB">
        <w:trPr>
          <w:trHeight w:val="2243"/>
        </w:trPr>
        <w:tc>
          <w:tcPr>
            <w:tcW w:w="1663" w:type="pct"/>
            <w:tcBorders>
              <w:top w:val="nil"/>
              <w:left w:val="single" w:color="auto" w:sz="4" w:space="0"/>
              <w:bottom w:val="single" w:color="auto" w:sz="4" w:space="0"/>
              <w:right w:val="single" w:color="auto" w:sz="4" w:space="0"/>
            </w:tcBorders>
            <w:vAlign w:val="center"/>
          </w:tcPr>
          <w:p w:rsidRPr="002A17DB" w:rsidR="00996693" w:rsidP="00996693" w:rsidRDefault="00996693">
            <w:pPr>
              <w:pStyle w:val="TableParagraph"/>
              <w:spacing w:before="54"/>
              <w:rPr>
                <w:rFonts w:ascii="Arial" w:hAnsi="Arial" w:cs="Arial"/>
                <w:b/>
                <w:color w:val="070707"/>
                <w:sz w:val="20"/>
                <w:szCs w:val="20"/>
                <w:u w:val="single"/>
              </w:rPr>
            </w:pPr>
            <w:r w:rsidRPr="002A17DB">
              <w:rPr>
                <w:rFonts w:ascii="Arial" w:hAnsi="Arial" w:cs="Arial"/>
                <w:b/>
                <w:color w:val="070707"/>
                <w:sz w:val="20"/>
                <w:szCs w:val="20"/>
                <w:u w:val="single"/>
              </w:rPr>
              <w:t>Část 1 – Pasporty celkem</w:t>
            </w:r>
          </w:p>
          <w:p w:rsidRPr="00996693" w:rsidR="00996693" w:rsidP="00996693" w:rsidRDefault="00996693">
            <w:pPr>
              <w:pStyle w:val="Odstavecseseznamem"/>
              <w:numPr>
                <w:ilvl w:val="0"/>
                <w:numId w:val="22"/>
              </w:numPr>
              <w:ind w:left="426"/>
              <w:rPr>
                <w:rFonts w:ascii="Arial" w:hAnsi="Arial" w:cs="Arial"/>
                <w:b/>
                <w:bCs/>
                <w:color w:val="000000"/>
                <w:sz w:val="20"/>
                <w:szCs w:val="20"/>
              </w:rPr>
            </w:pPr>
            <w:r w:rsidRPr="00996693">
              <w:rPr>
                <w:rFonts w:ascii="Arial" w:hAnsi="Arial" w:cs="Arial"/>
                <w:b/>
                <w:bCs/>
                <w:color w:val="000000"/>
                <w:sz w:val="20"/>
                <w:szCs w:val="20"/>
              </w:rPr>
              <w:t>Pasport veřejného osvětlení</w:t>
            </w:r>
          </w:p>
          <w:p w:rsidRPr="00996693" w:rsidR="00996693" w:rsidP="00996693" w:rsidRDefault="00996693">
            <w:pPr>
              <w:pStyle w:val="Odstavecseseznamem"/>
              <w:numPr>
                <w:ilvl w:val="0"/>
                <w:numId w:val="22"/>
              </w:numPr>
              <w:ind w:left="426"/>
              <w:rPr>
                <w:rFonts w:ascii="Arial" w:hAnsi="Arial" w:cs="Arial"/>
                <w:b/>
                <w:bCs/>
                <w:color w:val="000000"/>
                <w:sz w:val="20"/>
                <w:szCs w:val="20"/>
              </w:rPr>
            </w:pPr>
            <w:r w:rsidRPr="00996693">
              <w:rPr>
                <w:rFonts w:ascii="Arial" w:hAnsi="Arial" w:cs="Arial"/>
                <w:b/>
                <w:bCs/>
                <w:color w:val="000000"/>
                <w:sz w:val="20"/>
                <w:szCs w:val="20"/>
              </w:rPr>
              <w:t>Pasport dopravního značení</w:t>
            </w:r>
          </w:p>
          <w:p w:rsidRPr="00996693" w:rsidR="00996693" w:rsidP="00996693" w:rsidRDefault="00996693">
            <w:pPr>
              <w:pStyle w:val="Odstavecseseznamem"/>
              <w:numPr>
                <w:ilvl w:val="0"/>
                <w:numId w:val="22"/>
              </w:numPr>
              <w:ind w:left="426"/>
              <w:rPr>
                <w:rFonts w:ascii="Arial" w:hAnsi="Arial" w:cs="Arial"/>
                <w:b/>
                <w:bCs/>
                <w:color w:val="000000"/>
                <w:sz w:val="20"/>
                <w:szCs w:val="20"/>
              </w:rPr>
            </w:pPr>
            <w:r w:rsidRPr="00996693">
              <w:rPr>
                <w:rFonts w:ascii="Arial" w:hAnsi="Arial" w:cs="Arial"/>
                <w:b/>
                <w:bCs/>
                <w:color w:val="000000"/>
                <w:sz w:val="20"/>
                <w:szCs w:val="20"/>
              </w:rPr>
              <w:t>Pasport zeleně</w:t>
            </w:r>
          </w:p>
          <w:p w:rsidRPr="00996693" w:rsidR="00996693" w:rsidP="00996693" w:rsidRDefault="00996693">
            <w:pPr>
              <w:pStyle w:val="Odstavecseseznamem"/>
              <w:numPr>
                <w:ilvl w:val="0"/>
                <w:numId w:val="22"/>
              </w:numPr>
              <w:ind w:left="426"/>
              <w:rPr>
                <w:rFonts w:ascii="Arial" w:hAnsi="Arial" w:cs="Arial"/>
                <w:b/>
                <w:bCs/>
                <w:color w:val="000000"/>
                <w:sz w:val="20"/>
                <w:szCs w:val="20"/>
              </w:rPr>
            </w:pPr>
            <w:r w:rsidRPr="00996693">
              <w:rPr>
                <w:rFonts w:ascii="Arial" w:hAnsi="Arial" w:cs="Arial"/>
                <w:b/>
                <w:bCs/>
                <w:color w:val="000000"/>
                <w:sz w:val="20"/>
                <w:szCs w:val="20"/>
              </w:rPr>
              <w:t>Pasport mobiliáře</w:t>
            </w:r>
          </w:p>
        </w:tc>
        <w:tc>
          <w:tcPr>
            <w:tcW w:w="1006" w:type="pct"/>
            <w:tcBorders>
              <w:top w:val="nil"/>
              <w:left w:val="nil"/>
              <w:bottom w:val="single" w:color="auto" w:sz="4" w:space="0"/>
              <w:right w:val="single" w:color="auto" w:sz="4" w:space="0"/>
            </w:tcBorders>
            <w:noWrap/>
            <w:vAlign w:val="center"/>
          </w:tcPr>
          <w:p w:rsidR="002A17DB" w:rsidRDefault="002A17DB">
            <w:pPr>
              <w:jc w:val="center"/>
              <w:rPr>
                <w:rFonts w:ascii="Arial" w:hAnsi="Arial" w:cs="Arial"/>
                <w:color w:val="000000"/>
                <w:sz w:val="20"/>
                <w:szCs w:val="20"/>
                <w:highlight w:val="yellow"/>
              </w:rPr>
            </w:pPr>
            <w:r w:rsidRPr="00A06FB9">
              <w:rPr>
                <w:rFonts w:ascii="Arial" w:hAnsi="Arial" w:cs="Arial"/>
                <w:color w:val="000000"/>
                <w:sz w:val="20"/>
                <w:szCs w:val="20"/>
                <w:highlight w:val="yellow"/>
              </w:rPr>
              <w:t>„DOPLNIT“</w:t>
            </w:r>
          </w:p>
          <w:p w:rsidR="002A17DB" w:rsidRDefault="002A17DB">
            <w:pPr>
              <w:jc w:val="center"/>
              <w:rPr>
                <w:rFonts w:ascii="Arial" w:hAnsi="Arial" w:cs="Arial"/>
                <w:color w:val="000000"/>
                <w:sz w:val="20"/>
                <w:szCs w:val="20"/>
                <w:highlight w:val="yellow"/>
              </w:rPr>
            </w:pPr>
          </w:p>
          <w:p w:rsidR="002A17DB" w:rsidRDefault="002A17DB">
            <w:pPr>
              <w:jc w:val="center"/>
              <w:rPr>
                <w:rFonts w:ascii="Arial" w:hAnsi="Arial" w:cs="Arial"/>
                <w:color w:val="000000"/>
                <w:sz w:val="20"/>
                <w:szCs w:val="20"/>
                <w:highlight w:val="yellow"/>
              </w:rPr>
            </w:pPr>
            <w:r w:rsidRPr="00A06FB9">
              <w:rPr>
                <w:rFonts w:ascii="Arial" w:hAnsi="Arial" w:cs="Arial"/>
                <w:color w:val="000000"/>
                <w:sz w:val="20"/>
                <w:szCs w:val="20"/>
                <w:highlight w:val="yellow"/>
              </w:rPr>
              <w:t xml:space="preserve"> „DOPLNIT“ </w:t>
            </w:r>
          </w:p>
          <w:p w:rsidR="00996693" w:rsidRDefault="002A17DB">
            <w:pPr>
              <w:jc w:val="center"/>
              <w:rPr>
                <w:rFonts w:ascii="Arial" w:hAnsi="Arial" w:cs="Arial"/>
                <w:color w:val="000000"/>
                <w:sz w:val="20"/>
                <w:szCs w:val="20"/>
              </w:rPr>
            </w:pPr>
            <w:r w:rsidRPr="00A06FB9">
              <w:rPr>
                <w:rFonts w:ascii="Arial" w:hAnsi="Arial" w:cs="Arial"/>
                <w:color w:val="000000"/>
                <w:sz w:val="20"/>
                <w:szCs w:val="20"/>
                <w:highlight w:val="yellow"/>
              </w:rPr>
              <w:t>„DOPLNIT“</w:t>
            </w:r>
          </w:p>
          <w:p w:rsidR="002A17DB" w:rsidRDefault="002A17DB">
            <w:pPr>
              <w:jc w:val="center"/>
              <w:rPr>
                <w:rFonts w:ascii="Arial" w:hAnsi="Arial" w:cs="Arial"/>
                <w:color w:val="000000"/>
                <w:sz w:val="20"/>
                <w:szCs w:val="20"/>
                <w:highlight w:val="yellow"/>
              </w:rPr>
            </w:pPr>
          </w:p>
          <w:p w:rsidR="002A17DB" w:rsidRDefault="002A17DB">
            <w:pPr>
              <w:jc w:val="center"/>
              <w:rPr>
                <w:rFonts w:ascii="Arial" w:hAnsi="Arial" w:cs="Arial"/>
                <w:color w:val="000000"/>
                <w:sz w:val="20"/>
                <w:szCs w:val="20"/>
              </w:rPr>
            </w:pPr>
            <w:r w:rsidRPr="00A06FB9">
              <w:rPr>
                <w:rFonts w:ascii="Arial" w:hAnsi="Arial" w:cs="Arial"/>
                <w:color w:val="000000"/>
                <w:sz w:val="20"/>
                <w:szCs w:val="20"/>
                <w:highlight w:val="yellow"/>
              </w:rPr>
              <w:t>„DOPLNIT“</w:t>
            </w:r>
          </w:p>
          <w:p w:rsidRPr="002A17DB" w:rsidR="002A17DB" w:rsidRDefault="002A17DB">
            <w:pPr>
              <w:jc w:val="center"/>
              <w:rPr>
                <w:rFonts w:ascii="Arial" w:hAnsi="Arial" w:cs="Arial"/>
                <w:b/>
                <w:color w:val="000000"/>
                <w:sz w:val="20"/>
                <w:szCs w:val="20"/>
              </w:rPr>
            </w:pPr>
            <w:r w:rsidRPr="00A06FB9">
              <w:rPr>
                <w:rFonts w:ascii="Arial" w:hAnsi="Arial" w:cs="Arial"/>
                <w:color w:val="000000"/>
                <w:sz w:val="20"/>
                <w:szCs w:val="20"/>
                <w:highlight w:val="yellow"/>
              </w:rPr>
              <w:t>„DOPLNIT“</w:t>
            </w:r>
          </w:p>
        </w:tc>
        <w:tc>
          <w:tcPr>
            <w:tcW w:w="1315" w:type="pct"/>
            <w:tcBorders>
              <w:top w:val="nil"/>
              <w:left w:val="nil"/>
              <w:bottom w:val="single" w:color="auto" w:sz="4" w:space="0"/>
              <w:right w:val="single" w:color="auto" w:sz="4" w:space="0"/>
            </w:tcBorders>
          </w:tcPr>
          <w:p w:rsidR="002A17DB" w:rsidP="002A17DB" w:rsidRDefault="002A17DB">
            <w:pPr>
              <w:jc w:val="center"/>
              <w:rPr>
                <w:rFonts w:ascii="Arial" w:hAnsi="Arial" w:cs="Arial"/>
                <w:color w:val="000000"/>
                <w:sz w:val="20"/>
                <w:szCs w:val="20"/>
                <w:highlight w:val="yellow"/>
              </w:rPr>
            </w:pPr>
          </w:p>
          <w:p w:rsidR="002A17DB" w:rsidP="002A17DB" w:rsidRDefault="002A17DB">
            <w:pPr>
              <w:jc w:val="center"/>
              <w:rPr>
                <w:rFonts w:ascii="Arial" w:hAnsi="Arial" w:cs="Arial"/>
                <w:color w:val="000000"/>
                <w:sz w:val="20"/>
                <w:szCs w:val="20"/>
                <w:highlight w:val="yellow"/>
              </w:rPr>
            </w:pPr>
          </w:p>
          <w:p w:rsidR="002A17DB" w:rsidP="002A17DB" w:rsidRDefault="002A17DB">
            <w:pPr>
              <w:jc w:val="center"/>
              <w:rPr>
                <w:rFonts w:ascii="Arial" w:hAnsi="Arial" w:cs="Arial"/>
                <w:color w:val="000000"/>
                <w:sz w:val="20"/>
                <w:szCs w:val="20"/>
                <w:highlight w:val="yellow"/>
              </w:rPr>
            </w:pPr>
            <w:r w:rsidRPr="00A06FB9">
              <w:rPr>
                <w:rFonts w:ascii="Arial" w:hAnsi="Arial" w:cs="Arial"/>
                <w:color w:val="000000"/>
                <w:sz w:val="20"/>
                <w:szCs w:val="20"/>
                <w:highlight w:val="yellow"/>
              </w:rPr>
              <w:t>„DOPLNIT“</w:t>
            </w:r>
          </w:p>
          <w:p w:rsidR="002A17DB" w:rsidP="002A17DB" w:rsidRDefault="002A17DB">
            <w:pPr>
              <w:jc w:val="center"/>
              <w:rPr>
                <w:rFonts w:ascii="Arial" w:hAnsi="Arial" w:cs="Arial"/>
                <w:color w:val="000000"/>
                <w:sz w:val="20"/>
                <w:szCs w:val="20"/>
                <w:highlight w:val="yellow"/>
              </w:rPr>
            </w:pPr>
          </w:p>
          <w:p w:rsidR="002A17DB" w:rsidP="002A17DB" w:rsidRDefault="002A17DB">
            <w:pPr>
              <w:jc w:val="center"/>
              <w:rPr>
                <w:rFonts w:ascii="Arial" w:hAnsi="Arial" w:cs="Arial"/>
                <w:color w:val="000000"/>
                <w:sz w:val="20"/>
                <w:szCs w:val="20"/>
                <w:highlight w:val="yellow"/>
              </w:rPr>
            </w:pPr>
            <w:r w:rsidRPr="00A06FB9">
              <w:rPr>
                <w:rFonts w:ascii="Arial" w:hAnsi="Arial" w:cs="Arial"/>
                <w:color w:val="000000"/>
                <w:sz w:val="20"/>
                <w:szCs w:val="20"/>
                <w:highlight w:val="yellow"/>
              </w:rPr>
              <w:t xml:space="preserve"> „DOPLNIT“ </w:t>
            </w:r>
          </w:p>
          <w:p w:rsidR="002A17DB" w:rsidP="002A17DB" w:rsidRDefault="002A17DB">
            <w:pPr>
              <w:jc w:val="center"/>
              <w:rPr>
                <w:rFonts w:ascii="Arial" w:hAnsi="Arial" w:cs="Arial"/>
                <w:color w:val="000000"/>
                <w:sz w:val="20"/>
                <w:szCs w:val="20"/>
              </w:rPr>
            </w:pPr>
            <w:r w:rsidRPr="00A06FB9">
              <w:rPr>
                <w:rFonts w:ascii="Arial" w:hAnsi="Arial" w:cs="Arial"/>
                <w:color w:val="000000"/>
                <w:sz w:val="20"/>
                <w:szCs w:val="20"/>
                <w:highlight w:val="yellow"/>
              </w:rPr>
              <w:t>„DOPLNIT“</w:t>
            </w:r>
          </w:p>
          <w:p w:rsidR="002A17DB" w:rsidP="002A17DB" w:rsidRDefault="002A17DB">
            <w:pPr>
              <w:jc w:val="center"/>
              <w:rPr>
                <w:rFonts w:ascii="Arial" w:hAnsi="Arial" w:cs="Arial"/>
                <w:color w:val="000000"/>
                <w:sz w:val="20"/>
                <w:szCs w:val="20"/>
                <w:highlight w:val="yellow"/>
              </w:rPr>
            </w:pPr>
          </w:p>
          <w:p w:rsidR="002A17DB" w:rsidP="002A17DB" w:rsidRDefault="002A17DB">
            <w:pPr>
              <w:jc w:val="center"/>
              <w:rPr>
                <w:rFonts w:ascii="Arial" w:hAnsi="Arial" w:cs="Arial"/>
                <w:color w:val="000000"/>
                <w:sz w:val="20"/>
                <w:szCs w:val="20"/>
              </w:rPr>
            </w:pPr>
            <w:r w:rsidRPr="00A06FB9">
              <w:rPr>
                <w:rFonts w:ascii="Arial" w:hAnsi="Arial" w:cs="Arial"/>
                <w:color w:val="000000"/>
                <w:sz w:val="20"/>
                <w:szCs w:val="20"/>
                <w:highlight w:val="yellow"/>
              </w:rPr>
              <w:t>„DOPLNIT“</w:t>
            </w:r>
          </w:p>
          <w:p w:rsidR="00996693" w:rsidP="002A17DB" w:rsidRDefault="002A17DB">
            <w:pPr>
              <w:jc w:val="center"/>
              <w:rPr>
                <w:rFonts w:ascii="Arial" w:hAnsi="Arial" w:cs="Arial"/>
                <w:color w:val="000000"/>
                <w:sz w:val="20"/>
                <w:szCs w:val="20"/>
                <w:highlight w:val="yellow"/>
              </w:rPr>
            </w:pPr>
            <w:r w:rsidRPr="00A06FB9">
              <w:rPr>
                <w:rFonts w:ascii="Arial" w:hAnsi="Arial" w:cs="Arial"/>
                <w:color w:val="000000"/>
                <w:sz w:val="20"/>
                <w:szCs w:val="20"/>
                <w:highlight w:val="yellow"/>
              </w:rPr>
              <w:t>„DOPLNIT“</w:t>
            </w:r>
          </w:p>
          <w:p w:rsidR="00996693" w:rsidRDefault="00996693">
            <w:pPr>
              <w:jc w:val="center"/>
              <w:rPr>
                <w:rFonts w:ascii="Arial" w:hAnsi="Arial" w:cs="Arial"/>
                <w:color w:val="000000"/>
                <w:sz w:val="20"/>
                <w:szCs w:val="20"/>
                <w:highlight w:val="yellow"/>
              </w:rPr>
            </w:pPr>
          </w:p>
          <w:p w:rsidRPr="00A06FB9" w:rsidR="00996693" w:rsidP="002A17DB" w:rsidRDefault="00996693">
            <w:pPr>
              <w:jc w:val="center"/>
              <w:rPr>
                <w:rFonts w:ascii="Arial" w:hAnsi="Arial" w:cs="Arial"/>
                <w:color w:val="000000"/>
                <w:sz w:val="20"/>
                <w:szCs w:val="20"/>
                <w:highlight w:val="yellow"/>
              </w:rPr>
            </w:pPr>
          </w:p>
        </w:tc>
        <w:tc>
          <w:tcPr>
            <w:tcW w:w="1016" w:type="pct"/>
            <w:tcBorders>
              <w:top w:val="nil"/>
              <w:left w:val="nil"/>
              <w:bottom w:val="single" w:color="auto" w:sz="4" w:space="0"/>
              <w:right w:val="single" w:color="auto" w:sz="4" w:space="0"/>
            </w:tcBorders>
          </w:tcPr>
          <w:p w:rsidR="002A17DB" w:rsidP="002A17DB" w:rsidRDefault="002A17DB">
            <w:pPr>
              <w:jc w:val="center"/>
              <w:rPr>
                <w:rFonts w:ascii="Arial" w:hAnsi="Arial" w:cs="Arial"/>
                <w:color w:val="000000"/>
                <w:sz w:val="20"/>
                <w:szCs w:val="20"/>
                <w:highlight w:val="yellow"/>
              </w:rPr>
            </w:pPr>
          </w:p>
          <w:p w:rsidR="002A17DB" w:rsidP="002A17DB" w:rsidRDefault="002A17DB">
            <w:pPr>
              <w:jc w:val="center"/>
              <w:rPr>
                <w:rFonts w:ascii="Arial" w:hAnsi="Arial" w:cs="Arial"/>
                <w:color w:val="000000"/>
                <w:sz w:val="20"/>
                <w:szCs w:val="20"/>
                <w:highlight w:val="yellow"/>
              </w:rPr>
            </w:pPr>
          </w:p>
          <w:p w:rsidR="002A17DB" w:rsidP="002A17DB" w:rsidRDefault="002A17DB">
            <w:pPr>
              <w:jc w:val="center"/>
              <w:rPr>
                <w:rFonts w:ascii="Arial" w:hAnsi="Arial" w:cs="Arial"/>
                <w:color w:val="000000"/>
                <w:sz w:val="20"/>
                <w:szCs w:val="20"/>
                <w:highlight w:val="yellow"/>
              </w:rPr>
            </w:pPr>
            <w:r w:rsidRPr="00A06FB9">
              <w:rPr>
                <w:rFonts w:ascii="Arial" w:hAnsi="Arial" w:cs="Arial"/>
                <w:color w:val="000000"/>
                <w:sz w:val="20"/>
                <w:szCs w:val="20"/>
                <w:highlight w:val="yellow"/>
              </w:rPr>
              <w:t>„DOPLNIT“</w:t>
            </w:r>
          </w:p>
          <w:p w:rsidR="002A17DB" w:rsidP="002A17DB" w:rsidRDefault="002A17DB">
            <w:pPr>
              <w:jc w:val="center"/>
              <w:rPr>
                <w:rFonts w:ascii="Arial" w:hAnsi="Arial" w:cs="Arial"/>
                <w:color w:val="000000"/>
                <w:sz w:val="20"/>
                <w:szCs w:val="20"/>
                <w:highlight w:val="yellow"/>
              </w:rPr>
            </w:pPr>
          </w:p>
          <w:p w:rsidR="002A17DB" w:rsidP="002A17DB" w:rsidRDefault="002A17DB">
            <w:pPr>
              <w:jc w:val="center"/>
              <w:rPr>
                <w:rFonts w:ascii="Arial" w:hAnsi="Arial" w:cs="Arial"/>
                <w:color w:val="000000"/>
                <w:sz w:val="20"/>
                <w:szCs w:val="20"/>
                <w:highlight w:val="yellow"/>
              </w:rPr>
            </w:pPr>
            <w:r w:rsidRPr="00A06FB9">
              <w:rPr>
                <w:rFonts w:ascii="Arial" w:hAnsi="Arial" w:cs="Arial"/>
                <w:color w:val="000000"/>
                <w:sz w:val="20"/>
                <w:szCs w:val="20"/>
                <w:highlight w:val="yellow"/>
              </w:rPr>
              <w:t xml:space="preserve"> „DOPLNIT“ </w:t>
            </w:r>
          </w:p>
          <w:p w:rsidR="002A17DB" w:rsidP="002A17DB" w:rsidRDefault="002A17DB">
            <w:pPr>
              <w:jc w:val="center"/>
              <w:rPr>
                <w:rFonts w:ascii="Arial" w:hAnsi="Arial" w:cs="Arial"/>
                <w:color w:val="000000"/>
                <w:sz w:val="20"/>
                <w:szCs w:val="20"/>
              </w:rPr>
            </w:pPr>
            <w:r w:rsidRPr="00A06FB9">
              <w:rPr>
                <w:rFonts w:ascii="Arial" w:hAnsi="Arial" w:cs="Arial"/>
                <w:color w:val="000000"/>
                <w:sz w:val="20"/>
                <w:szCs w:val="20"/>
                <w:highlight w:val="yellow"/>
              </w:rPr>
              <w:t>„DOPLNIT“</w:t>
            </w:r>
          </w:p>
          <w:p w:rsidR="002A17DB" w:rsidP="002A17DB" w:rsidRDefault="002A17DB">
            <w:pPr>
              <w:jc w:val="center"/>
              <w:rPr>
                <w:rFonts w:ascii="Arial" w:hAnsi="Arial" w:cs="Arial"/>
                <w:color w:val="000000"/>
                <w:sz w:val="20"/>
                <w:szCs w:val="20"/>
                <w:highlight w:val="yellow"/>
              </w:rPr>
            </w:pPr>
          </w:p>
          <w:p w:rsidR="002A17DB" w:rsidP="002A17DB" w:rsidRDefault="002A17DB">
            <w:pPr>
              <w:jc w:val="center"/>
              <w:rPr>
                <w:rFonts w:ascii="Arial" w:hAnsi="Arial" w:cs="Arial"/>
                <w:color w:val="000000"/>
                <w:sz w:val="20"/>
                <w:szCs w:val="20"/>
              </w:rPr>
            </w:pPr>
            <w:r w:rsidRPr="00A06FB9">
              <w:rPr>
                <w:rFonts w:ascii="Arial" w:hAnsi="Arial" w:cs="Arial"/>
                <w:color w:val="000000"/>
                <w:sz w:val="20"/>
                <w:szCs w:val="20"/>
                <w:highlight w:val="yellow"/>
              </w:rPr>
              <w:t>„DOPLNIT“</w:t>
            </w:r>
          </w:p>
          <w:p w:rsidR="00996693" w:rsidP="002A17DB" w:rsidRDefault="002A17DB">
            <w:pPr>
              <w:jc w:val="center"/>
              <w:rPr>
                <w:rFonts w:ascii="Arial" w:hAnsi="Arial" w:cs="Arial"/>
                <w:color w:val="000000"/>
                <w:sz w:val="20"/>
                <w:szCs w:val="20"/>
                <w:highlight w:val="yellow"/>
              </w:rPr>
            </w:pPr>
            <w:r w:rsidRPr="00A06FB9">
              <w:rPr>
                <w:rFonts w:ascii="Arial" w:hAnsi="Arial" w:cs="Arial"/>
                <w:color w:val="000000"/>
                <w:sz w:val="20"/>
                <w:szCs w:val="20"/>
                <w:highlight w:val="yellow"/>
              </w:rPr>
              <w:t>„DOPLNIT“</w:t>
            </w:r>
          </w:p>
          <w:p w:rsidR="00996693" w:rsidRDefault="00996693">
            <w:pPr>
              <w:jc w:val="center"/>
              <w:rPr>
                <w:rFonts w:ascii="Arial" w:hAnsi="Arial" w:cs="Arial"/>
                <w:color w:val="000000"/>
                <w:sz w:val="20"/>
                <w:szCs w:val="20"/>
                <w:highlight w:val="yellow"/>
              </w:rPr>
            </w:pPr>
          </w:p>
          <w:p w:rsidRPr="00A06FB9" w:rsidR="00996693" w:rsidRDefault="00996693">
            <w:pPr>
              <w:jc w:val="center"/>
              <w:rPr>
                <w:rFonts w:ascii="Arial" w:hAnsi="Arial" w:cs="Arial"/>
                <w:color w:val="000000"/>
                <w:sz w:val="20"/>
                <w:szCs w:val="20"/>
                <w:highlight w:val="yellow"/>
              </w:rPr>
            </w:pPr>
          </w:p>
        </w:tc>
      </w:tr>
      <w:tr w:rsidR="00996693" w:rsidTr="00996693">
        <w:trPr>
          <w:trHeight w:val="1199"/>
        </w:trPr>
        <w:tc>
          <w:tcPr>
            <w:tcW w:w="1663" w:type="pct"/>
            <w:tcBorders>
              <w:top w:val="nil"/>
              <w:left w:val="single" w:color="auto" w:sz="4" w:space="0"/>
              <w:bottom w:val="single" w:color="auto" w:sz="4" w:space="0"/>
              <w:right w:val="single" w:color="auto" w:sz="4" w:space="0"/>
            </w:tcBorders>
            <w:vAlign w:val="center"/>
          </w:tcPr>
          <w:p w:rsidRPr="000736B9" w:rsidR="00996693" w:rsidP="00A06FB9" w:rsidRDefault="00996693">
            <w:pPr>
              <w:pStyle w:val="TableParagraph"/>
              <w:spacing w:before="54"/>
              <w:ind w:left="121"/>
              <w:jc w:val="center"/>
              <w:rPr>
                <w:rFonts w:ascii="Arial" w:hAnsi="Arial" w:cs="Arial"/>
                <w:b/>
                <w:color w:val="070707"/>
                <w:sz w:val="20"/>
                <w:szCs w:val="20"/>
              </w:rPr>
            </w:pPr>
            <w:r w:rsidRPr="000736B9">
              <w:rPr>
                <w:rFonts w:ascii="Arial" w:hAnsi="Arial" w:cs="Arial"/>
                <w:b/>
                <w:color w:val="070707"/>
                <w:sz w:val="20"/>
                <w:szCs w:val="20"/>
              </w:rPr>
              <w:t>Část 2 - Koncepce rozvoje cestovního ruchu</w:t>
            </w:r>
          </w:p>
          <w:p w:rsidRPr="000736B9" w:rsidR="00996693" w:rsidP="00A06FB9" w:rsidRDefault="00996693">
            <w:pPr>
              <w:jc w:val="center"/>
              <w:rPr>
                <w:rFonts w:ascii="Arial" w:hAnsi="Arial" w:cs="Arial"/>
                <w:b/>
                <w:bCs/>
                <w:color w:val="000000"/>
                <w:sz w:val="20"/>
                <w:szCs w:val="20"/>
              </w:rPr>
            </w:pPr>
          </w:p>
        </w:tc>
        <w:tc>
          <w:tcPr>
            <w:tcW w:w="1006" w:type="pct"/>
            <w:tcBorders>
              <w:top w:val="nil"/>
              <w:left w:val="nil"/>
              <w:bottom w:val="single" w:color="auto" w:sz="4" w:space="0"/>
              <w:right w:val="single" w:color="auto" w:sz="4" w:space="0"/>
            </w:tcBorders>
            <w:noWrap/>
            <w:vAlign w:val="center"/>
          </w:tcPr>
          <w:p w:rsidRPr="00A06FB9" w:rsidR="00996693" w:rsidP="004E3C16" w:rsidRDefault="00996693">
            <w:pPr>
              <w:jc w:val="center"/>
              <w:rPr>
                <w:rFonts w:ascii="Arial" w:hAnsi="Arial" w:cs="Arial"/>
                <w:color w:val="000000"/>
                <w:sz w:val="20"/>
                <w:szCs w:val="20"/>
              </w:rPr>
            </w:pPr>
            <w:r w:rsidRPr="00A06FB9">
              <w:rPr>
                <w:rFonts w:ascii="Arial" w:hAnsi="Arial" w:cs="Arial"/>
                <w:color w:val="000000"/>
                <w:sz w:val="20"/>
                <w:szCs w:val="20"/>
                <w:highlight w:val="yellow"/>
              </w:rPr>
              <w:t>„DOPLNIT“</w:t>
            </w:r>
          </w:p>
        </w:tc>
        <w:tc>
          <w:tcPr>
            <w:tcW w:w="1315" w:type="pct"/>
            <w:tcBorders>
              <w:top w:val="nil"/>
              <w:left w:val="nil"/>
              <w:bottom w:val="single" w:color="auto" w:sz="4" w:space="0"/>
              <w:right w:val="single" w:color="auto" w:sz="4" w:space="0"/>
            </w:tcBorders>
          </w:tcPr>
          <w:p w:rsidR="00996693" w:rsidP="004E3C16" w:rsidRDefault="00996693">
            <w:pPr>
              <w:jc w:val="center"/>
              <w:rPr>
                <w:rFonts w:ascii="Arial" w:hAnsi="Arial" w:cs="Arial"/>
                <w:color w:val="000000"/>
                <w:sz w:val="20"/>
                <w:szCs w:val="20"/>
                <w:highlight w:val="yellow"/>
              </w:rPr>
            </w:pPr>
          </w:p>
          <w:p w:rsidRPr="00A06FB9" w:rsidR="00996693" w:rsidP="004E3C16" w:rsidRDefault="00996693">
            <w:pPr>
              <w:jc w:val="center"/>
              <w:rPr>
                <w:rFonts w:ascii="Arial" w:hAnsi="Arial" w:cs="Arial"/>
                <w:color w:val="000000"/>
                <w:sz w:val="20"/>
                <w:szCs w:val="20"/>
                <w:highlight w:val="yellow"/>
              </w:rPr>
            </w:pPr>
            <w:r w:rsidRPr="00A06FB9">
              <w:rPr>
                <w:rFonts w:ascii="Arial" w:hAnsi="Arial" w:cs="Arial"/>
                <w:color w:val="000000"/>
                <w:sz w:val="20"/>
                <w:szCs w:val="20"/>
                <w:highlight w:val="yellow"/>
              </w:rPr>
              <w:t>„DOPLNIT“</w:t>
            </w:r>
          </w:p>
        </w:tc>
        <w:tc>
          <w:tcPr>
            <w:tcW w:w="1016" w:type="pct"/>
            <w:tcBorders>
              <w:top w:val="nil"/>
              <w:left w:val="nil"/>
              <w:bottom w:val="single" w:color="auto" w:sz="4" w:space="0"/>
              <w:right w:val="single" w:color="auto" w:sz="4" w:space="0"/>
            </w:tcBorders>
          </w:tcPr>
          <w:p w:rsidR="00996693" w:rsidP="004E3C16" w:rsidRDefault="00996693">
            <w:pPr>
              <w:jc w:val="center"/>
              <w:rPr>
                <w:rFonts w:ascii="Arial" w:hAnsi="Arial" w:cs="Arial"/>
                <w:color w:val="000000"/>
                <w:sz w:val="20"/>
                <w:szCs w:val="20"/>
                <w:highlight w:val="yellow"/>
              </w:rPr>
            </w:pPr>
          </w:p>
          <w:p w:rsidRPr="00A06FB9" w:rsidR="00996693" w:rsidP="004E3C16" w:rsidRDefault="00996693">
            <w:pPr>
              <w:jc w:val="center"/>
              <w:rPr>
                <w:rFonts w:ascii="Arial" w:hAnsi="Arial" w:cs="Arial"/>
                <w:color w:val="000000"/>
                <w:sz w:val="20"/>
                <w:szCs w:val="20"/>
                <w:highlight w:val="yellow"/>
              </w:rPr>
            </w:pPr>
            <w:r w:rsidRPr="00A06FB9">
              <w:rPr>
                <w:rFonts w:ascii="Arial" w:hAnsi="Arial" w:cs="Arial"/>
                <w:color w:val="000000"/>
                <w:sz w:val="20"/>
                <w:szCs w:val="20"/>
                <w:highlight w:val="yellow"/>
              </w:rPr>
              <w:t>„DOPLNIT“</w:t>
            </w:r>
          </w:p>
        </w:tc>
      </w:tr>
      <w:tr w:rsidR="00996693" w:rsidTr="00996693">
        <w:trPr>
          <w:trHeight w:val="1199"/>
        </w:trPr>
        <w:tc>
          <w:tcPr>
            <w:tcW w:w="1663" w:type="pct"/>
            <w:tcBorders>
              <w:top w:val="single" w:color="auto" w:sz="4" w:space="0"/>
              <w:left w:val="single" w:color="auto" w:sz="4" w:space="0"/>
              <w:bottom w:val="single" w:color="auto" w:sz="4" w:space="0"/>
              <w:right w:val="single" w:color="auto" w:sz="4" w:space="0"/>
            </w:tcBorders>
            <w:vAlign w:val="center"/>
          </w:tcPr>
          <w:p w:rsidRPr="000736B9" w:rsidR="00996693" w:rsidP="00A06FB9" w:rsidRDefault="00996693">
            <w:pPr>
              <w:pStyle w:val="TableParagraph"/>
              <w:spacing w:before="54"/>
              <w:ind w:left="121"/>
              <w:jc w:val="center"/>
              <w:rPr>
                <w:rFonts w:ascii="Arial" w:hAnsi="Arial" w:cs="Arial"/>
                <w:b/>
                <w:color w:val="070707"/>
                <w:sz w:val="20"/>
                <w:szCs w:val="20"/>
              </w:rPr>
            </w:pPr>
            <w:r w:rsidRPr="000736B9">
              <w:rPr>
                <w:rFonts w:ascii="Arial" w:hAnsi="Arial" w:cs="Arial"/>
                <w:b/>
                <w:color w:val="070707"/>
                <w:sz w:val="20"/>
                <w:szCs w:val="20"/>
              </w:rPr>
              <w:t>Část 3 – Energetická koncepce</w:t>
            </w:r>
          </w:p>
          <w:p w:rsidRPr="000736B9" w:rsidR="00996693" w:rsidP="00A06FB9" w:rsidRDefault="00996693">
            <w:pPr>
              <w:jc w:val="center"/>
              <w:rPr>
                <w:rFonts w:ascii="Arial" w:hAnsi="Arial" w:cs="Arial"/>
                <w:b/>
                <w:bCs/>
                <w:color w:val="000000"/>
                <w:sz w:val="20"/>
                <w:szCs w:val="20"/>
              </w:rPr>
            </w:pPr>
          </w:p>
        </w:tc>
        <w:tc>
          <w:tcPr>
            <w:tcW w:w="1006" w:type="pct"/>
            <w:tcBorders>
              <w:top w:val="single" w:color="auto" w:sz="4" w:space="0"/>
              <w:left w:val="nil"/>
              <w:bottom w:val="single" w:color="auto" w:sz="4" w:space="0"/>
              <w:right w:val="single" w:color="auto" w:sz="4" w:space="0"/>
            </w:tcBorders>
            <w:noWrap/>
            <w:vAlign w:val="center"/>
          </w:tcPr>
          <w:p w:rsidRPr="00A06FB9" w:rsidR="00996693" w:rsidRDefault="00996693">
            <w:pPr>
              <w:jc w:val="center"/>
              <w:rPr>
                <w:rFonts w:ascii="Arial" w:hAnsi="Arial" w:cs="Arial"/>
                <w:color w:val="000000"/>
                <w:sz w:val="20"/>
                <w:szCs w:val="20"/>
              </w:rPr>
            </w:pPr>
            <w:r w:rsidRPr="00A06FB9">
              <w:rPr>
                <w:rFonts w:ascii="Arial" w:hAnsi="Arial" w:cs="Arial"/>
                <w:color w:val="000000"/>
                <w:sz w:val="20"/>
                <w:szCs w:val="20"/>
                <w:highlight w:val="yellow"/>
              </w:rPr>
              <w:t>„DOPLNIT“</w:t>
            </w:r>
          </w:p>
        </w:tc>
        <w:tc>
          <w:tcPr>
            <w:tcW w:w="1315" w:type="pct"/>
            <w:tcBorders>
              <w:top w:val="single" w:color="auto" w:sz="4" w:space="0"/>
              <w:left w:val="nil"/>
              <w:bottom w:val="single" w:color="auto" w:sz="4" w:space="0"/>
              <w:right w:val="single" w:color="auto" w:sz="4" w:space="0"/>
            </w:tcBorders>
          </w:tcPr>
          <w:p w:rsidR="00996693" w:rsidRDefault="00996693">
            <w:pPr>
              <w:jc w:val="center"/>
              <w:rPr>
                <w:rFonts w:ascii="Arial" w:hAnsi="Arial" w:cs="Arial"/>
                <w:color w:val="000000"/>
                <w:sz w:val="20"/>
                <w:szCs w:val="20"/>
                <w:highlight w:val="yellow"/>
              </w:rPr>
            </w:pPr>
          </w:p>
          <w:p w:rsidRPr="00A06FB9" w:rsidR="00996693" w:rsidRDefault="00996693">
            <w:pPr>
              <w:jc w:val="center"/>
              <w:rPr>
                <w:rFonts w:ascii="Arial" w:hAnsi="Arial" w:cs="Arial"/>
                <w:color w:val="000000"/>
                <w:sz w:val="20"/>
                <w:szCs w:val="20"/>
                <w:highlight w:val="yellow"/>
              </w:rPr>
            </w:pPr>
            <w:r w:rsidRPr="00A06FB9">
              <w:rPr>
                <w:rFonts w:ascii="Arial" w:hAnsi="Arial" w:cs="Arial"/>
                <w:color w:val="000000"/>
                <w:sz w:val="20"/>
                <w:szCs w:val="20"/>
                <w:highlight w:val="yellow"/>
              </w:rPr>
              <w:t>„DOPLNIT“</w:t>
            </w:r>
          </w:p>
        </w:tc>
        <w:tc>
          <w:tcPr>
            <w:tcW w:w="1016" w:type="pct"/>
            <w:tcBorders>
              <w:top w:val="single" w:color="auto" w:sz="4" w:space="0"/>
              <w:left w:val="nil"/>
              <w:bottom w:val="single" w:color="auto" w:sz="4" w:space="0"/>
              <w:right w:val="single" w:color="auto" w:sz="4" w:space="0"/>
            </w:tcBorders>
          </w:tcPr>
          <w:p w:rsidR="00996693" w:rsidRDefault="00996693">
            <w:pPr>
              <w:jc w:val="center"/>
              <w:rPr>
                <w:rFonts w:ascii="Arial" w:hAnsi="Arial" w:cs="Arial"/>
                <w:color w:val="000000"/>
                <w:sz w:val="20"/>
                <w:szCs w:val="20"/>
                <w:highlight w:val="yellow"/>
              </w:rPr>
            </w:pPr>
          </w:p>
          <w:p w:rsidRPr="00A06FB9" w:rsidR="00996693" w:rsidRDefault="00996693">
            <w:pPr>
              <w:jc w:val="center"/>
              <w:rPr>
                <w:rFonts w:ascii="Arial" w:hAnsi="Arial" w:cs="Arial"/>
                <w:color w:val="000000"/>
                <w:sz w:val="20"/>
                <w:szCs w:val="20"/>
                <w:highlight w:val="yellow"/>
              </w:rPr>
            </w:pPr>
            <w:r w:rsidRPr="00A06FB9">
              <w:rPr>
                <w:rFonts w:ascii="Arial" w:hAnsi="Arial" w:cs="Arial"/>
                <w:color w:val="000000"/>
                <w:sz w:val="20"/>
                <w:szCs w:val="20"/>
                <w:highlight w:val="yellow"/>
              </w:rPr>
              <w:t>„DOPLNIT“</w:t>
            </w:r>
          </w:p>
        </w:tc>
      </w:tr>
      <w:tr w:rsidR="00996693" w:rsidTr="00996693">
        <w:trPr>
          <w:trHeight w:val="914"/>
        </w:trPr>
        <w:tc>
          <w:tcPr>
            <w:tcW w:w="1663" w:type="pct"/>
            <w:tcBorders>
              <w:top w:val="nil"/>
              <w:left w:val="single" w:color="auto" w:sz="4" w:space="0"/>
              <w:bottom w:val="double" w:color="auto" w:sz="6" w:space="0"/>
              <w:right w:val="single" w:color="auto" w:sz="4" w:space="0"/>
            </w:tcBorders>
            <w:vAlign w:val="center"/>
          </w:tcPr>
          <w:p w:rsidRPr="000736B9" w:rsidR="00996693" w:rsidP="00A06FB9" w:rsidRDefault="00996693">
            <w:pPr>
              <w:pStyle w:val="TableParagraph"/>
              <w:spacing w:before="54"/>
              <w:ind w:left="121"/>
              <w:jc w:val="center"/>
              <w:rPr>
                <w:rFonts w:ascii="Arial" w:hAnsi="Arial" w:cs="Arial"/>
                <w:b/>
                <w:color w:val="070707"/>
                <w:sz w:val="20"/>
                <w:szCs w:val="20"/>
              </w:rPr>
            </w:pPr>
            <w:r>
              <w:rPr>
                <w:rFonts w:ascii="Arial" w:hAnsi="Arial" w:cs="Arial"/>
                <w:b/>
                <w:color w:val="070707"/>
                <w:sz w:val="20"/>
                <w:szCs w:val="20"/>
              </w:rPr>
              <w:t xml:space="preserve">Část </w:t>
            </w:r>
            <w:r w:rsidRPr="000736B9">
              <w:rPr>
                <w:rFonts w:ascii="Arial" w:hAnsi="Arial" w:cs="Arial"/>
                <w:b/>
                <w:color w:val="070707"/>
                <w:sz w:val="20"/>
                <w:szCs w:val="20"/>
              </w:rPr>
              <w:t>4 – Komunikační strategie</w:t>
            </w:r>
          </w:p>
          <w:p w:rsidRPr="00A06FB9" w:rsidR="00996693" w:rsidP="00A06FB9" w:rsidRDefault="00996693">
            <w:pPr>
              <w:jc w:val="center"/>
              <w:rPr>
                <w:rFonts w:ascii="Arial" w:hAnsi="Arial" w:cs="Arial"/>
                <w:b/>
                <w:bCs/>
                <w:color w:val="000000"/>
                <w:sz w:val="20"/>
                <w:szCs w:val="20"/>
              </w:rPr>
            </w:pPr>
          </w:p>
        </w:tc>
        <w:tc>
          <w:tcPr>
            <w:tcW w:w="1006" w:type="pct"/>
            <w:tcBorders>
              <w:top w:val="nil"/>
              <w:left w:val="nil"/>
              <w:bottom w:val="double" w:color="auto" w:sz="6" w:space="0"/>
              <w:right w:val="single" w:color="auto" w:sz="4" w:space="0"/>
            </w:tcBorders>
            <w:noWrap/>
            <w:vAlign w:val="center"/>
          </w:tcPr>
          <w:p w:rsidRPr="00A06FB9" w:rsidR="00996693" w:rsidRDefault="00996693">
            <w:pPr>
              <w:jc w:val="center"/>
              <w:rPr>
                <w:rFonts w:ascii="Arial" w:hAnsi="Arial" w:cs="Arial"/>
                <w:color w:val="000000"/>
                <w:sz w:val="20"/>
                <w:szCs w:val="20"/>
              </w:rPr>
            </w:pPr>
            <w:r w:rsidRPr="00A06FB9">
              <w:rPr>
                <w:rFonts w:ascii="Arial" w:hAnsi="Arial" w:cs="Arial"/>
                <w:color w:val="000000"/>
                <w:sz w:val="20"/>
                <w:szCs w:val="20"/>
                <w:highlight w:val="yellow"/>
              </w:rPr>
              <w:t>„DOPLNIT“</w:t>
            </w:r>
          </w:p>
        </w:tc>
        <w:tc>
          <w:tcPr>
            <w:tcW w:w="1315" w:type="pct"/>
            <w:tcBorders>
              <w:top w:val="nil"/>
              <w:left w:val="nil"/>
              <w:bottom w:val="double" w:color="auto" w:sz="6" w:space="0"/>
              <w:right w:val="single" w:color="auto" w:sz="4" w:space="0"/>
            </w:tcBorders>
          </w:tcPr>
          <w:p w:rsidR="00996693" w:rsidRDefault="00996693">
            <w:pPr>
              <w:jc w:val="center"/>
              <w:rPr>
                <w:rFonts w:ascii="Arial" w:hAnsi="Arial" w:cs="Arial"/>
                <w:color w:val="000000"/>
                <w:sz w:val="20"/>
                <w:szCs w:val="20"/>
                <w:highlight w:val="yellow"/>
              </w:rPr>
            </w:pPr>
          </w:p>
          <w:p w:rsidRPr="00A06FB9" w:rsidR="00996693" w:rsidRDefault="00996693">
            <w:pPr>
              <w:jc w:val="center"/>
              <w:rPr>
                <w:rFonts w:ascii="Arial" w:hAnsi="Arial" w:cs="Arial"/>
                <w:color w:val="000000"/>
                <w:sz w:val="20"/>
                <w:szCs w:val="20"/>
                <w:highlight w:val="yellow"/>
              </w:rPr>
            </w:pPr>
            <w:r w:rsidRPr="00A06FB9">
              <w:rPr>
                <w:rFonts w:ascii="Arial" w:hAnsi="Arial" w:cs="Arial"/>
                <w:color w:val="000000"/>
                <w:sz w:val="20"/>
                <w:szCs w:val="20"/>
                <w:highlight w:val="yellow"/>
              </w:rPr>
              <w:t>„DOPLNIT“</w:t>
            </w:r>
          </w:p>
        </w:tc>
        <w:tc>
          <w:tcPr>
            <w:tcW w:w="1016" w:type="pct"/>
            <w:tcBorders>
              <w:top w:val="nil"/>
              <w:left w:val="nil"/>
              <w:bottom w:val="double" w:color="auto" w:sz="6" w:space="0"/>
              <w:right w:val="single" w:color="auto" w:sz="4" w:space="0"/>
            </w:tcBorders>
          </w:tcPr>
          <w:p w:rsidR="00996693" w:rsidRDefault="00996693">
            <w:pPr>
              <w:jc w:val="center"/>
              <w:rPr>
                <w:rFonts w:ascii="Arial" w:hAnsi="Arial" w:cs="Arial"/>
                <w:color w:val="000000"/>
                <w:sz w:val="20"/>
                <w:szCs w:val="20"/>
                <w:highlight w:val="yellow"/>
              </w:rPr>
            </w:pPr>
          </w:p>
          <w:p w:rsidRPr="00A06FB9" w:rsidR="00996693" w:rsidRDefault="00996693">
            <w:pPr>
              <w:jc w:val="center"/>
              <w:rPr>
                <w:rFonts w:ascii="Arial" w:hAnsi="Arial" w:cs="Arial"/>
                <w:color w:val="000000"/>
                <w:sz w:val="20"/>
                <w:szCs w:val="20"/>
                <w:highlight w:val="yellow"/>
              </w:rPr>
            </w:pPr>
            <w:r w:rsidRPr="00A06FB9">
              <w:rPr>
                <w:rFonts w:ascii="Arial" w:hAnsi="Arial" w:cs="Arial"/>
                <w:color w:val="000000"/>
                <w:sz w:val="20"/>
                <w:szCs w:val="20"/>
                <w:highlight w:val="yellow"/>
              </w:rPr>
              <w:t>„DOPLNIT“</w:t>
            </w:r>
          </w:p>
        </w:tc>
      </w:tr>
      <w:tr w:rsidR="00996693" w:rsidTr="00996693">
        <w:trPr>
          <w:trHeight w:val="315"/>
        </w:trPr>
        <w:tc>
          <w:tcPr>
            <w:tcW w:w="1663" w:type="pct"/>
            <w:tcBorders>
              <w:top w:val="nil"/>
              <w:left w:val="single" w:color="auto" w:sz="4" w:space="0"/>
              <w:bottom w:val="single" w:color="auto" w:sz="4" w:space="0"/>
              <w:right w:val="single" w:color="auto" w:sz="4" w:space="0"/>
            </w:tcBorders>
            <w:vAlign w:val="center"/>
          </w:tcPr>
          <w:p w:rsidRPr="00A06FB9" w:rsidR="00996693" w:rsidRDefault="00996693">
            <w:pPr>
              <w:jc w:val="center"/>
              <w:rPr>
                <w:rFonts w:ascii="Arial" w:hAnsi="Arial" w:cs="Arial"/>
                <w:b/>
                <w:bCs/>
                <w:color w:val="000000"/>
                <w:sz w:val="20"/>
                <w:szCs w:val="20"/>
              </w:rPr>
            </w:pPr>
            <w:r w:rsidRPr="00A06FB9">
              <w:rPr>
                <w:rFonts w:ascii="Arial" w:hAnsi="Arial" w:cs="Arial"/>
                <w:b/>
                <w:bCs/>
                <w:color w:val="000000"/>
                <w:sz w:val="20"/>
                <w:szCs w:val="20"/>
              </w:rPr>
              <w:t> </w:t>
            </w:r>
          </w:p>
        </w:tc>
        <w:tc>
          <w:tcPr>
            <w:tcW w:w="1006" w:type="pct"/>
            <w:tcBorders>
              <w:top w:val="nil"/>
              <w:left w:val="nil"/>
              <w:bottom w:val="single" w:color="auto" w:sz="4" w:space="0"/>
              <w:right w:val="single" w:color="auto" w:sz="4" w:space="0"/>
            </w:tcBorders>
            <w:vAlign w:val="center"/>
          </w:tcPr>
          <w:p w:rsidRPr="00A06FB9" w:rsidR="00996693" w:rsidRDefault="00996693">
            <w:pPr>
              <w:jc w:val="center"/>
              <w:rPr>
                <w:rFonts w:ascii="Arial" w:hAnsi="Arial" w:cs="Arial"/>
                <w:color w:val="000000"/>
                <w:sz w:val="20"/>
                <w:szCs w:val="20"/>
              </w:rPr>
            </w:pPr>
            <w:r w:rsidRPr="00A06FB9">
              <w:rPr>
                <w:rFonts w:ascii="Arial" w:hAnsi="Arial" w:cs="Arial"/>
                <w:color w:val="000000"/>
                <w:sz w:val="20"/>
                <w:szCs w:val="20"/>
              </w:rPr>
              <w:t> </w:t>
            </w:r>
          </w:p>
        </w:tc>
        <w:tc>
          <w:tcPr>
            <w:tcW w:w="1315" w:type="pct"/>
            <w:tcBorders>
              <w:top w:val="nil"/>
              <w:left w:val="nil"/>
              <w:bottom w:val="single" w:color="auto" w:sz="4" w:space="0"/>
              <w:right w:val="single" w:color="auto" w:sz="4" w:space="0"/>
            </w:tcBorders>
          </w:tcPr>
          <w:p w:rsidRPr="00A06FB9" w:rsidR="00996693" w:rsidRDefault="00996693">
            <w:pPr>
              <w:jc w:val="center"/>
              <w:rPr>
                <w:rFonts w:ascii="Arial" w:hAnsi="Arial" w:cs="Arial"/>
                <w:color w:val="000000"/>
                <w:sz w:val="20"/>
                <w:szCs w:val="20"/>
              </w:rPr>
            </w:pPr>
          </w:p>
        </w:tc>
        <w:tc>
          <w:tcPr>
            <w:tcW w:w="1016" w:type="pct"/>
            <w:tcBorders>
              <w:top w:val="nil"/>
              <w:left w:val="nil"/>
              <w:bottom w:val="single" w:color="auto" w:sz="4" w:space="0"/>
              <w:right w:val="single" w:color="auto" w:sz="4" w:space="0"/>
            </w:tcBorders>
          </w:tcPr>
          <w:p w:rsidRPr="00A06FB9" w:rsidR="00996693" w:rsidRDefault="00996693">
            <w:pPr>
              <w:jc w:val="center"/>
              <w:rPr>
                <w:rFonts w:ascii="Arial" w:hAnsi="Arial" w:cs="Arial"/>
                <w:color w:val="000000"/>
                <w:sz w:val="20"/>
                <w:szCs w:val="20"/>
              </w:rPr>
            </w:pPr>
          </w:p>
        </w:tc>
      </w:tr>
      <w:tr w:rsidR="00996693" w:rsidTr="00996693">
        <w:trPr>
          <w:trHeight w:val="599"/>
        </w:trPr>
        <w:tc>
          <w:tcPr>
            <w:tcW w:w="1663" w:type="pct"/>
            <w:tcBorders>
              <w:top w:val="nil"/>
              <w:left w:val="single" w:color="auto" w:sz="4" w:space="0"/>
              <w:bottom w:val="single" w:color="auto" w:sz="4" w:space="0"/>
              <w:right w:val="single" w:color="auto" w:sz="4" w:space="0"/>
            </w:tcBorders>
            <w:vAlign w:val="center"/>
          </w:tcPr>
          <w:p w:rsidRPr="00A06FB9" w:rsidR="00996693" w:rsidRDefault="00996693">
            <w:pPr>
              <w:jc w:val="center"/>
              <w:rPr>
                <w:rFonts w:ascii="Arial" w:hAnsi="Arial" w:cs="Arial"/>
                <w:b/>
                <w:bCs/>
                <w:color w:val="000000"/>
                <w:sz w:val="20"/>
                <w:szCs w:val="20"/>
              </w:rPr>
            </w:pPr>
            <w:r w:rsidRPr="00A06FB9">
              <w:rPr>
                <w:rFonts w:ascii="Arial" w:hAnsi="Arial" w:cs="Arial"/>
                <w:b/>
                <w:bCs/>
                <w:color w:val="000000"/>
                <w:sz w:val="20"/>
                <w:szCs w:val="20"/>
              </w:rPr>
              <w:t>Hodnota zakázky v Kč bez DPH</w:t>
            </w:r>
          </w:p>
        </w:tc>
        <w:tc>
          <w:tcPr>
            <w:tcW w:w="1006" w:type="pct"/>
            <w:tcBorders>
              <w:top w:val="nil"/>
              <w:left w:val="nil"/>
              <w:bottom w:val="single" w:color="auto" w:sz="4" w:space="0"/>
              <w:right w:val="single" w:color="auto" w:sz="4" w:space="0"/>
            </w:tcBorders>
            <w:noWrap/>
            <w:vAlign w:val="center"/>
          </w:tcPr>
          <w:p w:rsidRPr="00A06FB9" w:rsidR="00996693" w:rsidRDefault="00996693">
            <w:pPr>
              <w:jc w:val="center"/>
              <w:rPr>
                <w:rFonts w:ascii="Arial" w:hAnsi="Arial" w:cs="Arial"/>
                <w:b/>
                <w:color w:val="000000"/>
                <w:sz w:val="20"/>
                <w:szCs w:val="20"/>
              </w:rPr>
            </w:pPr>
            <w:r w:rsidRPr="00A06FB9">
              <w:rPr>
                <w:rFonts w:ascii="Arial" w:hAnsi="Arial" w:cs="Arial"/>
                <w:b/>
                <w:color w:val="000000"/>
                <w:sz w:val="20"/>
                <w:szCs w:val="20"/>
                <w:highlight w:val="yellow"/>
              </w:rPr>
              <w:t>„DOPLNIT“</w:t>
            </w:r>
          </w:p>
        </w:tc>
        <w:tc>
          <w:tcPr>
            <w:tcW w:w="1315" w:type="pct"/>
            <w:tcBorders>
              <w:top w:val="nil"/>
              <w:left w:val="nil"/>
              <w:bottom w:val="single" w:color="auto" w:sz="4" w:space="0"/>
              <w:right w:val="single" w:color="auto" w:sz="4" w:space="0"/>
            </w:tcBorders>
          </w:tcPr>
          <w:p w:rsidR="00996693" w:rsidRDefault="00996693">
            <w:pPr>
              <w:jc w:val="center"/>
              <w:rPr>
                <w:rFonts w:ascii="Arial" w:hAnsi="Arial" w:cs="Arial"/>
                <w:color w:val="000000"/>
                <w:sz w:val="20"/>
                <w:szCs w:val="20"/>
                <w:highlight w:val="yellow"/>
              </w:rPr>
            </w:pPr>
          </w:p>
          <w:p w:rsidRPr="00A06FB9" w:rsidR="00996693" w:rsidRDefault="00996693">
            <w:pPr>
              <w:jc w:val="center"/>
              <w:rPr>
                <w:rFonts w:ascii="Arial" w:hAnsi="Arial" w:cs="Arial"/>
                <w:b/>
                <w:color w:val="000000"/>
                <w:sz w:val="20"/>
                <w:szCs w:val="20"/>
                <w:highlight w:val="yellow"/>
              </w:rPr>
            </w:pPr>
            <w:r w:rsidRPr="00A06FB9">
              <w:rPr>
                <w:rFonts w:ascii="Arial" w:hAnsi="Arial" w:cs="Arial"/>
                <w:color w:val="000000"/>
                <w:sz w:val="20"/>
                <w:szCs w:val="20"/>
                <w:highlight w:val="yellow"/>
              </w:rPr>
              <w:t>„DOPLNIT“</w:t>
            </w:r>
          </w:p>
        </w:tc>
        <w:tc>
          <w:tcPr>
            <w:tcW w:w="1016" w:type="pct"/>
            <w:tcBorders>
              <w:top w:val="nil"/>
              <w:left w:val="nil"/>
              <w:bottom w:val="single" w:color="auto" w:sz="4" w:space="0"/>
              <w:right w:val="single" w:color="auto" w:sz="4" w:space="0"/>
            </w:tcBorders>
          </w:tcPr>
          <w:p w:rsidR="00996693" w:rsidRDefault="00996693">
            <w:pPr>
              <w:jc w:val="center"/>
              <w:rPr>
                <w:rFonts w:ascii="Arial" w:hAnsi="Arial" w:cs="Arial"/>
                <w:color w:val="000000"/>
                <w:sz w:val="20"/>
                <w:szCs w:val="20"/>
                <w:highlight w:val="yellow"/>
              </w:rPr>
            </w:pPr>
          </w:p>
          <w:p w:rsidRPr="00A06FB9" w:rsidR="00996693" w:rsidRDefault="00996693">
            <w:pPr>
              <w:jc w:val="center"/>
              <w:rPr>
                <w:rFonts w:ascii="Arial" w:hAnsi="Arial" w:cs="Arial"/>
                <w:b/>
                <w:color w:val="000000"/>
                <w:sz w:val="20"/>
                <w:szCs w:val="20"/>
                <w:highlight w:val="yellow"/>
              </w:rPr>
            </w:pPr>
            <w:r w:rsidRPr="00A06FB9">
              <w:rPr>
                <w:rFonts w:ascii="Arial" w:hAnsi="Arial" w:cs="Arial"/>
                <w:color w:val="000000"/>
                <w:sz w:val="20"/>
                <w:szCs w:val="20"/>
                <w:highlight w:val="yellow"/>
              </w:rPr>
              <w:t>„DOPLNIT“</w:t>
            </w:r>
          </w:p>
        </w:tc>
      </w:tr>
    </w:tbl>
    <w:p w:rsidRPr="00A9407C" w:rsidR="00587A61" w:rsidP="003271E6" w:rsidRDefault="00587A61">
      <w:pPr>
        <w:spacing w:line="288" w:lineRule="auto"/>
        <w:jc w:val="both"/>
        <w:rPr>
          <w:rFonts w:ascii="Arial" w:hAnsi="Arial" w:cs="Arial"/>
          <w:sz w:val="20"/>
          <w:szCs w:val="20"/>
          <w:highlight w:val="yellow"/>
        </w:rPr>
      </w:pPr>
    </w:p>
    <w:p w:rsidR="00587A61" w:rsidP="0085131B" w:rsidRDefault="00682D0B">
      <w:pPr>
        <w:spacing w:line="288" w:lineRule="auto"/>
        <w:jc w:val="both"/>
        <w:rPr>
          <w:rFonts w:ascii="Arial" w:hAnsi="Arial" w:cs="Arial"/>
          <w:sz w:val="20"/>
          <w:szCs w:val="20"/>
        </w:rPr>
      </w:pPr>
      <w:r w:rsidRPr="00756D4C">
        <w:rPr>
          <w:rFonts w:ascii="Arial" w:hAnsi="Arial" w:cs="Arial"/>
          <w:color w:val="000000"/>
          <w:sz w:val="20"/>
          <w:szCs w:val="20"/>
          <w:highlight w:val="yellow"/>
        </w:rPr>
        <w:t>„</w:t>
      </w:r>
      <w:r>
        <w:rPr>
          <w:rFonts w:ascii="Arial" w:hAnsi="Arial" w:cs="Arial"/>
          <w:color w:val="000000"/>
          <w:sz w:val="20"/>
          <w:szCs w:val="20"/>
          <w:highlight w:val="yellow"/>
        </w:rPr>
        <w:t>Dodavatel vyplní jen relevantní části veřejné zakázky, o které se uchází</w:t>
      </w:r>
      <w:r w:rsidR="00A86A9F">
        <w:rPr>
          <w:rFonts w:ascii="Arial" w:hAnsi="Arial" w:cs="Arial"/>
          <w:color w:val="000000"/>
          <w:sz w:val="20"/>
          <w:szCs w:val="20"/>
          <w:highlight w:val="yellow"/>
        </w:rPr>
        <w:t xml:space="preserve"> a celkovou hodnotu zakázky</w:t>
      </w:r>
      <w:r w:rsidRPr="00756D4C">
        <w:rPr>
          <w:rFonts w:ascii="Arial" w:hAnsi="Arial" w:cs="Arial"/>
          <w:color w:val="000000"/>
          <w:sz w:val="20"/>
          <w:szCs w:val="20"/>
          <w:highlight w:val="yellow"/>
        </w:rPr>
        <w:t>“</w:t>
      </w:r>
    </w:p>
    <w:p w:rsidRPr="00A9407C" w:rsidR="00682D0B" w:rsidP="0085131B" w:rsidRDefault="00682D0B">
      <w:pPr>
        <w:spacing w:line="288" w:lineRule="auto"/>
        <w:jc w:val="both"/>
        <w:rPr>
          <w:rFonts w:ascii="Arial" w:hAnsi="Arial" w:cs="Arial"/>
          <w:sz w:val="20"/>
          <w:szCs w:val="20"/>
        </w:rPr>
      </w:pPr>
    </w:p>
    <w:p w:rsidR="00587A61" w:rsidP="00B745BB" w:rsidRDefault="00587A61">
      <w:pPr>
        <w:spacing w:line="288" w:lineRule="auto"/>
        <w:jc w:val="both"/>
        <w:rPr>
          <w:rFonts w:ascii="Arial" w:hAnsi="Arial" w:cs="Arial"/>
          <w:sz w:val="20"/>
          <w:szCs w:val="20"/>
        </w:rPr>
      </w:pPr>
      <w:r w:rsidRPr="00A9407C">
        <w:rPr>
          <w:rFonts w:ascii="Arial" w:hAnsi="Arial" w:cs="Arial"/>
          <w:sz w:val="20"/>
          <w:szCs w:val="20"/>
        </w:rPr>
        <w:t xml:space="preserve">K cenám bez DPH bude připočteno DPH v zákonné výši. </w:t>
      </w:r>
    </w:p>
    <w:p w:rsidR="00A06FB9" w:rsidP="00A06FB9" w:rsidRDefault="00A06FB9">
      <w:pPr>
        <w:spacing w:line="288" w:lineRule="auto"/>
        <w:ind w:left="539"/>
        <w:jc w:val="both"/>
        <w:rPr>
          <w:rFonts w:ascii="Arial" w:hAnsi="Arial" w:cs="Arial"/>
          <w:sz w:val="20"/>
          <w:szCs w:val="20"/>
        </w:rPr>
      </w:pPr>
    </w:p>
    <w:p w:rsidRPr="004E4D06" w:rsidR="00A06FB9" w:rsidP="00B745BB" w:rsidRDefault="00A06FB9">
      <w:pPr>
        <w:pStyle w:val="Bodsmlouvy-21"/>
        <w:numPr>
          <w:ilvl w:val="1"/>
          <w:numId w:val="19"/>
        </w:numPr>
        <w:rPr>
          <w:rFonts w:ascii="Arial" w:hAnsi="Arial" w:cs="Arial"/>
          <w:sz w:val="20"/>
        </w:rPr>
      </w:pPr>
      <w:proofErr w:type="spellStart"/>
      <w:r w:rsidRPr="004E4D06">
        <w:rPr>
          <w:rFonts w:ascii="Arial" w:hAnsi="Arial" w:cs="Arial"/>
          <w:sz w:val="20"/>
        </w:rPr>
        <w:t>Vícetisky</w:t>
      </w:r>
      <w:proofErr w:type="spellEnd"/>
      <w:r w:rsidRPr="004E4D06">
        <w:rPr>
          <w:rFonts w:ascii="Arial" w:hAnsi="Arial" w:cs="Arial"/>
          <w:sz w:val="20"/>
        </w:rPr>
        <w:t xml:space="preserve"> požadované objednatelem nad rámec této smlouvy budou účtovány zhotovitelem ve výši nepřesahující obvyklé náklady na reprografické práce. Zhotovitel je povinen na žádost objednatele objednatelem požadované </w:t>
      </w:r>
      <w:proofErr w:type="spellStart"/>
      <w:r w:rsidRPr="004E4D06">
        <w:rPr>
          <w:rFonts w:ascii="Arial" w:hAnsi="Arial" w:cs="Arial"/>
          <w:sz w:val="20"/>
        </w:rPr>
        <w:t>vícetisky</w:t>
      </w:r>
      <w:proofErr w:type="spellEnd"/>
      <w:r w:rsidRPr="004E4D06">
        <w:rPr>
          <w:rFonts w:ascii="Arial" w:hAnsi="Arial" w:cs="Arial"/>
          <w:sz w:val="20"/>
        </w:rPr>
        <w:t xml:space="preserve"> poskytnout.</w:t>
      </w:r>
    </w:p>
    <w:p w:rsidRPr="004E4D06" w:rsidR="00A06FB9" w:rsidP="00B745BB" w:rsidRDefault="00A06FB9">
      <w:pPr>
        <w:pStyle w:val="Bodsmlouvy-21"/>
        <w:numPr>
          <w:ilvl w:val="1"/>
          <w:numId w:val="19"/>
        </w:numPr>
        <w:rPr>
          <w:rFonts w:ascii="Arial" w:hAnsi="Arial" w:cs="Arial"/>
          <w:sz w:val="20"/>
        </w:rPr>
      </w:pPr>
      <w:r w:rsidRPr="004E4D06">
        <w:rPr>
          <w:rFonts w:ascii="Arial" w:hAnsi="Arial" w:cs="Arial"/>
          <w:sz w:val="20"/>
        </w:rPr>
        <w:t>Pokud dojde v průběhu zpracování díla ze zákona ke změně pravidel účtování výše daně z přidané hodnoty, bude její výše upravena dle platných předpisů ke dni povinnosti přiznat daň.</w:t>
      </w:r>
    </w:p>
    <w:p w:rsidRPr="00A9407C" w:rsidR="00A06FB9" w:rsidP="00B745BB" w:rsidRDefault="00A06FB9">
      <w:pPr>
        <w:spacing w:line="288" w:lineRule="auto"/>
        <w:ind w:left="539"/>
        <w:jc w:val="both"/>
        <w:rPr>
          <w:rFonts w:ascii="Arial" w:hAnsi="Arial" w:cs="Arial"/>
          <w:sz w:val="20"/>
          <w:szCs w:val="20"/>
        </w:rPr>
      </w:pPr>
    </w:p>
    <w:p w:rsidR="00587A61" w:rsidP="008C0A65" w:rsidRDefault="00587A61">
      <w:pPr>
        <w:spacing w:line="288" w:lineRule="auto"/>
        <w:jc w:val="center"/>
        <w:rPr>
          <w:rFonts w:ascii="Arial" w:hAnsi="Arial" w:cs="Arial"/>
          <w:b/>
          <w:i/>
          <w:sz w:val="20"/>
          <w:szCs w:val="20"/>
        </w:rPr>
      </w:pPr>
    </w:p>
    <w:p w:rsidRPr="00A9407C" w:rsidR="004E4D06" w:rsidP="008C0A65" w:rsidRDefault="004E4D06">
      <w:pPr>
        <w:spacing w:line="288" w:lineRule="auto"/>
        <w:jc w:val="center"/>
        <w:rPr>
          <w:rFonts w:ascii="Arial" w:hAnsi="Arial" w:cs="Arial"/>
          <w:b/>
          <w:i/>
          <w:sz w:val="20"/>
          <w:szCs w:val="20"/>
        </w:rPr>
      </w:pPr>
    </w:p>
    <w:p w:rsidRPr="00A9407C" w:rsidR="00587A61" w:rsidP="008C0A65" w:rsidRDefault="00B745BB">
      <w:pPr>
        <w:spacing w:line="288" w:lineRule="auto"/>
        <w:jc w:val="center"/>
        <w:rPr>
          <w:rFonts w:ascii="Arial" w:hAnsi="Arial" w:cs="Arial"/>
          <w:b/>
          <w:i/>
          <w:sz w:val="20"/>
          <w:szCs w:val="20"/>
        </w:rPr>
      </w:pPr>
      <w:r>
        <w:rPr>
          <w:rFonts w:ascii="Arial" w:hAnsi="Arial" w:cs="Arial"/>
          <w:b/>
          <w:i/>
          <w:sz w:val="20"/>
          <w:szCs w:val="20"/>
        </w:rPr>
        <w:lastRenderedPageBreak/>
        <w:t>Článek VIII</w:t>
      </w:r>
      <w:r w:rsidRPr="00A9407C" w:rsidR="00587A61">
        <w:rPr>
          <w:rFonts w:ascii="Arial" w:hAnsi="Arial" w:cs="Arial"/>
          <w:b/>
          <w:i/>
          <w:sz w:val="20"/>
          <w:szCs w:val="20"/>
        </w:rPr>
        <w:t>.</w:t>
      </w:r>
    </w:p>
    <w:p w:rsidRPr="00A9407C" w:rsidR="00587A61" w:rsidP="00BC61D3" w:rsidRDefault="00690CAB">
      <w:pPr>
        <w:spacing w:after="120" w:line="288" w:lineRule="auto"/>
        <w:jc w:val="center"/>
        <w:rPr>
          <w:rFonts w:ascii="Arial" w:hAnsi="Arial" w:cs="Arial"/>
          <w:b/>
          <w:i/>
          <w:sz w:val="20"/>
          <w:szCs w:val="20"/>
        </w:rPr>
      </w:pPr>
      <w:r>
        <w:rPr>
          <w:rFonts w:ascii="Arial" w:hAnsi="Arial" w:cs="Arial"/>
          <w:b/>
          <w:i/>
          <w:sz w:val="20"/>
          <w:szCs w:val="20"/>
        </w:rPr>
        <w:t>Pod</w:t>
      </w:r>
      <w:r w:rsidRPr="00A9407C" w:rsidR="00587A61">
        <w:rPr>
          <w:rFonts w:ascii="Arial" w:hAnsi="Arial" w:cs="Arial"/>
          <w:b/>
          <w:i/>
          <w:sz w:val="20"/>
          <w:szCs w:val="20"/>
        </w:rPr>
        <w:t>dodavatelé</w:t>
      </w:r>
    </w:p>
    <w:p w:rsidRPr="00B745BB" w:rsidR="00587A61" w:rsidP="00B745BB" w:rsidRDefault="00587A61">
      <w:pPr>
        <w:pStyle w:val="Odstavecseseznamem"/>
        <w:numPr>
          <w:ilvl w:val="1"/>
          <w:numId w:val="20"/>
        </w:numPr>
        <w:spacing w:line="288" w:lineRule="auto"/>
        <w:ind w:left="426"/>
        <w:jc w:val="both"/>
        <w:rPr>
          <w:rFonts w:ascii="Arial" w:hAnsi="Arial" w:cs="Arial"/>
          <w:sz w:val="20"/>
          <w:szCs w:val="20"/>
        </w:rPr>
      </w:pPr>
      <w:r w:rsidRPr="00B745BB">
        <w:rPr>
          <w:rFonts w:ascii="Arial" w:hAnsi="Arial" w:cs="Arial"/>
          <w:sz w:val="20"/>
          <w:szCs w:val="20"/>
        </w:rPr>
        <w:t xml:space="preserve">Bude-li předmět smlouvy dodavatel plnit částečně prostřednictvím třetích osob, je </w:t>
      </w:r>
      <w:r w:rsidRPr="00B745BB" w:rsidR="00A86A9F">
        <w:rPr>
          <w:rFonts w:ascii="Arial" w:hAnsi="Arial" w:cs="Arial"/>
          <w:sz w:val="20"/>
          <w:szCs w:val="20"/>
        </w:rPr>
        <w:t>pod</w:t>
      </w:r>
      <w:r w:rsidR="004E4D06">
        <w:rPr>
          <w:rFonts w:ascii="Arial" w:hAnsi="Arial" w:cs="Arial"/>
          <w:sz w:val="20"/>
          <w:szCs w:val="20"/>
        </w:rPr>
        <w:t>dodavatel</w:t>
      </w:r>
      <w:r w:rsidRPr="00B745BB">
        <w:rPr>
          <w:rFonts w:ascii="Arial" w:hAnsi="Arial" w:cs="Arial"/>
          <w:sz w:val="20"/>
          <w:szCs w:val="20"/>
        </w:rPr>
        <w:t xml:space="preserve"> povinen akceptovat právo objednatele na provádění monitorování a kontroly realizace předmětu plnění, jeho rozsahu, kvality a dodržení časového harmonogramu, které musí odpovídat požadavkům objednatele. V rámci těchto kontrol je </w:t>
      </w:r>
      <w:r w:rsidRPr="00B745BB" w:rsidR="00A86A9F">
        <w:rPr>
          <w:rFonts w:ascii="Arial" w:hAnsi="Arial" w:cs="Arial"/>
          <w:sz w:val="20"/>
          <w:szCs w:val="20"/>
        </w:rPr>
        <w:t>pod</w:t>
      </w:r>
      <w:r w:rsidRPr="00B745BB">
        <w:rPr>
          <w:rFonts w:ascii="Arial" w:hAnsi="Arial" w:cs="Arial"/>
          <w:sz w:val="20"/>
          <w:szCs w:val="20"/>
        </w:rPr>
        <w:t xml:space="preserve">dodavatel povinen umožnit kontrolu dokladů souvisejících s realizací předmětu plnění a umožnit osobám pověřeným kontrolou a monitorováním vstup na místa realizace aktivit a do sídla </w:t>
      </w:r>
      <w:r w:rsidRPr="00B745BB" w:rsidR="00A86A9F">
        <w:rPr>
          <w:rFonts w:ascii="Arial" w:hAnsi="Arial" w:cs="Arial"/>
          <w:sz w:val="20"/>
          <w:szCs w:val="20"/>
        </w:rPr>
        <w:t>pod</w:t>
      </w:r>
      <w:r w:rsidRPr="00B745BB">
        <w:rPr>
          <w:rFonts w:ascii="Arial" w:hAnsi="Arial" w:cs="Arial"/>
          <w:sz w:val="20"/>
          <w:szCs w:val="20"/>
        </w:rPr>
        <w:t xml:space="preserve">dodavatele. Při kontrole se smluvní strany </w:t>
      </w:r>
      <w:r w:rsidRPr="00B745BB" w:rsidR="00682D0B">
        <w:rPr>
          <w:rFonts w:ascii="Arial" w:hAnsi="Arial" w:cs="Arial"/>
          <w:sz w:val="20"/>
          <w:szCs w:val="20"/>
        </w:rPr>
        <w:t>budou řídit</w:t>
      </w:r>
      <w:r w:rsidRPr="00B745BB" w:rsidR="00690CAB">
        <w:rPr>
          <w:rFonts w:ascii="Arial" w:hAnsi="Arial" w:cs="Arial"/>
          <w:sz w:val="20"/>
          <w:szCs w:val="20"/>
        </w:rPr>
        <w:t xml:space="preserve"> zákonem č. 255/2012 Sb., zákon o kontrole, v platném znění.</w:t>
      </w:r>
      <w:r w:rsidRPr="00B745BB">
        <w:rPr>
          <w:rFonts w:ascii="Arial" w:hAnsi="Arial" w:cs="Arial"/>
          <w:sz w:val="20"/>
          <w:szCs w:val="20"/>
        </w:rPr>
        <w:t>, a zák. č. 320/2001 Sb., o finanční kontrole, v platném znění.</w:t>
      </w:r>
    </w:p>
    <w:p w:rsidRPr="00A9407C" w:rsidR="00587A61" w:rsidP="00AB3222" w:rsidRDefault="00587A61">
      <w:pPr>
        <w:spacing w:line="288" w:lineRule="auto"/>
        <w:jc w:val="both"/>
        <w:rPr>
          <w:rFonts w:ascii="Arial" w:hAnsi="Arial" w:cs="Arial"/>
          <w:sz w:val="20"/>
          <w:szCs w:val="20"/>
        </w:rPr>
      </w:pPr>
    </w:p>
    <w:p w:rsidRPr="00A9407C" w:rsidR="00587A61" w:rsidP="004B2D97" w:rsidRDefault="00587A61">
      <w:pPr>
        <w:numPr>
          <w:ilvl w:val="1"/>
          <w:numId w:val="8"/>
        </w:numPr>
        <w:tabs>
          <w:tab w:val="clear" w:pos="2880"/>
          <w:tab w:val="num" w:pos="540"/>
        </w:tabs>
        <w:spacing w:line="288" w:lineRule="auto"/>
        <w:ind w:left="540" w:hanging="540"/>
        <w:jc w:val="both"/>
        <w:rPr>
          <w:rFonts w:ascii="Arial" w:hAnsi="Arial" w:cs="Arial"/>
          <w:sz w:val="20"/>
          <w:szCs w:val="20"/>
        </w:rPr>
      </w:pPr>
      <w:r w:rsidRPr="00A9407C">
        <w:rPr>
          <w:rFonts w:ascii="Arial" w:hAnsi="Arial" w:cs="Arial"/>
          <w:sz w:val="20"/>
          <w:szCs w:val="20"/>
        </w:rPr>
        <w:t xml:space="preserve">V případě, že dodavatel realizuje plnění dle této smlouvy bez </w:t>
      </w:r>
      <w:r w:rsidR="00A86A9F">
        <w:rPr>
          <w:rFonts w:ascii="Arial" w:hAnsi="Arial" w:cs="Arial"/>
          <w:sz w:val="20"/>
          <w:szCs w:val="20"/>
        </w:rPr>
        <w:t>pod</w:t>
      </w:r>
      <w:r w:rsidRPr="00A9407C">
        <w:rPr>
          <w:rFonts w:ascii="Arial" w:hAnsi="Arial" w:cs="Arial"/>
          <w:sz w:val="20"/>
          <w:szCs w:val="20"/>
        </w:rPr>
        <w:t>dodava</w:t>
      </w:r>
      <w:r w:rsidR="00A86A9F">
        <w:rPr>
          <w:rFonts w:ascii="Arial" w:hAnsi="Arial" w:cs="Arial"/>
          <w:sz w:val="20"/>
          <w:szCs w:val="20"/>
        </w:rPr>
        <w:t xml:space="preserve">telů, považuje se </w:t>
      </w:r>
      <w:proofErr w:type="spellStart"/>
      <w:r w:rsidR="00A86A9F">
        <w:rPr>
          <w:rFonts w:ascii="Arial" w:hAnsi="Arial" w:cs="Arial"/>
          <w:sz w:val="20"/>
          <w:szCs w:val="20"/>
        </w:rPr>
        <w:t>ust</w:t>
      </w:r>
      <w:proofErr w:type="spellEnd"/>
      <w:r w:rsidR="00A86A9F">
        <w:rPr>
          <w:rFonts w:ascii="Arial" w:hAnsi="Arial" w:cs="Arial"/>
          <w:sz w:val="20"/>
          <w:szCs w:val="20"/>
        </w:rPr>
        <w:t xml:space="preserve">. </w:t>
      </w:r>
      <w:proofErr w:type="gramStart"/>
      <w:r w:rsidRPr="00A9407C">
        <w:rPr>
          <w:rFonts w:ascii="Arial" w:hAnsi="Arial" w:cs="Arial"/>
          <w:sz w:val="20"/>
          <w:szCs w:val="20"/>
        </w:rPr>
        <w:t>tohoto</w:t>
      </w:r>
      <w:proofErr w:type="gramEnd"/>
      <w:r w:rsidRPr="00A9407C">
        <w:rPr>
          <w:rFonts w:ascii="Arial" w:hAnsi="Arial" w:cs="Arial"/>
          <w:sz w:val="20"/>
          <w:szCs w:val="20"/>
        </w:rPr>
        <w:t xml:space="preserve"> čl. </w:t>
      </w:r>
      <w:r w:rsidR="004E4D06">
        <w:rPr>
          <w:rFonts w:ascii="Arial" w:hAnsi="Arial" w:cs="Arial"/>
          <w:sz w:val="20"/>
          <w:szCs w:val="20"/>
        </w:rPr>
        <w:t>VIII</w:t>
      </w:r>
      <w:r w:rsidRPr="00A9407C">
        <w:rPr>
          <w:rFonts w:ascii="Arial" w:hAnsi="Arial" w:cs="Arial"/>
          <w:sz w:val="20"/>
          <w:szCs w:val="20"/>
        </w:rPr>
        <w:t>. za neplatné.</w:t>
      </w:r>
    </w:p>
    <w:p w:rsidR="00587A61" w:rsidP="00E925C2" w:rsidRDefault="00587A61">
      <w:pPr>
        <w:rPr>
          <w:rFonts w:ascii="Arial" w:hAnsi="Arial" w:cs="Arial"/>
          <w:b/>
          <w:i/>
          <w:sz w:val="20"/>
          <w:szCs w:val="20"/>
        </w:rPr>
      </w:pPr>
    </w:p>
    <w:p w:rsidRPr="005A1939" w:rsidR="00587A61" w:rsidP="00DF41C6" w:rsidRDefault="00587A61">
      <w:pPr>
        <w:jc w:val="center"/>
        <w:rPr>
          <w:rFonts w:ascii="Arial" w:hAnsi="Arial" w:cs="Arial"/>
          <w:b/>
          <w:i/>
          <w:sz w:val="20"/>
          <w:szCs w:val="20"/>
        </w:rPr>
      </w:pPr>
      <w:r w:rsidRPr="005A1939">
        <w:rPr>
          <w:rFonts w:ascii="Arial" w:hAnsi="Arial" w:cs="Arial"/>
          <w:b/>
          <w:i/>
          <w:sz w:val="20"/>
          <w:szCs w:val="20"/>
        </w:rPr>
        <w:t xml:space="preserve">Článek </w:t>
      </w:r>
      <w:r w:rsidRPr="005A1939" w:rsidR="005A1939">
        <w:rPr>
          <w:rFonts w:ascii="Arial" w:hAnsi="Arial" w:cs="Arial"/>
          <w:b/>
          <w:i/>
          <w:sz w:val="20"/>
          <w:szCs w:val="20"/>
        </w:rPr>
        <w:t>I</w:t>
      </w:r>
      <w:r w:rsidRPr="005A1939">
        <w:rPr>
          <w:rFonts w:ascii="Arial" w:hAnsi="Arial" w:cs="Arial"/>
          <w:b/>
          <w:i/>
          <w:sz w:val="20"/>
          <w:szCs w:val="20"/>
        </w:rPr>
        <w:t>X.</w:t>
      </w:r>
    </w:p>
    <w:p w:rsidRPr="005A1939" w:rsidR="00587A61" w:rsidP="00BC61D3" w:rsidRDefault="00587A61">
      <w:pPr>
        <w:spacing w:after="120"/>
        <w:jc w:val="center"/>
        <w:rPr>
          <w:rFonts w:ascii="Arial" w:hAnsi="Arial" w:cs="Arial"/>
          <w:b/>
          <w:i/>
          <w:sz w:val="20"/>
          <w:szCs w:val="20"/>
        </w:rPr>
      </w:pPr>
      <w:r w:rsidRPr="005A1939">
        <w:rPr>
          <w:rFonts w:ascii="Arial" w:hAnsi="Arial" w:cs="Arial"/>
          <w:b/>
          <w:i/>
          <w:sz w:val="20"/>
          <w:szCs w:val="20"/>
        </w:rPr>
        <w:t>Platební podmínky</w:t>
      </w:r>
    </w:p>
    <w:p w:rsidRPr="00C13EBA" w:rsidR="00587A61" w:rsidP="003C6D8D" w:rsidRDefault="00587A61">
      <w:pPr>
        <w:spacing w:line="288" w:lineRule="auto"/>
        <w:jc w:val="both"/>
        <w:rPr>
          <w:rFonts w:ascii="Arial" w:hAnsi="Arial" w:cs="Arial"/>
          <w:color w:val="FF0000"/>
          <w:sz w:val="20"/>
          <w:szCs w:val="20"/>
          <w:highlight w:val="yellow"/>
        </w:rPr>
      </w:pPr>
    </w:p>
    <w:p w:rsidRPr="005A1939" w:rsidR="00587A61" w:rsidP="004B2D97" w:rsidRDefault="00587A61">
      <w:pPr>
        <w:numPr>
          <w:ilvl w:val="1"/>
          <w:numId w:val="10"/>
        </w:numPr>
        <w:tabs>
          <w:tab w:val="clear" w:pos="2880"/>
          <w:tab w:val="num" w:pos="540"/>
        </w:tabs>
        <w:spacing w:line="288" w:lineRule="auto"/>
        <w:ind w:left="539" w:hanging="539"/>
        <w:jc w:val="both"/>
        <w:rPr>
          <w:rFonts w:ascii="Arial" w:hAnsi="Arial" w:cs="Arial"/>
          <w:sz w:val="20"/>
          <w:szCs w:val="20"/>
        </w:rPr>
      </w:pPr>
      <w:r w:rsidRPr="005A1939">
        <w:rPr>
          <w:rFonts w:ascii="Arial" w:hAnsi="Arial" w:cs="Arial"/>
          <w:sz w:val="20"/>
          <w:szCs w:val="20"/>
        </w:rPr>
        <w:t>Objednatel se zavazuje uhradit cenu za plnění předmětu této smlouvy na základě předložených řádných daňových dokladů (dále jen</w:t>
      </w:r>
      <w:r w:rsidRPr="005A1939" w:rsidR="00756D4C">
        <w:rPr>
          <w:rFonts w:ascii="Arial" w:hAnsi="Arial" w:cs="Arial"/>
          <w:sz w:val="20"/>
          <w:szCs w:val="20"/>
        </w:rPr>
        <w:t xml:space="preserve"> „daňový doklad“, nebo</w:t>
      </w:r>
      <w:r w:rsidRPr="005A1939">
        <w:rPr>
          <w:rFonts w:ascii="Arial" w:hAnsi="Arial" w:cs="Arial"/>
          <w:sz w:val="20"/>
          <w:szCs w:val="20"/>
        </w:rPr>
        <w:t xml:space="preserve"> „faktura“). Dodavatel vystaví daňový doklad po ukončení </w:t>
      </w:r>
      <w:r w:rsidRPr="005A1939" w:rsidR="005A1939">
        <w:rPr>
          <w:rFonts w:ascii="Arial" w:hAnsi="Arial" w:cs="Arial"/>
          <w:sz w:val="20"/>
          <w:szCs w:val="20"/>
        </w:rPr>
        <w:t xml:space="preserve">realizace zakázky či jeho dílčí </w:t>
      </w:r>
      <w:proofErr w:type="gramStart"/>
      <w:r w:rsidRPr="005A1939" w:rsidR="005A1939">
        <w:rPr>
          <w:rFonts w:ascii="Arial" w:hAnsi="Arial" w:cs="Arial"/>
          <w:sz w:val="20"/>
          <w:szCs w:val="20"/>
        </w:rPr>
        <w:t>části . Splatnost</w:t>
      </w:r>
      <w:proofErr w:type="gramEnd"/>
      <w:r w:rsidRPr="005A1939" w:rsidR="005A1939">
        <w:rPr>
          <w:rFonts w:ascii="Arial" w:hAnsi="Arial" w:cs="Arial"/>
          <w:sz w:val="20"/>
          <w:szCs w:val="20"/>
        </w:rPr>
        <w:t xml:space="preserve"> faktury je 30</w:t>
      </w:r>
      <w:r w:rsidRPr="005A1939">
        <w:rPr>
          <w:rFonts w:ascii="Arial" w:hAnsi="Arial" w:cs="Arial"/>
          <w:sz w:val="20"/>
          <w:szCs w:val="20"/>
        </w:rPr>
        <w:t xml:space="preserve"> dní ode dne doručení objednateli. V pochybnostech se má za to, že faktura byla doručena 3. den po jejím odeslání. Úhrada je splněna dnem odepsání fakturované částky z účtu objednatele.</w:t>
      </w:r>
    </w:p>
    <w:p w:rsidRPr="005A1939" w:rsidR="00587A61" w:rsidP="003C6D8D" w:rsidRDefault="00587A61">
      <w:pPr>
        <w:spacing w:line="288" w:lineRule="auto"/>
        <w:jc w:val="both"/>
        <w:rPr>
          <w:rFonts w:ascii="Arial" w:hAnsi="Arial" w:cs="Arial"/>
          <w:sz w:val="20"/>
          <w:szCs w:val="20"/>
        </w:rPr>
      </w:pPr>
    </w:p>
    <w:p w:rsidRPr="005A1939" w:rsidR="000736B9" w:rsidP="004B2D97" w:rsidRDefault="00587A61">
      <w:pPr>
        <w:numPr>
          <w:ilvl w:val="1"/>
          <w:numId w:val="10"/>
        </w:numPr>
        <w:tabs>
          <w:tab w:val="clear" w:pos="2880"/>
          <w:tab w:val="num" w:pos="540"/>
        </w:tabs>
        <w:spacing w:line="288" w:lineRule="auto"/>
        <w:ind w:left="539" w:hanging="539"/>
        <w:jc w:val="both"/>
        <w:rPr>
          <w:rFonts w:ascii="Arial" w:hAnsi="Arial" w:cs="Arial"/>
          <w:sz w:val="20"/>
          <w:szCs w:val="20"/>
        </w:rPr>
      </w:pPr>
      <w:r w:rsidRPr="005A1939">
        <w:rPr>
          <w:rFonts w:ascii="Arial" w:hAnsi="Arial" w:cs="Arial"/>
          <w:sz w:val="20"/>
          <w:szCs w:val="20"/>
        </w:rPr>
        <w:t>Faktura musí obsahovat všechny náležitosti řádného daňového a účetního dokladu ve smyslu příslušných právních předpisů (zejména zák. č. 563/1991 Sb., o účetnictví, a zák. č. 235/2004 Sb., o dani z přidané hodnoty, v platném znění). Toto ustanovení platí i při nejasnostech vyplývajících z provedené kontroly objednatelem doloženého předmětu plnění. V případě, že faktura nebude mít odpovídající náležitosti, je objednatel oprávněn zaslat ji ve lhůtě splatnosti zpět dodavateli k doplnění či úpravě, aniž se dostane do prodlení se splatností – lhůta splatnosti počíná běžet znovu od opětovného zaslání náležitě doplněného či opraveného dokladu.</w:t>
      </w:r>
    </w:p>
    <w:p w:rsidR="000736B9" w:rsidP="000736B9" w:rsidRDefault="000736B9">
      <w:pPr>
        <w:pStyle w:val="Odstavecseseznamem"/>
        <w:rPr>
          <w:rFonts w:ascii="Arial" w:hAnsi="Arial" w:cs="Arial"/>
          <w:sz w:val="20"/>
          <w:szCs w:val="20"/>
        </w:rPr>
      </w:pPr>
    </w:p>
    <w:p w:rsidRPr="009E2E78" w:rsidR="00587A61" w:rsidP="004B2D97" w:rsidRDefault="00587A61">
      <w:pPr>
        <w:numPr>
          <w:ilvl w:val="1"/>
          <w:numId w:val="10"/>
        </w:numPr>
        <w:tabs>
          <w:tab w:val="clear" w:pos="2880"/>
          <w:tab w:val="num" w:pos="540"/>
        </w:tabs>
        <w:spacing w:line="288" w:lineRule="auto"/>
        <w:ind w:left="539" w:hanging="539"/>
        <w:jc w:val="both"/>
        <w:rPr>
          <w:rFonts w:ascii="Arial" w:hAnsi="Arial" w:cs="Arial"/>
          <w:sz w:val="20"/>
          <w:szCs w:val="20"/>
        </w:rPr>
      </w:pPr>
      <w:r w:rsidRPr="000736B9">
        <w:rPr>
          <w:rFonts w:ascii="Arial" w:hAnsi="Arial" w:cs="Arial"/>
          <w:sz w:val="20"/>
          <w:szCs w:val="20"/>
        </w:rPr>
        <w:t>Daňový doklad – faktura musí obsahova</w:t>
      </w:r>
      <w:r w:rsidRPr="000736B9" w:rsidR="000736B9">
        <w:rPr>
          <w:rFonts w:ascii="Arial" w:hAnsi="Arial" w:cs="Arial"/>
          <w:sz w:val="20"/>
          <w:szCs w:val="20"/>
        </w:rPr>
        <w:t xml:space="preserve">t </w:t>
      </w:r>
      <w:r w:rsidR="009E2E78">
        <w:rPr>
          <w:rFonts w:ascii="Arial" w:hAnsi="Arial" w:cs="Arial"/>
          <w:sz w:val="20"/>
          <w:szCs w:val="20"/>
        </w:rPr>
        <w:t>název projektu</w:t>
      </w:r>
      <w:r w:rsidRPr="009E2E78" w:rsidR="000736B9">
        <w:rPr>
          <w:rFonts w:ascii="Arial" w:hAnsi="Arial" w:cs="Arial"/>
          <w:sz w:val="20"/>
          <w:szCs w:val="20"/>
        </w:rPr>
        <w:t xml:space="preserve"> „Zvýšení efektivity veřejné správy ve </w:t>
      </w:r>
      <w:proofErr w:type="spellStart"/>
      <w:r w:rsidRPr="009E2E78" w:rsidR="000736B9">
        <w:rPr>
          <w:rFonts w:ascii="Arial" w:hAnsi="Arial" w:cs="Arial"/>
          <w:sz w:val="20"/>
          <w:szCs w:val="20"/>
        </w:rPr>
        <w:t>Zruči</w:t>
      </w:r>
      <w:proofErr w:type="spellEnd"/>
      <w:r w:rsidRPr="009E2E78" w:rsidR="000736B9">
        <w:rPr>
          <w:rFonts w:ascii="Arial" w:hAnsi="Arial" w:cs="Arial"/>
          <w:sz w:val="20"/>
          <w:szCs w:val="20"/>
        </w:rPr>
        <w:t xml:space="preserve"> nad Sázavou“</w:t>
      </w:r>
      <w:r w:rsidR="009E2E78">
        <w:rPr>
          <w:rFonts w:ascii="Arial" w:hAnsi="Arial" w:cs="Arial"/>
          <w:sz w:val="20"/>
          <w:szCs w:val="20"/>
        </w:rPr>
        <w:t xml:space="preserve"> a</w:t>
      </w:r>
      <w:r w:rsidRPr="009E2E78" w:rsidR="000736B9">
        <w:rPr>
          <w:rFonts w:ascii="Arial" w:hAnsi="Arial" w:cs="Arial"/>
          <w:sz w:val="20"/>
          <w:szCs w:val="20"/>
        </w:rPr>
        <w:t xml:space="preserve"> registrační číslo CZ</w:t>
      </w:r>
      <w:r w:rsidR="009E2E78">
        <w:rPr>
          <w:rFonts w:ascii="Arial" w:hAnsi="Arial" w:cs="Arial"/>
          <w:sz w:val="20"/>
          <w:szCs w:val="20"/>
        </w:rPr>
        <w:t>.03.4.74/0.0/0.0/17_080/0010083.</w:t>
      </w:r>
    </w:p>
    <w:p w:rsidRPr="00C13EBA" w:rsidR="00587A61" w:rsidP="00013D34" w:rsidRDefault="00587A61">
      <w:pPr>
        <w:spacing w:line="288" w:lineRule="auto"/>
        <w:jc w:val="both"/>
        <w:rPr>
          <w:rFonts w:ascii="Arial" w:hAnsi="Arial" w:cs="Arial"/>
          <w:sz w:val="20"/>
          <w:szCs w:val="20"/>
          <w:highlight w:val="yellow"/>
        </w:rPr>
      </w:pPr>
    </w:p>
    <w:p w:rsidRPr="00881D2C" w:rsidR="00587A61" w:rsidP="00DF41C6" w:rsidRDefault="00881D2C">
      <w:pPr>
        <w:jc w:val="center"/>
        <w:rPr>
          <w:rFonts w:ascii="Arial" w:hAnsi="Arial" w:cs="Arial"/>
          <w:b/>
          <w:i/>
          <w:sz w:val="20"/>
          <w:szCs w:val="20"/>
        </w:rPr>
      </w:pPr>
      <w:r w:rsidRPr="00881D2C">
        <w:rPr>
          <w:rFonts w:ascii="Arial" w:hAnsi="Arial" w:cs="Arial"/>
          <w:b/>
          <w:i/>
          <w:sz w:val="20"/>
          <w:szCs w:val="20"/>
        </w:rPr>
        <w:t>Článek X</w:t>
      </w:r>
      <w:r w:rsidRPr="00881D2C" w:rsidR="00587A61">
        <w:rPr>
          <w:rFonts w:ascii="Arial" w:hAnsi="Arial" w:cs="Arial"/>
          <w:b/>
          <w:i/>
          <w:sz w:val="20"/>
          <w:szCs w:val="20"/>
        </w:rPr>
        <w:t>.</w:t>
      </w:r>
    </w:p>
    <w:p w:rsidRPr="00881D2C" w:rsidR="00587A61" w:rsidP="00BC61D3" w:rsidRDefault="00587A61">
      <w:pPr>
        <w:spacing w:after="120"/>
        <w:jc w:val="center"/>
        <w:rPr>
          <w:rFonts w:ascii="Arial" w:hAnsi="Arial" w:cs="Arial"/>
          <w:b/>
          <w:i/>
          <w:sz w:val="20"/>
          <w:szCs w:val="20"/>
        </w:rPr>
      </w:pPr>
      <w:r w:rsidRPr="00881D2C">
        <w:rPr>
          <w:rFonts w:ascii="Arial" w:hAnsi="Arial" w:cs="Arial"/>
          <w:b/>
          <w:i/>
          <w:sz w:val="20"/>
          <w:szCs w:val="20"/>
        </w:rPr>
        <w:t>Smluvní pokuty</w:t>
      </w:r>
    </w:p>
    <w:p w:rsidRPr="00881D2C" w:rsidR="00587A61" w:rsidP="00881D2C" w:rsidRDefault="00587A61">
      <w:pPr>
        <w:pStyle w:val="Odstavecseseznamem"/>
        <w:numPr>
          <w:ilvl w:val="1"/>
          <w:numId w:val="23"/>
        </w:numPr>
        <w:spacing w:line="288" w:lineRule="auto"/>
        <w:ind w:left="426" w:hanging="568"/>
        <w:jc w:val="both"/>
        <w:rPr>
          <w:rFonts w:ascii="Arial" w:hAnsi="Arial" w:cs="Arial"/>
          <w:sz w:val="20"/>
          <w:szCs w:val="20"/>
        </w:rPr>
      </w:pPr>
      <w:r w:rsidRPr="00881D2C">
        <w:rPr>
          <w:rFonts w:ascii="Arial" w:hAnsi="Arial" w:cs="Arial"/>
          <w:sz w:val="20"/>
          <w:szCs w:val="20"/>
        </w:rPr>
        <w:t xml:space="preserve">Dodavatel se zavazuje uhradit objednateli smluvní pokutu ve výši 0,5 % z ceny bez DPH za prodlení s plněním za každý byť jen započatý den prodlení, a to zvlášť za prodlení s každým jednotlivým plněním v rámci aktivit, jak jsou vymezena v čl. III odst. 3.1 této smlouvy. Uplatněním nároku objednatele na zaplacení smluvní pokuty není nikterak dotčen ani omezen nárok objednatele na náhradu způsobené škody v plné výši. </w:t>
      </w:r>
    </w:p>
    <w:p w:rsidRPr="00881D2C" w:rsidR="00587A61" w:rsidP="00AF30F1" w:rsidRDefault="00587A61">
      <w:pPr>
        <w:spacing w:line="288" w:lineRule="auto"/>
        <w:jc w:val="both"/>
        <w:rPr>
          <w:rFonts w:ascii="Arial" w:hAnsi="Arial" w:cs="Arial"/>
          <w:sz w:val="20"/>
          <w:szCs w:val="20"/>
        </w:rPr>
      </w:pPr>
    </w:p>
    <w:p w:rsidRPr="00881D2C" w:rsidR="00587A61" w:rsidP="00881D2C" w:rsidRDefault="00587A61">
      <w:pPr>
        <w:pStyle w:val="Odstavecseseznamem"/>
        <w:numPr>
          <w:ilvl w:val="1"/>
          <w:numId w:val="23"/>
        </w:numPr>
        <w:spacing w:line="288" w:lineRule="auto"/>
        <w:ind w:left="426" w:hanging="568"/>
        <w:jc w:val="both"/>
        <w:rPr>
          <w:rFonts w:ascii="Arial" w:hAnsi="Arial" w:cs="Arial"/>
          <w:sz w:val="20"/>
          <w:szCs w:val="20"/>
        </w:rPr>
      </w:pPr>
      <w:r w:rsidRPr="00881D2C">
        <w:rPr>
          <w:rFonts w:ascii="Arial" w:hAnsi="Arial" w:cs="Arial"/>
          <w:sz w:val="20"/>
          <w:szCs w:val="20"/>
        </w:rPr>
        <w:t>Dostane-li se kterákoliv ze stran do prodlení s úhradou kterékoli částky z této smlouvy, je strana v prodlení povinna uhradit druhé smluvní straně smluvní pokutu ve výši 0,1 % z dlužné částky za každý den prodlení.</w:t>
      </w:r>
    </w:p>
    <w:p w:rsidRPr="00C13EBA" w:rsidR="00587A61" w:rsidP="007359EF" w:rsidRDefault="00587A61">
      <w:pPr>
        <w:spacing w:line="288" w:lineRule="auto"/>
        <w:ind w:left="539"/>
        <w:jc w:val="both"/>
        <w:rPr>
          <w:rFonts w:ascii="Arial" w:hAnsi="Arial" w:cs="Arial"/>
          <w:sz w:val="20"/>
          <w:szCs w:val="20"/>
          <w:highlight w:val="yellow"/>
        </w:rPr>
      </w:pPr>
    </w:p>
    <w:p w:rsidRPr="00881D2C" w:rsidR="00587A61" w:rsidP="00881D2C" w:rsidRDefault="00587A61">
      <w:pPr>
        <w:numPr>
          <w:ilvl w:val="1"/>
          <w:numId w:val="23"/>
        </w:numPr>
        <w:spacing w:line="288" w:lineRule="auto"/>
        <w:ind w:left="426" w:hanging="539"/>
        <w:jc w:val="both"/>
        <w:rPr>
          <w:rFonts w:ascii="Arial" w:hAnsi="Arial" w:cs="Arial"/>
          <w:sz w:val="20"/>
          <w:szCs w:val="20"/>
        </w:rPr>
      </w:pPr>
      <w:r w:rsidRPr="00881D2C">
        <w:rPr>
          <w:rFonts w:ascii="Arial" w:hAnsi="Arial" w:cs="Arial"/>
          <w:sz w:val="20"/>
          <w:szCs w:val="20"/>
        </w:rPr>
        <w:lastRenderedPageBreak/>
        <w:t>Stanovená pokuta je splatná do 30 dnů od obdržení výzvy objednatele k úhradě.</w:t>
      </w:r>
    </w:p>
    <w:p w:rsidRPr="00C13EBA" w:rsidR="00587A61" w:rsidP="001F34B2" w:rsidRDefault="00587A61">
      <w:pPr>
        <w:spacing w:line="288" w:lineRule="auto"/>
        <w:ind w:left="539"/>
        <w:jc w:val="both"/>
        <w:rPr>
          <w:rFonts w:ascii="Arial" w:hAnsi="Arial" w:cs="Arial"/>
          <w:color w:val="FF0000"/>
          <w:sz w:val="20"/>
          <w:szCs w:val="20"/>
          <w:highlight w:val="yellow"/>
        </w:rPr>
      </w:pPr>
    </w:p>
    <w:p w:rsidRPr="00881D2C" w:rsidR="00587A61" w:rsidP="00C56A6D" w:rsidRDefault="00587A61">
      <w:pPr>
        <w:spacing w:line="288" w:lineRule="auto"/>
        <w:jc w:val="both"/>
        <w:rPr>
          <w:rFonts w:ascii="Arial" w:hAnsi="Arial" w:cs="Arial"/>
          <w:sz w:val="20"/>
          <w:szCs w:val="20"/>
        </w:rPr>
      </w:pPr>
    </w:p>
    <w:p w:rsidRPr="00881D2C" w:rsidR="00587A61" w:rsidP="00FA4C61" w:rsidRDefault="00587A61">
      <w:pPr>
        <w:jc w:val="center"/>
        <w:rPr>
          <w:rFonts w:ascii="Arial" w:hAnsi="Arial" w:cs="Arial"/>
          <w:b/>
          <w:i/>
          <w:sz w:val="20"/>
          <w:szCs w:val="20"/>
        </w:rPr>
      </w:pPr>
      <w:r w:rsidRPr="00881D2C">
        <w:rPr>
          <w:rFonts w:ascii="Arial" w:hAnsi="Arial" w:cs="Arial"/>
          <w:b/>
          <w:i/>
          <w:sz w:val="20"/>
          <w:szCs w:val="20"/>
        </w:rPr>
        <w:t>Článek XI.</w:t>
      </w:r>
    </w:p>
    <w:p w:rsidRPr="00881D2C" w:rsidR="00587A61" w:rsidP="00BC61D3" w:rsidRDefault="00587A61">
      <w:pPr>
        <w:spacing w:after="120"/>
        <w:jc w:val="center"/>
        <w:rPr>
          <w:rFonts w:ascii="Arial" w:hAnsi="Arial" w:cs="Arial"/>
          <w:b/>
          <w:i/>
          <w:sz w:val="20"/>
          <w:szCs w:val="20"/>
        </w:rPr>
      </w:pPr>
      <w:r w:rsidRPr="00881D2C">
        <w:rPr>
          <w:rFonts w:ascii="Arial" w:hAnsi="Arial" w:cs="Arial"/>
          <w:b/>
          <w:i/>
          <w:sz w:val="20"/>
          <w:szCs w:val="20"/>
        </w:rPr>
        <w:t>Doba platnosti smlouvy, odstoupení od smlouvy</w:t>
      </w:r>
    </w:p>
    <w:p w:rsidRPr="00881D2C" w:rsidR="00587A61" w:rsidP="00881D2C" w:rsidRDefault="00587A61">
      <w:pPr>
        <w:pStyle w:val="Odstavecseseznamem"/>
        <w:numPr>
          <w:ilvl w:val="1"/>
          <w:numId w:val="24"/>
        </w:numPr>
        <w:spacing w:line="288" w:lineRule="auto"/>
        <w:ind w:left="426" w:hanging="568"/>
        <w:jc w:val="both"/>
        <w:rPr>
          <w:rFonts w:ascii="Arial" w:hAnsi="Arial" w:cs="Arial"/>
          <w:sz w:val="20"/>
          <w:szCs w:val="20"/>
        </w:rPr>
      </w:pPr>
      <w:r w:rsidRPr="00881D2C">
        <w:rPr>
          <w:rFonts w:ascii="Arial" w:hAnsi="Arial" w:cs="Arial"/>
          <w:sz w:val="20"/>
          <w:szCs w:val="20"/>
        </w:rPr>
        <w:t>Tato smlouva nabývá</w:t>
      </w:r>
      <w:r w:rsidRPr="00881D2C">
        <w:rPr>
          <w:rFonts w:ascii="Arial" w:hAnsi="Arial" w:cs="Arial"/>
          <w:color w:val="FF0000"/>
          <w:sz w:val="20"/>
          <w:szCs w:val="20"/>
        </w:rPr>
        <w:t xml:space="preserve"> </w:t>
      </w:r>
      <w:r w:rsidRPr="00881D2C">
        <w:rPr>
          <w:rFonts w:ascii="Arial" w:hAnsi="Arial" w:cs="Arial"/>
          <w:sz w:val="20"/>
          <w:szCs w:val="20"/>
        </w:rPr>
        <w:t>platnosti a účinnosti dnem jejího podpisu oběma smluvními stranami.</w:t>
      </w:r>
    </w:p>
    <w:p w:rsidRPr="00881D2C" w:rsidR="00587A61" w:rsidP="00AF30F1" w:rsidRDefault="00587A61">
      <w:pPr>
        <w:spacing w:line="288" w:lineRule="auto"/>
        <w:jc w:val="both"/>
        <w:rPr>
          <w:rFonts w:ascii="Arial" w:hAnsi="Arial" w:cs="Arial"/>
          <w:color w:val="FF0000"/>
          <w:sz w:val="20"/>
          <w:szCs w:val="20"/>
        </w:rPr>
      </w:pPr>
    </w:p>
    <w:p w:rsidRPr="00881D2C" w:rsidR="00587A61" w:rsidP="00881D2C" w:rsidRDefault="00587A61">
      <w:pPr>
        <w:pStyle w:val="Odstavecseseznamem"/>
        <w:numPr>
          <w:ilvl w:val="1"/>
          <w:numId w:val="24"/>
        </w:numPr>
        <w:spacing w:line="288" w:lineRule="auto"/>
        <w:ind w:left="426" w:hanging="517"/>
        <w:jc w:val="both"/>
        <w:rPr>
          <w:rFonts w:ascii="Arial" w:hAnsi="Arial" w:cs="Arial"/>
          <w:sz w:val="20"/>
          <w:szCs w:val="20"/>
        </w:rPr>
      </w:pPr>
      <w:r w:rsidRPr="00881D2C">
        <w:rPr>
          <w:rFonts w:ascii="Arial" w:hAnsi="Arial" w:cs="Arial"/>
          <w:sz w:val="20"/>
          <w:szCs w:val="20"/>
        </w:rPr>
        <w:t>Objednatel je oprávněn odstoupit od této smlouvy v případě závažného porušení smlouvy ze strany dodavatele, např. prodlení dodavatele s plněním veřejné zakázky o 1 měsíc a déle, vykazování neexistujících plnění, finanční nesrovnalosti, které nebudou objasněny do jednoho měsíce po jejich zjištění, jednání dodavatele, které odporuje dobrým mravům. Ke zrušení smlouvy dochází okamžikem doručení písemného projevu vůle odstoupit od této smlouvy dodavateli.</w:t>
      </w:r>
    </w:p>
    <w:p w:rsidRPr="00C13EBA" w:rsidR="00587A61" w:rsidP="005141F7" w:rsidRDefault="00587A61">
      <w:pPr>
        <w:rPr>
          <w:rFonts w:ascii="Arial" w:hAnsi="Arial" w:cs="Arial"/>
          <w:b/>
          <w:i/>
          <w:sz w:val="20"/>
          <w:szCs w:val="20"/>
          <w:highlight w:val="yellow"/>
        </w:rPr>
      </w:pPr>
    </w:p>
    <w:p w:rsidRPr="00A06FB9" w:rsidR="00587A61" w:rsidP="00DF41C6" w:rsidRDefault="00587A61">
      <w:pPr>
        <w:jc w:val="center"/>
        <w:rPr>
          <w:rFonts w:ascii="Arial" w:hAnsi="Arial" w:cs="Arial"/>
          <w:b/>
          <w:i/>
          <w:sz w:val="20"/>
          <w:szCs w:val="20"/>
        </w:rPr>
      </w:pPr>
      <w:r w:rsidRPr="00881D2C">
        <w:rPr>
          <w:rFonts w:ascii="Arial" w:hAnsi="Arial" w:cs="Arial"/>
          <w:b/>
          <w:i/>
          <w:sz w:val="20"/>
          <w:szCs w:val="20"/>
        </w:rPr>
        <w:t>Článek XII.</w:t>
      </w:r>
    </w:p>
    <w:p w:rsidRPr="00A06FB9" w:rsidR="00587A61" w:rsidP="00BC61D3" w:rsidRDefault="00587A61">
      <w:pPr>
        <w:spacing w:after="120"/>
        <w:jc w:val="center"/>
        <w:rPr>
          <w:rFonts w:ascii="Arial" w:hAnsi="Arial" w:cs="Arial"/>
          <w:b/>
          <w:i/>
          <w:sz w:val="20"/>
          <w:szCs w:val="20"/>
        </w:rPr>
      </w:pPr>
      <w:r w:rsidRPr="00A06FB9">
        <w:rPr>
          <w:rFonts w:ascii="Arial" w:hAnsi="Arial" w:cs="Arial"/>
          <w:b/>
          <w:i/>
          <w:sz w:val="20"/>
          <w:szCs w:val="20"/>
        </w:rPr>
        <w:t>Závěrečná ustanovení</w:t>
      </w:r>
    </w:p>
    <w:p w:rsidRPr="00A06FB9" w:rsidR="00587A61" w:rsidP="004B2D97" w:rsidRDefault="00587A61">
      <w:pPr>
        <w:numPr>
          <w:ilvl w:val="1"/>
          <w:numId w:val="14"/>
        </w:numPr>
        <w:tabs>
          <w:tab w:val="clear" w:pos="2880"/>
          <w:tab w:val="num" w:pos="540"/>
        </w:tabs>
        <w:spacing w:line="288" w:lineRule="auto"/>
        <w:ind w:left="540" w:hanging="540"/>
        <w:jc w:val="both"/>
        <w:rPr>
          <w:rFonts w:ascii="Arial" w:hAnsi="Arial" w:cs="Arial"/>
          <w:sz w:val="20"/>
          <w:szCs w:val="20"/>
        </w:rPr>
      </w:pPr>
      <w:r w:rsidRPr="00A06FB9">
        <w:rPr>
          <w:rFonts w:ascii="Arial" w:hAnsi="Arial" w:cs="Arial"/>
          <w:sz w:val="20"/>
          <w:szCs w:val="20"/>
        </w:rPr>
        <w:t>Nevynutitelnost nebo neplatnost kteréhokoli článku, odstavce, pododstavce nebo ustanovení této smlouvy neovlivní vynutitelnost nebo platnost ostatních ustanovení této smlouvy. V případě, že jakýkoli takovýto článek, odstavec, pododstavec nebo ustanovení by mělo z jakéhokoli důvodu pozbýt platnosti (zejména z důvodu rozporu s aplikovatelnými zákony a ostatními právními normami), provedou smluvní strany konzultace a dohodnou se na právně přijatelném způsobu provedení záměrů obsažených v takové části smlouvy, jež pozbyla platnosti.</w:t>
      </w:r>
    </w:p>
    <w:p w:rsidRPr="00A06FB9" w:rsidR="00587A61" w:rsidP="00FD10FA" w:rsidRDefault="00587A61">
      <w:pPr>
        <w:spacing w:line="288" w:lineRule="auto"/>
        <w:ind w:left="540"/>
        <w:jc w:val="both"/>
        <w:rPr>
          <w:rFonts w:ascii="Arial" w:hAnsi="Arial" w:cs="Arial"/>
          <w:sz w:val="20"/>
          <w:szCs w:val="20"/>
        </w:rPr>
      </w:pPr>
    </w:p>
    <w:p w:rsidRPr="00A06FB9" w:rsidR="00587A61" w:rsidP="004B2D97" w:rsidRDefault="00587A61">
      <w:pPr>
        <w:numPr>
          <w:ilvl w:val="1"/>
          <w:numId w:val="14"/>
        </w:numPr>
        <w:tabs>
          <w:tab w:val="clear" w:pos="2880"/>
          <w:tab w:val="num" w:pos="540"/>
        </w:tabs>
        <w:spacing w:line="288" w:lineRule="auto"/>
        <w:ind w:left="540" w:hanging="540"/>
        <w:jc w:val="both"/>
        <w:rPr>
          <w:rFonts w:ascii="Arial" w:hAnsi="Arial" w:cs="Arial"/>
          <w:sz w:val="20"/>
          <w:szCs w:val="20"/>
        </w:rPr>
      </w:pPr>
      <w:r w:rsidRPr="00A06FB9">
        <w:rPr>
          <w:rFonts w:ascii="Arial" w:hAnsi="Arial" w:cs="Arial"/>
          <w:sz w:val="20"/>
          <w:szCs w:val="20"/>
        </w:rPr>
        <w:t>Dle § 2 písm. e) zákona č. 320/2001 Sb., o finanční kontrole ve veřejné správě, ve znění pozdějších předpisů, je dodavatel osobou povinou spolupůsobit při výkonu finanční kontroly.</w:t>
      </w:r>
    </w:p>
    <w:p w:rsidRPr="00A06FB9" w:rsidR="00587A61" w:rsidP="00AC4AD1" w:rsidRDefault="00587A61">
      <w:pPr>
        <w:spacing w:line="288" w:lineRule="auto"/>
        <w:jc w:val="both"/>
        <w:rPr>
          <w:rFonts w:ascii="Arial" w:hAnsi="Arial" w:cs="Arial"/>
          <w:sz w:val="20"/>
          <w:szCs w:val="20"/>
        </w:rPr>
      </w:pPr>
    </w:p>
    <w:p w:rsidRPr="00A06FB9" w:rsidR="00587A61" w:rsidP="004B2D97" w:rsidRDefault="00587A61">
      <w:pPr>
        <w:numPr>
          <w:ilvl w:val="1"/>
          <w:numId w:val="14"/>
        </w:numPr>
        <w:tabs>
          <w:tab w:val="clear" w:pos="2880"/>
          <w:tab w:val="num" w:pos="540"/>
        </w:tabs>
        <w:spacing w:line="288" w:lineRule="auto"/>
        <w:ind w:left="540" w:hanging="540"/>
        <w:jc w:val="both"/>
        <w:rPr>
          <w:rFonts w:ascii="Arial" w:hAnsi="Arial" w:cs="Arial"/>
          <w:sz w:val="20"/>
          <w:szCs w:val="20"/>
        </w:rPr>
      </w:pPr>
      <w:r w:rsidRPr="00A06FB9">
        <w:rPr>
          <w:rFonts w:ascii="Arial" w:hAnsi="Arial" w:cs="Arial"/>
          <w:sz w:val="20"/>
          <w:szCs w:val="20"/>
        </w:rPr>
        <w:t>Neupravené smluvní vztahy se řídí občanským zákoníkem.</w:t>
      </w:r>
    </w:p>
    <w:p w:rsidRPr="00A06FB9" w:rsidR="00587A61" w:rsidP="00FD10FA" w:rsidRDefault="00587A61">
      <w:pPr>
        <w:spacing w:line="288" w:lineRule="auto"/>
        <w:ind w:left="540"/>
        <w:jc w:val="both"/>
        <w:rPr>
          <w:rFonts w:ascii="Arial" w:hAnsi="Arial" w:cs="Arial"/>
          <w:sz w:val="20"/>
          <w:szCs w:val="20"/>
        </w:rPr>
      </w:pPr>
    </w:p>
    <w:p w:rsidRPr="00A06FB9" w:rsidR="00587A61" w:rsidP="004B2D97" w:rsidRDefault="00587A61">
      <w:pPr>
        <w:numPr>
          <w:ilvl w:val="1"/>
          <w:numId w:val="14"/>
        </w:numPr>
        <w:tabs>
          <w:tab w:val="clear" w:pos="2880"/>
          <w:tab w:val="num" w:pos="540"/>
        </w:tabs>
        <w:spacing w:line="288" w:lineRule="auto"/>
        <w:ind w:left="540" w:hanging="540"/>
        <w:jc w:val="both"/>
        <w:rPr>
          <w:rFonts w:ascii="Arial" w:hAnsi="Arial" w:cs="Arial"/>
          <w:sz w:val="20"/>
          <w:szCs w:val="20"/>
        </w:rPr>
      </w:pPr>
      <w:r w:rsidRPr="00A06FB9">
        <w:rPr>
          <w:rFonts w:ascii="Arial" w:hAnsi="Arial" w:cs="Arial"/>
          <w:sz w:val="20"/>
          <w:szCs w:val="20"/>
        </w:rPr>
        <w:t>V otázkách týkajících se výkladu smlouvy, musí mít výzva přednost před nabídkou, nikoliv však před občanským zákoníkem a ostatními obecně závaznými právními předpisy.</w:t>
      </w:r>
    </w:p>
    <w:p w:rsidRPr="00A06FB9" w:rsidR="00587A61" w:rsidP="00FD10FA" w:rsidRDefault="00587A61">
      <w:pPr>
        <w:spacing w:line="288" w:lineRule="auto"/>
        <w:ind w:left="360"/>
        <w:jc w:val="both"/>
        <w:rPr>
          <w:rFonts w:ascii="Arial" w:hAnsi="Arial" w:cs="Arial"/>
          <w:sz w:val="20"/>
          <w:szCs w:val="20"/>
        </w:rPr>
      </w:pPr>
    </w:p>
    <w:p w:rsidRPr="00A06FB9" w:rsidR="00587A61" w:rsidP="004B2D97" w:rsidRDefault="00587A61">
      <w:pPr>
        <w:numPr>
          <w:ilvl w:val="1"/>
          <w:numId w:val="14"/>
        </w:numPr>
        <w:tabs>
          <w:tab w:val="clear" w:pos="2880"/>
        </w:tabs>
        <w:spacing w:line="288" w:lineRule="auto"/>
        <w:ind w:left="567" w:hanging="567"/>
        <w:jc w:val="both"/>
        <w:rPr>
          <w:rFonts w:ascii="Arial" w:hAnsi="Arial" w:cs="Arial"/>
          <w:sz w:val="20"/>
          <w:szCs w:val="20"/>
        </w:rPr>
      </w:pPr>
      <w:r w:rsidRPr="00A06FB9">
        <w:rPr>
          <w:rFonts w:ascii="Arial" w:hAnsi="Arial" w:cs="Arial"/>
          <w:sz w:val="20"/>
          <w:szCs w:val="20"/>
        </w:rPr>
        <w:t>Pro veškerá jednání ve věci této Smlouvy pověřují smluvní strany následující kontaktní osoby:</w:t>
      </w:r>
    </w:p>
    <w:p w:rsidRPr="00A06FB9" w:rsidR="00587A61" w:rsidP="00601DDD" w:rsidRDefault="00587A61">
      <w:pPr>
        <w:spacing w:line="288" w:lineRule="auto"/>
        <w:ind w:left="540"/>
        <w:jc w:val="both"/>
        <w:rPr>
          <w:rFonts w:ascii="Arial" w:hAnsi="Arial" w:cs="Arial"/>
          <w:sz w:val="20"/>
          <w:szCs w:val="20"/>
        </w:rPr>
      </w:pPr>
    </w:p>
    <w:p w:rsidRPr="00A06FB9" w:rsidR="00587A61" w:rsidP="00601DDD" w:rsidRDefault="00587A61">
      <w:pPr>
        <w:spacing w:line="288" w:lineRule="auto"/>
        <w:ind w:left="540"/>
        <w:jc w:val="both"/>
        <w:rPr>
          <w:rFonts w:ascii="Arial" w:hAnsi="Arial" w:cs="Arial"/>
          <w:sz w:val="20"/>
          <w:szCs w:val="20"/>
        </w:rPr>
      </w:pPr>
      <w:r w:rsidRPr="00A06FB9">
        <w:rPr>
          <w:rFonts w:ascii="Arial" w:hAnsi="Arial" w:cs="Arial"/>
          <w:sz w:val="20"/>
          <w:szCs w:val="20"/>
        </w:rPr>
        <w:t>Za objednatele:</w:t>
      </w:r>
    </w:p>
    <w:p w:rsidRPr="00A06FB9" w:rsidR="00587A61" w:rsidP="00756D4C" w:rsidRDefault="00587A61">
      <w:pPr>
        <w:spacing w:line="288" w:lineRule="auto"/>
        <w:ind w:left="540" w:firstLine="168"/>
        <w:jc w:val="both"/>
        <w:rPr>
          <w:rFonts w:ascii="Arial" w:hAnsi="Arial" w:cs="Arial"/>
          <w:sz w:val="20"/>
          <w:szCs w:val="20"/>
        </w:rPr>
      </w:pPr>
      <w:r w:rsidRPr="00A06FB9">
        <w:rPr>
          <w:rFonts w:ascii="Arial" w:hAnsi="Arial" w:cs="Arial"/>
          <w:sz w:val="20"/>
          <w:szCs w:val="20"/>
        </w:rPr>
        <w:t>..................................................</w:t>
      </w:r>
    </w:p>
    <w:p w:rsidRPr="00A06FB9" w:rsidR="00587A61" w:rsidP="00601DDD" w:rsidRDefault="00587A61">
      <w:pPr>
        <w:spacing w:line="288" w:lineRule="auto"/>
        <w:ind w:left="540"/>
        <w:jc w:val="both"/>
        <w:rPr>
          <w:rFonts w:ascii="Arial" w:hAnsi="Arial" w:cs="Arial"/>
          <w:sz w:val="20"/>
          <w:szCs w:val="20"/>
        </w:rPr>
      </w:pPr>
    </w:p>
    <w:p w:rsidRPr="00A06FB9" w:rsidR="00756D4C" w:rsidP="00601DDD" w:rsidRDefault="00587A61">
      <w:pPr>
        <w:spacing w:line="288" w:lineRule="auto"/>
        <w:ind w:left="540"/>
        <w:jc w:val="both"/>
        <w:rPr>
          <w:rFonts w:ascii="Arial" w:hAnsi="Arial" w:cs="Arial"/>
          <w:sz w:val="20"/>
          <w:szCs w:val="20"/>
        </w:rPr>
      </w:pPr>
      <w:r w:rsidRPr="00A06FB9">
        <w:rPr>
          <w:rFonts w:ascii="Arial" w:hAnsi="Arial" w:cs="Arial"/>
          <w:sz w:val="20"/>
          <w:szCs w:val="20"/>
        </w:rPr>
        <w:t>Za dodavatele:</w:t>
      </w:r>
    </w:p>
    <w:p w:rsidRPr="00A06FB9" w:rsidR="00587A61" w:rsidP="00756D4C" w:rsidRDefault="00587A61">
      <w:pPr>
        <w:spacing w:line="288" w:lineRule="auto"/>
        <w:ind w:left="1248" w:firstLine="168"/>
        <w:jc w:val="both"/>
        <w:rPr>
          <w:rFonts w:ascii="Arial" w:hAnsi="Arial" w:cs="Arial"/>
          <w:sz w:val="20"/>
          <w:szCs w:val="20"/>
        </w:rPr>
      </w:pPr>
      <w:r w:rsidRPr="00A06FB9">
        <w:rPr>
          <w:rFonts w:ascii="Arial" w:hAnsi="Arial" w:cs="Arial"/>
          <w:sz w:val="20"/>
          <w:szCs w:val="20"/>
        </w:rPr>
        <w:t xml:space="preserve"> „DOPLNIT“</w:t>
      </w:r>
    </w:p>
    <w:p w:rsidRPr="00A06FB9" w:rsidR="00587A61" w:rsidP="00601DDD" w:rsidRDefault="00756D4C">
      <w:pPr>
        <w:spacing w:line="288" w:lineRule="auto"/>
        <w:jc w:val="both"/>
        <w:rPr>
          <w:rFonts w:ascii="Arial" w:hAnsi="Arial" w:cs="Arial"/>
          <w:sz w:val="20"/>
          <w:szCs w:val="20"/>
        </w:rPr>
      </w:pPr>
      <w:r w:rsidRPr="00A06FB9">
        <w:rPr>
          <w:rFonts w:ascii="Arial" w:hAnsi="Arial" w:cs="Arial"/>
          <w:sz w:val="20"/>
          <w:szCs w:val="20"/>
        </w:rPr>
        <w:tab/>
        <w:t>……………………………………….</w:t>
      </w:r>
    </w:p>
    <w:p w:rsidRPr="00A06FB9" w:rsidR="00756D4C" w:rsidP="00601DDD" w:rsidRDefault="00756D4C">
      <w:pPr>
        <w:spacing w:line="288" w:lineRule="auto"/>
        <w:jc w:val="both"/>
        <w:rPr>
          <w:rFonts w:ascii="Arial" w:hAnsi="Arial" w:cs="Arial"/>
          <w:sz w:val="20"/>
          <w:szCs w:val="20"/>
        </w:rPr>
      </w:pPr>
    </w:p>
    <w:p w:rsidRPr="00A06FB9" w:rsidR="00587A61" w:rsidP="004B2D97" w:rsidRDefault="00587A61">
      <w:pPr>
        <w:numPr>
          <w:ilvl w:val="1"/>
          <w:numId w:val="14"/>
        </w:numPr>
        <w:tabs>
          <w:tab w:val="clear" w:pos="2880"/>
          <w:tab w:val="num" w:pos="540"/>
        </w:tabs>
        <w:spacing w:line="288" w:lineRule="auto"/>
        <w:ind w:left="540" w:hanging="540"/>
        <w:jc w:val="both"/>
        <w:rPr>
          <w:rFonts w:ascii="Arial" w:hAnsi="Arial" w:cs="Arial"/>
          <w:sz w:val="20"/>
          <w:szCs w:val="20"/>
        </w:rPr>
      </w:pPr>
      <w:r w:rsidRPr="00A06FB9">
        <w:rPr>
          <w:rFonts w:ascii="Arial" w:hAnsi="Arial" w:cs="Arial"/>
          <w:sz w:val="20"/>
          <w:szCs w:val="20"/>
        </w:rPr>
        <w:t>Jakékoliv změny a doplňky této smlouvy jsou možné jen formou písemných, vzestupně číslovaných a oboustranně podepsaných dodatků.</w:t>
      </w:r>
    </w:p>
    <w:p w:rsidRPr="00A06FB9" w:rsidR="00587A61" w:rsidP="00AF30F1" w:rsidRDefault="00587A61">
      <w:pPr>
        <w:spacing w:line="288" w:lineRule="auto"/>
        <w:jc w:val="both"/>
        <w:rPr>
          <w:rFonts w:ascii="Arial" w:hAnsi="Arial" w:cs="Arial"/>
          <w:sz w:val="20"/>
          <w:szCs w:val="20"/>
        </w:rPr>
      </w:pPr>
    </w:p>
    <w:p w:rsidRPr="00A06FB9" w:rsidR="00587A61" w:rsidP="004B2D97" w:rsidRDefault="00587A61">
      <w:pPr>
        <w:numPr>
          <w:ilvl w:val="1"/>
          <w:numId w:val="14"/>
        </w:numPr>
        <w:tabs>
          <w:tab w:val="clear" w:pos="2880"/>
          <w:tab w:val="num" w:pos="540"/>
        </w:tabs>
        <w:spacing w:line="288" w:lineRule="auto"/>
        <w:ind w:left="540" w:hanging="540"/>
        <w:jc w:val="both"/>
        <w:rPr>
          <w:rFonts w:ascii="Arial" w:hAnsi="Arial" w:cs="Arial"/>
          <w:strike/>
          <w:sz w:val="20"/>
          <w:szCs w:val="20"/>
        </w:rPr>
      </w:pPr>
      <w:r w:rsidRPr="00A06FB9">
        <w:rPr>
          <w:rFonts w:ascii="Arial" w:hAnsi="Arial" w:cs="Arial"/>
          <w:sz w:val="20"/>
          <w:szCs w:val="20"/>
        </w:rPr>
        <w:t xml:space="preserve">Tato smlouva je vyhotovena ve </w:t>
      </w:r>
      <w:r w:rsidRPr="00A06FB9" w:rsidR="00E3715E">
        <w:rPr>
          <w:rFonts w:ascii="Arial" w:hAnsi="Arial" w:cs="Arial"/>
          <w:sz w:val="20"/>
          <w:szCs w:val="20"/>
        </w:rPr>
        <w:t>čtyřech</w:t>
      </w:r>
      <w:r w:rsidRPr="00A06FB9">
        <w:rPr>
          <w:rFonts w:ascii="Arial" w:hAnsi="Arial" w:cs="Arial"/>
          <w:sz w:val="20"/>
          <w:szCs w:val="20"/>
        </w:rPr>
        <w:t xml:space="preserve"> vyhotoveních s platností originálu, přičemž dodavatel i objednatel obdrží po </w:t>
      </w:r>
      <w:r w:rsidRPr="00A06FB9" w:rsidR="00E3715E">
        <w:rPr>
          <w:rFonts w:ascii="Arial" w:hAnsi="Arial" w:cs="Arial"/>
          <w:sz w:val="20"/>
          <w:szCs w:val="20"/>
        </w:rPr>
        <w:t>dvou</w:t>
      </w:r>
      <w:r w:rsidRPr="00A06FB9">
        <w:rPr>
          <w:rFonts w:ascii="Arial" w:hAnsi="Arial" w:cs="Arial"/>
          <w:sz w:val="20"/>
          <w:szCs w:val="20"/>
        </w:rPr>
        <w:t xml:space="preserve"> vyhotovení</w:t>
      </w:r>
      <w:r w:rsidRPr="00A06FB9" w:rsidR="00E3715E">
        <w:rPr>
          <w:rFonts w:ascii="Arial" w:hAnsi="Arial" w:cs="Arial"/>
          <w:sz w:val="20"/>
          <w:szCs w:val="20"/>
        </w:rPr>
        <w:t>ch</w:t>
      </w:r>
      <w:r w:rsidRPr="00A06FB9">
        <w:rPr>
          <w:rFonts w:ascii="Arial" w:hAnsi="Arial" w:cs="Arial"/>
          <w:sz w:val="20"/>
          <w:szCs w:val="20"/>
        </w:rPr>
        <w:t>.</w:t>
      </w:r>
    </w:p>
    <w:p w:rsidRPr="00A06FB9" w:rsidR="00587A61" w:rsidP="00AF30F1" w:rsidRDefault="00587A61">
      <w:pPr>
        <w:spacing w:line="288" w:lineRule="auto"/>
        <w:jc w:val="both"/>
        <w:rPr>
          <w:rFonts w:ascii="Arial" w:hAnsi="Arial" w:cs="Arial"/>
          <w:sz w:val="20"/>
          <w:szCs w:val="20"/>
        </w:rPr>
      </w:pPr>
    </w:p>
    <w:p w:rsidRPr="00A06FB9" w:rsidR="00587A61" w:rsidP="004B2D97" w:rsidRDefault="00587A61">
      <w:pPr>
        <w:numPr>
          <w:ilvl w:val="1"/>
          <w:numId w:val="14"/>
        </w:numPr>
        <w:tabs>
          <w:tab w:val="clear" w:pos="2880"/>
          <w:tab w:val="num" w:pos="540"/>
        </w:tabs>
        <w:spacing w:line="288" w:lineRule="auto"/>
        <w:ind w:left="540" w:hanging="540"/>
        <w:jc w:val="both"/>
        <w:rPr>
          <w:rFonts w:ascii="Arial" w:hAnsi="Arial" w:cs="Arial"/>
          <w:sz w:val="20"/>
          <w:szCs w:val="20"/>
        </w:rPr>
      </w:pPr>
      <w:r w:rsidRPr="00A06FB9">
        <w:rPr>
          <w:rFonts w:ascii="Arial" w:hAnsi="Arial" w:cs="Arial"/>
          <w:sz w:val="20"/>
          <w:szCs w:val="20"/>
        </w:rPr>
        <w:lastRenderedPageBreak/>
        <w:t>Smluvní strany po přečtení této smlouvy shodně prohlašují, že byla sepsána a uzavřena podle jejich pravé a svobodné vůle, nikoli v tísni či za nápadně nevýhodných podmínek, a na důkaz toho připojují své podpisy.</w:t>
      </w:r>
    </w:p>
    <w:p w:rsidRPr="00A9407C" w:rsidR="00587A61" w:rsidP="00DF41C6" w:rsidRDefault="00587A61">
      <w:pPr>
        <w:rPr>
          <w:rFonts w:ascii="Arial" w:hAnsi="Arial" w:cs="Arial"/>
          <w:sz w:val="20"/>
          <w:szCs w:val="20"/>
        </w:rPr>
      </w:pPr>
    </w:p>
    <w:p w:rsidRPr="00A9407C" w:rsidR="00587A61" w:rsidP="00DF41C6" w:rsidRDefault="00587A61">
      <w:pPr>
        <w:rPr>
          <w:rFonts w:ascii="Arial" w:hAnsi="Arial" w:cs="Arial"/>
          <w:sz w:val="20"/>
          <w:szCs w:val="20"/>
        </w:rPr>
      </w:pPr>
    </w:p>
    <w:p w:rsidRPr="00A9407C" w:rsidR="00587A61" w:rsidP="00DF41C6" w:rsidRDefault="00587A61">
      <w:pPr>
        <w:rPr>
          <w:rFonts w:ascii="Arial" w:hAnsi="Arial" w:cs="Arial"/>
          <w:color w:val="FF00FF"/>
          <w:sz w:val="20"/>
          <w:szCs w:val="20"/>
        </w:rPr>
      </w:pPr>
      <w:r w:rsidRPr="00A9407C">
        <w:rPr>
          <w:rFonts w:ascii="Arial" w:hAnsi="Arial" w:cs="Arial"/>
          <w:sz w:val="20"/>
          <w:szCs w:val="20"/>
        </w:rPr>
        <w:t>V </w:t>
      </w:r>
      <w:r>
        <w:rPr>
          <w:rFonts w:ascii="Arial" w:hAnsi="Arial" w:cs="Arial"/>
          <w:sz w:val="20"/>
          <w:szCs w:val="20"/>
        </w:rPr>
        <w:t>.......</w:t>
      </w:r>
      <w:r w:rsidRPr="00A9407C">
        <w:rPr>
          <w:rFonts w:ascii="Arial" w:hAnsi="Arial" w:cs="Arial"/>
          <w:sz w:val="20"/>
          <w:szCs w:val="20"/>
        </w:rPr>
        <w:t xml:space="preserve"> </w:t>
      </w:r>
      <w:r w:rsidR="00756D4C">
        <w:rPr>
          <w:rFonts w:ascii="Arial" w:hAnsi="Arial" w:cs="Arial"/>
          <w:sz w:val="20"/>
          <w:szCs w:val="20"/>
        </w:rPr>
        <w:t>…………</w:t>
      </w:r>
      <w:proofErr w:type="gramStart"/>
      <w:r w:rsidR="00756D4C">
        <w:rPr>
          <w:rFonts w:ascii="Arial" w:hAnsi="Arial" w:cs="Arial"/>
          <w:sz w:val="20"/>
          <w:szCs w:val="20"/>
        </w:rPr>
        <w:t>…,dne</w:t>
      </w:r>
      <w:proofErr w:type="gramEnd"/>
      <w:r w:rsidR="00756D4C">
        <w:rPr>
          <w:rFonts w:ascii="Arial" w:hAnsi="Arial" w:cs="Arial"/>
          <w:sz w:val="20"/>
          <w:szCs w:val="20"/>
        </w:rPr>
        <w:tab/>
      </w:r>
      <w:r w:rsidR="00756D4C">
        <w:rPr>
          <w:rFonts w:ascii="Arial" w:hAnsi="Arial" w:cs="Arial"/>
          <w:sz w:val="20"/>
          <w:szCs w:val="20"/>
        </w:rPr>
        <w:tab/>
      </w:r>
      <w:r w:rsidR="00756D4C">
        <w:rPr>
          <w:rFonts w:ascii="Arial" w:hAnsi="Arial" w:cs="Arial"/>
          <w:sz w:val="20"/>
          <w:szCs w:val="20"/>
        </w:rPr>
        <w:tab/>
      </w:r>
      <w:r w:rsidR="00756D4C">
        <w:rPr>
          <w:rFonts w:ascii="Arial" w:hAnsi="Arial" w:cs="Arial"/>
          <w:sz w:val="20"/>
          <w:szCs w:val="20"/>
        </w:rPr>
        <w:tab/>
      </w:r>
      <w:r w:rsidR="00756D4C">
        <w:rPr>
          <w:rFonts w:ascii="Arial" w:hAnsi="Arial" w:cs="Arial"/>
          <w:sz w:val="20"/>
          <w:szCs w:val="20"/>
        </w:rPr>
        <w:tab/>
        <w:t xml:space="preserve">V </w:t>
      </w:r>
      <w:r w:rsidRPr="00756D4C" w:rsidR="00756D4C">
        <w:rPr>
          <w:rFonts w:ascii="Arial" w:hAnsi="Arial" w:cs="Arial"/>
          <w:sz w:val="20"/>
          <w:szCs w:val="20"/>
          <w:highlight w:val="yellow"/>
        </w:rPr>
        <w:t>„DOPLNIT“</w:t>
      </w:r>
      <w:r w:rsidR="00756D4C">
        <w:rPr>
          <w:rFonts w:ascii="Arial" w:hAnsi="Arial" w:cs="Arial"/>
          <w:sz w:val="20"/>
          <w:szCs w:val="20"/>
        </w:rPr>
        <w:tab/>
        <w:t>,</w:t>
      </w:r>
      <w:r w:rsidRPr="00A9407C">
        <w:rPr>
          <w:rFonts w:ascii="Arial" w:hAnsi="Arial" w:cs="Arial"/>
          <w:sz w:val="20"/>
          <w:szCs w:val="20"/>
        </w:rPr>
        <w:t xml:space="preserve">dne </w:t>
      </w:r>
      <w:r w:rsidRPr="00756D4C">
        <w:rPr>
          <w:rFonts w:ascii="Arial" w:hAnsi="Arial" w:cs="Arial"/>
          <w:sz w:val="20"/>
          <w:szCs w:val="20"/>
          <w:highlight w:val="yellow"/>
        </w:rPr>
        <w:t>„DOPLNIT“</w:t>
      </w:r>
    </w:p>
    <w:p w:rsidRPr="00A9407C" w:rsidR="00587A61" w:rsidP="00DF41C6" w:rsidRDefault="00587A61">
      <w:pPr>
        <w:rPr>
          <w:rFonts w:ascii="Arial" w:hAnsi="Arial" w:cs="Arial"/>
          <w:sz w:val="20"/>
          <w:szCs w:val="20"/>
        </w:rPr>
      </w:pPr>
    </w:p>
    <w:p w:rsidRPr="00A9407C" w:rsidR="00587A61" w:rsidP="00DF41C6" w:rsidRDefault="00587A61">
      <w:pPr>
        <w:rPr>
          <w:rFonts w:ascii="Arial" w:hAnsi="Arial" w:cs="Arial"/>
          <w:sz w:val="20"/>
          <w:szCs w:val="20"/>
        </w:rPr>
      </w:pPr>
      <w:r w:rsidRPr="00A9407C">
        <w:rPr>
          <w:rFonts w:ascii="Arial" w:hAnsi="Arial" w:cs="Arial"/>
          <w:sz w:val="20"/>
          <w:szCs w:val="20"/>
        </w:rPr>
        <w:t>Za objednatele:</w:t>
      </w:r>
      <w:r w:rsidRPr="00A9407C">
        <w:rPr>
          <w:rFonts w:ascii="Arial" w:hAnsi="Arial" w:cs="Arial"/>
          <w:sz w:val="20"/>
          <w:szCs w:val="20"/>
        </w:rPr>
        <w:tab/>
      </w:r>
      <w:r w:rsidRPr="00A9407C">
        <w:rPr>
          <w:rFonts w:ascii="Arial" w:hAnsi="Arial" w:cs="Arial"/>
          <w:sz w:val="20"/>
          <w:szCs w:val="20"/>
        </w:rPr>
        <w:tab/>
      </w:r>
      <w:r w:rsidRPr="00A9407C">
        <w:rPr>
          <w:rFonts w:ascii="Arial" w:hAnsi="Arial" w:cs="Arial"/>
          <w:sz w:val="20"/>
          <w:szCs w:val="20"/>
        </w:rPr>
        <w:tab/>
      </w:r>
      <w:r w:rsidRPr="00A9407C">
        <w:rPr>
          <w:rFonts w:ascii="Arial" w:hAnsi="Arial" w:cs="Arial"/>
          <w:sz w:val="20"/>
          <w:szCs w:val="20"/>
        </w:rPr>
        <w:tab/>
      </w:r>
      <w:r w:rsidRPr="00A9407C">
        <w:rPr>
          <w:rFonts w:ascii="Arial" w:hAnsi="Arial" w:cs="Arial"/>
          <w:sz w:val="20"/>
          <w:szCs w:val="20"/>
        </w:rPr>
        <w:tab/>
      </w:r>
      <w:r w:rsidRPr="00A9407C">
        <w:rPr>
          <w:rFonts w:ascii="Arial" w:hAnsi="Arial" w:cs="Arial"/>
          <w:sz w:val="20"/>
          <w:szCs w:val="20"/>
        </w:rPr>
        <w:tab/>
        <w:t>Za dodavatele:</w:t>
      </w:r>
    </w:p>
    <w:p w:rsidRPr="00A9407C" w:rsidR="00587A61" w:rsidP="00DF41C6" w:rsidRDefault="00587A61">
      <w:pPr>
        <w:rPr>
          <w:rFonts w:ascii="Arial" w:hAnsi="Arial" w:cs="Arial"/>
          <w:sz w:val="20"/>
          <w:szCs w:val="20"/>
        </w:rPr>
      </w:pPr>
    </w:p>
    <w:p w:rsidRPr="00A9407C" w:rsidR="00587A61" w:rsidP="00DF41C6" w:rsidRDefault="00587A61">
      <w:pPr>
        <w:rPr>
          <w:rFonts w:ascii="Arial" w:hAnsi="Arial" w:cs="Arial"/>
          <w:sz w:val="20"/>
          <w:szCs w:val="20"/>
        </w:rPr>
      </w:pPr>
    </w:p>
    <w:p w:rsidRPr="00A9407C" w:rsidR="00587A61" w:rsidP="00DF41C6" w:rsidRDefault="00587A61">
      <w:pPr>
        <w:rPr>
          <w:rFonts w:ascii="Arial" w:hAnsi="Arial" w:cs="Arial"/>
          <w:sz w:val="20"/>
          <w:szCs w:val="20"/>
        </w:rPr>
      </w:pPr>
    </w:p>
    <w:p w:rsidRPr="00A9407C" w:rsidR="00587A61" w:rsidP="005D44A1" w:rsidRDefault="00587A61">
      <w:pPr>
        <w:jc w:val="both"/>
        <w:rPr>
          <w:rFonts w:ascii="Arial" w:hAnsi="Arial" w:cs="Arial"/>
          <w:i/>
          <w:iCs/>
          <w:sz w:val="20"/>
          <w:szCs w:val="20"/>
        </w:rPr>
      </w:pPr>
      <w:r w:rsidRPr="00A9407C">
        <w:rPr>
          <w:rFonts w:ascii="Arial" w:hAnsi="Arial" w:cs="Arial"/>
          <w:i/>
          <w:iCs/>
          <w:sz w:val="20"/>
          <w:szCs w:val="20"/>
        </w:rPr>
        <w:t>_____________________</w:t>
      </w:r>
      <w:r w:rsidRPr="00A9407C">
        <w:rPr>
          <w:rFonts w:ascii="Arial" w:hAnsi="Arial" w:cs="Arial"/>
          <w:i/>
          <w:iCs/>
          <w:sz w:val="20"/>
          <w:szCs w:val="20"/>
        </w:rPr>
        <w:tab/>
      </w:r>
      <w:r w:rsidRPr="00A9407C">
        <w:rPr>
          <w:rFonts w:ascii="Arial" w:hAnsi="Arial" w:cs="Arial"/>
          <w:i/>
          <w:iCs/>
          <w:sz w:val="20"/>
          <w:szCs w:val="20"/>
        </w:rPr>
        <w:tab/>
      </w:r>
      <w:r w:rsidRPr="00A9407C">
        <w:rPr>
          <w:rFonts w:ascii="Arial" w:hAnsi="Arial" w:cs="Arial"/>
          <w:i/>
          <w:iCs/>
          <w:sz w:val="20"/>
          <w:szCs w:val="20"/>
        </w:rPr>
        <w:tab/>
      </w:r>
      <w:r w:rsidRPr="00A9407C">
        <w:rPr>
          <w:rFonts w:ascii="Arial" w:hAnsi="Arial" w:cs="Arial"/>
          <w:i/>
          <w:iCs/>
          <w:sz w:val="20"/>
          <w:szCs w:val="20"/>
        </w:rPr>
        <w:tab/>
        <w:t>_____________________</w:t>
      </w:r>
    </w:p>
    <w:p w:rsidRPr="00A9407C" w:rsidR="00587A61" w:rsidP="005D44A1" w:rsidRDefault="00756D4C">
      <w:pPr>
        <w:jc w:val="both"/>
        <w:rPr>
          <w:rStyle w:val="Siln"/>
          <w:rFonts w:ascii="Arial" w:hAnsi="Arial" w:cs="Arial"/>
          <w:b w:val="false"/>
          <w:bCs/>
          <w:sz w:val="20"/>
          <w:szCs w:val="20"/>
        </w:rPr>
      </w:pPr>
      <w:r w:rsidRPr="00756D4C">
        <w:rPr>
          <w:rFonts w:ascii="Arial" w:hAnsi="Arial" w:cs="Arial"/>
          <w:sz w:val="20"/>
          <w:szCs w:val="20"/>
        </w:rPr>
        <w:t>Mgr. Martin Hujer</w:t>
      </w:r>
      <w:r w:rsidR="00587A61">
        <w:rPr>
          <w:rFonts w:ascii="Arial" w:hAnsi="Arial" w:cs="Arial"/>
          <w:sz w:val="20"/>
          <w:szCs w:val="20"/>
        </w:rPr>
        <w:tab/>
      </w:r>
      <w:r w:rsidRPr="00A9407C" w:rsidR="00587A61">
        <w:rPr>
          <w:rStyle w:val="Siln"/>
          <w:rFonts w:ascii="Arial" w:hAnsi="Arial" w:cs="Arial"/>
          <w:b w:val="false"/>
          <w:bCs/>
          <w:sz w:val="20"/>
          <w:szCs w:val="20"/>
        </w:rPr>
        <w:tab/>
      </w:r>
      <w:r w:rsidRPr="00A9407C" w:rsidR="00587A61">
        <w:rPr>
          <w:rStyle w:val="Siln"/>
          <w:rFonts w:ascii="Arial" w:hAnsi="Arial" w:cs="Arial"/>
          <w:b w:val="false"/>
          <w:bCs/>
          <w:sz w:val="20"/>
          <w:szCs w:val="20"/>
        </w:rPr>
        <w:tab/>
      </w:r>
      <w:r w:rsidRPr="00A9407C" w:rsidR="00587A61">
        <w:rPr>
          <w:rStyle w:val="Siln"/>
          <w:rFonts w:ascii="Arial" w:hAnsi="Arial" w:cs="Arial"/>
          <w:b w:val="false"/>
          <w:bCs/>
          <w:sz w:val="20"/>
          <w:szCs w:val="20"/>
        </w:rPr>
        <w:tab/>
      </w:r>
      <w:r w:rsidRPr="00A9407C" w:rsidR="00587A61">
        <w:rPr>
          <w:rStyle w:val="Siln"/>
          <w:rFonts w:ascii="Arial" w:hAnsi="Arial" w:cs="Arial"/>
          <w:b w:val="false"/>
          <w:bCs/>
          <w:sz w:val="20"/>
          <w:szCs w:val="20"/>
        </w:rPr>
        <w:tab/>
      </w:r>
      <w:r w:rsidR="00587A61">
        <w:rPr>
          <w:rStyle w:val="Siln"/>
          <w:rFonts w:ascii="Arial" w:hAnsi="Arial" w:cs="Arial"/>
          <w:b w:val="false"/>
          <w:bCs/>
          <w:sz w:val="20"/>
          <w:szCs w:val="20"/>
        </w:rPr>
        <w:tab/>
      </w:r>
      <w:r w:rsidRPr="00756D4C" w:rsidR="00587A61">
        <w:rPr>
          <w:rFonts w:ascii="Arial" w:hAnsi="Arial" w:cs="Arial"/>
          <w:sz w:val="20"/>
          <w:szCs w:val="20"/>
          <w:highlight w:val="yellow"/>
        </w:rPr>
        <w:t>„DOPLNIT“</w:t>
      </w:r>
    </w:p>
    <w:p w:rsidRPr="00A9407C" w:rsidR="00587A61" w:rsidP="005D44A1" w:rsidRDefault="00756D4C">
      <w:pPr>
        <w:jc w:val="both"/>
        <w:rPr>
          <w:rFonts w:ascii="Arial" w:hAnsi="Arial" w:cs="Arial"/>
          <w:i/>
          <w:sz w:val="20"/>
          <w:szCs w:val="20"/>
        </w:rPr>
      </w:pPr>
      <w:r>
        <w:rPr>
          <w:rStyle w:val="Siln"/>
          <w:rFonts w:ascii="Arial" w:hAnsi="Arial" w:cs="Arial"/>
          <w:b w:val="false"/>
          <w:bCs/>
          <w:sz w:val="20"/>
          <w:szCs w:val="20"/>
        </w:rPr>
        <w:t>starosta města</w:t>
      </w:r>
      <w:r w:rsidR="00587A61">
        <w:rPr>
          <w:rStyle w:val="Siln"/>
          <w:rFonts w:ascii="Arial" w:hAnsi="Arial" w:cs="Arial"/>
          <w:b w:val="false"/>
          <w:bCs/>
          <w:sz w:val="20"/>
          <w:szCs w:val="20"/>
        </w:rPr>
        <w:tab/>
      </w:r>
      <w:r w:rsidRPr="00A9407C" w:rsidR="00587A61">
        <w:rPr>
          <w:rStyle w:val="Siln"/>
          <w:rFonts w:ascii="Arial" w:hAnsi="Arial" w:cs="Arial"/>
          <w:b w:val="false"/>
          <w:bCs/>
          <w:sz w:val="20"/>
          <w:szCs w:val="20"/>
        </w:rPr>
        <w:tab/>
      </w:r>
      <w:r w:rsidRPr="00A9407C" w:rsidR="00587A61">
        <w:rPr>
          <w:rFonts w:ascii="Arial" w:hAnsi="Arial" w:cs="Arial"/>
          <w:i/>
          <w:sz w:val="20"/>
          <w:szCs w:val="20"/>
        </w:rPr>
        <w:tab/>
      </w:r>
      <w:r w:rsidRPr="00A9407C" w:rsidR="00587A61">
        <w:rPr>
          <w:rFonts w:ascii="Arial" w:hAnsi="Arial" w:cs="Arial"/>
          <w:i/>
          <w:sz w:val="20"/>
          <w:szCs w:val="20"/>
        </w:rPr>
        <w:tab/>
      </w:r>
      <w:r w:rsidR="00587A61">
        <w:rPr>
          <w:rFonts w:ascii="Arial" w:hAnsi="Arial" w:cs="Arial"/>
          <w:i/>
          <w:sz w:val="20"/>
          <w:szCs w:val="20"/>
        </w:rPr>
        <w:tab/>
      </w:r>
      <w:r w:rsidR="00587A61">
        <w:rPr>
          <w:rFonts w:ascii="Arial" w:hAnsi="Arial" w:cs="Arial"/>
          <w:i/>
          <w:sz w:val="20"/>
          <w:szCs w:val="20"/>
        </w:rPr>
        <w:tab/>
      </w:r>
      <w:r w:rsidRPr="00A9407C" w:rsidR="00587A61">
        <w:rPr>
          <w:rFonts w:ascii="Arial" w:hAnsi="Arial" w:cs="Arial"/>
          <w:i/>
          <w:sz w:val="20"/>
          <w:szCs w:val="20"/>
        </w:rPr>
        <w:tab/>
      </w:r>
      <w:r w:rsidRPr="00756D4C" w:rsidR="00587A61">
        <w:rPr>
          <w:rFonts w:ascii="Arial" w:hAnsi="Arial" w:cs="Arial"/>
          <w:sz w:val="20"/>
          <w:szCs w:val="20"/>
          <w:highlight w:val="yellow"/>
        </w:rPr>
        <w:t>„DOPLNIT“</w:t>
      </w:r>
    </w:p>
    <w:p w:rsidR="00587A61" w:rsidP="00DF41C6" w:rsidRDefault="00587A61">
      <w:pPr>
        <w:rPr>
          <w:rFonts w:ascii="Arial" w:hAnsi="Arial" w:cs="Arial"/>
          <w:b/>
          <w:sz w:val="20"/>
          <w:szCs w:val="20"/>
        </w:rPr>
      </w:pPr>
    </w:p>
    <w:p w:rsidR="00587A61" w:rsidP="00DF41C6" w:rsidRDefault="00587A61">
      <w:pPr>
        <w:rPr>
          <w:rFonts w:ascii="Arial" w:hAnsi="Arial" w:cs="Arial"/>
          <w:b/>
          <w:sz w:val="20"/>
          <w:szCs w:val="20"/>
        </w:rPr>
      </w:pPr>
    </w:p>
    <w:p w:rsidRPr="0095091A" w:rsidR="00587A61" w:rsidP="00DF41C6" w:rsidRDefault="00587A61">
      <w:pPr>
        <w:rPr>
          <w:rFonts w:ascii="Arial" w:hAnsi="Arial" w:cs="Arial"/>
          <w:sz w:val="20"/>
          <w:szCs w:val="20"/>
        </w:rPr>
      </w:pPr>
      <w:r w:rsidRPr="0095091A">
        <w:rPr>
          <w:rFonts w:ascii="Arial" w:hAnsi="Arial" w:cs="Arial"/>
          <w:b/>
          <w:sz w:val="20"/>
          <w:szCs w:val="20"/>
        </w:rPr>
        <w:t>Přílohy</w:t>
      </w:r>
      <w:r w:rsidRPr="0095091A">
        <w:rPr>
          <w:rFonts w:ascii="Arial" w:hAnsi="Arial" w:cs="Arial"/>
          <w:sz w:val="20"/>
          <w:szCs w:val="20"/>
        </w:rPr>
        <w:t>:</w:t>
      </w:r>
    </w:p>
    <w:p w:rsidR="00587A61" w:rsidP="00DF41C6" w:rsidRDefault="00587A61">
      <w:pPr>
        <w:rPr>
          <w:rFonts w:ascii="Arial" w:hAnsi="Arial" w:cs="Arial"/>
          <w:sz w:val="20"/>
          <w:szCs w:val="20"/>
        </w:rPr>
      </w:pPr>
    </w:p>
    <w:p w:rsidRPr="00342072" w:rsidR="00587A61" w:rsidP="00DF41C6" w:rsidRDefault="00587A61">
      <w:pPr>
        <w:rPr>
          <w:rFonts w:ascii="Arial" w:hAnsi="Arial" w:cs="Arial"/>
          <w:sz w:val="20"/>
          <w:szCs w:val="20"/>
        </w:rPr>
      </w:pPr>
      <w:r w:rsidRPr="00342072">
        <w:rPr>
          <w:rFonts w:ascii="Arial" w:hAnsi="Arial" w:cs="Arial"/>
          <w:sz w:val="20"/>
          <w:szCs w:val="20"/>
        </w:rPr>
        <w:t xml:space="preserve">Příloha </w:t>
      </w:r>
      <w:bookmarkStart w:name="_GoBack" w:id="0"/>
      <w:bookmarkEnd w:id="0"/>
      <w:r w:rsidRPr="00342072">
        <w:rPr>
          <w:rFonts w:ascii="Arial" w:hAnsi="Arial" w:cs="Arial"/>
          <w:sz w:val="20"/>
          <w:szCs w:val="20"/>
        </w:rPr>
        <w:t xml:space="preserve">č. 1 – </w:t>
      </w:r>
      <w:r w:rsidR="00126DBE">
        <w:rPr>
          <w:rFonts w:ascii="Arial" w:hAnsi="Arial" w:cs="Arial"/>
          <w:sz w:val="20"/>
          <w:szCs w:val="20"/>
        </w:rPr>
        <w:t>Podrobná specifikace předmětu požadovaného plnění</w:t>
      </w:r>
    </w:p>
    <w:p w:rsidRPr="00342072" w:rsidR="00587A61" w:rsidP="00DF41C6" w:rsidRDefault="00587A61">
      <w:pPr>
        <w:rPr>
          <w:rFonts w:ascii="Arial" w:hAnsi="Arial" w:cs="Arial"/>
          <w:sz w:val="20"/>
          <w:szCs w:val="20"/>
        </w:rPr>
      </w:pPr>
    </w:p>
    <w:sectPr w:rsidRPr="00342072" w:rsidR="00587A61" w:rsidSect="008C2C68">
      <w:headerReference w:type="default" r:id="rId11"/>
      <w:footerReference w:type="even" r:id="rId12"/>
      <w:footerReference w:type="default" r:id="rId13"/>
      <w:pgSz w:w="11906" w:h="16838"/>
      <w:pgMar w:top="1417" w:right="1466" w:bottom="1418" w:left="1417" w:header="708" w:footer="708" w:gutter="0"/>
      <w:cols w:space="708"/>
      <w:docGrid w:linePitch="360"/>
    </w:sectPr>
  </w:body>
</w:document>
</file>

<file path=word/commentsExtended.xml><?xml version="1.0" encoding="utf-8"?>
<w15:commentsEx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15:commentEx w15:paraId="405A4F87" w15:done="0"/>
  <w15:commentEx w15:paraId="40F16B08" w15:done="0"/>
  <w15:commentEx w15:paraId="1DBACFAA" w15:done="0"/>
  <w15:commentEx w15:paraId="63D91D7F" w15:done="0"/>
  <w15:commentEx w15:paraId="6DB79634" w15:done="0"/>
  <w15:commentEx w15:paraId="7E3910BE" w15:done="0"/>
  <w15:commentEx w15:paraId="5B059B3B" w15:done="0"/>
</w15:commentsEx>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endnote w:type="separator" w:id="-1">
    <w:p w:rsidR="00B93E1E" w:rsidRDefault="00B93E1E">
      <w:r>
        <w:separator/>
      </w:r>
    </w:p>
  </w:endnote>
  <w:endnote w:type="continuationSeparator" w:id="0">
    <w:p w:rsidR="00B93E1E" w:rsidRDefault="00B93E1E">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p w:rsidR="00B93E1E" w:rsidP="00662C79" w:rsidRDefault="00426F56">
    <w:pPr>
      <w:pStyle w:val="Zpat"/>
      <w:framePr w:wrap="around" w:hAnchor="margin" w:vAnchor="text" w:xAlign="center" w:y="1"/>
      <w:rPr>
        <w:rStyle w:val="slostrnky"/>
      </w:rPr>
    </w:pPr>
    <w:r>
      <w:rPr>
        <w:rStyle w:val="slostrnky"/>
      </w:rPr>
      <w:fldChar w:fldCharType="begin"/>
    </w:r>
    <w:r w:rsidR="00B93E1E">
      <w:rPr>
        <w:rStyle w:val="slostrnky"/>
      </w:rPr>
      <w:instrText xml:space="preserve">PAGE  </w:instrText>
    </w:r>
    <w:r>
      <w:rPr>
        <w:rStyle w:val="slostrnky"/>
      </w:rPr>
      <w:fldChar w:fldCharType="end"/>
    </w:r>
  </w:p>
  <w:p w:rsidR="00B93E1E" w:rsidRDefault="00B93E1E">
    <w:pPr>
      <w:pStyle w:val="Zpat"/>
    </w:pPr>
  </w:p>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p w:rsidR="00B93E1E" w:rsidRDefault="00B93E1E">
    <w:pPr>
      <w:pStyle w:val="Zpat"/>
      <w:jc w:val="center"/>
      <w:rPr>
        <w:rFonts w:ascii="Arial" w:hAnsi="Arial" w:cs="Arial"/>
        <w:sz w:val="20"/>
        <w:szCs w:val="20"/>
      </w:rPr>
    </w:pPr>
  </w:p>
  <w:p w:rsidR="00B93E1E" w:rsidRDefault="00B93E1E">
    <w:pPr>
      <w:pStyle w:val="Zpat"/>
      <w:jc w:val="center"/>
      <w:rPr>
        <w:rFonts w:ascii="Arial" w:hAnsi="Arial" w:cs="Arial"/>
        <w:b/>
        <w:bCs/>
        <w:sz w:val="20"/>
        <w:szCs w:val="20"/>
      </w:rPr>
    </w:pPr>
    <w:r w:rsidRPr="0095091A">
      <w:rPr>
        <w:rFonts w:ascii="Arial" w:hAnsi="Arial" w:cs="Arial"/>
        <w:sz w:val="20"/>
        <w:szCs w:val="20"/>
      </w:rPr>
      <w:t xml:space="preserve">Stránka </w:t>
    </w:r>
    <w:r w:rsidRPr="0095091A" w:rsidR="00426F56">
      <w:rPr>
        <w:rFonts w:ascii="Arial" w:hAnsi="Arial" w:cs="Arial"/>
        <w:b/>
        <w:bCs/>
        <w:sz w:val="20"/>
        <w:szCs w:val="20"/>
      </w:rPr>
      <w:fldChar w:fldCharType="begin"/>
    </w:r>
    <w:r w:rsidRPr="0095091A">
      <w:rPr>
        <w:rFonts w:ascii="Arial" w:hAnsi="Arial" w:cs="Arial"/>
        <w:b/>
        <w:bCs/>
        <w:sz w:val="20"/>
        <w:szCs w:val="20"/>
      </w:rPr>
      <w:instrText>PAGE</w:instrText>
    </w:r>
    <w:r w:rsidRPr="0095091A" w:rsidR="00426F56">
      <w:rPr>
        <w:rFonts w:ascii="Arial" w:hAnsi="Arial" w:cs="Arial"/>
        <w:b/>
        <w:bCs/>
        <w:sz w:val="20"/>
        <w:szCs w:val="20"/>
      </w:rPr>
      <w:fldChar w:fldCharType="separate"/>
    </w:r>
    <w:r w:rsidR="00792F4F">
      <w:rPr>
        <w:rFonts w:ascii="Arial" w:hAnsi="Arial" w:cs="Arial"/>
        <w:b/>
        <w:bCs/>
        <w:noProof/>
        <w:sz w:val="20"/>
        <w:szCs w:val="20"/>
      </w:rPr>
      <w:t>4</w:t>
    </w:r>
    <w:r w:rsidRPr="0095091A" w:rsidR="00426F56">
      <w:rPr>
        <w:rFonts w:ascii="Arial" w:hAnsi="Arial" w:cs="Arial"/>
        <w:b/>
        <w:bCs/>
        <w:sz w:val="20"/>
        <w:szCs w:val="20"/>
      </w:rPr>
      <w:fldChar w:fldCharType="end"/>
    </w:r>
    <w:r w:rsidRPr="0095091A">
      <w:rPr>
        <w:rFonts w:ascii="Arial" w:hAnsi="Arial" w:cs="Arial"/>
        <w:sz w:val="20"/>
        <w:szCs w:val="20"/>
      </w:rPr>
      <w:t xml:space="preserve"> z </w:t>
    </w:r>
    <w:r w:rsidRPr="0095091A" w:rsidR="00426F56">
      <w:rPr>
        <w:rFonts w:ascii="Arial" w:hAnsi="Arial" w:cs="Arial"/>
        <w:b/>
        <w:bCs/>
        <w:sz w:val="20"/>
        <w:szCs w:val="20"/>
      </w:rPr>
      <w:fldChar w:fldCharType="begin"/>
    </w:r>
    <w:r w:rsidRPr="0095091A">
      <w:rPr>
        <w:rFonts w:ascii="Arial" w:hAnsi="Arial" w:cs="Arial"/>
        <w:b/>
        <w:bCs/>
        <w:sz w:val="20"/>
        <w:szCs w:val="20"/>
      </w:rPr>
      <w:instrText>NUMPAGES</w:instrText>
    </w:r>
    <w:r w:rsidRPr="0095091A" w:rsidR="00426F56">
      <w:rPr>
        <w:rFonts w:ascii="Arial" w:hAnsi="Arial" w:cs="Arial"/>
        <w:b/>
        <w:bCs/>
        <w:sz w:val="20"/>
        <w:szCs w:val="20"/>
      </w:rPr>
      <w:fldChar w:fldCharType="separate"/>
    </w:r>
    <w:r w:rsidR="00792F4F">
      <w:rPr>
        <w:rFonts w:ascii="Arial" w:hAnsi="Arial" w:cs="Arial"/>
        <w:b/>
        <w:bCs/>
        <w:noProof/>
        <w:sz w:val="20"/>
        <w:szCs w:val="20"/>
      </w:rPr>
      <w:t>8</w:t>
    </w:r>
    <w:r w:rsidRPr="0095091A" w:rsidR="00426F56">
      <w:rPr>
        <w:rFonts w:ascii="Arial" w:hAnsi="Arial" w:cs="Arial"/>
        <w:b/>
        <w:bCs/>
        <w:sz w:val="20"/>
        <w:szCs w:val="20"/>
      </w:rPr>
      <w:fldChar w:fldCharType="end"/>
    </w:r>
  </w:p>
  <w:p w:rsidRPr="0095091A" w:rsidR="00B93E1E" w:rsidRDefault="00B93E1E">
    <w:pPr>
      <w:pStyle w:val="Zpat"/>
      <w:jc w:val="center"/>
      <w:rPr>
        <w:rFonts w:ascii="Arial" w:hAnsi="Arial" w:cs="Arial"/>
        <w:sz w:val="20"/>
        <w:szCs w:val="20"/>
      </w:rPr>
    </w:pPr>
  </w:p>
  <w:p w:rsidR="00B93E1E" w:rsidRDefault="00B93E1E">
    <w:pPr>
      <w:pStyle w:val="Zpat"/>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otnote w:type="separator" w:id="-1">
    <w:p w:rsidR="00B93E1E" w:rsidRDefault="00B93E1E">
      <w:r>
        <w:separator/>
      </w:r>
    </w:p>
  </w:footnote>
  <w:footnote w:type="continuationSeparator" w:id="0">
    <w:p w:rsidR="00B93E1E" w:rsidRDefault="00B93E1E">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p w:rsidR="00B93E1E" w:rsidP="00823F69" w:rsidRDefault="00B93E1E">
    <w:pPr>
      <w:pStyle w:val="Zhlav"/>
    </w:pPr>
    <w:r>
      <w:rPr>
        <w:noProof/>
        <w:sz w:val="20"/>
        <w:szCs w:val="20"/>
      </w:rPr>
      <w:drawing>
        <wp:inline distT="0" distB="0" distL="0" distR="0">
          <wp:extent cx="2861479" cy="589788"/>
          <wp:effectExtent l="0" t="0" r="0" b="0"/>
          <wp:docPr id="1" name="image1.jpeg"/>
          <wp:cNvGraphicFramePr>
            <a:graphicFrameLocks noChangeAspect="true"/>
          </wp:cNvGraphicFramePr>
          <a:graphic>
            <a:graphicData uri="http://schemas.openxmlformats.org/drawingml/2006/picture">
              <pic:pic>
                <pic:nvPicPr>
                  <pic:cNvPr id="2" name="image1.jpeg"/>
                  <pic:cNvPicPr/>
                </pic:nvPicPr>
                <pic:blipFill>
                  <a:blip cstate="print" r:embed="rId1"/>
                  <a:stretch>
                    <a:fillRect/>
                  </a:stretch>
                </pic:blipFill>
                <pic:spPr>
                  <a:xfrm>
                    <a:off x="0" y="0"/>
                    <a:ext cx="2861479" cy="589788"/>
                  </a:xfrm>
                  <a:prstGeom prst="rect">
                    <a:avLst/>
                  </a:prstGeom>
                </pic:spPr>
              </pic:pic>
            </a:graphicData>
          </a:graphic>
        </wp:inline>
      </w:drawing>
    </w:r>
  </w:p>
  <w:p w:rsidR="00B93E1E" w:rsidP="0086100E" w:rsidRDefault="00B93E1E"/>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abstractNum w:abstractNumId="0">
    <w:nsid w:val="03382C11"/>
    <w:multiLevelType w:val="hybridMultilevel"/>
    <w:tmpl w:val="8F7AA324"/>
    <w:lvl w:ilvl="0" w:tplc="1292D7C6">
      <w:start w:val="1"/>
      <w:numFmt w:val="decimal"/>
      <w:lvlText w:val="5.%1"/>
      <w:lvlJc w:val="left"/>
      <w:pPr>
        <w:tabs>
          <w:tab w:val="num" w:pos="720"/>
        </w:tabs>
        <w:ind w:left="720" w:hanging="360"/>
      </w:pPr>
      <w:rPr>
        <w:rFonts w:hint="default" w:cs="Times New Roman"/>
      </w:rPr>
    </w:lvl>
    <w:lvl w:ilvl="1" w:tplc="04050019" w:tentative="true">
      <w:start w:val="1"/>
      <w:numFmt w:val="lowerLetter"/>
      <w:lvlText w:val="%2."/>
      <w:lvlJc w:val="left"/>
      <w:pPr>
        <w:tabs>
          <w:tab w:val="num" w:pos="1440"/>
        </w:tabs>
        <w:ind w:left="1440" w:hanging="360"/>
      </w:pPr>
      <w:rPr>
        <w:rFonts w:cs="Times New Roman"/>
      </w:rPr>
    </w:lvl>
    <w:lvl w:ilvl="2" w:tplc="0405001B" w:tentative="true">
      <w:start w:val="1"/>
      <w:numFmt w:val="lowerRoman"/>
      <w:lvlText w:val="%3."/>
      <w:lvlJc w:val="right"/>
      <w:pPr>
        <w:tabs>
          <w:tab w:val="num" w:pos="2160"/>
        </w:tabs>
        <w:ind w:left="2160" w:hanging="180"/>
      </w:pPr>
      <w:rPr>
        <w:rFonts w:cs="Times New Roman"/>
      </w:rPr>
    </w:lvl>
    <w:lvl w:ilvl="3" w:tplc="0405000F" w:tentative="true">
      <w:start w:val="1"/>
      <w:numFmt w:val="decimal"/>
      <w:lvlText w:val="%4."/>
      <w:lvlJc w:val="left"/>
      <w:pPr>
        <w:tabs>
          <w:tab w:val="num" w:pos="2880"/>
        </w:tabs>
        <w:ind w:left="2880" w:hanging="360"/>
      </w:pPr>
      <w:rPr>
        <w:rFonts w:cs="Times New Roman"/>
      </w:rPr>
    </w:lvl>
    <w:lvl w:ilvl="4" w:tplc="04050019" w:tentative="true">
      <w:start w:val="1"/>
      <w:numFmt w:val="lowerLetter"/>
      <w:lvlText w:val="%5."/>
      <w:lvlJc w:val="left"/>
      <w:pPr>
        <w:tabs>
          <w:tab w:val="num" w:pos="3600"/>
        </w:tabs>
        <w:ind w:left="3600" w:hanging="360"/>
      </w:pPr>
      <w:rPr>
        <w:rFonts w:cs="Times New Roman"/>
      </w:rPr>
    </w:lvl>
    <w:lvl w:ilvl="5" w:tplc="0405001B" w:tentative="true">
      <w:start w:val="1"/>
      <w:numFmt w:val="lowerRoman"/>
      <w:lvlText w:val="%6."/>
      <w:lvlJc w:val="right"/>
      <w:pPr>
        <w:tabs>
          <w:tab w:val="num" w:pos="4320"/>
        </w:tabs>
        <w:ind w:left="4320" w:hanging="180"/>
      </w:pPr>
      <w:rPr>
        <w:rFonts w:cs="Times New Roman"/>
      </w:rPr>
    </w:lvl>
    <w:lvl w:ilvl="6" w:tplc="0405000F" w:tentative="true">
      <w:start w:val="1"/>
      <w:numFmt w:val="decimal"/>
      <w:lvlText w:val="%7."/>
      <w:lvlJc w:val="left"/>
      <w:pPr>
        <w:tabs>
          <w:tab w:val="num" w:pos="5040"/>
        </w:tabs>
        <w:ind w:left="5040" w:hanging="360"/>
      </w:pPr>
      <w:rPr>
        <w:rFonts w:cs="Times New Roman"/>
      </w:rPr>
    </w:lvl>
    <w:lvl w:ilvl="7" w:tplc="04050019" w:tentative="true">
      <w:start w:val="1"/>
      <w:numFmt w:val="lowerLetter"/>
      <w:lvlText w:val="%8."/>
      <w:lvlJc w:val="left"/>
      <w:pPr>
        <w:tabs>
          <w:tab w:val="num" w:pos="5760"/>
        </w:tabs>
        <w:ind w:left="5760" w:hanging="360"/>
      </w:pPr>
      <w:rPr>
        <w:rFonts w:cs="Times New Roman"/>
      </w:rPr>
    </w:lvl>
    <w:lvl w:ilvl="8" w:tplc="0405001B" w:tentative="true">
      <w:start w:val="1"/>
      <w:numFmt w:val="lowerRoman"/>
      <w:lvlText w:val="%9."/>
      <w:lvlJc w:val="right"/>
      <w:pPr>
        <w:tabs>
          <w:tab w:val="num" w:pos="6480"/>
        </w:tabs>
        <w:ind w:left="6480" w:hanging="180"/>
      </w:pPr>
      <w:rPr>
        <w:rFonts w:cs="Times New Roman"/>
      </w:rPr>
    </w:lvl>
  </w:abstractNum>
  <w:abstractNum w:abstractNumId="1">
    <w:nsid w:val="151912C0"/>
    <w:multiLevelType w:val="hybridMultilevel"/>
    <w:tmpl w:val="27E4BB68"/>
    <w:lvl w:ilvl="0" w:tplc="161A6794">
      <w:start w:val="6"/>
      <w:numFmt w:val="bullet"/>
      <w:lvlText w:val="-"/>
      <w:lvlJc w:val="left"/>
      <w:pPr>
        <w:ind w:left="927" w:hanging="360"/>
      </w:pPr>
      <w:rPr>
        <w:rFonts w:hint="default" w:ascii="Arial" w:hAnsi="Arial" w:eastAsia="Times New Roman" w:cs="Arial"/>
      </w:rPr>
    </w:lvl>
    <w:lvl w:ilvl="1" w:tplc="04050003" w:tentative="true">
      <w:start w:val="1"/>
      <w:numFmt w:val="bullet"/>
      <w:lvlText w:val="o"/>
      <w:lvlJc w:val="left"/>
      <w:pPr>
        <w:ind w:left="1647" w:hanging="360"/>
      </w:pPr>
      <w:rPr>
        <w:rFonts w:hint="default" w:ascii="Courier New" w:hAnsi="Courier New" w:cs="Courier New"/>
      </w:rPr>
    </w:lvl>
    <w:lvl w:ilvl="2" w:tplc="04050005" w:tentative="true">
      <w:start w:val="1"/>
      <w:numFmt w:val="bullet"/>
      <w:lvlText w:val=""/>
      <w:lvlJc w:val="left"/>
      <w:pPr>
        <w:ind w:left="2367" w:hanging="360"/>
      </w:pPr>
      <w:rPr>
        <w:rFonts w:hint="default" w:ascii="Wingdings" w:hAnsi="Wingdings"/>
      </w:rPr>
    </w:lvl>
    <w:lvl w:ilvl="3" w:tplc="04050001" w:tentative="true">
      <w:start w:val="1"/>
      <w:numFmt w:val="bullet"/>
      <w:lvlText w:val=""/>
      <w:lvlJc w:val="left"/>
      <w:pPr>
        <w:ind w:left="3087" w:hanging="360"/>
      </w:pPr>
      <w:rPr>
        <w:rFonts w:hint="default" w:ascii="Symbol" w:hAnsi="Symbol"/>
      </w:rPr>
    </w:lvl>
    <w:lvl w:ilvl="4" w:tplc="04050003" w:tentative="true">
      <w:start w:val="1"/>
      <w:numFmt w:val="bullet"/>
      <w:lvlText w:val="o"/>
      <w:lvlJc w:val="left"/>
      <w:pPr>
        <w:ind w:left="3807" w:hanging="360"/>
      </w:pPr>
      <w:rPr>
        <w:rFonts w:hint="default" w:ascii="Courier New" w:hAnsi="Courier New" w:cs="Courier New"/>
      </w:rPr>
    </w:lvl>
    <w:lvl w:ilvl="5" w:tplc="04050005" w:tentative="true">
      <w:start w:val="1"/>
      <w:numFmt w:val="bullet"/>
      <w:lvlText w:val=""/>
      <w:lvlJc w:val="left"/>
      <w:pPr>
        <w:ind w:left="4527" w:hanging="360"/>
      </w:pPr>
      <w:rPr>
        <w:rFonts w:hint="default" w:ascii="Wingdings" w:hAnsi="Wingdings"/>
      </w:rPr>
    </w:lvl>
    <w:lvl w:ilvl="6" w:tplc="04050001" w:tentative="true">
      <w:start w:val="1"/>
      <w:numFmt w:val="bullet"/>
      <w:lvlText w:val=""/>
      <w:lvlJc w:val="left"/>
      <w:pPr>
        <w:ind w:left="5247" w:hanging="360"/>
      </w:pPr>
      <w:rPr>
        <w:rFonts w:hint="default" w:ascii="Symbol" w:hAnsi="Symbol"/>
      </w:rPr>
    </w:lvl>
    <w:lvl w:ilvl="7" w:tplc="04050003" w:tentative="true">
      <w:start w:val="1"/>
      <w:numFmt w:val="bullet"/>
      <w:lvlText w:val="o"/>
      <w:lvlJc w:val="left"/>
      <w:pPr>
        <w:ind w:left="5967" w:hanging="360"/>
      </w:pPr>
      <w:rPr>
        <w:rFonts w:hint="default" w:ascii="Courier New" w:hAnsi="Courier New" w:cs="Courier New"/>
      </w:rPr>
    </w:lvl>
    <w:lvl w:ilvl="8" w:tplc="04050005" w:tentative="true">
      <w:start w:val="1"/>
      <w:numFmt w:val="bullet"/>
      <w:lvlText w:val=""/>
      <w:lvlJc w:val="left"/>
      <w:pPr>
        <w:ind w:left="6687" w:hanging="360"/>
      </w:pPr>
      <w:rPr>
        <w:rFonts w:hint="default" w:ascii="Wingdings" w:hAnsi="Wingdings"/>
      </w:rPr>
    </w:lvl>
  </w:abstractNum>
  <w:abstractNum w:abstractNumId="2">
    <w:nsid w:val="1CD019D0"/>
    <w:multiLevelType w:val="hybridMultilevel"/>
    <w:tmpl w:val="F1DAF8D6"/>
    <w:lvl w:ilvl="0" w:tplc="04050017">
      <w:start w:val="1"/>
      <w:numFmt w:val="lowerLetter"/>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
    <w:nsid w:val="22D6286D"/>
    <w:multiLevelType w:val="multilevel"/>
    <w:tmpl w:val="0BE6EF76"/>
    <w:lvl w:ilvl="0">
      <w:start w:val="9"/>
      <w:numFmt w:val="decimal"/>
      <w:lvlText w:val="%1"/>
      <w:lvlJc w:val="left"/>
      <w:pPr>
        <w:tabs>
          <w:tab w:val="num" w:pos="360"/>
        </w:tabs>
        <w:ind w:left="360" w:hanging="360"/>
      </w:pPr>
      <w:rPr>
        <w:rFonts w:hint="default" w:cs="Times New Roman"/>
      </w:rPr>
    </w:lvl>
    <w:lvl w:ilvl="1">
      <w:start w:val="1"/>
      <w:numFmt w:val="decimal"/>
      <w:lvlText w:val="11.%2"/>
      <w:lvlJc w:val="left"/>
      <w:pPr>
        <w:tabs>
          <w:tab w:val="num" w:pos="2880"/>
        </w:tabs>
        <w:ind w:left="2880" w:hanging="360"/>
      </w:pPr>
      <w:rPr>
        <w:rFonts w:hint="default" w:cs="Times New Roman"/>
        <w:color w:val="auto"/>
      </w:rPr>
    </w:lvl>
    <w:lvl w:ilvl="2">
      <w:start w:val="1"/>
      <w:numFmt w:val="decimal"/>
      <w:lvlText w:val="%1.%2.%3"/>
      <w:lvlJc w:val="left"/>
      <w:pPr>
        <w:tabs>
          <w:tab w:val="num" w:pos="5760"/>
        </w:tabs>
        <w:ind w:left="5760" w:hanging="720"/>
      </w:pPr>
      <w:rPr>
        <w:rFonts w:hint="default" w:cs="Times New Roman"/>
      </w:rPr>
    </w:lvl>
    <w:lvl w:ilvl="3">
      <w:start w:val="1"/>
      <w:numFmt w:val="decimal"/>
      <w:lvlText w:val="%1.%2.%3.%4"/>
      <w:lvlJc w:val="left"/>
      <w:pPr>
        <w:tabs>
          <w:tab w:val="num" w:pos="8280"/>
        </w:tabs>
        <w:ind w:left="8280" w:hanging="720"/>
      </w:pPr>
      <w:rPr>
        <w:rFonts w:hint="default" w:cs="Times New Roman"/>
      </w:rPr>
    </w:lvl>
    <w:lvl w:ilvl="4">
      <w:start w:val="1"/>
      <w:numFmt w:val="decimal"/>
      <w:lvlText w:val="%1.%2.%3.%4.%5"/>
      <w:lvlJc w:val="left"/>
      <w:pPr>
        <w:tabs>
          <w:tab w:val="num" w:pos="11160"/>
        </w:tabs>
        <w:ind w:left="11160" w:hanging="1080"/>
      </w:pPr>
      <w:rPr>
        <w:rFonts w:hint="default" w:cs="Times New Roman"/>
      </w:rPr>
    </w:lvl>
    <w:lvl w:ilvl="5">
      <w:start w:val="1"/>
      <w:numFmt w:val="decimal"/>
      <w:lvlText w:val="%1.%2.%3.%4.%5.%6"/>
      <w:lvlJc w:val="left"/>
      <w:pPr>
        <w:tabs>
          <w:tab w:val="num" w:pos="13680"/>
        </w:tabs>
        <w:ind w:left="13680" w:hanging="1080"/>
      </w:pPr>
      <w:rPr>
        <w:rFonts w:hint="default" w:cs="Times New Roman"/>
      </w:rPr>
    </w:lvl>
    <w:lvl w:ilvl="6">
      <w:start w:val="1"/>
      <w:numFmt w:val="decimal"/>
      <w:lvlText w:val="%1.%2.%3.%4.%5.%6.%7"/>
      <w:lvlJc w:val="left"/>
      <w:pPr>
        <w:tabs>
          <w:tab w:val="num" w:pos="16560"/>
        </w:tabs>
        <w:ind w:left="16560" w:hanging="1440"/>
      </w:pPr>
      <w:rPr>
        <w:rFonts w:hint="default" w:cs="Times New Roman"/>
      </w:rPr>
    </w:lvl>
    <w:lvl w:ilvl="7">
      <w:start w:val="1"/>
      <w:numFmt w:val="decimal"/>
      <w:lvlText w:val="%1.%2.%3.%4.%5.%6.%7.%8"/>
      <w:lvlJc w:val="left"/>
      <w:pPr>
        <w:tabs>
          <w:tab w:val="num" w:pos="19080"/>
        </w:tabs>
        <w:ind w:left="19080" w:hanging="1440"/>
      </w:pPr>
      <w:rPr>
        <w:rFonts w:hint="default" w:cs="Times New Roman"/>
      </w:rPr>
    </w:lvl>
    <w:lvl w:ilvl="8">
      <w:start w:val="1"/>
      <w:numFmt w:val="decimal"/>
      <w:lvlText w:val="%1.%2.%3.%4.%5.%6.%7.%8.%9"/>
      <w:lvlJc w:val="left"/>
      <w:pPr>
        <w:tabs>
          <w:tab w:val="num" w:pos="21600"/>
        </w:tabs>
        <w:ind w:left="21600" w:hanging="1440"/>
      </w:pPr>
      <w:rPr>
        <w:rFonts w:hint="default" w:cs="Times New Roman"/>
      </w:rPr>
    </w:lvl>
  </w:abstractNum>
  <w:abstractNum w:abstractNumId="4">
    <w:nsid w:val="23AD5E5E"/>
    <w:multiLevelType w:val="hybridMultilevel"/>
    <w:tmpl w:val="F9945008"/>
    <w:lvl w:ilvl="0" w:tplc="0D78FCBC">
      <w:start w:val="1"/>
      <w:numFmt w:val="decimal"/>
      <w:lvlText w:val="8.%1"/>
      <w:lvlJc w:val="left"/>
      <w:pPr>
        <w:tabs>
          <w:tab w:val="num" w:pos="2880"/>
        </w:tabs>
        <w:ind w:left="2880" w:hanging="360"/>
      </w:pPr>
      <w:rPr>
        <w:rFonts w:hint="default" w:cs="Times New Roman"/>
      </w:rPr>
    </w:lvl>
    <w:lvl w:ilvl="1" w:tplc="04050019">
      <w:start w:val="1"/>
      <w:numFmt w:val="lowerLetter"/>
      <w:lvlText w:val="%2."/>
      <w:lvlJc w:val="left"/>
      <w:pPr>
        <w:tabs>
          <w:tab w:val="num" w:pos="1440"/>
        </w:tabs>
        <w:ind w:left="1440" w:hanging="360"/>
      </w:pPr>
      <w:rPr>
        <w:rFonts w:cs="Times New Roman"/>
      </w:rPr>
    </w:lvl>
    <w:lvl w:ilvl="2" w:tplc="0405001B" w:tentative="true">
      <w:start w:val="1"/>
      <w:numFmt w:val="lowerRoman"/>
      <w:lvlText w:val="%3."/>
      <w:lvlJc w:val="right"/>
      <w:pPr>
        <w:tabs>
          <w:tab w:val="num" w:pos="2160"/>
        </w:tabs>
        <w:ind w:left="2160" w:hanging="180"/>
      </w:pPr>
      <w:rPr>
        <w:rFonts w:cs="Times New Roman"/>
      </w:rPr>
    </w:lvl>
    <w:lvl w:ilvl="3" w:tplc="0405000F" w:tentative="true">
      <w:start w:val="1"/>
      <w:numFmt w:val="decimal"/>
      <w:lvlText w:val="%4."/>
      <w:lvlJc w:val="left"/>
      <w:pPr>
        <w:tabs>
          <w:tab w:val="num" w:pos="2880"/>
        </w:tabs>
        <w:ind w:left="2880" w:hanging="360"/>
      </w:pPr>
      <w:rPr>
        <w:rFonts w:cs="Times New Roman"/>
      </w:rPr>
    </w:lvl>
    <w:lvl w:ilvl="4" w:tplc="04050019" w:tentative="true">
      <w:start w:val="1"/>
      <w:numFmt w:val="lowerLetter"/>
      <w:lvlText w:val="%5."/>
      <w:lvlJc w:val="left"/>
      <w:pPr>
        <w:tabs>
          <w:tab w:val="num" w:pos="3600"/>
        </w:tabs>
        <w:ind w:left="3600" w:hanging="360"/>
      </w:pPr>
      <w:rPr>
        <w:rFonts w:cs="Times New Roman"/>
      </w:rPr>
    </w:lvl>
    <w:lvl w:ilvl="5" w:tplc="0405001B" w:tentative="true">
      <w:start w:val="1"/>
      <w:numFmt w:val="lowerRoman"/>
      <w:lvlText w:val="%6."/>
      <w:lvlJc w:val="right"/>
      <w:pPr>
        <w:tabs>
          <w:tab w:val="num" w:pos="4320"/>
        </w:tabs>
        <w:ind w:left="4320" w:hanging="180"/>
      </w:pPr>
      <w:rPr>
        <w:rFonts w:cs="Times New Roman"/>
      </w:rPr>
    </w:lvl>
    <w:lvl w:ilvl="6" w:tplc="0405000F" w:tentative="true">
      <w:start w:val="1"/>
      <w:numFmt w:val="decimal"/>
      <w:lvlText w:val="%7."/>
      <w:lvlJc w:val="left"/>
      <w:pPr>
        <w:tabs>
          <w:tab w:val="num" w:pos="5040"/>
        </w:tabs>
        <w:ind w:left="5040" w:hanging="360"/>
      </w:pPr>
      <w:rPr>
        <w:rFonts w:cs="Times New Roman"/>
      </w:rPr>
    </w:lvl>
    <w:lvl w:ilvl="7" w:tplc="04050019" w:tentative="true">
      <w:start w:val="1"/>
      <w:numFmt w:val="lowerLetter"/>
      <w:lvlText w:val="%8."/>
      <w:lvlJc w:val="left"/>
      <w:pPr>
        <w:tabs>
          <w:tab w:val="num" w:pos="5760"/>
        </w:tabs>
        <w:ind w:left="5760" w:hanging="360"/>
      </w:pPr>
      <w:rPr>
        <w:rFonts w:cs="Times New Roman"/>
      </w:rPr>
    </w:lvl>
    <w:lvl w:ilvl="8" w:tplc="0405001B" w:tentative="true">
      <w:start w:val="1"/>
      <w:numFmt w:val="lowerRoman"/>
      <w:lvlText w:val="%9."/>
      <w:lvlJc w:val="right"/>
      <w:pPr>
        <w:tabs>
          <w:tab w:val="num" w:pos="6480"/>
        </w:tabs>
        <w:ind w:left="6480" w:hanging="180"/>
      </w:pPr>
      <w:rPr>
        <w:rFonts w:cs="Times New Roman"/>
      </w:rPr>
    </w:lvl>
  </w:abstractNum>
  <w:abstractNum w:abstractNumId="5">
    <w:nsid w:val="245B724E"/>
    <w:multiLevelType w:val="multilevel"/>
    <w:tmpl w:val="C07A7A5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5843CD9"/>
    <w:multiLevelType w:val="multilevel"/>
    <w:tmpl w:val="1FE26D16"/>
    <w:lvl w:ilvl="0">
      <w:start w:val="11"/>
      <w:numFmt w:val="decimal"/>
      <w:lvlText w:val="%1"/>
      <w:lvlJc w:val="left"/>
      <w:pPr>
        <w:ind w:left="375" w:hanging="375"/>
      </w:pPr>
      <w:rPr>
        <w:rFonts w:hint="default"/>
      </w:rPr>
    </w:lvl>
    <w:lvl w:ilvl="1">
      <w:start w:val="1"/>
      <w:numFmt w:val="decimal"/>
      <w:lvlText w:val="%1.%2"/>
      <w:lvlJc w:val="left"/>
      <w:pPr>
        <w:ind w:left="2895" w:hanging="375"/>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280" w:hanging="72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3680" w:hanging="108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080" w:hanging="1440"/>
      </w:pPr>
      <w:rPr>
        <w:rFonts w:hint="default"/>
      </w:rPr>
    </w:lvl>
    <w:lvl w:ilvl="8">
      <w:start w:val="1"/>
      <w:numFmt w:val="decimal"/>
      <w:lvlText w:val="%1.%2.%3.%4.%5.%6.%7.%8.%9"/>
      <w:lvlJc w:val="left"/>
      <w:pPr>
        <w:ind w:left="21960" w:hanging="1800"/>
      </w:pPr>
      <w:rPr>
        <w:rFonts w:hint="default"/>
      </w:rPr>
    </w:lvl>
  </w:abstractNum>
  <w:abstractNum w:abstractNumId="7">
    <w:nsid w:val="3C7A475C"/>
    <w:multiLevelType w:val="multilevel"/>
    <w:tmpl w:val="4F6673CA"/>
    <w:lvl w:ilvl="0">
      <w:start w:val="1"/>
      <w:numFmt w:val="decimal"/>
      <w:pStyle w:val="lnek"/>
      <w:lvlText w:val="Čl. %1"/>
      <w:lvlJc w:val="left"/>
      <w:pPr>
        <w:tabs>
          <w:tab w:val="num" w:pos="720"/>
        </w:tabs>
        <w:ind w:left="432" w:hanging="432"/>
      </w:pPr>
      <w:rPr>
        <w:b/>
        <w:i w:val="false"/>
        <w:sz w:val="28"/>
      </w:rPr>
    </w:lvl>
    <w:lvl w:ilvl="1">
      <w:start w:val="1"/>
      <w:numFmt w:val="decimal"/>
      <w:pStyle w:val="Bodsmlouvy-21"/>
      <w:lvlText w:val="%1.%2"/>
      <w:lvlJc w:val="left"/>
      <w:pPr>
        <w:tabs>
          <w:tab w:val="num" w:pos="510"/>
        </w:tabs>
        <w:ind w:left="510" w:hanging="510"/>
      </w:pPr>
      <w:rPr>
        <w:b/>
        <w:strike w:val="false"/>
        <w:color w:val="auto"/>
      </w:rPr>
    </w:lvl>
    <w:lvl w:ilvl="2">
      <w:start w:val="1"/>
      <w:numFmt w:val="decimal"/>
      <w:pStyle w:val="Bodsmlouvy-211"/>
      <w:lvlText w:val="%1.%2.%3"/>
      <w:lvlJc w:val="left"/>
      <w:pPr>
        <w:tabs>
          <w:tab w:val="num" w:pos="1146"/>
        </w:tabs>
        <w:ind w:left="1146"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nsid w:val="44012A02"/>
    <w:multiLevelType w:val="hybridMultilevel"/>
    <w:tmpl w:val="E36EAF34"/>
    <w:lvl w:ilvl="0" w:tplc="DF904FBC">
      <w:start w:val="1"/>
      <w:numFmt w:val="upperRoman"/>
      <w:pStyle w:val="Nadpis3"/>
      <w:lvlText w:val="%1."/>
      <w:lvlJc w:val="left"/>
      <w:pPr>
        <w:tabs>
          <w:tab w:val="num" w:pos="1080"/>
        </w:tabs>
        <w:ind w:left="1080" w:hanging="720"/>
      </w:pPr>
      <w:rPr>
        <w:rFonts w:hint="default" w:cs="Times New Roman"/>
      </w:rPr>
    </w:lvl>
    <w:lvl w:ilvl="1" w:tplc="D3340110">
      <w:start w:val="1"/>
      <w:numFmt w:val="decimal"/>
      <w:lvlText w:val="%2."/>
      <w:lvlJc w:val="left"/>
      <w:pPr>
        <w:tabs>
          <w:tab w:val="num" w:pos="360"/>
        </w:tabs>
        <w:ind w:left="360" w:hanging="360"/>
      </w:pPr>
      <w:rPr>
        <w:rFonts w:hint="default"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tentative="true">
      <w:start w:val="1"/>
      <w:numFmt w:val="lowerLetter"/>
      <w:lvlText w:val="%5."/>
      <w:lvlJc w:val="left"/>
      <w:pPr>
        <w:tabs>
          <w:tab w:val="num" w:pos="3600"/>
        </w:tabs>
        <w:ind w:left="3600" w:hanging="360"/>
      </w:pPr>
      <w:rPr>
        <w:rFonts w:cs="Times New Roman"/>
      </w:rPr>
    </w:lvl>
    <w:lvl w:ilvl="5" w:tplc="0405001B" w:tentative="true">
      <w:start w:val="1"/>
      <w:numFmt w:val="lowerRoman"/>
      <w:lvlText w:val="%6."/>
      <w:lvlJc w:val="right"/>
      <w:pPr>
        <w:tabs>
          <w:tab w:val="num" w:pos="4320"/>
        </w:tabs>
        <w:ind w:left="4320" w:hanging="180"/>
      </w:pPr>
      <w:rPr>
        <w:rFonts w:cs="Times New Roman"/>
      </w:rPr>
    </w:lvl>
    <w:lvl w:ilvl="6" w:tplc="0405000F" w:tentative="true">
      <w:start w:val="1"/>
      <w:numFmt w:val="decimal"/>
      <w:lvlText w:val="%7."/>
      <w:lvlJc w:val="left"/>
      <w:pPr>
        <w:tabs>
          <w:tab w:val="num" w:pos="5040"/>
        </w:tabs>
        <w:ind w:left="5040" w:hanging="360"/>
      </w:pPr>
      <w:rPr>
        <w:rFonts w:cs="Times New Roman"/>
      </w:rPr>
    </w:lvl>
    <w:lvl w:ilvl="7" w:tplc="04050019" w:tentative="true">
      <w:start w:val="1"/>
      <w:numFmt w:val="lowerLetter"/>
      <w:lvlText w:val="%8."/>
      <w:lvlJc w:val="left"/>
      <w:pPr>
        <w:tabs>
          <w:tab w:val="num" w:pos="5760"/>
        </w:tabs>
        <w:ind w:left="5760" w:hanging="360"/>
      </w:pPr>
      <w:rPr>
        <w:rFonts w:cs="Times New Roman"/>
      </w:rPr>
    </w:lvl>
    <w:lvl w:ilvl="8" w:tplc="0405001B" w:tentative="true">
      <w:start w:val="1"/>
      <w:numFmt w:val="lowerRoman"/>
      <w:lvlText w:val="%9."/>
      <w:lvlJc w:val="right"/>
      <w:pPr>
        <w:tabs>
          <w:tab w:val="num" w:pos="6480"/>
        </w:tabs>
        <w:ind w:left="6480" w:hanging="180"/>
      </w:pPr>
      <w:rPr>
        <w:rFonts w:cs="Times New Roman"/>
      </w:rPr>
    </w:lvl>
  </w:abstractNum>
  <w:abstractNum w:abstractNumId="9">
    <w:nsid w:val="461F5577"/>
    <w:multiLevelType w:val="hybridMultilevel"/>
    <w:tmpl w:val="514E8CCC"/>
    <w:lvl w:ilvl="0" w:tplc="07CA1C40">
      <w:start w:val="1"/>
      <w:numFmt w:val="decimal"/>
      <w:lvlText w:val="4.%1"/>
      <w:lvlJc w:val="left"/>
      <w:pPr>
        <w:tabs>
          <w:tab w:val="num" w:pos="2880"/>
        </w:tabs>
        <w:ind w:left="2880" w:hanging="360"/>
      </w:pPr>
      <w:rPr>
        <w:rFonts w:hint="default" w:cs="Times New Roman"/>
      </w:rPr>
    </w:lvl>
    <w:lvl w:ilvl="1" w:tplc="04050019" w:tentative="true">
      <w:start w:val="1"/>
      <w:numFmt w:val="lowerLetter"/>
      <w:lvlText w:val="%2."/>
      <w:lvlJc w:val="left"/>
      <w:pPr>
        <w:tabs>
          <w:tab w:val="num" w:pos="1440"/>
        </w:tabs>
        <w:ind w:left="1440" w:hanging="360"/>
      </w:pPr>
      <w:rPr>
        <w:rFonts w:cs="Times New Roman"/>
      </w:rPr>
    </w:lvl>
    <w:lvl w:ilvl="2" w:tplc="0405001B" w:tentative="true">
      <w:start w:val="1"/>
      <w:numFmt w:val="lowerRoman"/>
      <w:lvlText w:val="%3."/>
      <w:lvlJc w:val="right"/>
      <w:pPr>
        <w:tabs>
          <w:tab w:val="num" w:pos="2160"/>
        </w:tabs>
        <w:ind w:left="2160" w:hanging="180"/>
      </w:pPr>
      <w:rPr>
        <w:rFonts w:cs="Times New Roman"/>
      </w:rPr>
    </w:lvl>
    <w:lvl w:ilvl="3" w:tplc="0405000F" w:tentative="true">
      <w:start w:val="1"/>
      <w:numFmt w:val="decimal"/>
      <w:lvlText w:val="%4."/>
      <w:lvlJc w:val="left"/>
      <w:pPr>
        <w:tabs>
          <w:tab w:val="num" w:pos="2880"/>
        </w:tabs>
        <w:ind w:left="2880" w:hanging="360"/>
      </w:pPr>
      <w:rPr>
        <w:rFonts w:cs="Times New Roman"/>
      </w:rPr>
    </w:lvl>
    <w:lvl w:ilvl="4" w:tplc="04050019" w:tentative="true">
      <w:start w:val="1"/>
      <w:numFmt w:val="lowerLetter"/>
      <w:lvlText w:val="%5."/>
      <w:lvlJc w:val="left"/>
      <w:pPr>
        <w:tabs>
          <w:tab w:val="num" w:pos="3600"/>
        </w:tabs>
        <w:ind w:left="3600" w:hanging="360"/>
      </w:pPr>
      <w:rPr>
        <w:rFonts w:cs="Times New Roman"/>
      </w:rPr>
    </w:lvl>
    <w:lvl w:ilvl="5" w:tplc="0405001B" w:tentative="true">
      <w:start w:val="1"/>
      <w:numFmt w:val="lowerRoman"/>
      <w:lvlText w:val="%6."/>
      <w:lvlJc w:val="right"/>
      <w:pPr>
        <w:tabs>
          <w:tab w:val="num" w:pos="4320"/>
        </w:tabs>
        <w:ind w:left="4320" w:hanging="180"/>
      </w:pPr>
      <w:rPr>
        <w:rFonts w:cs="Times New Roman"/>
      </w:rPr>
    </w:lvl>
    <w:lvl w:ilvl="6" w:tplc="0405000F" w:tentative="true">
      <w:start w:val="1"/>
      <w:numFmt w:val="decimal"/>
      <w:lvlText w:val="%7."/>
      <w:lvlJc w:val="left"/>
      <w:pPr>
        <w:tabs>
          <w:tab w:val="num" w:pos="5040"/>
        </w:tabs>
        <w:ind w:left="5040" w:hanging="360"/>
      </w:pPr>
      <w:rPr>
        <w:rFonts w:cs="Times New Roman"/>
      </w:rPr>
    </w:lvl>
    <w:lvl w:ilvl="7" w:tplc="04050019" w:tentative="true">
      <w:start w:val="1"/>
      <w:numFmt w:val="lowerLetter"/>
      <w:lvlText w:val="%8."/>
      <w:lvlJc w:val="left"/>
      <w:pPr>
        <w:tabs>
          <w:tab w:val="num" w:pos="5760"/>
        </w:tabs>
        <w:ind w:left="5760" w:hanging="360"/>
      </w:pPr>
      <w:rPr>
        <w:rFonts w:cs="Times New Roman"/>
      </w:rPr>
    </w:lvl>
    <w:lvl w:ilvl="8" w:tplc="0405001B" w:tentative="true">
      <w:start w:val="1"/>
      <w:numFmt w:val="lowerRoman"/>
      <w:lvlText w:val="%9."/>
      <w:lvlJc w:val="right"/>
      <w:pPr>
        <w:tabs>
          <w:tab w:val="num" w:pos="6480"/>
        </w:tabs>
        <w:ind w:left="6480" w:hanging="180"/>
      </w:pPr>
      <w:rPr>
        <w:rFonts w:cs="Times New Roman"/>
      </w:rPr>
    </w:lvl>
  </w:abstractNum>
  <w:abstractNum w:abstractNumId="10">
    <w:nsid w:val="52C76B04"/>
    <w:multiLevelType w:val="hybridMultilevel"/>
    <w:tmpl w:val="81D2BA4E"/>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1">
    <w:nsid w:val="55810D18"/>
    <w:multiLevelType w:val="hybridMultilevel"/>
    <w:tmpl w:val="CA68B4B4"/>
    <w:lvl w:ilvl="0" w:tplc="0405000F">
      <w:start w:val="1"/>
      <w:numFmt w:val="decimal"/>
      <w:lvlText w:val="%1."/>
      <w:lvlJc w:val="left"/>
      <w:pPr>
        <w:tabs>
          <w:tab w:val="num" w:pos="720"/>
        </w:tabs>
        <w:ind w:left="720" w:hanging="360"/>
      </w:pPr>
      <w:rPr>
        <w:rFonts w:hint="default" w:cs="Times New Roman"/>
        <w:b w:val="false"/>
      </w:rPr>
    </w:lvl>
    <w:lvl w:ilvl="1" w:tplc="04050001">
      <w:start w:val="1"/>
      <w:numFmt w:val="bullet"/>
      <w:lvlText w:val=""/>
      <w:lvlJc w:val="left"/>
      <w:pPr>
        <w:tabs>
          <w:tab w:val="num" w:pos="1440"/>
        </w:tabs>
        <w:ind w:left="1440" w:hanging="360"/>
      </w:pPr>
      <w:rPr>
        <w:rFonts w:hint="default" w:ascii="Symbol" w:hAnsi="Symbol"/>
      </w:rPr>
    </w:lvl>
    <w:lvl w:ilvl="2" w:tplc="0405001B" w:tentative="true">
      <w:start w:val="1"/>
      <w:numFmt w:val="lowerRoman"/>
      <w:lvlText w:val="%3."/>
      <w:lvlJc w:val="right"/>
      <w:pPr>
        <w:tabs>
          <w:tab w:val="num" w:pos="2160"/>
        </w:tabs>
        <w:ind w:left="2160" w:hanging="180"/>
      </w:pPr>
      <w:rPr>
        <w:rFonts w:cs="Times New Roman"/>
      </w:rPr>
    </w:lvl>
    <w:lvl w:ilvl="3" w:tplc="12CC8E86">
      <w:start w:val="1"/>
      <w:numFmt w:val="decimal"/>
      <w:lvlText w:val="2.%4"/>
      <w:lvlJc w:val="left"/>
      <w:pPr>
        <w:tabs>
          <w:tab w:val="num" w:pos="2880"/>
        </w:tabs>
        <w:ind w:left="2880" w:hanging="360"/>
      </w:pPr>
      <w:rPr>
        <w:rFonts w:hint="default" w:cs="Times New Roman"/>
        <w:b w:val="false"/>
      </w:rPr>
    </w:lvl>
    <w:lvl w:ilvl="4" w:tplc="6E809FA2">
      <w:start w:val="1"/>
      <w:numFmt w:val="bullet"/>
      <w:lvlText w:val=""/>
      <w:lvlJc w:val="left"/>
      <w:pPr>
        <w:tabs>
          <w:tab w:val="num" w:pos="3600"/>
        </w:tabs>
        <w:ind w:left="3600" w:hanging="360"/>
      </w:pPr>
      <w:rPr>
        <w:rFonts w:hint="default" w:ascii="Symbol" w:hAnsi="Symbol"/>
        <w:b w:val="false"/>
        <w:color w:val="auto"/>
      </w:rPr>
    </w:lvl>
    <w:lvl w:ilvl="5" w:tplc="0405001B" w:tentative="true">
      <w:start w:val="1"/>
      <w:numFmt w:val="lowerRoman"/>
      <w:lvlText w:val="%6."/>
      <w:lvlJc w:val="right"/>
      <w:pPr>
        <w:tabs>
          <w:tab w:val="num" w:pos="4320"/>
        </w:tabs>
        <w:ind w:left="4320" w:hanging="180"/>
      </w:pPr>
      <w:rPr>
        <w:rFonts w:cs="Times New Roman"/>
      </w:rPr>
    </w:lvl>
    <w:lvl w:ilvl="6" w:tplc="0405000F" w:tentative="true">
      <w:start w:val="1"/>
      <w:numFmt w:val="decimal"/>
      <w:lvlText w:val="%7."/>
      <w:lvlJc w:val="left"/>
      <w:pPr>
        <w:tabs>
          <w:tab w:val="num" w:pos="5040"/>
        </w:tabs>
        <w:ind w:left="5040" w:hanging="360"/>
      </w:pPr>
      <w:rPr>
        <w:rFonts w:cs="Times New Roman"/>
      </w:rPr>
    </w:lvl>
    <w:lvl w:ilvl="7" w:tplc="04050019" w:tentative="true">
      <w:start w:val="1"/>
      <w:numFmt w:val="lowerLetter"/>
      <w:lvlText w:val="%8."/>
      <w:lvlJc w:val="left"/>
      <w:pPr>
        <w:tabs>
          <w:tab w:val="num" w:pos="5760"/>
        </w:tabs>
        <w:ind w:left="5760" w:hanging="360"/>
      </w:pPr>
      <w:rPr>
        <w:rFonts w:cs="Times New Roman"/>
      </w:rPr>
    </w:lvl>
    <w:lvl w:ilvl="8" w:tplc="0405001B" w:tentative="true">
      <w:start w:val="1"/>
      <w:numFmt w:val="lowerRoman"/>
      <w:lvlText w:val="%9."/>
      <w:lvlJc w:val="right"/>
      <w:pPr>
        <w:tabs>
          <w:tab w:val="num" w:pos="6480"/>
        </w:tabs>
        <w:ind w:left="6480" w:hanging="180"/>
      </w:pPr>
      <w:rPr>
        <w:rFonts w:cs="Times New Roman"/>
      </w:rPr>
    </w:lvl>
  </w:abstractNum>
  <w:abstractNum w:abstractNumId="12">
    <w:nsid w:val="574545C9"/>
    <w:multiLevelType w:val="hybridMultilevel"/>
    <w:tmpl w:val="8A6018D0"/>
    <w:lvl w:ilvl="0" w:tplc="04050011">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3">
    <w:nsid w:val="5A5E07C8"/>
    <w:multiLevelType w:val="multilevel"/>
    <w:tmpl w:val="4A168F1C"/>
    <w:lvl w:ilvl="0">
      <w:start w:val="9"/>
      <w:numFmt w:val="decimal"/>
      <w:lvlText w:val="%1"/>
      <w:lvlJc w:val="left"/>
      <w:pPr>
        <w:tabs>
          <w:tab w:val="num" w:pos="360"/>
        </w:tabs>
        <w:ind w:left="360" w:hanging="360"/>
      </w:pPr>
      <w:rPr>
        <w:rFonts w:hint="default" w:cs="Times New Roman"/>
      </w:rPr>
    </w:lvl>
    <w:lvl w:ilvl="1">
      <w:start w:val="1"/>
      <w:numFmt w:val="decimal"/>
      <w:lvlText w:val="12.%2"/>
      <w:lvlJc w:val="left"/>
      <w:pPr>
        <w:tabs>
          <w:tab w:val="num" w:pos="2880"/>
        </w:tabs>
        <w:ind w:left="2880" w:hanging="360"/>
      </w:pPr>
      <w:rPr>
        <w:rFonts w:hint="default" w:cs="Times New Roman"/>
      </w:rPr>
    </w:lvl>
    <w:lvl w:ilvl="2">
      <w:start w:val="1"/>
      <w:numFmt w:val="decimal"/>
      <w:lvlText w:val="%1.%2.%3"/>
      <w:lvlJc w:val="left"/>
      <w:pPr>
        <w:tabs>
          <w:tab w:val="num" w:pos="5760"/>
        </w:tabs>
        <w:ind w:left="5760" w:hanging="720"/>
      </w:pPr>
      <w:rPr>
        <w:rFonts w:hint="default" w:cs="Times New Roman"/>
      </w:rPr>
    </w:lvl>
    <w:lvl w:ilvl="3">
      <w:start w:val="1"/>
      <w:numFmt w:val="decimal"/>
      <w:lvlText w:val="%1.%2.%3.%4"/>
      <w:lvlJc w:val="left"/>
      <w:pPr>
        <w:tabs>
          <w:tab w:val="num" w:pos="8280"/>
        </w:tabs>
        <w:ind w:left="8280" w:hanging="720"/>
      </w:pPr>
      <w:rPr>
        <w:rFonts w:hint="default" w:cs="Times New Roman"/>
      </w:rPr>
    </w:lvl>
    <w:lvl w:ilvl="4">
      <w:start w:val="1"/>
      <w:numFmt w:val="decimal"/>
      <w:lvlText w:val="%1.%2.%3.%4.%5"/>
      <w:lvlJc w:val="left"/>
      <w:pPr>
        <w:tabs>
          <w:tab w:val="num" w:pos="11160"/>
        </w:tabs>
        <w:ind w:left="11160" w:hanging="1080"/>
      </w:pPr>
      <w:rPr>
        <w:rFonts w:hint="default" w:cs="Times New Roman"/>
      </w:rPr>
    </w:lvl>
    <w:lvl w:ilvl="5">
      <w:start w:val="1"/>
      <w:numFmt w:val="decimal"/>
      <w:lvlText w:val="%1.%2.%3.%4.%5.%6"/>
      <w:lvlJc w:val="left"/>
      <w:pPr>
        <w:tabs>
          <w:tab w:val="num" w:pos="13680"/>
        </w:tabs>
        <w:ind w:left="13680" w:hanging="1080"/>
      </w:pPr>
      <w:rPr>
        <w:rFonts w:hint="default" w:cs="Times New Roman"/>
      </w:rPr>
    </w:lvl>
    <w:lvl w:ilvl="6">
      <w:start w:val="1"/>
      <w:numFmt w:val="decimal"/>
      <w:lvlText w:val="%1.%2.%3.%4.%5.%6.%7"/>
      <w:lvlJc w:val="left"/>
      <w:pPr>
        <w:tabs>
          <w:tab w:val="num" w:pos="16560"/>
        </w:tabs>
        <w:ind w:left="16560" w:hanging="1440"/>
      </w:pPr>
      <w:rPr>
        <w:rFonts w:hint="default" w:cs="Times New Roman"/>
      </w:rPr>
    </w:lvl>
    <w:lvl w:ilvl="7">
      <w:start w:val="1"/>
      <w:numFmt w:val="decimal"/>
      <w:lvlText w:val="%1.%2.%3.%4.%5.%6.%7.%8"/>
      <w:lvlJc w:val="left"/>
      <w:pPr>
        <w:tabs>
          <w:tab w:val="num" w:pos="19080"/>
        </w:tabs>
        <w:ind w:left="19080" w:hanging="1440"/>
      </w:pPr>
      <w:rPr>
        <w:rFonts w:hint="default" w:cs="Times New Roman"/>
      </w:rPr>
    </w:lvl>
    <w:lvl w:ilvl="8">
      <w:start w:val="1"/>
      <w:numFmt w:val="decimal"/>
      <w:lvlText w:val="%1.%2.%3.%4.%5.%6.%7.%8.%9"/>
      <w:lvlJc w:val="left"/>
      <w:pPr>
        <w:tabs>
          <w:tab w:val="num" w:pos="21600"/>
        </w:tabs>
        <w:ind w:left="21600" w:hanging="1440"/>
      </w:pPr>
      <w:rPr>
        <w:rFonts w:hint="default" w:cs="Times New Roman"/>
      </w:rPr>
    </w:lvl>
  </w:abstractNum>
  <w:abstractNum w:abstractNumId="14">
    <w:nsid w:val="5B44164E"/>
    <w:multiLevelType w:val="multilevel"/>
    <w:tmpl w:val="DDA48FBA"/>
    <w:lvl w:ilvl="0">
      <w:start w:val="10"/>
      <w:numFmt w:val="decimal"/>
      <w:lvlText w:val="%1"/>
      <w:lvlJc w:val="left"/>
      <w:pPr>
        <w:ind w:left="375" w:hanging="375"/>
      </w:pPr>
      <w:rPr>
        <w:rFonts w:hint="default"/>
      </w:rPr>
    </w:lvl>
    <w:lvl w:ilvl="1">
      <w:start w:val="1"/>
      <w:numFmt w:val="decimal"/>
      <w:lvlText w:val="%1.%2"/>
      <w:lvlJc w:val="left"/>
      <w:pPr>
        <w:ind w:left="2895" w:hanging="375"/>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280" w:hanging="72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3680" w:hanging="108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080" w:hanging="1440"/>
      </w:pPr>
      <w:rPr>
        <w:rFonts w:hint="default"/>
      </w:rPr>
    </w:lvl>
    <w:lvl w:ilvl="8">
      <w:start w:val="1"/>
      <w:numFmt w:val="decimal"/>
      <w:lvlText w:val="%1.%2.%3.%4.%5.%6.%7.%8.%9"/>
      <w:lvlJc w:val="left"/>
      <w:pPr>
        <w:ind w:left="21960" w:hanging="1800"/>
      </w:pPr>
      <w:rPr>
        <w:rFonts w:hint="default"/>
      </w:rPr>
    </w:lvl>
  </w:abstractNum>
  <w:abstractNum w:abstractNumId="15">
    <w:nsid w:val="5D414274"/>
    <w:multiLevelType w:val="hybridMultilevel"/>
    <w:tmpl w:val="9008186A"/>
    <w:lvl w:ilvl="0" w:tplc="F1169F16">
      <w:start w:val="1"/>
      <w:numFmt w:val="decimal"/>
      <w:pStyle w:val="NormlnOdsazen"/>
      <w:lvlText w:val="10.%1."/>
      <w:lvlJc w:val="left"/>
      <w:pPr>
        <w:tabs>
          <w:tab w:val="num" w:pos="1647"/>
        </w:tabs>
        <w:ind w:left="1647" w:hanging="567"/>
      </w:pPr>
      <w:rPr>
        <w:rFonts w:hint="default" w:ascii="Times New Roman" w:hAnsi="Times New Roman" w:cs="Times New Roman"/>
        <w:b w:val="false"/>
        <w:bCs w:val="false"/>
        <w:i w:val="false"/>
        <w:iCs w:val="false"/>
        <w:caps w:val="false"/>
        <w:smallCaps w:val="false"/>
        <w:strike w:val="false"/>
        <w:dstrike w:val="false"/>
        <w:snapToGrid w:val="false"/>
        <w:vanish w:val="false"/>
        <w:color w:val="000000"/>
        <w:spacing w:val="0"/>
        <w:w w:val="0"/>
        <w:kern w:val="0"/>
        <w:position w:val="0"/>
        <w:sz w:val="24"/>
        <w:szCs w:val="24"/>
        <w:u w:val="none"/>
        <w:vertAlign w:val="baseline"/>
      </w:rPr>
    </w:lvl>
    <w:lvl w:ilvl="1" w:tplc="F3A6BFF2">
      <w:start w:val="1"/>
      <w:numFmt w:val="bullet"/>
      <w:lvlText w:val="-"/>
      <w:lvlJc w:val="left"/>
      <w:pPr>
        <w:tabs>
          <w:tab w:val="num" w:pos="2163"/>
        </w:tabs>
        <w:ind w:left="2163" w:hanging="360"/>
      </w:pPr>
      <w:rPr>
        <w:rFonts w:hint="default" w:ascii="Arial" w:hAnsi="Arial" w:eastAsia="Times New Roman"/>
      </w:rPr>
    </w:lvl>
    <w:lvl w:ilvl="2" w:tplc="0405001B" w:tentative="true">
      <w:start w:val="1"/>
      <w:numFmt w:val="lowerRoman"/>
      <w:lvlText w:val="%3."/>
      <w:lvlJc w:val="right"/>
      <w:pPr>
        <w:tabs>
          <w:tab w:val="num" w:pos="2883"/>
        </w:tabs>
        <w:ind w:left="2883" w:hanging="180"/>
      </w:pPr>
      <w:rPr>
        <w:rFonts w:cs="Times New Roman"/>
      </w:rPr>
    </w:lvl>
    <w:lvl w:ilvl="3" w:tplc="0405000F" w:tentative="true">
      <w:start w:val="1"/>
      <w:numFmt w:val="decimal"/>
      <w:lvlText w:val="%4."/>
      <w:lvlJc w:val="left"/>
      <w:pPr>
        <w:tabs>
          <w:tab w:val="num" w:pos="3603"/>
        </w:tabs>
        <w:ind w:left="3603" w:hanging="360"/>
      </w:pPr>
      <w:rPr>
        <w:rFonts w:cs="Times New Roman"/>
      </w:rPr>
    </w:lvl>
    <w:lvl w:ilvl="4" w:tplc="04050019" w:tentative="true">
      <w:start w:val="1"/>
      <w:numFmt w:val="lowerLetter"/>
      <w:lvlText w:val="%5."/>
      <w:lvlJc w:val="left"/>
      <w:pPr>
        <w:tabs>
          <w:tab w:val="num" w:pos="4323"/>
        </w:tabs>
        <w:ind w:left="4323" w:hanging="360"/>
      </w:pPr>
      <w:rPr>
        <w:rFonts w:cs="Times New Roman"/>
      </w:rPr>
    </w:lvl>
    <w:lvl w:ilvl="5" w:tplc="0405001B" w:tentative="true">
      <w:start w:val="1"/>
      <w:numFmt w:val="lowerRoman"/>
      <w:lvlText w:val="%6."/>
      <w:lvlJc w:val="right"/>
      <w:pPr>
        <w:tabs>
          <w:tab w:val="num" w:pos="5043"/>
        </w:tabs>
        <w:ind w:left="5043" w:hanging="180"/>
      </w:pPr>
      <w:rPr>
        <w:rFonts w:cs="Times New Roman"/>
      </w:rPr>
    </w:lvl>
    <w:lvl w:ilvl="6" w:tplc="0405000F" w:tentative="true">
      <w:start w:val="1"/>
      <w:numFmt w:val="decimal"/>
      <w:lvlText w:val="%7."/>
      <w:lvlJc w:val="left"/>
      <w:pPr>
        <w:tabs>
          <w:tab w:val="num" w:pos="5763"/>
        </w:tabs>
        <w:ind w:left="5763" w:hanging="360"/>
      </w:pPr>
      <w:rPr>
        <w:rFonts w:cs="Times New Roman"/>
      </w:rPr>
    </w:lvl>
    <w:lvl w:ilvl="7" w:tplc="04050019" w:tentative="true">
      <w:start w:val="1"/>
      <w:numFmt w:val="lowerLetter"/>
      <w:lvlText w:val="%8."/>
      <w:lvlJc w:val="left"/>
      <w:pPr>
        <w:tabs>
          <w:tab w:val="num" w:pos="6483"/>
        </w:tabs>
        <w:ind w:left="6483" w:hanging="360"/>
      </w:pPr>
      <w:rPr>
        <w:rFonts w:cs="Times New Roman"/>
      </w:rPr>
    </w:lvl>
    <w:lvl w:ilvl="8" w:tplc="0405001B" w:tentative="true">
      <w:start w:val="1"/>
      <w:numFmt w:val="lowerRoman"/>
      <w:lvlText w:val="%9."/>
      <w:lvlJc w:val="right"/>
      <w:pPr>
        <w:tabs>
          <w:tab w:val="num" w:pos="7203"/>
        </w:tabs>
        <w:ind w:left="7203" w:hanging="180"/>
      </w:pPr>
      <w:rPr>
        <w:rFonts w:cs="Times New Roman"/>
      </w:rPr>
    </w:lvl>
  </w:abstractNum>
  <w:abstractNum w:abstractNumId="16">
    <w:nsid w:val="5F8837C8"/>
    <w:multiLevelType w:val="multilevel"/>
    <w:tmpl w:val="213422B0"/>
    <w:lvl w:ilvl="0">
      <w:start w:val="9"/>
      <w:numFmt w:val="decimal"/>
      <w:lvlText w:val="%1"/>
      <w:lvlJc w:val="left"/>
      <w:pPr>
        <w:tabs>
          <w:tab w:val="num" w:pos="360"/>
        </w:tabs>
        <w:ind w:left="360" w:hanging="360"/>
      </w:pPr>
      <w:rPr>
        <w:rFonts w:hint="default" w:cs="Times New Roman"/>
      </w:rPr>
    </w:lvl>
    <w:lvl w:ilvl="1">
      <w:start w:val="1"/>
      <w:numFmt w:val="decimal"/>
      <w:lvlText w:val="13.%2"/>
      <w:lvlJc w:val="left"/>
      <w:pPr>
        <w:tabs>
          <w:tab w:val="num" w:pos="2880"/>
        </w:tabs>
        <w:ind w:left="2880" w:hanging="360"/>
      </w:pPr>
      <w:rPr>
        <w:rFonts w:hint="default" w:cs="Times New Roman"/>
        <w:strike w:val="false"/>
      </w:rPr>
    </w:lvl>
    <w:lvl w:ilvl="2">
      <w:start w:val="1"/>
      <w:numFmt w:val="decimal"/>
      <w:lvlText w:val="%1.%2.%3"/>
      <w:lvlJc w:val="left"/>
      <w:pPr>
        <w:tabs>
          <w:tab w:val="num" w:pos="5760"/>
        </w:tabs>
        <w:ind w:left="5760" w:hanging="720"/>
      </w:pPr>
      <w:rPr>
        <w:rFonts w:hint="default" w:cs="Times New Roman"/>
      </w:rPr>
    </w:lvl>
    <w:lvl w:ilvl="3">
      <w:start w:val="1"/>
      <w:numFmt w:val="decimal"/>
      <w:lvlText w:val="%1.%2.%3.%4"/>
      <w:lvlJc w:val="left"/>
      <w:pPr>
        <w:tabs>
          <w:tab w:val="num" w:pos="8280"/>
        </w:tabs>
        <w:ind w:left="8280" w:hanging="720"/>
      </w:pPr>
      <w:rPr>
        <w:rFonts w:hint="default" w:cs="Times New Roman"/>
      </w:rPr>
    </w:lvl>
    <w:lvl w:ilvl="4">
      <w:start w:val="1"/>
      <w:numFmt w:val="decimal"/>
      <w:lvlText w:val="%1.%2.%3.%4.%5"/>
      <w:lvlJc w:val="left"/>
      <w:pPr>
        <w:tabs>
          <w:tab w:val="num" w:pos="11160"/>
        </w:tabs>
        <w:ind w:left="11160" w:hanging="1080"/>
      </w:pPr>
      <w:rPr>
        <w:rFonts w:hint="default" w:cs="Times New Roman"/>
      </w:rPr>
    </w:lvl>
    <w:lvl w:ilvl="5">
      <w:start w:val="1"/>
      <w:numFmt w:val="decimal"/>
      <w:lvlText w:val="%1.%2.%3.%4.%5.%6"/>
      <w:lvlJc w:val="left"/>
      <w:pPr>
        <w:tabs>
          <w:tab w:val="num" w:pos="13680"/>
        </w:tabs>
        <w:ind w:left="13680" w:hanging="1080"/>
      </w:pPr>
      <w:rPr>
        <w:rFonts w:hint="default" w:cs="Times New Roman"/>
      </w:rPr>
    </w:lvl>
    <w:lvl w:ilvl="6">
      <w:start w:val="1"/>
      <w:numFmt w:val="decimal"/>
      <w:lvlText w:val="%1.%2.%3.%4.%5.%6.%7"/>
      <w:lvlJc w:val="left"/>
      <w:pPr>
        <w:tabs>
          <w:tab w:val="num" w:pos="16560"/>
        </w:tabs>
        <w:ind w:left="16560" w:hanging="1440"/>
      </w:pPr>
      <w:rPr>
        <w:rFonts w:hint="default" w:cs="Times New Roman"/>
      </w:rPr>
    </w:lvl>
    <w:lvl w:ilvl="7">
      <w:start w:val="1"/>
      <w:numFmt w:val="decimal"/>
      <w:lvlText w:val="%1.%2.%3.%4.%5.%6.%7.%8"/>
      <w:lvlJc w:val="left"/>
      <w:pPr>
        <w:tabs>
          <w:tab w:val="num" w:pos="19080"/>
        </w:tabs>
        <w:ind w:left="19080" w:hanging="1440"/>
      </w:pPr>
      <w:rPr>
        <w:rFonts w:hint="default" w:cs="Times New Roman"/>
      </w:rPr>
    </w:lvl>
    <w:lvl w:ilvl="8">
      <w:start w:val="1"/>
      <w:numFmt w:val="decimal"/>
      <w:lvlText w:val="%1.%2.%3.%4.%5.%6.%7.%8.%9"/>
      <w:lvlJc w:val="left"/>
      <w:pPr>
        <w:tabs>
          <w:tab w:val="num" w:pos="21600"/>
        </w:tabs>
        <w:ind w:left="21600" w:hanging="1440"/>
      </w:pPr>
      <w:rPr>
        <w:rFonts w:hint="default" w:cs="Times New Roman"/>
      </w:rPr>
    </w:lvl>
  </w:abstractNum>
  <w:abstractNum w:abstractNumId="17">
    <w:nsid w:val="6AAF1A1F"/>
    <w:multiLevelType w:val="multilevel"/>
    <w:tmpl w:val="048EFB80"/>
    <w:lvl w:ilvl="0">
      <w:start w:val="1"/>
      <w:numFmt w:val="decimal"/>
      <w:isLgl/>
      <w:lvlText w:val="(%1)"/>
      <w:lvlJc w:val="left"/>
      <w:pPr>
        <w:tabs>
          <w:tab w:val="num" w:pos="782"/>
        </w:tabs>
        <w:ind w:firstLine="425"/>
      </w:pPr>
      <w:rPr>
        <w:rFonts w:cs="Times New Roman"/>
      </w:rPr>
    </w:lvl>
    <w:lvl w:ilvl="1">
      <w:start w:val="1"/>
      <w:numFmt w:val="lowerLetter"/>
      <w:lvlText w:val="%2)"/>
      <w:lvlJc w:val="left"/>
      <w:pPr>
        <w:tabs>
          <w:tab w:val="num" w:pos="425"/>
        </w:tabs>
        <w:ind w:left="425" w:hanging="425"/>
      </w:pPr>
      <w:rPr>
        <w:rFonts w:cs="Times New Roman"/>
      </w:rPr>
    </w:lvl>
    <w:lvl w:ilvl="2">
      <w:start w:val="1"/>
      <w:numFmt w:val="decimal"/>
      <w:isLgl/>
      <w:lvlText w:val="%3."/>
      <w:lvlJc w:val="left"/>
      <w:pPr>
        <w:tabs>
          <w:tab w:val="num" w:pos="850"/>
        </w:tabs>
        <w:ind w:left="850" w:hanging="425"/>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520"/>
        </w:tabs>
        <w:ind w:left="2160" w:hanging="360"/>
      </w:pPr>
      <w:rPr>
        <w:rFonts w:cs="Times New Roman"/>
      </w:rPr>
    </w:lvl>
    <w:lvl w:ilvl="6">
      <w:start w:val="1"/>
      <w:numFmt w:val="decimal"/>
      <w:pStyle w:val="Textodstavce"/>
      <w:lvlText w:val="(%7)"/>
      <w:lvlJc w:val="left"/>
      <w:pPr>
        <w:tabs>
          <w:tab w:val="num" w:pos="785"/>
        </w:tabs>
        <w:ind w:firstLine="425"/>
      </w:pPr>
      <w:rPr>
        <w:rFonts w:cs="Times New Roman"/>
      </w:rPr>
    </w:lvl>
    <w:lvl w:ilvl="7">
      <w:start w:val="1"/>
      <w:numFmt w:val="lowerLetter"/>
      <w:pStyle w:val="Textpsmene"/>
      <w:lvlText w:val="%8)"/>
      <w:lvlJc w:val="left"/>
      <w:pPr>
        <w:tabs>
          <w:tab w:val="num" w:pos="425"/>
        </w:tabs>
        <w:ind w:left="425" w:hanging="425"/>
      </w:pPr>
      <w:rPr>
        <w:rFonts w:cs="Times New Roman"/>
      </w:rPr>
    </w:lvl>
    <w:lvl w:ilvl="8">
      <w:start w:val="1"/>
      <w:numFmt w:val="decimal"/>
      <w:pStyle w:val="Textbodu"/>
      <w:lvlText w:val="%9."/>
      <w:lvlJc w:val="left"/>
      <w:pPr>
        <w:tabs>
          <w:tab w:val="num" w:pos="851"/>
        </w:tabs>
        <w:ind w:left="851" w:hanging="426"/>
      </w:pPr>
      <w:rPr>
        <w:rFonts w:cs="Times New Roman"/>
      </w:rPr>
    </w:lvl>
  </w:abstractNum>
  <w:abstractNum w:abstractNumId="18">
    <w:nsid w:val="6C863167"/>
    <w:multiLevelType w:val="multilevel"/>
    <w:tmpl w:val="EE222C9C"/>
    <w:lvl w:ilvl="0">
      <w:start w:val="9"/>
      <w:numFmt w:val="decimal"/>
      <w:lvlText w:val="%1"/>
      <w:lvlJc w:val="left"/>
      <w:pPr>
        <w:tabs>
          <w:tab w:val="num" w:pos="360"/>
        </w:tabs>
        <w:ind w:left="360" w:hanging="360"/>
      </w:pPr>
      <w:rPr>
        <w:rFonts w:hint="default" w:cs="Times New Roman"/>
      </w:rPr>
    </w:lvl>
    <w:lvl w:ilvl="1">
      <w:start w:val="1"/>
      <w:numFmt w:val="decimal"/>
      <w:lvlText w:val="10.%2"/>
      <w:lvlJc w:val="left"/>
      <w:pPr>
        <w:tabs>
          <w:tab w:val="num" w:pos="2880"/>
        </w:tabs>
        <w:ind w:left="2880" w:hanging="360"/>
      </w:pPr>
      <w:rPr>
        <w:rFonts w:hint="default" w:cs="Times New Roman"/>
      </w:rPr>
    </w:lvl>
    <w:lvl w:ilvl="2">
      <w:start w:val="1"/>
      <w:numFmt w:val="decimal"/>
      <w:lvlText w:val="%1.%2.%3"/>
      <w:lvlJc w:val="left"/>
      <w:pPr>
        <w:tabs>
          <w:tab w:val="num" w:pos="5760"/>
        </w:tabs>
        <w:ind w:left="5760" w:hanging="720"/>
      </w:pPr>
      <w:rPr>
        <w:rFonts w:hint="default" w:cs="Times New Roman"/>
      </w:rPr>
    </w:lvl>
    <w:lvl w:ilvl="3">
      <w:start w:val="1"/>
      <w:numFmt w:val="decimal"/>
      <w:lvlText w:val="%1.%2.%3.%4"/>
      <w:lvlJc w:val="left"/>
      <w:pPr>
        <w:tabs>
          <w:tab w:val="num" w:pos="8280"/>
        </w:tabs>
        <w:ind w:left="8280" w:hanging="720"/>
      </w:pPr>
      <w:rPr>
        <w:rFonts w:hint="default" w:cs="Times New Roman"/>
      </w:rPr>
    </w:lvl>
    <w:lvl w:ilvl="4">
      <w:start w:val="1"/>
      <w:numFmt w:val="decimal"/>
      <w:lvlText w:val="%1.%2.%3.%4.%5"/>
      <w:lvlJc w:val="left"/>
      <w:pPr>
        <w:tabs>
          <w:tab w:val="num" w:pos="11160"/>
        </w:tabs>
        <w:ind w:left="11160" w:hanging="1080"/>
      </w:pPr>
      <w:rPr>
        <w:rFonts w:hint="default" w:cs="Times New Roman"/>
      </w:rPr>
    </w:lvl>
    <w:lvl w:ilvl="5">
      <w:start w:val="1"/>
      <w:numFmt w:val="decimal"/>
      <w:lvlText w:val="%1.%2.%3.%4.%5.%6"/>
      <w:lvlJc w:val="left"/>
      <w:pPr>
        <w:tabs>
          <w:tab w:val="num" w:pos="13680"/>
        </w:tabs>
        <w:ind w:left="13680" w:hanging="1080"/>
      </w:pPr>
      <w:rPr>
        <w:rFonts w:hint="default" w:cs="Times New Roman"/>
      </w:rPr>
    </w:lvl>
    <w:lvl w:ilvl="6">
      <w:start w:val="1"/>
      <w:numFmt w:val="decimal"/>
      <w:lvlText w:val="%1.%2.%3.%4.%5.%6.%7"/>
      <w:lvlJc w:val="left"/>
      <w:pPr>
        <w:tabs>
          <w:tab w:val="num" w:pos="16560"/>
        </w:tabs>
        <w:ind w:left="16560" w:hanging="1440"/>
      </w:pPr>
      <w:rPr>
        <w:rFonts w:hint="default" w:cs="Times New Roman"/>
      </w:rPr>
    </w:lvl>
    <w:lvl w:ilvl="7">
      <w:start w:val="1"/>
      <w:numFmt w:val="decimal"/>
      <w:lvlText w:val="%1.%2.%3.%4.%5.%6.%7.%8"/>
      <w:lvlJc w:val="left"/>
      <w:pPr>
        <w:tabs>
          <w:tab w:val="num" w:pos="19080"/>
        </w:tabs>
        <w:ind w:left="19080" w:hanging="1440"/>
      </w:pPr>
      <w:rPr>
        <w:rFonts w:hint="default" w:cs="Times New Roman"/>
      </w:rPr>
    </w:lvl>
    <w:lvl w:ilvl="8">
      <w:start w:val="1"/>
      <w:numFmt w:val="decimal"/>
      <w:lvlText w:val="%1.%2.%3.%4.%5.%6.%7.%8.%9"/>
      <w:lvlJc w:val="left"/>
      <w:pPr>
        <w:tabs>
          <w:tab w:val="num" w:pos="21600"/>
        </w:tabs>
        <w:ind w:left="21600" w:hanging="1440"/>
      </w:pPr>
      <w:rPr>
        <w:rFonts w:hint="default" w:cs="Times New Roman"/>
      </w:rPr>
    </w:lvl>
  </w:abstractNum>
  <w:abstractNum w:abstractNumId="19">
    <w:nsid w:val="6E0E69B1"/>
    <w:multiLevelType w:val="multilevel"/>
    <w:tmpl w:val="0DEA443A"/>
    <w:lvl w:ilvl="0">
      <w:start w:val="8"/>
      <w:numFmt w:val="decimal"/>
      <w:lvlText w:val="%1"/>
      <w:lvlJc w:val="left"/>
      <w:pPr>
        <w:ind w:left="360" w:hanging="360"/>
      </w:pPr>
      <w:rPr>
        <w:rFonts w:hint="default"/>
      </w:rPr>
    </w:lvl>
    <w:lvl w:ilvl="1">
      <w:start w:val="1"/>
      <w:numFmt w:val="decimal"/>
      <w:lvlText w:val="%1.%2"/>
      <w:lvlJc w:val="left"/>
      <w:pPr>
        <w:ind w:left="2880" w:hanging="36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280" w:hanging="72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3680" w:hanging="108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080" w:hanging="1440"/>
      </w:pPr>
      <w:rPr>
        <w:rFonts w:hint="default"/>
      </w:rPr>
    </w:lvl>
    <w:lvl w:ilvl="8">
      <w:start w:val="1"/>
      <w:numFmt w:val="decimal"/>
      <w:lvlText w:val="%1.%2.%3.%4.%5.%6.%7.%8.%9"/>
      <w:lvlJc w:val="left"/>
      <w:pPr>
        <w:ind w:left="21960" w:hanging="1800"/>
      </w:pPr>
      <w:rPr>
        <w:rFonts w:hint="default"/>
      </w:rPr>
    </w:lvl>
  </w:abstractNum>
  <w:abstractNum w:abstractNumId="20">
    <w:nsid w:val="6EB03173"/>
    <w:multiLevelType w:val="multilevel"/>
    <w:tmpl w:val="69DEEA1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6EF15CCE"/>
    <w:multiLevelType w:val="hybridMultilevel"/>
    <w:tmpl w:val="1AA8F326"/>
    <w:lvl w:ilvl="0" w:tplc="1A34C6F8">
      <w:start w:val="1"/>
      <w:numFmt w:val="bullet"/>
      <w:lvlText w:val=""/>
      <w:lvlJc w:val="left"/>
      <w:pPr>
        <w:tabs>
          <w:tab w:val="num" w:pos="717"/>
        </w:tabs>
        <w:ind w:left="170" w:hanging="170"/>
      </w:pPr>
      <w:rPr>
        <w:rFonts w:hint="default" w:ascii="Symbol" w:hAnsi="Symbol"/>
        <w:color w:val="auto"/>
      </w:rPr>
    </w:lvl>
    <w:lvl w:ilvl="1" w:tplc="04050003" w:tentative="true">
      <w:start w:val="1"/>
      <w:numFmt w:val="bullet"/>
      <w:lvlText w:val="o"/>
      <w:lvlJc w:val="left"/>
      <w:pPr>
        <w:tabs>
          <w:tab w:val="num" w:pos="1440"/>
        </w:tabs>
        <w:ind w:left="1440" w:hanging="360"/>
      </w:pPr>
      <w:rPr>
        <w:rFonts w:hint="default" w:ascii="Courier New" w:hAnsi="Courier New"/>
      </w:rPr>
    </w:lvl>
    <w:lvl w:ilvl="2" w:tplc="04050005" w:tentative="true">
      <w:start w:val="1"/>
      <w:numFmt w:val="bullet"/>
      <w:lvlText w:val=""/>
      <w:lvlJc w:val="left"/>
      <w:pPr>
        <w:tabs>
          <w:tab w:val="num" w:pos="2160"/>
        </w:tabs>
        <w:ind w:left="2160" w:hanging="360"/>
      </w:pPr>
      <w:rPr>
        <w:rFonts w:hint="default" w:ascii="Wingdings" w:hAnsi="Wingdings"/>
      </w:rPr>
    </w:lvl>
    <w:lvl w:ilvl="3" w:tplc="04050001" w:tentative="true">
      <w:start w:val="1"/>
      <w:numFmt w:val="bullet"/>
      <w:lvlText w:val=""/>
      <w:lvlJc w:val="left"/>
      <w:pPr>
        <w:tabs>
          <w:tab w:val="num" w:pos="2880"/>
        </w:tabs>
        <w:ind w:left="2880" w:hanging="360"/>
      </w:pPr>
      <w:rPr>
        <w:rFonts w:hint="default" w:ascii="Symbol" w:hAnsi="Symbol"/>
      </w:rPr>
    </w:lvl>
    <w:lvl w:ilvl="4" w:tplc="04050003" w:tentative="true">
      <w:start w:val="1"/>
      <w:numFmt w:val="bullet"/>
      <w:lvlText w:val="o"/>
      <w:lvlJc w:val="left"/>
      <w:pPr>
        <w:tabs>
          <w:tab w:val="num" w:pos="3600"/>
        </w:tabs>
        <w:ind w:left="3600" w:hanging="360"/>
      </w:pPr>
      <w:rPr>
        <w:rFonts w:hint="default" w:ascii="Courier New" w:hAnsi="Courier New"/>
      </w:rPr>
    </w:lvl>
    <w:lvl w:ilvl="5" w:tplc="04050005" w:tentative="true">
      <w:start w:val="1"/>
      <w:numFmt w:val="bullet"/>
      <w:lvlText w:val=""/>
      <w:lvlJc w:val="left"/>
      <w:pPr>
        <w:tabs>
          <w:tab w:val="num" w:pos="4320"/>
        </w:tabs>
        <w:ind w:left="4320" w:hanging="360"/>
      </w:pPr>
      <w:rPr>
        <w:rFonts w:hint="default" w:ascii="Wingdings" w:hAnsi="Wingdings"/>
      </w:rPr>
    </w:lvl>
    <w:lvl w:ilvl="6" w:tplc="04050001" w:tentative="true">
      <w:start w:val="1"/>
      <w:numFmt w:val="bullet"/>
      <w:lvlText w:val=""/>
      <w:lvlJc w:val="left"/>
      <w:pPr>
        <w:tabs>
          <w:tab w:val="num" w:pos="5040"/>
        </w:tabs>
        <w:ind w:left="5040" w:hanging="360"/>
      </w:pPr>
      <w:rPr>
        <w:rFonts w:hint="default" w:ascii="Symbol" w:hAnsi="Symbol"/>
      </w:rPr>
    </w:lvl>
    <w:lvl w:ilvl="7" w:tplc="04050003" w:tentative="true">
      <w:start w:val="1"/>
      <w:numFmt w:val="bullet"/>
      <w:lvlText w:val="o"/>
      <w:lvlJc w:val="left"/>
      <w:pPr>
        <w:tabs>
          <w:tab w:val="num" w:pos="5760"/>
        </w:tabs>
        <w:ind w:left="5760" w:hanging="360"/>
      </w:pPr>
      <w:rPr>
        <w:rFonts w:hint="default" w:ascii="Courier New" w:hAnsi="Courier New"/>
      </w:rPr>
    </w:lvl>
    <w:lvl w:ilvl="8" w:tplc="04050005" w:tentative="true">
      <w:start w:val="1"/>
      <w:numFmt w:val="bullet"/>
      <w:lvlText w:val=""/>
      <w:lvlJc w:val="left"/>
      <w:pPr>
        <w:tabs>
          <w:tab w:val="num" w:pos="6480"/>
        </w:tabs>
        <w:ind w:left="6480" w:hanging="360"/>
      </w:pPr>
      <w:rPr>
        <w:rFonts w:hint="default" w:ascii="Wingdings" w:hAnsi="Wingdings"/>
      </w:rPr>
    </w:lvl>
  </w:abstractNum>
  <w:abstractNum w:abstractNumId="22">
    <w:nsid w:val="6F3F19ED"/>
    <w:multiLevelType w:val="hybridMultilevel"/>
    <w:tmpl w:val="A998CD5E"/>
    <w:lvl w:ilvl="0" w:tplc="B6880BD2">
      <w:start w:val="1"/>
      <w:numFmt w:val="decimal"/>
      <w:lvlText w:val="3.%1"/>
      <w:lvlJc w:val="left"/>
      <w:pPr>
        <w:tabs>
          <w:tab w:val="num" w:pos="2880"/>
        </w:tabs>
        <w:ind w:left="2880" w:hanging="360"/>
      </w:pPr>
      <w:rPr>
        <w:rFonts w:hint="default" w:cs="Times New Roman"/>
      </w:rPr>
    </w:lvl>
    <w:lvl w:ilvl="1" w:tplc="6E809FA2">
      <w:start w:val="1"/>
      <w:numFmt w:val="bullet"/>
      <w:lvlText w:val=""/>
      <w:lvlJc w:val="left"/>
      <w:pPr>
        <w:tabs>
          <w:tab w:val="num" w:pos="1440"/>
        </w:tabs>
        <w:ind w:left="1440" w:hanging="360"/>
      </w:pPr>
      <w:rPr>
        <w:rFonts w:hint="default" w:ascii="Symbol" w:hAnsi="Symbol"/>
        <w:color w:val="auto"/>
      </w:rPr>
    </w:lvl>
    <w:lvl w:ilvl="2" w:tplc="0405001B">
      <w:start w:val="1"/>
      <w:numFmt w:val="lowerRoman"/>
      <w:lvlText w:val="%3."/>
      <w:lvlJc w:val="right"/>
      <w:pPr>
        <w:tabs>
          <w:tab w:val="num" w:pos="2160"/>
        </w:tabs>
        <w:ind w:left="2160" w:hanging="180"/>
      </w:pPr>
      <w:rPr>
        <w:rFonts w:cs="Times New Roman"/>
      </w:rPr>
    </w:lvl>
    <w:lvl w:ilvl="3" w:tplc="7A987484">
      <w:start w:val="1"/>
      <w:numFmt w:val="decimal"/>
      <w:lvlText w:val="%4)"/>
      <w:lvlJc w:val="left"/>
      <w:pPr>
        <w:tabs>
          <w:tab w:val="num" w:pos="2880"/>
        </w:tabs>
        <w:ind w:left="2880" w:hanging="360"/>
      </w:pPr>
      <w:rPr>
        <w:rFonts w:ascii="Times New Roman" w:hAnsi="Times New Roman" w:eastAsia="Times New Roman" w:cs="Times New Roman"/>
      </w:rPr>
    </w:lvl>
    <w:lvl w:ilvl="4" w:tplc="6E809FA2">
      <w:start w:val="1"/>
      <w:numFmt w:val="bullet"/>
      <w:lvlText w:val=""/>
      <w:lvlJc w:val="left"/>
      <w:pPr>
        <w:tabs>
          <w:tab w:val="num" w:pos="3600"/>
        </w:tabs>
        <w:ind w:left="3600" w:hanging="360"/>
      </w:pPr>
      <w:rPr>
        <w:rFonts w:hint="default" w:ascii="Symbol" w:hAnsi="Symbol"/>
        <w:color w:val="auto"/>
      </w:rPr>
    </w:lvl>
    <w:lvl w:ilvl="5" w:tplc="04050003">
      <w:start w:val="1"/>
      <w:numFmt w:val="bullet"/>
      <w:lvlText w:val="o"/>
      <w:lvlJc w:val="left"/>
      <w:pPr>
        <w:tabs>
          <w:tab w:val="num" w:pos="4500"/>
        </w:tabs>
        <w:ind w:left="4500" w:hanging="360"/>
      </w:pPr>
      <w:rPr>
        <w:rFonts w:hint="default" w:ascii="Courier New" w:hAnsi="Courier New"/>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3">
    <w:nsid w:val="7CBD2A16"/>
    <w:multiLevelType w:val="multilevel"/>
    <w:tmpl w:val="7CF8C622"/>
    <w:lvl w:ilvl="0">
      <w:start w:val="9"/>
      <w:numFmt w:val="decimal"/>
      <w:lvlText w:val="%1"/>
      <w:lvlJc w:val="left"/>
      <w:pPr>
        <w:tabs>
          <w:tab w:val="num" w:pos="360"/>
        </w:tabs>
        <w:ind w:left="360" w:hanging="360"/>
      </w:pPr>
      <w:rPr>
        <w:rFonts w:hint="default" w:cs="Times New Roman"/>
      </w:rPr>
    </w:lvl>
    <w:lvl w:ilvl="1">
      <w:start w:val="1"/>
      <w:numFmt w:val="decimal"/>
      <w:lvlText w:val="%1.%2"/>
      <w:lvlJc w:val="left"/>
      <w:pPr>
        <w:tabs>
          <w:tab w:val="num" w:pos="2880"/>
        </w:tabs>
        <w:ind w:left="2880" w:hanging="360"/>
      </w:pPr>
      <w:rPr>
        <w:rFonts w:hint="default" w:cs="Times New Roman"/>
      </w:rPr>
    </w:lvl>
    <w:lvl w:ilvl="2">
      <w:start w:val="1"/>
      <w:numFmt w:val="decimal"/>
      <w:lvlText w:val="%1.%2.%3"/>
      <w:lvlJc w:val="left"/>
      <w:pPr>
        <w:tabs>
          <w:tab w:val="num" w:pos="5760"/>
        </w:tabs>
        <w:ind w:left="5760" w:hanging="720"/>
      </w:pPr>
      <w:rPr>
        <w:rFonts w:hint="default" w:cs="Times New Roman"/>
      </w:rPr>
    </w:lvl>
    <w:lvl w:ilvl="3">
      <w:start w:val="1"/>
      <w:numFmt w:val="decimal"/>
      <w:lvlText w:val="%1.%2.%3.%4"/>
      <w:lvlJc w:val="left"/>
      <w:pPr>
        <w:tabs>
          <w:tab w:val="num" w:pos="8280"/>
        </w:tabs>
        <w:ind w:left="8280" w:hanging="720"/>
      </w:pPr>
      <w:rPr>
        <w:rFonts w:hint="default" w:cs="Times New Roman"/>
      </w:rPr>
    </w:lvl>
    <w:lvl w:ilvl="4">
      <w:start w:val="1"/>
      <w:numFmt w:val="decimal"/>
      <w:lvlText w:val="%1.%2.%3.%4.%5"/>
      <w:lvlJc w:val="left"/>
      <w:pPr>
        <w:tabs>
          <w:tab w:val="num" w:pos="11160"/>
        </w:tabs>
        <w:ind w:left="11160" w:hanging="1080"/>
      </w:pPr>
      <w:rPr>
        <w:rFonts w:hint="default" w:cs="Times New Roman"/>
      </w:rPr>
    </w:lvl>
    <w:lvl w:ilvl="5">
      <w:start w:val="1"/>
      <w:numFmt w:val="decimal"/>
      <w:lvlText w:val="%1.%2.%3.%4.%5.%6"/>
      <w:lvlJc w:val="left"/>
      <w:pPr>
        <w:tabs>
          <w:tab w:val="num" w:pos="13680"/>
        </w:tabs>
        <w:ind w:left="13680" w:hanging="1080"/>
      </w:pPr>
      <w:rPr>
        <w:rFonts w:hint="default" w:cs="Times New Roman"/>
      </w:rPr>
    </w:lvl>
    <w:lvl w:ilvl="6">
      <w:start w:val="1"/>
      <w:numFmt w:val="decimal"/>
      <w:lvlText w:val="%1.%2.%3.%4.%5.%6.%7"/>
      <w:lvlJc w:val="left"/>
      <w:pPr>
        <w:tabs>
          <w:tab w:val="num" w:pos="16560"/>
        </w:tabs>
        <w:ind w:left="16560" w:hanging="1440"/>
      </w:pPr>
      <w:rPr>
        <w:rFonts w:hint="default" w:cs="Times New Roman"/>
      </w:rPr>
    </w:lvl>
    <w:lvl w:ilvl="7">
      <w:start w:val="1"/>
      <w:numFmt w:val="decimal"/>
      <w:lvlText w:val="%1.%2.%3.%4.%5.%6.%7.%8"/>
      <w:lvlJc w:val="left"/>
      <w:pPr>
        <w:tabs>
          <w:tab w:val="num" w:pos="19080"/>
        </w:tabs>
        <w:ind w:left="19080" w:hanging="1440"/>
      </w:pPr>
      <w:rPr>
        <w:rFonts w:hint="default" w:cs="Times New Roman"/>
      </w:rPr>
    </w:lvl>
    <w:lvl w:ilvl="8">
      <w:start w:val="1"/>
      <w:numFmt w:val="decimal"/>
      <w:lvlText w:val="%1.%2.%3.%4.%5.%6.%7.%8.%9"/>
      <w:lvlJc w:val="left"/>
      <w:pPr>
        <w:tabs>
          <w:tab w:val="num" w:pos="21600"/>
        </w:tabs>
        <w:ind w:left="21600" w:hanging="1440"/>
      </w:pPr>
      <w:rPr>
        <w:rFonts w:hint="default" w:cs="Times New Roman"/>
      </w:rPr>
    </w:lvl>
  </w:abstractNum>
  <w:num w:numId="1">
    <w:abstractNumId w:val="11"/>
  </w:num>
  <w:num w:numId="2">
    <w:abstractNumId w:val="22"/>
  </w:num>
  <w:num w:numId="3">
    <w:abstractNumId w:val="9"/>
  </w:num>
  <w:num w:numId="4">
    <w:abstractNumId w:val="4"/>
  </w:num>
  <w:num w:numId="5">
    <w:abstractNumId w:val="8"/>
  </w:num>
  <w:num w:numId="6">
    <w:abstractNumId w:val="15"/>
  </w:num>
  <w:num w:numId="7">
    <w:abstractNumId w:val="17"/>
  </w:num>
  <w:num w:numId="8">
    <w:abstractNumId w:val="23"/>
  </w:num>
  <w:num w:numId="9">
    <w:abstractNumId w:val="0"/>
  </w:num>
  <w:num w:numId="10">
    <w:abstractNumId w:val="18"/>
  </w:num>
  <w:num w:numId="11">
    <w:abstractNumId w:val="21"/>
  </w:num>
  <w:num w:numId="12">
    <w:abstractNumId w:val="3"/>
  </w:num>
  <w:num w:numId="13">
    <w:abstractNumId w:val="13"/>
  </w:num>
  <w:num w:numId="14">
    <w:abstractNumId w:val="16"/>
  </w:num>
  <w:num w:numId="15">
    <w:abstractNumId w:val="7"/>
  </w:num>
  <w:num w:numId="16">
    <w:abstractNumId w:val="12"/>
  </w:num>
  <w:num w:numId="17">
    <w:abstractNumId w:val="5"/>
  </w:num>
  <w:num w:numId="18">
    <w:abstractNumId w:val="1"/>
  </w:num>
  <w:num w:numId="19">
    <w:abstractNumId w:val="20"/>
  </w:num>
  <w:num w:numId="20">
    <w:abstractNumId w:val="19"/>
  </w:num>
  <w:num w:numId="21">
    <w:abstractNumId w:val="10"/>
  </w:num>
  <w:num w:numId="22">
    <w:abstractNumId w:val="2"/>
  </w:num>
  <w:num w:numId="23">
    <w:abstractNumId w:val="14"/>
  </w:num>
  <w:num w:numId="24">
    <w:abstractNumId w:val="6"/>
  </w:num>
  <w:numIdMacAtCleanup w:val="19"/>
</w:numbering>
</file>

<file path=word/people.xml><?xml version="1.0" encoding="utf-8"?>
<w15:peopl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15:person w15:author="Čovban Jan Mgr. (MPSV)">
    <w15:presenceInfo w15:providerId="AD" w15:userId="S-1-5-21-2860373619-1581124721-2029513195-85043"/>
  </w15:person>
</w15:people>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zoom w:percent="140"/>
  <w:proofState w:spelling="clean" w:grammar="clean"/>
  <w:stylePaneFormatFilter w:val="3F01"/>
  <w:defaultTabStop w:val="708"/>
  <w:hyphenationZone w:val="425"/>
  <w:noPunctuationKerning/>
  <w:characterSpacingControl w:val="doNotCompress"/>
  <w:hdrShapeDefaults>
    <o:shapedefaults spidmax="22529" v:ext="edit"/>
  </w:hdrShapeDefaults>
  <w:footnotePr>
    <w:footnote w:id="-1"/>
    <w:footnote w:id="0"/>
  </w:footnotePr>
  <w:endnotePr>
    <w:endnote w:id="-1"/>
    <w:endnote w:id="0"/>
  </w:endnotePr>
  <w:compat/>
  <w:rsids>
    <w:rsidRoot w:val="00D7614C"/>
    <w:rsid w:val="00002977"/>
    <w:rsid w:val="00010C97"/>
    <w:rsid w:val="000110DC"/>
    <w:rsid w:val="000117F2"/>
    <w:rsid w:val="00013D34"/>
    <w:rsid w:val="00016161"/>
    <w:rsid w:val="0001660B"/>
    <w:rsid w:val="0002116A"/>
    <w:rsid w:val="00021BAB"/>
    <w:rsid w:val="00023D34"/>
    <w:rsid w:val="0002514C"/>
    <w:rsid w:val="0002677E"/>
    <w:rsid w:val="00027514"/>
    <w:rsid w:val="00032881"/>
    <w:rsid w:val="00034DFD"/>
    <w:rsid w:val="00040308"/>
    <w:rsid w:val="00041143"/>
    <w:rsid w:val="00043870"/>
    <w:rsid w:val="00045185"/>
    <w:rsid w:val="00046A3E"/>
    <w:rsid w:val="00047A0B"/>
    <w:rsid w:val="0005078E"/>
    <w:rsid w:val="0005101F"/>
    <w:rsid w:val="00057EC5"/>
    <w:rsid w:val="00060C6F"/>
    <w:rsid w:val="000704B3"/>
    <w:rsid w:val="00070911"/>
    <w:rsid w:val="00072117"/>
    <w:rsid w:val="000736B9"/>
    <w:rsid w:val="000736EE"/>
    <w:rsid w:val="0007724F"/>
    <w:rsid w:val="0007798C"/>
    <w:rsid w:val="00077C42"/>
    <w:rsid w:val="00080804"/>
    <w:rsid w:val="00087D48"/>
    <w:rsid w:val="000954A7"/>
    <w:rsid w:val="00097167"/>
    <w:rsid w:val="000A6C77"/>
    <w:rsid w:val="000B084C"/>
    <w:rsid w:val="000B1A66"/>
    <w:rsid w:val="000B3ECF"/>
    <w:rsid w:val="000B5877"/>
    <w:rsid w:val="000B59FF"/>
    <w:rsid w:val="000B6920"/>
    <w:rsid w:val="000B69F0"/>
    <w:rsid w:val="000C1E56"/>
    <w:rsid w:val="000C7A6B"/>
    <w:rsid w:val="000D3C38"/>
    <w:rsid w:val="000D45EF"/>
    <w:rsid w:val="000D47EE"/>
    <w:rsid w:val="000D72DA"/>
    <w:rsid w:val="000E1C8E"/>
    <w:rsid w:val="000E307E"/>
    <w:rsid w:val="000E65DE"/>
    <w:rsid w:val="000E764E"/>
    <w:rsid w:val="000F638D"/>
    <w:rsid w:val="000F684A"/>
    <w:rsid w:val="000F6F2F"/>
    <w:rsid w:val="00102665"/>
    <w:rsid w:val="00107226"/>
    <w:rsid w:val="00107C12"/>
    <w:rsid w:val="00115A92"/>
    <w:rsid w:val="001176E5"/>
    <w:rsid w:val="00120008"/>
    <w:rsid w:val="00126A0C"/>
    <w:rsid w:val="00126DBE"/>
    <w:rsid w:val="00130493"/>
    <w:rsid w:val="00130BF8"/>
    <w:rsid w:val="001318A5"/>
    <w:rsid w:val="0013545B"/>
    <w:rsid w:val="00142AA4"/>
    <w:rsid w:val="0014338F"/>
    <w:rsid w:val="00152131"/>
    <w:rsid w:val="00152A55"/>
    <w:rsid w:val="00161770"/>
    <w:rsid w:val="001634FF"/>
    <w:rsid w:val="00165952"/>
    <w:rsid w:val="00171277"/>
    <w:rsid w:val="00171785"/>
    <w:rsid w:val="00171FE0"/>
    <w:rsid w:val="001734C6"/>
    <w:rsid w:val="00174EE4"/>
    <w:rsid w:val="0017681C"/>
    <w:rsid w:val="00182B39"/>
    <w:rsid w:val="00182DB7"/>
    <w:rsid w:val="0018459D"/>
    <w:rsid w:val="00186D53"/>
    <w:rsid w:val="0018720D"/>
    <w:rsid w:val="0019273D"/>
    <w:rsid w:val="00192B88"/>
    <w:rsid w:val="001A0E0E"/>
    <w:rsid w:val="001A250A"/>
    <w:rsid w:val="001A28C5"/>
    <w:rsid w:val="001A2FED"/>
    <w:rsid w:val="001A37C1"/>
    <w:rsid w:val="001A614E"/>
    <w:rsid w:val="001B2832"/>
    <w:rsid w:val="001B2E11"/>
    <w:rsid w:val="001B42BC"/>
    <w:rsid w:val="001B4BFA"/>
    <w:rsid w:val="001B58E9"/>
    <w:rsid w:val="001B5F11"/>
    <w:rsid w:val="001C039D"/>
    <w:rsid w:val="001C0ECB"/>
    <w:rsid w:val="001C72F9"/>
    <w:rsid w:val="001D67E9"/>
    <w:rsid w:val="001E271D"/>
    <w:rsid w:val="001E27BB"/>
    <w:rsid w:val="001E372A"/>
    <w:rsid w:val="001E3EBB"/>
    <w:rsid w:val="001F0859"/>
    <w:rsid w:val="001F2DD9"/>
    <w:rsid w:val="001F34B2"/>
    <w:rsid w:val="001F6F64"/>
    <w:rsid w:val="001F77DA"/>
    <w:rsid w:val="002023FB"/>
    <w:rsid w:val="00204A42"/>
    <w:rsid w:val="00205486"/>
    <w:rsid w:val="00207501"/>
    <w:rsid w:val="002161B3"/>
    <w:rsid w:val="00216301"/>
    <w:rsid w:val="00231CDC"/>
    <w:rsid w:val="00233599"/>
    <w:rsid w:val="00242580"/>
    <w:rsid w:val="00246AEE"/>
    <w:rsid w:val="0024761A"/>
    <w:rsid w:val="00247C15"/>
    <w:rsid w:val="00250142"/>
    <w:rsid w:val="002508E5"/>
    <w:rsid w:val="00251D88"/>
    <w:rsid w:val="0025669F"/>
    <w:rsid w:val="00260156"/>
    <w:rsid w:val="00263668"/>
    <w:rsid w:val="0026386E"/>
    <w:rsid w:val="00264F95"/>
    <w:rsid w:val="00267477"/>
    <w:rsid w:val="00271365"/>
    <w:rsid w:val="00271E36"/>
    <w:rsid w:val="00275A28"/>
    <w:rsid w:val="002823D7"/>
    <w:rsid w:val="0028679E"/>
    <w:rsid w:val="002903FB"/>
    <w:rsid w:val="0029640E"/>
    <w:rsid w:val="002A17DB"/>
    <w:rsid w:val="002B0674"/>
    <w:rsid w:val="002B6A73"/>
    <w:rsid w:val="002C0F21"/>
    <w:rsid w:val="002C630B"/>
    <w:rsid w:val="002D0F1C"/>
    <w:rsid w:val="002D1668"/>
    <w:rsid w:val="002D46DE"/>
    <w:rsid w:val="002D4A5A"/>
    <w:rsid w:val="002D525D"/>
    <w:rsid w:val="002D5DDE"/>
    <w:rsid w:val="002D6259"/>
    <w:rsid w:val="002E2166"/>
    <w:rsid w:val="002E42E1"/>
    <w:rsid w:val="002F07F4"/>
    <w:rsid w:val="002F0F70"/>
    <w:rsid w:val="002F25E6"/>
    <w:rsid w:val="002F674B"/>
    <w:rsid w:val="002F6F84"/>
    <w:rsid w:val="0030509B"/>
    <w:rsid w:val="00311825"/>
    <w:rsid w:val="00311C8A"/>
    <w:rsid w:val="00314052"/>
    <w:rsid w:val="003231F7"/>
    <w:rsid w:val="00323300"/>
    <w:rsid w:val="003271E6"/>
    <w:rsid w:val="00327E4A"/>
    <w:rsid w:val="003349BE"/>
    <w:rsid w:val="00334D2B"/>
    <w:rsid w:val="00337257"/>
    <w:rsid w:val="00340D78"/>
    <w:rsid w:val="00342072"/>
    <w:rsid w:val="00342331"/>
    <w:rsid w:val="00342A4C"/>
    <w:rsid w:val="00343A1C"/>
    <w:rsid w:val="003508D0"/>
    <w:rsid w:val="003528E1"/>
    <w:rsid w:val="003548B9"/>
    <w:rsid w:val="00361064"/>
    <w:rsid w:val="0036232A"/>
    <w:rsid w:val="00372999"/>
    <w:rsid w:val="00375687"/>
    <w:rsid w:val="0037625D"/>
    <w:rsid w:val="00377A63"/>
    <w:rsid w:val="00380200"/>
    <w:rsid w:val="003866A7"/>
    <w:rsid w:val="0039108A"/>
    <w:rsid w:val="00396081"/>
    <w:rsid w:val="003961F6"/>
    <w:rsid w:val="00396F50"/>
    <w:rsid w:val="003978AF"/>
    <w:rsid w:val="003A3FCF"/>
    <w:rsid w:val="003A435F"/>
    <w:rsid w:val="003A4669"/>
    <w:rsid w:val="003A4BBF"/>
    <w:rsid w:val="003A722F"/>
    <w:rsid w:val="003B31EC"/>
    <w:rsid w:val="003B7366"/>
    <w:rsid w:val="003C0E57"/>
    <w:rsid w:val="003C1F3A"/>
    <w:rsid w:val="003C4657"/>
    <w:rsid w:val="003C6352"/>
    <w:rsid w:val="003C6D8D"/>
    <w:rsid w:val="003D0EBB"/>
    <w:rsid w:val="003D2F57"/>
    <w:rsid w:val="003D3CB1"/>
    <w:rsid w:val="003E2478"/>
    <w:rsid w:val="003E3BCD"/>
    <w:rsid w:val="003E425E"/>
    <w:rsid w:val="003E529F"/>
    <w:rsid w:val="003E7FD7"/>
    <w:rsid w:val="003F2B8E"/>
    <w:rsid w:val="003F6489"/>
    <w:rsid w:val="003F7C4E"/>
    <w:rsid w:val="00404659"/>
    <w:rsid w:val="00411E80"/>
    <w:rsid w:val="00412A02"/>
    <w:rsid w:val="004150FD"/>
    <w:rsid w:val="004167FE"/>
    <w:rsid w:val="00420B0D"/>
    <w:rsid w:val="004216BD"/>
    <w:rsid w:val="004216C2"/>
    <w:rsid w:val="004217BA"/>
    <w:rsid w:val="00421F34"/>
    <w:rsid w:val="00425641"/>
    <w:rsid w:val="00426F56"/>
    <w:rsid w:val="0043303B"/>
    <w:rsid w:val="00435E2D"/>
    <w:rsid w:val="00436C97"/>
    <w:rsid w:val="00437081"/>
    <w:rsid w:val="00443E76"/>
    <w:rsid w:val="00446557"/>
    <w:rsid w:val="0045330D"/>
    <w:rsid w:val="00455658"/>
    <w:rsid w:val="004577EE"/>
    <w:rsid w:val="004603DF"/>
    <w:rsid w:val="004606EC"/>
    <w:rsid w:val="00464CAB"/>
    <w:rsid w:val="00464D0D"/>
    <w:rsid w:val="0046780B"/>
    <w:rsid w:val="00467DEF"/>
    <w:rsid w:val="0047046C"/>
    <w:rsid w:val="00471C50"/>
    <w:rsid w:val="00472233"/>
    <w:rsid w:val="0047238F"/>
    <w:rsid w:val="00473081"/>
    <w:rsid w:val="00476819"/>
    <w:rsid w:val="00476B43"/>
    <w:rsid w:val="004800BB"/>
    <w:rsid w:val="00480410"/>
    <w:rsid w:val="00483538"/>
    <w:rsid w:val="004858FA"/>
    <w:rsid w:val="00486175"/>
    <w:rsid w:val="00490102"/>
    <w:rsid w:val="0049188A"/>
    <w:rsid w:val="004924CC"/>
    <w:rsid w:val="004958DB"/>
    <w:rsid w:val="004964A1"/>
    <w:rsid w:val="004A10BF"/>
    <w:rsid w:val="004A3619"/>
    <w:rsid w:val="004A39E4"/>
    <w:rsid w:val="004A6203"/>
    <w:rsid w:val="004B158C"/>
    <w:rsid w:val="004B2073"/>
    <w:rsid w:val="004B2D97"/>
    <w:rsid w:val="004B3808"/>
    <w:rsid w:val="004B72FA"/>
    <w:rsid w:val="004C1056"/>
    <w:rsid w:val="004C1287"/>
    <w:rsid w:val="004C4288"/>
    <w:rsid w:val="004C4988"/>
    <w:rsid w:val="004D1E4A"/>
    <w:rsid w:val="004D2F9D"/>
    <w:rsid w:val="004D7C0E"/>
    <w:rsid w:val="004E0619"/>
    <w:rsid w:val="004E0863"/>
    <w:rsid w:val="004E2203"/>
    <w:rsid w:val="004E3C16"/>
    <w:rsid w:val="004E432F"/>
    <w:rsid w:val="004E4D06"/>
    <w:rsid w:val="004F4B15"/>
    <w:rsid w:val="00501BFD"/>
    <w:rsid w:val="00502D80"/>
    <w:rsid w:val="00504B4B"/>
    <w:rsid w:val="00506FFE"/>
    <w:rsid w:val="00507210"/>
    <w:rsid w:val="00510E32"/>
    <w:rsid w:val="0051113C"/>
    <w:rsid w:val="005136CF"/>
    <w:rsid w:val="005141F7"/>
    <w:rsid w:val="005149D4"/>
    <w:rsid w:val="00515193"/>
    <w:rsid w:val="005169B0"/>
    <w:rsid w:val="005173E3"/>
    <w:rsid w:val="0051761F"/>
    <w:rsid w:val="00517CF9"/>
    <w:rsid w:val="005217DE"/>
    <w:rsid w:val="0052433C"/>
    <w:rsid w:val="00526B60"/>
    <w:rsid w:val="00527487"/>
    <w:rsid w:val="0053165E"/>
    <w:rsid w:val="005363B9"/>
    <w:rsid w:val="00536947"/>
    <w:rsid w:val="00537BCB"/>
    <w:rsid w:val="00540603"/>
    <w:rsid w:val="005516B3"/>
    <w:rsid w:val="0055199D"/>
    <w:rsid w:val="00555B8A"/>
    <w:rsid w:val="005565E1"/>
    <w:rsid w:val="00560DBC"/>
    <w:rsid w:val="0056234C"/>
    <w:rsid w:val="0056688C"/>
    <w:rsid w:val="00567216"/>
    <w:rsid w:val="00567A8E"/>
    <w:rsid w:val="005708FB"/>
    <w:rsid w:val="005721A3"/>
    <w:rsid w:val="0057441C"/>
    <w:rsid w:val="0058040C"/>
    <w:rsid w:val="00580488"/>
    <w:rsid w:val="0058063E"/>
    <w:rsid w:val="005808AF"/>
    <w:rsid w:val="0058381F"/>
    <w:rsid w:val="00587821"/>
    <w:rsid w:val="00587A61"/>
    <w:rsid w:val="005A1939"/>
    <w:rsid w:val="005A2E13"/>
    <w:rsid w:val="005A73EC"/>
    <w:rsid w:val="005B0CA4"/>
    <w:rsid w:val="005B7C75"/>
    <w:rsid w:val="005C5A9A"/>
    <w:rsid w:val="005D274B"/>
    <w:rsid w:val="005D44A1"/>
    <w:rsid w:val="005E0563"/>
    <w:rsid w:val="005E0709"/>
    <w:rsid w:val="005E34F1"/>
    <w:rsid w:val="005E5928"/>
    <w:rsid w:val="005E5C86"/>
    <w:rsid w:val="005E5EB1"/>
    <w:rsid w:val="005E6F02"/>
    <w:rsid w:val="005F06DB"/>
    <w:rsid w:val="005F5D62"/>
    <w:rsid w:val="00601DDD"/>
    <w:rsid w:val="00601DF1"/>
    <w:rsid w:val="00605E71"/>
    <w:rsid w:val="00607DD5"/>
    <w:rsid w:val="00607EF3"/>
    <w:rsid w:val="00610266"/>
    <w:rsid w:val="0061684B"/>
    <w:rsid w:val="006169E5"/>
    <w:rsid w:val="006174C7"/>
    <w:rsid w:val="006177CD"/>
    <w:rsid w:val="00617B0F"/>
    <w:rsid w:val="00621805"/>
    <w:rsid w:val="00624B95"/>
    <w:rsid w:val="00625CB3"/>
    <w:rsid w:val="006277EF"/>
    <w:rsid w:val="0063030A"/>
    <w:rsid w:val="00635DEA"/>
    <w:rsid w:val="0063793B"/>
    <w:rsid w:val="0064061B"/>
    <w:rsid w:val="006424C5"/>
    <w:rsid w:val="00646212"/>
    <w:rsid w:val="00647153"/>
    <w:rsid w:val="0065000B"/>
    <w:rsid w:val="00651BC4"/>
    <w:rsid w:val="00651EDB"/>
    <w:rsid w:val="00652E58"/>
    <w:rsid w:val="006538B0"/>
    <w:rsid w:val="00662C79"/>
    <w:rsid w:val="00664376"/>
    <w:rsid w:val="006647C5"/>
    <w:rsid w:val="00666E2B"/>
    <w:rsid w:val="006678E1"/>
    <w:rsid w:val="006707F1"/>
    <w:rsid w:val="0067096A"/>
    <w:rsid w:val="00670AF4"/>
    <w:rsid w:val="00672546"/>
    <w:rsid w:val="006737DF"/>
    <w:rsid w:val="00674BB2"/>
    <w:rsid w:val="006803BF"/>
    <w:rsid w:val="00682D0B"/>
    <w:rsid w:val="00690CAB"/>
    <w:rsid w:val="00692771"/>
    <w:rsid w:val="00694403"/>
    <w:rsid w:val="00695578"/>
    <w:rsid w:val="00695CE3"/>
    <w:rsid w:val="0069629C"/>
    <w:rsid w:val="006A1157"/>
    <w:rsid w:val="006A1E29"/>
    <w:rsid w:val="006A277D"/>
    <w:rsid w:val="006A3816"/>
    <w:rsid w:val="006A5C6B"/>
    <w:rsid w:val="006B1021"/>
    <w:rsid w:val="006B44EC"/>
    <w:rsid w:val="006B58DA"/>
    <w:rsid w:val="006C289C"/>
    <w:rsid w:val="006C6222"/>
    <w:rsid w:val="006C7B8F"/>
    <w:rsid w:val="006C7CCF"/>
    <w:rsid w:val="006D1B30"/>
    <w:rsid w:val="006D2692"/>
    <w:rsid w:val="006D39FB"/>
    <w:rsid w:val="006D3A1B"/>
    <w:rsid w:val="006D4B6B"/>
    <w:rsid w:val="006D706A"/>
    <w:rsid w:val="006E3AAE"/>
    <w:rsid w:val="006E65D1"/>
    <w:rsid w:val="006F1636"/>
    <w:rsid w:val="00701FD6"/>
    <w:rsid w:val="00704ABC"/>
    <w:rsid w:val="0072011C"/>
    <w:rsid w:val="007232F3"/>
    <w:rsid w:val="00724E6E"/>
    <w:rsid w:val="007258D3"/>
    <w:rsid w:val="00725FEC"/>
    <w:rsid w:val="00726768"/>
    <w:rsid w:val="0073084C"/>
    <w:rsid w:val="007335C9"/>
    <w:rsid w:val="007359EF"/>
    <w:rsid w:val="00737128"/>
    <w:rsid w:val="0074073E"/>
    <w:rsid w:val="00743C4C"/>
    <w:rsid w:val="0074595F"/>
    <w:rsid w:val="007466E8"/>
    <w:rsid w:val="0075111A"/>
    <w:rsid w:val="007515D1"/>
    <w:rsid w:val="0075180B"/>
    <w:rsid w:val="007520E0"/>
    <w:rsid w:val="00753FE3"/>
    <w:rsid w:val="007553E1"/>
    <w:rsid w:val="00756D4C"/>
    <w:rsid w:val="007672B5"/>
    <w:rsid w:val="00771123"/>
    <w:rsid w:val="007727C7"/>
    <w:rsid w:val="00773D88"/>
    <w:rsid w:val="00774FE0"/>
    <w:rsid w:val="0077570E"/>
    <w:rsid w:val="00783F5D"/>
    <w:rsid w:val="00784E1B"/>
    <w:rsid w:val="0078598A"/>
    <w:rsid w:val="00785F67"/>
    <w:rsid w:val="0078652B"/>
    <w:rsid w:val="00790CCB"/>
    <w:rsid w:val="00792F4F"/>
    <w:rsid w:val="007945CB"/>
    <w:rsid w:val="00795CE2"/>
    <w:rsid w:val="007974EA"/>
    <w:rsid w:val="007A5CE1"/>
    <w:rsid w:val="007B5643"/>
    <w:rsid w:val="007B679D"/>
    <w:rsid w:val="007C16CE"/>
    <w:rsid w:val="007C2FF6"/>
    <w:rsid w:val="007C3CDD"/>
    <w:rsid w:val="007C4883"/>
    <w:rsid w:val="007C5DA5"/>
    <w:rsid w:val="007C62B9"/>
    <w:rsid w:val="007C760F"/>
    <w:rsid w:val="007C772E"/>
    <w:rsid w:val="007C777D"/>
    <w:rsid w:val="007D1E16"/>
    <w:rsid w:val="007E0094"/>
    <w:rsid w:val="007E0631"/>
    <w:rsid w:val="007E3548"/>
    <w:rsid w:val="007E357B"/>
    <w:rsid w:val="007F1B34"/>
    <w:rsid w:val="007F6987"/>
    <w:rsid w:val="008009C0"/>
    <w:rsid w:val="00802585"/>
    <w:rsid w:val="0080296D"/>
    <w:rsid w:val="00805599"/>
    <w:rsid w:val="00813A12"/>
    <w:rsid w:val="00813C06"/>
    <w:rsid w:val="0081589F"/>
    <w:rsid w:val="00816782"/>
    <w:rsid w:val="00817980"/>
    <w:rsid w:val="008201AE"/>
    <w:rsid w:val="00823ECF"/>
    <w:rsid w:val="00823F69"/>
    <w:rsid w:val="00824B35"/>
    <w:rsid w:val="00824FDD"/>
    <w:rsid w:val="00827979"/>
    <w:rsid w:val="00830BBC"/>
    <w:rsid w:val="00832B0C"/>
    <w:rsid w:val="008339A6"/>
    <w:rsid w:val="00833DE9"/>
    <w:rsid w:val="008370C6"/>
    <w:rsid w:val="00840BD2"/>
    <w:rsid w:val="008423A4"/>
    <w:rsid w:val="00842D7C"/>
    <w:rsid w:val="00844A16"/>
    <w:rsid w:val="008456B9"/>
    <w:rsid w:val="00847558"/>
    <w:rsid w:val="0085131B"/>
    <w:rsid w:val="00852C60"/>
    <w:rsid w:val="00853273"/>
    <w:rsid w:val="00856DB6"/>
    <w:rsid w:val="00857DAB"/>
    <w:rsid w:val="0086100E"/>
    <w:rsid w:val="00861098"/>
    <w:rsid w:val="0086404C"/>
    <w:rsid w:val="00864372"/>
    <w:rsid w:val="00867409"/>
    <w:rsid w:val="008730C0"/>
    <w:rsid w:val="00881D2C"/>
    <w:rsid w:val="00882820"/>
    <w:rsid w:val="00883F1F"/>
    <w:rsid w:val="00884DE3"/>
    <w:rsid w:val="00885954"/>
    <w:rsid w:val="00892284"/>
    <w:rsid w:val="008928C3"/>
    <w:rsid w:val="00894FDC"/>
    <w:rsid w:val="008A020E"/>
    <w:rsid w:val="008A0CAD"/>
    <w:rsid w:val="008A1D16"/>
    <w:rsid w:val="008A333C"/>
    <w:rsid w:val="008A4E6D"/>
    <w:rsid w:val="008A747D"/>
    <w:rsid w:val="008B14B0"/>
    <w:rsid w:val="008B1B13"/>
    <w:rsid w:val="008B5B58"/>
    <w:rsid w:val="008B6E62"/>
    <w:rsid w:val="008B7B76"/>
    <w:rsid w:val="008C0A65"/>
    <w:rsid w:val="008C2C68"/>
    <w:rsid w:val="008C339F"/>
    <w:rsid w:val="008D1BF5"/>
    <w:rsid w:val="008D5D34"/>
    <w:rsid w:val="008D71DA"/>
    <w:rsid w:val="008F114F"/>
    <w:rsid w:val="0090153A"/>
    <w:rsid w:val="00903C17"/>
    <w:rsid w:val="00905169"/>
    <w:rsid w:val="00910058"/>
    <w:rsid w:val="00912F0B"/>
    <w:rsid w:val="009139E5"/>
    <w:rsid w:val="00916D0E"/>
    <w:rsid w:val="009208F2"/>
    <w:rsid w:val="00920DC4"/>
    <w:rsid w:val="00920E86"/>
    <w:rsid w:val="009260E1"/>
    <w:rsid w:val="00926B5F"/>
    <w:rsid w:val="009355A1"/>
    <w:rsid w:val="00937E93"/>
    <w:rsid w:val="009404DB"/>
    <w:rsid w:val="0094589E"/>
    <w:rsid w:val="0095091A"/>
    <w:rsid w:val="00953933"/>
    <w:rsid w:val="00953B2F"/>
    <w:rsid w:val="0095777C"/>
    <w:rsid w:val="00960B6A"/>
    <w:rsid w:val="00962A7F"/>
    <w:rsid w:val="0096622D"/>
    <w:rsid w:val="009667CA"/>
    <w:rsid w:val="00967C57"/>
    <w:rsid w:val="00971A2B"/>
    <w:rsid w:val="00986C8E"/>
    <w:rsid w:val="00986DA2"/>
    <w:rsid w:val="00991555"/>
    <w:rsid w:val="00996693"/>
    <w:rsid w:val="009A09E6"/>
    <w:rsid w:val="009A22DE"/>
    <w:rsid w:val="009A421C"/>
    <w:rsid w:val="009A4A9A"/>
    <w:rsid w:val="009A5AAA"/>
    <w:rsid w:val="009A734E"/>
    <w:rsid w:val="009B2382"/>
    <w:rsid w:val="009B76D9"/>
    <w:rsid w:val="009C1836"/>
    <w:rsid w:val="009C1CB8"/>
    <w:rsid w:val="009C3CBD"/>
    <w:rsid w:val="009C726E"/>
    <w:rsid w:val="009D5A1B"/>
    <w:rsid w:val="009D633F"/>
    <w:rsid w:val="009D68F9"/>
    <w:rsid w:val="009E02B1"/>
    <w:rsid w:val="009E0329"/>
    <w:rsid w:val="009E1114"/>
    <w:rsid w:val="009E2E78"/>
    <w:rsid w:val="009E3928"/>
    <w:rsid w:val="009F2128"/>
    <w:rsid w:val="00A004AC"/>
    <w:rsid w:val="00A01F55"/>
    <w:rsid w:val="00A06FB9"/>
    <w:rsid w:val="00A11491"/>
    <w:rsid w:val="00A124DF"/>
    <w:rsid w:val="00A17304"/>
    <w:rsid w:val="00A2114F"/>
    <w:rsid w:val="00A25B47"/>
    <w:rsid w:val="00A30657"/>
    <w:rsid w:val="00A30E82"/>
    <w:rsid w:val="00A31FCB"/>
    <w:rsid w:val="00A337F7"/>
    <w:rsid w:val="00A3497E"/>
    <w:rsid w:val="00A35826"/>
    <w:rsid w:val="00A35898"/>
    <w:rsid w:val="00A373E5"/>
    <w:rsid w:val="00A43553"/>
    <w:rsid w:val="00A4448C"/>
    <w:rsid w:val="00A44C9D"/>
    <w:rsid w:val="00A44C9F"/>
    <w:rsid w:val="00A5261E"/>
    <w:rsid w:val="00A626C0"/>
    <w:rsid w:val="00A62B4F"/>
    <w:rsid w:val="00A6337F"/>
    <w:rsid w:val="00A65692"/>
    <w:rsid w:val="00A66130"/>
    <w:rsid w:val="00A672CE"/>
    <w:rsid w:val="00A6789C"/>
    <w:rsid w:val="00A71E5E"/>
    <w:rsid w:val="00A82E45"/>
    <w:rsid w:val="00A839F0"/>
    <w:rsid w:val="00A8431F"/>
    <w:rsid w:val="00A84D30"/>
    <w:rsid w:val="00A86A9F"/>
    <w:rsid w:val="00A87144"/>
    <w:rsid w:val="00A8731C"/>
    <w:rsid w:val="00A929E7"/>
    <w:rsid w:val="00A9407C"/>
    <w:rsid w:val="00A94AAA"/>
    <w:rsid w:val="00A97665"/>
    <w:rsid w:val="00AB05AC"/>
    <w:rsid w:val="00AB3222"/>
    <w:rsid w:val="00AB3590"/>
    <w:rsid w:val="00AB3F4F"/>
    <w:rsid w:val="00AB40E5"/>
    <w:rsid w:val="00AB4FC4"/>
    <w:rsid w:val="00AB5F80"/>
    <w:rsid w:val="00AB6E83"/>
    <w:rsid w:val="00AB7EE2"/>
    <w:rsid w:val="00AC2FD9"/>
    <w:rsid w:val="00AC46B9"/>
    <w:rsid w:val="00AC4AD1"/>
    <w:rsid w:val="00AC4E33"/>
    <w:rsid w:val="00AC5871"/>
    <w:rsid w:val="00AC64F0"/>
    <w:rsid w:val="00AC6983"/>
    <w:rsid w:val="00AC7839"/>
    <w:rsid w:val="00AD2644"/>
    <w:rsid w:val="00AD2A6D"/>
    <w:rsid w:val="00AD35DE"/>
    <w:rsid w:val="00AD4DB0"/>
    <w:rsid w:val="00AE30C4"/>
    <w:rsid w:val="00AE43D3"/>
    <w:rsid w:val="00AE6C14"/>
    <w:rsid w:val="00AE75D9"/>
    <w:rsid w:val="00AF30F1"/>
    <w:rsid w:val="00AF5FC2"/>
    <w:rsid w:val="00B00691"/>
    <w:rsid w:val="00B01D28"/>
    <w:rsid w:val="00B104BC"/>
    <w:rsid w:val="00B13A88"/>
    <w:rsid w:val="00B20905"/>
    <w:rsid w:val="00B23DB7"/>
    <w:rsid w:val="00B24B31"/>
    <w:rsid w:val="00B25903"/>
    <w:rsid w:val="00B3115A"/>
    <w:rsid w:val="00B3312A"/>
    <w:rsid w:val="00B365DB"/>
    <w:rsid w:val="00B41847"/>
    <w:rsid w:val="00B422DD"/>
    <w:rsid w:val="00B423D6"/>
    <w:rsid w:val="00B469ED"/>
    <w:rsid w:val="00B472DD"/>
    <w:rsid w:val="00B47446"/>
    <w:rsid w:val="00B52ED7"/>
    <w:rsid w:val="00B60FA0"/>
    <w:rsid w:val="00B65938"/>
    <w:rsid w:val="00B6748F"/>
    <w:rsid w:val="00B67C5A"/>
    <w:rsid w:val="00B7115C"/>
    <w:rsid w:val="00B722EF"/>
    <w:rsid w:val="00B73268"/>
    <w:rsid w:val="00B745BB"/>
    <w:rsid w:val="00B834C0"/>
    <w:rsid w:val="00B906C3"/>
    <w:rsid w:val="00B907B0"/>
    <w:rsid w:val="00B93E1E"/>
    <w:rsid w:val="00B9461A"/>
    <w:rsid w:val="00B963DB"/>
    <w:rsid w:val="00B96F88"/>
    <w:rsid w:val="00BA1195"/>
    <w:rsid w:val="00BA7862"/>
    <w:rsid w:val="00BB7BD2"/>
    <w:rsid w:val="00BC3287"/>
    <w:rsid w:val="00BC61D3"/>
    <w:rsid w:val="00BD0DDE"/>
    <w:rsid w:val="00BD55BA"/>
    <w:rsid w:val="00BD5DD3"/>
    <w:rsid w:val="00BE5DBA"/>
    <w:rsid w:val="00BE6097"/>
    <w:rsid w:val="00BF174C"/>
    <w:rsid w:val="00BF18BE"/>
    <w:rsid w:val="00BF7DFE"/>
    <w:rsid w:val="00C06DEE"/>
    <w:rsid w:val="00C10161"/>
    <w:rsid w:val="00C10368"/>
    <w:rsid w:val="00C133B4"/>
    <w:rsid w:val="00C13EBA"/>
    <w:rsid w:val="00C157C2"/>
    <w:rsid w:val="00C207F6"/>
    <w:rsid w:val="00C358D8"/>
    <w:rsid w:val="00C36E39"/>
    <w:rsid w:val="00C41D1D"/>
    <w:rsid w:val="00C45D86"/>
    <w:rsid w:val="00C50148"/>
    <w:rsid w:val="00C50A0B"/>
    <w:rsid w:val="00C56A6D"/>
    <w:rsid w:val="00C61274"/>
    <w:rsid w:val="00C70A47"/>
    <w:rsid w:val="00C70F07"/>
    <w:rsid w:val="00C71744"/>
    <w:rsid w:val="00C737BD"/>
    <w:rsid w:val="00C73BCD"/>
    <w:rsid w:val="00C74838"/>
    <w:rsid w:val="00C75A66"/>
    <w:rsid w:val="00C76A0C"/>
    <w:rsid w:val="00C80F62"/>
    <w:rsid w:val="00C827DC"/>
    <w:rsid w:val="00C83121"/>
    <w:rsid w:val="00C86434"/>
    <w:rsid w:val="00C86CCD"/>
    <w:rsid w:val="00C946A0"/>
    <w:rsid w:val="00C973FB"/>
    <w:rsid w:val="00CA356F"/>
    <w:rsid w:val="00CA5EAE"/>
    <w:rsid w:val="00CB1D6A"/>
    <w:rsid w:val="00CB46AD"/>
    <w:rsid w:val="00CB5906"/>
    <w:rsid w:val="00CC0315"/>
    <w:rsid w:val="00CC73A4"/>
    <w:rsid w:val="00CD0EDA"/>
    <w:rsid w:val="00CD476F"/>
    <w:rsid w:val="00CE0731"/>
    <w:rsid w:val="00CE15C6"/>
    <w:rsid w:val="00CE2244"/>
    <w:rsid w:val="00CE4B0F"/>
    <w:rsid w:val="00CE4DED"/>
    <w:rsid w:val="00CF1513"/>
    <w:rsid w:val="00CF2016"/>
    <w:rsid w:val="00CF605B"/>
    <w:rsid w:val="00CF7BA9"/>
    <w:rsid w:val="00D025AA"/>
    <w:rsid w:val="00D07D10"/>
    <w:rsid w:val="00D10D16"/>
    <w:rsid w:val="00D211B6"/>
    <w:rsid w:val="00D274EE"/>
    <w:rsid w:val="00D31825"/>
    <w:rsid w:val="00D321D1"/>
    <w:rsid w:val="00D35046"/>
    <w:rsid w:val="00D43C79"/>
    <w:rsid w:val="00D54644"/>
    <w:rsid w:val="00D5507A"/>
    <w:rsid w:val="00D5540E"/>
    <w:rsid w:val="00D60054"/>
    <w:rsid w:val="00D640B6"/>
    <w:rsid w:val="00D6592E"/>
    <w:rsid w:val="00D66790"/>
    <w:rsid w:val="00D66C36"/>
    <w:rsid w:val="00D66D5E"/>
    <w:rsid w:val="00D7245C"/>
    <w:rsid w:val="00D730A5"/>
    <w:rsid w:val="00D75680"/>
    <w:rsid w:val="00D75A63"/>
    <w:rsid w:val="00D7614C"/>
    <w:rsid w:val="00D810EC"/>
    <w:rsid w:val="00D8199E"/>
    <w:rsid w:val="00D84B51"/>
    <w:rsid w:val="00D86459"/>
    <w:rsid w:val="00D877DE"/>
    <w:rsid w:val="00D908EA"/>
    <w:rsid w:val="00D92BD0"/>
    <w:rsid w:val="00D94902"/>
    <w:rsid w:val="00DA4743"/>
    <w:rsid w:val="00DA56E6"/>
    <w:rsid w:val="00DB0545"/>
    <w:rsid w:val="00DB1330"/>
    <w:rsid w:val="00DB39AC"/>
    <w:rsid w:val="00DB4134"/>
    <w:rsid w:val="00DB4BC7"/>
    <w:rsid w:val="00DB64E7"/>
    <w:rsid w:val="00DC365B"/>
    <w:rsid w:val="00DD5362"/>
    <w:rsid w:val="00DE17EE"/>
    <w:rsid w:val="00DE4B2A"/>
    <w:rsid w:val="00DE6241"/>
    <w:rsid w:val="00DF0850"/>
    <w:rsid w:val="00DF3B7F"/>
    <w:rsid w:val="00DF3BF3"/>
    <w:rsid w:val="00DF41C6"/>
    <w:rsid w:val="00E016CD"/>
    <w:rsid w:val="00E01E92"/>
    <w:rsid w:val="00E02886"/>
    <w:rsid w:val="00E104D9"/>
    <w:rsid w:val="00E114DA"/>
    <w:rsid w:val="00E11C03"/>
    <w:rsid w:val="00E15940"/>
    <w:rsid w:val="00E1649D"/>
    <w:rsid w:val="00E2639E"/>
    <w:rsid w:val="00E26DB9"/>
    <w:rsid w:val="00E27408"/>
    <w:rsid w:val="00E34532"/>
    <w:rsid w:val="00E3715E"/>
    <w:rsid w:val="00E371CE"/>
    <w:rsid w:val="00E44CC7"/>
    <w:rsid w:val="00E50280"/>
    <w:rsid w:val="00E514F9"/>
    <w:rsid w:val="00E5158D"/>
    <w:rsid w:val="00E516C7"/>
    <w:rsid w:val="00E53B0B"/>
    <w:rsid w:val="00E54882"/>
    <w:rsid w:val="00E57B2A"/>
    <w:rsid w:val="00E60ECD"/>
    <w:rsid w:val="00E60F25"/>
    <w:rsid w:val="00E6119B"/>
    <w:rsid w:val="00E70AAC"/>
    <w:rsid w:val="00E7264E"/>
    <w:rsid w:val="00E755F5"/>
    <w:rsid w:val="00E7633F"/>
    <w:rsid w:val="00E82FBE"/>
    <w:rsid w:val="00E8370C"/>
    <w:rsid w:val="00E91A7B"/>
    <w:rsid w:val="00E925C2"/>
    <w:rsid w:val="00E95182"/>
    <w:rsid w:val="00E9662B"/>
    <w:rsid w:val="00EA031F"/>
    <w:rsid w:val="00EA0FF1"/>
    <w:rsid w:val="00EA298E"/>
    <w:rsid w:val="00EA3C1F"/>
    <w:rsid w:val="00EA4342"/>
    <w:rsid w:val="00EA4891"/>
    <w:rsid w:val="00EA52E0"/>
    <w:rsid w:val="00EA5870"/>
    <w:rsid w:val="00EB0928"/>
    <w:rsid w:val="00EB3210"/>
    <w:rsid w:val="00EB3620"/>
    <w:rsid w:val="00EC2418"/>
    <w:rsid w:val="00EC45C2"/>
    <w:rsid w:val="00EC4710"/>
    <w:rsid w:val="00EC4834"/>
    <w:rsid w:val="00EC54F2"/>
    <w:rsid w:val="00ED1824"/>
    <w:rsid w:val="00ED4041"/>
    <w:rsid w:val="00ED416C"/>
    <w:rsid w:val="00ED779B"/>
    <w:rsid w:val="00EE2945"/>
    <w:rsid w:val="00EE5EDF"/>
    <w:rsid w:val="00EE78F4"/>
    <w:rsid w:val="00EF0928"/>
    <w:rsid w:val="00EF2C5F"/>
    <w:rsid w:val="00EF4C05"/>
    <w:rsid w:val="00EF7A13"/>
    <w:rsid w:val="00F000A4"/>
    <w:rsid w:val="00F04214"/>
    <w:rsid w:val="00F0596A"/>
    <w:rsid w:val="00F106E2"/>
    <w:rsid w:val="00F173C6"/>
    <w:rsid w:val="00F200BB"/>
    <w:rsid w:val="00F24F3B"/>
    <w:rsid w:val="00F25958"/>
    <w:rsid w:val="00F26E59"/>
    <w:rsid w:val="00F370F2"/>
    <w:rsid w:val="00F44334"/>
    <w:rsid w:val="00F446C3"/>
    <w:rsid w:val="00F44D31"/>
    <w:rsid w:val="00F46DD3"/>
    <w:rsid w:val="00F47CCF"/>
    <w:rsid w:val="00F51017"/>
    <w:rsid w:val="00F54799"/>
    <w:rsid w:val="00F5733F"/>
    <w:rsid w:val="00F62CE0"/>
    <w:rsid w:val="00F62DE3"/>
    <w:rsid w:val="00F63274"/>
    <w:rsid w:val="00F641C3"/>
    <w:rsid w:val="00F66A86"/>
    <w:rsid w:val="00F67C3E"/>
    <w:rsid w:val="00F71777"/>
    <w:rsid w:val="00F718D2"/>
    <w:rsid w:val="00F72509"/>
    <w:rsid w:val="00F73EAA"/>
    <w:rsid w:val="00F75A46"/>
    <w:rsid w:val="00F80F9C"/>
    <w:rsid w:val="00F83694"/>
    <w:rsid w:val="00F851A1"/>
    <w:rsid w:val="00F85589"/>
    <w:rsid w:val="00F91BDA"/>
    <w:rsid w:val="00F94B10"/>
    <w:rsid w:val="00F96E8E"/>
    <w:rsid w:val="00F97E54"/>
    <w:rsid w:val="00FA06A5"/>
    <w:rsid w:val="00FA355E"/>
    <w:rsid w:val="00FA4C61"/>
    <w:rsid w:val="00FB2013"/>
    <w:rsid w:val="00FC12A8"/>
    <w:rsid w:val="00FC3ABF"/>
    <w:rsid w:val="00FC6C39"/>
    <w:rsid w:val="00FC6D0A"/>
    <w:rsid w:val="00FD08E1"/>
    <w:rsid w:val="00FD10FA"/>
    <w:rsid w:val="00FD7B98"/>
    <w:rsid w:val="00FE0586"/>
    <w:rsid w:val="00FE73F8"/>
    <w:rsid w:val="00FF27BD"/>
    <w:rsid w:val="00FF5FB2"/>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spidmax="22529" v:ext="edit"/>
    <o:shapelayout v:ext="edit">
      <o:idmap data="1" v:ext="edit"/>
    </o:shapelayout>
  </w:shapeDefaults>
  <w:decimalSymbol w:val=","/>
  <w:listSeparator w:val=";"/>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ocDefaults>
    <w:rPrDefault>
      <w:rPr>
        <w:rFonts w:ascii="Times New Roman" w:hAnsi="Times New Roman" w:eastAsia="Times New Roman" w:cs="Times New Roman"/>
        <w:sz w:val="22"/>
        <w:szCs w:val="22"/>
        <w:lang w:val="cs-CZ" w:eastAsia="cs-CZ" w:bidi="ar-SA"/>
      </w:rPr>
    </w:rPrDefault>
    <w:pPrDefault/>
  </w:docDefaults>
  <w:latentStyles w:defLockedState="false" w:defUIPriority="99" w:defSemiHidden="true" w:defUnhideWhenUsed="true" w:defQFormat="false" w:count="267">
    <w:lsdException w:name="Normal" w:locked="true" w:uiPriority="0" w:semiHidden="false" w:unhideWhenUsed="false" w:qFormat="true"/>
    <w:lsdException w:name="heading 1" w:locked="true" w:uiPriority="0" w:semiHidden="false" w:unhideWhenUsed="false" w:qFormat="true"/>
    <w:lsdException w:name="heading 2" w:locked="true" w:uiPriority="0" w:semiHidden="false" w:unhideWhenUsed="false" w:qFormat="true"/>
    <w:lsdException w:name="heading 3" w:locked="true" w:uiPriority="0" w:semiHidden="false" w:unhideWhenUsed="false" w:qFormat="true"/>
    <w:lsdException w:name="heading 4" w:locked="true" w:uiPriority="0" w:qFormat="true"/>
    <w:lsdException w:name="heading 5" w:locked="true" w:uiPriority="0" w:qFormat="true"/>
    <w:lsdException w:name="heading 6" w:locked="true" w:uiPriority="0" w:qFormat="true"/>
    <w:lsdException w:name="heading 7" w:locked="true" w:uiPriority="0" w:qFormat="true"/>
    <w:lsdException w:name="heading 8" w:locked="true" w:uiPriority="0" w:qFormat="true"/>
    <w:lsdException w:name="heading 9" w:locked="true" w:uiPriority="0"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locked="true" w:uiPriority="0" w:semiHidden="false" w:unhideWhenUsed="false"/>
    <w:lsdException w:name="caption" w:locked="true" w:uiPriority="0" w:qFormat="true"/>
    <w:lsdException w:name="List" w:locked="true" w:uiPriority="0" w:semiHidden="false" w:unhideWhenUsed="false"/>
    <w:lsdException w:name="List 2" w:locked="true" w:uiPriority="0" w:semiHidden="false" w:unhideWhenUsed="false"/>
    <w:lsdException w:name="List 3" w:locked="true" w:uiPriority="0" w:semiHidden="false" w:unhideWhenUsed="false"/>
    <w:lsdException w:name="Title" w:locked="true" w:uiPriority="0" w:semiHidden="false" w:unhideWhenUsed="false" w:qFormat="true"/>
    <w:lsdException w:name="Default Paragraph Font" w:uiPriority="1"/>
    <w:lsdException w:name="List Continue 5" w:locked="true" w:uiPriority="0" w:semiHidden="false" w:unhideWhenUsed="false"/>
    <w:lsdException w:name="Message Header" w:locked="true" w:uiPriority="0" w:semiHidden="false" w:unhideWhenUsed="false"/>
    <w:lsdException w:name="Subtitle" w:locked="true" w:uiPriority="0" w:semiHidden="false" w:unhideWhenUsed="false" w:qFormat="true"/>
    <w:lsdException w:name="Salutation" w:locked="true" w:uiPriority="0" w:semiHidden="false" w:unhideWhenUsed="false"/>
    <w:lsdException w:name="Strong" w:locked="true" w:uiPriority="0" w:semiHidden="false" w:unhideWhenUsed="false" w:qFormat="true"/>
    <w:lsdException w:name="Emphasis" w:locked="true" w:uiPriority="0" w:semiHidden="false" w:unhideWhenUsed="false" w:qFormat="true"/>
    <w:lsdException w:name="Table Grid" w:locked="true" w:uiPriority="0"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ln" w:default="true">
    <w:name w:val="Normal"/>
    <w:qFormat/>
    <w:rsid w:val="00D8199E"/>
    <w:rPr>
      <w:sz w:val="24"/>
      <w:szCs w:val="24"/>
    </w:rPr>
  </w:style>
  <w:style w:type="paragraph" w:styleId="Nadpis2">
    <w:name w:val="heading 2"/>
    <w:basedOn w:val="Normln"/>
    <w:next w:val="Normln"/>
    <w:link w:val="Nadpis2Char"/>
    <w:uiPriority w:val="99"/>
    <w:qFormat/>
    <w:rsid w:val="008370C6"/>
    <w:pPr>
      <w:keepNext/>
      <w:spacing w:before="240" w:after="60"/>
      <w:outlineLvl w:val="1"/>
    </w:pPr>
    <w:rPr>
      <w:rFonts w:ascii="Arial" w:hAnsi="Arial" w:cs="Arial"/>
      <w:b/>
      <w:bCs/>
      <w:i/>
      <w:iCs/>
      <w:sz w:val="28"/>
      <w:szCs w:val="28"/>
    </w:rPr>
  </w:style>
  <w:style w:type="paragraph" w:styleId="Nadpis3">
    <w:name w:val="heading 3"/>
    <w:basedOn w:val="Normln"/>
    <w:next w:val="Normln"/>
    <w:link w:val="Nadpis3Char"/>
    <w:uiPriority w:val="99"/>
    <w:qFormat/>
    <w:rsid w:val="00396081"/>
    <w:pPr>
      <w:keepNext/>
      <w:numPr>
        <w:numId w:val="5"/>
      </w:numPr>
      <w:jc w:val="center"/>
      <w:outlineLvl w:val="2"/>
    </w:pPr>
    <w:rPr>
      <w:rFonts w:ascii="Arial" w:hAnsi="Arial" w:cs="Arial"/>
      <w:b/>
      <w:iCs/>
      <w:spacing w:val="-2"/>
      <w:sz w:val="20"/>
      <w:szCs w:val="20"/>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qFormat/>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Nadpis2Char" w:customStyle="true">
    <w:name w:val="Nadpis 2 Char"/>
    <w:basedOn w:val="Standardnpsmoodstavce"/>
    <w:link w:val="Nadpis2"/>
    <w:uiPriority w:val="9"/>
    <w:semiHidden/>
    <w:rsid w:val="00FA06A0"/>
    <w:rPr>
      <w:rFonts w:asciiTheme="majorHAnsi" w:hAnsiTheme="majorHAnsi" w:eastAsiaTheme="majorEastAsia" w:cstheme="majorBidi"/>
      <w:b/>
      <w:bCs/>
      <w:i/>
      <w:iCs/>
      <w:sz w:val="28"/>
      <w:szCs w:val="28"/>
    </w:rPr>
  </w:style>
  <w:style w:type="character" w:styleId="Nadpis3Char" w:customStyle="true">
    <w:name w:val="Nadpis 3 Char"/>
    <w:basedOn w:val="Standardnpsmoodstavce"/>
    <w:link w:val="Nadpis3"/>
    <w:uiPriority w:val="99"/>
    <w:rsid w:val="00FA06A0"/>
    <w:rPr>
      <w:rFonts w:ascii="Arial" w:hAnsi="Arial" w:cs="Arial"/>
      <w:b/>
      <w:iCs/>
      <w:spacing w:val="-2"/>
      <w:sz w:val="20"/>
      <w:szCs w:val="20"/>
    </w:rPr>
  </w:style>
  <w:style w:type="paragraph" w:styleId="Zpat">
    <w:name w:val="footer"/>
    <w:basedOn w:val="Normln"/>
    <w:link w:val="ZpatChar"/>
    <w:uiPriority w:val="99"/>
    <w:rsid w:val="0074073E"/>
    <w:pPr>
      <w:tabs>
        <w:tab w:val="center" w:pos="4536"/>
        <w:tab w:val="right" w:pos="9072"/>
      </w:tabs>
    </w:pPr>
  </w:style>
  <w:style w:type="character" w:styleId="ZpatChar" w:customStyle="true">
    <w:name w:val="Zápatí Char"/>
    <w:basedOn w:val="Standardnpsmoodstavce"/>
    <w:link w:val="Zpat"/>
    <w:uiPriority w:val="99"/>
    <w:locked/>
    <w:rsid w:val="0095091A"/>
    <w:rPr>
      <w:rFonts w:cs="Times New Roman"/>
      <w:sz w:val="24"/>
      <w:szCs w:val="24"/>
    </w:rPr>
  </w:style>
  <w:style w:type="character" w:styleId="slostrnky">
    <w:name w:val="page number"/>
    <w:basedOn w:val="Standardnpsmoodstavce"/>
    <w:uiPriority w:val="99"/>
    <w:rsid w:val="0074073E"/>
    <w:rPr>
      <w:rFonts w:cs="Times New Roman"/>
    </w:rPr>
  </w:style>
  <w:style w:type="paragraph" w:styleId="Zhlav">
    <w:name w:val="header"/>
    <w:basedOn w:val="Normln"/>
    <w:link w:val="ZhlavChar"/>
    <w:uiPriority w:val="99"/>
    <w:rsid w:val="00662C79"/>
    <w:pPr>
      <w:tabs>
        <w:tab w:val="center" w:pos="4536"/>
        <w:tab w:val="right" w:pos="9072"/>
      </w:tabs>
    </w:pPr>
  </w:style>
  <w:style w:type="character" w:styleId="ZhlavChar" w:customStyle="true">
    <w:name w:val="Záhlaví Char"/>
    <w:basedOn w:val="Standardnpsmoodstavce"/>
    <w:link w:val="Zhlav"/>
    <w:uiPriority w:val="99"/>
    <w:locked/>
    <w:rsid w:val="0030509B"/>
    <w:rPr>
      <w:sz w:val="24"/>
    </w:rPr>
  </w:style>
  <w:style w:type="character" w:styleId="okbasic21" w:customStyle="true">
    <w:name w:val="okbasic21"/>
    <w:uiPriority w:val="99"/>
    <w:rsid w:val="00077C42"/>
    <w:rPr>
      <w:rFonts w:ascii="Arial" w:hAnsi="Arial"/>
      <w:color w:val="000000"/>
      <w:sz w:val="24"/>
    </w:rPr>
  </w:style>
  <w:style w:type="paragraph" w:styleId="Textbubliny">
    <w:name w:val="Balloon Text"/>
    <w:basedOn w:val="Normln"/>
    <w:link w:val="TextbublinyChar"/>
    <w:uiPriority w:val="99"/>
    <w:semiHidden/>
    <w:rsid w:val="009B2382"/>
    <w:rPr>
      <w:rFonts w:ascii="Tahoma" w:hAnsi="Tahoma" w:cs="Tahoma"/>
      <w:sz w:val="16"/>
      <w:szCs w:val="16"/>
    </w:rPr>
  </w:style>
  <w:style w:type="character" w:styleId="TextbublinyChar" w:customStyle="true">
    <w:name w:val="Text bubliny Char"/>
    <w:basedOn w:val="Standardnpsmoodstavce"/>
    <w:link w:val="Textbubliny"/>
    <w:uiPriority w:val="99"/>
    <w:semiHidden/>
    <w:rsid w:val="00FA06A0"/>
    <w:rPr>
      <w:sz w:val="0"/>
      <w:szCs w:val="0"/>
    </w:rPr>
  </w:style>
  <w:style w:type="table" w:styleId="Mkatabulky">
    <w:name w:val="Table Grid"/>
    <w:basedOn w:val="Normlntabulka"/>
    <w:uiPriority w:val="99"/>
    <w:rsid w:val="004C1287"/>
    <w:rPr>
      <w:sz w:val="20"/>
      <w:szCs w:val="20"/>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tsubjname" w:customStyle="true">
    <w:name w:val="tsubjname"/>
    <w:basedOn w:val="Standardnpsmoodstavce"/>
    <w:uiPriority w:val="99"/>
    <w:rsid w:val="00802585"/>
    <w:rPr>
      <w:rFonts w:cs="Times New Roman"/>
    </w:rPr>
  </w:style>
  <w:style w:type="character" w:styleId="Siln">
    <w:name w:val="Strong"/>
    <w:basedOn w:val="Standardnpsmoodstavce"/>
    <w:uiPriority w:val="99"/>
    <w:qFormat/>
    <w:rsid w:val="00802585"/>
    <w:rPr>
      <w:rFonts w:cs="Times New Roman"/>
      <w:b/>
    </w:rPr>
  </w:style>
  <w:style w:type="character" w:styleId="Hypertextovodkaz">
    <w:name w:val="Hyperlink"/>
    <w:basedOn w:val="Standardnpsmoodstavce"/>
    <w:uiPriority w:val="99"/>
    <w:rsid w:val="00802585"/>
    <w:rPr>
      <w:rFonts w:cs="Times New Roman"/>
      <w:color w:val="0000FF"/>
      <w:u w:val="single"/>
    </w:rPr>
  </w:style>
  <w:style w:type="paragraph" w:styleId="Zkladntext">
    <w:name w:val="Body Text"/>
    <w:basedOn w:val="Normln"/>
    <w:link w:val="ZkladntextChar"/>
    <w:uiPriority w:val="99"/>
    <w:rsid w:val="00A71E5E"/>
    <w:pPr>
      <w:spacing w:after="120"/>
    </w:pPr>
    <w:rPr>
      <w:rFonts w:ascii="Arial" w:hAnsi="Arial"/>
    </w:rPr>
  </w:style>
  <w:style w:type="character" w:styleId="ZkladntextChar" w:customStyle="true">
    <w:name w:val="Základní text Char"/>
    <w:basedOn w:val="Standardnpsmoodstavce"/>
    <w:link w:val="Zkladntext"/>
    <w:uiPriority w:val="99"/>
    <w:locked/>
    <w:rsid w:val="00A71E5E"/>
    <w:rPr>
      <w:rFonts w:ascii="Arial" w:hAnsi="Arial"/>
      <w:sz w:val="24"/>
      <w:lang w:val="cs-CZ" w:eastAsia="cs-CZ"/>
    </w:rPr>
  </w:style>
  <w:style w:type="paragraph" w:styleId="Zkladntext2">
    <w:name w:val="Body Text 2"/>
    <w:basedOn w:val="Normln"/>
    <w:link w:val="Zkladntext2Char"/>
    <w:uiPriority w:val="99"/>
    <w:rsid w:val="00FA4C61"/>
    <w:pPr>
      <w:spacing w:after="120" w:line="480" w:lineRule="auto"/>
    </w:pPr>
  </w:style>
  <w:style w:type="character" w:styleId="Zkladntext2Char" w:customStyle="true">
    <w:name w:val="Základní text 2 Char"/>
    <w:basedOn w:val="Standardnpsmoodstavce"/>
    <w:link w:val="Zkladntext2"/>
    <w:uiPriority w:val="99"/>
    <w:semiHidden/>
    <w:rsid w:val="00FA06A0"/>
    <w:rPr>
      <w:sz w:val="24"/>
      <w:szCs w:val="24"/>
    </w:rPr>
  </w:style>
  <w:style w:type="paragraph" w:styleId="NormlnOdsazen" w:customStyle="true">
    <w:name w:val="Normální  + Odsazení"/>
    <w:basedOn w:val="Normln"/>
    <w:uiPriority w:val="99"/>
    <w:rsid w:val="00FA4C61"/>
    <w:pPr>
      <w:numPr>
        <w:numId w:val="6"/>
      </w:numPr>
      <w:spacing w:after="120"/>
      <w:jc w:val="both"/>
    </w:pPr>
    <w:rPr>
      <w:rFonts w:ascii="Arial" w:hAnsi="Arial"/>
      <w:sz w:val="20"/>
    </w:rPr>
  </w:style>
  <w:style w:type="paragraph" w:styleId="Textodstavce" w:customStyle="true">
    <w:name w:val="Text odstavce"/>
    <w:basedOn w:val="Normln"/>
    <w:uiPriority w:val="99"/>
    <w:rsid w:val="003B31EC"/>
    <w:pPr>
      <w:numPr>
        <w:ilvl w:val="6"/>
        <w:numId w:val="7"/>
      </w:numPr>
      <w:tabs>
        <w:tab w:val="left" w:pos="851"/>
      </w:tabs>
      <w:spacing w:before="120" w:after="120"/>
      <w:jc w:val="both"/>
      <w:outlineLvl w:val="6"/>
    </w:pPr>
    <w:rPr>
      <w:rFonts w:ascii="Arial" w:hAnsi="Arial"/>
      <w:szCs w:val="20"/>
    </w:rPr>
  </w:style>
  <w:style w:type="paragraph" w:styleId="Textbodu" w:customStyle="true">
    <w:name w:val="Text bodu"/>
    <w:basedOn w:val="Normln"/>
    <w:uiPriority w:val="99"/>
    <w:rsid w:val="003B31EC"/>
    <w:pPr>
      <w:numPr>
        <w:ilvl w:val="8"/>
        <w:numId w:val="7"/>
      </w:numPr>
      <w:jc w:val="both"/>
      <w:outlineLvl w:val="8"/>
    </w:pPr>
    <w:rPr>
      <w:rFonts w:ascii="Arial" w:hAnsi="Arial"/>
      <w:szCs w:val="20"/>
    </w:rPr>
  </w:style>
  <w:style w:type="paragraph" w:styleId="Textpsmene" w:customStyle="true">
    <w:name w:val="Text písmene"/>
    <w:basedOn w:val="Normln"/>
    <w:uiPriority w:val="99"/>
    <w:rsid w:val="003B31EC"/>
    <w:pPr>
      <w:numPr>
        <w:ilvl w:val="7"/>
        <w:numId w:val="7"/>
      </w:numPr>
      <w:jc w:val="both"/>
      <w:outlineLvl w:val="7"/>
    </w:pPr>
    <w:rPr>
      <w:rFonts w:ascii="Arial" w:hAnsi="Arial"/>
      <w:szCs w:val="20"/>
    </w:rPr>
  </w:style>
  <w:style w:type="paragraph" w:styleId="Rozvrendokumentu">
    <w:name w:val="Document Map"/>
    <w:basedOn w:val="Normln"/>
    <w:link w:val="RozvrendokumentuChar"/>
    <w:uiPriority w:val="99"/>
    <w:semiHidden/>
    <w:rsid w:val="0036232A"/>
    <w:pPr>
      <w:shd w:val="clear" w:color="auto" w:fill="000080"/>
    </w:pPr>
    <w:rPr>
      <w:rFonts w:ascii="Tahoma" w:hAnsi="Tahoma" w:cs="Tahoma"/>
      <w:sz w:val="20"/>
      <w:szCs w:val="20"/>
    </w:rPr>
  </w:style>
  <w:style w:type="character" w:styleId="RozvrendokumentuChar" w:customStyle="true">
    <w:name w:val="Rozvržení dokumentu Char"/>
    <w:basedOn w:val="Standardnpsmoodstavce"/>
    <w:link w:val="Rozvrendokumentu"/>
    <w:uiPriority w:val="99"/>
    <w:semiHidden/>
    <w:rsid w:val="00FA06A0"/>
    <w:rPr>
      <w:sz w:val="0"/>
      <w:szCs w:val="0"/>
    </w:rPr>
  </w:style>
  <w:style w:type="paragraph" w:styleId="Zkladntextodsazen">
    <w:name w:val="Body Text Indent"/>
    <w:basedOn w:val="Normln"/>
    <w:link w:val="ZkladntextodsazenChar"/>
    <w:uiPriority w:val="99"/>
    <w:rsid w:val="00060C6F"/>
    <w:pPr>
      <w:spacing w:after="120"/>
      <w:ind w:left="283"/>
    </w:pPr>
  </w:style>
  <w:style w:type="character" w:styleId="ZkladntextodsazenChar" w:customStyle="true">
    <w:name w:val="Základní text odsazený Char"/>
    <w:basedOn w:val="Standardnpsmoodstavce"/>
    <w:link w:val="Zkladntextodsazen"/>
    <w:uiPriority w:val="99"/>
    <w:semiHidden/>
    <w:rsid w:val="00FA06A0"/>
    <w:rPr>
      <w:sz w:val="24"/>
      <w:szCs w:val="24"/>
    </w:rPr>
  </w:style>
  <w:style w:type="character" w:styleId="Odkaznakoment">
    <w:name w:val="annotation reference"/>
    <w:basedOn w:val="Standardnpsmoodstavce"/>
    <w:uiPriority w:val="99"/>
    <w:rsid w:val="00857DAB"/>
    <w:rPr>
      <w:rFonts w:cs="Times New Roman"/>
      <w:sz w:val="16"/>
    </w:rPr>
  </w:style>
  <w:style w:type="paragraph" w:styleId="Textkomente">
    <w:name w:val="annotation text"/>
    <w:basedOn w:val="Normln"/>
    <w:link w:val="TextkomenteChar"/>
    <w:uiPriority w:val="99"/>
    <w:rsid w:val="00857DAB"/>
    <w:rPr>
      <w:sz w:val="20"/>
      <w:szCs w:val="20"/>
    </w:rPr>
  </w:style>
  <w:style w:type="character" w:styleId="TextkomenteChar" w:customStyle="true">
    <w:name w:val="Text komentáře Char"/>
    <w:basedOn w:val="Standardnpsmoodstavce"/>
    <w:link w:val="Textkomente"/>
    <w:uiPriority w:val="99"/>
    <w:locked/>
    <w:rsid w:val="00857DAB"/>
    <w:rPr>
      <w:rFonts w:cs="Times New Roman"/>
    </w:rPr>
  </w:style>
  <w:style w:type="paragraph" w:styleId="Pedmtkomente">
    <w:name w:val="annotation subject"/>
    <w:basedOn w:val="Textkomente"/>
    <w:next w:val="Textkomente"/>
    <w:link w:val="PedmtkomenteChar"/>
    <w:uiPriority w:val="99"/>
    <w:rsid w:val="00857DAB"/>
    <w:rPr>
      <w:b/>
      <w:bCs/>
    </w:rPr>
  </w:style>
  <w:style w:type="character" w:styleId="PedmtkomenteChar" w:customStyle="true">
    <w:name w:val="Předmět komentáře Char"/>
    <w:basedOn w:val="TextkomenteChar"/>
    <w:link w:val="Pedmtkomente"/>
    <w:uiPriority w:val="99"/>
    <w:locked/>
    <w:rsid w:val="00857DAB"/>
    <w:rPr>
      <w:rFonts w:cs="Times New Roman"/>
      <w:b/>
    </w:rPr>
  </w:style>
  <w:style w:type="paragraph" w:styleId="Odstavecseseznamem">
    <w:name w:val="List Paragraph"/>
    <w:basedOn w:val="Normln"/>
    <w:link w:val="OdstavecseseznamemChar"/>
    <w:uiPriority w:val="34"/>
    <w:qFormat/>
    <w:rsid w:val="00A66130"/>
    <w:pPr>
      <w:ind w:left="708"/>
    </w:pPr>
  </w:style>
  <w:style w:type="paragraph" w:styleId="TableParagraph" w:customStyle="true">
    <w:name w:val="Table Paragraph"/>
    <w:basedOn w:val="Normln"/>
    <w:uiPriority w:val="1"/>
    <w:qFormat/>
    <w:rsid w:val="00E01E92"/>
    <w:pPr>
      <w:widowControl w:val="false"/>
    </w:pPr>
    <w:rPr>
      <w:rFonts w:asciiTheme="minorHAnsi" w:hAnsiTheme="minorHAnsi" w:eastAsiaTheme="minorHAnsi" w:cstheme="minorBidi"/>
      <w:sz w:val="22"/>
      <w:szCs w:val="22"/>
      <w:lang w:eastAsia="en-US"/>
    </w:rPr>
  </w:style>
  <w:style w:type="paragraph" w:styleId="Bodsmlouvy-21" w:customStyle="true">
    <w:name w:val="Bod smlouvy - 2.1"/>
    <w:rsid w:val="001634FF"/>
    <w:pPr>
      <w:numPr>
        <w:ilvl w:val="1"/>
        <w:numId w:val="15"/>
      </w:numPr>
      <w:jc w:val="both"/>
      <w:outlineLvl w:val="1"/>
    </w:pPr>
    <w:rPr>
      <w:snapToGrid w:val="false"/>
      <w:color w:val="000000"/>
      <w:szCs w:val="20"/>
    </w:rPr>
  </w:style>
  <w:style w:type="paragraph" w:styleId="lnek" w:customStyle="true">
    <w:name w:val="Článek"/>
    <w:basedOn w:val="Normln"/>
    <w:next w:val="Bodsmlouvy-21"/>
    <w:rsid w:val="001634FF"/>
    <w:pPr>
      <w:numPr>
        <w:numId w:val="15"/>
      </w:numPr>
      <w:spacing w:before="360" w:after="360"/>
      <w:jc w:val="center"/>
    </w:pPr>
    <w:rPr>
      <w:b/>
      <w:snapToGrid w:val="false"/>
      <w:color w:val="0000FF"/>
      <w:sz w:val="28"/>
      <w:szCs w:val="20"/>
    </w:rPr>
  </w:style>
  <w:style w:type="paragraph" w:styleId="Bodsmlouvy-211" w:customStyle="true">
    <w:name w:val="Bod smlouvy - 2.1.1"/>
    <w:basedOn w:val="Bodsmlouvy-21"/>
    <w:rsid w:val="001634FF"/>
    <w:pPr>
      <w:numPr>
        <w:ilvl w:val="2"/>
      </w:numPr>
      <w:tabs>
        <w:tab w:val="right" w:pos="9356"/>
      </w:tabs>
      <w:spacing w:after="60"/>
      <w:outlineLvl w:val="2"/>
    </w:pPr>
  </w:style>
  <w:style w:type="character" w:styleId="OdstavecseseznamemChar" w:customStyle="true">
    <w:name w:val="Odstavec se seznamem Char"/>
    <w:basedOn w:val="Standardnpsmoodstavce"/>
    <w:link w:val="Odstavecseseznamem"/>
    <w:uiPriority w:val="34"/>
    <w:rsid w:val="00464CAB"/>
    <w:rPr>
      <w:sz w:val="24"/>
      <w:szCs w:val="24"/>
    </w:rPr>
  </w:style>
  <w:style w:type="paragraph" w:styleId="Default" w:customStyle="true">
    <w:name w:val="Default"/>
    <w:rsid w:val="000736B9"/>
    <w:pPr>
      <w:autoSpaceDE w:val="false"/>
      <w:autoSpaceDN w:val="false"/>
      <w:adjustRightInd w:val="false"/>
    </w:pPr>
    <w:rPr>
      <w:rFonts w:ascii="Arial" w:hAnsi="Arial" w:cs="Arial"/>
      <w:color w:val="000000"/>
      <w:sz w:val="24"/>
      <w:szCs w:val="24"/>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1165053439">
      <w:marLeft w:val="0"/>
      <w:marRight w:val="0"/>
      <w:marTop w:val="0"/>
      <w:marBottom w:val="0"/>
      <w:divBdr>
        <w:top w:val="none" w:color="auto" w:sz="0" w:space="0"/>
        <w:left w:val="none" w:color="auto" w:sz="0" w:space="0"/>
        <w:bottom w:val="none" w:color="auto" w:sz="0" w:space="0"/>
        <w:right w:val="none" w:color="auto" w:sz="0" w:space="0"/>
      </w:divBdr>
    </w:div>
    <w:div w:id="1165053440">
      <w:marLeft w:val="0"/>
      <w:marRight w:val="0"/>
      <w:marTop w:val="0"/>
      <w:marBottom w:val="0"/>
      <w:divBdr>
        <w:top w:val="none" w:color="auto" w:sz="0" w:space="0"/>
        <w:left w:val="none" w:color="auto" w:sz="0" w:space="0"/>
        <w:bottom w:val="none" w:color="auto" w:sz="0" w:space="0"/>
        <w:right w:val="none" w:color="auto" w:sz="0" w:space="0"/>
      </w:divBdr>
    </w:div>
    <w:div w:id="1165053441">
      <w:marLeft w:val="0"/>
      <w:marRight w:val="0"/>
      <w:marTop w:val="0"/>
      <w:marBottom w:val="0"/>
      <w:divBdr>
        <w:top w:val="none" w:color="auto" w:sz="0" w:space="0"/>
        <w:left w:val="none" w:color="auto" w:sz="0" w:space="0"/>
        <w:bottom w:val="none" w:color="auto" w:sz="0" w:space="0"/>
        <w:right w:val="none" w:color="auto" w:sz="0" w:space="0"/>
      </w:divBdr>
    </w:div>
    <w:div w:id="1165053442">
      <w:marLeft w:val="0"/>
      <w:marRight w:val="0"/>
      <w:marTop w:val="0"/>
      <w:marBottom w:val="0"/>
      <w:divBdr>
        <w:top w:val="none" w:color="auto" w:sz="0" w:space="0"/>
        <w:left w:val="none" w:color="auto" w:sz="0" w:space="0"/>
        <w:bottom w:val="none" w:color="auto" w:sz="0" w:space="0"/>
        <w:right w:val="none" w:color="auto" w:sz="0" w:space="0"/>
      </w:divBdr>
    </w:div>
    <w:div w:id="1165053443">
      <w:marLeft w:val="0"/>
      <w:marRight w:val="0"/>
      <w:marTop w:val="0"/>
      <w:marBottom w:val="0"/>
      <w:divBdr>
        <w:top w:val="none" w:color="auto" w:sz="0" w:space="0"/>
        <w:left w:val="none" w:color="auto" w:sz="0" w:space="0"/>
        <w:bottom w:val="none" w:color="auto" w:sz="0" w:space="0"/>
        <w:right w:val="none" w:color="auto" w:sz="0" w:space="0"/>
      </w:divBdr>
    </w:div>
    <w:div w:id="1165053444">
      <w:marLeft w:val="0"/>
      <w:marRight w:val="0"/>
      <w:marTop w:val="0"/>
      <w:marBottom w:val="0"/>
      <w:divBdr>
        <w:top w:val="none" w:color="auto" w:sz="0" w:space="0"/>
        <w:left w:val="none" w:color="auto" w:sz="0" w:space="0"/>
        <w:bottom w:val="none" w:color="auto" w:sz="0" w:space="0"/>
        <w:right w:val="none" w:color="auto" w:sz="0" w:space="0"/>
      </w:divBdr>
    </w:div>
    <w:div w:id="1165053445">
      <w:marLeft w:val="0"/>
      <w:marRight w:val="0"/>
      <w:marTop w:val="0"/>
      <w:marBottom w:val="0"/>
      <w:divBdr>
        <w:top w:val="none" w:color="auto" w:sz="0" w:space="0"/>
        <w:left w:val="none" w:color="auto" w:sz="0" w:space="0"/>
        <w:bottom w:val="none" w:color="auto" w:sz="0" w:space="0"/>
        <w:right w:val="none" w:color="auto" w:sz="0" w:space="0"/>
      </w:divBdr>
    </w:div>
    <w:div w:id="1165053446">
      <w:marLeft w:val="0"/>
      <w:marRight w:val="0"/>
      <w:marTop w:val="0"/>
      <w:marBottom w:val="0"/>
      <w:divBdr>
        <w:top w:val="none" w:color="auto" w:sz="0" w:space="0"/>
        <w:left w:val="none" w:color="auto" w:sz="0" w:space="0"/>
        <w:bottom w:val="none" w:color="auto" w:sz="0" w:space="0"/>
        <w:right w:val="none" w:color="auto" w:sz="0" w:space="0"/>
      </w:divBdr>
    </w:div>
    <w:div w:id="1165053447">
      <w:marLeft w:val="0"/>
      <w:marRight w:val="0"/>
      <w:marTop w:val="0"/>
      <w:marBottom w:val="0"/>
      <w:divBdr>
        <w:top w:val="none" w:color="auto" w:sz="0" w:space="0"/>
        <w:left w:val="none" w:color="auto" w:sz="0" w:space="0"/>
        <w:bottom w:val="none" w:color="auto" w:sz="0" w:space="0"/>
        <w:right w:val="none" w:color="auto" w:sz="0" w:space="0"/>
      </w:divBdr>
    </w:div>
    <w:div w:id="1165053448">
      <w:marLeft w:val="0"/>
      <w:marRight w:val="0"/>
      <w:marTop w:val="0"/>
      <w:marBottom w:val="0"/>
      <w:divBdr>
        <w:top w:val="none" w:color="auto" w:sz="0" w:space="0"/>
        <w:left w:val="none" w:color="auto" w:sz="0" w:space="0"/>
        <w:bottom w:val="none" w:color="auto" w:sz="0" w:space="0"/>
        <w:right w:val="none" w:color="auto" w:sz="0" w:space="0"/>
      </w:divBdr>
    </w:div>
    <w:div w:id="1165053449">
      <w:marLeft w:val="0"/>
      <w:marRight w:val="0"/>
      <w:marTop w:val="0"/>
      <w:marBottom w:val="0"/>
      <w:divBdr>
        <w:top w:val="none" w:color="auto" w:sz="0" w:space="0"/>
        <w:left w:val="none" w:color="auto" w:sz="0" w:space="0"/>
        <w:bottom w:val="none" w:color="auto" w:sz="0" w:space="0"/>
        <w:right w:val="none" w:color="auto" w:sz="0" w:space="0"/>
      </w:divBdr>
    </w:div>
    <w:div w:id="1165053450">
      <w:marLeft w:val="0"/>
      <w:marRight w:val="0"/>
      <w:marTop w:val="0"/>
      <w:marBottom w:val="0"/>
      <w:divBdr>
        <w:top w:val="none" w:color="auto" w:sz="0" w:space="0"/>
        <w:left w:val="none" w:color="auto" w:sz="0" w:space="0"/>
        <w:bottom w:val="none" w:color="auto" w:sz="0" w:space="0"/>
        <w:right w:val="none" w:color="auto" w:sz="0" w:space="0"/>
      </w:divBdr>
    </w:div>
    <w:div w:id="1165053451">
      <w:marLeft w:val="0"/>
      <w:marRight w:val="0"/>
      <w:marTop w:val="0"/>
      <w:marBottom w:val="0"/>
      <w:divBdr>
        <w:top w:val="none" w:color="auto" w:sz="0" w:space="0"/>
        <w:left w:val="none" w:color="auto" w:sz="0" w:space="0"/>
        <w:bottom w:val="none" w:color="auto" w:sz="0" w:space="0"/>
        <w:right w:val="none" w:color="auto" w:sz="0" w:space="0"/>
      </w:divBdr>
    </w:div>
    <w:div w:id="1165053452">
      <w:marLeft w:val="0"/>
      <w:marRight w:val="0"/>
      <w:marTop w:val="0"/>
      <w:marBottom w:val="0"/>
      <w:divBdr>
        <w:top w:val="none" w:color="auto" w:sz="0" w:space="0"/>
        <w:left w:val="none" w:color="auto" w:sz="0" w:space="0"/>
        <w:bottom w:val="none" w:color="auto" w:sz="0" w:space="0"/>
        <w:right w:val="none" w:color="auto" w:sz="0" w:space="0"/>
      </w:divBdr>
    </w:div>
    <w:div w:id="1165053453">
      <w:marLeft w:val="0"/>
      <w:marRight w:val="0"/>
      <w:marTop w:val="0"/>
      <w:marBottom w:val="0"/>
      <w:divBdr>
        <w:top w:val="none" w:color="auto" w:sz="0" w:space="0"/>
        <w:left w:val="none" w:color="auto" w:sz="0" w:space="0"/>
        <w:bottom w:val="none" w:color="auto" w:sz="0" w:space="0"/>
        <w:right w:val="none" w:color="auto" w:sz="0" w:space="0"/>
      </w:divBdr>
    </w:div>
    <w:div w:id="1165053454">
      <w:marLeft w:val="0"/>
      <w:marRight w:val="0"/>
      <w:marTop w:val="0"/>
      <w:marBottom w:val="0"/>
      <w:divBdr>
        <w:top w:val="none" w:color="auto" w:sz="0" w:space="0"/>
        <w:left w:val="none" w:color="auto" w:sz="0" w:space="0"/>
        <w:bottom w:val="none" w:color="auto" w:sz="0" w:space="0"/>
        <w:right w:val="none" w:color="auto" w:sz="0" w:space="0"/>
      </w:divBdr>
    </w:div>
    <w:div w:id="1165053455">
      <w:marLeft w:val="0"/>
      <w:marRight w:val="0"/>
      <w:marTop w:val="0"/>
      <w:marBottom w:val="0"/>
      <w:divBdr>
        <w:top w:val="none" w:color="auto" w:sz="0" w:space="0"/>
        <w:left w:val="none" w:color="auto" w:sz="0" w:space="0"/>
        <w:bottom w:val="none" w:color="auto" w:sz="0" w:space="0"/>
        <w:right w:val="none" w:color="auto" w:sz="0" w:space="0"/>
      </w:divBdr>
    </w:div>
    <w:div w:id="1165053456">
      <w:marLeft w:val="0"/>
      <w:marRight w:val="0"/>
      <w:marTop w:val="0"/>
      <w:marBottom w:val="0"/>
      <w:divBdr>
        <w:top w:val="none" w:color="auto" w:sz="0" w:space="0"/>
        <w:left w:val="none" w:color="auto" w:sz="0" w:space="0"/>
        <w:bottom w:val="none" w:color="auto" w:sz="0" w:space="0"/>
        <w:right w:val="none" w:color="auto" w:sz="0" w:space="0"/>
      </w:divBdr>
    </w:div>
    <w:div w:id="1165053457">
      <w:marLeft w:val="0"/>
      <w:marRight w:val="0"/>
      <w:marTop w:val="0"/>
      <w:marBottom w:val="0"/>
      <w:divBdr>
        <w:top w:val="none" w:color="auto" w:sz="0" w:space="0"/>
        <w:left w:val="none" w:color="auto" w:sz="0" w:space="0"/>
        <w:bottom w:val="none" w:color="auto" w:sz="0" w:space="0"/>
        <w:right w:val="none" w:color="auto" w:sz="0" w:space="0"/>
      </w:divBdr>
    </w:div>
    <w:div w:id="1165053458">
      <w:marLeft w:val="0"/>
      <w:marRight w:val="0"/>
      <w:marTop w:val="0"/>
      <w:marBottom w:val="0"/>
      <w:divBdr>
        <w:top w:val="none" w:color="auto" w:sz="0" w:space="0"/>
        <w:left w:val="none" w:color="auto" w:sz="0" w:space="0"/>
        <w:bottom w:val="none" w:color="auto" w:sz="0" w:space="0"/>
        <w:right w:val="none" w:color="auto" w:sz="0" w:space="0"/>
      </w:divBdr>
    </w:div>
    <w:div w:id="1165053459">
      <w:marLeft w:val="0"/>
      <w:marRight w:val="0"/>
      <w:marTop w:val="0"/>
      <w:marBottom w:val="0"/>
      <w:divBdr>
        <w:top w:val="none" w:color="auto" w:sz="0" w:space="0"/>
        <w:left w:val="none" w:color="auto" w:sz="0" w:space="0"/>
        <w:bottom w:val="none" w:color="auto" w:sz="0" w:space="0"/>
        <w:right w:val="none" w:color="auto" w:sz="0" w:space="0"/>
      </w:divBdr>
    </w:div>
    <w:div w:id="1165053460">
      <w:marLeft w:val="0"/>
      <w:marRight w:val="0"/>
      <w:marTop w:val="0"/>
      <w:marBottom w:val="0"/>
      <w:divBdr>
        <w:top w:val="none" w:color="auto" w:sz="0" w:space="0"/>
        <w:left w:val="none" w:color="auto" w:sz="0" w:space="0"/>
        <w:bottom w:val="none" w:color="auto" w:sz="0" w:space="0"/>
        <w:right w:val="none" w:color="auto" w:sz="0" w:space="0"/>
      </w:divBdr>
    </w:div>
    <w:div w:id="1165053461">
      <w:marLeft w:val="0"/>
      <w:marRight w:val="0"/>
      <w:marTop w:val="0"/>
      <w:marBottom w:val="0"/>
      <w:divBdr>
        <w:top w:val="none" w:color="auto" w:sz="0" w:space="0"/>
        <w:left w:val="none" w:color="auto" w:sz="0" w:space="0"/>
        <w:bottom w:val="none" w:color="auto" w:sz="0" w:space="0"/>
        <w:right w:val="none" w:color="auto" w:sz="0" w:space="0"/>
      </w:divBdr>
    </w:div>
  </w:divs>
  <w:optimizeForBrowser/>
</w:webSettings>
</file>

<file path=word/_rels/document.xml.rels><?xml version="1.0" encoding="UTF-8" standalone="yes"?>
<Relationships xmlns="http://schemas.openxmlformats.org/package/2006/relationships">
    <Relationship Target="webSettings.xml" Type="http://schemas.openxmlformats.org/officeDocument/2006/relationships/webSettings" Id="rId8"/>
    <Relationship Target="footer2.xml" Type="http://schemas.openxmlformats.org/officeDocument/2006/relationships/footer" Id="rId13"/>
    <Relationship Target="../customXml/item3.xml" Type="http://schemas.openxmlformats.org/officeDocument/2006/relationships/customXml" Id="rId3"/>
    <Relationship Target="settings.xml" Type="http://schemas.openxmlformats.org/officeDocument/2006/relationships/settings" Id="rId7"/>
    <Relationship Target="footer1.xml" Type="http://schemas.openxmlformats.org/officeDocument/2006/relationships/footer" Id="rId12"/>
    <Relationship Target="people.xml" Type="http://schemas.microsoft.com/office/2011/relationships/people" Id="rId17"/>
    <Relationship Target="../customXml/item2.xml" Type="http://schemas.openxmlformats.org/officeDocument/2006/relationships/customXml" Id="rId2"/>
    <Relationship Target="commentsExtended.xml" Type="http://schemas.microsoft.com/office/2011/relationships/commentsExtended" Id="rId16"/>
    <Relationship Target="../customXml/item1.xml" Type="http://schemas.openxmlformats.org/officeDocument/2006/relationships/customXml" Id="rId1"/>
    <Relationship Target="styles.xml" Type="http://schemas.openxmlformats.org/officeDocument/2006/relationships/styles" Id="rId6"/>
    <Relationship Target="header1.xml" Type="http://schemas.openxmlformats.org/officeDocument/2006/relationships/header" Id="rId11"/>
    <Relationship Target="numbering.xml" Type="http://schemas.openxmlformats.org/officeDocument/2006/relationships/numbering" Id="rId5"/>
    <Relationship Target="theme/theme1.xml" Type="http://schemas.openxmlformats.org/officeDocument/2006/relationships/theme" Id="rId15"/>
    <Relationship Target="endnotes.xml" Type="http://schemas.openxmlformats.org/officeDocument/2006/relationships/endnotes" Id="rId10"/>
    <Relationship Target="../customXml/item4.xml" Type="http://schemas.openxmlformats.org/officeDocument/2006/relationships/customXml" Id="rId4"/>
    <Relationship Target="footnotes.xml" Type="http://schemas.openxmlformats.org/officeDocument/2006/relationships/footnotes" Id="rId9"/>
    <Relationship Target="fontTable.xml" Type="http://schemas.openxmlformats.org/officeDocument/2006/relationships/fontTable" Id="rId14"/>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item1.xml><?xml version="1.0" encoding="utf-8"?>
<ct:contentTypeSchema xmlns:ct="http://schemas.microsoft.com/office/2006/metadata/contentType" xmlns:ma="http://schemas.microsoft.com/office/2006/metadata/properties/metaAttributes" ct:_="" ma:_="" ma:contentTypeDescription="Vytvoří nový dokument" ma:contentTypeID="0x010100A2FCF9BCABF3854AAB137087829D63AA" ma:contentTypeName="Dokument" ma:contentTypeScope="" ma:contentTypeVersion="7" ma:versionID="f6f03f5b008ce72686bbcf691a7be2e8">
  <xsd:schema xmlns:xsd="http://www.w3.org/2001/XMLSchema" xmlns:ns2="dfed548f-0517-4d39-90e3-3947398480c0" xmlns:p="http://schemas.microsoft.com/office/2006/metadata/properties" xmlns:xs="http://www.w3.org/2001/XMLSchema" ma:fieldsID="a9a9eb159e242e6dec8d2b5b6c497589" ma:root="true" ns2:_="" targetNamespace="http://schemas.microsoft.com/office/2006/metadata/properties">
    <xsd:import namespace="dfed548f-0517-4d39-90e3-3947398480c0"/>
    <xsd:element name="properties">
      <xsd:complexType>
        <xsd:sequence>
          <xsd:element name="documentManagement">
            <xsd:complexType>
              <xsd:all>
                <xsd:element minOccurs="0" ref="ns2:AC_OriginalFileName"/>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dfed548f-0517-4d39-90e3-3947398480c0">
    <xsd:import namespace="http://schemas.microsoft.com/office/2006/documentManagement/types"/>
    <xsd:import namespace="http://schemas.microsoft.com/office/infopath/2007/PartnerControls"/>
    <xsd:element ma:displayName="Original File Name" ma:index="8" ma:internalName="AC_OriginalFileName" name="AC_OriginalFileName" nillable="true">
      <xsd:simpleType>
        <xsd:restriction base="dms:Note">
          <xsd:maxLength value="255"/>
        </xsd:restriction>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Typ obsahu" ma:index="0" maxOccurs="1" minOccurs="0" name="contentType" type="xsd:string"/>
        <xsd:element ma:displayName="Nadpis"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2.xml><?xml version="1.0" encoding="utf-8"?>
<p:properties xmlns:p="http://schemas.microsoft.com/office/2006/metadata/properties" xmlns:pc="http://schemas.microsoft.com/office/infopath/2007/PartnerControls" xmlns:xsi="http://www.w3.org/2001/XMLSchema-instance">
  <documentManagement>
    <AC_OriginalFileName xmlns="dfed548f-0517-4d39-90e3-3947398480c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36B8256E-9990-4B61-B6FE-6E09898753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ed548f-0517-4d39-90e3-3947398480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840E1C-BCB8-4A39-9485-68CF344EE978}">
  <ds:schemaRefs>
    <ds:schemaRef ds:uri="http://purl.org/dc/terms/"/>
    <ds:schemaRef ds:uri="http://schemas.microsoft.com/office/2006/metadata/properties"/>
    <ds:schemaRef ds:uri="http://schemas.microsoft.com/office/2006/documentManagement/types"/>
    <ds:schemaRef ds:uri="http://schemas.microsoft.com/office/infopath/2007/PartnerControls"/>
    <ds:schemaRef ds:uri="http://purl.org/dc/elements/1.1/"/>
    <ds:schemaRef ds:uri="dfed548f-0517-4d39-90e3-3947398480c0"/>
    <ds:schemaRef ds:uri="http://www.w3.org/XML/1998/namespace"/>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7B061393-9DE1-4EA6-94FC-3577F1AD6DA3}">
  <ds:schemaRefs>
    <ds:schemaRef ds:uri="http://schemas.microsoft.com/sharepoint/v3/contenttype/forms"/>
  </ds:schemaRefs>
</ds:datastoreItem>
</file>

<file path=customXml/itemProps4.xml><?xml version="1.0" encoding="utf-8"?>
<ds:datastoreItem xmlns:ds="http://schemas.openxmlformats.org/officeDocument/2006/customXml" ds:itemID="{5F1CCD37-60C5-4F60-8654-2F8BA31E2998}">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HP</properties:Company>
  <properties:Pages>8</properties:Pages>
  <properties:Words>2137</properties:Words>
  <properties:Characters>12968</properties:Characters>
  <properties:Lines>108</properties:Lines>
  <properties:Paragraphs>30</properties:Paragraphs>
  <properties:TotalTime>37</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N á v r h</vt:lpstr>
    </vt:vector>
  </properties:TitlesOfParts>
  <properties:LinksUpToDate>false</properties:LinksUpToDate>
  <properties:CharactersWithSpaces>15075</properties:CharactersWithSpaces>
  <properties:SharedDoc>false</properties:SharedDoc>
  <properties:HyperlinksChanged>false</properties:HyperlinksChanged>
  <properties:Application>Microsoft Office Word</properties:Application>
  <properties:AppVersion>12.0000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2019-11-12T12:02:00Z</dcterms:created>
  <dc:creator/>
  <cp:lastModifiedBy/>
  <cp:lastPrinted>2019-09-27T06:19:00Z</cp:lastPrinted>
  <dcterms:modified xmlns:xsi="http://www.w3.org/2001/XMLSchema-instance" xsi:type="dcterms:W3CDTF">2019-11-26T13:26:00Z</dcterms:modified>
  <cp:revision>4</cp:revision>
  <dc:title>N á v r h</dc:title>
</cp:coreProperties>
</file>

<file path=docProps/custom.xml><?xml version="1.0" encoding="utf-8"?>
<prop:Properties xmlns:vt="http://schemas.openxmlformats.org/officeDocument/2006/docPropsVTypes" xmlns:prop="http://schemas.openxmlformats.org/officeDocument/2006/custom-properties">
  <prop:property fmtid="{D5CDD505-2E9C-101B-9397-08002B2CF9AE}" pid="2" name="ContentTypeId">
    <vt:lpwstr>0x010100A2FCF9BCABF3854AAB137087829D63AA</vt:lpwstr>
  </prop:property>
</prop:Properties>
</file>